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MQTT连接中移物联网ONENET</w:t>
      </w:r>
    </w:p>
    <w:p>
      <w:pPr>
        <w:rPr>
          <w:rFonts w:hint="eastAsia"/>
        </w:rPr>
      </w:pPr>
      <w:r>
        <w:rPr>
          <w:rFonts w:hint="eastAsia"/>
        </w:rPr>
        <w:t>MQTT连接中移物联网ONENET</w:t>
      </w:r>
    </w:p>
    <w:p>
      <w:pPr>
        <w:rPr>
          <w:rFonts w:hint="eastAsia"/>
        </w:rPr>
      </w:pPr>
      <w:r>
        <w:rPr>
          <w:rFonts w:hint="eastAsia"/>
        </w:rPr>
        <w:t>注册登录ONENET，在开发者中心中添加产品和设备</w:t>
      </w:r>
    </w:p>
    <w:p>
      <w:pPr>
        <w:rPr>
          <w:rFonts w:hint="eastAsia"/>
        </w:rPr>
      </w:pPr>
      <w:r>
        <w:rPr>
          <w:rFonts w:hint="eastAsia"/>
        </w:rPr>
        <w:t>通过网络调试助手实现和ONENET的通信</w:t>
      </w:r>
    </w:p>
    <w:p>
      <w:pPr>
        <w:rPr>
          <w:rFonts w:hint="eastAsia"/>
        </w:rPr>
      </w:pPr>
      <w:r>
        <w:rPr>
          <w:rFonts w:hint="eastAsia"/>
        </w:rPr>
        <w:t>准备知识</w:t>
      </w:r>
    </w:p>
    <w:p>
      <w:pPr>
        <w:rPr>
          <w:rFonts w:hint="eastAsia"/>
        </w:rPr>
      </w:pPr>
      <w:r>
        <w:rPr>
          <w:rFonts w:hint="eastAsia"/>
        </w:rPr>
        <w:t>OneNET MQTT服务器IP地址和端口号 183.230.40.39:6002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DEVICE001三元组：</w:t>
      </w:r>
    </w:p>
    <w:p>
      <w:pPr>
        <w:rPr>
          <w:rFonts w:hint="eastAsia"/>
        </w:rPr>
      </w:pPr>
      <w:r>
        <w:rPr>
          <w:rFonts w:hint="eastAsia"/>
        </w:rPr>
        <w:t>客户端ID ( 设备ID ) 523076308</w:t>
      </w:r>
    </w:p>
    <w:p>
      <w:pPr>
        <w:rPr>
          <w:rFonts w:hint="eastAsia"/>
        </w:rPr>
      </w:pPr>
      <w:r>
        <w:rPr>
          <w:rFonts w:hint="eastAsia"/>
        </w:rPr>
        <w:t>用户名 ( 产品ID ) 229946</w:t>
      </w:r>
    </w:p>
    <w:p>
      <w:pPr>
        <w:rPr>
          <w:rFonts w:hint="eastAsia"/>
        </w:rPr>
      </w:pPr>
      <w:r>
        <w:rPr>
          <w:rFonts w:hint="eastAsia"/>
        </w:rPr>
        <w:t>密码 ( 鉴权信息 ) NUM00001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APP001三元组：</w:t>
      </w:r>
    </w:p>
    <w:p>
      <w:pPr>
        <w:rPr>
          <w:rFonts w:hint="eastAsia"/>
        </w:rPr>
      </w:pPr>
      <w:r>
        <w:rPr>
          <w:rFonts w:hint="eastAsia"/>
        </w:rPr>
        <w:t>客户端ID ( 设备ID ) 523076324</w:t>
      </w:r>
    </w:p>
    <w:p>
      <w:pPr>
        <w:rPr>
          <w:rFonts w:hint="eastAsia"/>
        </w:rPr>
      </w:pPr>
      <w:r>
        <w:rPr>
          <w:rFonts w:hint="eastAsia"/>
        </w:rPr>
        <w:t>用户名 ( 产品ID ) 229946</w:t>
      </w:r>
    </w:p>
    <w:p>
      <w:pPr>
        <w:rPr>
          <w:rFonts w:hint="eastAsia"/>
        </w:rPr>
      </w:pPr>
      <w:r>
        <w:rPr>
          <w:rFonts w:hint="eastAsia"/>
        </w:rPr>
        <w:t>密码 ( 鉴权信息 ) NUM00002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设备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576734609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产品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304178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Master-APIkey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：</w:t>
      </w: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bL7KCkf1J9S80LOkePpGaFwiSwY=</w:t>
      </w:r>
      <w:bookmarkEnd w:id="0"/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密码 ( 鉴权信息 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601mqtt1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10 27 00 04 4D 51 54 54 04 C2 00 78 00 09 </w:t>
      </w:r>
      <w:r>
        <w:rPr>
          <w:rFonts w:hint="eastAsia"/>
          <w:lang w:val="en-US" w:eastAsia="zh-CN"/>
        </w:rPr>
        <w:t>35 37 36 37 33 34 36 30 39</w:t>
      </w:r>
      <w:r>
        <w:rPr>
          <w:rFonts w:hint="eastAsia"/>
        </w:rPr>
        <w:t xml:space="preserve"> 00 06 </w:t>
      </w:r>
      <w:r>
        <w:rPr>
          <w:rFonts w:hint="eastAsia"/>
          <w:lang w:val="en-US" w:eastAsia="zh-CN"/>
        </w:rPr>
        <w:t>33 30 34 31 37 38</w:t>
      </w:r>
      <w:r>
        <w:rPr>
          <w:rFonts w:hint="eastAsia"/>
        </w:rPr>
        <w:t xml:space="preserve"> 00 08 </w:t>
      </w:r>
      <w:r>
        <w:rPr>
          <w:rFonts w:hint="eastAsia"/>
          <w:lang w:val="en-US" w:eastAsia="zh-CN"/>
        </w:rPr>
        <w:t>36 30 31 6D 71 74 74 31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设备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ID：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</w:rPr>
        <w:t>576738102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产品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304178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密码 ( 鉴权信息 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601mqtt2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网络助手模拟发送报文</w:t>
      </w:r>
    </w:p>
    <w:p>
      <w:pPr>
        <w:rPr>
          <w:rFonts w:hint="eastAsia"/>
        </w:rPr>
      </w:pPr>
      <w:r>
        <w:rPr>
          <w:rFonts w:hint="eastAsia"/>
        </w:rPr>
        <w:t>连接报文：</w:t>
      </w:r>
    </w:p>
    <w:p>
      <w:pPr>
        <w:rPr>
          <w:rFonts w:hint="eastAsia"/>
        </w:rPr>
      </w:pPr>
      <w:r>
        <w:rPr>
          <w:rFonts w:hint="eastAsia"/>
        </w:rPr>
        <w:t>DEVICE001:</w:t>
      </w:r>
    </w:p>
    <w:p>
      <w:pPr>
        <w:rPr>
          <w:rFonts w:hint="eastAsia"/>
        </w:rPr>
      </w:pPr>
      <w:r>
        <w:rPr>
          <w:rFonts w:hint="eastAsia"/>
        </w:rPr>
        <w:t>10 27 00 04 4D 51 54 54 04 C2 00 78 00 09 35 32 33 30 37 36 33 30 38 00 06 32 32 39 39 34 36 00 08 4E 55 4D 30 30 30 30 31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3215" cy="3743960"/>
            <wp:effectExtent l="0" t="0" r="698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根据抓包的数据，TCP负载的第一个字节是0x10，对应表格可以得知，MQTT Packet Type值为1，名称为CONNECT，其功能是客户端请求与服务器建立连接。其第二个字节的0x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27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为表格中的Remaining Length字段，为数据包的长度。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4875" cy="444817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140" cy="2373630"/>
            <wp:effectExtent l="0" t="0" r="10160" b="762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4750" cy="901065"/>
            <wp:effectExtent l="0" t="0" r="12700" b="133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与鉴权相关的字段包含</w:t>
      </w:r>
      <w:r>
        <w:rPr>
          <w:rFonts w:ascii="Times New Roman" w:hAnsi="Times New Roman" w:cs="Times New Roman"/>
        </w:rPr>
        <w:t>client</w:t>
      </w:r>
      <w:r>
        <w:rPr>
          <w:rFonts w:hint="eastAsia" w:ascii="Times New Roman" w:hAnsi="Times New Roman" w:cs="Times New Roman"/>
        </w:rPr>
        <w:t xml:space="preserve"> id，username和password，支持鉴权方式。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设备ID、项目ID、auth_info</w:t>
      </w:r>
    </w:p>
    <w:tbl>
      <w:tblPr>
        <w:tblStyle w:val="5"/>
        <w:tblW w:w="694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字段设置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client_id设置为平台创建设备时的设备id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username设置为“项目ID”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password设置为“鉴权信息（auth_info）”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433223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注册的鉴权信息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鉴权信息（auth_info）：在平台申请设备时填写设备的auth_info属性（数字+字母的字符串），该属性需要产品内具备唯一性；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APP001:</w:t>
      </w:r>
    </w:p>
    <w:p>
      <w:pPr>
        <w:rPr>
          <w:rFonts w:hint="eastAsia"/>
        </w:rPr>
      </w:pPr>
      <w:r>
        <w:rPr>
          <w:rFonts w:hint="eastAsia"/>
        </w:rPr>
        <w:t>10 27 00 04 4D 51 54 54 04 C2 00 78 00 09 35 32 33 30 37 36 33 32 34 00 06 32 32 39 39 34 36 00 08 4E 55 4D 30 30 30 30 32</w:t>
      </w:r>
    </w:p>
    <w:p>
      <w:pPr>
        <w:spacing w:after="939" w:afterLines="301" w:afterAutospacing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3805" cy="2865755"/>
            <wp:effectExtent l="0" t="0" r="1079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更新设备管理界面可以看到两个设备都显示在线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2785" cy="1491615"/>
            <wp:effectExtent l="0" t="0" r="1841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鉴权结果同样采用TCP传输，总共60个字节，除去以太网头、IP头、TCP头共计54字节，还剩余60字节，其中有效TCP负载为4字节，其后面的两个字节为TCP数据包需要四字节对齐所补充的无效数据。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服务器返回的鉴权结果同样遵循MQTT包规则，首先是固定报头，根据上文表格0x20表示服务器确认连接，0x02表示后面跟随两字节有效数据，这里就是可变报头了。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可变报头规则如下：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4865" cy="3029585"/>
            <wp:effectExtent l="0" t="0" r="635" b="184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D327F"/>
    <w:rsid w:val="59011CD1"/>
    <w:rsid w:val="6E9D2A6B"/>
    <w:rsid w:val="77A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2019-12-15T07:58:00Z</dcterms:created>
  <dc:creator>Administrator</dc:creator>
  <cp:lastModifiedBy>Administrator</cp:lastModifiedBy>
  <dcterms:modified xsi:type="dcterms:W3CDTF">2019-12-15T14:59:13Z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