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311961">
      <w:pPr>
        <w:pStyle w:val="10"/>
        <w:keepNext/>
      </w:pPr>
      <w:r>
        <w:t>智能机械臂垃圾分拣与管理系统 · 需求说明</w:t>
      </w:r>
    </w:p>
    <w:p w14:paraId="3B744EEB">
      <w:pPr>
        <w:spacing w:after="70" w:line="264" w:lineRule="auto"/>
      </w:pPr>
      <w:r>
        <w:t>2026-10-09 需求审查。设备：昇腾 Atlas 200I DK A2 开发板、Dofbot 六舵机机械臂、装在腕部的一个单目相机。分拣对象：4 块 3 cm 贴纸方块，分属可回收、厨余、有害、其他四类。</w:t>
      </w:r>
    </w:p>
    <w:p w14:paraId="65656407">
      <w:pPr>
        <w:pStyle w:val="2"/>
        <w:keepNext/>
      </w:pPr>
      <w:r>
        <w:t>一、做什么</w:t>
      </w:r>
    </w:p>
    <w:p w14:paraId="20A353C2">
      <w:pPr>
        <w:spacing w:after="70" w:line="264" w:lineRule="auto"/>
      </w:pPr>
      <w:r>
        <w:t>桌上任意摆放的垃圾方块，机械臂自己看、自己算、抓起来投进对应的分类筐，并把每一步记到网页上。</w:t>
      </w:r>
    </w:p>
    <w:p w14:paraId="28E7232D">
      <w:pPr>
        <w:keepNext/>
        <w:spacing w:after="70" w:line="264" w:lineRule="auto"/>
        <w:jc w:val="center"/>
      </w:pPr>
      <w:r>
        <w:drawing>
          <wp:inline distT="0" distB="0" distL="0" distR="0">
            <wp:extent cx="6096000" cy="10001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17303">
      <w:pPr>
        <w:spacing w:after="70" w:line="264" w:lineRule="auto"/>
        <w:jc w:val="center"/>
      </w:pPr>
      <w:r>
        <w:rPr>
          <w:i/>
          <w:iCs/>
          <w:color w:val="555555"/>
          <w:sz w:val="17"/>
          <w:szCs w:val="17"/>
        </w:rPr>
        <w:t>图 1 系统流程。实线框已在实机跑通，虚线框是接下来要做的。</w:t>
      </w:r>
    </w:p>
    <w:p w14:paraId="244DE285">
      <w:pPr>
        <w:spacing w:after="70" w:line="264" w:lineRule="auto"/>
      </w:pPr>
      <w:r>
        <w:rPr>
          <w:b/>
          <w:bCs/>
        </w:rPr>
        <w:t>基础内容（课程要求的四项）</w:t>
      </w:r>
      <w:r>
        <w:t>：识别四类垃圾并给出位置；工作区内任意位置抓取并分类投放；网页实时显示全部作业日志；识别或抓取失败时自动处理，不需要人介入。基础之外我们自己加的内容单独列在第三节。</w:t>
      </w:r>
    </w:p>
    <w:p w14:paraId="1C0DF56B">
      <w:pPr>
        <w:pStyle w:val="2"/>
        <w:keepNext/>
      </w:pPr>
      <w:r>
        <w:t>二、已经做过的实验</w:t>
      </w:r>
    </w:p>
    <w:p w14:paraId="18092BCE">
      <w:pPr>
        <w:keepNext/>
        <w:spacing w:after="70" w:line="264" w:lineRule="auto"/>
        <w:jc w:val="center"/>
      </w:pPr>
      <w:r>
        <w:drawing>
          <wp:inline distT="0" distB="0" distL="0" distR="0">
            <wp:extent cx="885825" cy="11811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1666875" cy="11811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1571625" cy="11811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1647825" cy="11811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D2C8B">
      <w:pPr>
        <w:spacing w:after="70" w:line="264" w:lineRule="auto"/>
        <w:jc w:val="center"/>
      </w:pPr>
      <w:r>
        <w:rPr>
          <w:i/>
          <w:iCs/>
          <w:color w:val="555555"/>
          <w:sz w:val="17"/>
          <w:szCs w:val="17"/>
        </w:rPr>
        <w:t>图 2 从左到右：四块方块的纯色面；A4 桌面地图，20 个定位码；相机单个视角上的检测结果；11 个视角融合后的俯视图，黄框是算出的位置和朝向。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2"/>
        <w:gridCol w:w="4262"/>
        <w:gridCol w:w="4264"/>
      </w:tblGrid>
      <w:tr w14:paraId="17AF9DCD">
        <w:trPr>
          <w:cantSplit/>
          <w:tblHeader/>
        </w:trPr>
        <w:tc>
          <w:tcPr>
            <w:tcW w:w="111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9EA9CF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实验</w:t>
            </w:r>
          </w:p>
        </w:tc>
        <w:tc>
          <w:tcPr>
            <w:tcW w:w="426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13D71E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怎么做的</w:t>
            </w:r>
          </w:p>
        </w:tc>
        <w:tc>
          <w:tcPr>
            <w:tcW w:w="426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3BD8FB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结果</w:t>
            </w:r>
          </w:p>
        </w:tc>
      </w:tr>
      <w:tr w14:paraId="0EE1331A">
        <w:trPr>
          <w:cantSplit/>
        </w:trPr>
        <w:tc>
          <w:tcPr>
            <w:tcW w:w="111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A709CB">
            <w:pPr>
              <w:spacing w:after="0" w:line="264" w:lineRule="auto"/>
            </w:pPr>
            <w:r>
              <w:rPr>
                <w:sz w:val="17"/>
                <w:szCs w:val="17"/>
              </w:rPr>
              <w:t>训练识别模型</w:t>
            </w:r>
          </w:p>
        </w:tc>
        <w:tc>
          <w:tcPr>
            <w:tcW w:w="426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A5E160">
            <w:pPr>
              <w:spacing w:after="0" w:line="264" w:lineRule="auto"/>
            </w:pPr>
            <w:r>
              <w:rPr>
                <w:sz w:val="17"/>
                <w:szCs w:val="17"/>
              </w:rPr>
              <w:t>自己采集 160 张真实图，再合成 800 张；标注按“方块放在哪个定位码上”自动生成，不靠模型自己识别；验证用的整轮数据不参与训练</w:t>
            </w:r>
          </w:p>
        </w:tc>
        <w:tc>
          <w:tcPr>
            <w:tcW w:w="426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4B165E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mAP@0.5 为 </w:t>
            </w:r>
            <w:r>
              <w:rPr>
                <w:b/>
                <w:bCs/>
                <w:sz w:val="17"/>
                <w:szCs w:val="17"/>
              </w:rPr>
              <w:t>0.952</w:t>
            </w:r>
          </w:p>
        </w:tc>
      </w:tr>
      <w:tr w14:paraId="0E4C4AE4">
        <w:trPr>
          <w:cantSplit/>
        </w:trPr>
        <w:tc>
          <w:tcPr>
            <w:tcW w:w="111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6DED08">
            <w:pPr>
              <w:spacing w:after="0" w:line="264" w:lineRule="auto"/>
            </w:pPr>
            <w:r>
              <w:rPr>
                <w:sz w:val="17"/>
                <w:szCs w:val="17"/>
              </w:rPr>
              <w:t>模型上板</w:t>
            </w:r>
          </w:p>
        </w:tc>
        <w:tc>
          <w:tcPr>
            <w:tcW w:w="426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78F697">
            <w:pPr>
              <w:spacing w:after="0" w:line="264" w:lineRule="auto"/>
            </w:pPr>
            <w:r>
              <w:rPr>
                <w:sz w:val="17"/>
                <w:szCs w:val="17"/>
              </w:rPr>
              <w:t>转成昇腾格式，在开发板的 NPU 上推理，并与电脑上的结果逐框对照</w:t>
            </w:r>
          </w:p>
        </w:tc>
        <w:tc>
          <w:tcPr>
            <w:tcW w:w="426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F2C58A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单帧 </w:t>
            </w:r>
            <w:r>
              <w:rPr>
                <w:b/>
                <w:bCs/>
                <w:sz w:val="17"/>
                <w:szCs w:val="17"/>
              </w:rPr>
              <w:t>12.9 ms</w:t>
            </w:r>
            <w:r>
              <w:rPr>
                <w:sz w:val="17"/>
                <w:szCs w:val="17"/>
              </w:rPr>
              <w:t>，结果一致</w:t>
            </w:r>
          </w:p>
        </w:tc>
      </w:tr>
      <w:tr w14:paraId="658D7D88">
        <w:trPr>
          <w:cantSplit/>
        </w:trPr>
        <w:tc>
          <w:tcPr>
            <w:tcW w:w="111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F04063">
            <w:pPr>
              <w:spacing w:after="0" w:line="264" w:lineRule="auto"/>
            </w:pPr>
            <w:r>
              <w:rPr>
                <w:sz w:val="17"/>
                <w:szCs w:val="17"/>
              </w:rPr>
              <w:t>定位评分</w:t>
            </w:r>
          </w:p>
        </w:tc>
        <w:tc>
          <w:tcPr>
            <w:tcW w:w="426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CF1202">
            <w:pPr>
              <w:spacing w:after="0" w:line="264" w:lineRule="auto"/>
            </w:pPr>
            <w:r>
              <w:rPr>
                <w:sz w:val="17"/>
                <w:szCs w:val="17"/>
              </w:rPr>
              <w:t>手摆 15 轮共 60 块，把算出的位置与摆放位置比较</w:t>
            </w:r>
          </w:p>
        </w:tc>
        <w:tc>
          <w:tcPr>
            <w:tcW w:w="426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2A3DDC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60 块全部找到、类别全对；中心误差中位 0.0 cm，九成在 </w:t>
            </w:r>
            <w:r>
              <w:rPr>
                <w:b/>
                <w:bCs/>
                <w:sz w:val="17"/>
                <w:szCs w:val="17"/>
              </w:rPr>
              <w:t>1.04 cm</w:t>
            </w:r>
            <w:r>
              <w:rPr>
                <w:sz w:val="17"/>
                <w:szCs w:val="17"/>
              </w:rPr>
              <w:t xml:space="preserve"> 以内</w:t>
            </w:r>
          </w:p>
        </w:tc>
      </w:tr>
      <w:tr w14:paraId="56A8A4F4">
        <w:trPr>
          <w:cantSplit/>
        </w:trPr>
        <w:tc>
          <w:tcPr>
            <w:tcW w:w="111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216B0E">
            <w:pPr>
              <w:spacing w:after="0" w:line="264" w:lineRule="auto"/>
            </w:pPr>
            <w:r>
              <w:rPr>
                <w:sz w:val="17"/>
                <w:szCs w:val="17"/>
              </w:rPr>
              <w:t>实机分拣</w:t>
            </w:r>
          </w:p>
        </w:tc>
        <w:tc>
          <w:tcPr>
            <w:tcW w:w="426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9E7EA5">
            <w:pPr>
              <w:spacing w:after="0" w:line="264" w:lineRule="auto"/>
            </w:pPr>
            <w:r>
              <w:rPr>
                <w:sz w:val="17"/>
                <w:szCs w:val="17"/>
              </w:rPr>
              <w:t>4 块随意摆放，全自动扫描、抓取、投放</w:t>
            </w:r>
          </w:p>
        </w:tc>
        <w:tc>
          <w:tcPr>
            <w:tcW w:w="426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2DC4BE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最好一轮 </w:t>
            </w:r>
            <w:r>
              <w:rPr>
                <w:b/>
                <w:bCs/>
                <w:sz w:val="17"/>
                <w:szCs w:val="17"/>
              </w:rPr>
              <w:t>4 块全中，用时 99 秒</w:t>
            </w:r>
            <w:r>
              <w:rPr>
                <w:sz w:val="17"/>
                <w:szCs w:val="17"/>
              </w:rPr>
              <w:t>，单块中位 22 秒；累计 22 次抓取成功 18 次</w:t>
            </w:r>
          </w:p>
        </w:tc>
      </w:tr>
      <w:tr w14:paraId="1E58653D">
        <w:trPr>
          <w:cantSplit/>
        </w:trPr>
        <w:tc>
          <w:tcPr>
            <w:tcW w:w="111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195AAF">
            <w:pPr>
              <w:spacing w:after="0" w:line="264" w:lineRule="auto"/>
            </w:pPr>
            <w:r>
              <w:rPr>
                <w:sz w:val="17"/>
                <w:szCs w:val="17"/>
              </w:rPr>
              <w:t>触碰探测</w:t>
            </w:r>
          </w:p>
        </w:tc>
        <w:tc>
          <w:tcPr>
            <w:tcW w:w="426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CE841E">
            <w:pPr>
              <w:spacing w:after="0" w:line="264" w:lineRule="auto"/>
            </w:pPr>
            <w:r>
              <w:rPr>
                <w:sz w:val="17"/>
                <w:szCs w:val="17"/>
              </w:rPr>
              <w:t>夹爪闭合后竖直下探，用“指令在降、回读不降”判断碰到了什么</w:t>
            </w:r>
          </w:p>
        </w:tc>
        <w:tc>
          <w:tcPr>
            <w:tcW w:w="426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0C41BA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查出夹取位置一直偏高 </w:t>
            </w:r>
            <w:r>
              <w:rPr>
                <w:b/>
                <w:bCs/>
                <w:sz w:val="17"/>
                <w:szCs w:val="17"/>
              </w:rPr>
              <w:t>0.8 cm</w:t>
            </w:r>
            <w:r>
              <w:rPr>
                <w:sz w:val="17"/>
                <w:szCs w:val="17"/>
              </w:rPr>
              <w:t>，修复后一轮 4 块全部一次夹住</w:t>
            </w:r>
          </w:p>
        </w:tc>
      </w:tr>
    </w:tbl>
    <w:p w14:paraId="28423F76">
      <w:pPr>
        <w:spacing w:after="35"/>
      </w:pPr>
    </w:p>
    <w:p w14:paraId="158CC9FF">
      <w:pPr>
        <w:spacing w:after="70" w:line="264" w:lineRule="auto"/>
      </w:pPr>
      <w:r>
        <w:t>累计成功率混有修复前的数据，样本还不够，所以下面的分拣成功率按目标写。</w:t>
      </w:r>
    </w:p>
    <w:p w14:paraId="505349AC">
      <w:pPr>
        <w:pStyle w:val="2"/>
        <w:keepNext/>
      </w:pPr>
      <w:r>
        <w:t>三、基础之外的额外内容</w:t>
      </w:r>
    </w:p>
    <w:p w14:paraId="6ED855A0">
      <w:pPr>
        <w:spacing w:after="70" w:line="264" w:lineRule="auto"/>
      </w:pPr>
      <w:r>
        <w:t>带 ★ 的是课程给出的拓展示例，其余是我们自己提出的。“必做”与基础内容同等对待，“排期”是已排进时间表的，“备选”不排期。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4767"/>
        <w:gridCol w:w="2177"/>
      </w:tblGrid>
      <w:tr w14:paraId="4549334C">
        <w:trPr>
          <w:cantSplit/>
          <w:tblHeader/>
        </w:trPr>
        <w:tc>
          <w:tcPr>
            <w:tcW w:w="269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03C06A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额外内容</w:t>
            </w:r>
          </w:p>
        </w:tc>
        <w:tc>
          <w:tcPr>
            <w:tcW w:w="4767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7C8598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做到什么程度算通过</w:t>
            </w:r>
          </w:p>
        </w:tc>
        <w:tc>
          <w:tcPr>
            <w:tcW w:w="2177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98B2B2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安排与负责人</w:t>
            </w:r>
          </w:p>
        </w:tc>
      </w:tr>
      <w:tr w14:paraId="00C9D1BF">
        <w:trPr>
          <w:cantSplit/>
        </w:trPr>
        <w:tc>
          <w:tcPr>
            <w:tcW w:w="269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06DEA">
            <w:pPr>
              <w:spacing w:after="0" w:line="264" w:lineRule="auto"/>
            </w:pPr>
            <w:r>
              <w:rPr>
                <w:sz w:val="17"/>
                <w:szCs w:val="17"/>
              </w:rPr>
              <w:t>投进真实分类筐</w:t>
            </w:r>
          </w:p>
        </w:tc>
        <w:tc>
          <w:tcPr>
            <w:tcW w:w="4767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FB80DD">
            <w:pPr>
              <w:spacing w:after="0" w:line="264" w:lineRule="auto"/>
            </w:pPr>
            <w:r>
              <w:rPr>
                <w:sz w:val="17"/>
                <w:szCs w:val="17"/>
              </w:rPr>
              <w:t>四类各一个实体筐，筐口 ≥ 8 cm；连续 10 轮至少 8 轮全部投对，不碰倒筐</w:t>
            </w:r>
          </w:p>
        </w:tc>
        <w:tc>
          <w:tcPr>
            <w:tcW w:w="2177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E70B42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必做</w:t>
            </w:r>
            <w:r>
              <w:rPr>
                <w:sz w:val="17"/>
                <w:szCs w:val="17"/>
              </w:rPr>
              <w:t xml:space="preserve"> · 硬件、抓取</w:t>
            </w:r>
          </w:p>
        </w:tc>
      </w:tr>
      <w:tr w14:paraId="6685D4F1">
        <w:trPr>
          <w:cantSplit/>
        </w:trPr>
        <w:tc>
          <w:tcPr>
            <w:tcW w:w="269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A004F4">
            <w:pPr>
              <w:spacing w:after="0" w:line="264" w:lineRule="auto"/>
            </w:pPr>
            <w:r>
              <w:rPr>
                <w:sz w:val="17"/>
                <w:szCs w:val="17"/>
              </w:rPr>
              <w:t>网页控制面板</w:t>
            </w:r>
          </w:p>
        </w:tc>
        <w:tc>
          <w:tcPr>
            <w:tcW w:w="4767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DE5BFA">
            <w:pPr>
              <w:spacing w:after="0" w:line="264" w:lineRule="auto"/>
            </w:pPr>
            <w:r>
              <w:rPr>
                <w:sz w:val="17"/>
                <w:szCs w:val="17"/>
              </w:rPr>
              <w:t>实时显示 6 个舵机角度（每秒 ≥ 2 次）；滑块调角度；输入坐标移动，误差 ≤ 1 cm；一键跳舞、搬运</w:t>
            </w:r>
          </w:p>
        </w:tc>
        <w:tc>
          <w:tcPr>
            <w:tcW w:w="2177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D4BA96">
            <w:pPr>
              <w:spacing w:after="0" w:line="264" w:lineRule="auto"/>
            </w:pPr>
            <w:r>
              <w:rPr>
                <w:sz w:val="17"/>
                <w:szCs w:val="17"/>
              </w:rPr>
              <w:t>排期 · 前端</w:t>
            </w:r>
          </w:p>
        </w:tc>
      </w:tr>
      <w:tr w14:paraId="49F9837C">
        <w:trPr>
          <w:cantSplit/>
        </w:trPr>
        <w:tc>
          <w:tcPr>
            <w:tcW w:w="269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E976B6">
            <w:pPr>
              <w:spacing w:after="0" w:line="264" w:lineRule="auto"/>
            </w:pPr>
            <w:r>
              <w:rPr>
                <w:sz w:val="17"/>
                <w:szCs w:val="17"/>
              </w:rPr>
              <w:t>三种作业模式</w:t>
            </w:r>
          </w:p>
        </w:tc>
        <w:tc>
          <w:tcPr>
            <w:tcW w:w="4767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0B4DD7">
            <w:pPr>
              <w:spacing w:after="0" w:line="264" w:lineRule="auto"/>
            </w:pPr>
            <w:r>
              <w:rPr>
                <w:sz w:val="17"/>
                <w:szCs w:val="17"/>
              </w:rPr>
              <w:t>手动、预设动作、视觉自主，网页切换响应 ≤ 1 秒</w:t>
            </w:r>
          </w:p>
        </w:tc>
        <w:tc>
          <w:tcPr>
            <w:tcW w:w="2177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201C22">
            <w:pPr>
              <w:spacing w:after="0" w:line="264" w:lineRule="auto"/>
            </w:pPr>
            <w:r>
              <w:rPr>
                <w:sz w:val="17"/>
                <w:szCs w:val="17"/>
              </w:rPr>
              <w:t>排期 · 前端</w:t>
            </w:r>
          </w:p>
        </w:tc>
      </w:tr>
      <w:tr w14:paraId="51A44360">
        <w:trPr>
          <w:cantSplit/>
        </w:trPr>
        <w:tc>
          <w:tcPr>
            <w:tcW w:w="269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13033D">
            <w:pPr>
              <w:spacing w:after="0" w:line="264" w:lineRule="auto"/>
            </w:pPr>
            <w:r>
              <w:rPr>
                <w:sz w:val="17"/>
                <w:szCs w:val="17"/>
              </w:rPr>
              <w:t>记录导出、定时启动</w:t>
            </w:r>
          </w:p>
        </w:tc>
        <w:tc>
          <w:tcPr>
            <w:tcW w:w="4767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AAC68B">
            <w:pPr>
              <w:spacing w:after="0" w:line="264" w:lineRule="auto"/>
            </w:pPr>
            <w:r>
              <w:rPr>
                <w:sz w:val="17"/>
                <w:szCs w:val="17"/>
              </w:rPr>
              <w:t>导出 Excel 和 CSV，行数与记录一致；到点自动启动，偏差 ≤ 5 秒</w:t>
            </w:r>
          </w:p>
        </w:tc>
        <w:tc>
          <w:tcPr>
            <w:tcW w:w="2177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B69A5B">
            <w:pPr>
              <w:spacing w:after="0" w:line="264" w:lineRule="auto"/>
            </w:pPr>
            <w:r>
              <w:rPr>
                <w:sz w:val="17"/>
                <w:szCs w:val="17"/>
              </w:rPr>
              <w:t>排期 · 前端</w:t>
            </w:r>
          </w:p>
        </w:tc>
      </w:tr>
      <w:tr w14:paraId="6B76718C">
        <w:trPr>
          <w:cantSplit/>
        </w:trPr>
        <w:tc>
          <w:tcPr>
            <w:tcW w:w="269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495642">
            <w:pPr>
              <w:spacing w:after="0" w:line="264" w:lineRule="auto"/>
            </w:pPr>
            <w:r>
              <w:rPr>
                <w:sz w:val="17"/>
                <w:szCs w:val="17"/>
              </w:rPr>
              <w:t>声光状态反馈</w:t>
            </w:r>
          </w:p>
        </w:tc>
        <w:tc>
          <w:tcPr>
            <w:tcW w:w="4767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AFA285">
            <w:pPr>
              <w:spacing w:after="0" w:line="264" w:lineRule="auto"/>
            </w:pPr>
            <w:r>
              <w:rPr>
                <w:sz w:val="17"/>
                <w:szCs w:val="17"/>
              </w:rPr>
              <w:t>成功绿灯、识别失败黄灯、抓取失败红灯并鸣一次，各试 10 次全对</w:t>
            </w:r>
          </w:p>
        </w:tc>
        <w:tc>
          <w:tcPr>
            <w:tcW w:w="2177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8AA64E">
            <w:pPr>
              <w:spacing w:after="0" w:line="264" w:lineRule="auto"/>
            </w:pPr>
            <w:r>
              <w:rPr>
                <w:sz w:val="17"/>
                <w:szCs w:val="17"/>
              </w:rPr>
              <w:t>排期 · 硬件</w:t>
            </w:r>
          </w:p>
        </w:tc>
      </w:tr>
      <w:tr w14:paraId="72EA5BF4">
        <w:trPr>
          <w:cantSplit/>
        </w:trPr>
        <w:tc>
          <w:tcPr>
            <w:tcW w:w="269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BC3D52">
            <w:pPr>
              <w:spacing w:after="0" w:line="264" w:lineRule="auto"/>
            </w:pPr>
            <w:r>
              <w:rPr>
                <w:sz w:val="17"/>
                <w:szCs w:val="17"/>
              </w:rPr>
              <w:t>舵机堵转保护</w:t>
            </w:r>
          </w:p>
        </w:tc>
        <w:tc>
          <w:tcPr>
            <w:tcW w:w="4767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A0E4F0">
            <w:pPr>
              <w:spacing w:after="0" w:line="264" w:lineRule="auto"/>
            </w:pPr>
            <w:r>
              <w:rPr>
                <w:sz w:val="17"/>
                <w:szCs w:val="17"/>
              </w:rPr>
              <w:t>人为挡住手臂 10 次检出 ≥ 9 次，0.5 秒内停止后续动作并告警</w:t>
            </w:r>
          </w:p>
        </w:tc>
        <w:tc>
          <w:tcPr>
            <w:tcW w:w="2177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EEB036">
            <w:pPr>
              <w:spacing w:after="0" w:line="264" w:lineRule="auto"/>
            </w:pPr>
            <w:r>
              <w:rPr>
                <w:sz w:val="17"/>
                <w:szCs w:val="17"/>
              </w:rPr>
              <w:t>排期 · 硬件</w:t>
            </w:r>
          </w:p>
        </w:tc>
      </w:tr>
      <w:tr w14:paraId="0C02036D">
        <w:trPr>
          <w:cantSplit/>
        </w:trPr>
        <w:tc>
          <w:tcPr>
            <w:tcW w:w="269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D329CC">
            <w:pPr>
              <w:spacing w:after="0" w:line="264" w:lineRule="auto"/>
            </w:pPr>
            <w:r>
              <w:rPr>
                <w:sz w:val="17"/>
                <w:szCs w:val="17"/>
              </w:rPr>
              <w:t>多目标就近优先</w:t>
            </w:r>
          </w:p>
        </w:tc>
        <w:tc>
          <w:tcPr>
            <w:tcW w:w="4767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D51531">
            <w:pPr>
              <w:spacing w:after="0" w:line="264" w:lineRule="auto"/>
            </w:pPr>
            <w:r>
              <w:rPr>
                <w:sz w:val="17"/>
                <w:szCs w:val="17"/>
              </w:rPr>
              <w:t>按到基座的距离排序抓取，10 轮中至少 9 轮顺序正确</w:t>
            </w:r>
          </w:p>
        </w:tc>
        <w:tc>
          <w:tcPr>
            <w:tcW w:w="2177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2DCA2C">
            <w:pPr>
              <w:spacing w:after="0" w:line="264" w:lineRule="auto"/>
            </w:pPr>
            <w:r>
              <w:rPr>
                <w:sz w:val="17"/>
                <w:szCs w:val="17"/>
              </w:rPr>
              <w:t>排期 · 抓取</w:t>
            </w:r>
          </w:p>
        </w:tc>
      </w:tr>
      <w:tr w14:paraId="42494D36">
        <w:trPr>
          <w:cantSplit/>
        </w:trPr>
        <w:tc>
          <w:tcPr>
            <w:tcW w:w="269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7E0D4C">
            <w:pPr>
              <w:spacing w:after="0" w:line="264" w:lineRule="auto"/>
            </w:pPr>
            <w:r>
              <w:rPr>
                <w:sz w:val="17"/>
                <w:szCs w:val="17"/>
              </w:rPr>
              <w:t>未知物体告警</w:t>
            </w:r>
          </w:p>
        </w:tc>
        <w:tc>
          <w:tcPr>
            <w:tcW w:w="4767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9C1A17">
            <w:pPr>
              <w:spacing w:after="0" w:line="264" w:lineRule="auto"/>
            </w:pPr>
            <w:r>
              <w:rPr>
                <w:sz w:val="17"/>
                <w:szCs w:val="17"/>
              </w:rPr>
              <w:t>5 种非目标物体至少 4 种不抓，网页告警并保存现场图片</w:t>
            </w:r>
          </w:p>
        </w:tc>
        <w:tc>
          <w:tcPr>
            <w:tcW w:w="2177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BBEFE4">
            <w:pPr>
              <w:spacing w:after="0" w:line="264" w:lineRule="auto"/>
            </w:pPr>
            <w:r>
              <w:rPr>
                <w:sz w:val="17"/>
                <w:szCs w:val="17"/>
              </w:rPr>
              <w:t>排期 · 抓取、前端</w:t>
            </w:r>
          </w:p>
        </w:tc>
      </w:tr>
      <w:tr w14:paraId="45FD1ECA">
        <w:trPr>
          <w:cantSplit/>
        </w:trPr>
        <w:tc>
          <w:tcPr>
            <w:tcW w:w="269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587925">
            <w:pPr>
              <w:spacing w:after="0" w:line="264" w:lineRule="auto"/>
            </w:pPr>
            <w:r>
              <w:rPr>
                <w:sz w:val="17"/>
                <w:szCs w:val="17"/>
              </w:rPr>
              <w:t>容器溢满检测</w:t>
            </w:r>
          </w:p>
        </w:tc>
        <w:tc>
          <w:tcPr>
            <w:tcW w:w="4767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862F9C">
            <w:pPr>
              <w:spacing w:after="0" w:line="264" w:lineRule="auto"/>
            </w:pPr>
            <w:r>
              <w:rPr>
                <w:sz w:val="17"/>
                <w:szCs w:val="17"/>
              </w:rPr>
              <w:t>溢满判断准确率 ≥ 85%，溢满后停止投放并在网页提示</w:t>
            </w:r>
          </w:p>
        </w:tc>
        <w:tc>
          <w:tcPr>
            <w:tcW w:w="2177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CB508E">
            <w:pPr>
              <w:spacing w:after="0" w:line="264" w:lineRule="auto"/>
            </w:pPr>
            <w:r>
              <w:rPr>
                <w:sz w:val="17"/>
                <w:szCs w:val="17"/>
              </w:rPr>
              <w:t>排期 · 硬件</w:t>
            </w:r>
          </w:p>
        </w:tc>
      </w:tr>
      <w:tr w14:paraId="23131EFA">
        <w:trPr>
          <w:cantSplit/>
        </w:trPr>
        <w:tc>
          <w:tcPr>
            <w:tcW w:w="269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D616C7">
            <w:pPr>
              <w:spacing w:after="0" w:line="264" w:lineRule="auto"/>
            </w:pPr>
            <w:r>
              <w:rPr>
                <w:sz w:val="17"/>
                <w:szCs w:val="17"/>
              </w:rPr>
              <w:t>★ 手势与表情交互</w:t>
            </w:r>
          </w:p>
        </w:tc>
        <w:tc>
          <w:tcPr>
            <w:tcW w:w="4767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95F5EC">
            <w:pPr>
              <w:spacing w:after="0" w:line="264" w:lineRule="auto"/>
            </w:pPr>
            <w:r>
              <w:rPr>
                <w:sz w:val="17"/>
                <w:szCs w:val="17"/>
              </w:rPr>
              <w:t>3 类手势识别 ≥ 80%，响应 ≤ 1.2 秒；笑脸触发挥手或点头</w:t>
            </w:r>
          </w:p>
        </w:tc>
        <w:tc>
          <w:tcPr>
            <w:tcW w:w="2177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3F18F4">
            <w:pPr>
              <w:spacing w:after="0" w:line="264" w:lineRule="auto"/>
            </w:pPr>
            <w:r>
              <w:rPr>
                <w:sz w:val="17"/>
                <w:szCs w:val="17"/>
              </w:rPr>
              <w:t>排期 · 硬件</w:t>
            </w:r>
          </w:p>
        </w:tc>
      </w:tr>
      <w:tr w14:paraId="5BBF7AE6">
        <w:trPr>
          <w:cantSplit/>
        </w:trPr>
        <w:tc>
          <w:tcPr>
            <w:tcW w:w="269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ED204A">
            <w:pPr>
              <w:spacing w:after="0" w:line="264" w:lineRule="auto"/>
            </w:pPr>
            <w:r>
              <w:rPr>
                <w:sz w:val="17"/>
                <w:szCs w:val="17"/>
              </w:rPr>
              <w:t>★ 语音控制</w:t>
            </w:r>
          </w:p>
        </w:tc>
        <w:tc>
          <w:tcPr>
            <w:tcW w:w="4767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BA739F">
            <w:pPr>
              <w:spacing w:after="0" w:line="264" w:lineRule="auto"/>
            </w:pPr>
            <w:r>
              <w:rPr>
                <w:sz w:val="17"/>
                <w:szCs w:val="17"/>
              </w:rPr>
              <w:t>启动、跳舞、停止 3 条指令识别 ≥ 80%，完成后语音播报</w:t>
            </w:r>
          </w:p>
        </w:tc>
        <w:tc>
          <w:tcPr>
            <w:tcW w:w="2177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773CA6">
            <w:pPr>
              <w:spacing w:after="0" w:line="264" w:lineRule="auto"/>
            </w:pPr>
            <w:r>
              <w:rPr>
                <w:sz w:val="17"/>
                <w:szCs w:val="17"/>
              </w:rPr>
              <w:t>排期 · 硬件</w:t>
            </w:r>
          </w:p>
        </w:tc>
      </w:tr>
      <w:tr w14:paraId="22062947">
        <w:trPr>
          <w:cantSplit/>
        </w:trPr>
        <w:tc>
          <w:tcPr>
            <w:tcW w:w="269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E5201D">
            <w:pPr>
              <w:spacing w:after="0" w:line="264" w:lineRule="auto"/>
            </w:pPr>
            <w:r>
              <w:rPr>
                <w:sz w:val="17"/>
                <w:szCs w:val="17"/>
              </w:rPr>
              <w:t>手机端访问</w:t>
            </w:r>
          </w:p>
        </w:tc>
        <w:tc>
          <w:tcPr>
            <w:tcW w:w="4767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A58584">
            <w:pPr>
              <w:spacing w:after="0" w:line="264" w:lineRule="auto"/>
            </w:pPr>
            <w:r>
              <w:rPr>
                <w:sz w:val="17"/>
                <w:szCs w:val="17"/>
              </w:rPr>
              <w:t>手机上可看统计、可启停，与电脑端数据一致</w:t>
            </w:r>
          </w:p>
        </w:tc>
        <w:tc>
          <w:tcPr>
            <w:tcW w:w="2177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2A9470">
            <w:pPr>
              <w:spacing w:after="0" w:line="264" w:lineRule="auto"/>
            </w:pPr>
            <w:r>
              <w:rPr>
                <w:sz w:val="17"/>
                <w:szCs w:val="17"/>
              </w:rPr>
              <w:t>排期 · 前端</w:t>
            </w:r>
          </w:p>
        </w:tc>
      </w:tr>
      <w:tr w14:paraId="2FC5F40C">
        <w:trPr>
          <w:cantSplit/>
        </w:trPr>
        <w:tc>
          <w:tcPr>
            <w:tcW w:w="269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E7635E">
            <w:pPr>
              <w:spacing w:after="0" w:line="264" w:lineRule="auto"/>
            </w:pPr>
            <w:r>
              <w:rPr>
                <w:sz w:val="17"/>
                <w:szCs w:val="17"/>
              </w:rPr>
              <w:t>堆叠优先抓取、自动搭积木塔</w:t>
            </w:r>
          </w:p>
        </w:tc>
        <w:tc>
          <w:tcPr>
            <w:tcW w:w="4767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17D073">
            <w:pPr>
              <w:spacing w:after="0" w:line="264" w:lineRule="auto"/>
            </w:pPr>
            <w:r>
              <w:rPr>
                <w:sz w:val="17"/>
                <w:szCs w:val="17"/>
              </w:rPr>
              <w:t>两项都要改抓取模型，以上全部完成后才考虑</w:t>
            </w:r>
          </w:p>
        </w:tc>
        <w:tc>
          <w:tcPr>
            <w:tcW w:w="2177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19D1C3">
            <w:pPr>
              <w:spacing w:after="0" w:line="264" w:lineRule="auto"/>
            </w:pPr>
            <w:r>
              <w:rPr>
                <w:sz w:val="17"/>
                <w:szCs w:val="17"/>
              </w:rPr>
              <w:t>备选 · 抓取</w:t>
            </w:r>
          </w:p>
        </w:tc>
      </w:tr>
    </w:tbl>
    <w:p w14:paraId="529928E0">
      <w:pPr>
        <w:spacing w:after="35"/>
      </w:pPr>
    </w:p>
    <w:p w14:paraId="03021871">
      <w:pPr>
        <w:pStyle w:val="2"/>
        <w:keepNext/>
      </w:pPr>
      <w:r>
        <w:t>四、不做什么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4"/>
        <w:gridCol w:w="5684"/>
      </w:tblGrid>
      <w:tr w14:paraId="298EDF72">
        <w:trPr>
          <w:cantSplit/>
          <w:tblHeader/>
        </w:trPr>
        <w:tc>
          <w:tcPr>
            <w:tcW w:w="395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6254BA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不做</w:t>
            </w:r>
          </w:p>
        </w:tc>
        <w:tc>
          <w:tcPr>
            <w:tcW w:w="568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C69C73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原因</w:t>
            </w:r>
          </w:p>
        </w:tc>
      </w:tr>
      <w:tr w14:paraId="08BA8A98">
        <w:trPr>
          <w:cantSplit/>
        </w:trPr>
        <w:tc>
          <w:tcPr>
            <w:tcW w:w="395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BF6084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压力传感（想要但放弃）</w:t>
            </w:r>
          </w:p>
        </w:tc>
        <w:tc>
          <w:tcPr>
            <w:tcW w:w="568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932554">
            <w:pPr>
              <w:spacing w:after="0" w:line="264" w:lineRule="auto"/>
            </w:pPr>
            <w:r>
              <w:rPr>
                <w:sz w:val="17"/>
                <w:szCs w:val="17"/>
              </w:rPr>
              <w:t>舵机只能读角度，读不到电流和负载；加传感器要改夹爪。改用指令与回读的差值判断接触</w:t>
            </w:r>
          </w:p>
        </w:tc>
      </w:tr>
      <w:tr w14:paraId="410ABF71">
        <w:trPr>
          <w:cantSplit/>
        </w:trPr>
        <w:tc>
          <w:tcPr>
            <w:tcW w:w="395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90BCB1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机械臂自动翻面（想要但放弃）</w:t>
            </w:r>
          </w:p>
        </w:tc>
        <w:tc>
          <w:tcPr>
            <w:tcW w:w="568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1991FD">
            <w:pPr>
              <w:spacing w:after="0" w:line="264" w:lineRule="auto"/>
            </w:pPr>
            <w:r>
              <w:rPr>
                <w:sz w:val="17"/>
                <w:szCs w:val="17"/>
              </w:rPr>
              <w:t>试过夹起倾斜后松手，两次都落回原来那一面，落点还偏了 3.6 cm。改为人工翻面</w:t>
            </w:r>
          </w:p>
        </w:tc>
      </w:tr>
      <w:tr w14:paraId="6C29CB17">
        <w:trPr>
          <w:cantSplit/>
        </w:trPr>
        <w:tc>
          <w:tcPr>
            <w:tcW w:w="395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E890D1">
            <w:pPr>
              <w:spacing w:after="0" w:line="264" w:lineRule="auto"/>
            </w:pPr>
            <w:r>
              <w:rPr>
                <w:sz w:val="17"/>
                <w:szCs w:val="17"/>
              </w:rPr>
              <w:t>多机协同</w:t>
            </w:r>
          </w:p>
        </w:tc>
        <w:tc>
          <w:tcPr>
            <w:tcW w:w="568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F623E">
            <w:pPr>
              <w:spacing w:after="0" w:line="264" w:lineRule="auto"/>
            </w:pPr>
            <w:r>
              <w:rPr>
                <w:sz w:val="17"/>
                <w:szCs w:val="17"/>
              </w:rPr>
              <w:t>只有一台机械臂</w:t>
            </w:r>
          </w:p>
        </w:tc>
      </w:tr>
      <w:tr w14:paraId="5CD0BDDE">
        <w:trPr>
          <w:cantSplit/>
        </w:trPr>
        <w:tc>
          <w:tcPr>
            <w:tcW w:w="395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9D72B5">
            <w:pPr>
              <w:spacing w:after="0" w:line="264" w:lineRule="auto"/>
            </w:pPr>
            <w:r>
              <w:rPr>
                <w:sz w:val="17"/>
                <w:szCs w:val="17"/>
              </w:rPr>
              <w:t>自动避障</w:t>
            </w:r>
          </w:p>
        </w:tc>
        <w:tc>
          <w:tcPr>
            <w:tcW w:w="568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098BDA">
            <w:pPr>
              <w:spacing w:after="0" w:line="264" w:lineRule="auto"/>
            </w:pPr>
            <w:r>
              <w:rPr>
                <w:sz w:val="17"/>
                <w:szCs w:val="17"/>
              </w:rPr>
              <w:t>运动走固定分段路径，只避开实测得到的底座平台区域，不做任意障碍物的轨迹规划</w:t>
            </w:r>
          </w:p>
        </w:tc>
      </w:tr>
      <w:tr w14:paraId="71A7E1B1">
        <w:trPr>
          <w:cantSplit/>
        </w:trPr>
        <w:tc>
          <w:tcPr>
            <w:tcW w:w="395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3BCFF9">
            <w:pPr>
              <w:spacing w:after="0" w:line="264" w:lineRule="auto"/>
            </w:pPr>
            <w:r>
              <w:rPr>
                <w:sz w:val="17"/>
                <w:szCs w:val="17"/>
              </w:rPr>
              <w:t>按形状区分抓取优先级</w:t>
            </w:r>
          </w:p>
        </w:tc>
        <w:tc>
          <w:tcPr>
            <w:tcW w:w="568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CFF8AD">
            <w:pPr>
              <w:spacing w:after="0" w:line="264" w:lineRule="auto"/>
            </w:pPr>
            <w:r>
              <w:rPr>
                <w:sz w:val="17"/>
                <w:szCs w:val="17"/>
              </w:rPr>
              <w:t>对象只有 3 cm 方块</w:t>
            </w:r>
          </w:p>
        </w:tc>
      </w:tr>
      <w:tr w14:paraId="18B36A2A">
        <w:trPr>
          <w:cantSplit/>
        </w:trPr>
        <w:tc>
          <w:tcPr>
            <w:tcW w:w="395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531F5">
            <w:pPr>
              <w:spacing w:after="0" w:line="264" w:lineRule="auto"/>
            </w:pPr>
            <w:r>
              <w:rPr>
                <w:sz w:val="17"/>
                <w:szCs w:val="17"/>
              </w:rPr>
              <w:t>非方块形状的真实垃圾</w:t>
            </w:r>
          </w:p>
        </w:tc>
        <w:tc>
          <w:tcPr>
            <w:tcW w:w="568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244ECC">
            <w:pPr>
              <w:spacing w:after="0" w:line="264" w:lineRule="auto"/>
            </w:pPr>
            <w:r>
              <w:rPr>
                <w:sz w:val="17"/>
                <w:szCs w:val="17"/>
              </w:rPr>
              <w:t>定位依赖“3 cm 立方体、顶面水平”这一前提</w:t>
            </w:r>
          </w:p>
        </w:tc>
      </w:tr>
      <w:tr w14:paraId="2D7D0863">
        <w:trPr>
          <w:cantSplit/>
        </w:trPr>
        <w:tc>
          <w:tcPr>
            <w:tcW w:w="395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C947BB">
            <w:pPr>
              <w:spacing w:after="0" w:line="264" w:lineRule="auto"/>
            </w:pPr>
            <w:r>
              <w:rPr>
                <w:sz w:val="17"/>
                <w:szCs w:val="17"/>
              </w:rPr>
              <w:t>深度相机</w:t>
            </w:r>
          </w:p>
        </w:tc>
        <w:tc>
          <w:tcPr>
            <w:tcW w:w="568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B65464">
            <w:pPr>
              <w:spacing w:after="0" w:line="264" w:lineRule="auto"/>
            </w:pPr>
            <w:r>
              <w:rPr>
                <w:sz w:val="17"/>
                <w:szCs w:val="17"/>
              </w:rPr>
              <w:t>触碰实测现有几何模型误差 0.15 cm，够用</w:t>
            </w:r>
          </w:p>
        </w:tc>
      </w:tr>
    </w:tbl>
    <w:p w14:paraId="6686F2B2">
      <w:pPr>
        <w:spacing w:after="35"/>
      </w:pPr>
    </w:p>
    <w:p w14:paraId="3FB7FC3E">
      <w:pPr>
        <w:pStyle w:val="2"/>
        <w:keepNext/>
      </w:pPr>
      <w:r>
        <w:t>五、基础内容的验收指标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3"/>
        <w:gridCol w:w="4666"/>
        <w:gridCol w:w="4059"/>
      </w:tblGrid>
      <w:tr w14:paraId="57E2EC97">
        <w:trPr>
          <w:cantSplit/>
          <w:tblHeader/>
        </w:trPr>
        <w:tc>
          <w:tcPr>
            <w:tcW w:w="91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7D3EC1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功能</w:t>
            </w:r>
          </w:p>
        </w:tc>
        <w:tc>
          <w:tcPr>
            <w:tcW w:w="466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682556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怎样算通过</w:t>
            </w:r>
          </w:p>
        </w:tc>
        <w:tc>
          <w:tcPr>
            <w:tcW w:w="4059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FB7E64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现在</w:t>
            </w:r>
          </w:p>
        </w:tc>
      </w:tr>
      <w:tr w14:paraId="5596CDC0">
        <w:trPr>
          <w:cantSplit/>
        </w:trPr>
        <w:tc>
          <w:tcPr>
            <w:tcW w:w="91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DE6322">
            <w:pPr>
              <w:spacing w:after="0" w:line="264" w:lineRule="auto"/>
            </w:pPr>
            <w:r>
              <w:rPr>
                <w:sz w:val="17"/>
                <w:szCs w:val="17"/>
              </w:rPr>
              <w:t>识别</w:t>
            </w:r>
          </w:p>
        </w:tc>
        <w:tc>
          <w:tcPr>
            <w:tcW w:w="466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F4CB15">
            <w:pPr>
              <w:spacing w:after="0" w:line="264" w:lineRule="auto"/>
            </w:pPr>
            <w:r>
              <w:rPr>
                <w:sz w:val="17"/>
                <w:szCs w:val="17"/>
              </w:rPr>
              <w:t>mAP@0.5 ≥ 0.90；板上单帧 ≤ 50 ms</w:t>
            </w:r>
          </w:p>
        </w:tc>
        <w:tc>
          <w:tcPr>
            <w:tcW w:w="4059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BCF344">
            <w:pPr>
              <w:spacing w:after="0" w:line="264" w:lineRule="auto"/>
            </w:pPr>
            <w:r>
              <w:rPr>
                <w:sz w:val="17"/>
                <w:szCs w:val="17"/>
              </w:rPr>
              <w:t>0.952；12.9 ms</w:t>
            </w:r>
          </w:p>
        </w:tc>
      </w:tr>
      <w:tr w14:paraId="077E2DAF">
        <w:trPr>
          <w:cantSplit/>
        </w:trPr>
        <w:tc>
          <w:tcPr>
            <w:tcW w:w="91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E559DE">
            <w:pPr>
              <w:spacing w:after="0" w:line="264" w:lineRule="auto"/>
            </w:pPr>
            <w:r>
              <w:rPr>
                <w:sz w:val="17"/>
                <w:szCs w:val="17"/>
              </w:rPr>
              <w:t>抓取投放</w:t>
            </w:r>
          </w:p>
        </w:tc>
        <w:tc>
          <w:tcPr>
            <w:tcW w:w="466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EF0E85">
            <w:pPr>
              <w:spacing w:after="0" w:line="264" w:lineRule="auto"/>
            </w:pPr>
            <w:r>
              <w:rPr>
                <w:sz w:val="17"/>
                <w:szCs w:val="17"/>
              </w:rPr>
              <w:t>离基座 13–28 cm 内任意位置、任意朝向；连续 10 轮（每轮 4 块）至少 8 轮全中；单块 ≤ 30 秒</w:t>
            </w:r>
          </w:p>
        </w:tc>
        <w:tc>
          <w:tcPr>
            <w:tcW w:w="4059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180B55">
            <w:pPr>
              <w:spacing w:after="0" w:line="264" w:lineRule="auto"/>
            </w:pPr>
            <w:r>
              <w:rPr>
                <w:sz w:val="17"/>
                <w:szCs w:val="17"/>
              </w:rPr>
              <w:t>最好一轮 4/4；单块 22 秒；连续 10 轮未测</w:t>
            </w:r>
          </w:p>
        </w:tc>
      </w:tr>
      <w:tr w14:paraId="15E6C521">
        <w:trPr>
          <w:cantSplit/>
        </w:trPr>
        <w:tc>
          <w:tcPr>
            <w:tcW w:w="91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59165">
            <w:pPr>
              <w:spacing w:after="0" w:line="264" w:lineRule="auto"/>
            </w:pPr>
            <w:r>
              <w:rPr>
                <w:sz w:val="17"/>
                <w:szCs w:val="17"/>
              </w:rPr>
              <w:t>网页日志</w:t>
            </w:r>
          </w:p>
        </w:tc>
        <w:tc>
          <w:tcPr>
            <w:tcW w:w="466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D0717A">
            <w:pPr>
              <w:spacing w:after="0" w:line="264" w:lineRule="auto"/>
            </w:pPr>
            <w:r>
              <w:rPr>
                <w:sz w:val="17"/>
                <w:szCs w:val="17"/>
              </w:rPr>
              <w:t>4 个页面；事件从发生到显示 ≤ 1 秒；每条有时间、类别、位置、目标筐、耗时、结果</w:t>
            </w:r>
          </w:p>
        </w:tc>
        <w:tc>
          <w:tcPr>
            <w:tcW w:w="4059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D76877">
            <w:pPr>
              <w:spacing w:after="0" w:line="264" w:lineRule="auto"/>
            </w:pPr>
            <w:r>
              <w:rPr>
                <w:sz w:val="17"/>
                <w:szCs w:val="17"/>
              </w:rPr>
              <w:t>未开始</w:t>
            </w:r>
          </w:p>
        </w:tc>
      </w:tr>
      <w:tr w14:paraId="6689BFBA">
        <w:trPr>
          <w:cantSplit/>
        </w:trPr>
        <w:tc>
          <w:tcPr>
            <w:tcW w:w="91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228348">
            <w:pPr>
              <w:spacing w:after="0" w:line="264" w:lineRule="auto"/>
            </w:pPr>
            <w:r>
              <w:rPr>
                <w:sz w:val="17"/>
                <w:szCs w:val="17"/>
              </w:rPr>
              <w:t>失败处理</w:t>
            </w:r>
          </w:p>
        </w:tc>
        <w:tc>
          <w:tcPr>
            <w:tcW w:w="466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136AA8">
            <w:pPr>
              <w:spacing w:after="0" w:line="264" w:lineRule="auto"/>
            </w:pPr>
            <w:r>
              <w:rPr>
                <w:sz w:val="17"/>
                <w:szCs w:val="17"/>
              </w:rPr>
              <w:t>连续 10 轮不需要人介入；一次失败处理 ≤ 5 秒；识别、抓取、投放、路径四类失败都有处理</w:t>
            </w:r>
          </w:p>
        </w:tc>
        <w:tc>
          <w:tcPr>
            <w:tcW w:w="4059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4E9510">
            <w:pPr>
              <w:spacing w:after="0" w:line="264" w:lineRule="auto"/>
            </w:pPr>
            <w:r>
              <w:rPr>
                <w:sz w:val="17"/>
                <w:szCs w:val="17"/>
              </w:rPr>
              <w:t>7 条处理路径已有代码和测试，未按此口径测</w:t>
            </w:r>
          </w:p>
        </w:tc>
      </w:tr>
    </w:tbl>
    <w:p w14:paraId="415A0A9E">
      <w:pPr>
        <w:spacing w:after="35"/>
      </w:pPr>
    </w:p>
    <w:p w14:paraId="2F153196">
      <w:pPr>
        <w:pStyle w:val="2"/>
        <w:keepNext/>
      </w:pPr>
      <w:r>
        <w:t>六、模块之间传什么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5"/>
        <w:gridCol w:w="2330"/>
        <w:gridCol w:w="4873"/>
      </w:tblGrid>
      <w:tr w14:paraId="2839DEBC">
        <w:trPr>
          <w:cantSplit/>
          <w:tblHeader/>
        </w:trPr>
        <w:tc>
          <w:tcPr>
            <w:tcW w:w="2435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670A96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从哪到哪</w:t>
            </w:r>
          </w:p>
        </w:tc>
        <w:tc>
          <w:tcPr>
            <w:tcW w:w="2330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4B36DF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载体</w:t>
            </w:r>
          </w:p>
        </w:tc>
        <w:tc>
          <w:tcPr>
            <w:tcW w:w="487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A9F3EF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主要字段（单位）</w:t>
            </w:r>
          </w:p>
        </w:tc>
      </w:tr>
      <w:tr w14:paraId="782966CB">
        <w:trPr>
          <w:cantSplit/>
        </w:trPr>
        <w:tc>
          <w:tcPr>
            <w:tcW w:w="2435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69F95D">
            <w:pPr>
              <w:spacing w:after="0" w:line="264" w:lineRule="auto"/>
            </w:pPr>
            <w:r>
              <w:rPr>
                <w:sz w:val="17"/>
                <w:szCs w:val="17"/>
              </w:rPr>
              <w:t>识别定位 → 抓取</w:t>
            </w:r>
          </w:p>
        </w:tc>
        <w:tc>
          <w:tcPr>
            <w:tcW w:w="2330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B1D176">
            <w:pPr>
              <w:spacing w:after="0" w:line="264" w:lineRule="auto"/>
            </w:pPr>
            <w:r>
              <w:rPr>
                <w:sz w:val="17"/>
                <w:szCs w:val="17"/>
              </w:rPr>
              <w:t>每轮扫描一个 JSON 文件</w:t>
            </w:r>
          </w:p>
        </w:tc>
        <w:tc>
          <w:tcPr>
            <w:tcW w:w="487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F8A540">
            <w:pPr>
              <w:spacing w:after="0" w:line="264" w:lineRule="auto"/>
            </w:pPr>
            <w:r>
              <w:rPr>
                <w:sz w:val="17"/>
                <w:szCs w:val="17"/>
              </w:rPr>
              <w:t>方块中心（厘米）、转角（度）、类别、是否位置近似</w:t>
            </w:r>
          </w:p>
        </w:tc>
      </w:tr>
      <w:tr w14:paraId="38488882">
        <w:trPr>
          <w:cantSplit/>
        </w:trPr>
        <w:tc>
          <w:tcPr>
            <w:tcW w:w="2435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824DD3">
            <w:pPr>
              <w:spacing w:after="0" w:line="264" w:lineRule="auto"/>
            </w:pPr>
            <w:r>
              <w:rPr>
                <w:sz w:val="17"/>
                <w:szCs w:val="17"/>
              </w:rPr>
              <w:t>抓取 → 网页</w:t>
            </w:r>
          </w:p>
        </w:tc>
        <w:tc>
          <w:tcPr>
            <w:tcW w:w="2330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1A29A7">
            <w:pPr>
              <w:spacing w:after="0" w:line="264" w:lineRule="auto"/>
            </w:pPr>
            <w:r>
              <w:rPr>
                <w:sz w:val="17"/>
                <w:szCs w:val="17"/>
              </w:rPr>
              <w:t>日志文件，每行一个事件</w:t>
            </w:r>
          </w:p>
        </w:tc>
        <w:tc>
          <w:tcPr>
            <w:tcW w:w="487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B7EFE0">
            <w:pPr>
              <w:spacing w:after="0" w:line="264" w:lineRule="auto"/>
            </w:pPr>
            <w:r>
              <w:rPr>
                <w:sz w:val="17"/>
                <w:szCs w:val="17"/>
              </w:rPr>
              <w:t>时间（秒）、事件名、来源位置（厘米）、类别、目标筐、耗时（秒）、夹爪回读（度）</w:t>
            </w:r>
          </w:p>
        </w:tc>
      </w:tr>
      <w:tr w14:paraId="498AF0DD">
        <w:trPr>
          <w:cantSplit/>
        </w:trPr>
        <w:tc>
          <w:tcPr>
            <w:tcW w:w="2435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CCE6FB">
            <w:pPr>
              <w:spacing w:after="0" w:line="264" w:lineRule="auto"/>
            </w:pPr>
            <w:r>
              <w:rPr>
                <w:sz w:val="17"/>
                <w:szCs w:val="17"/>
              </w:rPr>
              <w:t>网页、语音、手势 → 抓取</w:t>
            </w:r>
          </w:p>
        </w:tc>
        <w:tc>
          <w:tcPr>
            <w:tcW w:w="2330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B9188B">
            <w:pPr>
              <w:spacing w:after="0" w:line="264" w:lineRule="auto"/>
            </w:pPr>
            <w:r>
              <w:rPr>
                <w:sz w:val="17"/>
                <w:szCs w:val="17"/>
              </w:rPr>
              <w:t>一条 JSON 指令</w:t>
            </w:r>
          </w:p>
        </w:tc>
        <w:tc>
          <w:tcPr>
            <w:tcW w:w="487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4653DE">
            <w:pPr>
              <w:spacing w:after="0" w:line="264" w:lineRule="auto"/>
            </w:pPr>
            <w:r>
              <w:rPr>
                <w:sz w:val="17"/>
                <w:szCs w:val="17"/>
              </w:rPr>
              <w:t>指令名、模式、六个舵机角度（度）、目标点（厘米）、来源</w:t>
            </w:r>
          </w:p>
        </w:tc>
      </w:tr>
    </w:tbl>
    <w:p w14:paraId="5046FF04">
      <w:pPr>
        <w:spacing w:after="35"/>
      </w:pPr>
    </w:p>
    <w:p w14:paraId="32E22ACB">
      <w:pPr>
        <w:pStyle w:val="2"/>
        <w:keepNext/>
      </w:pPr>
      <w:r>
        <w:t>七、最可能卡住的地方：相机、硬件和机械臂的极限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2"/>
        <w:gridCol w:w="3212"/>
        <w:gridCol w:w="3214"/>
      </w:tblGrid>
      <w:tr w14:paraId="36264F80">
        <w:trPr>
          <w:cantSplit/>
          <w:tblHeader/>
        </w:trPr>
        <w:tc>
          <w:tcPr>
            <w:tcW w:w="321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F890C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限制来自</w:t>
            </w:r>
          </w:p>
        </w:tc>
        <w:tc>
          <w:tcPr>
            <w:tcW w:w="321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D8A757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实测中的表现</w:t>
            </w:r>
          </w:p>
        </w:tc>
        <w:tc>
          <w:tcPr>
            <w:tcW w:w="321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304401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卡住时怎么办</w:t>
            </w:r>
          </w:p>
        </w:tc>
      </w:tr>
      <w:tr w14:paraId="1177977B">
        <w:trPr>
          <w:cantSplit/>
        </w:trPr>
        <w:tc>
          <w:tcPr>
            <w:tcW w:w="321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9F20CE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相机</w:t>
            </w:r>
            <w:r>
              <w:rPr>
                <w:sz w:val="17"/>
                <w:szCs w:val="17"/>
              </w:rPr>
              <w:t>：腕部单目，无深度，视场 36°</w:t>
            </w:r>
          </w:p>
        </w:tc>
        <w:tc>
          <w:tcPr>
            <w:tcW w:w="321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C6FD1D">
            <w:pPr>
              <w:spacing w:after="0" w:line="264" w:lineRule="auto"/>
            </w:pPr>
            <w:r>
              <w:rPr>
                <w:sz w:val="17"/>
                <w:szCs w:val="17"/>
              </w:rPr>
              <w:t>一个视角最多看到地图的 29%，要扫 11 个视角约 55 秒；靠近基座只能斜着看，定位偏约 2 cm</w:t>
            </w:r>
          </w:p>
        </w:tc>
        <w:tc>
          <w:tcPr>
            <w:tcW w:w="321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A78D89">
            <w:pPr>
              <w:spacing w:after="0" w:line="264" w:lineRule="auto"/>
            </w:pPr>
            <w:r>
              <w:rPr>
                <w:sz w:val="17"/>
                <w:szCs w:val="17"/>
              </w:rPr>
              <w:t>多视角融合加方块已知尺寸定位；近处的方块抓前先下探核对，仍不稳就缩小工作区</w:t>
            </w:r>
          </w:p>
        </w:tc>
      </w:tr>
      <w:tr w14:paraId="681AA8B7">
        <w:trPr>
          <w:cantSplit/>
        </w:trPr>
        <w:tc>
          <w:tcPr>
            <w:tcW w:w="321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631E26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舵机</w:t>
            </w:r>
            <w:r>
              <w:rPr>
                <w:sz w:val="17"/>
                <w:szCs w:val="17"/>
              </w:rPr>
              <w:t>：只能读角度，读不到电流和力</w:t>
            </w:r>
          </w:p>
        </w:tc>
        <w:tc>
          <w:tcPr>
            <w:tcW w:w="321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4D9400">
            <w:pPr>
              <w:spacing w:after="0" w:line="264" w:lineRule="auto"/>
            </w:pPr>
            <w:r>
              <w:rPr>
                <w:sz w:val="17"/>
                <w:szCs w:val="17"/>
              </w:rPr>
              <w:t>夹爪有时不执行大幅度指令，22 次里 6 次；1–5 号舵机单独写入无效</w:t>
            </w:r>
          </w:p>
        </w:tc>
        <w:tc>
          <w:tcPr>
            <w:tcW w:w="321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5E3FB2">
            <w:pPr>
              <w:spacing w:after="0" w:line="264" w:lineRule="auto"/>
            </w:pPr>
            <w:r>
              <w:rPr>
                <w:sz w:val="17"/>
                <w:szCs w:val="17"/>
              </w:rPr>
              <w:t>一切判断只看回读角度；六个舵机统一批量写入；先夹，没动再唤醒重试，3 次不行就跳过并记日志</w:t>
            </w:r>
          </w:p>
        </w:tc>
      </w:tr>
      <w:tr w14:paraId="5BB622BC">
        <w:trPr>
          <w:cantSplit/>
        </w:trPr>
        <w:tc>
          <w:tcPr>
            <w:tcW w:w="321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8AA698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机械臂活动极限</w:t>
            </w:r>
            <w:r>
              <w:rPr>
                <w:sz w:val="17"/>
                <w:szCs w:val="17"/>
              </w:rPr>
              <w:t>：接近伸直或折到头时接近奇异位形</w:t>
            </w:r>
          </w:p>
        </w:tc>
        <w:tc>
          <w:tcPr>
            <w:tcW w:w="321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1FCE2D">
            <w:pPr>
              <w:spacing w:after="0" w:line="264" w:lineRule="auto"/>
            </w:pPr>
            <w:r>
              <w:rPr>
                <w:sz w:val="17"/>
                <w:szCs w:val="17"/>
              </w:rPr>
              <w:t>只有离基座 13–28 cm 可达；极限附近逆解无解或关节角突跳 16–22°；腕部只能转半圈，一半朝向对不齐</w:t>
            </w:r>
          </w:p>
        </w:tc>
        <w:tc>
          <w:tcPr>
            <w:tcW w:w="321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B3798A">
            <w:pPr>
              <w:spacing w:after="0" w:line="264" w:lineRule="auto"/>
            </w:pPr>
            <w:r>
              <w:rPr>
                <w:sz w:val="17"/>
                <w:szCs w:val="17"/>
              </w:rPr>
              <w:t>在多组俯角和半径里找解，突跳超阈值就拒绝执行；利用方块 90° 对称换一对面夹；够不到的跳过并记日志</w:t>
            </w:r>
          </w:p>
        </w:tc>
      </w:tr>
    </w:tbl>
    <w:p w14:paraId="6376A0EA">
      <w:pPr>
        <w:spacing w:after="35"/>
      </w:pPr>
    </w:p>
    <w:p w14:paraId="2C8C41A0">
      <w:pPr>
        <w:pStyle w:val="2"/>
        <w:keepNext/>
      </w:pPr>
      <w:r>
        <w:t>八、分工与排期</w:t>
      </w:r>
    </w:p>
    <w:p w14:paraId="2B803FA8">
      <w:pPr>
        <w:spacing w:after="70" w:line="264" w:lineRule="auto"/>
        <w:rPr>
          <w:sz w:val="19"/>
          <w:szCs w:val="19"/>
        </w:rPr>
      </w:pPr>
      <w:r>
        <w:rPr>
          <w:sz w:val="19"/>
          <w:szCs w:val="19"/>
        </w:rPr>
        <w:t>按分工与任务量分为前端组 2 人、硬件组 2 人。</w:t>
      </w:r>
      <w:r>
        <w:rPr>
          <w:b/>
          <w:sz w:val="19"/>
          <w:szCs w:val="19"/>
        </w:rPr>
        <w:t>每人负责自己功能的代码、测试和文档，另一组交叉验收</w:t>
      </w:r>
      <w:r>
        <w:rPr>
          <w:sz w:val="19"/>
          <w:szCs w:val="19"/>
        </w:rPr>
        <w:t>；姓名留空，确认人员后填写。下列人日为估算，10.23 按实际消耗修订。</w:t>
      </w:r>
    </w:p>
    <w:p w14:paraId="75647556">
      <w:pPr>
        <w:spacing w:after="70" w:line="264" w:lineRule="auto"/>
        <w:rPr>
          <w:sz w:val="19"/>
          <w:szCs w:val="19"/>
        </w:rPr>
      </w:pPr>
    </w:p>
    <w:p w14:paraId="364BFAC2">
      <w:pPr>
        <w:spacing w:after="70" w:line="264" w:lineRule="auto"/>
        <w:rPr>
          <w:sz w:val="19"/>
          <w:szCs w:val="19"/>
        </w:rPr>
      </w:pPr>
    </w:p>
    <w:p w14:paraId="23A89084">
      <w:pPr>
        <w:spacing w:after="70" w:line="264" w:lineRule="auto"/>
        <w:rPr>
          <w:sz w:val="19"/>
          <w:szCs w:val="19"/>
        </w:rPr>
      </w:pPr>
    </w:p>
    <w:p w14:paraId="1471544D">
      <w:pPr>
        <w:spacing w:after="70" w:line="264" w:lineRule="auto"/>
        <w:rPr>
          <w:sz w:val="19"/>
          <w:szCs w:val="19"/>
        </w:rPr>
      </w:pPr>
    </w:p>
    <w:p w14:paraId="5291DF6C">
      <w:pPr>
        <w:spacing w:after="70" w:line="264" w:lineRule="auto"/>
        <w:rPr>
          <w:sz w:val="19"/>
          <w:szCs w:val="19"/>
        </w:rPr>
      </w:pPr>
    </w:p>
    <w:tbl>
      <w:tblPr>
        <w:tblStyle w:val="11"/>
        <w:tblW w:w="9638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5100"/>
        <w:gridCol w:w="2998"/>
      </w:tblGrid>
      <w:tr w14:paraId="4FEDF0D5">
        <w:trPr>
          <w:cantSplit/>
          <w:tblHeader/>
        </w:trPr>
        <w:tc>
          <w:tcPr>
            <w:tcW w:w="1540" w:type="dxa"/>
            <w:shd w:val="clear" w:color="auto" w:fill="EDEF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D03E0E">
            <w:pPr>
              <w:spacing w:after="0" w:line="264" w:lineRule="auto"/>
            </w:pPr>
            <w:r>
              <w:rPr>
                <w:b/>
                <w:sz w:val="17"/>
                <w:szCs w:val="17"/>
              </w:rPr>
              <w:t>成员与真实姓名</w:t>
            </w:r>
          </w:p>
        </w:tc>
        <w:tc>
          <w:tcPr>
            <w:tcW w:w="5100" w:type="dxa"/>
            <w:shd w:val="clear" w:color="auto" w:fill="EDEF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424231">
            <w:pPr>
              <w:spacing w:after="0" w:line="264" w:lineRule="auto"/>
            </w:pPr>
            <w:r>
              <w:rPr>
                <w:b/>
                <w:sz w:val="17"/>
                <w:szCs w:val="17"/>
              </w:rPr>
              <w:t>具体工作</w:t>
            </w:r>
          </w:p>
        </w:tc>
        <w:tc>
          <w:tcPr>
            <w:tcW w:w="2998" w:type="dxa"/>
            <w:shd w:val="clear" w:color="auto" w:fill="EDEF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9C30F">
            <w:pPr>
              <w:spacing w:after="0" w:line="264" w:lineRule="auto"/>
            </w:pPr>
            <w:r>
              <w:rPr>
                <w:b/>
                <w:sz w:val="17"/>
                <w:szCs w:val="17"/>
              </w:rPr>
              <w:t>可检查的交付物</w:t>
            </w:r>
          </w:p>
        </w:tc>
      </w:tr>
      <w:tr w14:paraId="606380F4">
        <w:trPr>
          <w:cantSplit/>
        </w:trPr>
        <w:tc>
          <w:tcPr>
            <w:tcW w:w="1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180A72">
            <w:pPr>
              <w:spacing w:after="0" w:line="264" w:lineRule="auto"/>
            </w:pPr>
            <w:r>
              <w:rPr>
                <w:b/>
                <w:sz w:val="17"/>
                <w:szCs w:val="17"/>
              </w:rPr>
              <w:t>F1 前端</w:t>
            </w:r>
            <w:r>
              <w:rPr>
                <w:sz w:val="17"/>
                <w:szCs w:val="17"/>
              </w:rPr>
              <w:br w:type="textWrapping"/>
            </w:r>
            <w:r>
              <w:rPr>
                <w:sz w:val="17"/>
                <w:szCs w:val="17"/>
              </w:rPr>
              <w:t>姓名：</w:t>
            </w:r>
            <w:r>
              <w:rPr>
                <w:rFonts w:hint="eastAsia"/>
                <w:sz w:val="17"/>
                <w:szCs w:val="17"/>
                <w:lang w:val="en-US" w:eastAsia="zh-CN"/>
              </w:rPr>
              <w:t>刘子怡</w:t>
            </w:r>
            <w:bookmarkStart w:id="0" w:name="_GoBack"/>
            <w:bookmarkEnd w:id="0"/>
          </w:p>
        </w:tc>
        <w:tc>
          <w:tcPr>
            <w:tcW w:w="5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75003F">
            <w:pPr>
              <w:spacing w:after="0" w:line="264" w:lineRule="auto"/>
            </w:pPr>
            <w:r>
              <w:rPr>
                <w:sz w:val="17"/>
                <w:szCs w:val="17"/>
              </w:rPr>
              <w:t>局域网 HTTP 服务、登录鉴权、状态推送；实时状态与异常日志页；六轴滑块、坐标输入、三维视图、一键任务入口；手动／预设／自主模式切换；定时启动；未知物体告警与图片展示；实机联调。</w:t>
            </w:r>
          </w:p>
        </w:tc>
        <w:tc>
          <w:tcPr>
            <w:tcW w:w="29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150F7D">
            <w:pPr>
              <w:spacing w:after="0" w:line="264" w:lineRule="auto"/>
            </w:pPr>
            <w:r>
              <w:rPr>
                <w:sz w:val="17"/>
                <w:szCs w:val="17"/>
              </w:rPr>
              <w:t>服务与电脑端页面、接口文档、定时器及功能测试；验收 H1 的识别、抓取、投放、排序和未知物体功能。</w:t>
            </w:r>
          </w:p>
        </w:tc>
      </w:tr>
      <w:tr w14:paraId="7FF68AAA">
        <w:trPr>
          <w:cantSplit/>
        </w:trPr>
        <w:tc>
          <w:tcPr>
            <w:tcW w:w="1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2242E6">
            <w:pPr>
              <w:spacing w:after="0" w:line="264" w:lineRule="auto"/>
            </w:pPr>
            <w:r>
              <w:rPr>
                <w:b/>
                <w:sz w:val="17"/>
                <w:szCs w:val="17"/>
              </w:rPr>
              <w:t>F2 前端</w:t>
            </w:r>
            <w:r>
              <w:rPr>
                <w:sz w:val="17"/>
                <w:szCs w:val="17"/>
              </w:rPr>
              <w:br w:type="textWrapping"/>
            </w:r>
            <w:r>
              <w:rPr>
                <w:sz w:val="17"/>
                <w:szCs w:val="17"/>
              </w:rPr>
              <w:t>姓名：</w:t>
            </w:r>
            <w:r>
              <w:rPr>
                <w:rFonts w:hint="eastAsia"/>
                <w:sz w:val="17"/>
                <w:szCs w:val="17"/>
              </w:rPr>
              <w:t>王敏毓</w:t>
            </w:r>
          </w:p>
        </w:tc>
        <w:tc>
          <w:tcPr>
            <w:tcW w:w="5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A927A1">
            <w:pPr>
              <w:spacing w:after="0" w:line="264" w:lineRule="auto"/>
            </w:pPr>
            <w:r>
              <w:rPr>
                <w:sz w:val="17"/>
                <w:szCs w:val="17"/>
              </w:rPr>
              <w:t>分拣记录、数量／成功率／耗时统计；Excel、CSV 导出；手机响应式页面与启停；溢满提示及手动解锁、声光／堵转状态条、语音／手势来源显示；前端自动化测试、日志回放与失败注入。</w:t>
            </w:r>
          </w:p>
        </w:tc>
        <w:tc>
          <w:tcPr>
            <w:tcW w:w="29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43D07B">
            <w:pPr>
              <w:spacing w:after="0" w:line="264" w:lineRule="auto"/>
            </w:pPr>
            <w:r>
              <w:rPr>
                <w:sz w:val="17"/>
                <w:szCs w:val="17"/>
              </w:rPr>
              <w:t>手机端与记录统计页、导出文件、测试与回放工具、用户手册和前端演示脚本；验收 H2 的外设与交互功能。</w:t>
            </w:r>
          </w:p>
        </w:tc>
      </w:tr>
      <w:tr w14:paraId="42D36C85">
        <w:trPr>
          <w:cantSplit/>
        </w:trPr>
        <w:tc>
          <w:tcPr>
            <w:tcW w:w="1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B4EF87">
            <w:pPr>
              <w:spacing w:after="0" w:line="264" w:lineRule="auto"/>
            </w:pPr>
            <w:r>
              <w:rPr>
                <w:b/>
                <w:sz w:val="17"/>
                <w:szCs w:val="17"/>
              </w:rPr>
              <w:t>H1 硬件</w:t>
            </w:r>
            <w:r>
              <w:rPr>
                <w:sz w:val="17"/>
                <w:szCs w:val="17"/>
              </w:rPr>
              <w:br w:type="textWrapping"/>
            </w:r>
            <w:r>
              <w:rPr>
                <w:sz w:val="17"/>
                <w:szCs w:val="17"/>
              </w:rPr>
              <w:t>姓名：</w:t>
            </w:r>
            <w:r>
              <w:rPr>
                <w:rFonts w:hint="eastAsia"/>
                <w:sz w:val="17"/>
                <w:szCs w:val="17"/>
                <w:lang w:val="en-US" w:eastAsia="zh-CN"/>
              </w:rPr>
              <w:t>赵杰雄</w:t>
            </w:r>
          </w:p>
        </w:tc>
        <w:tc>
          <w:tcPr>
            <w:tcW w:w="5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BE103E">
            <w:pPr>
              <w:spacing w:after="0" w:line="264" w:lineRule="auto"/>
            </w:pPr>
            <w:r>
              <w:rPr>
                <w:sz w:val="17"/>
                <w:szCs w:val="17"/>
              </w:rPr>
              <w:t>四类检测、光照试验及模型／标定冻结；连续 10 轮基线与近端偏差处理；抓取、投筐和松手高度；关节／坐标／启停／模式指令执行、进度、限位与禁入区检查；就近排序、未知物体拒抓与图片存档；四类失败兜底；维护仿真接口。</w:t>
            </w:r>
          </w:p>
        </w:tc>
        <w:tc>
          <w:tcPr>
            <w:tcW w:w="29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7F58B4">
            <w:pPr>
              <w:spacing w:after="0" w:line="264" w:lineRule="auto"/>
            </w:pPr>
            <w:r>
              <w:rPr>
                <w:sz w:val="17"/>
                <w:szCs w:val="17"/>
              </w:rPr>
              <w:t>执行代码、冻结模型与参数、10 轮抓投及失败处理记录、未知物体试验记录；验收电脑／手机页面、控制、导出和定时功能。</w:t>
            </w:r>
          </w:p>
        </w:tc>
      </w:tr>
      <w:tr w14:paraId="3BFA8533">
        <w:trPr>
          <w:cantSplit/>
        </w:trPr>
        <w:tc>
          <w:tcPr>
            <w:tcW w:w="1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95DBD6">
            <w:pPr>
              <w:spacing w:after="0" w:line="264" w:lineRule="auto"/>
            </w:pPr>
            <w:r>
              <w:rPr>
                <w:b/>
                <w:sz w:val="17"/>
                <w:szCs w:val="17"/>
              </w:rPr>
              <w:t>H2 硬件</w:t>
            </w:r>
            <w:r>
              <w:rPr>
                <w:sz w:val="17"/>
                <w:szCs w:val="17"/>
              </w:rPr>
              <w:br w:type="textWrapping"/>
            </w:r>
            <w:r>
              <w:rPr>
                <w:sz w:val="17"/>
                <w:szCs w:val="17"/>
              </w:rPr>
              <w:t>姓名：</w:t>
            </w:r>
            <w:r>
              <w:rPr>
                <w:rFonts w:hint="eastAsia"/>
                <w:sz w:val="17"/>
                <w:szCs w:val="17"/>
                <w:lang w:val="en-US" w:eastAsia="zh-CN"/>
              </w:rPr>
              <w:t>张浩然</w:t>
            </w:r>
          </w:p>
        </w:tc>
        <w:tc>
          <w:tcPr>
            <w:tcW w:w="5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101205">
            <w:pPr>
              <w:spacing w:after="0" w:line="264" w:lineRule="auto"/>
            </w:pPr>
            <w:r>
              <w:rPr>
                <w:sz w:val="17"/>
                <w:szCs w:val="17"/>
              </w:rPr>
              <w:t>容器采购、固定、位置标定与筐壁禁入区；灯色／按键／USB 音频实测、时区校正、上板部署；声光反馈、堵转保护、溢满检测；手势／表情、三条语音指令；跳舞、叠积木、搬运预设动作，先仿真再上机。</w:t>
            </w:r>
          </w:p>
        </w:tc>
        <w:tc>
          <w:tcPr>
            <w:tcW w:w="29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8A5385">
            <w:pPr>
              <w:spacing w:after="0" w:line="264" w:lineRule="auto"/>
            </w:pPr>
            <w:r>
              <w:rPr>
                <w:sz w:val="17"/>
                <w:szCs w:val="17"/>
              </w:rPr>
              <w:t>容器参数与标定记录、外设／交互代码、动作脚本、部署记录及各项实测数字；复核 H1 的失败处理。</w:t>
            </w:r>
          </w:p>
        </w:tc>
      </w:tr>
    </w:tbl>
    <w:p w14:paraId="65E69564">
      <w:pPr>
        <w:spacing w:after="70" w:line="264" w:lineRule="auto"/>
      </w:pPr>
    </w:p>
    <w:tbl>
      <w:tblPr>
        <w:tblStyle w:val="11"/>
        <w:tblW w:w="9638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8"/>
        <w:gridCol w:w="1240"/>
        <w:gridCol w:w="1240"/>
        <w:gridCol w:w="1340"/>
        <w:gridCol w:w="1560"/>
        <w:gridCol w:w="2760"/>
      </w:tblGrid>
      <w:tr w14:paraId="428F086A">
        <w:trPr>
          <w:cantSplit/>
          <w:tblHeader/>
        </w:trPr>
        <w:tc>
          <w:tcPr>
            <w:tcW w:w="1498" w:type="dxa"/>
            <w:shd w:val="clear" w:color="auto" w:fill="EDEF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E77CCA">
            <w:pPr>
              <w:spacing w:after="0" w:line="264" w:lineRule="auto"/>
            </w:pPr>
            <w:r>
              <w:rPr>
                <w:b/>
                <w:sz w:val="17"/>
                <w:szCs w:val="17"/>
              </w:rPr>
              <w:t>阶段</w:t>
            </w:r>
          </w:p>
        </w:tc>
        <w:tc>
          <w:tcPr>
            <w:tcW w:w="1240" w:type="dxa"/>
            <w:shd w:val="clear" w:color="auto" w:fill="EDEF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1549CB">
            <w:pPr>
              <w:spacing w:after="0" w:line="264" w:lineRule="auto"/>
            </w:pPr>
            <w:r>
              <w:rPr>
                <w:b/>
                <w:sz w:val="17"/>
                <w:szCs w:val="17"/>
              </w:rPr>
              <w:t>F1</w:t>
            </w:r>
          </w:p>
        </w:tc>
        <w:tc>
          <w:tcPr>
            <w:tcW w:w="1240" w:type="dxa"/>
            <w:shd w:val="clear" w:color="auto" w:fill="EDEF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E52E6F">
            <w:pPr>
              <w:spacing w:after="0" w:line="264" w:lineRule="auto"/>
            </w:pPr>
            <w:r>
              <w:rPr>
                <w:b/>
                <w:sz w:val="17"/>
                <w:szCs w:val="17"/>
              </w:rPr>
              <w:t>F2</w:t>
            </w:r>
          </w:p>
        </w:tc>
        <w:tc>
          <w:tcPr>
            <w:tcW w:w="1340" w:type="dxa"/>
            <w:shd w:val="clear" w:color="auto" w:fill="EDEF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943EBB">
            <w:pPr>
              <w:spacing w:after="0" w:line="264" w:lineRule="auto"/>
            </w:pPr>
            <w:r>
              <w:rPr>
                <w:b/>
                <w:sz w:val="17"/>
                <w:szCs w:val="17"/>
              </w:rPr>
              <w:t>H1</w:t>
            </w:r>
          </w:p>
        </w:tc>
        <w:tc>
          <w:tcPr>
            <w:tcW w:w="1560" w:type="dxa"/>
            <w:shd w:val="clear" w:color="auto" w:fill="EDEF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73F09E">
            <w:pPr>
              <w:spacing w:after="0" w:line="264" w:lineRule="auto"/>
            </w:pPr>
            <w:r>
              <w:rPr>
                <w:b/>
                <w:sz w:val="17"/>
                <w:szCs w:val="17"/>
              </w:rPr>
              <w:t>H2</w:t>
            </w:r>
          </w:p>
        </w:tc>
        <w:tc>
          <w:tcPr>
            <w:tcW w:w="2760" w:type="dxa"/>
            <w:shd w:val="clear" w:color="auto" w:fill="EDEF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4D4A04">
            <w:pPr>
              <w:spacing w:after="0" w:line="264" w:lineRule="auto"/>
            </w:pPr>
            <w:r>
              <w:rPr>
                <w:b/>
                <w:sz w:val="17"/>
                <w:szCs w:val="17"/>
              </w:rPr>
              <w:t>验收点</w:t>
            </w:r>
          </w:p>
        </w:tc>
      </w:tr>
      <w:tr w14:paraId="46A2F1ED">
        <w:trPr>
          <w:cantSplit/>
        </w:trPr>
        <w:tc>
          <w:tcPr>
            <w:tcW w:w="1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D3F4E9">
            <w:pPr>
              <w:spacing w:after="0" w:line="264" w:lineRule="auto"/>
            </w:pPr>
            <w:r>
              <w:rPr>
                <w:sz w:val="17"/>
                <w:szCs w:val="17"/>
              </w:rPr>
              <w:t>10.10–10.23</w:t>
            </w:r>
          </w:p>
        </w:tc>
        <w:tc>
          <w:tcPr>
            <w:tcW w:w="1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0FBEB1">
            <w:pPr>
              <w:spacing w:after="0" w:line="264" w:lineRule="auto"/>
            </w:pPr>
            <w:r>
              <w:rPr>
                <w:sz w:val="17"/>
                <w:szCs w:val="17"/>
              </w:rPr>
              <w:t>服务初版、状态／异常页、模式切换</w:t>
            </w:r>
          </w:p>
        </w:tc>
        <w:tc>
          <w:tcPr>
            <w:tcW w:w="1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5FB4D1">
            <w:pPr>
              <w:spacing w:after="0" w:line="264" w:lineRule="auto"/>
            </w:pPr>
            <w:r>
              <w:rPr>
                <w:sz w:val="17"/>
                <w:szCs w:val="17"/>
              </w:rPr>
              <w:t>记录／统计、导出、回放工具初版</w:t>
            </w:r>
          </w:p>
        </w:tc>
        <w:tc>
          <w:tcPr>
            <w:tcW w:w="13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CA6BEE">
            <w:pPr>
              <w:spacing w:after="0" w:line="264" w:lineRule="auto"/>
            </w:pPr>
            <w:r>
              <w:rPr>
                <w:sz w:val="17"/>
                <w:szCs w:val="17"/>
              </w:rPr>
              <w:t>10 轮基线、近端处理、指令执行</w:t>
            </w:r>
          </w:p>
        </w:tc>
        <w:tc>
          <w:tcPr>
            <w:tcW w:w="1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BB7F33">
            <w:pPr>
              <w:spacing w:after="0" w:line="264" w:lineRule="auto"/>
            </w:pPr>
            <w:r>
              <w:rPr>
                <w:sz w:val="17"/>
                <w:szCs w:val="17"/>
              </w:rPr>
              <w:t>容器下单／纸盒、板卡实测、手势原型</w:t>
            </w:r>
          </w:p>
        </w:tc>
        <w:tc>
          <w:tcPr>
            <w:tcW w:w="27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9A9A9A">
            <w:pPr>
              <w:spacing w:after="0" w:line="264" w:lineRule="auto"/>
            </w:pPr>
            <w:r>
              <w:rPr>
                <w:sz w:val="17"/>
                <w:szCs w:val="17"/>
              </w:rPr>
              <w:t>接口定稿；回放条数一致、延迟 ≤ 1 秒；基线记录</w:t>
            </w:r>
          </w:p>
        </w:tc>
      </w:tr>
      <w:tr w14:paraId="2E825C4D">
        <w:trPr>
          <w:cantSplit/>
        </w:trPr>
        <w:tc>
          <w:tcPr>
            <w:tcW w:w="1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2FD89E">
            <w:pPr>
              <w:spacing w:after="0" w:line="264" w:lineRule="auto"/>
            </w:pPr>
            <w:r>
              <w:rPr>
                <w:sz w:val="17"/>
                <w:szCs w:val="17"/>
              </w:rPr>
              <w:t>10.24–11.6</w:t>
            </w:r>
          </w:p>
        </w:tc>
        <w:tc>
          <w:tcPr>
            <w:tcW w:w="1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8CABF7">
            <w:pPr>
              <w:spacing w:after="0" w:line="264" w:lineRule="auto"/>
            </w:pPr>
            <w:r>
              <w:rPr>
                <w:sz w:val="17"/>
                <w:szCs w:val="17"/>
              </w:rPr>
              <w:t>服务完成、控制面板、告警、实机联调</w:t>
            </w:r>
          </w:p>
        </w:tc>
        <w:tc>
          <w:tcPr>
            <w:tcW w:w="1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2AFDE2">
            <w:pPr>
              <w:spacing w:after="0" w:line="264" w:lineRule="auto"/>
            </w:pPr>
            <w:r>
              <w:rPr>
                <w:sz w:val="17"/>
                <w:szCs w:val="17"/>
              </w:rPr>
              <w:t>手机骨架、故障提示、测试工具完成</w:t>
            </w:r>
          </w:p>
        </w:tc>
        <w:tc>
          <w:tcPr>
            <w:tcW w:w="13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750D52">
            <w:pPr>
              <w:spacing w:after="0" w:line="264" w:lineRule="auto"/>
            </w:pPr>
            <w:r>
              <w:rPr>
                <w:sz w:val="17"/>
                <w:szCs w:val="17"/>
              </w:rPr>
              <w:t>投筐、排序、未知物体</w:t>
            </w:r>
          </w:p>
        </w:tc>
        <w:tc>
          <w:tcPr>
            <w:tcW w:w="1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5F3B27">
            <w:pPr>
              <w:spacing w:after="0" w:line="264" w:lineRule="auto"/>
            </w:pPr>
            <w:r>
              <w:rPr>
                <w:sz w:val="17"/>
                <w:szCs w:val="17"/>
              </w:rPr>
              <w:t>容器标定、声光、堵转、语音原型、预设动作</w:t>
            </w:r>
          </w:p>
        </w:tc>
        <w:tc>
          <w:tcPr>
            <w:tcW w:w="27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86519A">
            <w:pPr>
              <w:spacing w:after="0" w:line="264" w:lineRule="auto"/>
            </w:pPr>
            <w:r>
              <w:rPr>
                <w:sz w:val="17"/>
                <w:szCs w:val="17"/>
              </w:rPr>
              <w:t>基础四项与真实筐验收入库</w:t>
            </w:r>
          </w:p>
        </w:tc>
      </w:tr>
      <w:tr w14:paraId="26754A05">
        <w:trPr>
          <w:cantSplit/>
        </w:trPr>
        <w:tc>
          <w:tcPr>
            <w:tcW w:w="1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6F93C0">
            <w:pPr>
              <w:spacing w:after="0" w:line="264" w:lineRule="auto"/>
            </w:pPr>
            <w:r>
              <w:rPr>
                <w:sz w:val="17"/>
                <w:szCs w:val="17"/>
              </w:rPr>
              <w:t>11.14–11.27</w:t>
            </w:r>
          </w:p>
        </w:tc>
        <w:tc>
          <w:tcPr>
            <w:tcW w:w="1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96E7CF">
            <w:pPr>
              <w:spacing w:after="0" w:line="264" w:lineRule="auto"/>
            </w:pPr>
            <w:r>
              <w:rPr>
                <w:sz w:val="17"/>
                <w:szCs w:val="17"/>
              </w:rPr>
              <w:t>定时启动、验收 H1</w:t>
            </w:r>
          </w:p>
        </w:tc>
        <w:tc>
          <w:tcPr>
            <w:tcW w:w="1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C884F8">
            <w:pPr>
              <w:spacing w:after="0" w:line="264" w:lineRule="auto"/>
            </w:pPr>
            <w:r>
              <w:rPr>
                <w:sz w:val="17"/>
                <w:szCs w:val="17"/>
              </w:rPr>
              <w:t>手机完成、来源显示、验收 H2</w:t>
            </w:r>
          </w:p>
        </w:tc>
        <w:tc>
          <w:tcPr>
            <w:tcW w:w="13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E3C9E5">
            <w:pPr>
              <w:spacing w:after="0" w:line="264" w:lineRule="auto"/>
            </w:pPr>
            <w:r>
              <w:rPr>
                <w:sz w:val="17"/>
                <w:szCs w:val="17"/>
              </w:rPr>
              <w:t>兜底量化、仿真维护、前端验收</w:t>
            </w:r>
          </w:p>
        </w:tc>
        <w:tc>
          <w:tcPr>
            <w:tcW w:w="1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74B0D8">
            <w:pPr>
              <w:spacing w:after="0" w:line="264" w:lineRule="auto"/>
            </w:pPr>
            <w:r>
              <w:rPr>
                <w:sz w:val="17"/>
                <w:szCs w:val="17"/>
              </w:rPr>
              <w:t>溢满、手势／语音接实机</w:t>
            </w:r>
          </w:p>
        </w:tc>
        <w:tc>
          <w:tcPr>
            <w:tcW w:w="27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C9868F">
            <w:pPr>
              <w:spacing w:after="0" w:line="264" w:lineRule="auto"/>
            </w:pPr>
            <w:r>
              <w:rPr>
                <w:sz w:val="17"/>
                <w:szCs w:val="17"/>
              </w:rPr>
              <w:t>集成测试；排序、告警、模式、控制、导出、声光、堵转验收</w:t>
            </w:r>
          </w:p>
        </w:tc>
      </w:tr>
      <w:tr w14:paraId="5FE4D85E">
        <w:trPr>
          <w:cantSplit/>
        </w:trPr>
        <w:tc>
          <w:tcPr>
            <w:tcW w:w="14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51A897">
            <w:pPr>
              <w:spacing w:after="0" w:line="264" w:lineRule="auto"/>
            </w:pPr>
            <w:r>
              <w:rPr>
                <w:sz w:val="17"/>
                <w:szCs w:val="17"/>
              </w:rPr>
              <w:t>11.28–12.11</w:t>
            </w:r>
          </w:p>
        </w:tc>
        <w:tc>
          <w:tcPr>
            <w:tcW w:w="1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44F449">
            <w:pPr>
              <w:spacing w:after="0" w:line="264" w:lineRule="auto"/>
            </w:pPr>
            <w:r>
              <w:rPr>
                <w:sz w:val="17"/>
                <w:szCs w:val="17"/>
              </w:rPr>
              <w:t>接口文档收尾</w:t>
            </w:r>
          </w:p>
        </w:tc>
        <w:tc>
          <w:tcPr>
            <w:tcW w:w="1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A7362E">
            <w:pPr>
              <w:spacing w:after="0" w:line="264" w:lineRule="auto"/>
            </w:pPr>
            <w:r>
              <w:rPr>
                <w:sz w:val="17"/>
                <w:szCs w:val="17"/>
              </w:rPr>
              <w:t>用户手册、前端演示脚本</w:t>
            </w:r>
          </w:p>
        </w:tc>
        <w:tc>
          <w:tcPr>
            <w:tcW w:w="13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C3C0DC">
            <w:pPr>
              <w:spacing w:after="0" w:line="264" w:lineRule="auto"/>
            </w:pPr>
            <w:r>
              <w:rPr>
                <w:sz w:val="17"/>
                <w:szCs w:val="17"/>
              </w:rPr>
              <w:t>光照／性能试验、前端验收完成</w:t>
            </w:r>
          </w:p>
        </w:tc>
        <w:tc>
          <w:tcPr>
            <w:tcW w:w="1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6F265E">
            <w:pPr>
              <w:spacing w:after="0" w:line="264" w:lineRule="auto"/>
            </w:pPr>
            <w:r>
              <w:rPr>
                <w:sz w:val="17"/>
                <w:szCs w:val="17"/>
              </w:rPr>
              <w:t>验收整改、摆位记录</w:t>
            </w:r>
          </w:p>
        </w:tc>
        <w:tc>
          <w:tcPr>
            <w:tcW w:w="27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DF57A7">
            <w:pPr>
              <w:spacing w:after="0" w:line="264" w:lineRule="auto"/>
            </w:pPr>
            <w:r>
              <w:rPr>
                <w:sz w:val="17"/>
                <w:szCs w:val="17"/>
              </w:rPr>
              <w:t>排期内功能全部有验收结论</w:t>
            </w:r>
          </w:p>
        </w:tc>
      </w:tr>
    </w:tbl>
    <w:p w14:paraId="0C1FD244">
      <w:pPr>
        <w:spacing w:after="70" w:line="264" w:lineRule="auto"/>
      </w:pPr>
    </w:p>
    <w:p w14:paraId="2C2973F7">
      <w:pPr>
        <w:spacing w:after="70" w:line="264" w:lineRule="auto"/>
      </w:pPr>
      <w:r>
        <w:rPr>
          <w:b/>
          <w:sz w:val="19"/>
          <w:szCs w:val="19"/>
        </w:rPr>
        <w:t>交接与上机</w:t>
      </w:r>
      <w:r>
        <w:rPr>
          <w:sz w:val="19"/>
          <w:szCs w:val="19"/>
        </w:rPr>
        <w:t>：F1 写控制指令与对外服务，H1 写场景／作业日志并执行指令，H2 写外设事件与容器参数，F2 按日志契约展示。网页先用仿真与样例日志，容器未到用纸盒。每周约 2 小时仅 H1、H2 操作实机，执行前人工确认周围安全；每次验收记录日期、设备、条件、数字与结论，失败项下阶段优先整改。</w:t>
      </w:r>
    </w:p>
    <w:p w14:paraId="5861EAAE">
      <w:pPr>
        <w:spacing w:after="70" w:line="264" w:lineRule="auto"/>
      </w:pPr>
      <w:r>
        <w:rPr>
          <w:b/>
          <w:sz w:val="19"/>
          <w:szCs w:val="19"/>
        </w:rPr>
        <w:t>里程碑</w:t>
      </w:r>
      <w:r>
        <w:rPr>
          <w:sz w:val="19"/>
          <w:szCs w:val="19"/>
        </w:rPr>
        <w:t>：11.13 中期展示基础四项与真实筐；12.18 验收测试并冻结；12.25 结题答辩。详细任务编号、依赖和人日拆解见《分工与任务量》。</w:t>
      </w:r>
    </w:p>
    <w:sectPr>
      <w:pgSz w:w="11906" w:h="16838"/>
      <w:pgMar w:top="850" w:right="1134" w:bottom="850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FD3F70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PingFang SC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PingFang SC" w:cs="Arial"/>
      <w:sz w:val="19"/>
      <w:szCs w:val="19"/>
    </w:rPr>
  </w:style>
  <w:style w:type="paragraph" w:styleId="2">
    <w:name w:val="heading 1"/>
    <w:basedOn w:val="1"/>
    <w:next w:val="1"/>
    <w:qFormat/>
    <w:uiPriority w:val="0"/>
    <w:pPr>
      <w:keepNext/>
      <w:spacing w:before="140" w:after="110"/>
    </w:pPr>
    <w:rPr>
      <w:rFonts w:ascii="Arial" w:hAnsi="Arial" w:eastAsia="PingFang SC" w:cs="Arial"/>
      <w:b/>
      <w:bCs/>
      <w:color w:val="1B3A5C"/>
      <w:sz w:val="22"/>
      <w:szCs w:val="22"/>
    </w:rPr>
  </w:style>
  <w:style w:type="paragraph" w:styleId="3">
    <w:name w:val="heading 2"/>
    <w:basedOn w:val="1"/>
    <w:next w:val="1"/>
    <w:qFormat/>
    <w:uiPriority w:val="0"/>
    <w:pPr>
      <w:keepNext/>
      <w:spacing w:before="220" w:after="90"/>
    </w:pPr>
    <w:rPr>
      <w:rFonts w:ascii="Arial" w:hAnsi="Arial" w:eastAsia="PingFang SC" w:cs="Arial"/>
      <w:b/>
      <w:bCs/>
      <w:color w:val="1B3A5C"/>
      <w:sz w:val="20"/>
      <w:szCs w:val="20"/>
    </w:rPr>
  </w:style>
  <w:style w:type="paragraph" w:styleId="4">
    <w:name w:val="heading 3"/>
    <w:basedOn w:val="1"/>
    <w:next w:val="1"/>
    <w:qFormat/>
    <w:uiPriority w:val="0"/>
    <w:pPr>
      <w:keepNext/>
      <w:spacing w:before="160" w:after="70"/>
    </w:pPr>
    <w:rPr>
      <w:rFonts w:ascii="Arial" w:hAnsi="Arial" w:eastAsia="PingFang SC" w:cs="Arial"/>
      <w:b/>
      <w:bCs/>
      <w:color w:val="333333"/>
      <w:sz w:val="19"/>
      <w:szCs w:val="19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basedOn w:val="1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basedOn w:val="1"/>
    <w:next w:val="1"/>
    <w:qFormat/>
    <w:uiPriority w:val="0"/>
    <w:pPr>
      <w:keepNext/>
      <w:spacing w:before="0" w:after="160"/>
    </w:pPr>
    <w:rPr>
      <w:rFonts w:ascii="Arial" w:hAnsi="Arial" w:eastAsia="PingFang SC" w:cs="Arial"/>
      <w:b/>
      <w:bCs/>
      <w:color w:val="111111"/>
      <w:sz w:val="30"/>
      <w:szCs w:val="30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6</TotalTime>
  <ScaleCrop>false</ScaleCrop>
  <LinksUpToDate>false</LinksUpToDate>
  <Application>WPS Office_12.1.28496.28496_F1E327BC-269C-435d-A152-05C5408002CA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Softwrae_mechanical_arm</dc:creator>
  <cp:lastModifiedBy>赵杰雄</cp:lastModifiedBy>
  <dcterms:modified xsi:type="dcterms:W3CDTF">2026-10-12T20:31:11Z</dcterms:modified>
  <dc:title>需求审查两页纸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1885E14B31A15A7C0FD3CC6A03845C90_42</vt:lpwstr>
  </property>
</Properties>
</file>