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6795" w14:textId="77777777" w:rsidR="00341A49" w:rsidRPr="00316A6B" w:rsidRDefault="00341A49" w:rsidP="00316A6B">
      <w:pPr>
        <w:jc w:val="center"/>
        <w:rPr>
          <w:rFonts w:ascii="Times New Roman" w:eastAsia="黑体" w:hAnsi="Times New Roman"/>
          <w:b/>
          <w:sz w:val="44"/>
          <w:szCs w:val="44"/>
        </w:rPr>
      </w:pPr>
      <w:bookmarkStart w:id="0" w:name="_Hlk20177626"/>
      <w:r>
        <w:rPr>
          <w:rFonts w:ascii="Times New Roman" w:eastAsia="黑体" w:hAnsi="Times New Roman" w:hint="eastAsia"/>
          <w:b/>
          <w:sz w:val="44"/>
          <w:szCs w:val="44"/>
        </w:rPr>
        <w:t>实验程序说明文档</w:t>
      </w:r>
      <w:bookmarkEnd w:id="0"/>
    </w:p>
    <w:p w14:paraId="04331409" w14:textId="0066D967" w:rsidR="00883E03" w:rsidRPr="00E225F2" w:rsidRDefault="00883E03" w:rsidP="00883E03">
      <w:pPr>
        <w:spacing w:line="288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实验</w:t>
      </w:r>
      <w:r w:rsidR="00C80624">
        <w:rPr>
          <w:rFonts w:ascii="Times New Roman" w:eastAsia="宋体" w:hAnsi="Times New Roman" w:hint="eastAsia"/>
          <w:sz w:val="28"/>
          <w:szCs w:val="28"/>
        </w:rPr>
        <w:t>背景</w:t>
      </w:r>
    </w:p>
    <w:p w14:paraId="3233B1A7" w14:textId="73160349" w:rsidR="00883E03" w:rsidRPr="00883E03" w:rsidRDefault="00883E03" w:rsidP="00341A49">
      <w:pPr>
        <w:spacing w:line="288" w:lineRule="auto"/>
        <w:rPr>
          <w:rFonts w:ascii="Times New Roman" w:eastAsia="宋体" w:hAnsi="Times New Roman" w:hint="eastAsia"/>
          <w:sz w:val="24"/>
          <w:szCs w:val="24"/>
        </w:rPr>
      </w:pPr>
      <w:r w:rsidRPr="00E225F2">
        <w:rPr>
          <w:rFonts w:ascii="Times New Roman" w:eastAsia="宋体" w:hAnsi="Times New Roman"/>
          <w:sz w:val="24"/>
          <w:szCs w:val="24"/>
        </w:rPr>
        <w:tab/>
      </w:r>
      <w:r w:rsidR="0010179D">
        <w:rPr>
          <w:rFonts w:ascii="Times New Roman" w:eastAsia="宋体" w:hAnsi="Times New Roman" w:hint="eastAsia"/>
          <w:sz w:val="24"/>
          <w:szCs w:val="24"/>
        </w:rPr>
        <w:t>本实验基于统计学习范式和多感觉通道</w:t>
      </w:r>
      <w:r w:rsidR="0010179D">
        <w:rPr>
          <w:rFonts w:ascii="Times New Roman" w:eastAsia="宋体" w:hAnsi="Times New Roman" w:hint="eastAsia"/>
          <w:sz w:val="24"/>
          <w:szCs w:val="24"/>
        </w:rPr>
        <w:t>odd</w:t>
      </w:r>
      <w:r w:rsidR="0010179D">
        <w:rPr>
          <w:rFonts w:ascii="Times New Roman" w:eastAsia="宋体" w:hAnsi="Times New Roman"/>
          <w:sz w:val="24"/>
          <w:szCs w:val="24"/>
        </w:rPr>
        <w:t>-</w:t>
      </w:r>
      <w:r w:rsidR="0010179D">
        <w:rPr>
          <w:rFonts w:ascii="Times New Roman" w:eastAsia="宋体" w:hAnsi="Times New Roman" w:hint="eastAsia"/>
          <w:sz w:val="24"/>
          <w:szCs w:val="24"/>
        </w:rPr>
        <w:t>ba</w:t>
      </w:r>
      <w:r w:rsidR="0010179D">
        <w:rPr>
          <w:rFonts w:ascii="Times New Roman" w:eastAsia="宋体" w:hAnsi="Times New Roman"/>
          <w:sz w:val="24"/>
          <w:szCs w:val="24"/>
        </w:rPr>
        <w:t>ll</w:t>
      </w:r>
      <w:r w:rsidR="0010179D">
        <w:rPr>
          <w:rFonts w:ascii="Times New Roman" w:eastAsia="宋体" w:hAnsi="Times New Roman" w:hint="eastAsia"/>
          <w:sz w:val="24"/>
          <w:szCs w:val="24"/>
        </w:rPr>
        <w:t>范式，</w:t>
      </w:r>
      <w:r w:rsidR="00BC7E42" w:rsidRPr="00BC7E42">
        <w:rPr>
          <w:rFonts w:ascii="Times New Roman" w:eastAsia="宋体" w:hAnsi="Times New Roman" w:hint="eastAsia"/>
          <w:sz w:val="24"/>
          <w:szCs w:val="24"/>
        </w:rPr>
        <w:t>通过比较音乐家与非音乐家的行为反应和</w:t>
      </w:r>
      <w:r w:rsidR="00BC7E42" w:rsidRPr="00BC7E42">
        <w:rPr>
          <w:rFonts w:ascii="Times New Roman" w:eastAsia="宋体" w:hAnsi="Times New Roman"/>
          <w:sz w:val="24"/>
          <w:szCs w:val="24"/>
        </w:rPr>
        <w:t>MEG</w:t>
      </w:r>
      <w:r w:rsidR="00BC7E42" w:rsidRPr="00BC7E42">
        <w:rPr>
          <w:rFonts w:ascii="Times New Roman" w:eastAsia="宋体" w:hAnsi="Times New Roman"/>
          <w:sz w:val="24"/>
          <w:szCs w:val="24"/>
        </w:rPr>
        <w:t>反应，研究了音乐</w:t>
      </w:r>
      <w:r w:rsidR="00BC7E42">
        <w:rPr>
          <w:rFonts w:ascii="Times New Roman" w:eastAsia="宋体" w:hAnsi="Times New Roman" w:hint="eastAsia"/>
          <w:sz w:val="24"/>
          <w:szCs w:val="24"/>
        </w:rPr>
        <w:t>专业性</w:t>
      </w:r>
      <w:r w:rsidR="00BC7E42" w:rsidRPr="00BC7E42">
        <w:rPr>
          <w:rFonts w:ascii="Times New Roman" w:eastAsia="宋体" w:hAnsi="Times New Roman"/>
          <w:sz w:val="24"/>
          <w:szCs w:val="24"/>
        </w:rPr>
        <w:t>对</w:t>
      </w:r>
      <w:r w:rsidR="00BC7E42">
        <w:rPr>
          <w:rFonts w:ascii="Times New Roman" w:eastAsia="宋体" w:hAnsi="Times New Roman" w:hint="eastAsia"/>
          <w:sz w:val="24"/>
          <w:szCs w:val="24"/>
        </w:rPr>
        <w:t>大脑</w:t>
      </w:r>
      <w:r w:rsidR="00BC7E42" w:rsidRPr="00BC7E42">
        <w:rPr>
          <w:rFonts w:ascii="Times New Roman" w:eastAsia="宋体" w:hAnsi="Times New Roman"/>
          <w:sz w:val="24"/>
          <w:szCs w:val="24"/>
        </w:rPr>
        <w:t>可塑性的影响。</w:t>
      </w:r>
    </w:p>
    <w:p w14:paraId="500D72C1" w14:textId="7048C17C" w:rsidR="00341A49" w:rsidRPr="00E225F2" w:rsidRDefault="00D73E98" w:rsidP="00341A49">
      <w:pPr>
        <w:spacing w:line="288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 w:rsidR="00AC257F">
        <w:rPr>
          <w:rFonts w:ascii="Times New Roman" w:eastAsia="宋体" w:hAnsi="Times New Roman" w:hint="eastAsia"/>
          <w:sz w:val="28"/>
          <w:szCs w:val="28"/>
        </w:rPr>
        <w:t>刺激</w:t>
      </w:r>
      <w:r w:rsidR="00341A49" w:rsidRPr="00E225F2">
        <w:rPr>
          <w:rFonts w:ascii="Times New Roman" w:eastAsia="宋体" w:hAnsi="Times New Roman"/>
          <w:sz w:val="28"/>
          <w:szCs w:val="28"/>
        </w:rPr>
        <w:t>材料</w:t>
      </w:r>
    </w:p>
    <w:p w14:paraId="2EF835B9" w14:textId="77777777" w:rsidR="0008406C" w:rsidRDefault="00341A49" w:rsidP="0008406C">
      <w:pPr>
        <w:spacing w:line="288" w:lineRule="auto"/>
        <w:rPr>
          <w:rFonts w:ascii="Times New Roman" w:eastAsia="宋体" w:hAnsi="Times New Roman"/>
          <w:sz w:val="24"/>
          <w:szCs w:val="24"/>
        </w:rPr>
      </w:pPr>
      <w:r w:rsidRPr="00E225F2">
        <w:rPr>
          <w:rFonts w:ascii="Times New Roman" w:eastAsia="宋体" w:hAnsi="Times New Roman"/>
          <w:sz w:val="24"/>
          <w:szCs w:val="24"/>
        </w:rPr>
        <w:tab/>
      </w:r>
      <w:r w:rsidR="0008406C">
        <w:rPr>
          <w:rFonts w:ascii="Times New Roman" w:eastAsia="宋体" w:hAnsi="Times New Roman" w:hint="eastAsia"/>
          <w:sz w:val="24"/>
          <w:szCs w:val="24"/>
        </w:rPr>
        <w:t>刺激材料包括视觉材料和听觉材料两个部分。</w:t>
      </w:r>
      <w:r w:rsidR="00A51326">
        <w:rPr>
          <w:rFonts w:ascii="Times New Roman" w:eastAsia="宋体" w:hAnsi="Times New Roman" w:hint="eastAsia"/>
          <w:sz w:val="24"/>
          <w:szCs w:val="24"/>
        </w:rPr>
        <w:t>同时呈现</w:t>
      </w:r>
      <w:r w:rsidR="0051258C">
        <w:rPr>
          <w:rFonts w:ascii="Times New Roman" w:eastAsia="宋体" w:hAnsi="Times New Roman" w:hint="eastAsia"/>
          <w:sz w:val="24"/>
          <w:szCs w:val="24"/>
        </w:rPr>
        <w:t>且</w:t>
      </w:r>
      <w:r w:rsidR="00A51326">
        <w:rPr>
          <w:rFonts w:ascii="Times New Roman" w:eastAsia="宋体" w:hAnsi="Times New Roman" w:hint="eastAsia"/>
          <w:sz w:val="24"/>
          <w:szCs w:val="24"/>
        </w:rPr>
        <w:t>同时结束的视觉和听觉刺激两者完整地构成</w:t>
      </w:r>
      <w:r w:rsidR="00CF60D3">
        <w:rPr>
          <w:rFonts w:ascii="Times New Roman" w:eastAsia="宋体" w:hAnsi="Times New Roman" w:hint="eastAsia"/>
          <w:sz w:val="24"/>
          <w:szCs w:val="24"/>
        </w:rPr>
        <w:t>1</w:t>
      </w:r>
      <w:r w:rsidR="00A51326">
        <w:rPr>
          <w:rFonts w:ascii="Times New Roman" w:eastAsia="宋体" w:hAnsi="Times New Roman" w:hint="eastAsia"/>
          <w:sz w:val="24"/>
          <w:szCs w:val="24"/>
        </w:rPr>
        <w:t>个</w:t>
      </w:r>
      <w:r w:rsidR="00507922">
        <w:rPr>
          <w:rFonts w:ascii="Times New Roman" w:eastAsia="宋体" w:hAnsi="Times New Roman" w:hint="eastAsia"/>
          <w:sz w:val="24"/>
          <w:szCs w:val="24"/>
        </w:rPr>
        <w:t>单位</w:t>
      </w:r>
      <w:r w:rsidR="00A51326">
        <w:rPr>
          <w:rFonts w:ascii="Times New Roman" w:eastAsia="宋体" w:hAnsi="Times New Roman" w:hint="eastAsia"/>
          <w:sz w:val="24"/>
          <w:szCs w:val="24"/>
        </w:rPr>
        <w:t>刺激</w:t>
      </w:r>
      <w:r w:rsidR="00305F74">
        <w:rPr>
          <w:rFonts w:ascii="Times New Roman" w:eastAsia="宋体" w:hAnsi="Times New Roman" w:hint="eastAsia"/>
          <w:sz w:val="24"/>
          <w:szCs w:val="24"/>
        </w:rPr>
        <w:t>(</w:t>
      </w:r>
      <w:r w:rsidR="00305F74">
        <w:rPr>
          <w:rFonts w:ascii="Times New Roman" w:eastAsia="宋体" w:hAnsi="Times New Roman"/>
          <w:sz w:val="24"/>
          <w:szCs w:val="24"/>
        </w:rPr>
        <w:t>stimulus)</w:t>
      </w:r>
      <w:r w:rsidR="00A51326">
        <w:rPr>
          <w:rFonts w:ascii="Times New Roman" w:eastAsia="宋体" w:hAnsi="Times New Roman" w:hint="eastAsia"/>
          <w:sz w:val="24"/>
          <w:szCs w:val="24"/>
        </w:rPr>
        <w:t>。</w:t>
      </w:r>
      <w:r w:rsidR="00CF60D3">
        <w:rPr>
          <w:rFonts w:ascii="Times New Roman" w:eastAsia="宋体" w:hAnsi="Times New Roman" w:hint="eastAsia"/>
          <w:sz w:val="24"/>
          <w:szCs w:val="24"/>
        </w:rPr>
        <w:t>每</w:t>
      </w:r>
      <w:r w:rsidR="00CF60D3">
        <w:rPr>
          <w:rFonts w:ascii="Times New Roman" w:eastAsia="宋体" w:hAnsi="Times New Roman" w:hint="eastAsia"/>
          <w:sz w:val="24"/>
          <w:szCs w:val="24"/>
        </w:rPr>
        <w:t>3</w:t>
      </w:r>
      <w:r w:rsidR="00CF60D3">
        <w:rPr>
          <w:rFonts w:ascii="Times New Roman" w:eastAsia="宋体" w:hAnsi="Times New Roman" w:hint="eastAsia"/>
          <w:sz w:val="24"/>
          <w:szCs w:val="24"/>
        </w:rPr>
        <w:t>个单位刺激构成</w:t>
      </w:r>
      <w:r w:rsidR="00CF60D3">
        <w:rPr>
          <w:rFonts w:ascii="Times New Roman" w:eastAsia="宋体" w:hAnsi="Times New Roman" w:hint="eastAsia"/>
          <w:sz w:val="24"/>
          <w:szCs w:val="24"/>
        </w:rPr>
        <w:t>1</w:t>
      </w:r>
      <w:r w:rsidR="00CF60D3">
        <w:rPr>
          <w:rFonts w:ascii="Times New Roman" w:eastAsia="宋体" w:hAnsi="Times New Roman" w:hint="eastAsia"/>
          <w:sz w:val="24"/>
          <w:szCs w:val="24"/>
        </w:rPr>
        <w:t>个模式</w:t>
      </w:r>
      <w:r w:rsidR="00CF60D3">
        <w:rPr>
          <w:rFonts w:ascii="Times New Roman" w:eastAsia="宋体" w:hAnsi="Times New Roman" w:hint="eastAsia"/>
          <w:sz w:val="24"/>
          <w:szCs w:val="24"/>
        </w:rPr>
        <w:t>(</w:t>
      </w:r>
      <w:r w:rsidR="00CF60D3">
        <w:rPr>
          <w:rFonts w:ascii="Times New Roman" w:eastAsia="宋体" w:hAnsi="Times New Roman"/>
          <w:sz w:val="24"/>
          <w:szCs w:val="24"/>
        </w:rPr>
        <w:t>pattern)</w:t>
      </w:r>
      <w:r w:rsidR="00CF60D3">
        <w:rPr>
          <w:rFonts w:ascii="Times New Roman" w:eastAsia="宋体" w:hAnsi="Times New Roman" w:hint="eastAsia"/>
          <w:sz w:val="24"/>
          <w:szCs w:val="24"/>
        </w:rPr>
        <w:t>，后者为本实验中的基本单元。</w:t>
      </w:r>
    </w:p>
    <w:p w14:paraId="0331CB5C" w14:textId="77777777" w:rsidR="00D1607C" w:rsidRPr="00D1607C" w:rsidRDefault="001E70C4" w:rsidP="00D1607C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所有视觉刺激</w:t>
      </w:r>
      <w:r w:rsidR="003E0931">
        <w:rPr>
          <w:rFonts w:ascii="Times New Roman" w:eastAsia="宋体" w:hAnsi="Times New Roman" w:hint="eastAsia"/>
          <w:sz w:val="24"/>
          <w:szCs w:val="24"/>
        </w:rPr>
        <w:t>的外接矩形中心位于</w:t>
      </w:r>
      <w:r>
        <w:rPr>
          <w:rFonts w:ascii="Times New Roman" w:eastAsia="宋体" w:hAnsi="Times New Roman" w:hint="eastAsia"/>
          <w:sz w:val="24"/>
          <w:szCs w:val="24"/>
        </w:rPr>
        <w:t>屏幕正中央，</w:t>
      </w:r>
      <w:r w:rsidR="000E6F9B">
        <w:rPr>
          <w:rFonts w:ascii="Times New Roman" w:eastAsia="宋体" w:hAnsi="Times New Roman" w:hint="eastAsia"/>
          <w:sz w:val="24"/>
          <w:szCs w:val="24"/>
        </w:rPr>
        <w:t>水平</w:t>
      </w:r>
      <w:r>
        <w:rPr>
          <w:rFonts w:ascii="Times New Roman" w:eastAsia="宋体" w:hAnsi="Times New Roman" w:hint="eastAsia"/>
          <w:sz w:val="24"/>
          <w:szCs w:val="24"/>
        </w:rPr>
        <w:t>宽度</w:t>
      </w:r>
      <w:r w:rsidR="000E6F9B">
        <w:rPr>
          <w:rFonts w:ascii="Times New Roman" w:eastAsia="宋体" w:hAnsi="Times New Roman" w:hint="eastAsia"/>
          <w:sz w:val="24"/>
          <w:szCs w:val="24"/>
        </w:rPr>
        <w:t>或垂直</w:t>
      </w:r>
      <w:r>
        <w:rPr>
          <w:rFonts w:ascii="Times New Roman" w:eastAsia="宋体" w:hAnsi="Times New Roman" w:hint="eastAsia"/>
          <w:sz w:val="24"/>
          <w:szCs w:val="24"/>
        </w:rPr>
        <w:t>高度为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°视角</w:t>
      </w:r>
      <w:r w:rsidR="007860E9">
        <w:rPr>
          <w:rFonts w:ascii="Times New Roman" w:eastAsia="宋体" w:hAnsi="Times New Roman" w:hint="eastAsia"/>
          <w:sz w:val="24"/>
          <w:szCs w:val="24"/>
        </w:rPr>
        <w:t>。本实验中刺激尺寸无关紧要，如需查看</w:t>
      </w:r>
      <w:r w:rsidR="002C47C5">
        <w:rPr>
          <w:rFonts w:ascii="Times New Roman" w:eastAsia="宋体" w:hAnsi="Times New Roman" w:hint="eastAsia"/>
          <w:sz w:val="24"/>
          <w:szCs w:val="24"/>
        </w:rPr>
        <w:t>具体中间细节</w:t>
      </w:r>
      <w:r w:rsidR="000A7531">
        <w:rPr>
          <w:rFonts w:ascii="Times New Roman" w:eastAsia="宋体" w:hAnsi="Times New Roman" w:hint="eastAsia"/>
          <w:sz w:val="24"/>
          <w:szCs w:val="24"/>
        </w:rPr>
        <w:t>，可参考</w:t>
      </w:r>
      <w:r w:rsidR="002C47C5">
        <w:rPr>
          <w:rFonts w:ascii="Times New Roman" w:eastAsia="宋体" w:hAnsi="Times New Roman"/>
          <w:sz w:val="24"/>
          <w:szCs w:val="24"/>
        </w:rPr>
        <w:t>DrawShaped</w:t>
      </w:r>
      <w:r w:rsidR="002C47C5">
        <w:rPr>
          <w:rFonts w:ascii="Times New Roman" w:eastAsia="宋体" w:hAnsi="Times New Roman" w:hint="eastAsia"/>
          <w:sz w:val="24"/>
          <w:szCs w:val="24"/>
        </w:rPr>
        <w:t>a</w:t>
      </w:r>
      <w:r w:rsidR="002C47C5">
        <w:rPr>
          <w:rFonts w:ascii="Times New Roman" w:eastAsia="宋体" w:hAnsi="Times New Roman"/>
          <w:sz w:val="24"/>
          <w:szCs w:val="24"/>
        </w:rPr>
        <w:t>nd</w:t>
      </w:r>
      <w:r w:rsidR="002C47C5">
        <w:rPr>
          <w:rFonts w:ascii="Times New Roman" w:eastAsia="宋体" w:hAnsi="Times New Roman" w:hint="eastAsia"/>
          <w:sz w:val="24"/>
          <w:szCs w:val="24"/>
        </w:rPr>
        <w:t>P</w:t>
      </w:r>
      <w:r w:rsidR="002C47C5">
        <w:rPr>
          <w:rFonts w:ascii="Times New Roman" w:eastAsia="宋体" w:hAnsi="Times New Roman"/>
          <w:sz w:val="24"/>
          <w:szCs w:val="24"/>
        </w:rPr>
        <w:t>laySound</w:t>
      </w:r>
      <w:r w:rsidR="002C47C5">
        <w:rPr>
          <w:rFonts w:ascii="Times New Roman" w:eastAsia="宋体" w:hAnsi="Times New Roman" w:hint="eastAsia"/>
          <w:sz w:val="24"/>
          <w:szCs w:val="24"/>
        </w:rPr>
        <w:t>.</w:t>
      </w:r>
      <w:r w:rsidR="002C47C5">
        <w:rPr>
          <w:rFonts w:ascii="Times New Roman" w:eastAsia="宋体" w:hAnsi="Times New Roman"/>
          <w:sz w:val="24"/>
          <w:szCs w:val="24"/>
        </w:rPr>
        <w:t>m</w:t>
      </w:r>
      <w:r w:rsidR="002C47C5">
        <w:rPr>
          <w:rFonts w:ascii="Times New Roman" w:eastAsia="宋体" w:hAnsi="Times New Roman" w:hint="eastAsia"/>
          <w:sz w:val="24"/>
          <w:szCs w:val="24"/>
        </w:rPr>
        <w:t>函数说明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D1607C">
        <w:rPr>
          <w:rFonts w:ascii="Times New Roman" w:eastAsia="宋体" w:hAnsi="Times New Roman" w:hint="eastAsia"/>
          <w:sz w:val="24"/>
          <w:szCs w:val="24"/>
        </w:rPr>
        <w:t>视觉刺激共分形状</w:t>
      </w:r>
      <w:r w:rsidR="00D1607C">
        <w:rPr>
          <w:rFonts w:ascii="Times New Roman" w:eastAsia="宋体" w:hAnsi="Times New Roman" w:hint="eastAsia"/>
          <w:sz w:val="24"/>
          <w:szCs w:val="24"/>
        </w:rPr>
        <w:t>(</w:t>
      </w:r>
      <w:r w:rsidR="00D1607C">
        <w:rPr>
          <w:rFonts w:ascii="Times New Roman" w:eastAsia="宋体" w:hAnsi="Times New Roman"/>
          <w:sz w:val="24"/>
          <w:szCs w:val="24"/>
        </w:rPr>
        <w:t>shape)</w:t>
      </w:r>
      <w:r w:rsidR="00D1607C">
        <w:rPr>
          <w:rFonts w:ascii="Times New Roman" w:eastAsia="宋体" w:hAnsi="Times New Roman" w:hint="eastAsia"/>
          <w:sz w:val="24"/>
          <w:szCs w:val="24"/>
        </w:rPr>
        <w:t>和颜色</w:t>
      </w:r>
      <w:r w:rsidR="00D1607C">
        <w:rPr>
          <w:rFonts w:ascii="Times New Roman" w:eastAsia="宋体" w:hAnsi="Times New Roman" w:hint="eastAsia"/>
          <w:sz w:val="24"/>
          <w:szCs w:val="24"/>
        </w:rPr>
        <w:t>(</w:t>
      </w:r>
      <w:r w:rsidR="00D1607C">
        <w:rPr>
          <w:rFonts w:ascii="Times New Roman" w:eastAsia="宋体" w:hAnsi="Times New Roman"/>
          <w:sz w:val="24"/>
          <w:szCs w:val="24"/>
        </w:rPr>
        <w:t>color)</w:t>
      </w:r>
      <w:r w:rsidR="00D1607C">
        <w:rPr>
          <w:rFonts w:ascii="Times New Roman" w:eastAsia="宋体" w:hAnsi="Times New Roman" w:hint="eastAsia"/>
          <w:sz w:val="24"/>
          <w:szCs w:val="24"/>
        </w:rPr>
        <w:t>两个维度描述，各有</w:t>
      </w:r>
      <w:r w:rsidR="00D1607C">
        <w:rPr>
          <w:rFonts w:ascii="Times New Roman" w:eastAsia="宋体" w:hAnsi="Times New Roman" w:hint="eastAsia"/>
          <w:sz w:val="24"/>
          <w:szCs w:val="24"/>
        </w:rPr>
        <w:t>11</w:t>
      </w:r>
      <w:r w:rsidR="00D1607C">
        <w:rPr>
          <w:rFonts w:ascii="Times New Roman" w:eastAsia="宋体" w:hAnsi="Times New Roman" w:hint="eastAsia"/>
          <w:sz w:val="24"/>
          <w:szCs w:val="24"/>
        </w:rPr>
        <w:t>个水平。其中形状见图</w:t>
      </w:r>
      <w:r w:rsidR="00D1607C">
        <w:rPr>
          <w:rFonts w:ascii="Times New Roman" w:eastAsia="宋体" w:hAnsi="Times New Roman" w:hint="eastAsia"/>
          <w:sz w:val="24"/>
          <w:szCs w:val="24"/>
        </w:rPr>
        <w:t>1</w:t>
      </w:r>
      <w:r w:rsidR="00D1607C">
        <w:rPr>
          <w:rFonts w:ascii="Times New Roman" w:eastAsia="宋体" w:hAnsi="Times New Roman" w:hint="eastAsia"/>
          <w:sz w:val="24"/>
          <w:szCs w:val="24"/>
        </w:rPr>
        <w:t>，</w:t>
      </w:r>
      <w:r w:rsidR="00D1607C">
        <w:rPr>
          <w:rFonts w:ascii="Times New Roman" w:eastAsia="宋体" w:hAnsi="Times New Roman" w:hint="eastAsia"/>
          <w:sz w:val="24"/>
          <w:szCs w:val="24"/>
        </w:rPr>
        <w:t>RGB</w:t>
      </w:r>
      <w:r w:rsidR="00D1607C">
        <w:rPr>
          <w:rFonts w:ascii="Times New Roman" w:eastAsia="宋体" w:hAnsi="Times New Roman" w:hint="eastAsia"/>
          <w:sz w:val="24"/>
          <w:szCs w:val="24"/>
        </w:rPr>
        <w:t>颜色为</w:t>
      </w:r>
      <w:r w:rsidR="00D1607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1607C" w:rsidRPr="00D1607C">
        <w:rPr>
          <w:rFonts w:ascii="Times New Roman" w:eastAsia="宋体" w:hAnsi="Times New Roman"/>
          <w:sz w:val="24"/>
          <w:szCs w:val="24"/>
        </w:rPr>
        <w:t>[192 0 0;160 81 16;132 140 142;255 192 0;175 170 105;0 176 80;70 181 211;173 173 219;0 32 96;112 48 160;127 127 127]</w:t>
      </w:r>
      <w:r w:rsidR="00D1607C">
        <w:rPr>
          <w:rFonts w:ascii="Times New Roman" w:eastAsia="宋体" w:hAnsi="Times New Roman" w:hint="eastAsia"/>
          <w:sz w:val="24"/>
          <w:szCs w:val="24"/>
        </w:rPr>
        <w:t>。</w:t>
      </w:r>
    </w:p>
    <w:p w14:paraId="28533109" w14:textId="77777777" w:rsidR="00E35386" w:rsidRPr="00E35386" w:rsidRDefault="009A5AEC" w:rsidP="00E35386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所有听觉刺激</w:t>
      </w:r>
      <w:r w:rsidR="00513D1E">
        <w:rPr>
          <w:rFonts w:ascii="Times New Roman" w:eastAsia="宋体" w:hAnsi="Times New Roman" w:hint="eastAsia"/>
          <w:sz w:val="24"/>
          <w:szCs w:val="24"/>
        </w:rPr>
        <w:t>与</w:t>
      </w:r>
      <w:r>
        <w:rPr>
          <w:rFonts w:ascii="Times New Roman" w:eastAsia="宋体" w:hAnsi="Times New Roman" w:hint="eastAsia"/>
          <w:sz w:val="24"/>
          <w:szCs w:val="24"/>
        </w:rPr>
        <w:t>视觉刺激呈现时间等长，均为</w:t>
      </w:r>
      <w:r>
        <w:rPr>
          <w:rFonts w:ascii="Times New Roman" w:eastAsia="宋体" w:hAnsi="Times New Roman" w:hint="eastAsia"/>
          <w:sz w:val="24"/>
          <w:szCs w:val="24"/>
        </w:rPr>
        <w:t>400ms</w:t>
      </w:r>
      <w:r w:rsidR="00513D1E">
        <w:rPr>
          <w:rFonts w:ascii="Times New Roman" w:eastAsia="宋体" w:hAnsi="Times New Roman" w:hint="eastAsia"/>
          <w:sz w:val="24"/>
          <w:szCs w:val="24"/>
        </w:rPr>
        <w:t>。听觉刺激</w:t>
      </w:r>
      <w:r>
        <w:rPr>
          <w:rFonts w:ascii="Times New Roman" w:eastAsia="宋体" w:hAnsi="Times New Roman" w:hint="eastAsia"/>
          <w:sz w:val="24"/>
          <w:szCs w:val="24"/>
        </w:rPr>
        <w:t>以</w:t>
      </w:r>
      <w:r w:rsidRPr="009A5AEC">
        <w:rPr>
          <w:rFonts w:ascii="Times New Roman" w:eastAsia="宋体" w:hAnsi="Times New Roman"/>
          <w:sz w:val="24"/>
          <w:szCs w:val="24"/>
        </w:rPr>
        <w:t>Attack-Decay-Sustain-Release</w:t>
      </w:r>
      <w:r w:rsidR="003F03A4">
        <w:rPr>
          <w:rFonts w:ascii="Times New Roman" w:eastAsia="宋体" w:hAnsi="Times New Roman"/>
          <w:sz w:val="24"/>
          <w:szCs w:val="24"/>
        </w:rPr>
        <w:t>(</w:t>
      </w:r>
      <w:r w:rsidRPr="009A5AEC">
        <w:rPr>
          <w:rFonts w:ascii="Times New Roman" w:eastAsia="宋体" w:hAnsi="Times New Roman"/>
          <w:sz w:val="24"/>
          <w:szCs w:val="24"/>
        </w:rPr>
        <w:t>ADS</w:t>
      </w:r>
      <w:r w:rsidR="003F03A4">
        <w:rPr>
          <w:rFonts w:ascii="Times New Roman" w:eastAsia="宋体" w:hAnsi="Times New Roman"/>
          <w:sz w:val="24"/>
          <w:szCs w:val="24"/>
        </w:rPr>
        <w:t xml:space="preserve">R) </w:t>
      </w:r>
      <w:r w:rsidR="003F03A4">
        <w:rPr>
          <w:rFonts w:ascii="Times New Roman" w:eastAsia="宋体" w:hAnsi="Times New Roman" w:hint="eastAsia"/>
          <w:sz w:val="24"/>
          <w:szCs w:val="24"/>
        </w:rPr>
        <w:t>Envelope</w:t>
      </w:r>
      <w:r w:rsidR="003F03A4">
        <w:rPr>
          <w:rFonts w:ascii="Times New Roman" w:eastAsia="宋体" w:hAnsi="Times New Roman" w:hint="eastAsia"/>
          <w:sz w:val="24"/>
          <w:szCs w:val="24"/>
        </w:rPr>
        <w:t>为包络，其中</w:t>
      </w:r>
      <w:r w:rsidR="003F03A4">
        <w:rPr>
          <w:rFonts w:ascii="Times New Roman" w:eastAsia="宋体" w:hAnsi="Times New Roman" w:hint="eastAsia"/>
          <w:sz w:val="24"/>
          <w:szCs w:val="24"/>
        </w:rPr>
        <w:t>rise</w:t>
      </w:r>
      <w:r w:rsidR="003F03A4">
        <w:rPr>
          <w:rFonts w:ascii="Times New Roman" w:eastAsia="宋体" w:hAnsi="Times New Roman" w:hint="eastAsia"/>
          <w:sz w:val="24"/>
          <w:szCs w:val="24"/>
        </w:rPr>
        <w:t>和</w:t>
      </w:r>
      <w:r w:rsidR="00DB33D0">
        <w:rPr>
          <w:rFonts w:ascii="Times New Roman" w:eastAsia="宋体" w:hAnsi="Times New Roman" w:hint="eastAsia"/>
          <w:sz w:val="24"/>
          <w:szCs w:val="24"/>
        </w:rPr>
        <w:t>release</w:t>
      </w:r>
      <w:r w:rsidR="003F03A4">
        <w:rPr>
          <w:rFonts w:ascii="Times New Roman" w:eastAsia="宋体" w:hAnsi="Times New Roman" w:hint="eastAsia"/>
          <w:sz w:val="24"/>
          <w:szCs w:val="24"/>
        </w:rPr>
        <w:t>时长为</w:t>
      </w:r>
      <w:r w:rsidR="003F03A4">
        <w:rPr>
          <w:rFonts w:ascii="Times New Roman" w:eastAsia="宋体" w:hAnsi="Times New Roman" w:hint="eastAsia"/>
          <w:sz w:val="24"/>
          <w:szCs w:val="24"/>
        </w:rPr>
        <w:t>30ms</w:t>
      </w:r>
      <w:r w:rsidR="003F03A4">
        <w:rPr>
          <w:rFonts w:ascii="Times New Roman" w:eastAsia="宋体" w:hAnsi="Times New Roman" w:hint="eastAsia"/>
          <w:sz w:val="24"/>
          <w:szCs w:val="24"/>
        </w:rPr>
        <w:t>，</w:t>
      </w:r>
      <w:r w:rsidR="00DB33D0">
        <w:rPr>
          <w:rFonts w:ascii="Times New Roman" w:eastAsia="宋体" w:hAnsi="Times New Roman" w:hint="eastAsia"/>
          <w:sz w:val="24"/>
          <w:szCs w:val="24"/>
        </w:rPr>
        <w:t>rise</w:t>
      </w:r>
      <w:r w:rsidR="00DB33D0">
        <w:rPr>
          <w:rFonts w:ascii="Times New Roman" w:eastAsia="宋体" w:hAnsi="Times New Roman" w:hint="eastAsia"/>
          <w:sz w:val="24"/>
          <w:szCs w:val="24"/>
        </w:rPr>
        <w:t>阶段以</w:t>
      </w:r>
      <w:r w:rsidR="00DB33D0">
        <w:rPr>
          <w:rFonts w:ascii="Times New Roman" w:eastAsia="宋体" w:hAnsi="Times New Roman" w:hint="eastAsia"/>
          <w:sz w:val="24"/>
          <w:szCs w:val="24"/>
        </w:rPr>
        <w:t>24</w:t>
      </w:r>
      <w:r w:rsidR="00805BB7">
        <w:rPr>
          <w:rFonts w:ascii="Times New Roman" w:eastAsia="宋体" w:hAnsi="Times New Roman" w:hint="eastAsia"/>
          <w:sz w:val="24"/>
          <w:szCs w:val="24"/>
        </w:rPr>
        <w:t>00</w:t>
      </w:r>
      <w:r w:rsidR="00DB33D0">
        <w:rPr>
          <w:rFonts w:ascii="Times New Roman" w:eastAsia="宋体" w:hAnsi="Times New Roman" w:hint="eastAsia"/>
          <w:sz w:val="24"/>
          <w:szCs w:val="24"/>
        </w:rPr>
        <w:t>0%/s</w:t>
      </w:r>
      <w:r w:rsidR="00DB33D0">
        <w:rPr>
          <w:rFonts w:ascii="Times New Roman" w:eastAsia="宋体" w:hAnsi="Times New Roman" w:hint="eastAsia"/>
          <w:sz w:val="24"/>
          <w:szCs w:val="24"/>
        </w:rPr>
        <w:t>的速度增长至</w:t>
      </w:r>
      <w:r w:rsidR="00DB33D0">
        <w:rPr>
          <w:rFonts w:ascii="Times New Roman" w:eastAsia="宋体" w:hAnsi="Times New Roman" w:hint="eastAsia"/>
          <w:sz w:val="24"/>
          <w:szCs w:val="24"/>
        </w:rPr>
        <w:t>1</w:t>
      </w:r>
      <w:r w:rsidR="00DB33D0">
        <w:rPr>
          <w:rFonts w:ascii="Times New Roman" w:eastAsia="宋体" w:hAnsi="Times New Roman" w:hint="eastAsia"/>
          <w:sz w:val="24"/>
          <w:szCs w:val="24"/>
        </w:rPr>
        <w:t>，</w:t>
      </w:r>
      <w:r w:rsidR="00DB33D0">
        <w:rPr>
          <w:rFonts w:ascii="Times New Roman" w:eastAsia="宋体" w:hAnsi="Times New Roman" w:hint="eastAsia"/>
          <w:sz w:val="24"/>
          <w:szCs w:val="24"/>
        </w:rPr>
        <w:t>decay</w:t>
      </w:r>
      <w:r w:rsidR="00DB33D0">
        <w:rPr>
          <w:rFonts w:ascii="Times New Roman" w:eastAsia="宋体" w:hAnsi="Times New Roman" w:hint="eastAsia"/>
          <w:sz w:val="24"/>
          <w:szCs w:val="24"/>
        </w:rPr>
        <w:t>阶段以</w:t>
      </w:r>
      <w:r w:rsidR="00805BB7">
        <w:rPr>
          <w:rFonts w:ascii="Times New Roman" w:eastAsia="宋体" w:hAnsi="Times New Roman" w:hint="eastAsia"/>
          <w:sz w:val="24"/>
          <w:szCs w:val="24"/>
        </w:rPr>
        <w:t>1920%/s</w:t>
      </w:r>
      <w:r w:rsidR="00805BB7">
        <w:rPr>
          <w:rFonts w:ascii="Times New Roman" w:eastAsia="宋体" w:hAnsi="Times New Roman" w:hint="eastAsia"/>
          <w:sz w:val="24"/>
          <w:szCs w:val="24"/>
        </w:rPr>
        <w:t>的速度衰减至</w:t>
      </w:r>
      <w:r w:rsidR="00805BB7">
        <w:rPr>
          <w:rFonts w:ascii="Times New Roman" w:eastAsia="宋体" w:hAnsi="Times New Roman" w:hint="eastAsia"/>
          <w:sz w:val="24"/>
          <w:szCs w:val="24"/>
        </w:rPr>
        <w:t>0.25</w:t>
      </w:r>
      <w:r w:rsidR="00805BB7">
        <w:rPr>
          <w:rFonts w:ascii="Times New Roman" w:eastAsia="宋体" w:hAnsi="Times New Roman" w:hint="eastAsia"/>
          <w:sz w:val="24"/>
          <w:szCs w:val="24"/>
        </w:rPr>
        <w:t>，</w:t>
      </w:r>
      <w:r w:rsidR="00805BB7">
        <w:rPr>
          <w:rFonts w:ascii="Times New Roman" w:eastAsia="宋体" w:hAnsi="Times New Roman" w:hint="eastAsia"/>
          <w:sz w:val="24"/>
          <w:szCs w:val="24"/>
        </w:rPr>
        <w:t>release</w:t>
      </w:r>
      <w:r w:rsidR="00805BB7">
        <w:rPr>
          <w:rFonts w:ascii="Times New Roman" w:eastAsia="宋体" w:hAnsi="Times New Roman" w:hint="eastAsia"/>
          <w:sz w:val="24"/>
          <w:szCs w:val="24"/>
        </w:rPr>
        <w:t>阶段以</w:t>
      </w:r>
      <w:r w:rsidR="00805BB7">
        <w:rPr>
          <w:rFonts w:ascii="Times New Roman" w:eastAsia="宋体" w:hAnsi="Times New Roman" w:hint="eastAsia"/>
          <w:sz w:val="24"/>
          <w:szCs w:val="24"/>
        </w:rPr>
        <w:t>3600%/s</w:t>
      </w:r>
      <w:r w:rsidR="00805BB7">
        <w:rPr>
          <w:rFonts w:ascii="Times New Roman" w:eastAsia="宋体" w:hAnsi="Times New Roman" w:hint="eastAsia"/>
          <w:sz w:val="24"/>
          <w:szCs w:val="24"/>
        </w:rPr>
        <w:t>的速度降为</w:t>
      </w:r>
      <w:r w:rsidR="00805BB7">
        <w:rPr>
          <w:rFonts w:ascii="Times New Roman" w:eastAsia="宋体" w:hAnsi="Times New Roman" w:hint="eastAsia"/>
          <w:sz w:val="24"/>
          <w:szCs w:val="24"/>
        </w:rPr>
        <w:t>0</w:t>
      </w:r>
      <w:r w:rsidR="00080508">
        <w:rPr>
          <w:rFonts w:ascii="Times New Roman" w:eastAsia="宋体" w:hAnsi="Times New Roman"/>
          <w:sz w:val="24"/>
          <w:szCs w:val="24"/>
        </w:rPr>
        <w:t>(</w:t>
      </w:r>
      <w:r w:rsidR="00080508">
        <w:rPr>
          <w:rFonts w:ascii="Times New Roman" w:eastAsia="宋体" w:hAnsi="Times New Roman" w:hint="eastAsia"/>
          <w:sz w:val="24"/>
          <w:szCs w:val="24"/>
        </w:rPr>
        <w:t>注意，原文献中由于是乐音所以</w:t>
      </w:r>
      <w:r w:rsidR="00080508">
        <w:rPr>
          <w:rFonts w:ascii="Times New Roman" w:eastAsia="宋体" w:hAnsi="Times New Roman" w:hint="eastAsia"/>
          <w:sz w:val="24"/>
          <w:szCs w:val="24"/>
        </w:rPr>
        <w:t>ASDR</w:t>
      </w:r>
      <w:r w:rsidR="00080508">
        <w:rPr>
          <w:rFonts w:ascii="Times New Roman" w:eastAsia="宋体" w:hAnsi="Times New Roman" w:hint="eastAsia"/>
          <w:sz w:val="24"/>
          <w:szCs w:val="24"/>
        </w:rPr>
        <w:t>包络合适，纯音容易出现播放和结束时的毛刺，但为和原文献保持一致，故采用</w:t>
      </w:r>
      <w:r w:rsidR="00080508">
        <w:rPr>
          <w:rFonts w:ascii="Times New Roman" w:eastAsia="宋体" w:hAnsi="Times New Roman" w:hint="eastAsia"/>
          <w:sz w:val="24"/>
          <w:szCs w:val="24"/>
        </w:rPr>
        <w:t>ASDR</w:t>
      </w:r>
      <w:r w:rsidR="00080508">
        <w:rPr>
          <w:rFonts w:ascii="Times New Roman" w:eastAsia="宋体" w:hAnsi="Times New Roman" w:hint="eastAsia"/>
          <w:sz w:val="24"/>
          <w:szCs w:val="24"/>
        </w:rPr>
        <w:t>包络，</w:t>
      </w:r>
      <w:r w:rsidR="00EB189C">
        <w:rPr>
          <w:rFonts w:ascii="Times New Roman" w:eastAsia="宋体" w:hAnsi="Times New Roman" w:hint="eastAsia"/>
          <w:sz w:val="24"/>
          <w:szCs w:val="24"/>
        </w:rPr>
        <w:t>程序</w:t>
      </w:r>
      <w:r w:rsidR="00080508">
        <w:rPr>
          <w:rFonts w:ascii="Times New Roman" w:eastAsia="宋体" w:hAnsi="Times New Roman" w:hint="eastAsia"/>
          <w:sz w:val="24"/>
          <w:szCs w:val="24"/>
        </w:rPr>
        <w:t>中也提供了简单包络的方式，取消注释即可</w:t>
      </w:r>
      <w:r w:rsidR="00080508">
        <w:rPr>
          <w:rFonts w:ascii="Times New Roman" w:eastAsia="宋体" w:hAnsi="Times New Roman"/>
          <w:sz w:val="24"/>
          <w:szCs w:val="24"/>
        </w:rPr>
        <w:t>)</w:t>
      </w:r>
      <w:r w:rsidR="00843955">
        <w:rPr>
          <w:rFonts w:ascii="Times New Roman" w:eastAsia="宋体" w:hAnsi="Times New Roman" w:hint="eastAsia"/>
          <w:sz w:val="24"/>
          <w:szCs w:val="24"/>
        </w:rPr>
        <w:t>。</w:t>
      </w:r>
      <w:r w:rsidR="00E35386">
        <w:rPr>
          <w:rFonts w:ascii="Times New Roman" w:eastAsia="宋体" w:hAnsi="Times New Roman" w:hint="eastAsia"/>
          <w:sz w:val="24"/>
          <w:szCs w:val="24"/>
        </w:rPr>
        <w:t>听觉刺激共分频率</w:t>
      </w:r>
      <w:r w:rsidR="00E35386">
        <w:rPr>
          <w:rFonts w:ascii="Times New Roman" w:eastAsia="宋体" w:hAnsi="Times New Roman" w:hint="eastAsia"/>
          <w:sz w:val="24"/>
          <w:szCs w:val="24"/>
        </w:rPr>
        <w:t>(</w:t>
      </w:r>
      <w:r w:rsidR="00E35386">
        <w:rPr>
          <w:rFonts w:ascii="Times New Roman" w:eastAsia="宋体" w:hAnsi="Times New Roman"/>
          <w:sz w:val="24"/>
          <w:szCs w:val="24"/>
        </w:rPr>
        <w:t>frequency)</w:t>
      </w:r>
      <w:r w:rsidR="00E35386">
        <w:rPr>
          <w:rFonts w:ascii="Times New Roman" w:eastAsia="宋体" w:hAnsi="Times New Roman" w:hint="eastAsia"/>
          <w:sz w:val="24"/>
          <w:szCs w:val="24"/>
        </w:rPr>
        <w:t>和响度</w:t>
      </w:r>
      <w:r w:rsidR="00E35386">
        <w:rPr>
          <w:rFonts w:ascii="Times New Roman" w:eastAsia="宋体" w:hAnsi="Times New Roman" w:hint="eastAsia"/>
          <w:sz w:val="24"/>
          <w:szCs w:val="24"/>
        </w:rPr>
        <w:t>(loud</w:t>
      </w:r>
      <w:r w:rsidR="00E35386">
        <w:rPr>
          <w:rFonts w:ascii="Times New Roman" w:eastAsia="宋体" w:hAnsi="Times New Roman"/>
          <w:sz w:val="24"/>
          <w:szCs w:val="24"/>
        </w:rPr>
        <w:t>ness)</w:t>
      </w:r>
      <w:r w:rsidR="00E35386">
        <w:rPr>
          <w:rFonts w:ascii="Times New Roman" w:eastAsia="宋体" w:hAnsi="Times New Roman" w:hint="eastAsia"/>
          <w:sz w:val="24"/>
          <w:szCs w:val="24"/>
        </w:rPr>
        <w:t>两个维度描述，各有</w:t>
      </w:r>
      <w:r w:rsidR="00E35386">
        <w:rPr>
          <w:rFonts w:ascii="Times New Roman" w:eastAsia="宋体" w:hAnsi="Times New Roman" w:hint="eastAsia"/>
          <w:sz w:val="24"/>
          <w:szCs w:val="24"/>
        </w:rPr>
        <w:t>11</w:t>
      </w:r>
      <w:r w:rsidR="00E35386">
        <w:rPr>
          <w:rFonts w:ascii="Times New Roman" w:eastAsia="宋体" w:hAnsi="Times New Roman" w:hint="eastAsia"/>
          <w:sz w:val="24"/>
          <w:szCs w:val="24"/>
        </w:rPr>
        <w:t>个水平。其中频率为</w:t>
      </w:r>
      <w:r w:rsidR="00E35386">
        <w:rPr>
          <w:rFonts w:ascii="Times New Roman" w:eastAsia="宋体" w:hAnsi="Times New Roman" w:hint="eastAsia"/>
          <w:sz w:val="24"/>
          <w:szCs w:val="24"/>
        </w:rPr>
        <w:t>[</w:t>
      </w:r>
      <w:r w:rsidR="00E35386" w:rsidRPr="00E35386">
        <w:rPr>
          <w:rFonts w:ascii="Times New Roman" w:eastAsia="宋体" w:hAnsi="Times New Roman"/>
          <w:sz w:val="24"/>
          <w:szCs w:val="24"/>
        </w:rPr>
        <w:t>261.63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277.18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293.66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311.13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329.63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349.23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369.99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392.00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415.30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440.00</w:t>
      </w:r>
      <w:r w:rsidR="006C7D7B">
        <w:rPr>
          <w:rFonts w:ascii="Times New Roman" w:eastAsia="宋体" w:hAnsi="Times New Roman"/>
          <w:sz w:val="24"/>
          <w:szCs w:val="24"/>
        </w:rPr>
        <w:t xml:space="preserve">, </w:t>
      </w:r>
      <w:r w:rsidR="00E35386" w:rsidRPr="00E35386">
        <w:rPr>
          <w:rFonts w:ascii="Times New Roman" w:eastAsia="宋体" w:hAnsi="Times New Roman"/>
          <w:sz w:val="24"/>
          <w:szCs w:val="24"/>
        </w:rPr>
        <w:t>493.88</w:t>
      </w:r>
      <w:r w:rsidR="00E35386">
        <w:rPr>
          <w:rFonts w:ascii="Times New Roman" w:eastAsia="宋体" w:hAnsi="Times New Roman"/>
          <w:sz w:val="24"/>
          <w:szCs w:val="24"/>
        </w:rPr>
        <w:t>]</w:t>
      </w:r>
      <w:r w:rsidR="00F44A9A">
        <w:rPr>
          <w:rFonts w:ascii="Times New Roman" w:eastAsia="宋体" w:hAnsi="Times New Roman" w:hint="eastAsia"/>
          <w:sz w:val="24"/>
          <w:szCs w:val="24"/>
        </w:rPr>
        <w:t>H</w:t>
      </w:r>
      <w:r w:rsidR="00F44A9A">
        <w:rPr>
          <w:rFonts w:ascii="Times New Roman" w:eastAsia="宋体" w:hAnsi="Times New Roman"/>
          <w:sz w:val="24"/>
          <w:szCs w:val="24"/>
        </w:rPr>
        <w:t>z</w:t>
      </w:r>
      <w:r w:rsidR="00E35386">
        <w:rPr>
          <w:rFonts w:ascii="Times New Roman" w:eastAsia="宋体" w:hAnsi="Times New Roman" w:hint="eastAsia"/>
          <w:sz w:val="24"/>
          <w:szCs w:val="24"/>
        </w:rPr>
        <w:t>，分别为</w:t>
      </w:r>
      <w:r w:rsidR="00E35386" w:rsidRPr="00E35386">
        <w:rPr>
          <w:rFonts w:ascii="Times New Roman" w:eastAsia="宋体" w:hAnsi="Times New Roman"/>
          <w:sz w:val="24"/>
          <w:szCs w:val="24"/>
        </w:rPr>
        <w:t>C4,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C#4,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D4,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D#4,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E4,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F4,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F#4,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G4,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G#4,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A4,</w:t>
      </w:r>
      <w:r w:rsidR="006C7D7B">
        <w:rPr>
          <w:rFonts w:ascii="Times New Roman" w:eastAsia="宋体" w:hAnsi="Times New Roman"/>
          <w:sz w:val="24"/>
          <w:szCs w:val="24"/>
        </w:rPr>
        <w:t xml:space="preserve"> </w:t>
      </w:r>
      <w:r w:rsidR="00E35386" w:rsidRPr="00E35386">
        <w:rPr>
          <w:rFonts w:ascii="Times New Roman" w:eastAsia="宋体" w:hAnsi="Times New Roman"/>
          <w:sz w:val="24"/>
          <w:szCs w:val="24"/>
        </w:rPr>
        <w:t>B4</w:t>
      </w:r>
      <w:r w:rsidR="00E35386">
        <w:rPr>
          <w:rFonts w:ascii="Times New Roman" w:eastAsia="宋体" w:hAnsi="Times New Roman" w:hint="eastAsia"/>
          <w:sz w:val="24"/>
          <w:szCs w:val="24"/>
        </w:rPr>
        <w:t>的频率。</w:t>
      </w:r>
      <w:r w:rsidR="006C7D7B">
        <w:rPr>
          <w:rFonts w:ascii="Times New Roman" w:eastAsia="宋体" w:hAnsi="Times New Roman" w:hint="eastAsia"/>
          <w:sz w:val="24"/>
          <w:szCs w:val="24"/>
        </w:rPr>
        <w:t>响度由数字音频模拟，分别为</w:t>
      </w:r>
      <w:r w:rsidR="006C7D7B">
        <w:rPr>
          <w:rFonts w:ascii="Times New Roman" w:eastAsia="宋体" w:hAnsi="Times New Roman"/>
          <w:sz w:val="24"/>
          <w:szCs w:val="24"/>
        </w:rPr>
        <w:t>[0, -2, -4, -6, -8, -10, -12, -14, -16, -18, -20]dB</w:t>
      </w:r>
      <w:r w:rsidR="00ED41D5">
        <w:rPr>
          <w:rFonts w:ascii="Times New Roman" w:eastAsia="宋体" w:hAnsi="Times New Roman" w:hint="eastAsia"/>
          <w:sz w:val="24"/>
          <w:szCs w:val="24"/>
        </w:rPr>
        <w:t>。</w:t>
      </w:r>
    </w:p>
    <w:p w14:paraId="1A8CEAFC" w14:textId="77777777" w:rsidR="00341A49" w:rsidRDefault="007D028D" w:rsidP="00895F67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实验中</w:t>
      </w:r>
      <w:r w:rsidR="00BA5A33">
        <w:rPr>
          <w:rFonts w:ascii="Times New Roman" w:eastAsia="宋体" w:hAnsi="Times New Roman" w:hint="eastAsia"/>
          <w:sz w:val="24"/>
          <w:szCs w:val="24"/>
        </w:rPr>
        <w:t>每</w:t>
      </w:r>
      <w:r w:rsidR="00BA5A33">
        <w:rPr>
          <w:rFonts w:ascii="Times New Roman" w:eastAsia="宋体" w:hAnsi="Times New Roman" w:hint="eastAsia"/>
          <w:sz w:val="24"/>
          <w:szCs w:val="24"/>
        </w:rPr>
        <w:t>3</w:t>
      </w:r>
      <w:r w:rsidR="00BA5A33">
        <w:rPr>
          <w:rFonts w:ascii="Times New Roman" w:eastAsia="宋体" w:hAnsi="Times New Roman" w:hint="eastAsia"/>
          <w:sz w:val="24"/>
          <w:szCs w:val="24"/>
        </w:rPr>
        <w:t>个单位刺激构成</w:t>
      </w:r>
      <w:r w:rsidR="00BA5A33">
        <w:rPr>
          <w:rFonts w:ascii="Times New Roman" w:eastAsia="宋体" w:hAnsi="Times New Roman" w:hint="eastAsia"/>
          <w:sz w:val="24"/>
          <w:szCs w:val="24"/>
        </w:rPr>
        <w:t>1</w:t>
      </w:r>
      <w:r w:rsidR="00BA5A33"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pattern</w:t>
      </w:r>
      <w:r w:rsidR="00BA5A33">
        <w:rPr>
          <w:rFonts w:ascii="Times New Roman" w:eastAsia="宋体" w:hAnsi="Times New Roman" w:hint="eastAsia"/>
          <w:sz w:val="24"/>
          <w:szCs w:val="24"/>
        </w:rPr>
        <w:t>，</w:t>
      </w:r>
      <w:r w:rsidR="00431545">
        <w:rPr>
          <w:rFonts w:ascii="Times New Roman" w:eastAsia="宋体" w:hAnsi="Times New Roman" w:hint="eastAsia"/>
          <w:sz w:val="24"/>
          <w:szCs w:val="24"/>
        </w:rPr>
        <w:t>每个刺激呈现</w:t>
      </w:r>
      <w:r w:rsidR="00431545">
        <w:rPr>
          <w:rFonts w:ascii="Times New Roman" w:eastAsia="宋体" w:hAnsi="Times New Roman" w:hint="eastAsia"/>
          <w:sz w:val="24"/>
          <w:szCs w:val="24"/>
        </w:rPr>
        <w:t>400ms</w:t>
      </w:r>
      <w:r w:rsidR="00431545">
        <w:rPr>
          <w:rFonts w:ascii="Times New Roman" w:eastAsia="宋体" w:hAnsi="Times New Roman" w:hint="eastAsia"/>
          <w:sz w:val="24"/>
          <w:szCs w:val="24"/>
        </w:rPr>
        <w:t>，</w:t>
      </w:r>
      <w:r w:rsidR="00BA5A33">
        <w:rPr>
          <w:rFonts w:ascii="Times New Roman" w:eastAsia="宋体" w:hAnsi="Times New Roman" w:hint="eastAsia"/>
          <w:sz w:val="24"/>
          <w:szCs w:val="24"/>
        </w:rPr>
        <w:t>刺激之间的时间间隔</w:t>
      </w:r>
      <w:r w:rsidR="00BA5A33">
        <w:rPr>
          <w:rFonts w:ascii="Times New Roman" w:eastAsia="宋体" w:hAnsi="Times New Roman" w:hint="eastAsia"/>
          <w:sz w:val="24"/>
          <w:szCs w:val="24"/>
        </w:rPr>
        <w:t>(</w:t>
      </w:r>
      <w:r w:rsidR="00BA5A33">
        <w:rPr>
          <w:rFonts w:ascii="Times New Roman" w:eastAsia="宋体" w:hAnsi="Times New Roman"/>
          <w:sz w:val="24"/>
          <w:szCs w:val="24"/>
        </w:rPr>
        <w:t>Inter-stimulus-interval)</w:t>
      </w:r>
      <w:r w:rsidR="00BA5A33">
        <w:rPr>
          <w:rFonts w:ascii="Times New Roman" w:eastAsia="宋体" w:hAnsi="Times New Roman" w:hint="eastAsia"/>
          <w:sz w:val="24"/>
          <w:szCs w:val="24"/>
        </w:rPr>
        <w:t>为</w:t>
      </w:r>
      <w:r w:rsidR="0052628A">
        <w:rPr>
          <w:rFonts w:ascii="Times New Roman" w:eastAsia="宋体" w:hAnsi="Times New Roman" w:hint="eastAsia"/>
          <w:sz w:val="24"/>
          <w:szCs w:val="24"/>
        </w:rPr>
        <w:t>150ms</w:t>
      </w:r>
      <w:r w:rsidR="008E754D">
        <w:rPr>
          <w:rFonts w:ascii="Times New Roman" w:eastAsia="宋体" w:hAnsi="Times New Roman" w:hint="eastAsia"/>
          <w:sz w:val="24"/>
          <w:szCs w:val="24"/>
        </w:rPr>
        <w:t>，见图</w:t>
      </w:r>
      <w:r w:rsidR="008E754D">
        <w:rPr>
          <w:rFonts w:ascii="Times New Roman" w:eastAsia="宋体" w:hAnsi="Times New Roman" w:hint="eastAsia"/>
          <w:sz w:val="24"/>
          <w:szCs w:val="24"/>
        </w:rPr>
        <w:t>2</w:t>
      </w:r>
      <w:r w:rsidR="00BA5A33">
        <w:rPr>
          <w:rFonts w:ascii="Times New Roman" w:eastAsia="宋体" w:hAnsi="Times New Roman" w:hint="eastAsia"/>
          <w:sz w:val="24"/>
          <w:szCs w:val="24"/>
        </w:rPr>
        <w:t>。</w:t>
      </w:r>
      <w:r w:rsidR="00CC712E">
        <w:rPr>
          <w:rFonts w:ascii="Times New Roman" w:eastAsia="宋体" w:hAnsi="Times New Roman" w:hint="eastAsia"/>
          <w:sz w:val="24"/>
          <w:szCs w:val="24"/>
        </w:rPr>
        <w:t>实验中共有</w:t>
      </w:r>
      <w:r w:rsidR="00CC712E">
        <w:rPr>
          <w:rFonts w:ascii="Times New Roman" w:eastAsia="宋体" w:hAnsi="Times New Roman" w:hint="eastAsia"/>
          <w:sz w:val="24"/>
          <w:szCs w:val="24"/>
        </w:rPr>
        <w:t>6</w:t>
      </w:r>
      <w:r w:rsidR="00CC712E">
        <w:rPr>
          <w:rFonts w:ascii="Times New Roman" w:eastAsia="宋体" w:hAnsi="Times New Roman" w:hint="eastAsia"/>
          <w:sz w:val="24"/>
          <w:szCs w:val="24"/>
        </w:rPr>
        <w:t>种</w:t>
      </w:r>
      <w:r w:rsidR="00CC712E">
        <w:rPr>
          <w:rFonts w:ascii="Times New Roman" w:eastAsia="宋体" w:hAnsi="Times New Roman" w:hint="eastAsia"/>
          <w:sz w:val="24"/>
          <w:szCs w:val="24"/>
        </w:rPr>
        <w:t>pattern</w:t>
      </w:r>
      <w:r w:rsidR="00CC712E">
        <w:rPr>
          <w:rFonts w:ascii="Times New Roman" w:eastAsia="宋体" w:hAnsi="Times New Roman" w:hint="eastAsia"/>
          <w:sz w:val="24"/>
          <w:szCs w:val="24"/>
        </w:rPr>
        <w:t>，每种</w:t>
      </w:r>
      <w:r w:rsidR="00BA5A33">
        <w:rPr>
          <w:rFonts w:ascii="Times New Roman" w:eastAsia="宋体" w:hAnsi="Times New Roman" w:hint="eastAsia"/>
          <w:sz w:val="24"/>
          <w:szCs w:val="24"/>
        </w:rPr>
        <w:t>pattern</w:t>
      </w:r>
      <w:r w:rsidR="00CC712E">
        <w:rPr>
          <w:rFonts w:ascii="Times New Roman" w:eastAsia="宋体" w:hAnsi="Times New Roman" w:hint="eastAsia"/>
          <w:sz w:val="24"/>
          <w:szCs w:val="24"/>
        </w:rPr>
        <w:t>又</w:t>
      </w:r>
      <w:r>
        <w:rPr>
          <w:rFonts w:ascii="Times New Roman" w:eastAsia="宋体" w:hAnsi="Times New Roman" w:hint="eastAsia"/>
          <w:sz w:val="24"/>
          <w:szCs w:val="24"/>
        </w:rPr>
        <w:t>分为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个类别，即</w:t>
      </w:r>
      <w:r>
        <w:rPr>
          <w:rFonts w:ascii="Times New Roman" w:eastAsia="宋体" w:hAnsi="Times New Roman" w:hint="eastAsia"/>
          <w:sz w:val="24"/>
          <w:szCs w:val="24"/>
        </w:rPr>
        <w:t>standard,</w:t>
      </w:r>
      <w:r>
        <w:rPr>
          <w:rFonts w:ascii="Times New Roman" w:eastAsia="宋体" w:hAnsi="Times New Roman"/>
          <w:sz w:val="24"/>
          <w:szCs w:val="24"/>
        </w:rPr>
        <w:t xml:space="preserve"> auditory deviant, audiovisual deviant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visual</w:t>
      </w:r>
      <w:r>
        <w:rPr>
          <w:rFonts w:ascii="Times New Roman" w:eastAsia="宋体" w:hAnsi="Times New Roman"/>
          <w:sz w:val="24"/>
          <w:szCs w:val="24"/>
        </w:rPr>
        <w:t xml:space="preserve"> deviant</w:t>
      </w:r>
      <w:r w:rsidR="0027262C">
        <w:rPr>
          <w:rFonts w:ascii="Times New Roman" w:eastAsia="宋体" w:hAnsi="Times New Roman" w:hint="eastAsia"/>
          <w:sz w:val="24"/>
          <w:szCs w:val="24"/>
        </w:rPr>
        <w:t>，后三种类别合称</w:t>
      </w:r>
      <w:r w:rsidR="0027262C">
        <w:rPr>
          <w:rFonts w:ascii="Times New Roman" w:eastAsia="宋体" w:hAnsi="Times New Roman" w:hint="eastAsia"/>
          <w:sz w:val="24"/>
          <w:szCs w:val="24"/>
        </w:rPr>
        <w:t>deviant</w:t>
      </w:r>
      <w:r w:rsidR="0027262C">
        <w:rPr>
          <w:rFonts w:ascii="Times New Roman" w:eastAsia="宋体" w:hAnsi="Times New Roman" w:hint="eastAsia"/>
          <w:sz w:val="24"/>
          <w:szCs w:val="24"/>
        </w:rPr>
        <w:t>条件。在</w:t>
      </w:r>
      <w:r w:rsidR="0027262C">
        <w:rPr>
          <w:rFonts w:ascii="Times New Roman" w:eastAsia="宋体" w:hAnsi="Times New Roman" w:hint="eastAsia"/>
          <w:sz w:val="24"/>
          <w:szCs w:val="24"/>
        </w:rPr>
        <w:t>deviant</w:t>
      </w:r>
      <w:r w:rsidR="0027262C">
        <w:rPr>
          <w:rFonts w:ascii="Times New Roman" w:eastAsia="宋体" w:hAnsi="Times New Roman" w:hint="eastAsia"/>
          <w:sz w:val="24"/>
          <w:szCs w:val="24"/>
        </w:rPr>
        <w:t>条件下，</w:t>
      </w:r>
      <w:r w:rsidR="0027262C">
        <w:rPr>
          <w:rFonts w:ascii="Times New Roman" w:eastAsia="宋体" w:hAnsi="Times New Roman" w:hint="eastAsia"/>
          <w:sz w:val="24"/>
          <w:szCs w:val="24"/>
        </w:rPr>
        <w:t>pattern</w:t>
      </w:r>
      <w:r w:rsidR="0027262C">
        <w:rPr>
          <w:rFonts w:ascii="Times New Roman" w:eastAsia="宋体" w:hAnsi="Times New Roman" w:hint="eastAsia"/>
          <w:sz w:val="24"/>
          <w:szCs w:val="24"/>
        </w:rPr>
        <w:t>中前两个刺激与</w:t>
      </w:r>
      <w:r w:rsidR="0027262C">
        <w:rPr>
          <w:rFonts w:ascii="Times New Roman" w:eastAsia="宋体" w:hAnsi="Times New Roman" w:hint="eastAsia"/>
          <w:sz w:val="24"/>
          <w:szCs w:val="24"/>
        </w:rPr>
        <w:t>standard</w:t>
      </w:r>
      <w:r w:rsidR="007E516D">
        <w:rPr>
          <w:rFonts w:ascii="Times New Roman" w:eastAsia="宋体" w:hAnsi="Times New Roman"/>
          <w:sz w:val="24"/>
          <w:szCs w:val="24"/>
        </w:rPr>
        <w:t xml:space="preserve"> </w:t>
      </w:r>
      <w:r w:rsidR="007E516D">
        <w:rPr>
          <w:rFonts w:ascii="Times New Roman" w:eastAsia="宋体" w:hAnsi="Times New Roman" w:hint="eastAsia"/>
          <w:sz w:val="24"/>
          <w:szCs w:val="24"/>
        </w:rPr>
        <w:t>pattern</w:t>
      </w:r>
      <w:r w:rsidR="0001299B">
        <w:rPr>
          <w:rFonts w:ascii="Times New Roman" w:eastAsia="宋体" w:hAnsi="Times New Roman" w:hint="eastAsia"/>
          <w:sz w:val="24"/>
          <w:szCs w:val="24"/>
        </w:rPr>
        <w:t>的</w:t>
      </w:r>
      <w:r w:rsidR="0027262C">
        <w:rPr>
          <w:rFonts w:ascii="Times New Roman" w:eastAsia="宋体" w:hAnsi="Times New Roman" w:hint="eastAsia"/>
          <w:sz w:val="24"/>
          <w:szCs w:val="24"/>
        </w:rPr>
        <w:t>相同，第三个刺激</w:t>
      </w:r>
      <w:r w:rsidR="00E82E32">
        <w:rPr>
          <w:rFonts w:ascii="Times New Roman" w:eastAsia="宋体" w:hAnsi="Times New Roman" w:hint="eastAsia"/>
          <w:sz w:val="24"/>
          <w:szCs w:val="24"/>
        </w:rPr>
        <w:t>中某一个或一些维度会</w:t>
      </w:r>
      <w:r w:rsidR="0001299B">
        <w:rPr>
          <w:rFonts w:ascii="Times New Roman" w:eastAsia="宋体" w:hAnsi="Times New Roman" w:hint="eastAsia"/>
          <w:sz w:val="24"/>
          <w:szCs w:val="24"/>
        </w:rPr>
        <w:t>在</w:t>
      </w:r>
      <w:r w:rsidR="0001299B">
        <w:rPr>
          <w:rFonts w:ascii="Times New Roman" w:eastAsia="宋体" w:hAnsi="Times New Roman" w:hint="eastAsia"/>
          <w:sz w:val="24"/>
          <w:szCs w:val="24"/>
        </w:rPr>
        <w:t>standard</w:t>
      </w:r>
      <w:r w:rsidR="007E516D">
        <w:rPr>
          <w:rFonts w:ascii="Times New Roman" w:eastAsia="宋体" w:hAnsi="Times New Roman"/>
          <w:sz w:val="24"/>
          <w:szCs w:val="24"/>
        </w:rPr>
        <w:t xml:space="preserve"> </w:t>
      </w:r>
      <w:r w:rsidR="007E516D">
        <w:rPr>
          <w:rFonts w:ascii="Times New Roman" w:eastAsia="宋体" w:hAnsi="Times New Roman" w:hint="eastAsia"/>
          <w:sz w:val="24"/>
          <w:szCs w:val="24"/>
        </w:rPr>
        <w:t>pattern</w:t>
      </w:r>
      <w:r w:rsidR="0001299B">
        <w:rPr>
          <w:rFonts w:ascii="Times New Roman" w:eastAsia="宋体" w:hAnsi="Times New Roman" w:hint="eastAsia"/>
          <w:sz w:val="24"/>
          <w:szCs w:val="24"/>
        </w:rPr>
        <w:t>的第三个刺激上</w:t>
      </w:r>
      <w:r w:rsidR="00E82E32">
        <w:rPr>
          <w:rFonts w:ascii="Times New Roman" w:eastAsia="宋体" w:hAnsi="Times New Roman" w:hint="eastAsia"/>
          <w:sz w:val="24"/>
          <w:szCs w:val="24"/>
        </w:rPr>
        <w:t>发生变化，与另外某</w:t>
      </w:r>
      <w:r w:rsidR="00C96567">
        <w:rPr>
          <w:rFonts w:ascii="Times New Roman" w:eastAsia="宋体" w:hAnsi="Times New Roman" w:hint="eastAsia"/>
          <w:sz w:val="24"/>
          <w:szCs w:val="24"/>
        </w:rPr>
        <w:t>种</w:t>
      </w:r>
      <w:r w:rsidR="00E82E32">
        <w:rPr>
          <w:rFonts w:ascii="Times New Roman" w:eastAsia="宋体" w:hAnsi="Times New Roman" w:hint="eastAsia"/>
          <w:sz w:val="24"/>
          <w:szCs w:val="24"/>
        </w:rPr>
        <w:t>standard</w:t>
      </w:r>
      <w:r w:rsidR="00E82E32">
        <w:rPr>
          <w:rFonts w:ascii="Times New Roman" w:eastAsia="宋体" w:hAnsi="Times New Roman"/>
          <w:sz w:val="24"/>
          <w:szCs w:val="24"/>
        </w:rPr>
        <w:t xml:space="preserve"> </w:t>
      </w:r>
      <w:r w:rsidR="00E82E32">
        <w:rPr>
          <w:rFonts w:ascii="Times New Roman" w:eastAsia="宋体" w:hAnsi="Times New Roman" w:hint="eastAsia"/>
          <w:sz w:val="24"/>
          <w:szCs w:val="24"/>
        </w:rPr>
        <w:t>pattern</w:t>
      </w:r>
      <w:r w:rsidR="00E82E32">
        <w:rPr>
          <w:rFonts w:ascii="Times New Roman" w:eastAsia="宋体" w:hAnsi="Times New Roman" w:hint="eastAsia"/>
          <w:sz w:val="24"/>
          <w:szCs w:val="24"/>
        </w:rPr>
        <w:t>中的第一个刺激</w:t>
      </w:r>
      <w:r w:rsidR="00895F67">
        <w:rPr>
          <w:rFonts w:ascii="Times New Roman" w:eastAsia="宋体" w:hAnsi="Times New Roman" w:hint="eastAsia"/>
          <w:sz w:val="24"/>
          <w:szCs w:val="24"/>
        </w:rPr>
        <w:t>相同。</w:t>
      </w:r>
      <w:r w:rsidR="007E516D">
        <w:rPr>
          <w:rFonts w:ascii="Times New Roman" w:eastAsia="宋体" w:hAnsi="Times New Roman" w:hint="eastAsia"/>
          <w:sz w:val="24"/>
          <w:szCs w:val="24"/>
        </w:rPr>
        <w:t>具体来说，</w:t>
      </w:r>
      <w:r w:rsidR="007E516D">
        <w:rPr>
          <w:rFonts w:ascii="Times New Roman" w:eastAsia="宋体" w:hAnsi="Times New Roman" w:hint="eastAsia"/>
          <w:sz w:val="24"/>
          <w:szCs w:val="24"/>
        </w:rPr>
        <w:t>auditory</w:t>
      </w:r>
      <w:r w:rsidR="007E516D">
        <w:rPr>
          <w:rFonts w:ascii="Times New Roman" w:eastAsia="宋体" w:hAnsi="Times New Roman" w:hint="eastAsia"/>
          <w:sz w:val="24"/>
          <w:szCs w:val="24"/>
        </w:rPr>
        <w:t>条件下</w:t>
      </w:r>
      <w:r w:rsidR="007E516D">
        <w:rPr>
          <w:rFonts w:ascii="Times New Roman" w:eastAsia="宋体" w:hAnsi="Times New Roman" w:hint="eastAsia"/>
          <w:sz w:val="24"/>
          <w:szCs w:val="24"/>
        </w:rPr>
        <w:t>loudness</w:t>
      </w:r>
      <w:r w:rsidR="007E516D">
        <w:rPr>
          <w:rFonts w:ascii="Times New Roman" w:eastAsia="宋体" w:hAnsi="Times New Roman" w:hint="eastAsia"/>
          <w:sz w:val="24"/>
          <w:szCs w:val="24"/>
        </w:rPr>
        <w:t>会发生变化，</w:t>
      </w:r>
      <w:r w:rsidR="007E516D">
        <w:rPr>
          <w:rFonts w:ascii="Times New Roman" w:eastAsia="宋体" w:hAnsi="Times New Roman" w:hint="eastAsia"/>
          <w:sz w:val="24"/>
          <w:szCs w:val="24"/>
        </w:rPr>
        <w:t>audiovisual</w:t>
      </w:r>
      <w:r w:rsidR="007E516D">
        <w:rPr>
          <w:rFonts w:ascii="Times New Roman" w:eastAsia="宋体" w:hAnsi="Times New Roman" w:hint="eastAsia"/>
          <w:sz w:val="24"/>
          <w:szCs w:val="24"/>
        </w:rPr>
        <w:t>条件下</w:t>
      </w:r>
      <w:r w:rsidR="007E516D">
        <w:rPr>
          <w:rFonts w:ascii="Times New Roman" w:eastAsia="宋体" w:hAnsi="Times New Roman" w:hint="eastAsia"/>
          <w:sz w:val="24"/>
          <w:szCs w:val="24"/>
        </w:rPr>
        <w:t>frequency</w:t>
      </w:r>
      <w:r w:rsidR="007E516D">
        <w:rPr>
          <w:rFonts w:ascii="Times New Roman" w:eastAsia="宋体" w:hAnsi="Times New Roman" w:hint="eastAsia"/>
          <w:sz w:val="24"/>
          <w:szCs w:val="24"/>
        </w:rPr>
        <w:t>和</w:t>
      </w:r>
      <w:r w:rsidR="007E516D">
        <w:rPr>
          <w:rFonts w:ascii="Times New Roman" w:eastAsia="宋体" w:hAnsi="Times New Roman" w:hint="eastAsia"/>
          <w:sz w:val="24"/>
          <w:szCs w:val="24"/>
        </w:rPr>
        <w:t>shape</w:t>
      </w:r>
      <w:r w:rsidR="007E516D">
        <w:rPr>
          <w:rFonts w:ascii="Times New Roman" w:eastAsia="宋体" w:hAnsi="Times New Roman" w:hint="eastAsia"/>
          <w:sz w:val="24"/>
          <w:szCs w:val="24"/>
        </w:rPr>
        <w:t>会发生变化，</w:t>
      </w:r>
      <w:r w:rsidR="007E516D">
        <w:rPr>
          <w:rFonts w:ascii="Times New Roman" w:eastAsia="宋体" w:hAnsi="Times New Roman" w:hint="eastAsia"/>
          <w:sz w:val="24"/>
          <w:szCs w:val="24"/>
        </w:rPr>
        <w:t>visual</w:t>
      </w:r>
      <w:r w:rsidR="007E516D">
        <w:rPr>
          <w:rFonts w:ascii="Times New Roman" w:eastAsia="宋体" w:hAnsi="Times New Roman" w:hint="eastAsia"/>
          <w:sz w:val="24"/>
          <w:szCs w:val="24"/>
        </w:rPr>
        <w:t>条件下</w:t>
      </w:r>
      <w:r w:rsidR="007E516D">
        <w:rPr>
          <w:rFonts w:ascii="Times New Roman" w:eastAsia="宋体" w:hAnsi="Times New Roman" w:hint="eastAsia"/>
          <w:sz w:val="24"/>
          <w:szCs w:val="24"/>
        </w:rPr>
        <w:t>color</w:t>
      </w:r>
      <w:r w:rsidR="007E516D">
        <w:rPr>
          <w:rFonts w:ascii="Times New Roman" w:eastAsia="宋体" w:hAnsi="Times New Roman" w:hint="eastAsia"/>
          <w:sz w:val="24"/>
          <w:szCs w:val="24"/>
        </w:rPr>
        <w:t>会发生变化</w:t>
      </w:r>
      <w:r w:rsidR="003C3761">
        <w:rPr>
          <w:rFonts w:ascii="Times New Roman" w:eastAsia="宋体" w:hAnsi="Times New Roman" w:hint="eastAsia"/>
          <w:sz w:val="24"/>
          <w:szCs w:val="24"/>
        </w:rPr>
        <w:t>，</w:t>
      </w:r>
      <w:r w:rsidR="00293BC0">
        <w:rPr>
          <w:rFonts w:ascii="Times New Roman" w:eastAsia="宋体" w:hAnsi="Times New Roman" w:hint="eastAsia"/>
          <w:sz w:val="24"/>
          <w:szCs w:val="24"/>
        </w:rPr>
        <w:t>其余均不变，</w:t>
      </w:r>
      <w:r w:rsidR="003C3761">
        <w:rPr>
          <w:rFonts w:ascii="Times New Roman" w:eastAsia="宋体" w:hAnsi="Times New Roman" w:hint="eastAsia"/>
          <w:sz w:val="24"/>
          <w:szCs w:val="24"/>
        </w:rPr>
        <w:t>详见图</w:t>
      </w:r>
      <w:r w:rsidR="003C3761">
        <w:rPr>
          <w:rFonts w:ascii="Times New Roman" w:eastAsia="宋体" w:hAnsi="Times New Roman" w:hint="eastAsia"/>
          <w:sz w:val="24"/>
          <w:szCs w:val="24"/>
        </w:rPr>
        <w:t>1</w:t>
      </w:r>
      <w:r w:rsidR="002C2139">
        <w:rPr>
          <w:rFonts w:ascii="Times New Roman" w:eastAsia="宋体" w:hAnsi="Times New Roman" w:hint="eastAsia"/>
          <w:sz w:val="24"/>
          <w:szCs w:val="24"/>
        </w:rPr>
        <w:t>。</w:t>
      </w:r>
    </w:p>
    <w:p w14:paraId="2B1F7F51" w14:textId="77777777" w:rsidR="00125505" w:rsidRDefault="00125505" w:rsidP="00EF5FD0">
      <w:pPr>
        <w:spacing w:line="288" w:lineRule="auto"/>
        <w:ind w:firstLine="420"/>
        <w:jc w:val="center"/>
        <w:rPr>
          <w:rFonts w:ascii="Times New Roman" w:eastAsia="宋体" w:hAnsi="Times New Roman"/>
          <w:sz w:val="24"/>
          <w:szCs w:val="24"/>
        </w:rPr>
      </w:pPr>
    </w:p>
    <w:p w14:paraId="726421FC" w14:textId="77777777" w:rsidR="009B5088" w:rsidRDefault="00125505" w:rsidP="00EF5FD0">
      <w:pPr>
        <w:spacing w:line="288" w:lineRule="auto"/>
        <w:ind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6AED43CE" wp14:editId="2B4F1B95">
            <wp:extent cx="5271601" cy="3116580"/>
            <wp:effectExtent l="0" t="0" r="5715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" t="2317" b="-2317"/>
                    <a:stretch/>
                  </pic:blipFill>
                  <pic:spPr bwMode="auto">
                    <a:xfrm>
                      <a:off x="0" y="0"/>
                      <a:ext cx="5308213" cy="31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8BF68" w14:textId="77777777" w:rsidR="00125505" w:rsidRPr="00125505" w:rsidRDefault="00125505" w:rsidP="00692C1C">
      <w:pPr>
        <w:spacing w:line="288" w:lineRule="auto"/>
        <w:jc w:val="center"/>
        <w:rPr>
          <w:rFonts w:ascii="黑体" w:eastAsia="黑体" w:hAnsi="黑体"/>
          <w:b/>
          <w:bCs/>
          <w:szCs w:val="21"/>
        </w:rPr>
      </w:pPr>
      <w:r w:rsidRPr="00E225F2">
        <w:rPr>
          <w:rFonts w:ascii="黑体" w:eastAsia="黑体" w:hAnsi="黑体" w:hint="eastAsia"/>
          <w:b/>
          <w:bCs/>
          <w:szCs w:val="21"/>
        </w:rPr>
        <w:t>注：i</w:t>
      </w:r>
      <w:r w:rsidRPr="00E225F2">
        <w:rPr>
          <w:rFonts w:ascii="黑体" w:eastAsia="黑体" w:hAnsi="黑体"/>
          <w:b/>
          <w:bCs/>
          <w:szCs w:val="21"/>
        </w:rPr>
        <w:t xml:space="preserve">) </w:t>
      </w:r>
      <w:r>
        <w:rPr>
          <w:rFonts w:ascii="黑体" w:eastAsia="黑体" w:hAnsi="黑体" w:hint="eastAsia"/>
          <w:b/>
          <w:bCs/>
          <w:szCs w:val="21"/>
        </w:rPr>
        <w:t>图中每个模式中第一行显示了每个视觉刺激的形状和颜色(可能略有失真</w:t>
      </w:r>
      <w:r>
        <w:rPr>
          <w:rFonts w:ascii="黑体" w:eastAsia="黑体" w:hAnsi="黑体"/>
          <w:b/>
          <w:bCs/>
          <w:szCs w:val="21"/>
        </w:rPr>
        <w:t>)</w:t>
      </w:r>
      <w:r>
        <w:rPr>
          <w:rFonts w:ascii="黑体" w:eastAsia="黑体" w:hAnsi="黑体" w:hint="eastAsia"/>
          <w:b/>
          <w:bCs/>
          <w:szCs w:val="21"/>
        </w:rPr>
        <w:t>，第二行显示了每个声音刺激的频率</w:t>
      </w:r>
      <w:r w:rsidR="00676FD3">
        <w:rPr>
          <w:rFonts w:ascii="黑体" w:eastAsia="黑体" w:hAnsi="黑体" w:hint="eastAsia"/>
          <w:b/>
          <w:bCs/>
          <w:szCs w:val="21"/>
        </w:rPr>
        <w:t>(均为第4个八度</w:t>
      </w:r>
      <w:r w:rsidR="00676FD3">
        <w:rPr>
          <w:rFonts w:ascii="黑体" w:eastAsia="黑体" w:hAnsi="黑体"/>
          <w:b/>
          <w:bCs/>
          <w:szCs w:val="21"/>
        </w:rPr>
        <w:t>)</w:t>
      </w:r>
      <w:r w:rsidR="00750FF8">
        <w:rPr>
          <w:rFonts w:ascii="黑体" w:eastAsia="黑体" w:hAnsi="黑体" w:hint="eastAsia"/>
          <w:b/>
          <w:bCs/>
          <w:szCs w:val="21"/>
        </w:rPr>
        <w:t>，第三行显示了每个声音刺激的</w:t>
      </w:r>
      <w:r>
        <w:rPr>
          <w:rFonts w:ascii="黑体" w:eastAsia="黑体" w:hAnsi="黑体" w:hint="eastAsia"/>
          <w:b/>
          <w:bCs/>
          <w:szCs w:val="21"/>
        </w:rPr>
        <w:t>响度(以dB为单位</w:t>
      </w:r>
      <w:r w:rsidR="001D2702">
        <w:rPr>
          <w:rFonts w:ascii="黑体" w:eastAsia="黑体" w:hAnsi="黑体" w:hint="eastAsia"/>
          <w:b/>
          <w:bCs/>
          <w:szCs w:val="21"/>
        </w:rPr>
        <w:t>,仅为数字音频模拟</w:t>
      </w:r>
      <w:r>
        <w:rPr>
          <w:rFonts w:ascii="黑体" w:eastAsia="黑体" w:hAnsi="黑体"/>
          <w:b/>
          <w:bCs/>
          <w:szCs w:val="21"/>
        </w:rPr>
        <w:t>)</w:t>
      </w:r>
      <w:r w:rsidR="00E76316">
        <w:rPr>
          <w:rFonts w:ascii="黑体" w:eastAsia="黑体" w:hAnsi="黑体" w:hint="eastAsia"/>
          <w:b/>
          <w:bCs/>
          <w:szCs w:val="21"/>
        </w:rPr>
        <w:t>。</w:t>
      </w:r>
    </w:p>
    <w:p w14:paraId="615399D3" w14:textId="77777777" w:rsidR="00341A49" w:rsidRDefault="00341A49" w:rsidP="00125505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="000566CF">
        <w:rPr>
          <w:rFonts w:ascii="Times New Roman" w:eastAsia="宋体" w:hAnsi="Times New Roman" w:hint="eastAsia"/>
          <w:b/>
          <w:bCs/>
          <w:szCs w:val="21"/>
        </w:rPr>
        <w:t>所有模式</w:t>
      </w:r>
      <w:r w:rsidR="000B63FC">
        <w:rPr>
          <w:rFonts w:ascii="Times New Roman" w:eastAsia="宋体" w:hAnsi="Times New Roman" w:hint="eastAsia"/>
          <w:b/>
          <w:bCs/>
          <w:szCs w:val="21"/>
        </w:rPr>
        <w:t>的</w:t>
      </w:r>
      <w:r w:rsidR="000566CF">
        <w:rPr>
          <w:rFonts w:ascii="Times New Roman" w:eastAsia="宋体" w:hAnsi="Times New Roman" w:hint="eastAsia"/>
          <w:b/>
          <w:bCs/>
          <w:szCs w:val="21"/>
        </w:rPr>
        <w:t>示意图</w:t>
      </w:r>
    </w:p>
    <w:p w14:paraId="5F411176" w14:textId="77777777" w:rsidR="00341A49" w:rsidRDefault="00341A49" w:rsidP="00341A49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5E47C597" w14:textId="77777777" w:rsidR="008A3474" w:rsidRDefault="008A3474" w:rsidP="00EF5FD0">
      <w:pPr>
        <w:spacing w:line="288" w:lineRule="auto"/>
        <w:ind w:firstLine="420"/>
        <w:jc w:val="center"/>
        <w:rPr>
          <w:rFonts w:ascii="Times New Roman" w:eastAsia="宋体" w:hAnsi="Times New Roman"/>
          <w:sz w:val="24"/>
          <w:szCs w:val="24"/>
        </w:rPr>
      </w:pPr>
      <w:r w:rsidRPr="008A3474">
        <w:rPr>
          <w:noProof/>
        </w:rPr>
        <w:drawing>
          <wp:inline distT="0" distB="0" distL="0" distR="0" wp14:anchorId="14E1E119" wp14:editId="388537E0">
            <wp:extent cx="4572000" cy="2587093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1703" w14:textId="77777777" w:rsidR="008A3474" w:rsidRPr="008A3474" w:rsidRDefault="008A3474" w:rsidP="00692C1C">
      <w:pPr>
        <w:spacing w:line="288" w:lineRule="auto"/>
        <w:jc w:val="center"/>
        <w:rPr>
          <w:rFonts w:ascii="黑体" w:eastAsia="黑体" w:hAnsi="黑体"/>
          <w:b/>
          <w:bCs/>
          <w:szCs w:val="21"/>
        </w:rPr>
      </w:pPr>
      <w:r w:rsidRPr="00E225F2">
        <w:rPr>
          <w:rFonts w:ascii="黑体" w:eastAsia="黑体" w:hAnsi="黑体" w:hint="eastAsia"/>
          <w:b/>
          <w:bCs/>
          <w:szCs w:val="21"/>
        </w:rPr>
        <w:t>注：i</w:t>
      </w:r>
      <w:r w:rsidRPr="00E225F2">
        <w:rPr>
          <w:rFonts w:ascii="黑体" w:eastAsia="黑体" w:hAnsi="黑体"/>
          <w:b/>
          <w:bCs/>
          <w:szCs w:val="21"/>
        </w:rPr>
        <w:t xml:space="preserve">) </w:t>
      </w:r>
      <w:r>
        <w:rPr>
          <w:rFonts w:ascii="黑体" w:eastAsia="黑体" w:hAnsi="黑体" w:hint="eastAsia"/>
          <w:b/>
          <w:bCs/>
          <w:szCs w:val="21"/>
        </w:rPr>
        <w:t>仅以standard</w:t>
      </w:r>
      <w:r>
        <w:rPr>
          <w:rFonts w:ascii="黑体" w:eastAsia="黑体" w:hAnsi="黑体"/>
          <w:b/>
          <w:bCs/>
          <w:szCs w:val="21"/>
        </w:rPr>
        <w:t xml:space="preserve"> </w:t>
      </w:r>
      <w:r>
        <w:rPr>
          <w:rFonts w:ascii="黑体" w:eastAsia="黑体" w:hAnsi="黑体" w:hint="eastAsia"/>
          <w:b/>
          <w:bCs/>
          <w:szCs w:val="21"/>
        </w:rPr>
        <w:t>pattern中的pattern</w:t>
      </w:r>
      <w:r>
        <w:rPr>
          <w:rFonts w:ascii="黑体" w:eastAsia="黑体" w:hAnsi="黑体"/>
          <w:b/>
          <w:bCs/>
          <w:szCs w:val="21"/>
        </w:rPr>
        <w:t xml:space="preserve"> </w:t>
      </w:r>
      <w:r>
        <w:rPr>
          <w:rFonts w:ascii="黑体" w:eastAsia="黑体" w:hAnsi="黑体" w:hint="eastAsia"/>
          <w:b/>
          <w:bCs/>
          <w:szCs w:val="21"/>
        </w:rPr>
        <w:t>1为例</w:t>
      </w:r>
    </w:p>
    <w:p w14:paraId="3AA389CF" w14:textId="77777777" w:rsidR="008A3474" w:rsidRDefault="008A3474" w:rsidP="008A3474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Times New Roman" w:eastAsia="宋体" w:hAnsi="Times New Roman" w:hint="eastAsia"/>
          <w:b/>
          <w:bCs/>
          <w:szCs w:val="21"/>
        </w:rPr>
        <w:t>单个模式的示意图</w:t>
      </w:r>
    </w:p>
    <w:p w14:paraId="2EEA9B20" w14:textId="77777777" w:rsidR="008A3474" w:rsidRPr="007917E3" w:rsidRDefault="008A3474" w:rsidP="0046144B">
      <w:pPr>
        <w:spacing w:line="288" w:lineRule="auto"/>
        <w:rPr>
          <w:rFonts w:ascii="Times New Roman" w:eastAsia="宋体" w:hAnsi="Times New Roman"/>
          <w:sz w:val="24"/>
          <w:szCs w:val="24"/>
        </w:rPr>
      </w:pPr>
    </w:p>
    <w:p w14:paraId="794DEBB2" w14:textId="7F8036F0" w:rsidR="00341A49" w:rsidRPr="00E225F2" w:rsidRDefault="00D73E98" w:rsidP="00341A49">
      <w:pPr>
        <w:spacing w:line="288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</w:t>
      </w:r>
      <w:r w:rsidR="00341A49" w:rsidRPr="00E225F2">
        <w:rPr>
          <w:rFonts w:ascii="Times New Roman" w:eastAsia="宋体" w:hAnsi="Times New Roman" w:hint="eastAsia"/>
          <w:sz w:val="28"/>
          <w:szCs w:val="28"/>
        </w:rPr>
        <w:t>实</w:t>
      </w:r>
      <w:r w:rsidR="00341A49" w:rsidRPr="00E225F2">
        <w:rPr>
          <w:rFonts w:ascii="Times New Roman" w:eastAsia="宋体" w:hAnsi="Times New Roman"/>
          <w:sz w:val="28"/>
          <w:szCs w:val="28"/>
        </w:rPr>
        <w:t>验程序</w:t>
      </w:r>
    </w:p>
    <w:p w14:paraId="3D57FA09" w14:textId="77777777" w:rsidR="00BB1C94" w:rsidRDefault="00341A49" w:rsidP="00C53044">
      <w:pPr>
        <w:spacing w:line="288" w:lineRule="auto"/>
        <w:rPr>
          <w:rFonts w:ascii="Times New Roman" w:eastAsia="宋体" w:hAnsi="Times New Roman"/>
          <w:sz w:val="24"/>
          <w:szCs w:val="24"/>
        </w:rPr>
      </w:pPr>
      <w:r w:rsidRPr="00E225F2">
        <w:rPr>
          <w:rFonts w:ascii="Times New Roman" w:eastAsia="宋体" w:hAnsi="Times New Roman"/>
          <w:sz w:val="24"/>
          <w:szCs w:val="24"/>
        </w:rPr>
        <w:tab/>
      </w:r>
      <w:r w:rsidR="005E3F67">
        <w:rPr>
          <w:rFonts w:ascii="Times New Roman" w:eastAsia="宋体" w:hAnsi="Times New Roman" w:hint="eastAsia"/>
          <w:sz w:val="24"/>
          <w:szCs w:val="24"/>
        </w:rPr>
        <w:t>本实验共分为</w:t>
      </w:r>
      <w:r w:rsidR="005E3F67">
        <w:rPr>
          <w:rFonts w:ascii="Times New Roman" w:eastAsia="宋体" w:hAnsi="Times New Roman" w:hint="eastAsia"/>
          <w:sz w:val="24"/>
          <w:szCs w:val="24"/>
        </w:rPr>
        <w:t>3</w:t>
      </w:r>
      <w:r w:rsidR="005E3F67">
        <w:rPr>
          <w:rFonts w:ascii="Times New Roman" w:eastAsia="宋体" w:hAnsi="Times New Roman" w:hint="eastAsia"/>
          <w:sz w:val="24"/>
          <w:szCs w:val="24"/>
        </w:rPr>
        <w:t>个阶段，其中阶段</w:t>
      </w:r>
      <w:r w:rsidR="005E3F67">
        <w:rPr>
          <w:rFonts w:ascii="Times New Roman" w:eastAsia="宋体" w:hAnsi="Times New Roman" w:hint="eastAsia"/>
          <w:sz w:val="24"/>
          <w:szCs w:val="24"/>
        </w:rPr>
        <w:t>1</w:t>
      </w:r>
      <w:r w:rsidR="005E3F67">
        <w:rPr>
          <w:rFonts w:ascii="Times New Roman" w:eastAsia="宋体" w:hAnsi="Times New Roman" w:hint="eastAsia"/>
          <w:sz w:val="24"/>
          <w:szCs w:val="24"/>
        </w:rPr>
        <w:t>和阶段</w:t>
      </w:r>
      <w:r w:rsidR="005E3F67">
        <w:rPr>
          <w:rFonts w:ascii="Times New Roman" w:eastAsia="宋体" w:hAnsi="Times New Roman" w:hint="eastAsia"/>
          <w:sz w:val="24"/>
          <w:szCs w:val="24"/>
        </w:rPr>
        <w:t>2</w:t>
      </w:r>
      <w:r w:rsidR="005E3F67">
        <w:rPr>
          <w:rFonts w:ascii="Times New Roman" w:eastAsia="宋体" w:hAnsi="Times New Roman" w:hint="eastAsia"/>
          <w:sz w:val="24"/>
          <w:szCs w:val="24"/>
        </w:rPr>
        <w:t>被试在</w:t>
      </w:r>
      <w:r w:rsidR="005E3F67">
        <w:rPr>
          <w:rFonts w:ascii="Times New Roman" w:eastAsia="宋体" w:hAnsi="Times New Roman" w:hint="eastAsia"/>
          <w:sz w:val="24"/>
          <w:szCs w:val="24"/>
        </w:rPr>
        <w:t>MEG</w:t>
      </w:r>
      <w:r w:rsidR="005E3F67">
        <w:rPr>
          <w:rFonts w:ascii="Times New Roman" w:eastAsia="宋体" w:hAnsi="Times New Roman" w:hint="eastAsia"/>
          <w:sz w:val="24"/>
          <w:szCs w:val="24"/>
        </w:rPr>
        <w:t>中进行，阶段</w:t>
      </w:r>
      <w:r w:rsidR="005E3F67">
        <w:rPr>
          <w:rFonts w:ascii="Times New Roman" w:eastAsia="宋体" w:hAnsi="Times New Roman" w:hint="eastAsia"/>
          <w:sz w:val="24"/>
          <w:szCs w:val="24"/>
        </w:rPr>
        <w:t>3</w:t>
      </w:r>
      <w:r w:rsidR="005E3F67">
        <w:rPr>
          <w:rFonts w:ascii="Times New Roman" w:eastAsia="宋体" w:hAnsi="Times New Roman" w:hint="eastAsia"/>
          <w:sz w:val="24"/>
          <w:szCs w:val="24"/>
        </w:rPr>
        <w:t>被试在</w:t>
      </w:r>
      <w:r w:rsidR="00632EB5">
        <w:rPr>
          <w:rFonts w:ascii="Times New Roman" w:eastAsia="宋体" w:hAnsi="Times New Roman" w:hint="eastAsia"/>
          <w:sz w:val="24"/>
          <w:szCs w:val="24"/>
        </w:rPr>
        <w:t>MEG</w:t>
      </w:r>
      <w:r w:rsidR="00632EB5">
        <w:rPr>
          <w:rFonts w:ascii="Times New Roman" w:eastAsia="宋体" w:hAnsi="Times New Roman" w:hint="eastAsia"/>
          <w:sz w:val="24"/>
          <w:szCs w:val="24"/>
        </w:rPr>
        <w:t>设备外进行。</w:t>
      </w:r>
    </w:p>
    <w:p w14:paraId="731FF42C" w14:textId="77777777" w:rsidR="00BB1C94" w:rsidRDefault="00F71F4B" w:rsidP="00BB1C94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阶段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共有</w:t>
      </w:r>
      <w:r>
        <w:rPr>
          <w:rFonts w:ascii="Times New Roman" w:eastAsia="宋体" w:hAnsi="Times New Roman" w:hint="eastAsia"/>
          <w:sz w:val="24"/>
          <w:szCs w:val="24"/>
        </w:rPr>
        <w:t>70</w:t>
      </w:r>
      <w:r>
        <w:rPr>
          <w:rFonts w:ascii="Times New Roman" w:eastAsia="宋体" w:hAnsi="Times New Roman" w:hint="eastAsia"/>
          <w:sz w:val="24"/>
          <w:szCs w:val="24"/>
        </w:rPr>
        <w:t>个试次</w:t>
      </w:r>
      <w:r w:rsidR="0094100E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每个试次呈现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pattern</w:t>
      </w:r>
      <w:r w:rsidR="004817BA">
        <w:rPr>
          <w:rFonts w:ascii="Times New Roman" w:eastAsia="宋体" w:hAnsi="Times New Roman" w:hint="eastAsia"/>
          <w:sz w:val="24"/>
          <w:szCs w:val="24"/>
        </w:rPr>
        <w:t>，</w:t>
      </w:r>
      <w:r w:rsidR="0012365C">
        <w:rPr>
          <w:rFonts w:ascii="Times New Roman" w:eastAsia="宋体" w:hAnsi="Times New Roman" w:hint="eastAsia"/>
          <w:sz w:val="24"/>
          <w:szCs w:val="24"/>
        </w:rPr>
        <w:t>试次</w:t>
      </w:r>
      <w:r w:rsidR="00897A0C">
        <w:rPr>
          <w:rFonts w:ascii="Times New Roman" w:eastAsia="宋体" w:hAnsi="Times New Roman" w:hint="eastAsia"/>
          <w:sz w:val="24"/>
          <w:szCs w:val="24"/>
        </w:rPr>
        <w:t>与试次的</w:t>
      </w:r>
      <w:r w:rsidR="0012365C">
        <w:rPr>
          <w:rFonts w:ascii="Times New Roman" w:eastAsia="宋体" w:hAnsi="Times New Roman" w:hint="eastAsia"/>
          <w:sz w:val="24"/>
          <w:szCs w:val="24"/>
        </w:rPr>
        <w:t>间隔</w:t>
      </w:r>
      <w:r w:rsidR="0012365C">
        <w:rPr>
          <w:rFonts w:ascii="Times New Roman" w:eastAsia="宋体" w:hAnsi="Times New Roman" w:hint="eastAsia"/>
          <w:sz w:val="24"/>
          <w:szCs w:val="24"/>
        </w:rPr>
        <w:t>150ms</w:t>
      </w:r>
      <w:r w:rsidR="0012365C">
        <w:rPr>
          <w:rFonts w:ascii="Times New Roman" w:eastAsia="宋体" w:hAnsi="Times New Roman" w:hint="eastAsia"/>
          <w:sz w:val="24"/>
          <w:szCs w:val="24"/>
        </w:rPr>
        <w:t>。阶段</w:t>
      </w:r>
      <w:r w:rsidR="0012365C">
        <w:rPr>
          <w:rFonts w:ascii="Times New Roman" w:eastAsia="宋体" w:hAnsi="Times New Roman" w:hint="eastAsia"/>
          <w:sz w:val="24"/>
          <w:szCs w:val="24"/>
        </w:rPr>
        <w:t>1</w:t>
      </w:r>
      <w:r w:rsidR="0012365C">
        <w:rPr>
          <w:rFonts w:ascii="Times New Roman" w:eastAsia="宋体" w:hAnsi="Times New Roman" w:hint="eastAsia"/>
          <w:sz w:val="24"/>
          <w:szCs w:val="24"/>
        </w:rPr>
        <w:t>中试次</w:t>
      </w:r>
      <w:r w:rsidR="004817BA">
        <w:rPr>
          <w:rFonts w:ascii="Times New Roman" w:eastAsia="宋体" w:hAnsi="Times New Roman" w:hint="eastAsia"/>
          <w:sz w:val="24"/>
          <w:szCs w:val="24"/>
        </w:rPr>
        <w:t>全部为</w:t>
      </w:r>
      <w:r w:rsidR="004817BA">
        <w:rPr>
          <w:rFonts w:ascii="Times New Roman" w:eastAsia="宋体" w:hAnsi="Times New Roman" w:hint="eastAsia"/>
          <w:sz w:val="24"/>
          <w:szCs w:val="24"/>
        </w:rPr>
        <w:t>standard</w:t>
      </w:r>
      <w:r w:rsidR="004817BA">
        <w:rPr>
          <w:rFonts w:ascii="Times New Roman" w:eastAsia="宋体" w:hAnsi="Times New Roman" w:hint="eastAsia"/>
          <w:sz w:val="24"/>
          <w:szCs w:val="24"/>
        </w:rPr>
        <w:t>条件，</w:t>
      </w:r>
      <w:r w:rsidR="00834B21">
        <w:rPr>
          <w:rFonts w:ascii="Times New Roman" w:eastAsia="宋体" w:hAnsi="Times New Roman" w:hint="eastAsia"/>
          <w:sz w:val="24"/>
          <w:szCs w:val="24"/>
        </w:rPr>
        <w:t>其中每个</w:t>
      </w:r>
      <w:r w:rsidR="00834B21">
        <w:rPr>
          <w:rFonts w:ascii="Times New Roman" w:eastAsia="宋体" w:hAnsi="Times New Roman" w:hint="eastAsia"/>
          <w:sz w:val="24"/>
          <w:szCs w:val="24"/>
        </w:rPr>
        <w:t>pattern</w:t>
      </w:r>
      <w:r w:rsidR="00834B21">
        <w:rPr>
          <w:rFonts w:ascii="Times New Roman" w:eastAsia="宋体" w:hAnsi="Times New Roman" w:hint="eastAsia"/>
          <w:sz w:val="24"/>
          <w:szCs w:val="24"/>
        </w:rPr>
        <w:t>等概率出现，转移概率在</w:t>
      </w:r>
      <w:r w:rsidR="00834B21">
        <w:rPr>
          <w:rFonts w:ascii="Times New Roman" w:eastAsia="宋体" w:hAnsi="Times New Roman" w:hint="eastAsia"/>
          <w:sz w:val="24"/>
          <w:szCs w:val="24"/>
        </w:rPr>
        <w:t>0.31-1</w:t>
      </w:r>
      <w:r w:rsidR="00834B21">
        <w:rPr>
          <w:rFonts w:ascii="Times New Roman" w:eastAsia="宋体" w:hAnsi="Times New Roman" w:hint="eastAsia"/>
          <w:sz w:val="24"/>
          <w:szCs w:val="24"/>
        </w:rPr>
        <w:t>之间。</w:t>
      </w:r>
    </w:p>
    <w:p w14:paraId="2BE73213" w14:textId="77777777" w:rsidR="00341A49" w:rsidRDefault="004F5D7F" w:rsidP="009773F5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阶段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后无额外间隔</w:t>
      </w:r>
      <w:r w:rsidR="00B5516E">
        <w:rPr>
          <w:rFonts w:ascii="Times New Roman" w:eastAsia="宋体" w:hAnsi="Times New Roman" w:hint="eastAsia"/>
          <w:sz w:val="24"/>
          <w:szCs w:val="24"/>
        </w:rPr>
        <w:t>即</w:t>
      </w:r>
      <w:r>
        <w:rPr>
          <w:rFonts w:ascii="Times New Roman" w:eastAsia="宋体" w:hAnsi="Times New Roman" w:hint="eastAsia"/>
          <w:sz w:val="24"/>
          <w:szCs w:val="24"/>
        </w:rPr>
        <w:t>进入阶段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="005A2FDB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阶段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中分为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轮，每轮</w:t>
      </w:r>
      <w:r>
        <w:rPr>
          <w:rFonts w:ascii="Times New Roman" w:eastAsia="宋体" w:hAnsi="Times New Roman" w:hint="eastAsia"/>
          <w:sz w:val="24"/>
          <w:szCs w:val="24"/>
        </w:rPr>
        <w:t>340</w:t>
      </w:r>
      <w:r>
        <w:rPr>
          <w:rFonts w:ascii="Times New Roman" w:eastAsia="宋体" w:hAnsi="Times New Roman" w:hint="eastAsia"/>
          <w:sz w:val="24"/>
          <w:szCs w:val="24"/>
        </w:rPr>
        <w:t>个试次</w:t>
      </w:r>
      <w:r w:rsidR="00EB3F8B">
        <w:rPr>
          <w:rFonts w:ascii="Times New Roman" w:eastAsia="宋体" w:hAnsi="Times New Roman" w:hint="eastAsia"/>
          <w:sz w:val="24"/>
          <w:szCs w:val="24"/>
        </w:rPr>
        <w:t>，</w:t>
      </w:r>
      <w:r w:rsidR="000C1E2E">
        <w:rPr>
          <w:rFonts w:ascii="Times New Roman" w:eastAsia="宋体" w:hAnsi="Times New Roman" w:hint="eastAsia"/>
          <w:sz w:val="24"/>
          <w:szCs w:val="24"/>
        </w:rPr>
        <w:t>每个试次呈现</w:t>
      </w:r>
      <w:r w:rsidR="000C1E2E">
        <w:rPr>
          <w:rFonts w:ascii="Times New Roman" w:eastAsia="宋体" w:hAnsi="Times New Roman" w:hint="eastAsia"/>
          <w:sz w:val="24"/>
          <w:szCs w:val="24"/>
        </w:rPr>
        <w:t>1</w:t>
      </w:r>
      <w:r w:rsidR="000C1E2E">
        <w:rPr>
          <w:rFonts w:ascii="Times New Roman" w:eastAsia="宋体" w:hAnsi="Times New Roman" w:hint="eastAsia"/>
          <w:sz w:val="24"/>
          <w:szCs w:val="24"/>
        </w:rPr>
        <w:t>个</w:t>
      </w:r>
      <w:r w:rsidR="000C1E2E">
        <w:rPr>
          <w:rFonts w:ascii="Times New Roman" w:eastAsia="宋体" w:hAnsi="Times New Roman" w:hint="eastAsia"/>
          <w:sz w:val="24"/>
          <w:szCs w:val="24"/>
        </w:rPr>
        <w:t>pattern</w:t>
      </w:r>
      <w:r>
        <w:rPr>
          <w:rFonts w:ascii="Times New Roman" w:eastAsia="宋体" w:hAnsi="Times New Roman" w:hint="eastAsia"/>
          <w:sz w:val="24"/>
          <w:szCs w:val="24"/>
        </w:rPr>
        <w:t>，试次与试次的间隔依旧为</w:t>
      </w:r>
      <w:r>
        <w:rPr>
          <w:rFonts w:ascii="Times New Roman" w:eastAsia="宋体" w:hAnsi="Times New Roman" w:hint="eastAsia"/>
          <w:sz w:val="24"/>
          <w:szCs w:val="24"/>
        </w:rPr>
        <w:t>150ms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E957B2">
        <w:rPr>
          <w:rFonts w:ascii="Times New Roman" w:eastAsia="宋体" w:hAnsi="Times New Roman" w:hint="eastAsia"/>
          <w:sz w:val="24"/>
          <w:szCs w:val="24"/>
        </w:rPr>
        <w:t>阶段</w:t>
      </w:r>
      <w:r w:rsidR="00E957B2">
        <w:rPr>
          <w:rFonts w:ascii="Times New Roman" w:eastAsia="宋体" w:hAnsi="Times New Roman" w:hint="eastAsia"/>
          <w:sz w:val="24"/>
          <w:szCs w:val="24"/>
        </w:rPr>
        <w:t>2</w:t>
      </w:r>
      <w:r w:rsidR="00E957B2">
        <w:rPr>
          <w:rFonts w:ascii="Times New Roman" w:eastAsia="宋体" w:hAnsi="Times New Roman" w:hint="eastAsia"/>
          <w:sz w:val="24"/>
          <w:szCs w:val="24"/>
        </w:rPr>
        <w:t>中</w:t>
      </w:r>
      <w:r w:rsidR="00EB3F8B">
        <w:rPr>
          <w:rFonts w:ascii="Times New Roman" w:eastAsia="宋体" w:hAnsi="Times New Roman" w:hint="eastAsia"/>
          <w:sz w:val="24"/>
          <w:szCs w:val="24"/>
        </w:rPr>
        <w:t>的</w:t>
      </w:r>
      <w:r w:rsidR="00E957B2">
        <w:rPr>
          <w:rFonts w:ascii="Times New Roman" w:eastAsia="宋体" w:hAnsi="Times New Roman" w:hint="eastAsia"/>
          <w:sz w:val="24"/>
          <w:szCs w:val="24"/>
        </w:rPr>
        <w:t>试次各个条件均等出现，均为</w:t>
      </w:r>
      <w:r w:rsidR="00E957B2">
        <w:rPr>
          <w:rFonts w:ascii="Times New Roman" w:eastAsia="宋体" w:hAnsi="Times New Roman" w:hint="eastAsia"/>
          <w:sz w:val="24"/>
          <w:szCs w:val="24"/>
        </w:rPr>
        <w:t>85</w:t>
      </w:r>
      <w:r w:rsidR="00E957B2">
        <w:rPr>
          <w:rFonts w:ascii="Times New Roman" w:eastAsia="宋体" w:hAnsi="Times New Roman" w:hint="eastAsia"/>
          <w:sz w:val="24"/>
          <w:szCs w:val="24"/>
        </w:rPr>
        <w:t>次，每个条件中，每个</w:t>
      </w:r>
      <w:r w:rsidR="00E957B2">
        <w:rPr>
          <w:rFonts w:ascii="Times New Roman" w:eastAsia="宋体" w:hAnsi="Times New Roman" w:hint="eastAsia"/>
          <w:sz w:val="24"/>
          <w:szCs w:val="24"/>
        </w:rPr>
        <w:t>pattern</w:t>
      </w:r>
      <w:r w:rsidR="00E957B2">
        <w:rPr>
          <w:rFonts w:ascii="Times New Roman" w:eastAsia="宋体" w:hAnsi="Times New Roman" w:hint="eastAsia"/>
          <w:sz w:val="24"/>
          <w:szCs w:val="24"/>
        </w:rPr>
        <w:t>等概率出现</w:t>
      </w:r>
      <w:r w:rsidR="00DB1D2C">
        <w:rPr>
          <w:rFonts w:ascii="Times New Roman" w:eastAsia="宋体" w:hAnsi="Times New Roman" w:hint="eastAsia"/>
          <w:sz w:val="24"/>
          <w:szCs w:val="24"/>
        </w:rPr>
        <w:t>，转移概率对</w:t>
      </w:r>
      <w:r w:rsidR="00DB1D2C">
        <w:rPr>
          <w:rFonts w:ascii="Times New Roman" w:eastAsia="宋体" w:hAnsi="Times New Roman" w:hint="eastAsia"/>
          <w:sz w:val="24"/>
          <w:szCs w:val="24"/>
        </w:rPr>
        <w:t>standard</w:t>
      </w:r>
      <w:r w:rsidR="00DB1D2C">
        <w:rPr>
          <w:rFonts w:ascii="Times New Roman" w:eastAsia="宋体" w:hAnsi="Times New Roman" w:hint="eastAsia"/>
          <w:sz w:val="24"/>
          <w:szCs w:val="24"/>
        </w:rPr>
        <w:t>条件在</w:t>
      </w:r>
      <w:r w:rsidR="00DB1D2C">
        <w:rPr>
          <w:rFonts w:ascii="Times New Roman" w:eastAsia="宋体" w:hAnsi="Times New Roman" w:hint="eastAsia"/>
          <w:sz w:val="24"/>
          <w:szCs w:val="24"/>
        </w:rPr>
        <w:t>0.23-0.75</w:t>
      </w:r>
      <w:r w:rsidR="00DB1D2C">
        <w:rPr>
          <w:rFonts w:ascii="Times New Roman" w:eastAsia="宋体" w:hAnsi="Times New Roman" w:hint="eastAsia"/>
          <w:sz w:val="24"/>
          <w:szCs w:val="24"/>
        </w:rPr>
        <w:t>之间</w:t>
      </w:r>
      <w:r w:rsidR="00607285">
        <w:rPr>
          <w:rFonts w:ascii="Times New Roman" w:eastAsia="宋体" w:hAnsi="Times New Roman" w:hint="eastAsia"/>
          <w:sz w:val="24"/>
          <w:szCs w:val="24"/>
        </w:rPr>
        <w:t>，对</w:t>
      </w:r>
      <w:r w:rsidR="00607285">
        <w:rPr>
          <w:rFonts w:ascii="Times New Roman" w:eastAsia="宋体" w:hAnsi="Times New Roman" w:hint="eastAsia"/>
          <w:sz w:val="24"/>
          <w:szCs w:val="24"/>
        </w:rPr>
        <w:t>deviant</w:t>
      </w:r>
      <w:r w:rsidR="00607285">
        <w:rPr>
          <w:rFonts w:ascii="Times New Roman" w:eastAsia="宋体" w:hAnsi="Times New Roman" w:hint="eastAsia"/>
          <w:sz w:val="24"/>
          <w:szCs w:val="24"/>
        </w:rPr>
        <w:t>条件在</w:t>
      </w:r>
      <w:r w:rsidR="00607285">
        <w:rPr>
          <w:rFonts w:ascii="Times New Roman" w:eastAsia="宋体" w:hAnsi="Times New Roman" w:hint="eastAsia"/>
          <w:sz w:val="24"/>
          <w:szCs w:val="24"/>
        </w:rPr>
        <w:t>0.07-0.25</w:t>
      </w:r>
      <w:r w:rsidR="00607285">
        <w:rPr>
          <w:rFonts w:ascii="Times New Roman" w:eastAsia="宋体" w:hAnsi="Times New Roman" w:hint="eastAsia"/>
          <w:sz w:val="24"/>
          <w:szCs w:val="24"/>
        </w:rPr>
        <w:t>之间</w:t>
      </w:r>
      <w:r w:rsidR="00E6705A">
        <w:rPr>
          <w:rFonts w:ascii="Times New Roman" w:eastAsia="宋体" w:hAnsi="Times New Roman" w:hint="eastAsia"/>
          <w:sz w:val="24"/>
          <w:szCs w:val="24"/>
        </w:rPr>
        <w:t>。</w:t>
      </w:r>
      <w:r w:rsidR="0015313D">
        <w:rPr>
          <w:rFonts w:ascii="Times New Roman" w:eastAsia="宋体" w:hAnsi="Times New Roman" w:hint="eastAsia"/>
          <w:sz w:val="24"/>
          <w:szCs w:val="24"/>
        </w:rPr>
        <w:t>阶段</w:t>
      </w:r>
      <w:r w:rsidR="0015313D">
        <w:rPr>
          <w:rFonts w:ascii="Times New Roman" w:eastAsia="宋体" w:hAnsi="Times New Roman" w:hint="eastAsia"/>
          <w:sz w:val="24"/>
          <w:szCs w:val="24"/>
        </w:rPr>
        <w:t>2</w:t>
      </w:r>
      <w:r w:rsidR="0015313D">
        <w:rPr>
          <w:rFonts w:ascii="Times New Roman" w:eastAsia="宋体" w:hAnsi="Times New Roman" w:hint="eastAsia"/>
          <w:sz w:val="24"/>
          <w:szCs w:val="24"/>
        </w:rPr>
        <w:t>的序列通过马尔科夫链状态转移的方式</w:t>
      </w:r>
      <w:r w:rsidR="00EB3F8B">
        <w:rPr>
          <w:rFonts w:ascii="Times New Roman" w:eastAsia="宋体" w:hAnsi="Times New Roman" w:hint="eastAsia"/>
          <w:sz w:val="24"/>
          <w:szCs w:val="24"/>
        </w:rPr>
        <w:t>生成</w:t>
      </w:r>
      <w:r w:rsidR="0015313D">
        <w:rPr>
          <w:rFonts w:ascii="Times New Roman" w:eastAsia="宋体" w:hAnsi="Times New Roman" w:hint="eastAsia"/>
          <w:sz w:val="24"/>
          <w:szCs w:val="24"/>
        </w:rPr>
        <w:t>，在满足以下两个条件的方式按转移概率转移</w:t>
      </w:r>
      <w:r w:rsidR="0015313D">
        <w:rPr>
          <w:rFonts w:ascii="Times New Roman" w:eastAsia="宋体" w:hAnsi="Times New Roman" w:hint="eastAsia"/>
          <w:sz w:val="24"/>
          <w:szCs w:val="24"/>
        </w:rPr>
        <w:t>:</w:t>
      </w:r>
      <w:r w:rsidR="0015313D">
        <w:rPr>
          <w:rFonts w:ascii="Times New Roman" w:eastAsia="宋体" w:hAnsi="Times New Roman"/>
          <w:sz w:val="24"/>
          <w:szCs w:val="24"/>
        </w:rPr>
        <w:t xml:space="preserve"> a)</w:t>
      </w:r>
      <w:r w:rsidR="0015313D">
        <w:rPr>
          <w:rFonts w:ascii="Times New Roman" w:eastAsia="宋体" w:hAnsi="Times New Roman" w:hint="eastAsia"/>
          <w:sz w:val="24"/>
          <w:szCs w:val="24"/>
        </w:rPr>
        <w:t>两个</w:t>
      </w:r>
      <w:r w:rsidR="0015313D">
        <w:rPr>
          <w:rFonts w:ascii="Times New Roman" w:eastAsia="宋体" w:hAnsi="Times New Roman" w:hint="eastAsia"/>
          <w:sz w:val="24"/>
          <w:szCs w:val="24"/>
        </w:rPr>
        <w:t>deviant</w:t>
      </w:r>
      <w:r w:rsidR="0015313D">
        <w:rPr>
          <w:rFonts w:ascii="Times New Roman" w:eastAsia="宋体" w:hAnsi="Times New Roman" w:hint="eastAsia"/>
          <w:sz w:val="24"/>
          <w:szCs w:val="24"/>
        </w:rPr>
        <w:t>条件之间至少包括</w:t>
      </w:r>
      <w:r w:rsidR="0015313D">
        <w:rPr>
          <w:rFonts w:ascii="Times New Roman" w:eastAsia="宋体" w:hAnsi="Times New Roman" w:hint="eastAsia"/>
          <w:sz w:val="24"/>
          <w:szCs w:val="24"/>
        </w:rPr>
        <w:t>1</w:t>
      </w:r>
      <w:r w:rsidR="0015313D">
        <w:rPr>
          <w:rFonts w:ascii="Times New Roman" w:eastAsia="宋体" w:hAnsi="Times New Roman" w:hint="eastAsia"/>
          <w:sz w:val="24"/>
          <w:szCs w:val="24"/>
        </w:rPr>
        <w:t>个</w:t>
      </w:r>
      <w:r w:rsidR="0015313D">
        <w:rPr>
          <w:rFonts w:ascii="Times New Roman" w:eastAsia="宋体" w:hAnsi="Times New Roman" w:hint="eastAsia"/>
          <w:sz w:val="24"/>
          <w:szCs w:val="24"/>
        </w:rPr>
        <w:t>standard</w:t>
      </w:r>
      <w:r w:rsidR="0015313D">
        <w:rPr>
          <w:rFonts w:ascii="Times New Roman" w:eastAsia="宋体" w:hAnsi="Times New Roman" w:hint="eastAsia"/>
          <w:sz w:val="24"/>
          <w:szCs w:val="24"/>
        </w:rPr>
        <w:t>条件</w:t>
      </w:r>
      <w:r w:rsidR="0015313D">
        <w:rPr>
          <w:rFonts w:ascii="Times New Roman" w:eastAsia="宋体" w:hAnsi="Times New Roman" w:hint="eastAsia"/>
          <w:sz w:val="24"/>
          <w:szCs w:val="24"/>
        </w:rPr>
        <w:t>;</w:t>
      </w:r>
      <w:r w:rsidR="0015313D">
        <w:rPr>
          <w:rFonts w:ascii="Times New Roman" w:eastAsia="宋体" w:hAnsi="Times New Roman"/>
          <w:sz w:val="24"/>
          <w:szCs w:val="24"/>
        </w:rPr>
        <w:t xml:space="preserve"> b)</w:t>
      </w:r>
      <w:r w:rsidR="0015313D">
        <w:rPr>
          <w:rFonts w:ascii="Times New Roman" w:eastAsia="宋体" w:hAnsi="Times New Roman" w:hint="eastAsia"/>
          <w:sz w:val="24"/>
          <w:szCs w:val="24"/>
        </w:rPr>
        <w:t>连续试次中不出现相同的</w:t>
      </w:r>
      <w:r w:rsidR="0015313D">
        <w:rPr>
          <w:rFonts w:ascii="Times New Roman" w:eastAsia="宋体" w:hAnsi="Times New Roman" w:hint="eastAsia"/>
          <w:sz w:val="24"/>
          <w:szCs w:val="24"/>
        </w:rPr>
        <w:t>pattern</w:t>
      </w:r>
      <w:r w:rsidR="00B5142E">
        <w:rPr>
          <w:rFonts w:ascii="Times New Roman" w:eastAsia="宋体" w:hAnsi="Times New Roman" w:hint="eastAsia"/>
          <w:sz w:val="24"/>
          <w:szCs w:val="24"/>
        </w:rPr>
        <w:t>。</w:t>
      </w:r>
      <w:r w:rsidR="009773F5">
        <w:rPr>
          <w:rFonts w:ascii="Times New Roman" w:eastAsia="宋体" w:hAnsi="Times New Roman" w:hint="eastAsia"/>
          <w:sz w:val="24"/>
          <w:szCs w:val="24"/>
        </w:rPr>
        <w:t>具体实验流程见图</w:t>
      </w:r>
      <w:r w:rsidR="009773F5">
        <w:rPr>
          <w:rFonts w:ascii="Times New Roman" w:eastAsia="宋体" w:hAnsi="Times New Roman" w:hint="eastAsia"/>
          <w:sz w:val="24"/>
          <w:szCs w:val="24"/>
        </w:rPr>
        <w:t>3</w:t>
      </w:r>
      <w:r w:rsidR="009773F5">
        <w:rPr>
          <w:rFonts w:ascii="Times New Roman" w:eastAsia="宋体" w:hAnsi="Times New Roman" w:hint="eastAsia"/>
          <w:sz w:val="24"/>
          <w:szCs w:val="24"/>
        </w:rPr>
        <w:t>。</w:t>
      </w:r>
    </w:p>
    <w:p w14:paraId="5F78C091" w14:textId="77777777" w:rsidR="009740DC" w:rsidRPr="009740DC" w:rsidRDefault="00BB1C94" w:rsidP="009740DC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阶段</w:t>
      </w:r>
      <w:r w:rsidR="00B25215">
        <w:rPr>
          <w:rFonts w:ascii="Times New Roman" w:eastAsia="宋体" w:hAnsi="Times New Roman" w:hint="eastAsia"/>
          <w:sz w:val="24"/>
          <w:szCs w:val="24"/>
        </w:rPr>
        <w:t>2</w:t>
      </w:r>
      <w:r w:rsidR="00B25215">
        <w:rPr>
          <w:rFonts w:ascii="Times New Roman" w:eastAsia="宋体" w:hAnsi="Times New Roman" w:hint="eastAsia"/>
          <w:sz w:val="24"/>
          <w:szCs w:val="24"/>
        </w:rPr>
        <w:t>后经过短时间</w:t>
      </w:r>
      <w:r w:rsidR="00B25215">
        <w:rPr>
          <w:rFonts w:ascii="Times New Roman" w:eastAsia="宋体" w:hAnsi="Times New Roman" w:hint="eastAsia"/>
          <w:sz w:val="24"/>
          <w:szCs w:val="24"/>
        </w:rPr>
        <w:t>(</w:t>
      </w:r>
      <w:r w:rsidR="00B25215">
        <w:rPr>
          <w:rFonts w:ascii="Times New Roman" w:eastAsia="宋体" w:hAnsi="Times New Roman" w:hint="eastAsia"/>
          <w:sz w:val="24"/>
          <w:szCs w:val="24"/>
        </w:rPr>
        <w:t>让被试从</w:t>
      </w:r>
      <w:r w:rsidR="00B25215">
        <w:rPr>
          <w:rFonts w:ascii="Times New Roman" w:eastAsia="宋体" w:hAnsi="Times New Roman" w:hint="eastAsia"/>
          <w:sz w:val="24"/>
          <w:szCs w:val="24"/>
        </w:rPr>
        <w:t>MEG</w:t>
      </w:r>
      <w:r w:rsidR="00B25215">
        <w:rPr>
          <w:rFonts w:ascii="Times New Roman" w:eastAsia="宋体" w:hAnsi="Times New Roman" w:hint="eastAsia"/>
          <w:sz w:val="24"/>
          <w:szCs w:val="24"/>
        </w:rPr>
        <w:t>出来之类的</w:t>
      </w:r>
      <w:r w:rsidR="00B25215">
        <w:rPr>
          <w:rFonts w:ascii="Times New Roman" w:eastAsia="宋体" w:hAnsi="Times New Roman"/>
          <w:sz w:val="24"/>
          <w:szCs w:val="24"/>
        </w:rPr>
        <w:t>)</w:t>
      </w:r>
      <w:r w:rsidR="00B25215">
        <w:rPr>
          <w:rFonts w:ascii="Times New Roman" w:eastAsia="宋体" w:hAnsi="Times New Roman" w:hint="eastAsia"/>
          <w:sz w:val="24"/>
          <w:szCs w:val="24"/>
        </w:rPr>
        <w:t>后进入阶段</w:t>
      </w:r>
      <w:r w:rsidR="00B25215">
        <w:rPr>
          <w:rFonts w:ascii="Times New Roman" w:eastAsia="宋体" w:hAnsi="Times New Roman" w:hint="eastAsia"/>
          <w:sz w:val="24"/>
          <w:szCs w:val="24"/>
        </w:rPr>
        <w:t>3</w:t>
      </w:r>
      <w:r w:rsidR="00B25215">
        <w:rPr>
          <w:rFonts w:ascii="Times New Roman" w:eastAsia="宋体" w:hAnsi="Times New Roman" w:hint="eastAsia"/>
          <w:sz w:val="24"/>
          <w:szCs w:val="24"/>
        </w:rPr>
        <w:t>。阶段</w:t>
      </w:r>
      <w:r w:rsidR="000C1E2E">
        <w:rPr>
          <w:rFonts w:ascii="Times New Roman" w:eastAsia="宋体" w:hAnsi="Times New Roman" w:hint="eastAsia"/>
          <w:sz w:val="24"/>
          <w:szCs w:val="24"/>
        </w:rPr>
        <w:t>3</w:t>
      </w:r>
      <w:r w:rsidR="000C1E2E">
        <w:rPr>
          <w:rFonts w:ascii="Times New Roman" w:eastAsia="宋体" w:hAnsi="Times New Roman" w:hint="eastAsia"/>
          <w:sz w:val="24"/>
          <w:szCs w:val="24"/>
        </w:rPr>
        <w:t>中包含</w:t>
      </w:r>
      <w:r w:rsidR="000C1E2E">
        <w:rPr>
          <w:rFonts w:ascii="Times New Roman" w:eastAsia="宋体" w:hAnsi="Times New Roman" w:hint="eastAsia"/>
          <w:sz w:val="24"/>
          <w:szCs w:val="24"/>
        </w:rPr>
        <w:t>36</w:t>
      </w:r>
      <w:r w:rsidR="000C1E2E">
        <w:rPr>
          <w:rFonts w:ascii="Times New Roman" w:eastAsia="宋体" w:hAnsi="Times New Roman" w:hint="eastAsia"/>
          <w:sz w:val="24"/>
          <w:szCs w:val="24"/>
        </w:rPr>
        <w:t>个</w:t>
      </w:r>
      <w:r w:rsidR="00E02972">
        <w:rPr>
          <w:rFonts w:ascii="Times New Roman" w:eastAsia="宋体" w:hAnsi="Times New Roman" w:hint="eastAsia"/>
          <w:sz w:val="24"/>
          <w:szCs w:val="24"/>
        </w:rPr>
        <w:t>试次</w:t>
      </w:r>
      <w:r w:rsidR="000C1E2E">
        <w:rPr>
          <w:rFonts w:ascii="Times New Roman" w:eastAsia="宋体" w:hAnsi="Times New Roman" w:hint="eastAsia"/>
          <w:sz w:val="24"/>
          <w:szCs w:val="24"/>
        </w:rPr>
        <w:t>，</w:t>
      </w:r>
      <w:r w:rsidR="00E02972">
        <w:rPr>
          <w:rFonts w:ascii="Times New Roman" w:eastAsia="宋体" w:hAnsi="Times New Roman" w:hint="eastAsia"/>
          <w:sz w:val="24"/>
          <w:szCs w:val="24"/>
        </w:rPr>
        <w:t>每个试次中，先后呈现两个</w:t>
      </w:r>
      <w:r w:rsidR="00E02972">
        <w:rPr>
          <w:rFonts w:ascii="Times New Roman" w:eastAsia="宋体" w:hAnsi="Times New Roman" w:hint="eastAsia"/>
          <w:sz w:val="24"/>
          <w:szCs w:val="24"/>
        </w:rPr>
        <w:t>pattern</w:t>
      </w:r>
      <w:r w:rsidR="00E02972">
        <w:rPr>
          <w:rFonts w:ascii="Times New Roman" w:eastAsia="宋体" w:hAnsi="Times New Roman" w:hint="eastAsia"/>
          <w:sz w:val="24"/>
          <w:szCs w:val="24"/>
        </w:rPr>
        <w:t>，</w:t>
      </w:r>
      <w:r w:rsidR="00E02972">
        <w:rPr>
          <w:rFonts w:ascii="Times New Roman" w:eastAsia="宋体" w:hAnsi="Times New Roman" w:hint="eastAsia"/>
          <w:sz w:val="24"/>
          <w:szCs w:val="24"/>
        </w:rPr>
        <w:t>pattern</w:t>
      </w:r>
      <w:r w:rsidR="00E02972">
        <w:rPr>
          <w:rFonts w:ascii="Times New Roman" w:eastAsia="宋体" w:hAnsi="Times New Roman" w:hint="eastAsia"/>
          <w:sz w:val="24"/>
          <w:szCs w:val="24"/>
        </w:rPr>
        <w:t>之间的间隔为</w:t>
      </w:r>
      <w:r w:rsidR="00E02972">
        <w:rPr>
          <w:rFonts w:ascii="Times New Roman" w:eastAsia="宋体" w:hAnsi="Times New Roman" w:hint="eastAsia"/>
          <w:sz w:val="24"/>
          <w:szCs w:val="24"/>
        </w:rPr>
        <w:t>300ms</w:t>
      </w:r>
      <w:r w:rsidR="008F336F">
        <w:rPr>
          <w:rFonts w:ascii="Times New Roman" w:eastAsia="宋体" w:hAnsi="Times New Roman" w:hint="eastAsia"/>
          <w:sz w:val="24"/>
          <w:szCs w:val="24"/>
        </w:rPr>
        <w:t>。</w:t>
      </w:r>
      <w:r w:rsidR="00FF5573">
        <w:rPr>
          <w:rFonts w:ascii="Times New Roman" w:eastAsia="宋体" w:hAnsi="Times New Roman" w:hint="eastAsia"/>
          <w:sz w:val="24"/>
          <w:szCs w:val="24"/>
        </w:rPr>
        <w:t>每个试次过后，要求被试从先后两个</w:t>
      </w:r>
      <w:r w:rsidR="00FF5573">
        <w:rPr>
          <w:rFonts w:ascii="Times New Roman" w:eastAsia="宋体" w:hAnsi="Times New Roman" w:hint="eastAsia"/>
          <w:sz w:val="24"/>
          <w:szCs w:val="24"/>
        </w:rPr>
        <w:t>pattern</w:t>
      </w:r>
      <w:r w:rsidR="00FF5573">
        <w:rPr>
          <w:rFonts w:ascii="Times New Roman" w:eastAsia="宋体" w:hAnsi="Times New Roman" w:hint="eastAsia"/>
          <w:sz w:val="24"/>
          <w:szCs w:val="24"/>
        </w:rPr>
        <w:t>中选出其更熟悉的那个，被试有</w:t>
      </w:r>
      <w:r w:rsidR="00FF5573">
        <w:rPr>
          <w:rFonts w:ascii="Times New Roman" w:eastAsia="宋体" w:hAnsi="Times New Roman" w:hint="eastAsia"/>
          <w:sz w:val="24"/>
          <w:szCs w:val="24"/>
        </w:rPr>
        <w:t>3s</w:t>
      </w:r>
      <w:r w:rsidR="00FF5573">
        <w:rPr>
          <w:rFonts w:ascii="Times New Roman" w:eastAsia="宋体" w:hAnsi="Times New Roman" w:hint="eastAsia"/>
          <w:sz w:val="24"/>
          <w:szCs w:val="24"/>
        </w:rPr>
        <w:t>的时间反应，即试次与试次的时间间隔最长为</w:t>
      </w:r>
      <w:r w:rsidR="00FF5573">
        <w:rPr>
          <w:rFonts w:ascii="Times New Roman" w:eastAsia="宋体" w:hAnsi="Times New Roman" w:hint="eastAsia"/>
          <w:sz w:val="24"/>
          <w:szCs w:val="24"/>
        </w:rPr>
        <w:t>3s</w:t>
      </w:r>
      <w:r w:rsidR="00FF5573">
        <w:rPr>
          <w:rFonts w:ascii="Times New Roman" w:eastAsia="宋体" w:hAnsi="Times New Roman" w:hint="eastAsia"/>
          <w:sz w:val="24"/>
          <w:szCs w:val="24"/>
        </w:rPr>
        <w:t>。</w:t>
      </w:r>
      <w:r w:rsidR="008C0B88">
        <w:rPr>
          <w:rFonts w:ascii="Times New Roman" w:eastAsia="宋体" w:hAnsi="Times New Roman" w:hint="eastAsia"/>
          <w:sz w:val="24"/>
          <w:szCs w:val="24"/>
        </w:rPr>
        <w:t>在</w:t>
      </w:r>
      <w:r w:rsidR="008C0B88">
        <w:rPr>
          <w:rFonts w:ascii="Times New Roman" w:eastAsia="宋体" w:hAnsi="Times New Roman" w:hint="eastAsia"/>
          <w:sz w:val="24"/>
          <w:szCs w:val="24"/>
        </w:rPr>
        <w:t>36</w:t>
      </w:r>
      <w:r w:rsidR="008C0B88">
        <w:rPr>
          <w:rFonts w:ascii="Times New Roman" w:eastAsia="宋体" w:hAnsi="Times New Roman" w:hint="eastAsia"/>
          <w:sz w:val="24"/>
          <w:szCs w:val="24"/>
        </w:rPr>
        <w:t>个试次中，每种</w:t>
      </w:r>
      <w:r w:rsidR="008C0B88">
        <w:rPr>
          <w:rFonts w:ascii="Times New Roman" w:eastAsia="宋体" w:hAnsi="Times New Roman" w:hint="eastAsia"/>
          <w:sz w:val="24"/>
          <w:szCs w:val="24"/>
        </w:rPr>
        <w:t>deviant</w:t>
      </w:r>
      <w:r w:rsidR="008C0B88">
        <w:rPr>
          <w:rFonts w:ascii="Times New Roman" w:eastAsia="宋体" w:hAnsi="Times New Roman" w:hint="eastAsia"/>
          <w:sz w:val="24"/>
          <w:szCs w:val="24"/>
        </w:rPr>
        <w:t>条件各</w:t>
      </w:r>
      <w:r w:rsidR="008C0B88">
        <w:rPr>
          <w:rFonts w:ascii="Times New Roman" w:eastAsia="宋体" w:hAnsi="Times New Roman" w:hint="eastAsia"/>
          <w:sz w:val="24"/>
          <w:szCs w:val="24"/>
        </w:rPr>
        <w:t>12</w:t>
      </w:r>
      <w:r w:rsidR="008C0B88">
        <w:rPr>
          <w:rFonts w:ascii="Times New Roman" w:eastAsia="宋体" w:hAnsi="Times New Roman" w:hint="eastAsia"/>
          <w:sz w:val="24"/>
          <w:szCs w:val="24"/>
        </w:rPr>
        <w:t>个试次</w:t>
      </w:r>
      <w:r w:rsidR="00975CC2">
        <w:rPr>
          <w:rFonts w:ascii="Times New Roman" w:eastAsia="宋体" w:hAnsi="Times New Roman" w:hint="eastAsia"/>
          <w:sz w:val="24"/>
          <w:szCs w:val="24"/>
        </w:rPr>
        <w:t>。</w:t>
      </w:r>
      <w:r w:rsidR="001C2E90">
        <w:rPr>
          <w:rFonts w:ascii="Times New Roman" w:eastAsia="宋体" w:hAnsi="Times New Roman" w:hint="eastAsia"/>
          <w:sz w:val="24"/>
          <w:szCs w:val="24"/>
        </w:rPr>
        <w:t>12</w:t>
      </w:r>
      <w:r w:rsidR="001C2E90">
        <w:rPr>
          <w:rFonts w:ascii="Times New Roman" w:eastAsia="宋体" w:hAnsi="Times New Roman" w:hint="eastAsia"/>
          <w:sz w:val="24"/>
          <w:szCs w:val="24"/>
        </w:rPr>
        <w:t>个试次中，</w:t>
      </w:r>
      <w:r w:rsidR="008C0B88">
        <w:rPr>
          <w:rFonts w:ascii="Times New Roman" w:eastAsia="宋体" w:hAnsi="Times New Roman" w:hint="eastAsia"/>
          <w:sz w:val="24"/>
          <w:szCs w:val="24"/>
        </w:rPr>
        <w:t>6</w:t>
      </w:r>
      <w:r w:rsidR="008C0B88">
        <w:rPr>
          <w:rFonts w:ascii="Times New Roman" w:eastAsia="宋体" w:hAnsi="Times New Roman" w:hint="eastAsia"/>
          <w:sz w:val="24"/>
          <w:szCs w:val="24"/>
        </w:rPr>
        <w:t>个</w:t>
      </w:r>
      <w:r w:rsidR="008C0B88">
        <w:rPr>
          <w:rFonts w:ascii="Times New Roman" w:eastAsia="宋体" w:hAnsi="Times New Roman" w:hint="eastAsia"/>
          <w:sz w:val="24"/>
          <w:szCs w:val="24"/>
        </w:rPr>
        <w:t>pattern</w:t>
      </w:r>
      <w:r w:rsidR="008C0B88">
        <w:rPr>
          <w:rFonts w:ascii="Times New Roman" w:eastAsia="宋体" w:hAnsi="Times New Roman" w:hint="eastAsia"/>
          <w:sz w:val="24"/>
          <w:szCs w:val="24"/>
        </w:rPr>
        <w:t>种类各</w:t>
      </w:r>
      <w:r w:rsidR="00F53F64">
        <w:rPr>
          <w:rFonts w:ascii="Times New Roman" w:eastAsia="宋体" w:hAnsi="Times New Roman" w:hint="eastAsia"/>
          <w:sz w:val="24"/>
          <w:szCs w:val="24"/>
        </w:rPr>
        <w:t>2</w:t>
      </w:r>
      <w:r w:rsidR="008C0B88">
        <w:rPr>
          <w:rFonts w:ascii="Times New Roman" w:eastAsia="宋体" w:hAnsi="Times New Roman" w:hint="eastAsia"/>
          <w:sz w:val="24"/>
          <w:szCs w:val="24"/>
        </w:rPr>
        <w:t>次</w:t>
      </w:r>
      <w:r w:rsidR="009740DC">
        <w:rPr>
          <w:rFonts w:ascii="Times New Roman" w:eastAsia="宋体" w:hAnsi="Times New Roman" w:hint="eastAsia"/>
          <w:sz w:val="24"/>
          <w:szCs w:val="24"/>
        </w:rPr>
        <w:t>，</w:t>
      </w:r>
      <w:r w:rsidR="005D1396">
        <w:rPr>
          <w:rFonts w:ascii="Times New Roman" w:eastAsia="宋体" w:hAnsi="Times New Roman" w:hint="eastAsia"/>
          <w:sz w:val="24"/>
          <w:szCs w:val="24"/>
        </w:rPr>
        <w:t>每个</w:t>
      </w:r>
      <w:r w:rsidR="005D1396">
        <w:rPr>
          <w:rFonts w:ascii="Times New Roman" w:eastAsia="宋体" w:hAnsi="Times New Roman" w:hint="eastAsia"/>
          <w:sz w:val="24"/>
          <w:szCs w:val="24"/>
        </w:rPr>
        <w:t>pattern</w:t>
      </w:r>
      <w:r w:rsidR="005D1396">
        <w:rPr>
          <w:rFonts w:ascii="Times New Roman" w:eastAsia="宋体" w:hAnsi="Times New Roman" w:hint="eastAsia"/>
          <w:sz w:val="24"/>
          <w:szCs w:val="24"/>
        </w:rPr>
        <w:t>种类中，相对应的</w:t>
      </w:r>
      <w:r w:rsidR="009740DC" w:rsidRPr="009740DC">
        <w:rPr>
          <w:rFonts w:ascii="Times New Roman" w:eastAsia="宋体" w:hAnsi="Times New Roman" w:hint="eastAsia"/>
          <w:sz w:val="24"/>
          <w:szCs w:val="24"/>
        </w:rPr>
        <w:t>standard</w:t>
      </w:r>
      <w:r w:rsidR="009740DC" w:rsidRPr="009740DC">
        <w:rPr>
          <w:rFonts w:ascii="Times New Roman" w:eastAsia="宋体" w:hAnsi="Times New Roman"/>
          <w:sz w:val="24"/>
          <w:szCs w:val="24"/>
        </w:rPr>
        <w:t xml:space="preserve"> pattern</w:t>
      </w:r>
      <w:r w:rsidR="009740DC" w:rsidRPr="009740DC">
        <w:rPr>
          <w:rFonts w:ascii="Times New Roman" w:eastAsia="宋体" w:hAnsi="Times New Roman"/>
          <w:sz w:val="24"/>
          <w:szCs w:val="24"/>
        </w:rPr>
        <w:t>出现在前和出现在后</w:t>
      </w:r>
      <w:r w:rsidR="009740DC" w:rsidRPr="009740DC">
        <w:rPr>
          <w:rFonts w:ascii="Times New Roman" w:eastAsia="宋体" w:hAnsi="Times New Roman" w:hint="eastAsia"/>
          <w:sz w:val="24"/>
          <w:szCs w:val="24"/>
        </w:rPr>
        <w:t>各半</w:t>
      </w:r>
      <w:r w:rsidR="009740DC">
        <w:rPr>
          <w:rFonts w:ascii="Times New Roman" w:eastAsia="宋体" w:hAnsi="Times New Roman" w:hint="eastAsia"/>
          <w:sz w:val="24"/>
          <w:szCs w:val="24"/>
        </w:rPr>
        <w:t>。</w:t>
      </w:r>
      <w:r w:rsidR="0046144B">
        <w:rPr>
          <w:rFonts w:ascii="Times New Roman" w:eastAsia="宋体" w:hAnsi="Times New Roman" w:hint="eastAsia"/>
          <w:sz w:val="24"/>
          <w:szCs w:val="24"/>
        </w:rPr>
        <w:t>具体实验流程见图</w:t>
      </w:r>
      <w:r w:rsidR="009773F5">
        <w:rPr>
          <w:rFonts w:ascii="Times New Roman" w:eastAsia="宋体" w:hAnsi="Times New Roman"/>
          <w:sz w:val="24"/>
          <w:szCs w:val="24"/>
        </w:rPr>
        <w:t>4</w:t>
      </w:r>
      <w:r w:rsidR="0046144B">
        <w:rPr>
          <w:rFonts w:ascii="Times New Roman" w:eastAsia="宋体" w:hAnsi="Times New Roman" w:hint="eastAsia"/>
          <w:sz w:val="24"/>
          <w:szCs w:val="24"/>
        </w:rPr>
        <w:t>。</w:t>
      </w:r>
    </w:p>
    <w:p w14:paraId="36806753" w14:textId="77777777" w:rsidR="00BB1C94" w:rsidRDefault="000C5C72" w:rsidP="00BB1C94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注意，在阶段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之前</w:t>
      </w:r>
      <w:r w:rsidR="007141CB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指导语中仅告知接下来会出现有颜色的图案并伴随一些声音，并不告诉被试这些刺激中会存在规律，也不告知这些刺激以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个为</w:t>
      </w:r>
      <w:r w:rsidR="007141CB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个模式，</w:t>
      </w:r>
      <w:r w:rsidR="00DD058F">
        <w:rPr>
          <w:rFonts w:ascii="Times New Roman" w:eastAsia="宋体" w:hAnsi="Times New Roman" w:hint="eastAsia"/>
          <w:sz w:val="24"/>
          <w:szCs w:val="24"/>
        </w:rPr>
        <w:t>更不告知接下来会有阶段</w:t>
      </w:r>
      <w:r w:rsidR="00DD058F">
        <w:rPr>
          <w:rFonts w:ascii="Times New Roman" w:eastAsia="宋体" w:hAnsi="Times New Roman" w:hint="eastAsia"/>
          <w:sz w:val="24"/>
          <w:szCs w:val="24"/>
        </w:rPr>
        <w:t>3</w:t>
      </w:r>
      <w:r w:rsidR="00DD058F">
        <w:rPr>
          <w:rFonts w:ascii="Times New Roman" w:eastAsia="宋体" w:hAnsi="Times New Roman" w:hint="eastAsia"/>
          <w:sz w:val="24"/>
          <w:szCs w:val="24"/>
        </w:rPr>
        <w:t>的测试环节，</w:t>
      </w:r>
      <w:r>
        <w:rPr>
          <w:rFonts w:ascii="Times New Roman" w:eastAsia="宋体" w:hAnsi="Times New Roman" w:hint="eastAsia"/>
          <w:sz w:val="24"/>
          <w:szCs w:val="24"/>
        </w:rPr>
        <w:t>仅要求被试集中注意看和听</w:t>
      </w:r>
      <w:r w:rsidR="00392936">
        <w:rPr>
          <w:rFonts w:ascii="Times New Roman" w:eastAsia="宋体" w:hAnsi="Times New Roman" w:hint="eastAsia"/>
          <w:sz w:val="24"/>
          <w:szCs w:val="24"/>
        </w:rPr>
        <w:t>。</w:t>
      </w:r>
      <w:r w:rsidR="00D0471F">
        <w:rPr>
          <w:rFonts w:ascii="Times New Roman" w:eastAsia="宋体" w:hAnsi="Times New Roman" w:hint="eastAsia"/>
          <w:sz w:val="24"/>
          <w:szCs w:val="24"/>
        </w:rPr>
        <w:t>而阶段</w:t>
      </w:r>
      <w:r w:rsidR="00D0471F">
        <w:rPr>
          <w:rFonts w:ascii="Times New Roman" w:eastAsia="宋体" w:hAnsi="Times New Roman" w:hint="eastAsia"/>
          <w:sz w:val="24"/>
          <w:szCs w:val="24"/>
        </w:rPr>
        <w:t>3</w:t>
      </w:r>
      <w:r w:rsidR="00D0471F">
        <w:rPr>
          <w:rFonts w:ascii="Times New Roman" w:eastAsia="宋体" w:hAnsi="Times New Roman" w:hint="eastAsia"/>
          <w:sz w:val="24"/>
          <w:szCs w:val="24"/>
        </w:rPr>
        <w:t>为突然出现的测试，此时才告知</w:t>
      </w:r>
      <w:r w:rsidR="007141CB">
        <w:rPr>
          <w:rFonts w:ascii="Times New Roman" w:eastAsia="宋体" w:hAnsi="Times New Roman" w:hint="eastAsia"/>
          <w:sz w:val="24"/>
          <w:szCs w:val="24"/>
        </w:rPr>
        <w:t>被试</w:t>
      </w:r>
      <w:r w:rsidR="00D0471F">
        <w:rPr>
          <w:rFonts w:ascii="Times New Roman" w:eastAsia="宋体" w:hAnsi="Times New Roman" w:hint="eastAsia"/>
          <w:sz w:val="24"/>
          <w:szCs w:val="24"/>
        </w:rPr>
        <w:t>模式为</w:t>
      </w:r>
      <w:r w:rsidR="00D0471F">
        <w:rPr>
          <w:rFonts w:ascii="Times New Roman" w:eastAsia="宋体" w:hAnsi="Times New Roman" w:hint="eastAsia"/>
          <w:sz w:val="24"/>
          <w:szCs w:val="24"/>
        </w:rPr>
        <w:t>3</w:t>
      </w:r>
      <w:r w:rsidR="00D0471F">
        <w:rPr>
          <w:rFonts w:ascii="Times New Roman" w:eastAsia="宋体" w:hAnsi="Times New Roman" w:hint="eastAsia"/>
          <w:sz w:val="24"/>
          <w:szCs w:val="24"/>
        </w:rPr>
        <w:t>个刺激</w:t>
      </w:r>
      <w:r w:rsidR="00D0471F">
        <w:rPr>
          <w:rFonts w:ascii="Times New Roman" w:eastAsia="宋体" w:hAnsi="Times New Roman" w:hint="eastAsia"/>
          <w:sz w:val="24"/>
          <w:szCs w:val="24"/>
        </w:rPr>
        <w:t>1</w:t>
      </w:r>
      <w:r w:rsidR="00D0471F">
        <w:rPr>
          <w:rFonts w:ascii="Times New Roman" w:eastAsia="宋体" w:hAnsi="Times New Roman" w:hint="eastAsia"/>
          <w:sz w:val="24"/>
          <w:szCs w:val="24"/>
        </w:rPr>
        <w:t>组</w:t>
      </w:r>
      <w:r w:rsidR="00575331">
        <w:rPr>
          <w:rFonts w:ascii="Times New Roman" w:eastAsia="宋体" w:hAnsi="Times New Roman" w:hint="eastAsia"/>
          <w:sz w:val="24"/>
          <w:szCs w:val="24"/>
        </w:rPr>
        <w:t>并</w:t>
      </w:r>
      <w:r w:rsidR="00D0471F">
        <w:rPr>
          <w:rFonts w:ascii="Times New Roman" w:eastAsia="宋体" w:hAnsi="Times New Roman" w:hint="eastAsia"/>
          <w:sz w:val="24"/>
          <w:szCs w:val="24"/>
        </w:rPr>
        <w:t>要求被试选择</w:t>
      </w:r>
      <w:r w:rsidR="0046144B">
        <w:rPr>
          <w:rFonts w:ascii="Times New Roman" w:eastAsia="宋体" w:hAnsi="Times New Roman" w:hint="eastAsia"/>
          <w:sz w:val="24"/>
          <w:szCs w:val="24"/>
        </w:rPr>
        <w:t>其中</w:t>
      </w:r>
      <w:r w:rsidR="00D0471F">
        <w:rPr>
          <w:rFonts w:ascii="Times New Roman" w:eastAsia="宋体" w:hAnsi="Times New Roman" w:hint="eastAsia"/>
          <w:sz w:val="24"/>
          <w:szCs w:val="24"/>
        </w:rPr>
        <w:t>更熟悉的。</w:t>
      </w:r>
    </w:p>
    <w:p w14:paraId="77089D29" w14:textId="77777777" w:rsidR="009773F5" w:rsidRDefault="009773F5" w:rsidP="00BB1C94">
      <w:pPr>
        <w:spacing w:line="288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0822F13" w14:textId="77777777" w:rsidR="00150629" w:rsidRPr="00F53F64" w:rsidRDefault="009773F5" w:rsidP="00EF5FD0">
      <w:pPr>
        <w:spacing w:line="288" w:lineRule="auto"/>
        <w:ind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9BD6443" wp14:editId="21BC6104">
            <wp:extent cx="4249472" cy="274320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72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4A513" w14:textId="77777777" w:rsidR="00150629" w:rsidRDefault="00150629" w:rsidP="009773F5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 w:rsidR="009773F5">
        <w:rPr>
          <w:rFonts w:ascii="宋体" w:eastAsia="宋体" w:hAnsi="宋体" w:hint="eastAsia"/>
          <w:b/>
          <w:bCs/>
          <w:szCs w:val="21"/>
        </w:rPr>
        <w:t>3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Times New Roman" w:eastAsia="宋体" w:hAnsi="Times New Roman" w:hint="eastAsia"/>
          <w:b/>
          <w:bCs/>
          <w:szCs w:val="21"/>
        </w:rPr>
        <w:t>阶段</w:t>
      </w:r>
      <w:r w:rsidR="009773F5">
        <w:rPr>
          <w:rFonts w:ascii="Times New Roman" w:eastAsia="宋体" w:hAnsi="Times New Roman"/>
          <w:b/>
          <w:bCs/>
          <w:szCs w:val="21"/>
        </w:rPr>
        <w:t>1,2</w:t>
      </w:r>
      <w:r>
        <w:rPr>
          <w:rFonts w:ascii="Times New Roman" w:eastAsia="宋体" w:hAnsi="Times New Roman" w:hint="eastAsia"/>
          <w:b/>
          <w:bCs/>
          <w:szCs w:val="21"/>
        </w:rPr>
        <w:t>实验流程示意图</w:t>
      </w:r>
    </w:p>
    <w:p w14:paraId="734D9414" w14:textId="77777777" w:rsidR="009773F5" w:rsidRDefault="009773F5" w:rsidP="009773F5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</w:p>
    <w:p w14:paraId="0236BCBA" w14:textId="77777777" w:rsidR="009773F5" w:rsidRDefault="009773F5" w:rsidP="00EF5FD0">
      <w:pPr>
        <w:spacing w:line="288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52E2A7E6" wp14:editId="5C500D67">
            <wp:extent cx="4328160" cy="2742853"/>
            <wp:effectExtent l="0" t="0" r="0" b="63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65" cy="276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2EFFC" w14:textId="2E88F06C" w:rsidR="009773F5" w:rsidRDefault="009773F5" w:rsidP="009773F5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4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Times New Roman" w:eastAsia="宋体" w:hAnsi="Times New Roman" w:hint="eastAsia"/>
          <w:b/>
          <w:bCs/>
          <w:szCs w:val="21"/>
        </w:rPr>
        <w:t>阶段</w:t>
      </w:r>
      <w:r>
        <w:rPr>
          <w:rFonts w:ascii="Times New Roman" w:eastAsia="宋体" w:hAnsi="Times New Roman" w:hint="eastAsia"/>
          <w:b/>
          <w:bCs/>
          <w:szCs w:val="21"/>
        </w:rPr>
        <w:t>3</w:t>
      </w:r>
      <w:r>
        <w:rPr>
          <w:rFonts w:ascii="Times New Roman" w:eastAsia="宋体" w:hAnsi="Times New Roman" w:hint="eastAsia"/>
          <w:b/>
          <w:bCs/>
          <w:szCs w:val="21"/>
        </w:rPr>
        <w:t>实验流程示意图</w:t>
      </w:r>
    </w:p>
    <w:p w14:paraId="6BB3A045" w14:textId="46D0BB46" w:rsidR="003B3249" w:rsidRPr="00E225F2" w:rsidRDefault="003B3249" w:rsidP="003B3249">
      <w:pPr>
        <w:spacing w:line="288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4</w:t>
      </w:r>
      <w:r w:rsidRPr="00E225F2">
        <w:rPr>
          <w:rFonts w:ascii="Times New Roman" w:eastAsia="宋体" w:hAnsi="Times New Roman"/>
          <w:sz w:val="28"/>
          <w:szCs w:val="28"/>
        </w:rPr>
        <w:t>程序</w:t>
      </w:r>
      <w:r>
        <w:rPr>
          <w:rFonts w:ascii="Times New Roman" w:eastAsia="宋体" w:hAnsi="Times New Roman" w:hint="eastAsia"/>
          <w:sz w:val="28"/>
          <w:szCs w:val="28"/>
        </w:rPr>
        <w:t>代码说明</w:t>
      </w:r>
    </w:p>
    <w:p w14:paraId="7756F4B2" w14:textId="538E1B09" w:rsidR="00BC7E42" w:rsidRDefault="003B3249" w:rsidP="003B3249">
      <w:pPr>
        <w:spacing w:line="288" w:lineRule="auto"/>
        <w:rPr>
          <w:rFonts w:ascii="Times New Roman" w:eastAsia="宋体" w:hAnsi="Times New Roman"/>
          <w:sz w:val="24"/>
          <w:szCs w:val="24"/>
        </w:rPr>
      </w:pPr>
      <w:r w:rsidRPr="00E225F2">
        <w:rPr>
          <w:rFonts w:ascii="Times New Roman" w:eastAsia="宋体" w:hAnsi="Times New Roman"/>
          <w:sz w:val="24"/>
          <w:szCs w:val="24"/>
        </w:rPr>
        <w:tab/>
      </w:r>
      <w:r w:rsidR="00406EDA">
        <w:rPr>
          <w:rFonts w:ascii="Times New Roman" w:eastAsia="宋体" w:hAnsi="Times New Roman" w:hint="eastAsia"/>
          <w:sz w:val="24"/>
          <w:szCs w:val="24"/>
        </w:rPr>
        <w:t>本实验所有函数用途详见表</w:t>
      </w:r>
      <w:r w:rsidR="00406EDA">
        <w:rPr>
          <w:rFonts w:ascii="Times New Roman" w:eastAsia="宋体" w:hAnsi="Times New Roman" w:hint="eastAsia"/>
          <w:sz w:val="24"/>
          <w:szCs w:val="24"/>
        </w:rPr>
        <w:t>1</w:t>
      </w:r>
    </w:p>
    <w:p w14:paraId="539C3FBA" w14:textId="2C459EA9" w:rsidR="00406EDA" w:rsidRDefault="00406EDA" w:rsidP="003B3249">
      <w:pPr>
        <w:spacing w:line="288" w:lineRule="auto"/>
        <w:rPr>
          <w:rFonts w:ascii="Times New Roman" w:eastAsia="宋体" w:hAnsi="Times New Roman"/>
          <w:sz w:val="24"/>
          <w:szCs w:val="24"/>
        </w:rPr>
      </w:pPr>
    </w:p>
    <w:p w14:paraId="05E475F1" w14:textId="1692E623" w:rsidR="00406EDA" w:rsidRPr="00C654D6" w:rsidRDefault="00C654D6" w:rsidP="00C654D6">
      <w:pPr>
        <w:spacing w:line="288" w:lineRule="auto"/>
        <w:jc w:val="center"/>
        <w:rPr>
          <w:rFonts w:ascii="Times New Roman" w:eastAsia="宋体" w:hAnsi="Times New Roman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="005064DE">
        <w:rPr>
          <w:rFonts w:ascii="Times New Roman" w:eastAsia="宋体" w:hAnsi="Times New Roman" w:hint="eastAsia"/>
          <w:b/>
          <w:bCs/>
          <w:szCs w:val="21"/>
        </w:rPr>
        <w:t>函数用途说明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9"/>
        <w:gridCol w:w="4857"/>
      </w:tblGrid>
      <w:tr w:rsidR="00406EDA" w:rsidRPr="00406EDA" w14:paraId="6BF9C575" w14:textId="77777777" w:rsidTr="00EF7573">
        <w:trPr>
          <w:jc w:val="center"/>
        </w:trPr>
        <w:tc>
          <w:tcPr>
            <w:tcW w:w="339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F0142A" w14:textId="77777777" w:rsidR="00406EDA" w:rsidRPr="00406EDA" w:rsidRDefault="00406EDA" w:rsidP="00406EDA">
            <w:pPr>
              <w:spacing w:line="288" w:lineRule="auto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06EDA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程序名</w:t>
            </w:r>
          </w:p>
        </w:tc>
        <w:tc>
          <w:tcPr>
            <w:tcW w:w="489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42851F" w14:textId="77777777" w:rsidR="00406EDA" w:rsidRPr="00406EDA" w:rsidRDefault="00406EDA" w:rsidP="00406EDA">
            <w:pPr>
              <w:spacing w:line="288" w:lineRule="auto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406EDA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406EDA" w:rsidRPr="00406EDA" w14:paraId="05BC1F52" w14:textId="77777777" w:rsidTr="00EF7573">
        <w:trPr>
          <w:jc w:val="center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6819197B" w14:textId="77777777" w:rsidR="00406EDA" w:rsidRPr="00406EDA" w:rsidRDefault="00406EDA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06EDA">
              <w:rPr>
                <w:rFonts w:ascii="Times New Roman" w:eastAsia="宋体" w:hAnsi="Times New Roman"/>
                <w:sz w:val="24"/>
                <w:szCs w:val="24"/>
              </w:rPr>
              <w:t>main.m</w:t>
            </w:r>
          </w:p>
        </w:tc>
        <w:tc>
          <w:tcPr>
            <w:tcW w:w="4893" w:type="dxa"/>
            <w:tcBorders>
              <w:top w:val="single" w:sz="4" w:space="0" w:color="auto"/>
            </w:tcBorders>
            <w:vAlign w:val="center"/>
          </w:tcPr>
          <w:p w14:paraId="25F366D1" w14:textId="66BDB3EA" w:rsidR="00406EDA" w:rsidRPr="00406EDA" w:rsidRDefault="00023760" w:rsidP="00406EDA">
            <w:pPr>
              <w:spacing w:line="288" w:lineRule="auto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023760">
              <w:rPr>
                <w:rFonts w:ascii="Times New Roman" w:eastAsia="宋体" w:hAnsi="Times New Roman" w:hint="eastAsia"/>
                <w:sz w:val="24"/>
                <w:szCs w:val="24"/>
              </w:rPr>
              <w:t>启动实验程序</w:t>
            </w:r>
          </w:p>
        </w:tc>
      </w:tr>
      <w:tr w:rsidR="00406EDA" w:rsidRPr="00406EDA" w14:paraId="404CE4DA" w14:textId="77777777" w:rsidTr="00EF7573">
        <w:trPr>
          <w:jc w:val="center"/>
        </w:trPr>
        <w:tc>
          <w:tcPr>
            <w:tcW w:w="3397" w:type="dxa"/>
            <w:vAlign w:val="center"/>
          </w:tcPr>
          <w:p w14:paraId="1D0A3388" w14:textId="450D1C80" w:rsidR="00406EDA" w:rsidRPr="00406EDA" w:rsidRDefault="001D1CD0" w:rsidP="001D1CD0">
            <w:pPr>
              <w:spacing w:line="288" w:lineRule="auto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nformation_Entry.</w:t>
            </w:r>
            <w:r w:rsidR="00406EDA" w:rsidRPr="00406EDA">
              <w:rPr>
                <w:rFonts w:ascii="Times New Roman" w:eastAsia="宋体" w:hAnsi="Times New Roman"/>
                <w:sz w:val="24"/>
                <w:szCs w:val="24"/>
              </w:rPr>
              <w:t>m</w:t>
            </w:r>
          </w:p>
        </w:tc>
        <w:tc>
          <w:tcPr>
            <w:tcW w:w="4893" w:type="dxa"/>
            <w:vAlign w:val="center"/>
          </w:tcPr>
          <w:p w14:paraId="2B67985D" w14:textId="2BD31A4A" w:rsidR="00406EDA" w:rsidRPr="00406EDA" w:rsidRDefault="001D1CD0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D1CD0">
              <w:rPr>
                <w:rFonts w:ascii="Times New Roman" w:eastAsia="宋体" w:hAnsi="Times New Roman" w:hint="eastAsia"/>
                <w:sz w:val="24"/>
                <w:szCs w:val="24"/>
              </w:rPr>
              <w:t>信息录入</w:t>
            </w:r>
            <w:r w:rsidRPr="001D1CD0"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Pr="001D1CD0">
              <w:rPr>
                <w:rFonts w:ascii="Times New Roman" w:eastAsia="宋体" w:hAnsi="Times New Roman"/>
                <w:sz w:val="24"/>
                <w:szCs w:val="24"/>
              </w:rPr>
              <w:t>包括被试个人信息和显示器信息</w:t>
            </w:r>
            <w:r w:rsidRPr="001D1CD0"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  <w:tr w:rsidR="00406EDA" w:rsidRPr="00406EDA" w14:paraId="255AF5DD" w14:textId="77777777" w:rsidTr="00EF7573">
        <w:trPr>
          <w:jc w:val="center"/>
        </w:trPr>
        <w:tc>
          <w:tcPr>
            <w:tcW w:w="3397" w:type="dxa"/>
            <w:vAlign w:val="center"/>
          </w:tcPr>
          <w:p w14:paraId="60F45A75" w14:textId="4A8E72A8" w:rsidR="00406EDA" w:rsidRPr="00406EDA" w:rsidRDefault="001D1CD0" w:rsidP="001D1CD0">
            <w:pPr>
              <w:spacing w:line="288" w:lineRule="auto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 w:rsidRPr="001D1CD0">
              <w:rPr>
                <w:rFonts w:ascii="Times New Roman" w:eastAsia="宋体" w:hAnsi="Times New Roman"/>
                <w:sz w:val="24"/>
                <w:szCs w:val="24"/>
              </w:rPr>
              <w:t>Show_Instructions1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.m</w:t>
            </w:r>
          </w:p>
        </w:tc>
        <w:tc>
          <w:tcPr>
            <w:tcW w:w="4893" w:type="dxa"/>
            <w:vAlign w:val="center"/>
          </w:tcPr>
          <w:p w14:paraId="193F1D7D" w14:textId="18071A13" w:rsidR="00406EDA" w:rsidRPr="00406EDA" w:rsidRDefault="001D1CD0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1D1CD0">
              <w:rPr>
                <w:rFonts w:ascii="Times New Roman" w:eastAsia="宋体" w:hAnsi="Times New Roman" w:hint="eastAsia"/>
                <w:sz w:val="24"/>
                <w:szCs w:val="24"/>
              </w:rPr>
              <w:t>呈现必要指导语，按空格键退出</w:t>
            </w:r>
          </w:p>
        </w:tc>
      </w:tr>
      <w:tr w:rsidR="001D1CD0" w:rsidRPr="00406EDA" w14:paraId="53EBD144" w14:textId="77777777" w:rsidTr="00EF7573">
        <w:trPr>
          <w:jc w:val="center"/>
        </w:trPr>
        <w:tc>
          <w:tcPr>
            <w:tcW w:w="3397" w:type="dxa"/>
            <w:vAlign w:val="center"/>
          </w:tcPr>
          <w:p w14:paraId="3D3263D9" w14:textId="5529EF77" w:rsidR="001D1CD0" w:rsidRPr="001D1CD0" w:rsidRDefault="001D1CD0" w:rsidP="001D1CD0">
            <w:pPr>
              <w:spacing w:line="288" w:lineRule="auto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 w:rsidRPr="001D1CD0">
              <w:rPr>
                <w:rFonts w:ascii="Times New Roman" w:eastAsia="宋体" w:hAnsi="Times New Roman"/>
                <w:sz w:val="24"/>
                <w:szCs w:val="24"/>
              </w:rPr>
              <w:t>Show_Instructions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.m</w:t>
            </w:r>
          </w:p>
        </w:tc>
        <w:tc>
          <w:tcPr>
            <w:tcW w:w="4893" w:type="dxa"/>
            <w:vAlign w:val="center"/>
          </w:tcPr>
          <w:p w14:paraId="512D5A3E" w14:textId="39F065FD" w:rsidR="001D1CD0" w:rsidRPr="001D1CD0" w:rsidRDefault="001D1CD0" w:rsidP="00406EDA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1D1CD0">
              <w:rPr>
                <w:rFonts w:ascii="Times New Roman" w:eastAsia="宋体" w:hAnsi="Times New Roman" w:hint="eastAsia"/>
                <w:sz w:val="24"/>
                <w:szCs w:val="24"/>
              </w:rPr>
              <w:t>呈现必要指导语，按空格键退出</w:t>
            </w:r>
          </w:p>
        </w:tc>
      </w:tr>
      <w:tr w:rsidR="00C66912" w:rsidRPr="00406EDA" w14:paraId="0AEBB745" w14:textId="77777777" w:rsidTr="00EF7573">
        <w:trPr>
          <w:jc w:val="center"/>
        </w:trPr>
        <w:tc>
          <w:tcPr>
            <w:tcW w:w="3397" w:type="dxa"/>
            <w:vAlign w:val="center"/>
          </w:tcPr>
          <w:p w14:paraId="4659E1A6" w14:textId="640934C6" w:rsidR="00C66912" w:rsidRPr="001D1CD0" w:rsidRDefault="00C66912" w:rsidP="001D1CD0">
            <w:pPr>
              <w:spacing w:line="288" w:lineRule="auto"/>
              <w:ind w:firstLineChars="100" w:firstLine="24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g</w:t>
            </w:r>
            <w:r w:rsidRPr="00C66912">
              <w:rPr>
                <w:rFonts w:ascii="Times New Roman" w:eastAsia="宋体" w:hAnsi="Times New Roman"/>
                <w:sz w:val="24"/>
                <w:szCs w:val="24"/>
              </w:rPr>
              <w:t>eneratesequence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m</w:t>
            </w:r>
          </w:p>
        </w:tc>
        <w:tc>
          <w:tcPr>
            <w:tcW w:w="4893" w:type="dxa"/>
            <w:vAlign w:val="center"/>
          </w:tcPr>
          <w:p w14:paraId="01328A2E" w14:textId="741CEB38" w:rsidR="00C66912" w:rsidRPr="00C66912" w:rsidRDefault="00C66912" w:rsidP="00406EDA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以马尔科夫链</w:t>
            </w:r>
            <w:r w:rsidRPr="00C66912">
              <w:rPr>
                <w:rFonts w:ascii="Times New Roman" w:eastAsia="宋体" w:hAnsi="Times New Roman" w:hint="eastAsia"/>
                <w:sz w:val="24"/>
                <w:szCs w:val="24"/>
              </w:rPr>
              <w:t>随机化生成</w:t>
            </w:r>
            <w:r w:rsidRPr="00C66912">
              <w:rPr>
                <w:rFonts w:ascii="Times New Roman" w:eastAsia="宋体" w:hAnsi="Times New Roman"/>
                <w:sz w:val="24"/>
                <w:szCs w:val="24"/>
              </w:rPr>
              <w:t>phase2</w:t>
            </w:r>
            <w:r w:rsidRPr="00C66912">
              <w:rPr>
                <w:rFonts w:ascii="Times New Roman" w:eastAsia="宋体" w:hAnsi="Times New Roman"/>
                <w:sz w:val="24"/>
                <w:szCs w:val="24"/>
              </w:rPr>
              <w:t>的试次</w:t>
            </w:r>
          </w:p>
        </w:tc>
      </w:tr>
      <w:tr w:rsidR="00406EDA" w:rsidRPr="00406EDA" w14:paraId="3DA9F58F" w14:textId="77777777" w:rsidTr="00EF7573">
        <w:trPr>
          <w:jc w:val="center"/>
        </w:trPr>
        <w:tc>
          <w:tcPr>
            <w:tcW w:w="3397" w:type="dxa"/>
            <w:vAlign w:val="center"/>
          </w:tcPr>
          <w:p w14:paraId="2D96F4A1" w14:textId="29A477BF" w:rsidR="00406EDA" w:rsidRPr="00406EDA" w:rsidRDefault="003D6481" w:rsidP="003D6481">
            <w:pPr>
              <w:spacing w:line="288" w:lineRule="auto"/>
              <w:ind w:firstLineChars="100" w:firstLine="240"/>
              <w:rPr>
                <w:rFonts w:ascii="Times New Roman" w:eastAsia="宋体" w:hAnsi="Times New Roman"/>
                <w:sz w:val="24"/>
                <w:szCs w:val="24"/>
              </w:rPr>
            </w:pPr>
            <w:r w:rsidRPr="003D6481">
              <w:rPr>
                <w:rFonts w:ascii="Times New Roman" w:eastAsia="宋体" w:hAnsi="Times New Roman"/>
                <w:sz w:val="24"/>
                <w:szCs w:val="24"/>
              </w:rPr>
              <w:t>Pattern</w:t>
            </w:r>
            <w:r w:rsidR="00406EDA" w:rsidRPr="00406EDA">
              <w:rPr>
                <w:rFonts w:ascii="Times New Roman" w:eastAsia="宋体" w:hAnsi="Times New Roman"/>
                <w:sz w:val="24"/>
                <w:szCs w:val="24"/>
              </w:rPr>
              <w:t>.m</w:t>
            </w:r>
          </w:p>
        </w:tc>
        <w:tc>
          <w:tcPr>
            <w:tcW w:w="4893" w:type="dxa"/>
            <w:vAlign w:val="center"/>
          </w:tcPr>
          <w:p w14:paraId="13339A0F" w14:textId="6395CF88" w:rsidR="00406EDA" w:rsidRPr="00406EDA" w:rsidRDefault="003D6481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D6481">
              <w:rPr>
                <w:rFonts w:ascii="Times New Roman" w:eastAsia="宋体" w:hAnsi="Times New Roman" w:hint="eastAsia"/>
                <w:sz w:val="24"/>
                <w:szCs w:val="24"/>
              </w:rPr>
              <w:t>按照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类别</w:t>
            </w:r>
            <w:r w:rsidRPr="003D6481">
              <w:rPr>
                <w:rFonts w:ascii="Times New Roman" w:eastAsia="宋体" w:hAnsi="Times New Roman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序号</w:t>
            </w:r>
            <w:r w:rsidRPr="003D6481">
              <w:rPr>
                <w:rFonts w:ascii="Times New Roman" w:eastAsia="宋体" w:hAnsi="Times New Roman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给定</w:t>
            </w:r>
            <w:r w:rsidRPr="003D6481">
              <w:rPr>
                <w:rFonts w:ascii="Times New Roman" w:eastAsia="宋体" w:hAnsi="Times New Roman"/>
                <w:sz w:val="24"/>
                <w:szCs w:val="24"/>
              </w:rPr>
              <w:t>呈现</w:t>
            </w:r>
            <w:r w:rsidRPr="003D6481">
              <w:rPr>
                <w:rFonts w:ascii="Times New Roman" w:eastAsia="宋体" w:hAnsi="Times New Roman"/>
                <w:sz w:val="24"/>
                <w:szCs w:val="24"/>
              </w:rPr>
              <w:t>Pattern</w:t>
            </w:r>
          </w:p>
        </w:tc>
      </w:tr>
      <w:tr w:rsidR="00406EDA" w:rsidRPr="00406EDA" w14:paraId="6CDC693E" w14:textId="77777777" w:rsidTr="00EF7573">
        <w:trPr>
          <w:jc w:val="center"/>
        </w:trPr>
        <w:tc>
          <w:tcPr>
            <w:tcW w:w="3397" w:type="dxa"/>
            <w:vAlign w:val="center"/>
          </w:tcPr>
          <w:p w14:paraId="3C3E4D0F" w14:textId="2B07F8B1" w:rsidR="00406EDA" w:rsidRPr="00406EDA" w:rsidRDefault="00EA6F79" w:rsidP="00EA6F79">
            <w:pPr>
              <w:spacing w:line="288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 w:rsidRPr="00EA6F79">
              <w:rPr>
                <w:rFonts w:ascii="Times New Roman" w:eastAsia="宋体" w:hAnsi="Times New Roman"/>
                <w:sz w:val="24"/>
                <w:szCs w:val="24"/>
              </w:rPr>
              <w:t>DrawShapeandPlaySound</w:t>
            </w:r>
            <w:r w:rsidR="00406EDA" w:rsidRPr="00406EDA">
              <w:rPr>
                <w:rFonts w:ascii="Times New Roman" w:eastAsia="宋体" w:hAnsi="Times New Roman"/>
                <w:sz w:val="24"/>
                <w:szCs w:val="24"/>
              </w:rPr>
              <w:t>.m</w:t>
            </w:r>
          </w:p>
        </w:tc>
        <w:tc>
          <w:tcPr>
            <w:tcW w:w="4893" w:type="dxa"/>
            <w:vAlign w:val="center"/>
          </w:tcPr>
          <w:p w14:paraId="3D1F17AF" w14:textId="31962B43" w:rsidR="00406EDA" w:rsidRPr="00406EDA" w:rsidRDefault="00EA6F79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呈现单个刺激</w:t>
            </w:r>
          </w:p>
        </w:tc>
      </w:tr>
      <w:tr w:rsidR="00525A85" w:rsidRPr="00406EDA" w14:paraId="57B432E0" w14:textId="77777777" w:rsidTr="00EF7573">
        <w:trPr>
          <w:jc w:val="center"/>
        </w:trPr>
        <w:tc>
          <w:tcPr>
            <w:tcW w:w="3397" w:type="dxa"/>
            <w:vAlign w:val="center"/>
          </w:tcPr>
          <w:p w14:paraId="0B8415BF" w14:textId="3AD6CF15" w:rsidR="00525A85" w:rsidRPr="00EA6F79" w:rsidRDefault="00525A85" w:rsidP="00EA6F79">
            <w:pPr>
              <w:spacing w:line="288" w:lineRule="auto"/>
              <w:ind w:firstLineChars="200" w:firstLine="48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get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ADSR.m</w:t>
            </w:r>
          </w:p>
        </w:tc>
        <w:tc>
          <w:tcPr>
            <w:tcW w:w="4893" w:type="dxa"/>
            <w:vAlign w:val="center"/>
          </w:tcPr>
          <w:p w14:paraId="654308C4" w14:textId="36FA0801" w:rsidR="00525A85" w:rsidRDefault="00525A85" w:rsidP="00406EDA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生成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ADSR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包络</w:t>
            </w:r>
          </w:p>
        </w:tc>
      </w:tr>
      <w:tr w:rsidR="00392886" w:rsidRPr="00406EDA" w14:paraId="4AA6D878" w14:textId="77777777" w:rsidTr="00EF7573">
        <w:trPr>
          <w:jc w:val="center"/>
        </w:trPr>
        <w:tc>
          <w:tcPr>
            <w:tcW w:w="3397" w:type="dxa"/>
            <w:vAlign w:val="center"/>
          </w:tcPr>
          <w:p w14:paraId="3C1335B5" w14:textId="2D14478D" w:rsidR="00392886" w:rsidRDefault="005401F4" w:rsidP="005401F4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5401F4">
              <w:rPr>
                <w:rFonts w:ascii="Times New Roman" w:eastAsia="宋体" w:hAnsi="Times New Roman"/>
                <w:sz w:val="24"/>
                <w:szCs w:val="24"/>
              </w:rPr>
              <w:t>genTrials</w:t>
            </w:r>
          </w:p>
        </w:tc>
        <w:tc>
          <w:tcPr>
            <w:tcW w:w="4893" w:type="dxa"/>
            <w:vAlign w:val="center"/>
          </w:tcPr>
          <w:p w14:paraId="480032BA" w14:textId="33D1E26D" w:rsidR="00392886" w:rsidRDefault="005401F4" w:rsidP="00406EDA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辅助函数，用于基本的刺激序列生成</w:t>
            </w:r>
          </w:p>
        </w:tc>
      </w:tr>
      <w:tr w:rsidR="00392886" w:rsidRPr="00406EDA" w14:paraId="35B59D06" w14:textId="77777777" w:rsidTr="00EF7573">
        <w:trPr>
          <w:jc w:val="center"/>
        </w:trPr>
        <w:tc>
          <w:tcPr>
            <w:tcW w:w="3397" w:type="dxa"/>
            <w:vAlign w:val="center"/>
          </w:tcPr>
          <w:p w14:paraId="3249D72B" w14:textId="202EB10B" w:rsidR="00392886" w:rsidRDefault="00392886" w:rsidP="00392886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392886">
              <w:rPr>
                <w:rFonts w:ascii="Times New Roman" w:eastAsia="宋体" w:hAnsi="Times New Roman"/>
                <w:sz w:val="24"/>
                <w:szCs w:val="24"/>
              </w:rPr>
              <w:t>DrawTextAt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m</w:t>
            </w:r>
          </w:p>
        </w:tc>
        <w:tc>
          <w:tcPr>
            <w:tcW w:w="4893" w:type="dxa"/>
            <w:vAlign w:val="center"/>
          </w:tcPr>
          <w:p w14:paraId="55D05E11" w14:textId="612BC65E" w:rsidR="00392886" w:rsidRDefault="00392886" w:rsidP="00406EDA">
            <w:pPr>
              <w:spacing w:line="288" w:lineRule="auto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辅助函数，用于在中央写文字</w:t>
            </w:r>
          </w:p>
        </w:tc>
      </w:tr>
      <w:tr w:rsidR="00406EDA" w:rsidRPr="00406EDA" w14:paraId="428D758D" w14:textId="77777777" w:rsidTr="00EF7573">
        <w:trPr>
          <w:jc w:val="center"/>
        </w:trPr>
        <w:tc>
          <w:tcPr>
            <w:tcW w:w="3397" w:type="dxa"/>
            <w:tcBorders>
              <w:bottom w:val="single" w:sz="18" w:space="0" w:color="auto"/>
            </w:tcBorders>
            <w:vAlign w:val="center"/>
          </w:tcPr>
          <w:p w14:paraId="5EBE531A" w14:textId="7E324D53" w:rsidR="00406EDA" w:rsidRPr="00406EDA" w:rsidRDefault="00F23175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eg2pix</w:t>
            </w:r>
            <w:r w:rsidR="00406EDA" w:rsidRPr="00406EDA">
              <w:rPr>
                <w:rFonts w:ascii="Times New Roman" w:eastAsia="宋体" w:hAnsi="Times New Roman"/>
                <w:sz w:val="24"/>
                <w:szCs w:val="24"/>
              </w:rPr>
              <w:t>.m</w:t>
            </w:r>
          </w:p>
        </w:tc>
        <w:tc>
          <w:tcPr>
            <w:tcW w:w="4893" w:type="dxa"/>
            <w:tcBorders>
              <w:bottom w:val="single" w:sz="18" w:space="0" w:color="auto"/>
            </w:tcBorders>
            <w:vAlign w:val="center"/>
          </w:tcPr>
          <w:p w14:paraId="4686F5B8" w14:textId="1EB7C491" w:rsidR="00406EDA" w:rsidRPr="00406EDA" w:rsidRDefault="00406EDA" w:rsidP="00406EDA">
            <w:pPr>
              <w:spacing w:line="288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06EDA">
              <w:rPr>
                <w:rFonts w:ascii="Times New Roman" w:eastAsia="宋体" w:hAnsi="Times New Roman" w:hint="eastAsia"/>
                <w:sz w:val="24"/>
                <w:szCs w:val="24"/>
              </w:rPr>
              <w:t>辅助</w:t>
            </w:r>
            <w:r w:rsidR="00F23175">
              <w:rPr>
                <w:rFonts w:ascii="Times New Roman" w:eastAsia="宋体" w:hAnsi="Times New Roman" w:hint="eastAsia"/>
                <w:sz w:val="24"/>
                <w:szCs w:val="24"/>
              </w:rPr>
              <w:t>函数</w:t>
            </w:r>
            <w:r w:rsidRPr="00406EDA">
              <w:rPr>
                <w:rFonts w:ascii="Times New Roman" w:eastAsia="宋体" w:hAnsi="Times New Roman" w:hint="eastAsia"/>
                <w:sz w:val="24"/>
                <w:szCs w:val="24"/>
              </w:rPr>
              <w:t>，用于</w:t>
            </w:r>
            <w:r w:rsidR="00F23175">
              <w:rPr>
                <w:rFonts w:ascii="Times New Roman" w:eastAsia="宋体" w:hAnsi="Times New Roman" w:hint="eastAsia"/>
                <w:sz w:val="24"/>
                <w:szCs w:val="24"/>
              </w:rPr>
              <w:t>视角转换到像素</w:t>
            </w:r>
          </w:p>
        </w:tc>
      </w:tr>
    </w:tbl>
    <w:p w14:paraId="60539E43" w14:textId="77777777" w:rsidR="00406EDA" w:rsidRPr="00406EDA" w:rsidRDefault="00406EDA" w:rsidP="003B3249">
      <w:pPr>
        <w:spacing w:line="288" w:lineRule="auto"/>
        <w:rPr>
          <w:rFonts w:ascii="Times New Roman" w:eastAsia="宋体" w:hAnsi="Times New Roman" w:hint="eastAsia"/>
          <w:sz w:val="24"/>
          <w:szCs w:val="24"/>
        </w:rPr>
      </w:pPr>
    </w:p>
    <w:p w14:paraId="4CFF2C9A" w14:textId="77777777" w:rsidR="00BC7E42" w:rsidRPr="00E26FF2" w:rsidRDefault="00BC7E42" w:rsidP="00BC7E42">
      <w:pPr>
        <w:spacing w:line="288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Times New Roman" w:eastAsia="宋体" w:hAnsi="Times New Roman"/>
          <w:b/>
          <w:bCs/>
          <w:szCs w:val="21"/>
        </w:rPr>
        <w:br/>
      </w:r>
      <w:r w:rsidRPr="00E26FF2">
        <w:rPr>
          <w:rFonts w:ascii="黑体" w:eastAsia="黑体" w:hAnsi="黑体" w:hint="eastAsia"/>
          <w:sz w:val="24"/>
          <w:szCs w:val="24"/>
        </w:rPr>
        <w:t>参 考 文 献</w:t>
      </w:r>
    </w:p>
    <w:p w14:paraId="643DE675" w14:textId="612B70A9" w:rsidR="00BC7E42" w:rsidRPr="00BC7E42" w:rsidRDefault="00BC7E42" w:rsidP="00BC7E42">
      <w:pPr>
        <w:spacing w:line="288" w:lineRule="auto"/>
        <w:ind w:left="480" w:hangingChars="200" w:hanging="480"/>
        <w:rPr>
          <w:rFonts w:ascii="Times New Roman" w:hAnsi="Times New Roman" w:hint="eastAsia"/>
          <w:color w:val="000000"/>
          <w:sz w:val="24"/>
          <w:szCs w:val="24"/>
        </w:rPr>
      </w:pPr>
      <w:r w:rsidRPr="00BC7E42">
        <w:rPr>
          <w:rFonts w:ascii="Times New Roman" w:hAnsi="Times New Roman"/>
          <w:color w:val="000000"/>
          <w:sz w:val="24"/>
          <w:szCs w:val="24"/>
        </w:rPr>
        <w:t>Tony Mathew, Bimal M Abraham, Robin Scaria, "Music Synthesis using Sinusoid Generator, ADSR Envelope Generator and Composer Code", International Journal of Scientific Engineering and Research (IJSER), Volume 3 Issue 2, February 2015, 23 - 25</w:t>
      </w:r>
    </w:p>
    <w:sectPr w:rsidR="00BC7E42" w:rsidRPr="00BC7E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49"/>
    <w:rsid w:val="000035BE"/>
    <w:rsid w:val="0001057B"/>
    <w:rsid w:val="0001299B"/>
    <w:rsid w:val="000214CF"/>
    <w:rsid w:val="00023760"/>
    <w:rsid w:val="000566CF"/>
    <w:rsid w:val="00080508"/>
    <w:rsid w:val="0008406C"/>
    <w:rsid w:val="000A7531"/>
    <w:rsid w:val="000B63FC"/>
    <w:rsid w:val="000C1E2E"/>
    <w:rsid w:val="000C5C72"/>
    <w:rsid w:val="000E6F9B"/>
    <w:rsid w:val="0010179D"/>
    <w:rsid w:val="0012365C"/>
    <w:rsid w:val="00125505"/>
    <w:rsid w:val="00150629"/>
    <w:rsid w:val="0015313D"/>
    <w:rsid w:val="001B715F"/>
    <w:rsid w:val="001C2E90"/>
    <w:rsid w:val="001D1CD0"/>
    <w:rsid w:val="001D2702"/>
    <w:rsid w:val="001E70C4"/>
    <w:rsid w:val="0027262C"/>
    <w:rsid w:val="00293BC0"/>
    <w:rsid w:val="002A041A"/>
    <w:rsid w:val="002C2139"/>
    <w:rsid w:val="002C47C5"/>
    <w:rsid w:val="00305F74"/>
    <w:rsid w:val="00316A6B"/>
    <w:rsid w:val="00341A49"/>
    <w:rsid w:val="00392886"/>
    <w:rsid w:val="00392936"/>
    <w:rsid w:val="003B3249"/>
    <w:rsid w:val="003C3761"/>
    <w:rsid w:val="003D6481"/>
    <w:rsid w:val="003E0931"/>
    <w:rsid w:val="003F03A4"/>
    <w:rsid w:val="00406EDA"/>
    <w:rsid w:val="00431545"/>
    <w:rsid w:val="0046144B"/>
    <w:rsid w:val="004817BA"/>
    <w:rsid w:val="004F5D7F"/>
    <w:rsid w:val="005064DE"/>
    <w:rsid w:val="00507922"/>
    <w:rsid w:val="0051258C"/>
    <w:rsid w:val="00513D1E"/>
    <w:rsid w:val="00525A85"/>
    <w:rsid w:val="0052628A"/>
    <w:rsid w:val="005401F4"/>
    <w:rsid w:val="00575331"/>
    <w:rsid w:val="005A14B3"/>
    <w:rsid w:val="005A2FDB"/>
    <w:rsid w:val="005B3D4C"/>
    <w:rsid w:val="005D1396"/>
    <w:rsid w:val="005E3F67"/>
    <w:rsid w:val="00607285"/>
    <w:rsid w:val="00632EB5"/>
    <w:rsid w:val="00634A5A"/>
    <w:rsid w:val="00643567"/>
    <w:rsid w:val="00676FD3"/>
    <w:rsid w:val="00692C1C"/>
    <w:rsid w:val="006C7D7B"/>
    <w:rsid w:val="007141CB"/>
    <w:rsid w:val="00750FF8"/>
    <w:rsid w:val="007860E9"/>
    <w:rsid w:val="007D028D"/>
    <w:rsid w:val="007D586B"/>
    <w:rsid w:val="007E516D"/>
    <w:rsid w:val="00805BB7"/>
    <w:rsid w:val="00834B21"/>
    <w:rsid w:val="00843955"/>
    <w:rsid w:val="00875DA1"/>
    <w:rsid w:val="00883E03"/>
    <w:rsid w:val="00895F67"/>
    <w:rsid w:val="00897A0C"/>
    <w:rsid w:val="008A3474"/>
    <w:rsid w:val="008B2CB9"/>
    <w:rsid w:val="008C0B88"/>
    <w:rsid w:val="008E754D"/>
    <w:rsid w:val="008F336F"/>
    <w:rsid w:val="0094100E"/>
    <w:rsid w:val="00954C6B"/>
    <w:rsid w:val="00965CE3"/>
    <w:rsid w:val="009740DC"/>
    <w:rsid w:val="00975CC2"/>
    <w:rsid w:val="009773F5"/>
    <w:rsid w:val="009A5AEC"/>
    <w:rsid w:val="009B5088"/>
    <w:rsid w:val="00A51326"/>
    <w:rsid w:val="00AC257F"/>
    <w:rsid w:val="00B22701"/>
    <w:rsid w:val="00B25215"/>
    <w:rsid w:val="00B5142E"/>
    <w:rsid w:val="00B5516E"/>
    <w:rsid w:val="00BA5A33"/>
    <w:rsid w:val="00BB1C94"/>
    <w:rsid w:val="00BC7E42"/>
    <w:rsid w:val="00C53044"/>
    <w:rsid w:val="00C654D6"/>
    <w:rsid w:val="00C66912"/>
    <w:rsid w:val="00C80624"/>
    <w:rsid w:val="00C96567"/>
    <w:rsid w:val="00CC712E"/>
    <w:rsid w:val="00CE6E29"/>
    <w:rsid w:val="00CE7D98"/>
    <w:rsid w:val="00CF60D3"/>
    <w:rsid w:val="00D0471F"/>
    <w:rsid w:val="00D1607C"/>
    <w:rsid w:val="00D41240"/>
    <w:rsid w:val="00D73E98"/>
    <w:rsid w:val="00D97BCC"/>
    <w:rsid w:val="00DB1D2C"/>
    <w:rsid w:val="00DB33D0"/>
    <w:rsid w:val="00DD058F"/>
    <w:rsid w:val="00E001C3"/>
    <w:rsid w:val="00E02972"/>
    <w:rsid w:val="00E35386"/>
    <w:rsid w:val="00E6705A"/>
    <w:rsid w:val="00E76316"/>
    <w:rsid w:val="00E82E32"/>
    <w:rsid w:val="00E957B2"/>
    <w:rsid w:val="00EA6F79"/>
    <w:rsid w:val="00EB189C"/>
    <w:rsid w:val="00EB3F8B"/>
    <w:rsid w:val="00ED41D5"/>
    <w:rsid w:val="00EF5FD0"/>
    <w:rsid w:val="00F23175"/>
    <w:rsid w:val="00F44A9A"/>
    <w:rsid w:val="00F53F64"/>
    <w:rsid w:val="00F71F4B"/>
    <w:rsid w:val="00F7421C"/>
    <w:rsid w:val="00FA066B"/>
    <w:rsid w:val="00F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2E5A"/>
  <w15:chartTrackingRefBased/>
  <w15:docId w15:val="{D3C8D7BE-4027-490B-8F7B-6C83E725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9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宇昂</dc:creator>
  <cp:keywords/>
  <dc:description/>
  <cp:lastModifiedBy>程 宇昂</cp:lastModifiedBy>
  <cp:revision>127</cp:revision>
  <dcterms:created xsi:type="dcterms:W3CDTF">2020-05-05T10:01:00Z</dcterms:created>
  <dcterms:modified xsi:type="dcterms:W3CDTF">2020-05-18T15:23:00Z</dcterms:modified>
</cp:coreProperties>
</file>