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</w:rPr>
      </w:pPr>
      <w:r>
        <w:rPr>
          <w:b/>
        </w:rPr>
        <w:t>H</w:t>
      </w:r>
      <w:r>
        <w:rPr>
          <w:rFonts w:hint="eastAsia"/>
          <w:b/>
        </w:rPr>
        <w:t>omework for SVM</w:t>
      </w:r>
    </w:p>
    <w:p>
      <w:pPr>
        <w:spacing w:line="360" w:lineRule="auto"/>
        <w:jc w:val="both"/>
        <w:rPr>
          <w:rFonts w:hint="eastAsia" w:eastAsia="CMR10"/>
          <w:sz w:val="20"/>
          <w:szCs w:val="20"/>
        </w:rPr>
      </w:pPr>
    </w:p>
    <w:p>
      <w:pPr>
        <w:spacing w:line="360" w:lineRule="auto"/>
        <w:jc w:val="both"/>
        <w:rPr>
          <w:b/>
        </w:rPr>
      </w:pPr>
      <w:r>
        <w:rPr>
          <w:b/>
        </w:rPr>
        <w:t>Paper sheet homework</w:t>
      </w:r>
    </w:p>
    <w:p>
      <w:pPr>
        <w:spacing w:line="360" w:lineRule="auto"/>
        <w:jc w:val="both"/>
        <w:rPr>
          <w:rFonts w:hint="eastAsia" w:eastAsia="CMR10"/>
          <w:sz w:val="20"/>
          <w:szCs w:val="20"/>
        </w:rPr>
      </w:pPr>
      <w:r>
        <w:rPr>
          <w:rFonts w:hint="eastAsia"/>
          <w:b/>
          <w:sz w:val="20"/>
          <w:szCs w:val="20"/>
          <w:lang w:val="en-US" w:eastAsia="zh-CN"/>
        </w:rPr>
        <w:t>3</w:t>
      </w:r>
      <w:r>
        <w:rPr>
          <w:rFonts w:hint="eastAsia" w:eastAsia="CMR10"/>
          <w:b/>
          <w:sz w:val="20"/>
          <w:szCs w:val="20"/>
        </w:rPr>
        <w:t>.1</w:t>
      </w:r>
      <w:r>
        <w:rPr>
          <w:rFonts w:hint="eastAsia" w:eastAsia="CMR10"/>
          <w:sz w:val="20"/>
          <w:szCs w:val="20"/>
        </w:rPr>
        <w:t xml:space="preserve"> (Haykin</w:t>
      </w:r>
      <w:r>
        <w:rPr>
          <w:rFonts w:eastAsia="CMR10"/>
          <w:sz w:val="20"/>
          <w:szCs w:val="20"/>
        </w:rPr>
        <w:t>’</w:t>
      </w:r>
      <w:r>
        <w:rPr>
          <w:rFonts w:hint="eastAsia" w:eastAsia="CMR10"/>
          <w:sz w:val="20"/>
          <w:szCs w:val="20"/>
        </w:rPr>
        <w:t xml:space="preserve">s book, pp.357, 6.5) Now let us revisit Exclusive OR (XOR) problem. Let the kernel function to be </w:t>
      </w:r>
      <w:r>
        <w:rPr>
          <w:rFonts w:eastAsia="CMR10"/>
          <w:position w:val="-10"/>
          <w:sz w:val="20"/>
          <w:szCs w:val="20"/>
        </w:rPr>
        <w:object>
          <v:shape id="_x0000_i1025" o:spt="75" type="#_x0000_t75" style="height:16pt;width:89pt;" o:ole="t" filled="f" o:preferrelative="t" stroked="f" coordsize="21600,21600">
            <v:path/>
            <v:fill on="f" alignshape="1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eastAsia="CMR10"/>
          <w:sz w:val="20"/>
          <w:szCs w:val="20"/>
        </w:rPr>
        <w:t xml:space="preserve">, where  </w:t>
      </w:r>
      <w:r>
        <w:rPr>
          <w:rFonts w:eastAsia="CMR10"/>
          <w:position w:val="-10"/>
          <w:sz w:val="20"/>
          <w:szCs w:val="20"/>
        </w:rPr>
        <w:object>
          <v:shape id="_x0000_i1026" o:spt="75" type="#_x0000_t75" style="height:16pt;width:51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eastAsia="CMR10"/>
          <w:sz w:val="20"/>
          <w:szCs w:val="20"/>
        </w:rPr>
        <w:t xml:space="preserve"> and </w:t>
      </w:r>
      <w:r>
        <w:rPr>
          <w:rFonts w:eastAsia="CMR10"/>
          <w:position w:val="-10"/>
          <w:sz w:val="20"/>
          <w:szCs w:val="20"/>
        </w:rPr>
        <w:object>
          <v:shape id="_x0000_i1027" o:spt="75" type="#_x0000_t75" style="height:16pt;width:58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eastAsia="CMR10"/>
          <w:sz w:val="20"/>
          <w:szCs w:val="20"/>
        </w:rPr>
        <w:t xml:space="preserve">. </w:t>
      </w:r>
      <w:r>
        <w:rPr>
          <w:rFonts w:eastAsia="CMR10"/>
          <w:sz w:val="20"/>
          <w:szCs w:val="20"/>
        </w:rPr>
        <w:t>P</w:t>
      </w:r>
      <w:r>
        <w:rPr>
          <w:rFonts w:hint="eastAsia" w:eastAsia="CMR10"/>
          <w:sz w:val="20"/>
          <w:szCs w:val="20"/>
        </w:rPr>
        <w:t>lease give the kernel matrix for the four logic input samples for this problem, and write down the corresponding objective function of the dual problem.</w:t>
      </w:r>
    </w:p>
    <w:p>
      <w:pPr>
        <w:spacing w:line="360" w:lineRule="auto"/>
        <w:jc w:val="both"/>
        <w:rPr>
          <w:rFonts w:hint="eastAsia" w:eastAsia="CMR10"/>
          <w:sz w:val="20"/>
          <w:szCs w:val="20"/>
        </w:rPr>
      </w:pPr>
    </w:p>
    <w:p>
      <w:pPr>
        <w:spacing w:line="360" w:lineRule="auto"/>
        <w:jc w:val="both"/>
        <w:rPr>
          <w:rFonts w:hint="eastAsia" w:eastAsia="CMR10"/>
          <w:sz w:val="20"/>
          <w:szCs w:val="20"/>
        </w:rPr>
      </w:pPr>
      <w:r>
        <w:rPr>
          <w:rFonts w:hint="eastAsia"/>
          <w:b/>
          <w:sz w:val="20"/>
          <w:szCs w:val="20"/>
          <w:lang w:val="en-US" w:eastAsia="zh-CN"/>
        </w:rPr>
        <w:t>3</w:t>
      </w:r>
      <w:r>
        <w:rPr>
          <w:rFonts w:hint="eastAsia" w:eastAsia="CMR10"/>
          <w:b/>
          <w:sz w:val="20"/>
          <w:szCs w:val="20"/>
        </w:rPr>
        <w:t xml:space="preserve">.2 </w:t>
      </w:r>
      <w:r>
        <w:rPr>
          <w:rFonts w:hint="eastAsia" w:eastAsia="CMR10"/>
          <w:sz w:val="20"/>
          <w:szCs w:val="20"/>
        </w:rPr>
        <w:t>(Haykin</w:t>
      </w:r>
      <w:r>
        <w:rPr>
          <w:rFonts w:eastAsia="CMR10"/>
          <w:sz w:val="20"/>
          <w:szCs w:val="20"/>
        </w:rPr>
        <w:t>’</w:t>
      </w:r>
      <w:r>
        <w:rPr>
          <w:rFonts w:hint="eastAsia" w:eastAsia="CMR10"/>
          <w:sz w:val="20"/>
          <w:szCs w:val="20"/>
        </w:rPr>
        <w:t xml:space="preserve">s book, pp.348, 6.6) The inner-product kernel </w:t>
      </w:r>
      <w:r>
        <w:rPr>
          <w:rFonts w:eastAsia="CMR10"/>
          <w:position w:val="-12"/>
          <w:sz w:val="20"/>
          <w:szCs w:val="20"/>
        </w:rPr>
        <w:object>
          <v:shape id="_x0000_i1028" o:spt="75" type="#_x0000_t75" style="height:16pt;width:39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eastAsia="CMR10"/>
          <w:sz w:val="20"/>
          <w:szCs w:val="20"/>
        </w:rPr>
        <w:t xml:space="preserve"> is evaluated over a training sample set of size </w:t>
      </w:r>
      <w:r>
        <w:rPr>
          <w:rFonts w:eastAsia="CMR10"/>
          <w:position w:val="-6"/>
          <w:sz w:val="20"/>
          <w:szCs w:val="20"/>
        </w:rPr>
        <w:object>
          <v:shape id="_x0000_i1029" o:spt="75" type="#_x0000_t75" style="height:12pt;width:12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eastAsia="CMR10"/>
          <w:sz w:val="20"/>
          <w:szCs w:val="20"/>
        </w:rPr>
        <w:t xml:space="preserve">, yielding the </w:t>
      </w:r>
      <w:r>
        <w:rPr>
          <w:rFonts w:eastAsia="CMR10"/>
          <w:position w:val="-6"/>
          <w:sz w:val="20"/>
          <w:szCs w:val="20"/>
        </w:rPr>
        <w:object>
          <v:shape id="_x0000_i1030" o:spt="75" type="#_x0000_t75" style="height:12pt;width:12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eastAsia="CMR10"/>
          <w:sz w:val="20"/>
          <w:szCs w:val="20"/>
        </w:rPr>
        <w:t>-by-</w:t>
      </w:r>
      <w:r>
        <w:rPr>
          <w:rFonts w:eastAsia="CMR10"/>
          <w:position w:val="-6"/>
          <w:sz w:val="20"/>
          <w:szCs w:val="20"/>
        </w:rPr>
        <w:object>
          <v:shape id="_x0000_i1031" o:spt="75" type="#_x0000_t75" style="height:12pt;width:12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eastAsia="CMR10"/>
          <w:sz w:val="20"/>
          <w:szCs w:val="20"/>
        </w:rPr>
        <w:t>matrix</w:t>
      </w:r>
    </w:p>
    <w:p>
      <w:pPr>
        <w:spacing w:line="360" w:lineRule="auto"/>
        <w:jc w:val="center"/>
        <w:rPr>
          <w:rFonts w:hint="eastAsia" w:eastAsia="CMR10"/>
          <w:sz w:val="20"/>
          <w:szCs w:val="20"/>
        </w:rPr>
      </w:pPr>
      <w:r>
        <w:rPr>
          <w:rFonts w:eastAsia="CMR10"/>
          <w:position w:val="-12"/>
          <w:sz w:val="20"/>
          <w:szCs w:val="20"/>
        </w:rPr>
        <w:object>
          <v:shape id="_x0000_i1032" o:spt="75" type="#_x0000_t75" style="height:17pt;width:59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spacing w:line="360" w:lineRule="auto"/>
        <w:jc w:val="both"/>
        <w:rPr>
          <w:rFonts w:hint="eastAsia" w:eastAsia="CMR10"/>
          <w:sz w:val="20"/>
          <w:szCs w:val="20"/>
        </w:rPr>
      </w:pPr>
      <w:r>
        <w:rPr>
          <w:rFonts w:hint="eastAsia" w:eastAsia="CMR10"/>
          <w:sz w:val="20"/>
          <w:szCs w:val="20"/>
        </w:rPr>
        <w:t xml:space="preserve">where </w:t>
      </w:r>
      <w:r>
        <w:rPr>
          <w:rFonts w:eastAsia="CMR10"/>
          <w:position w:val="-12"/>
          <w:sz w:val="20"/>
          <w:szCs w:val="20"/>
        </w:rPr>
        <w:object>
          <v:shape id="_x0000_i1033" o:spt="75" type="#_x0000_t75" style="height:16pt;width:62pt;" o:ole="t" filled="f" o:preferrelative="t" stroked="f" coordsize="21600,21600">
            <v:path/>
            <v:fill on="f" alignshape="1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eastAsia="CMR10"/>
          <w:sz w:val="20"/>
          <w:szCs w:val="20"/>
        </w:rPr>
        <w:t xml:space="preserve">. </w:t>
      </w:r>
      <w:r>
        <w:rPr>
          <w:rFonts w:eastAsia="CMR10"/>
          <w:sz w:val="20"/>
          <w:szCs w:val="20"/>
        </w:rPr>
        <w:t>T</w:t>
      </w:r>
      <w:r>
        <w:rPr>
          <w:rFonts w:hint="eastAsia" w:eastAsia="CMR10"/>
          <w:sz w:val="20"/>
          <w:szCs w:val="20"/>
        </w:rPr>
        <w:t xml:space="preserve">he matrix </w:t>
      </w:r>
      <w:r>
        <w:rPr>
          <w:rFonts w:eastAsia="CMR10"/>
          <w:position w:val="-4"/>
          <w:sz w:val="20"/>
          <w:szCs w:val="20"/>
        </w:rPr>
        <w:object>
          <v:shape id="_x0000_i1034" o:spt="75" type="#_x0000_t75" style="height:11pt;width:12pt;" o:ole="t" filled="f" o:preferrelative="t" stroked="f" coordsize="21600,21600">
            <v:path/>
            <v:fill on="f" alignshape="1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eastAsia="CMR10"/>
          <w:sz w:val="20"/>
          <w:szCs w:val="20"/>
        </w:rPr>
        <w:t xml:space="preserve"> is positive in that all of its elements have positive values. </w:t>
      </w:r>
      <w:r>
        <w:rPr>
          <w:rFonts w:eastAsia="CMR10"/>
          <w:sz w:val="20"/>
          <w:szCs w:val="20"/>
        </w:rPr>
        <w:t>U</w:t>
      </w:r>
      <w:r>
        <w:rPr>
          <w:rFonts w:hint="eastAsia" w:eastAsia="CMR10"/>
          <w:sz w:val="20"/>
          <w:szCs w:val="20"/>
        </w:rPr>
        <w:t xml:space="preserve">sing the similarity </w:t>
      </w:r>
      <w:r>
        <w:rPr>
          <w:rFonts w:eastAsia="CMR10"/>
          <w:sz w:val="20"/>
          <w:szCs w:val="20"/>
        </w:rPr>
        <w:t>transformation</w:t>
      </w:r>
      <w:r>
        <w:rPr>
          <w:rFonts w:hint="eastAsia" w:eastAsia="CMR10"/>
          <w:sz w:val="20"/>
          <w:szCs w:val="20"/>
        </w:rPr>
        <w:t xml:space="preserve"> </w:t>
      </w:r>
    </w:p>
    <w:p>
      <w:pPr>
        <w:spacing w:line="360" w:lineRule="auto"/>
        <w:jc w:val="center"/>
        <w:rPr>
          <w:rFonts w:hint="eastAsia" w:eastAsia="CMR10"/>
          <w:sz w:val="20"/>
          <w:szCs w:val="20"/>
        </w:rPr>
      </w:pPr>
      <w:r>
        <w:rPr>
          <w:rFonts w:eastAsia="CMR10"/>
          <w:position w:val="-10"/>
          <w:sz w:val="20"/>
          <w:szCs w:val="20"/>
        </w:rPr>
        <w:object>
          <v:shape id="_x0000_i1035" o:spt="75" type="#_x0000_t75" style="height:16pt;width:48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spacing w:line="360" w:lineRule="auto"/>
        <w:jc w:val="both"/>
        <w:rPr>
          <w:rFonts w:hint="eastAsia" w:eastAsia="CMR10"/>
          <w:sz w:val="20"/>
          <w:szCs w:val="20"/>
        </w:rPr>
      </w:pPr>
      <w:r>
        <w:rPr>
          <w:rFonts w:hint="eastAsia" w:eastAsia="CMR10"/>
          <w:sz w:val="20"/>
          <w:szCs w:val="20"/>
        </w:rPr>
        <w:t>w</w:t>
      </w:r>
      <w:r>
        <w:rPr>
          <w:rFonts w:eastAsia="CMR10"/>
          <w:sz w:val="20"/>
          <w:szCs w:val="20"/>
        </w:rPr>
        <w:t xml:space="preserve">here </w:t>
      </w:r>
      <w:r>
        <w:rPr>
          <w:rFonts w:eastAsia="CMR10"/>
          <w:position w:val="-4"/>
          <w:sz w:val="20"/>
          <w:szCs w:val="20"/>
        </w:rPr>
        <w:object>
          <v:shape id="_x0000_i1036" o:spt="75" type="#_x0000_t75" style="height:11pt;width:11pt;" o:ole="t" filled="f" o:preferrelative="t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eastAsia="CMR10"/>
          <w:sz w:val="20"/>
          <w:szCs w:val="20"/>
        </w:rPr>
        <w:t xml:space="preserve"> is a diagonal matrix of eigenvalues and </w:t>
      </w:r>
      <w:r>
        <w:rPr>
          <w:rFonts w:eastAsia="CMR10"/>
          <w:position w:val="-10"/>
          <w:sz w:val="20"/>
          <w:szCs w:val="20"/>
        </w:rPr>
        <w:object>
          <v:shape id="_x0000_i1037" o:spt="75" type="#_x0000_t75" style="height:13.95pt;width:11pt;" o:ole="t" filled="f" o:preferrelative="t" stroked="f" coordsize="21600,21600">
            <v:path/>
            <v:fill on="f" alignshape="1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eastAsia="CMR10"/>
          <w:sz w:val="20"/>
          <w:szCs w:val="20"/>
        </w:rPr>
        <w:t xml:space="preserve">is a matrix made up of the corresponding eigenvectors, formulate an expression for the inner-product kernel </w:t>
      </w:r>
      <w:r>
        <w:rPr>
          <w:rFonts w:eastAsia="CMR10"/>
          <w:position w:val="-12"/>
          <w:sz w:val="20"/>
          <w:szCs w:val="20"/>
        </w:rPr>
        <w:object>
          <v:shape id="_x0000_i1038" o:spt="75" type="#_x0000_t75" style="height:16pt;width:39pt;" o:ole="t" filled="f" o:preferrelative="t" stroked="f" coordsize="21600,21600">
            <v:path/>
            <v:fill on="f" alignshape="1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eastAsia="CMR10"/>
          <w:sz w:val="20"/>
          <w:szCs w:val="20"/>
        </w:rPr>
        <w:t xml:space="preserve"> in terms of the eigenvalues and eigenvectors of the matrix </w:t>
      </w:r>
      <w:r>
        <w:rPr>
          <w:rFonts w:eastAsia="CMR10"/>
          <w:position w:val="-4"/>
          <w:sz w:val="20"/>
          <w:szCs w:val="20"/>
        </w:rPr>
        <w:object>
          <v:shape id="_x0000_i1039" o:spt="75" type="#_x0000_t75" style="height:11pt;width:12pt;" o:ole="t" filled="f" o:preferrelative="t" stroked="f" coordsize="21600,21600">
            <v:path/>
            <v:fill on="f" alignshape="1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eastAsia="CMR10"/>
          <w:sz w:val="20"/>
          <w:szCs w:val="20"/>
        </w:rPr>
        <w:t xml:space="preserve">. </w:t>
      </w:r>
      <w:r>
        <w:rPr>
          <w:rFonts w:eastAsia="CMR10"/>
          <w:sz w:val="20"/>
          <w:szCs w:val="20"/>
        </w:rPr>
        <w:t>W</w:t>
      </w:r>
      <w:r>
        <w:rPr>
          <w:rFonts w:hint="eastAsia" w:eastAsia="CMR10"/>
          <w:sz w:val="20"/>
          <w:szCs w:val="20"/>
        </w:rPr>
        <w:t>hat conclusions can you draw from this representation?</w:t>
      </w:r>
    </w:p>
    <w:p>
      <w:pPr>
        <w:spacing w:line="360" w:lineRule="auto"/>
        <w:jc w:val="both"/>
        <w:rPr>
          <w:rFonts w:hint="eastAsia" w:eastAsia="CMR10"/>
          <w:sz w:val="20"/>
          <w:szCs w:val="20"/>
        </w:rPr>
      </w:pPr>
    </w:p>
    <w:p>
      <w:pPr>
        <w:spacing w:line="360" w:lineRule="auto"/>
        <w:jc w:val="both"/>
        <w:rPr>
          <w:rFonts w:hint="eastAsia" w:eastAsia="CMR10"/>
          <w:sz w:val="20"/>
          <w:szCs w:val="20"/>
        </w:rPr>
      </w:pPr>
    </w:p>
    <w:p>
      <w:pPr>
        <w:spacing w:line="360" w:lineRule="auto"/>
        <w:jc w:val="both"/>
        <w:rPr>
          <w:rFonts w:hint="eastAsia" w:eastAsia="CMR10"/>
          <w:sz w:val="20"/>
          <w:szCs w:val="20"/>
        </w:rPr>
      </w:pPr>
      <w:r>
        <w:rPr>
          <w:rFonts w:hint="eastAsia"/>
          <w:b/>
          <w:sz w:val="20"/>
          <w:szCs w:val="20"/>
          <w:lang w:val="en-US" w:eastAsia="zh-CN"/>
        </w:rPr>
        <w:t>3</w:t>
      </w:r>
      <w:r>
        <w:rPr>
          <w:rFonts w:hint="eastAsia" w:eastAsia="CMR10"/>
          <w:b/>
          <w:sz w:val="20"/>
          <w:szCs w:val="20"/>
        </w:rPr>
        <w:t>.</w:t>
      </w:r>
      <w:r>
        <w:rPr>
          <w:rFonts w:hint="eastAsia"/>
          <w:b/>
          <w:sz w:val="20"/>
          <w:szCs w:val="20"/>
          <w:lang w:val="en-US" w:eastAsia="zh-CN"/>
        </w:rPr>
        <w:t>3</w:t>
      </w:r>
      <w:r>
        <w:rPr>
          <w:rFonts w:hint="eastAsia" w:eastAsia="CMR10"/>
          <w:b/>
          <w:sz w:val="20"/>
          <w:szCs w:val="20"/>
        </w:rPr>
        <w:t xml:space="preserve"> </w:t>
      </w:r>
      <w:r>
        <w:rPr>
          <w:rFonts w:hint="eastAsia" w:eastAsia="CMR10"/>
          <w:sz w:val="20"/>
          <w:szCs w:val="20"/>
        </w:rPr>
        <w:t xml:space="preserve">Throughout the chapter we discussed the use of a support vector machine for binary classification. </w:t>
      </w:r>
      <w:r>
        <w:rPr>
          <w:rFonts w:eastAsia="CMR10"/>
          <w:sz w:val="20"/>
          <w:szCs w:val="20"/>
        </w:rPr>
        <w:t>D</w:t>
      </w:r>
      <w:r>
        <w:rPr>
          <w:rFonts w:hint="eastAsia" w:eastAsia="CMR10"/>
          <w:sz w:val="20"/>
          <w:szCs w:val="20"/>
        </w:rPr>
        <w:t xml:space="preserve">iscuss how a support vector machine can be used to solve an </w:t>
      </w:r>
      <w:r>
        <w:rPr>
          <w:rFonts w:eastAsia="CMR10"/>
          <w:position w:val="-4"/>
          <w:sz w:val="20"/>
          <w:szCs w:val="20"/>
        </w:rPr>
        <w:object>
          <v:shape id="_x0000_i1047" o:spt="75" type="#_x0000_t75" style="height:11pt;width:13.95pt;" o:ole="t" filled="f" o:preferrelative="t" stroked="f" coordsize="21600,21600">
            <v:path/>
            <v:fill on="f" alignshape="1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47" DrawAspect="Content" ObjectID="_1468075740" r:id="rId34">
            <o:LockedField>false</o:LockedField>
          </o:OLEObject>
        </w:object>
      </w:r>
      <w:r>
        <w:rPr>
          <w:rFonts w:hint="eastAsia" w:eastAsia="CMR10"/>
          <w:sz w:val="20"/>
          <w:szCs w:val="20"/>
        </w:rPr>
        <w:t xml:space="preserve">-ary pattern classification problem, where </w:t>
      </w:r>
      <w:r>
        <w:rPr>
          <w:rFonts w:eastAsia="CMR10"/>
          <w:position w:val="-4"/>
          <w:sz w:val="20"/>
          <w:szCs w:val="20"/>
        </w:rPr>
        <w:object>
          <v:shape id="_x0000_i1041" o:spt="75" type="#_x0000_t75" style="height:11pt;width:29pt;" o:ole="t" filled="f" o:preferrelative="t" stroked="f" coordsize="21600,21600">
            <v:path/>
            <v:fill on="f" alignshape="1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eastAsia="CMR10"/>
          <w:sz w:val="20"/>
          <w:szCs w:val="20"/>
        </w:rPr>
        <w:t>.</w:t>
      </w:r>
    </w:p>
    <w:p>
      <w:pPr>
        <w:spacing w:line="360" w:lineRule="auto"/>
        <w:jc w:val="both"/>
        <w:rPr>
          <w:rFonts w:hint="eastAsia" w:eastAsia="CMR10"/>
          <w:sz w:val="20"/>
          <w:szCs w:val="20"/>
        </w:rPr>
      </w:pPr>
    </w:p>
    <w:p>
      <w:pPr>
        <w:spacing w:line="360" w:lineRule="auto"/>
        <w:jc w:val="both"/>
        <w:rPr>
          <w:rFonts w:hint="eastAsia"/>
          <w:b/>
        </w:rPr>
      </w:pPr>
      <w:r>
        <w:rPr>
          <w:rFonts w:hint="eastAsia"/>
          <w:b/>
        </w:rPr>
        <w:t xml:space="preserve">Computer exercises </w:t>
      </w:r>
    </w:p>
    <w:p>
      <w:pPr>
        <w:spacing w:line="360" w:lineRule="auto"/>
        <w:jc w:val="both"/>
        <w:rPr>
          <w:rFonts w:hint="eastAsia" w:eastAsia="CMR10"/>
          <w:sz w:val="20"/>
          <w:szCs w:val="20"/>
        </w:rPr>
      </w:pPr>
      <w:r>
        <w:rPr>
          <w:rFonts w:hint="eastAsia"/>
          <w:b/>
          <w:sz w:val="20"/>
          <w:szCs w:val="20"/>
          <w:lang w:val="en-US" w:eastAsia="zh-CN"/>
        </w:rPr>
        <w:t>3</w:t>
      </w:r>
      <w:r>
        <w:rPr>
          <w:rFonts w:hint="eastAsia" w:eastAsia="CMR10"/>
          <w:b/>
          <w:sz w:val="20"/>
          <w:szCs w:val="20"/>
        </w:rPr>
        <w:t>.</w:t>
      </w:r>
      <w:r>
        <w:rPr>
          <w:rFonts w:hint="eastAsia"/>
          <w:b/>
          <w:sz w:val="20"/>
          <w:szCs w:val="20"/>
          <w:lang w:val="en-US" w:eastAsia="zh-CN"/>
        </w:rPr>
        <w:t>4</w:t>
      </w:r>
      <w:r>
        <w:rPr>
          <w:rFonts w:hint="eastAsia" w:eastAsia="CMR10"/>
          <w:b/>
          <w:sz w:val="20"/>
          <w:szCs w:val="20"/>
        </w:rPr>
        <w:t xml:space="preserve"> </w:t>
      </w:r>
      <w:r>
        <w:rPr>
          <w:rFonts w:hint="eastAsia" w:eastAsia="CMR10"/>
          <w:sz w:val="20"/>
          <w:szCs w:val="20"/>
        </w:rPr>
        <w:t>(Hykin</w:t>
      </w:r>
      <w:r>
        <w:rPr>
          <w:rFonts w:eastAsia="CMR10"/>
          <w:sz w:val="20"/>
          <w:szCs w:val="20"/>
        </w:rPr>
        <w:t>’</w:t>
      </w:r>
      <w:r>
        <w:rPr>
          <w:rFonts w:hint="eastAsia" w:eastAsia="CMR10"/>
          <w:sz w:val="20"/>
          <w:szCs w:val="20"/>
        </w:rPr>
        <w:t xml:space="preserve">s book, pp.349, 6.9) The inner-product kernel for a polynomial learning machine used to solve the XOR problem is defined by </w:t>
      </w:r>
    </w:p>
    <w:p>
      <w:pPr>
        <w:spacing w:line="360" w:lineRule="auto"/>
        <w:jc w:val="both"/>
        <w:rPr>
          <w:rFonts w:hint="eastAsia" w:eastAsia="CMR10"/>
          <w:sz w:val="20"/>
          <w:szCs w:val="20"/>
        </w:rPr>
      </w:pPr>
      <w:r>
        <w:rPr>
          <w:rFonts w:eastAsia="CMR10"/>
          <w:position w:val="-10"/>
          <w:sz w:val="20"/>
          <w:szCs w:val="20"/>
        </w:rPr>
        <w:object>
          <v:shape id="_x0000_i1042" o:spt="75" type="#_x0000_t75" style="height:16pt;width:87pt;" o:ole="t" filled="f" o:preferrelative="t" stroked="f" coordsize="21600,21600">
            <v:path/>
            <v:fill on="f" alignshape="1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</w:p>
    <w:p>
      <w:pPr>
        <w:spacing w:line="360" w:lineRule="auto"/>
        <w:jc w:val="both"/>
        <w:rPr>
          <w:rFonts w:hint="eastAsia" w:eastAsia="CMR10"/>
          <w:sz w:val="20"/>
          <w:szCs w:val="20"/>
        </w:rPr>
      </w:pPr>
      <w:r>
        <w:rPr>
          <w:rFonts w:eastAsia="CMR10"/>
          <w:sz w:val="20"/>
          <w:szCs w:val="20"/>
        </w:rPr>
        <w:t>W</w:t>
      </w:r>
      <w:r>
        <w:rPr>
          <w:rFonts w:hint="eastAsia" w:eastAsia="CMR10"/>
          <w:sz w:val="20"/>
          <w:szCs w:val="20"/>
        </w:rPr>
        <w:t xml:space="preserve">hat is the minimum value of power </w:t>
      </w:r>
      <w:r>
        <w:rPr>
          <w:rFonts w:eastAsia="CMR10"/>
          <w:position w:val="-10"/>
          <w:sz w:val="20"/>
          <w:szCs w:val="20"/>
        </w:rPr>
        <w:object>
          <v:shape id="_x0000_i1043" o:spt="75" type="#_x0000_t75" style="height:12pt;width:10pt;" o:ole="t" filled="f" o:preferrelative="t" stroked="f" coordsize="21600,21600">
            <v:path/>
            <v:fill on="f" alignshape="1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eastAsia="CMR10"/>
          <w:sz w:val="20"/>
          <w:szCs w:val="20"/>
        </w:rPr>
        <w:t xml:space="preserve">for which the XOR problem is solved? </w:t>
      </w:r>
      <w:r>
        <w:rPr>
          <w:rFonts w:eastAsia="CMR10"/>
          <w:sz w:val="20"/>
          <w:szCs w:val="20"/>
        </w:rPr>
        <w:t>A</w:t>
      </w:r>
      <w:r>
        <w:rPr>
          <w:rFonts w:hint="eastAsia" w:eastAsia="CMR10"/>
          <w:sz w:val="20"/>
          <w:szCs w:val="20"/>
        </w:rPr>
        <w:t xml:space="preserve">ssume that </w:t>
      </w:r>
      <w:r>
        <w:rPr>
          <w:rFonts w:eastAsia="CMR10"/>
          <w:position w:val="-10"/>
          <w:sz w:val="20"/>
          <w:szCs w:val="20"/>
        </w:rPr>
        <w:object>
          <v:shape id="_x0000_i1044" o:spt="75" type="#_x0000_t75" style="height:12pt;width:10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eastAsia="CMR10"/>
          <w:sz w:val="20"/>
          <w:szCs w:val="20"/>
        </w:rPr>
        <w:t xml:space="preserve"> is a positive integer. </w:t>
      </w:r>
      <w:r>
        <w:rPr>
          <w:rFonts w:eastAsia="CMR10"/>
          <w:sz w:val="20"/>
          <w:szCs w:val="20"/>
        </w:rPr>
        <w:t>W</w:t>
      </w:r>
      <w:r>
        <w:rPr>
          <w:rFonts w:hint="eastAsia" w:eastAsia="CMR10"/>
          <w:sz w:val="20"/>
          <w:szCs w:val="20"/>
        </w:rPr>
        <w:t xml:space="preserve">hat is the result of using a value for </w:t>
      </w:r>
      <w:r>
        <w:rPr>
          <w:rFonts w:eastAsia="CMR10"/>
          <w:position w:val="-10"/>
          <w:sz w:val="20"/>
          <w:szCs w:val="20"/>
        </w:rPr>
        <w:object>
          <v:shape id="_x0000_i1045" o:spt="75" type="#_x0000_t75" style="height:12pt;width:10pt;" o:ole="t" filled="f" o:preferrelative="t" stroked="f" coordsize="21600,21600">
            <v:path/>
            <v:fill on="f" alignshape="1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eastAsia="CMR10"/>
          <w:sz w:val="20"/>
          <w:szCs w:val="20"/>
        </w:rPr>
        <w:t xml:space="preserve"> larger than the m</w:t>
      </w:r>
      <w:bookmarkStart w:id="0" w:name="_GoBack"/>
      <w:bookmarkEnd w:id="0"/>
      <w:r>
        <w:rPr>
          <w:rFonts w:hint="eastAsia" w:eastAsia="CMR10"/>
          <w:sz w:val="20"/>
          <w:szCs w:val="20"/>
        </w:rPr>
        <w:t>inimum?</w:t>
      </w:r>
    </w:p>
    <w:p>
      <w:pPr>
        <w:spacing w:line="360" w:lineRule="auto"/>
        <w:jc w:val="both"/>
        <w:rPr>
          <w:rFonts w:hint="eastAsia" w:eastAsia="CMR10"/>
          <w:sz w:val="20"/>
          <w:szCs w:val="20"/>
        </w:rPr>
      </w:pPr>
    </w:p>
    <w:p>
      <w:pPr>
        <w:spacing w:line="360" w:lineRule="auto"/>
        <w:jc w:val="both"/>
        <w:rPr>
          <w:rFonts w:hint="eastAsia" w:eastAsia="CMR10"/>
          <w:sz w:val="20"/>
          <w:szCs w:val="20"/>
        </w:rPr>
      </w:pPr>
      <w:r>
        <w:rPr>
          <w:rFonts w:hint="eastAsia"/>
          <w:b/>
          <w:sz w:val="20"/>
          <w:szCs w:val="20"/>
          <w:lang w:val="en-US" w:eastAsia="zh-CN"/>
        </w:rPr>
        <w:t>3</w:t>
      </w:r>
      <w:r>
        <w:rPr>
          <w:rFonts w:hint="eastAsia" w:eastAsia="CMR10"/>
          <w:b/>
          <w:sz w:val="20"/>
          <w:szCs w:val="20"/>
        </w:rPr>
        <w:t>.</w:t>
      </w:r>
      <w:r>
        <w:rPr>
          <w:rFonts w:hint="eastAsia"/>
          <w:b/>
          <w:sz w:val="20"/>
          <w:szCs w:val="20"/>
          <w:lang w:val="en-US" w:eastAsia="zh-CN"/>
        </w:rPr>
        <w:t xml:space="preserve">5 (selective) </w:t>
      </w:r>
      <w:r>
        <w:rPr>
          <w:rFonts w:hint="eastAsia" w:eastAsia="CMR10"/>
          <w:sz w:val="20"/>
          <w:szCs w:val="20"/>
        </w:rPr>
        <w:t xml:space="preserve">Fisheriris data can be read by the following matlab </w:t>
      </w:r>
      <w:r>
        <w:rPr>
          <w:rFonts w:eastAsia="CMR10"/>
          <w:sz w:val="20"/>
          <w:szCs w:val="20"/>
        </w:rPr>
        <w:t>command</w:t>
      </w:r>
      <w:r>
        <w:rPr>
          <w:rFonts w:hint="eastAsia" w:eastAsia="CMR10"/>
          <w:sz w:val="20"/>
          <w:szCs w:val="20"/>
        </w:rPr>
        <w:t xml:space="preserve"> and its meaning can be found from the internet: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eastAsia="CMR10"/>
          <w:b/>
          <w:bCs/>
          <w:sz w:val="20"/>
          <w:szCs w:val="20"/>
        </w:rPr>
      </w:pPr>
      <w:r>
        <w:rPr>
          <w:rFonts w:eastAsia="CMR10"/>
          <w:b/>
          <w:bCs/>
          <w:sz w:val="20"/>
          <w:szCs w:val="20"/>
        </w:rPr>
        <w:t>load fisheriris</w:t>
      </w:r>
    </w:p>
    <w:p>
      <w:pPr>
        <w:spacing w:line="360" w:lineRule="auto"/>
        <w:jc w:val="both"/>
        <w:rPr>
          <w:rFonts w:hint="eastAsia" w:eastAsia="CMR10"/>
          <w:sz w:val="20"/>
          <w:szCs w:val="20"/>
        </w:rPr>
      </w:pPr>
      <w:r>
        <w:rPr>
          <w:rFonts w:hint="eastAsia" w:eastAsia="CMR10"/>
          <w:sz w:val="20"/>
          <w:szCs w:val="20"/>
        </w:rPr>
        <w:t xml:space="preserve">At first, use one-against-all strategy to decompose the </w:t>
      </w:r>
      <w:r>
        <w:rPr>
          <w:rFonts w:hint="eastAsia"/>
          <w:sz w:val="20"/>
          <w:szCs w:val="20"/>
          <w:lang w:val="en-US" w:eastAsia="zh-CN"/>
        </w:rPr>
        <w:t>3</w:t>
      </w:r>
      <w:r>
        <w:rPr>
          <w:rFonts w:hint="eastAsia" w:eastAsia="CMR10"/>
          <w:sz w:val="20"/>
          <w:szCs w:val="20"/>
        </w:rPr>
        <w:t xml:space="preserve">-ary </w:t>
      </w:r>
      <w:r>
        <w:rPr>
          <w:rFonts w:eastAsia="CMR10"/>
          <w:sz w:val="20"/>
          <w:szCs w:val="20"/>
        </w:rPr>
        <w:t>classification</w:t>
      </w:r>
      <w:r>
        <w:rPr>
          <w:rFonts w:hint="eastAsia" w:eastAsia="CMR10"/>
          <w:sz w:val="20"/>
          <w:szCs w:val="20"/>
        </w:rPr>
        <w:t xml:space="preserve"> problem into binary classification problems. </w:t>
      </w:r>
      <w:r>
        <w:rPr>
          <w:rFonts w:eastAsia="CMR10"/>
          <w:sz w:val="20"/>
          <w:szCs w:val="20"/>
        </w:rPr>
        <w:t>T</w:t>
      </w:r>
      <w:r>
        <w:rPr>
          <w:rFonts w:hint="eastAsia" w:eastAsia="CMR10"/>
          <w:sz w:val="20"/>
          <w:szCs w:val="20"/>
        </w:rPr>
        <w:t xml:space="preserve">hen use a SVM to solve each binary classification problems and combine all the binary classifiers to solve the problem. </w:t>
      </w:r>
      <w:r>
        <w:rPr>
          <w:rFonts w:eastAsia="CMR10"/>
          <w:sz w:val="20"/>
          <w:szCs w:val="20"/>
        </w:rPr>
        <w:t>W</w:t>
      </w:r>
      <w:r>
        <w:rPr>
          <w:rFonts w:hint="eastAsia" w:eastAsia="CMR10"/>
          <w:sz w:val="20"/>
          <w:szCs w:val="20"/>
        </w:rPr>
        <w:t xml:space="preserve">hat is the generalization </w:t>
      </w:r>
      <w:r>
        <w:rPr>
          <w:rFonts w:eastAsia="CMR10"/>
          <w:sz w:val="20"/>
          <w:szCs w:val="20"/>
        </w:rPr>
        <w:t>performance</w:t>
      </w:r>
      <w:r>
        <w:rPr>
          <w:rFonts w:hint="eastAsia" w:eastAsia="CMR10"/>
          <w:sz w:val="20"/>
          <w:szCs w:val="20"/>
        </w:rPr>
        <w:t xml:space="preserve"> of the classifiers you designed?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Times New Roman"/>
    <w:panose1 w:val="00000000000000000000"/>
    <w:charset w:val="00"/>
    <w:family w:val="auto"/>
    <w:pitch w:val="default"/>
    <w:sig w:usb0="00000000" w:usb1="00000000" w:usb2="00000010" w:usb3="00000000" w:csb0="0006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27383"/>
    <w:rsid w:val="16802485"/>
    <w:rsid w:val="1E9032EB"/>
    <w:rsid w:val="2A8026B1"/>
    <w:rsid w:val="2D467038"/>
    <w:rsid w:val="3B3B6351"/>
    <w:rsid w:val="46BE6DA3"/>
    <w:rsid w:val="5E1528B9"/>
    <w:rsid w:val="69497038"/>
    <w:rsid w:val="69E665DA"/>
    <w:rsid w:val="6E5510DF"/>
    <w:rsid w:val="76C92B75"/>
    <w:rsid w:val="79FB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7" Type="http://schemas.openxmlformats.org/officeDocument/2006/relationships/fontTable" Target="fontTable.xml"/><Relationship Id="rId46" Type="http://schemas.openxmlformats.org/officeDocument/2006/relationships/customXml" Target="../customXml/item1.xml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2020-11-26T10:12:00Z</dcterms:created>
  <dc:creator>Administrator</dc:creator>
  <cp:lastModifiedBy>续</cp:lastModifiedBy>
  <dcterms:modified xsi:type="dcterms:W3CDTF">2021-05-03T14:46:21Z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2EA72DDF2ADC4DBA8CD1D8CBF7D05CA0</vt:lpwstr>
  </property>
</Properties>
</file>