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ED426" w14:textId="77777777" w:rsidR="00E041FE" w:rsidRPr="000F47E8" w:rsidRDefault="00E041FE" w:rsidP="00E041FE">
      <w:pPr>
        <w:jc w:val="center"/>
        <w:rPr>
          <w:sz w:val="40"/>
          <w:szCs w:val="40"/>
          <w:u w:val="single"/>
        </w:rPr>
      </w:pPr>
      <w:r w:rsidRPr="000F47E8">
        <w:rPr>
          <w:rFonts w:hint="eastAsia"/>
          <w:sz w:val="40"/>
          <w:szCs w:val="40"/>
          <w:u w:val="single"/>
        </w:rPr>
        <w:t xml:space="preserve">24 Fall ECEN 704: VLSI Circuit Design </w:t>
      </w:r>
    </w:p>
    <w:p w14:paraId="5E9D70D9" w14:textId="77777777" w:rsidR="00E041FE" w:rsidRPr="000F47E8" w:rsidRDefault="00E041FE" w:rsidP="00E041FE">
      <w:pPr>
        <w:jc w:val="center"/>
        <w:rPr>
          <w:sz w:val="40"/>
          <w:szCs w:val="40"/>
          <w:u w:val="single"/>
        </w:rPr>
      </w:pPr>
      <w:r w:rsidRPr="000F47E8">
        <w:rPr>
          <w:rFonts w:hint="eastAsia"/>
          <w:sz w:val="40"/>
          <w:szCs w:val="40"/>
          <w:u w:val="single"/>
        </w:rPr>
        <w:t>Design Post-lab Report</w:t>
      </w:r>
    </w:p>
    <w:p w14:paraId="58FF13C4" w14:textId="77777777" w:rsidR="00E041FE" w:rsidRDefault="00E041FE" w:rsidP="00E041FE">
      <w:pPr>
        <w:jc w:val="center"/>
        <w:rPr>
          <w:sz w:val="36"/>
          <w:szCs w:val="36"/>
        </w:rPr>
      </w:pPr>
    </w:p>
    <w:p w14:paraId="4CA6255D" w14:textId="083FD816" w:rsidR="00E041FE" w:rsidRPr="000F47E8" w:rsidRDefault="00E041FE" w:rsidP="00E041FE">
      <w:pPr>
        <w:jc w:val="center"/>
        <w:rPr>
          <w:sz w:val="36"/>
          <w:szCs w:val="36"/>
        </w:rPr>
      </w:pPr>
      <w:r w:rsidRPr="000F47E8">
        <w:rPr>
          <w:rFonts w:hint="eastAsia"/>
          <w:sz w:val="36"/>
          <w:szCs w:val="36"/>
        </w:rPr>
        <w:t>Lab</w:t>
      </w:r>
      <w:r>
        <w:rPr>
          <w:rFonts w:hint="eastAsia"/>
          <w:sz w:val="36"/>
          <w:szCs w:val="36"/>
        </w:rPr>
        <w:t>2</w:t>
      </w:r>
      <w:r w:rsidRPr="000F47E8">
        <w:rPr>
          <w:rFonts w:hint="eastAsia"/>
          <w:sz w:val="36"/>
          <w:szCs w:val="36"/>
        </w:rPr>
        <w:t>:</w:t>
      </w:r>
      <w:r w:rsidRPr="000F47E8">
        <w:rPr>
          <w:rFonts w:ascii="Arial" w:hAnsi="Arial" w:cs="Arial"/>
          <w:sz w:val="36"/>
          <w:szCs w:val="36"/>
          <w:shd w:val="clear" w:color="auto" w:fill="F2F2F2"/>
        </w:rPr>
        <w:t xml:space="preserve"> </w:t>
      </w:r>
      <w:r w:rsidRPr="00E041FE">
        <w:rPr>
          <w:sz w:val="36"/>
          <w:szCs w:val="36"/>
        </w:rPr>
        <w:t>Layout Design, Simulation and Verification</w:t>
      </w:r>
      <w:r w:rsidRPr="00E041FE">
        <w:rPr>
          <w:sz w:val="36"/>
          <w:szCs w:val="36"/>
        </w:rPr>
        <w:br/>
        <w:t>in Cadence</w:t>
      </w:r>
    </w:p>
    <w:p w14:paraId="1CF42E7D" w14:textId="77777777" w:rsidR="00E041FE" w:rsidRDefault="00E041FE" w:rsidP="00E041FE">
      <w:pPr>
        <w:jc w:val="center"/>
        <w:rPr>
          <w:sz w:val="32"/>
          <w:szCs w:val="32"/>
        </w:rPr>
      </w:pPr>
    </w:p>
    <w:p w14:paraId="5EA832BF" w14:textId="77777777" w:rsidR="00E041FE" w:rsidRDefault="00E041FE" w:rsidP="00E041FE">
      <w:pPr>
        <w:jc w:val="center"/>
        <w:rPr>
          <w:sz w:val="32"/>
          <w:szCs w:val="32"/>
        </w:rPr>
      </w:pPr>
      <w:r>
        <w:rPr>
          <w:rFonts w:hint="eastAsia"/>
          <w:sz w:val="32"/>
          <w:szCs w:val="32"/>
        </w:rPr>
        <w:t>Name: Yu-Hao Chen</w:t>
      </w:r>
    </w:p>
    <w:p w14:paraId="75AFB235" w14:textId="77777777" w:rsidR="00E041FE" w:rsidRDefault="00E041FE" w:rsidP="00E041FE">
      <w:pPr>
        <w:jc w:val="center"/>
        <w:rPr>
          <w:sz w:val="32"/>
          <w:szCs w:val="32"/>
        </w:rPr>
      </w:pPr>
      <w:r>
        <w:rPr>
          <w:rFonts w:hint="eastAsia"/>
          <w:sz w:val="32"/>
          <w:szCs w:val="32"/>
        </w:rPr>
        <w:t>UIN:435009528</w:t>
      </w:r>
    </w:p>
    <w:p w14:paraId="70549FE0" w14:textId="77777777" w:rsidR="00E041FE" w:rsidRPr="000F47E8" w:rsidRDefault="00E041FE" w:rsidP="00E041FE">
      <w:pPr>
        <w:jc w:val="center"/>
        <w:rPr>
          <w:sz w:val="32"/>
          <w:szCs w:val="32"/>
        </w:rPr>
      </w:pPr>
      <w:r>
        <w:rPr>
          <w:rFonts w:hint="eastAsia"/>
          <w:sz w:val="32"/>
          <w:szCs w:val="32"/>
        </w:rPr>
        <w:t>Section:601</w:t>
      </w:r>
    </w:p>
    <w:p w14:paraId="798641B1" w14:textId="77777777" w:rsidR="00E041FE" w:rsidRDefault="00E041FE" w:rsidP="00E041FE">
      <w:pPr>
        <w:jc w:val="center"/>
        <w:rPr>
          <w:sz w:val="32"/>
          <w:szCs w:val="32"/>
        </w:rPr>
      </w:pPr>
    </w:p>
    <w:p w14:paraId="2E93241B" w14:textId="77777777" w:rsidR="00E041FE" w:rsidRDefault="00E041FE" w:rsidP="00E041FE">
      <w:pPr>
        <w:jc w:val="center"/>
        <w:rPr>
          <w:sz w:val="32"/>
          <w:szCs w:val="32"/>
        </w:rPr>
      </w:pPr>
    </w:p>
    <w:p w14:paraId="5DDCDC93" w14:textId="77777777" w:rsidR="00E041FE" w:rsidRDefault="00E041FE" w:rsidP="00E041FE">
      <w:pPr>
        <w:jc w:val="center"/>
        <w:rPr>
          <w:sz w:val="32"/>
          <w:szCs w:val="32"/>
        </w:rPr>
      </w:pPr>
    </w:p>
    <w:p w14:paraId="7D06D927" w14:textId="77777777" w:rsidR="00E041FE" w:rsidRDefault="00E041FE" w:rsidP="00E041FE">
      <w:pPr>
        <w:jc w:val="center"/>
        <w:rPr>
          <w:sz w:val="32"/>
          <w:szCs w:val="32"/>
        </w:rPr>
      </w:pPr>
    </w:p>
    <w:p w14:paraId="0AC5A0A3" w14:textId="77777777" w:rsidR="00E041FE" w:rsidRDefault="00E041FE" w:rsidP="00E041FE">
      <w:pPr>
        <w:jc w:val="center"/>
        <w:rPr>
          <w:sz w:val="32"/>
          <w:szCs w:val="32"/>
        </w:rPr>
      </w:pPr>
    </w:p>
    <w:p w14:paraId="5AB03D3E" w14:textId="77777777" w:rsidR="00E041FE" w:rsidRDefault="00E041FE" w:rsidP="00E041FE">
      <w:pPr>
        <w:jc w:val="center"/>
        <w:rPr>
          <w:sz w:val="32"/>
          <w:szCs w:val="32"/>
        </w:rPr>
      </w:pPr>
    </w:p>
    <w:p w14:paraId="362A5DEC" w14:textId="77777777" w:rsidR="00E041FE" w:rsidRPr="000F47E8" w:rsidRDefault="00E041FE" w:rsidP="00E041FE">
      <w:pPr>
        <w:jc w:val="center"/>
        <w:rPr>
          <w:sz w:val="32"/>
          <w:szCs w:val="32"/>
        </w:rPr>
      </w:pPr>
    </w:p>
    <w:p w14:paraId="1261FDE1" w14:textId="77777777" w:rsidR="00E041FE" w:rsidRPr="000F47E8" w:rsidRDefault="00E041FE" w:rsidP="00E041FE">
      <w:pPr>
        <w:jc w:val="center"/>
        <w:rPr>
          <w:sz w:val="32"/>
          <w:szCs w:val="32"/>
        </w:rPr>
      </w:pPr>
      <w:r w:rsidRPr="000F47E8">
        <w:rPr>
          <w:rFonts w:hint="eastAsia"/>
          <w:sz w:val="32"/>
          <w:szCs w:val="32"/>
        </w:rPr>
        <w:t xml:space="preserve">Professor: Aydin </w:t>
      </w:r>
      <w:proofErr w:type="spellStart"/>
      <w:r w:rsidRPr="000F47E8">
        <w:rPr>
          <w:rFonts w:hint="eastAsia"/>
          <w:sz w:val="32"/>
          <w:szCs w:val="32"/>
        </w:rPr>
        <w:t>Karsilayan</w:t>
      </w:r>
      <w:proofErr w:type="spellEnd"/>
    </w:p>
    <w:p w14:paraId="54555DBB" w14:textId="77777777" w:rsidR="00E041FE" w:rsidRDefault="00E041FE" w:rsidP="00E041FE">
      <w:pPr>
        <w:jc w:val="center"/>
        <w:rPr>
          <w:sz w:val="32"/>
          <w:szCs w:val="32"/>
        </w:rPr>
      </w:pPr>
      <w:r w:rsidRPr="000F47E8">
        <w:rPr>
          <w:rFonts w:hint="eastAsia"/>
          <w:sz w:val="32"/>
          <w:szCs w:val="32"/>
        </w:rPr>
        <w:t>TA: Troy Buhr</w:t>
      </w:r>
    </w:p>
    <w:p w14:paraId="69F9A33A" w14:textId="77777777" w:rsidR="00E041FE" w:rsidRDefault="00E041FE" w:rsidP="00E041FE">
      <w:pPr>
        <w:jc w:val="center"/>
        <w:rPr>
          <w:sz w:val="32"/>
          <w:szCs w:val="32"/>
        </w:rPr>
      </w:pPr>
    </w:p>
    <w:p w14:paraId="59A9556C" w14:textId="77777777" w:rsidR="009B58D8" w:rsidRDefault="009B58D8" w:rsidP="009B58D8">
      <w:pPr>
        <w:rPr>
          <w:b/>
          <w:bCs/>
          <w:sz w:val="28"/>
          <w:szCs w:val="28"/>
        </w:rPr>
      </w:pPr>
      <w:r w:rsidRPr="00355EA1">
        <w:rPr>
          <w:rFonts w:hint="eastAsia"/>
          <w:b/>
          <w:bCs/>
          <w:sz w:val="28"/>
          <w:szCs w:val="28"/>
        </w:rPr>
        <w:lastRenderedPageBreak/>
        <w:t>Description</w:t>
      </w:r>
      <w:r>
        <w:rPr>
          <w:rFonts w:hint="eastAsia"/>
          <w:b/>
          <w:bCs/>
          <w:sz w:val="28"/>
          <w:szCs w:val="28"/>
        </w:rPr>
        <w:t>:</w:t>
      </w:r>
    </w:p>
    <w:p w14:paraId="6246B4AE" w14:textId="77777777" w:rsidR="00EC5E0D" w:rsidRDefault="00EC5E0D" w:rsidP="00A226CD">
      <w:pPr>
        <w:jc w:val="both"/>
      </w:pPr>
      <w:r w:rsidRPr="00EC5E0D">
        <w:t>In this lab, we began by creating an inverter circuit and its symbol. Later, we learned how to conduct a post-layout simulation to evaluate the Design Rule Check (DRC) and the Layout versus Schematic (LVS).</w:t>
      </w:r>
    </w:p>
    <w:p w14:paraId="32591CD4" w14:textId="77777777" w:rsidR="00CF3DD1" w:rsidRPr="00EC5E0D" w:rsidRDefault="00CF3DD1" w:rsidP="00EC5E0D"/>
    <w:p w14:paraId="1F47CCF5" w14:textId="77777777" w:rsidR="00CF3DD1" w:rsidRDefault="00CF3DD1" w:rsidP="00CF3DD1">
      <w:pPr>
        <w:jc w:val="both"/>
        <w:rPr>
          <w:b/>
          <w:bCs/>
          <w:sz w:val="28"/>
          <w:szCs w:val="28"/>
        </w:rPr>
      </w:pPr>
      <w:r w:rsidRPr="00355EA1">
        <w:rPr>
          <w:rFonts w:hint="eastAsia"/>
          <w:b/>
          <w:bCs/>
          <w:sz w:val="28"/>
          <w:szCs w:val="28"/>
        </w:rPr>
        <w:t>Design &amp; result</w:t>
      </w:r>
    </w:p>
    <w:p w14:paraId="4FF3DBC7" w14:textId="0751CE07" w:rsidR="003F3413" w:rsidRDefault="00CF3DD1" w:rsidP="00CF3DD1">
      <w:pPr>
        <w:pStyle w:val="a9"/>
        <w:numPr>
          <w:ilvl w:val="0"/>
          <w:numId w:val="1"/>
        </w:numPr>
      </w:pPr>
      <w:r w:rsidRPr="00CF3DD1">
        <w:t>Design of the schematic</w:t>
      </w:r>
    </w:p>
    <w:tbl>
      <w:tblPr>
        <w:tblStyle w:val="ae"/>
        <w:tblW w:w="0" w:type="auto"/>
        <w:tblLook w:val="04A0" w:firstRow="1" w:lastRow="0" w:firstColumn="1" w:lastColumn="0" w:noHBand="0" w:noVBand="1"/>
      </w:tblPr>
      <w:tblGrid>
        <w:gridCol w:w="8296"/>
      </w:tblGrid>
      <w:tr w:rsidR="00CF3DD1" w14:paraId="2E071B97" w14:textId="77777777" w:rsidTr="00CF3DD1">
        <w:tc>
          <w:tcPr>
            <w:tcW w:w="8296" w:type="dxa"/>
          </w:tcPr>
          <w:p w14:paraId="1C7ACC94" w14:textId="4D73BE4A" w:rsidR="00CF3DD1" w:rsidRDefault="00CF3DD1" w:rsidP="00CF3DD1">
            <w:pPr>
              <w:jc w:val="center"/>
            </w:pPr>
            <w:r>
              <w:t>I</w:t>
            </w:r>
            <w:r>
              <w:rPr>
                <w:rFonts w:hint="eastAsia"/>
              </w:rPr>
              <w:t>nvert schematic</w:t>
            </w:r>
          </w:p>
        </w:tc>
      </w:tr>
      <w:tr w:rsidR="00CF3DD1" w14:paraId="3EEFAE46" w14:textId="77777777" w:rsidTr="00CF3DD1">
        <w:tc>
          <w:tcPr>
            <w:tcW w:w="8296" w:type="dxa"/>
          </w:tcPr>
          <w:p w14:paraId="61BA30D1" w14:textId="1A35DB63" w:rsidR="00CF3DD1" w:rsidRDefault="00CF3DD1" w:rsidP="00CF3DD1">
            <w:pPr>
              <w:jc w:val="center"/>
            </w:pPr>
            <w:r w:rsidRPr="00CF3DD1">
              <w:rPr>
                <w:noProof/>
              </w:rPr>
              <w:drawing>
                <wp:inline distT="0" distB="0" distL="0" distR="0" wp14:anchorId="1F2E2C4D" wp14:editId="59D1A506">
                  <wp:extent cx="3460640" cy="1647825"/>
                  <wp:effectExtent l="0" t="0" r="6985" b="0"/>
                  <wp:docPr id="4472114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1487" name=""/>
                          <pic:cNvPicPr/>
                        </pic:nvPicPr>
                        <pic:blipFill>
                          <a:blip r:embed="rId7"/>
                          <a:stretch>
                            <a:fillRect/>
                          </a:stretch>
                        </pic:blipFill>
                        <pic:spPr>
                          <a:xfrm>
                            <a:off x="0" y="0"/>
                            <a:ext cx="3481881" cy="1657939"/>
                          </a:xfrm>
                          <a:prstGeom prst="rect">
                            <a:avLst/>
                          </a:prstGeom>
                        </pic:spPr>
                      </pic:pic>
                    </a:graphicData>
                  </a:graphic>
                </wp:inline>
              </w:drawing>
            </w:r>
          </w:p>
        </w:tc>
      </w:tr>
    </w:tbl>
    <w:p w14:paraId="6DEBBA2A" w14:textId="6F364449" w:rsidR="00CF3DD1" w:rsidRDefault="00CF3DD1" w:rsidP="00CF3DD1">
      <w:pPr>
        <w:pStyle w:val="a9"/>
        <w:numPr>
          <w:ilvl w:val="0"/>
          <w:numId w:val="1"/>
        </w:numPr>
      </w:pPr>
      <w:r w:rsidRPr="00CF3DD1">
        <w:t>Design of the symbol</w:t>
      </w:r>
    </w:p>
    <w:tbl>
      <w:tblPr>
        <w:tblStyle w:val="ae"/>
        <w:tblW w:w="0" w:type="auto"/>
        <w:tblLook w:val="04A0" w:firstRow="1" w:lastRow="0" w:firstColumn="1" w:lastColumn="0" w:noHBand="0" w:noVBand="1"/>
      </w:tblPr>
      <w:tblGrid>
        <w:gridCol w:w="8296"/>
      </w:tblGrid>
      <w:tr w:rsidR="00CF3DD1" w14:paraId="6E242347" w14:textId="77777777" w:rsidTr="00CF3DD1">
        <w:tc>
          <w:tcPr>
            <w:tcW w:w="8296" w:type="dxa"/>
          </w:tcPr>
          <w:p w14:paraId="68505D9C" w14:textId="38A2AF83" w:rsidR="00CF3DD1" w:rsidRDefault="00CF3DD1" w:rsidP="00CF3DD1">
            <w:pPr>
              <w:jc w:val="center"/>
            </w:pPr>
            <w:r>
              <w:rPr>
                <w:rFonts w:hint="eastAsia"/>
              </w:rPr>
              <w:t>Invert circuit symbol</w:t>
            </w:r>
          </w:p>
        </w:tc>
      </w:tr>
      <w:tr w:rsidR="00CF3DD1" w14:paraId="390F6785" w14:textId="77777777" w:rsidTr="00CF3DD1">
        <w:tc>
          <w:tcPr>
            <w:tcW w:w="8296" w:type="dxa"/>
          </w:tcPr>
          <w:p w14:paraId="7B6A536D" w14:textId="6693F656" w:rsidR="00CF3DD1" w:rsidRDefault="00CF3DD1" w:rsidP="00CF3DD1">
            <w:pPr>
              <w:jc w:val="center"/>
            </w:pPr>
            <w:r w:rsidRPr="00CF3DD1">
              <w:rPr>
                <w:noProof/>
              </w:rPr>
              <w:drawing>
                <wp:inline distT="0" distB="0" distL="0" distR="0" wp14:anchorId="555E3FCC" wp14:editId="4CC2FFB0">
                  <wp:extent cx="3455035" cy="1641412"/>
                  <wp:effectExtent l="0" t="0" r="0" b="0"/>
                  <wp:docPr id="490632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32490" name=""/>
                          <pic:cNvPicPr/>
                        </pic:nvPicPr>
                        <pic:blipFill>
                          <a:blip r:embed="rId8"/>
                          <a:stretch>
                            <a:fillRect/>
                          </a:stretch>
                        </pic:blipFill>
                        <pic:spPr>
                          <a:xfrm>
                            <a:off x="0" y="0"/>
                            <a:ext cx="3464847" cy="1646074"/>
                          </a:xfrm>
                          <a:prstGeom prst="rect">
                            <a:avLst/>
                          </a:prstGeom>
                        </pic:spPr>
                      </pic:pic>
                    </a:graphicData>
                  </a:graphic>
                </wp:inline>
              </w:drawing>
            </w:r>
          </w:p>
        </w:tc>
      </w:tr>
    </w:tbl>
    <w:p w14:paraId="5B9145F9" w14:textId="7132A20D" w:rsidR="00CF3DD1" w:rsidRDefault="00CF3DD1" w:rsidP="00CF3DD1">
      <w:pPr>
        <w:pStyle w:val="a9"/>
        <w:numPr>
          <w:ilvl w:val="0"/>
          <w:numId w:val="1"/>
        </w:numPr>
      </w:pPr>
      <w:r w:rsidRPr="00CF3DD1">
        <w:t>Schematic simulation on a test bench</w:t>
      </w:r>
    </w:p>
    <w:tbl>
      <w:tblPr>
        <w:tblStyle w:val="ae"/>
        <w:tblW w:w="0" w:type="auto"/>
        <w:tblLook w:val="04A0" w:firstRow="1" w:lastRow="0" w:firstColumn="1" w:lastColumn="0" w:noHBand="0" w:noVBand="1"/>
      </w:tblPr>
      <w:tblGrid>
        <w:gridCol w:w="8296"/>
      </w:tblGrid>
      <w:tr w:rsidR="00CF3DD1" w14:paraId="25E905BE" w14:textId="77777777" w:rsidTr="00CF3DD1">
        <w:tc>
          <w:tcPr>
            <w:tcW w:w="8296" w:type="dxa"/>
          </w:tcPr>
          <w:p w14:paraId="04C21D41" w14:textId="6C262397" w:rsidR="00CF3DD1" w:rsidRDefault="00CF3DD1" w:rsidP="00CF3DD1">
            <w:pPr>
              <w:jc w:val="center"/>
            </w:pPr>
            <w:r>
              <w:rPr>
                <w:rFonts w:hint="eastAsia"/>
              </w:rPr>
              <w:t>Invert testbench</w:t>
            </w:r>
          </w:p>
        </w:tc>
      </w:tr>
      <w:tr w:rsidR="00CF3DD1" w14:paraId="205235EF" w14:textId="77777777" w:rsidTr="00CF3DD1">
        <w:tc>
          <w:tcPr>
            <w:tcW w:w="8296" w:type="dxa"/>
          </w:tcPr>
          <w:p w14:paraId="778E11EA" w14:textId="51A6462F" w:rsidR="00CF3DD1" w:rsidRDefault="00CF3DD1" w:rsidP="00CF3DD1">
            <w:pPr>
              <w:jc w:val="center"/>
            </w:pPr>
            <w:r w:rsidRPr="00CF3DD1">
              <w:rPr>
                <w:noProof/>
              </w:rPr>
              <w:drawing>
                <wp:inline distT="0" distB="0" distL="0" distR="0" wp14:anchorId="72DF5682" wp14:editId="522A2F64">
                  <wp:extent cx="4402773" cy="2091662"/>
                  <wp:effectExtent l="0" t="0" r="0" b="4445"/>
                  <wp:docPr id="68544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43118" name=""/>
                          <pic:cNvPicPr/>
                        </pic:nvPicPr>
                        <pic:blipFill>
                          <a:blip r:embed="rId9"/>
                          <a:stretch>
                            <a:fillRect/>
                          </a:stretch>
                        </pic:blipFill>
                        <pic:spPr>
                          <a:xfrm>
                            <a:off x="0" y="0"/>
                            <a:ext cx="4409586" cy="2094899"/>
                          </a:xfrm>
                          <a:prstGeom prst="rect">
                            <a:avLst/>
                          </a:prstGeom>
                        </pic:spPr>
                      </pic:pic>
                    </a:graphicData>
                  </a:graphic>
                </wp:inline>
              </w:drawing>
            </w:r>
          </w:p>
        </w:tc>
      </w:tr>
    </w:tbl>
    <w:p w14:paraId="51E7E436" w14:textId="356B0C75" w:rsidR="00CF3DD1" w:rsidRDefault="00562CF0" w:rsidP="00562CF0">
      <w:pPr>
        <w:pStyle w:val="a9"/>
        <w:numPr>
          <w:ilvl w:val="0"/>
          <w:numId w:val="1"/>
        </w:numPr>
      </w:pPr>
      <w:r w:rsidRPr="00562CF0">
        <w:lastRenderedPageBreak/>
        <w:t>Transient simulation output plot showing VOUT and VIN</w:t>
      </w:r>
    </w:p>
    <w:tbl>
      <w:tblPr>
        <w:tblStyle w:val="ae"/>
        <w:tblW w:w="0" w:type="auto"/>
        <w:tblLook w:val="04A0" w:firstRow="1" w:lastRow="0" w:firstColumn="1" w:lastColumn="0" w:noHBand="0" w:noVBand="1"/>
      </w:tblPr>
      <w:tblGrid>
        <w:gridCol w:w="8296"/>
      </w:tblGrid>
      <w:tr w:rsidR="00CF3DD1" w14:paraId="34AE12AC" w14:textId="77777777" w:rsidTr="00CF3DD1">
        <w:tc>
          <w:tcPr>
            <w:tcW w:w="8296" w:type="dxa"/>
          </w:tcPr>
          <w:p w14:paraId="7C71CC0D" w14:textId="1276ECEE" w:rsidR="00CF3DD1" w:rsidRDefault="00562CF0" w:rsidP="00562CF0">
            <w:pPr>
              <w:jc w:val="center"/>
            </w:pPr>
            <w:r>
              <w:t>T</w:t>
            </w:r>
            <w:r>
              <w:rPr>
                <w:rFonts w:hint="eastAsia"/>
              </w:rPr>
              <w:t>estbench output</w:t>
            </w:r>
          </w:p>
        </w:tc>
      </w:tr>
      <w:tr w:rsidR="00CF3DD1" w14:paraId="0119CC5D" w14:textId="77777777" w:rsidTr="00CF3DD1">
        <w:tc>
          <w:tcPr>
            <w:tcW w:w="8296" w:type="dxa"/>
          </w:tcPr>
          <w:p w14:paraId="150F2562" w14:textId="27A36D7A" w:rsidR="00CF3DD1" w:rsidRDefault="00E13552" w:rsidP="00CF3DD1">
            <w:r w:rsidRPr="00E13552">
              <w:drawing>
                <wp:inline distT="0" distB="0" distL="0" distR="0" wp14:anchorId="43ABA43B" wp14:editId="2AC84D24">
                  <wp:extent cx="5274310" cy="2134235"/>
                  <wp:effectExtent l="0" t="0" r="2540" b="0"/>
                  <wp:docPr id="4392703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0313" name=""/>
                          <pic:cNvPicPr/>
                        </pic:nvPicPr>
                        <pic:blipFill>
                          <a:blip r:embed="rId10"/>
                          <a:stretch>
                            <a:fillRect/>
                          </a:stretch>
                        </pic:blipFill>
                        <pic:spPr>
                          <a:xfrm>
                            <a:off x="0" y="0"/>
                            <a:ext cx="5274310" cy="2134235"/>
                          </a:xfrm>
                          <a:prstGeom prst="rect">
                            <a:avLst/>
                          </a:prstGeom>
                        </pic:spPr>
                      </pic:pic>
                    </a:graphicData>
                  </a:graphic>
                </wp:inline>
              </w:drawing>
            </w:r>
          </w:p>
        </w:tc>
      </w:tr>
    </w:tbl>
    <w:p w14:paraId="2BFFCA03" w14:textId="39578A5B" w:rsidR="00CF3DD1" w:rsidRDefault="00562CF0" w:rsidP="00562CF0">
      <w:pPr>
        <w:pStyle w:val="a9"/>
        <w:numPr>
          <w:ilvl w:val="0"/>
          <w:numId w:val="1"/>
        </w:numPr>
      </w:pPr>
      <w:r w:rsidRPr="00562CF0">
        <w:t>Inverter layout</w:t>
      </w:r>
    </w:p>
    <w:tbl>
      <w:tblPr>
        <w:tblStyle w:val="ae"/>
        <w:tblW w:w="0" w:type="auto"/>
        <w:tblLook w:val="04A0" w:firstRow="1" w:lastRow="0" w:firstColumn="1" w:lastColumn="0" w:noHBand="0" w:noVBand="1"/>
      </w:tblPr>
      <w:tblGrid>
        <w:gridCol w:w="8296"/>
      </w:tblGrid>
      <w:tr w:rsidR="00562CF0" w14:paraId="6A6B9FBE" w14:textId="77777777" w:rsidTr="00562CF0">
        <w:tc>
          <w:tcPr>
            <w:tcW w:w="8296" w:type="dxa"/>
          </w:tcPr>
          <w:p w14:paraId="019FCC42" w14:textId="08079084" w:rsidR="00562CF0" w:rsidRDefault="00562CF0" w:rsidP="00562CF0">
            <w:pPr>
              <w:jc w:val="center"/>
            </w:pPr>
            <w:r>
              <w:rPr>
                <w:rFonts w:hint="eastAsia"/>
              </w:rPr>
              <w:t>layout</w:t>
            </w:r>
          </w:p>
        </w:tc>
      </w:tr>
      <w:tr w:rsidR="00562CF0" w14:paraId="4516592C" w14:textId="77777777" w:rsidTr="00562CF0">
        <w:tc>
          <w:tcPr>
            <w:tcW w:w="8296" w:type="dxa"/>
          </w:tcPr>
          <w:p w14:paraId="3DDC3CD4" w14:textId="4DF948C2" w:rsidR="00562CF0" w:rsidRDefault="00562CF0" w:rsidP="00562CF0">
            <w:r w:rsidRPr="00562CF0">
              <w:rPr>
                <w:noProof/>
              </w:rPr>
              <w:drawing>
                <wp:inline distT="0" distB="0" distL="0" distR="0" wp14:anchorId="4B5D1A5E" wp14:editId="4DC96090">
                  <wp:extent cx="5274310" cy="3115945"/>
                  <wp:effectExtent l="0" t="0" r="2540" b="8255"/>
                  <wp:docPr id="2533027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2738" name=""/>
                          <pic:cNvPicPr/>
                        </pic:nvPicPr>
                        <pic:blipFill>
                          <a:blip r:embed="rId11"/>
                          <a:stretch>
                            <a:fillRect/>
                          </a:stretch>
                        </pic:blipFill>
                        <pic:spPr>
                          <a:xfrm>
                            <a:off x="0" y="0"/>
                            <a:ext cx="5274310" cy="3115945"/>
                          </a:xfrm>
                          <a:prstGeom prst="rect">
                            <a:avLst/>
                          </a:prstGeom>
                        </pic:spPr>
                      </pic:pic>
                    </a:graphicData>
                  </a:graphic>
                </wp:inline>
              </w:drawing>
            </w:r>
          </w:p>
        </w:tc>
      </w:tr>
      <w:tr w:rsidR="00657AB2" w14:paraId="5E943447" w14:textId="77777777" w:rsidTr="00562CF0">
        <w:tc>
          <w:tcPr>
            <w:tcW w:w="8296" w:type="dxa"/>
          </w:tcPr>
          <w:p w14:paraId="402B7780" w14:textId="050734C8" w:rsidR="00657AB2" w:rsidRPr="00562CF0" w:rsidRDefault="00657AB2" w:rsidP="00657AB2">
            <w:pPr>
              <w:jc w:val="center"/>
              <w:rPr>
                <w:noProof/>
              </w:rPr>
            </w:pPr>
            <w:r w:rsidRPr="00657AB2">
              <w:rPr>
                <w:noProof/>
              </w:rPr>
              <w:lastRenderedPageBreak/>
              <w:drawing>
                <wp:inline distT="0" distB="0" distL="0" distR="0" wp14:anchorId="00809754" wp14:editId="5D9BA25C">
                  <wp:extent cx="2757488" cy="4385554"/>
                  <wp:effectExtent l="0" t="0" r="5080" b="0"/>
                  <wp:docPr id="574022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2581" name=""/>
                          <pic:cNvPicPr/>
                        </pic:nvPicPr>
                        <pic:blipFill>
                          <a:blip r:embed="rId12"/>
                          <a:stretch>
                            <a:fillRect/>
                          </a:stretch>
                        </pic:blipFill>
                        <pic:spPr>
                          <a:xfrm>
                            <a:off x="0" y="0"/>
                            <a:ext cx="2767437" cy="4401377"/>
                          </a:xfrm>
                          <a:prstGeom prst="rect">
                            <a:avLst/>
                          </a:prstGeom>
                        </pic:spPr>
                      </pic:pic>
                    </a:graphicData>
                  </a:graphic>
                </wp:inline>
              </w:drawing>
            </w:r>
          </w:p>
        </w:tc>
      </w:tr>
    </w:tbl>
    <w:p w14:paraId="7AE388B1" w14:textId="52747EBF" w:rsidR="00562CF0" w:rsidRDefault="00562CF0" w:rsidP="00562CF0">
      <w:pPr>
        <w:pStyle w:val="a9"/>
        <w:numPr>
          <w:ilvl w:val="0"/>
          <w:numId w:val="1"/>
        </w:numPr>
      </w:pPr>
      <w:r w:rsidRPr="00562CF0">
        <w:t>Screenshot of the DRC RVE window with results filtered to “show unresolved”</w:t>
      </w:r>
    </w:p>
    <w:tbl>
      <w:tblPr>
        <w:tblStyle w:val="ae"/>
        <w:tblW w:w="0" w:type="auto"/>
        <w:tblLook w:val="04A0" w:firstRow="1" w:lastRow="0" w:firstColumn="1" w:lastColumn="0" w:noHBand="0" w:noVBand="1"/>
      </w:tblPr>
      <w:tblGrid>
        <w:gridCol w:w="8296"/>
      </w:tblGrid>
      <w:tr w:rsidR="00562CF0" w14:paraId="6291D9D0" w14:textId="77777777" w:rsidTr="00562CF0">
        <w:tc>
          <w:tcPr>
            <w:tcW w:w="8296" w:type="dxa"/>
          </w:tcPr>
          <w:p w14:paraId="21F5823B" w14:textId="458BC55C" w:rsidR="00562CF0" w:rsidRDefault="00562CF0" w:rsidP="00562CF0">
            <w:pPr>
              <w:jc w:val="center"/>
            </w:pPr>
            <w:r>
              <w:rPr>
                <w:rFonts w:hint="eastAsia"/>
              </w:rPr>
              <w:t>DRC</w:t>
            </w:r>
          </w:p>
        </w:tc>
      </w:tr>
      <w:tr w:rsidR="00562CF0" w14:paraId="7E3C944F" w14:textId="77777777" w:rsidTr="00562CF0">
        <w:tc>
          <w:tcPr>
            <w:tcW w:w="8296" w:type="dxa"/>
          </w:tcPr>
          <w:p w14:paraId="105DEC3D" w14:textId="7A273EB8" w:rsidR="00562CF0" w:rsidRDefault="00562CF0" w:rsidP="00562CF0">
            <w:r w:rsidRPr="00562CF0">
              <w:rPr>
                <w:noProof/>
              </w:rPr>
              <w:drawing>
                <wp:inline distT="0" distB="0" distL="0" distR="0" wp14:anchorId="4E9E02DE" wp14:editId="1EE0D964">
                  <wp:extent cx="5274310" cy="3204845"/>
                  <wp:effectExtent l="0" t="0" r="2540" b="0"/>
                  <wp:docPr id="598445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45839" name=""/>
                          <pic:cNvPicPr/>
                        </pic:nvPicPr>
                        <pic:blipFill>
                          <a:blip r:embed="rId13"/>
                          <a:stretch>
                            <a:fillRect/>
                          </a:stretch>
                        </pic:blipFill>
                        <pic:spPr>
                          <a:xfrm>
                            <a:off x="0" y="0"/>
                            <a:ext cx="5274310" cy="3204845"/>
                          </a:xfrm>
                          <a:prstGeom prst="rect">
                            <a:avLst/>
                          </a:prstGeom>
                        </pic:spPr>
                      </pic:pic>
                    </a:graphicData>
                  </a:graphic>
                </wp:inline>
              </w:drawing>
            </w:r>
          </w:p>
        </w:tc>
      </w:tr>
    </w:tbl>
    <w:p w14:paraId="22A9702E" w14:textId="536FA786" w:rsidR="00562CF0" w:rsidRDefault="00562CF0" w:rsidP="00562CF0">
      <w:pPr>
        <w:pStyle w:val="a9"/>
        <w:numPr>
          <w:ilvl w:val="0"/>
          <w:numId w:val="1"/>
        </w:numPr>
      </w:pPr>
      <w:r w:rsidRPr="00562CF0">
        <w:t>Copy of the LVS output file showing that the netlists match</w:t>
      </w:r>
      <w:r w:rsidRPr="00562CF0">
        <w:br/>
      </w:r>
      <w:r w:rsidRPr="00562CF0">
        <w:lastRenderedPageBreak/>
        <w:t>(needs to include your NetID and a time stamp in the screen capture)</w:t>
      </w:r>
    </w:p>
    <w:tbl>
      <w:tblPr>
        <w:tblStyle w:val="ae"/>
        <w:tblW w:w="0" w:type="auto"/>
        <w:tblLook w:val="04A0" w:firstRow="1" w:lastRow="0" w:firstColumn="1" w:lastColumn="0" w:noHBand="0" w:noVBand="1"/>
      </w:tblPr>
      <w:tblGrid>
        <w:gridCol w:w="8296"/>
      </w:tblGrid>
      <w:tr w:rsidR="00562CF0" w14:paraId="77250359" w14:textId="77777777" w:rsidTr="00562CF0">
        <w:tc>
          <w:tcPr>
            <w:tcW w:w="8296" w:type="dxa"/>
          </w:tcPr>
          <w:p w14:paraId="717A2D33" w14:textId="210DDB1E" w:rsidR="00562CF0" w:rsidRDefault="00562CF0" w:rsidP="00562CF0">
            <w:pPr>
              <w:jc w:val="center"/>
            </w:pPr>
            <w:r>
              <w:rPr>
                <w:rFonts w:hint="eastAsia"/>
              </w:rPr>
              <w:t>LVS</w:t>
            </w:r>
          </w:p>
        </w:tc>
      </w:tr>
      <w:tr w:rsidR="00562CF0" w14:paraId="755E9950" w14:textId="77777777" w:rsidTr="00562CF0">
        <w:tc>
          <w:tcPr>
            <w:tcW w:w="8296" w:type="dxa"/>
          </w:tcPr>
          <w:p w14:paraId="61FE570E" w14:textId="13C10975" w:rsidR="00562CF0" w:rsidRDefault="00562CF0" w:rsidP="00562CF0">
            <w:r>
              <w:rPr>
                <w:noProof/>
              </w:rPr>
              <mc:AlternateContent>
                <mc:Choice Requires="wpi">
                  <w:drawing>
                    <wp:anchor distT="0" distB="0" distL="114300" distR="114300" simplePos="0" relativeHeight="251661312" behindDoc="0" locked="0" layoutInCell="1" allowOverlap="1" wp14:anchorId="76446091" wp14:editId="50BDBBD1">
                      <wp:simplePos x="0" y="0"/>
                      <wp:positionH relativeFrom="column">
                        <wp:posOffset>2295192</wp:posOffset>
                      </wp:positionH>
                      <wp:positionV relativeFrom="paragraph">
                        <wp:posOffset>1573168</wp:posOffset>
                      </wp:positionV>
                      <wp:extent cx="1148040" cy="28800"/>
                      <wp:effectExtent l="76200" t="133350" r="109855" b="104775"/>
                      <wp:wrapNone/>
                      <wp:docPr id="1122547644" name="筆跡 6"/>
                      <wp:cNvGraphicFramePr/>
                      <a:graphic xmlns:a="http://schemas.openxmlformats.org/drawingml/2006/main">
                        <a:graphicData uri="http://schemas.microsoft.com/office/word/2010/wordprocessingInk">
                          <w14:contentPart bwMode="auto" r:id="rId14">
                            <w14:nvContentPartPr>
                              <w14:cNvContentPartPr/>
                            </w14:nvContentPartPr>
                            <w14:xfrm>
                              <a:off x="0" y="0"/>
                              <a:ext cx="1148040" cy="28800"/>
                            </w14:xfrm>
                          </w14:contentPart>
                        </a:graphicData>
                      </a:graphic>
                    </wp:anchor>
                  </w:drawing>
                </mc:Choice>
                <mc:Fallback>
                  <w:pict>
                    <v:shapetype w14:anchorId="06C892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6" o:spid="_x0000_s1026" type="#_x0000_t75" style="position:absolute;margin-left:177.85pt;margin-top:118.2pt;width:96.1pt;height:1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6F342B4A" wp14:editId="6CEDD27E">
                      <wp:simplePos x="0" y="0"/>
                      <wp:positionH relativeFrom="column">
                        <wp:posOffset>2176032</wp:posOffset>
                      </wp:positionH>
                      <wp:positionV relativeFrom="paragraph">
                        <wp:posOffset>1777648</wp:posOffset>
                      </wp:positionV>
                      <wp:extent cx="757440" cy="54000"/>
                      <wp:effectExtent l="76200" t="114300" r="100330" b="117475"/>
                      <wp:wrapNone/>
                      <wp:docPr id="624822531" name="筆跡 2"/>
                      <wp:cNvGraphicFramePr/>
                      <a:graphic xmlns:a="http://schemas.openxmlformats.org/drawingml/2006/main">
                        <a:graphicData uri="http://schemas.microsoft.com/office/word/2010/wordprocessingInk">
                          <w14:contentPart bwMode="auto" r:id="rId16">
                            <w14:nvContentPartPr>
                              <w14:cNvContentPartPr/>
                            </w14:nvContentPartPr>
                            <w14:xfrm>
                              <a:off x="0" y="0"/>
                              <a:ext cx="757440" cy="54000"/>
                            </w14:xfrm>
                          </w14:contentPart>
                        </a:graphicData>
                      </a:graphic>
                    </wp:anchor>
                  </w:drawing>
                </mc:Choice>
                <mc:Fallback>
                  <w:pict>
                    <v:shape w14:anchorId="2A402A22" id="筆跡 2" o:spid="_x0000_s1026" type="#_x0000_t75" style="position:absolute;margin-left:168.5pt;margin-top:134.3pt;width:65.35pt;height:1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">
                      <v:imagedata r:id="rId17" o:title=""/>
                    </v:shape>
                  </w:pict>
                </mc:Fallback>
              </mc:AlternateContent>
            </w:r>
            <w:r w:rsidRPr="00562CF0">
              <w:rPr>
                <w:noProof/>
              </w:rPr>
              <w:drawing>
                <wp:inline distT="0" distB="0" distL="0" distR="0" wp14:anchorId="6F7276AD" wp14:editId="153FB21A">
                  <wp:extent cx="5274310" cy="4139565"/>
                  <wp:effectExtent l="0" t="0" r="2540" b="0"/>
                  <wp:docPr id="3036897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89795" name=""/>
                          <pic:cNvPicPr/>
                        </pic:nvPicPr>
                        <pic:blipFill>
                          <a:blip r:embed="rId18"/>
                          <a:stretch>
                            <a:fillRect/>
                          </a:stretch>
                        </pic:blipFill>
                        <pic:spPr>
                          <a:xfrm>
                            <a:off x="0" y="0"/>
                            <a:ext cx="5274310" cy="4139565"/>
                          </a:xfrm>
                          <a:prstGeom prst="rect">
                            <a:avLst/>
                          </a:prstGeom>
                        </pic:spPr>
                      </pic:pic>
                    </a:graphicData>
                  </a:graphic>
                </wp:inline>
              </w:drawing>
            </w:r>
          </w:p>
        </w:tc>
      </w:tr>
    </w:tbl>
    <w:p w14:paraId="19C3D8DC" w14:textId="77777777" w:rsidR="00F26C70" w:rsidRPr="00EC5E0D" w:rsidRDefault="00562CF0" w:rsidP="00562CF0">
      <w:r w:rsidRPr="00562CF0">
        <w:t>8. Plot of the post-layout simulation (display post-layout simulation results in a single window with</w:t>
      </w:r>
      <w:r w:rsidRPr="00562CF0">
        <w:br/>
        <w:t>the pre-layout simulation results as well to make differences between the two more visible).</w:t>
      </w:r>
    </w:p>
    <w:tbl>
      <w:tblPr>
        <w:tblStyle w:val="ae"/>
        <w:tblW w:w="0" w:type="auto"/>
        <w:tblLook w:val="04A0" w:firstRow="1" w:lastRow="0" w:firstColumn="1" w:lastColumn="0" w:noHBand="0" w:noVBand="1"/>
      </w:tblPr>
      <w:tblGrid>
        <w:gridCol w:w="8296"/>
      </w:tblGrid>
      <w:tr w:rsidR="00F26C70" w14:paraId="52F9A979" w14:textId="77777777" w:rsidTr="00F26C70">
        <w:tc>
          <w:tcPr>
            <w:tcW w:w="8296" w:type="dxa"/>
          </w:tcPr>
          <w:p w14:paraId="3A57BCFB" w14:textId="4DCB5E3D" w:rsidR="00F26C70" w:rsidRDefault="00657AB2" w:rsidP="00657AB2">
            <w:pPr>
              <w:jc w:val="center"/>
            </w:pPr>
            <w:r>
              <w:t>S</w:t>
            </w:r>
            <w:r>
              <w:rPr>
                <w:rFonts w:hint="eastAsia"/>
              </w:rPr>
              <w:t>chematic vs layout</w:t>
            </w:r>
          </w:p>
        </w:tc>
      </w:tr>
      <w:tr w:rsidR="00F26C70" w14:paraId="1C990DDF" w14:textId="77777777" w:rsidTr="00F26C70">
        <w:tc>
          <w:tcPr>
            <w:tcW w:w="8296" w:type="dxa"/>
          </w:tcPr>
          <w:p w14:paraId="4EE75AF3" w14:textId="13D4EC54" w:rsidR="00F26C70" w:rsidRDefault="00657AB2" w:rsidP="00562CF0">
            <w:r w:rsidRPr="00657AB2">
              <w:drawing>
                <wp:inline distT="0" distB="0" distL="0" distR="0" wp14:anchorId="6A7B00F8" wp14:editId="0BE11B9D">
                  <wp:extent cx="5274310" cy="2112645"/>
                  <wp:effectExtent l="0" t="0" r="2540" b="1905"/>
                  <wp:docPr id="12208717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71749" name=""/>
                          <pic:cNvPicPr/>
                        </pic:nvPicPr>
                        <pic:blipFill>
                          <a:blip r:embed="rId19"/>
                          <a:stretch>
                            <a:fillRect/>
                          </a:stretch>
                        </pic:blipFill>
                        <pic:spPr>
                          <a:xfrm>
                            <a:off x="0" y="0"/>
                            <a:ext cx="5274310" cy="2112645"/>
                          </a:xfrm>
                          <a:prstGeom prst="rect">
                            <a:avLst/>
                          </a:prstGeom>
                        </pic:spPr>
                      </pic:pic>
                    </a:graphicData>
                  </a:graphic>
                </wp:inline>
              </w:drawing>
            </w:r>
          </w:p>
        </w:tc>
      </w:tr>
    </w:tbl>
    <w:p w14:paraId="3B6FFE53" w14:textId="29897A33" w:rsidR="00657AB2" w:rsidRDefault="00657AB2" w:rsidP="00657AB2">
      <w:pPr>
        <w:pStyle w:val="a9"/>
        <w:numPr>
          <w:ilvl w:val="0"/>
          <w:numId w:val="2"/>
        </w:numPr>
        <w:rPr>
          <w:szCs w:val="24"/>
        </w:rPr>
      </w:pPr>
      <w:r>
        <w:rPr>
          <w:szCs w:val="24"/>
        </w:rPr>
        <w:t>T</w:t>
      </w:r>
      <w:r>
        <w:rPr>
          <w:rFonts w:hint="eastAsia"/>
          <w:szCs w:val="24"/>
        </w:rPr>
        <w:t xml:space="preserve">he </w:t>
      </w:r>
      <w:r w:rsidRPr="00657AB2">
        <w:rPr>
          <w:rFonts w:hint="eastAsia"/>
          <w:color w:val="FF0000"/>
          <w:szCs w:val="24"/>
        </w:rPr>
        <w:t>red</w:t>
      </w:r>
      <w:r>
        <w:rPr>
          <w:rFonts w:hint="eastAsia"/>
          <w:szCs w:val="24"/>
        </w:rPr>
        <w:t xml:space="preserve"> and the </w:t>
      </w:r>
      <w:r w:rsidRPr="00657AB2">
        <w:rPr>
          <w:rFonts w:hint="eastAsia"/>
          <w:color w:val="70AD47" w:themeColor="accent6"/>
          <w:szCs w:val="24"/>
        </w:rPr>
        <w:t>green</w:t>
      </w:r>
      <w:r>
        <w:rPr>
          <w:rFonts w:hint="eastAsia"/>
          <w:szCs w:val="24"/>
        </w:rPr>
        <w:t xml:space="preserve"> line </w:t>
      </w:r>
      <w:r>
        <w:rPr>
          <w:szCs w:val="24"/>
        </w:rPr>
        <w:t>represent</w:t>
      </w:r>
      <w:r>
        <w:rPr>
          <w:rFonts w:hint="eastAsia"/>
          <w:szCs w:val="24"/>
        </w:rPr>
        <w:t xml:space="preserve"> the</w:t>
      </w:r>
      <w:r w:rsidRPr="00657AB2">
        <w:rPr>
          <w:rFonts w:hint="eastAsia"/>
          <w:color w:val="FF0000"/>
          <w:szCs w:val="24"/>
        </w:rPr>
        <w:t xml:space="preserve"> schematic</w:t>
      </w:r>
      <w:r>
        <w:rPr>
          <w:rFonts w:hint="eastAsia"/>
          <w:szCs w:val="24"/>
        </w:rPr>
        <w:t xml:space="preserve"> and </w:t>
      </w:r>
      <w:r w:rsidRPr="00657AB2">
        <w:rPr>
          <w:rFonts w:hint="eastAsia"/>
          <w:color w:val="70AD47" w:themeColor="accent6"/>
          <w:szCs w:val="24"/>
        </w:rPr>
        <w:t>layout</w:t>
      </w:r>
      <w:r>
        <w:rPr>
          <w:rFonts w:hint="eastAsia"/>
          <w:szCs w:val="24"/>
        </w:rPr>
        <w:t xml:space="preserve"> vin </w:t>
      </w:r>
    </w:p>
    <w:p w14:paraId="1C608D8D" w14:textId="2206B875" w:rsidR="00657AB2" w:rsidRPr="00657AB2" w:rsidRDefault="00657AB2" w:rsidP="00657AB2">
      <w:pPr>
        <w:pStyle w:val="a9"/>
        <w:numPr>
          <w:ilvl w:val="0"/>
          <w:numId w:val="2"/>
        </w:numPr>
        <w:rPr>
          <w:rFonts w:hint="eastAsia"/>
          <w:szCs w:val="24"/>
        </w:rPr>
      </w:pPr>
      <w:r>
        <w:rPr>
          <w:rFonts w:hint="eastAsia"/>
          <w:szCs w:val="24"/>
        </w:rPr>
        <w:t xml:space="preserve">The </w:t>
      </w:r>
      <w:r w:rsidRPr="00657AB2">
        <w:rPr>
          <w:rFonts w:hint="eastAsia"/>
          <w:color w:val="806000" w:themeColor="accent4" w:themeShade="80"/>
          <w:szCs w:val="24"/>
        </w:rPr>
        <w:t>brown</w:t>
      </w:r>
      <w:r>
        <w:rPr>
          <w:rFonts w:hint="eastAsia"/>
          <w:szCs w:val="24"/>
        </w:rPr>
        <w:t xml:space="preserve"> and </w:t>
      </w:r>
      <w:r w:rsidRPr="00657AB2">
        <w:rPr>
          <w:rFonts w:hint="eastAsia"/>
          <w:color w:val="BF8F00" w:themeColor="accent4" w:themeShade="BF"/>
          <w:szCs w:val="24"/>
        </w:rPr>
        <w:t>orange</w:t>
      </w:r>
      <w:r>
        <w:rPr>
          <w:rFonts w:hint="eastAsia"/>
          <w:szCs w:val="24"/>
        </w:rPr>
        <w:t xml:space="preserve"> line represent the </w:t>
      </w:r>
      <w:r w:rsidRPr="00657AB2">
        <w:rPr>
          <w:rFonts w:hint="eastAsia"/>
          <w:color w:val="806000" w:themeColor="accent4" w:themeShade="80"/>
          <w:szCs w:val="24"/>
        </w:rPr>
        <w:t>schematic</w:t>
      </w:r>
      <w:r>
        <w:rPr>
          <w:rFonts w:hint="eastAsia"/>
          <w:szCs w:val="24"/>
        </w:rPr>
        <w:t xml:space="preserve"> and</w:t>
      </w:r>
      <w:r w:rsidRPr="00657AB2">
        <w:rPr>
          <w:rFonts w:hint="eastAsia"/>
          <w:color w:val="BF8F00" w:themeColor="accent4" w:themeShade="BF"/>
          <w:szCs w:val="24"/>
        </w:rPr>
        <w:t xml:space="preserve"> layout</w:t>
      </w:r>
      <w:r>
        <w:rPr>
          <w:rFonts w:hint="eastAsia"/>
          <w:szCs w:val="24"/>
        </w:rPr>
        <w:t xml:space="preserve"> </w:t>
      </w:r>
      <w:proofErr w:type="spellStart"/>
      <w:r>
        <w:rPr>
          <w:rFonts w:hint="eastAsia"/>
          <w:szCs w:val="24"/>
        </w:rPr>
        <w:t>vout</w:t>
      </w:r>
      <w:proofErr w:type="spellEnd"/>
    </w:p>
    <w:p w14:paraId="68F80547" w14:textId="4394B852" w:rsidR="00562CF0" w:rsidRDefault="00C74A9B" w:rsidP="00562CF0">
      <w:pPr>
        <w:rPr>
          <w:b/>
          <w:bCs/>
          <w:sz w:val="28"/>
          <w:szCs w:val="28"/>
        </w:rPr>
      </w:pPr>
      <w:r w:rsidRPr="00C74A9B">
        <w:rPr>
          <w:rFonts w:hint="eastAsia"/>
          <w:b/>
          <w:bCs/>
          <w:sz w:val="28"/>
          <w:szCs w:val="28"/>
        </w:rPr>
        <w:lastRenderedPageBreak/>
        <w:t xml:space="preserve">Discussion: </w:t>
      </w:r>
    </w:p>
    <w:p w14:paraId="1228CE28" w14:textId="77777777" w:rsidR="00A226CD" w:rsidRDefault="00A226CD" w:rsidP="00A226CD">
      <w:pPr>
        <w:jc w:val="both"/>
        <w:rPr>
          <w:szCs w:val="24"/>
        </w:rPr>
      </w:pPr>
      <w:r w:rsidRPr="00A226CD">
        <w:rPr>
          <w:szCs w:val="24"/>
        </w:rPr>
        <w:t>In this lab, we began by creating an invert schematic and converting it into a symbol for testing. Finally, we drew a layout for this inverter.</w:t>
      </w:r>
    </w:p>
    <w:p w14:paraId="6E7EFA4B" w14:textId="77777777" w:rsidR="00762371" w:rsidRDefault="00762371" w:rsidP="00A226CD">
      <w:pPr>
        <w:jc w:val="both"/>
        <w:rPr>
          <w:szCs w:val="24"/>
        </w:rPr>
      </w:pPr>
    </w:p>
    <w:p w14:paraId="3F4530C8" w14:textId="77777777" w:rsidR="00762371" w:rsidRPr="00762371" w:rsidRDefault="00762371" w:rsidP="00762371">
      <w:pPr>
        <w:jc w:val="both"/>
        <w:rPr>
          <w:szCs w:val="24"/>
        </w:rPr>
      </w:pPr>
      <w:r w:rsidRPr="00762371">
        <w:rPr>
          <w:szCs w:val="24"/>
        </w:rPr>
        <w:t>When I first ran the Design Rule Check (DRC), I get an error regarding the width of the wires that connect two gates, drains, and sources to VCC and GND. After adjusting the wire thickness to match the original connection points on the layout, the DRC error was resolved. I think the underlying reason for this issue is related to the DRC protocol and the λ rule that the professor discussed in the lecture on MOS layout.</w:t>
      </w:r>
    </w:p>
    <w:p w14:paraId="5D54EC2A" w14:textId="05739C70" w:rsidR="00A226CD" w:rsidRPr="00A226CD" w:rsidRDefault="00762371" w:rsidP="00A226CD">
      <w:pPr>
        <w:jc w:val="both"/>
        <w:rPr>
          <w:szCs w:val="24"/>
        </w:rPr>
      </w:pPr>
      <w:r>
        <w:rPr>
          <w:rFonts w:hint="eastAsia"/>
          <w:szCs w:val="24"/>
        </w:rPr>
        <w:t xml:space="preserve"> </w:t>
      </w:r>
    </w:p>
    <w:p w14:paraId="0861C4B5" w14:textId="7DE75DA6" w:rsidR="00A226CD" w:rsidRDefault="00A226CD" w:rsidP="00A226CD">
      <w:pPr>
        <w:rPr>
          <w:szCs w:val="24"/>
        </w:rPr>
      </w:pPr>
      <w:r w:rsidRPr="00A226CD">
        <w:rPr>
          <w:szCs w:val="24"/>
        </w:rPr>
        <w:t>When I encountered the final error about the density in the DRC, I was still confused about the reason behind it. However, a week later, the professor explained that the reason is because building the metal layer on top of each previous layer requires filling the empty spaces with metal, even though it is not utilized. This process ensures that the subsequent metal layer remains as flat as possible.</w:t>
      </w:r>
    </w:p>
    <w:p w14:paraId="436C2B33" w14:textId="77777777" w:rsidR="00A226CD" w:rsidRPr="00A226CD" w:rsidRDefault="00A226CD" w:rsidP="00A226CD">
      <w:pPr>
        <w:rPr>
          <w:szCs w:val="24"/>
        </w:rPr>
      </w:pPr>
    </w:p>
    <w:p w14:paraId="35A47497" w14:textId="74345E37" w:rsidR="00C74A9B" w:rsidRDefault="00C74A9B" w:rsidP="00562CF0">
      <w:pPr>
        <w:rPr>
          <w:b/>
          <w:bCs/>
          <w:sz w:val="28"/>
          <w:szCs w:val="28"/>
        </w:rPr>
      </w:pPr>
      <w:r w:rsidRPr="00C74A9B">
        <w:rPr>
          <w:rFonts w:hint="eastAsia"/>
          <w:b/>
          <w:bCs/>
          <w:sz w:val="28"/>
          <w:szCs w:val="28"/>
        </w:rPr>
        <w:t>Conclusion:</w:t>
      </w:r>
    </w:p>
    <w:p w14:paraId="36C35029" w14:textId="77777777" w:rsidR="00A226CD" w:rsidRPr="00A226CD" w:rsidRDefault="00A226CD" w:rsidP="00A226CD">
      <w:pPr>
        <w:jc w:val="both"/>
        <w:rPr>
          <w:szCs w:val="24"/>
        </w:rPr>
      </w:pPr>
      <w:r w:rsidRPr="00A226CD">
        <w:rPr>
          <w:szCs w:val="24"/>
        </w:rPr>
        <w:t>After completing Lab 2, we have gained a fundamental understanding of the integrated circuit (IC) design flow. We also learned how to create a "symbol" in Virtuoso, and most importantly, we acquired knowledge of the basic layout process.</w:t>
      </w:r>
    </w:p>
    <w:p w14:paraId="0D5EDA9E" w14:textId="4AABAAC6" w:rsidR="00C74A9B" w:rsidRPr="00C74A9B" w:rsidRDefault="00C74A9B" w:rsidP="00562CF0">
      <w:pPr>
        <w:rPr>
          <w:szCs w:val="24"/>
        </w:rPr>
      </w:pPr>
      <w:r>
        <w:rPr>
          <w:rFonts w:hint="eastAsia"/>
          <w:szCs w:val="24"/>
        </w:rPr>
        <w:t xml:space="preserve"> </w:t>
      </w:r>
    </w:p>
    <w:sectPr w:rsidR="00C74A9B" w:rsidRPr="00C74A9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A4EB6" w14:textId="77777777" w:rsidR="00CB5CFB" w:rsidRDefault="00CB5CFB" w:rsidP="00A226CD">
      <w:r>
        <w:separator/>
      </w:r>
    </w:p>
  </w:endnote>
  <w:endnote w:type="continuationSeparator" w:id="0">
    <w:p w14:paraId="185DCB6F" w14:textId="77777777" w:rsidR="00CB5CFB" w:rsidRDefault="00CB5CFB" w:rsidP="00A22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7C72D" w14:textId="77777777" w:rsidR="00CB5CFB" w:rsidRDefault="00CB5CFB" w:rsidP="00A226CD">
      <w:r>
        <w:separator/>
      </w:r>
    </w:p>
  </w:footnote>
  <w:footnote w:type="continuationSeparator" w:id="0">
    <w:p w14:paraId="73B36241" w14:textId="77777777" w:rsidR="00CB5CFB" w:rsidRDefault="00CB5CFB" w:rsidP="00A22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071E8"/>
    <w:multiLevelType w:val="hybridMultilevel"/>
    <w:tmpl w:val="9AE4B176"/>
    <w:lvl w:ilvl="0" w:tplc="959C273E">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85851FE"/>
    <w:multiLevelType w:val="hybridMultilevel"/>
    <w:tmpl w:val="003082F6"/>
    <w:lvl w:ilvl="0" w:tplc="D8EA27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5786178">
    <w:abstractNumId w:val="1"/>
  </w:num>
  <w:num w:numId="2" w16cid:durableId="904802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5B5"/>
    <w:rsid w:val="000A5EA0"/>
    <w:rsid w:val="00105C97"/>
    <w:rsid w:val="002A6A16"/>
    <w:rsid w:val="00386881"/>
    <w:rsid w:val="003F3413"/>
    <w:rsid w:val="004205B5"/>
    <w:rsid w:val="00562CF0"/>
    <w:rsid w:val="00657AB2"/>
    <w:rsid w:val="00762371"/>
    <w:rsid w:val="00937998"/>
    <w:rsid w:val="009B58D8"/>
    <w:rsid w:val="00A226CD"/>
    <w:rsid w:val="00C74A9B"/>
    <w:rsid w:val="00CB5CFB"/>
    <w:rsid w:val="00CF3DD1"/>
    <w:rsid w:val="00E041FE"/>
    <w:rsid w:val="00E13552"/>
    <w:rsid w:val="00EB71CC"/>
    <w:rsid w:val="00EC5E0D"/>
    <w:rsid w:val="00F26C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19A1"/>
  <w15:chartTrackingRefBased/>
  <w15:docId w15:val="{1063AD24-B457-494D-B294-FBB44C8A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41FE"/>
    <w:pPr>
      <w:widowControl w:val="0"/>
    </w:pPr>
  </w:style>
  <w:style w:type="paragraph" w:styleId="1">
    <w:name w:val="heading 1"/>
    <w:basedOn w:val="a"/>
    <w:next w:val="a"/>
    <w:link w:val="10"/>
    <w:uiPriority w:val="9"/>
    <w:qFormat/>
    <w:rsid w:val="004205B5"/>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205B5"/>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205B5"/>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4205B5"/>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4205B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205B5"/>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205B5"/>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205B5"/>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205B5"/>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205B5"/>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4205B5"/>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4205B5"/>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4205B5"/>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4205B5"/>
    <w:rPr>
      <w:rFonts w:eastAsiaTheme="majorEastAsia" w:cstheme="majorBidi"/>
      <w:color w:val="2F5496" w:themeColor="accent1" w:themeShade="BF"/>
    </w:rPr>
  </w:style>
  <w:style w:type="character" w:customStyle="1" w:styleId="60">
    <w:name w:val="標題 6 字元"/>
    <w:basedOn w:val="a0"/>
    <w:link w:val="6"/>
    <w:uiPriority w:val="9"/>
    <w:semiHidden/>
    <w:rsid w:val="004205B5"/>
    <w:rPr>
      <w:rFonts w:eastAsiaTheme="majorEastAsia" w:cstheme="majorBidi"/>
      <w:color w:val="595959" w:themeColor="text1" w:themeTint="A6"/>
    </w:rPr>
  </w:style>
  <w:style w:type="character" w:customStyle="1" w:styleId="70">
    <w:name w:val="標題 7 字元"/>
    <w:basedOn w:val="a0"/>
    <w:link w:val="7"/>
    <w:uiPriority w:val="9"/>
    <w:semiHidden/>
    <w:rsid w:val="004205B5"/>
    <w:rPr>
      <w:rFonts w:eastAsiaTheme="majorEastAsia" w:cstheme="majorBidi"/>
      <w:color w:val="595959" w:themeColor="text1" w:themeTint="A6"/>
    </w:rPr>
  </w:style>
  <w:style w:type="character" w:customStyle="1" w:styleId="80">
    <w:name w:val="標題 8 字元"/>
    <w:basedOn w:val="a0"/>
    <w:link w:val="8"/>
    <w:uiPriority w:val="9"/>
    <w:semiHidden/>
    <w:rsid w:val="004205B5"/>
    <w:rPr>
      <w:rFonts w:eastAsiaTheme="majorEastAsia" w:cstheme="majorBidi"/>
      <w:color w:val="272727" w:themeColor="text1" w:themeTint="D8"/>
    </w:rPr>
  </w:style>
  <w:style w:type="character" w:customStyle="1" w:styleId="90">
    <w:name w:val="標題 9 字元"/>
    <w:basedOn w:val="a0"/>
    <w:link w:val="9"/>
    <w:uiPriority w:val="9"/>
    <w:semiHidden/>
    <w:rsid w:val="004205B5"/>
    <w:rPr>
      <w:rFonts w:eastAsiaTheme="majorEastAsia" w:cstheme="majorBidi"/>
      <w:color w:val="272727" w:themeColor="text1" w:themeTint="D8"/>
    </w:rPr>
  </w:style>
  <w:style w:type="paragraph" w:styleId="a3">
    <w:name w:val="Title"/>
    <w:basedOn w:val="a"/>
    <w:next w:val="a"/>
    <w:link w:val="a4"/>
    <w:uiPriority w:val="10"/>
    <w:qFormat/>
    <w:rsid w:val="004205B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205B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205B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205B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205B5"/>
    <w:pPr>
      <w:spacing w:before="160" w:after="160"/>
      <w:jc w:val="center"/>
    </w:pPr>
    <w:rPr>
      <w:i/>
      <w:iCs/>
      <w:color w:val="404040" w:themeColor="text1" w:themeTint="BF"/>
    </w:rPr>
  </w:style>
  <w:style w:type="character" w:customStyle="1" w:styleId="a8">
    <w:name w:val="引文 字元"/>
    <w:basedOn w:val="a0"/>
    <w:link w:val="a7"/>
    <w:uiPriority w:val="29"/>
    <w:rsid w:val="004205B5"/>
    <w:rPr>
      <w:i/>
      <w:iCs/>
      <w:color w:val="404040" w:themeColor="text1" w:themeTint="BF"/>
    </w:rPr>
  </w:style>
  <w:style w:type="paragraph" w:styleId="a9">
    <w:name w:val="List Paragraph"/>
    <w:basedOn w:val="a"/>
    <w:uiPriority w:val="34"/>
    <w:qFormat/>
    <w:rsid w:val="004205B5"/>
    <w:pPr>
      <w:ind w:left="720"/>
      <w:contextualSpacing/>
    </w:pPr>
  </w:style>
  <w:style w:type="character" w:styleId="aa">
    <w:name w:val="Intense Emphasis"/>
    <w:basedOn w:val="a0"/>
    <w:uiPriority w:val="21"/>
    <w:qFormat/>
    <w:rsid w:val="004205B5"/>
    <w:rPr>
      <w:i/>
      <w:iCs/>
      <w:color w:val="2F5496" w:themeColor="accent1" w:themeShade="BF"/>
    </w:rPr>
  </w:style>
  <w:style w:type="paragraph" w:styleId="ab">
    <w:name w:val="Intense Quote"/>
    <w:basedOn w:val="a"/>
    <w:next w:val="a"/>
    <w:link w:val="ac"/>
    <w:uiPriority w:val="30"/>
    <w:qFormat/>
    <w:rsid w:val="004205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4205B5"/>
    <w:rPr>
      <w:i/>
      <w:iCs/>
      <w:color w:val="2F5496" w:themeColor="accent1" w:themeShade="BF"/>
    </w:rPr>
  </w:style>
  <w:style w:type="character" w:styleId="ad">
    <w:name w:val="Intense Reference"/>
    <w:basedOn w:val="a0"/>
    <w:uiPriority w:val="32"/>
    <w:qFormat/>
    <w:rsid w:val="004205B5"/>
    <w:rPr>
      <w:b/>
      <w:bCs/>
      <w:smallCaps/>
      <w:color w:val="2F5496" w:themeColor="accent1" w:themeShade="BF"/>
      <w:spacing w:val="5"/>
    </w:rPr>
  </w:style>
  <w:style w:type="table" w:styleId="ae">
    <w:name w:val="Table Grid"/>
    <w:basedOn w:val="a1"/>
    <w:uiPriority w:val="39"/>
    <w:rsid w:val="00CF3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226CD"/>
    <w:pPr>
      <w:tabs>
        <w:tab w:val="center" w:pos="4153"/>
        <w:tab w:val="right" w:pos="8306"/>
      </w:tabs>
      <w:snapToGrid w:val="0"/>
    </w:pPr>
    <w:rPr>
      <w:sz w:val="20"/>
      <w:szCs w:val="20"/>
    </w:rPr>
  </w:style>
  <w:style w:type="character" w:customStyle="1" w:styleId="af0">
    <w:name w:val="頁首 字元"/>
    <w:basedOn w:val="a0"/>
    <w:link w:val="af"/>
    <w:uiPriority w:val="99"/>
    <w:rsid w:val="00A226CD"/>
    <w:rPr>
      <w:sz w:val="20"/>
      <w:szCs w:val="20"/>
    </w:rPr>
  </w:style>
  <w:style w:type="paragraph" w:styleId="af1">
    <w:name w:val="footer"/>
    <w:basedOn w:val="a"/>
    <w:link w:val="af2"/>
    <w:uiPriority w:val="99"/>
    <w:unhideWhenUsed/>
    <w:rsid w:val="00A226CD"/>
    <w:pPr>
      <w:tabs>
        <w:tab w:val="center" w:pos="4153"/>
        <w:tab w:val="right" w:pos="8306"/>
      </w:tabs>
      <w:snapToGrid w:val="0"/>
    </w:pPr>
    <w:rPr>
      <w:sz w:val="20"/>
      <w:szCs w:val="20"/>
    </w:rPr>
  </w:style>
  <w:style w:type="character" w:customStyle="1" w:styleId="af2">
    <w:name w:val="頁尾 字元"/>
    <w:basedOn w:val="a0"/>
    <w:link w:val="af1"/>
    <w:uiPriority w:val="99"/>
    <w:rsid w:val="00A226C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04797">
      <w:bodyDiv w:val="1"/>
      <w:marLeft w:val="0"/>
      <w:marRight w:val="0"/>
      <w:marTop w:val="0"/>
      <w:marBottom w:val="0"/>
      <w:divBdr>
        <w:top w:val="none" w:sz="0" w:space="0" w:color="auto"/>
        <w:left w:val="none" w:sz="0" w:space="0" w:color="auto"/>
        <w:bottom w:val="none" w:sz="0" w:space="0" w:color="auto"/>
        <w:right w:val="none" w:sz="0" w:space="0" w:color="auto"/>
      </w:divBdr>
    </w:div>
    <w:div w:id="461461505">
      <w:bodyDiv w:val="1"/>
      <w:marLeft w:val="0"/>
      <w:marRight w:val="0"/>
      <w:marTop w:val="0"/>
      <w:marBottom w:val="0"/>
      <w:divBdr>
        <w:top w:val="none" w:sz="0" w:space="0" w:color="auto"/>
        <w:left w:val="none" w:sz="0" w:space="0" w:color="auto"/>
        <w:bottom w:val="none" w:sz="0" w:space="0" w:color="auto"/>
        <w:right w:val="none" w:sz="0" w:space="0" w:color="auto"/>
      </w:divBdr>
    </w:div>
    <w:div w:id="771555966">
      <w:bodyDiv w:val="1"/>
      <w:marLeft w:val="0"/>
      <w:marRight w:val="0"/>
      <w:marTop w:val="0"/>
      <w:marBottom w:val="0"/>
      <w:divBdr>
        <w:top w:val="none" w:sz="0" w:space="0" w:color="auto"/>
        <w:left w:val="none" w:sz="0" w:space="0" w:color="auto"/>
        <w:bottom w:val="none" w:sz="0" w:space="0" w:color="auto"/>
        <w:right w:val="none" w:sz="0" w:space="0" w:color="auto"/>
      </w:divBdr>
    </w:div>
    <w:div w:id="865487982">
      <w:bodyDiv w:val="1"/>
      <w:marLeft w:val="0"/>
      <w:marRight w:val="0"/>
      <w:marTop w:val="0"/>
      <w:marBottom w:val="0"/>
      <w:divBdr>
        <w:top w:val="none" w:sz="0" w:space="0" w:color="auto"/>
        <w:left w:val="none" w:sz="0" w:space="0" w:color="auto"/>
        <w:bottom w:val="none" w:sz="0" w:space="0" w:color="auto"/>
        <w:right w:val="none" w:sz="0" w:space="0" w:color="auto"/>
      </w:divBdr>
    </w:div>
    <w:div w:id="1027410471">
      <w:bodyDiv w:val="1"/>
      <w:marLeft w:val="0"/>
      <w:marRight w:val="0"/>
      <w:marTop w:val="0"/>
      <w:marBottom w:val="0"/>
      <w:divBdr>
        <w:top w:val="none" w:sz="0" w:space="0" w:color="auto"/>
        <w:left w:val="none" w:sz="0" w:space="0" w:color="auto"/>
        <w:bottom w:val="none" w:sz="0" w:space="0" w:color="auto"/>
        <w:right w:val="none" w:sz="0" w:space="0" w:color="auto"/>
      </w:divBdr>
    </w:div>
    <w:div w:id="1304577456">
      <w:bodyDiv w:val="1"/>
      <w:marLeft w:val="0"/>
      <w:marRight w:val="0"/>
      <w:marTop w:val="0"/>
      <w:marBottom w:val="0"/>
      <w:divBdr>
        <w:top w:val="none" w:sz="0" w:space="0" w:color="auto"/>
        <w:left w:val="none" w:sz="0" w:space="0" w:color="auto"/>
        <w:bottom w:val="none" w:sz="0" w:space="0" w:color="auto"/>
        <w:right w:val="none" w:sz="0" w:space="0" w:color="auto"/>
      </w:divBdr>
    </w:div>
    <w:div w:id="1409841121">
      <w:bodyDiv w:val="1"/>
      <w:marLeft w:val="0"/>
      <w:marRight w:val="0"/>
      <w:marTop w:val="0"/>
      <w:marBottom w:val="0"/>
      <w:divBdr>
        <w:top w:val="none" w:sz="0" w:space="0" w:color="auto"/>
        <w:left w:val="none" w:sz="0" w:space="0" w:color="auto"/>
        <w:bottom w:val="none" w:sz="0" w:space="0" w:color="auto"/>
        <w:right w:val="none" w:sz="0" w:space="0" w:color="auto"/>
      </w:divBdr>
    </w:div>
    <w:div w:id="1604998330">
      <w:bodyDiv w:val="1"/>
      <w:marLeft w:val="0"/>
      <w:marRight w:val="0"/>
      <w:marTop w:val="0"/>
      <w:marBottom w:val="0"/>
      <w:divBdr>
        <w:top w:val="none" w:sz="0" w:space="0" w:color="auto"/>
        <w:left w:val="none" w:sz="0" w:space="0" w:color="auto"/>
        <w:bottom w:val="none" w:sz="0" w:space="0" w:color="auto"/>
        <w:right w:val="none" w:sz="0" w:space="0" w:color="auto"/>
      </w:divBdr>
    </w:div>
    <w:div w:id="1783841601">
      <w:bodyDiv w:val="1"/>
      <w:marLeft w:val="0"/>
      <w:marRight w:val="0"/>
      <w:marTop w:val="0"/>
      <w:marBottom w:val="0"/>
      <w:divBdr>
        <w:top w:val="none" w:sz="0" w:space="0" w:color="auto"/>
        <w:left w:val="none" w:sz="0" w:space="0" w:color="auto"/>
        <w:bottom w:val="none" w:sz="0" w:space="0" w:color="auto"/>
        <w:right w:val="none" w:sz="0" w:space="0" w:color="auto"/>
      </w:divBdr>
    </w:div>
    <w:div w:id="194013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0.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4T09:22:54.3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0,'3188'79'0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14T09:22:46.5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40,'0'-1,"1"0,-1 0,0 0,1 0,-1 0,1 0,-1 1,1-1,-1 0,1 0,0 0,-1 0,1 1,0-1,0 0,0 1,0-1,-1 1,1-1,0 1,0-1,0 1,0-1,0 1,2-1,27-5,7 2,-3-1,44 0,-16 4,59 3,-35 10,-37-11,-22-1,52 7,-70-5,26 4,-1-1,39 1,-51-5,24 4,7 1,77 9,-88-3,-33-9,0 0,0 0,0-1,16 1,-5-2,66 5,-39-2,-34-4,0 1,26 5,-19-2,-1-1,28 1,12 1,36 9,-64-10,-1-2,1-1,52-4,22-10,-67 7,-20 3,31-1,71 4,-108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6</Pages>
  <Words>376</Words>
  <Characters>2147</Characters>
  <Application>Microsoft Office Word</Application>
  <DocSecurity>0</DocSecurity>
  <Lines>17</Lines>
  <Paragraphs>5</Paragraphs>
  <ScaleCrop>false</ScaleCrop>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10</cp:revision>
  <dcterms:created xsi:type="dcterms:W3CDTF">2024-09-14T07:43:00Z</dcterms:created>
  <dcterms:modified xsi:type="dcterms:W3CDTF">2024-09-17T20:24:00Z</dcterms:modified>
</cp:coreProperties>
</file>