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416D1" w14:textId="2FFDA8AD" w:rsidR="00082594" w:rsidRDefault="00082594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主題：以前是在電信業，在找主題時看到NCC(</w:t>
      </w:r>
      <w:r w:rsidRPr="00082594">
        <w:rPr>
          <w:rFonts w:ascii="微軟正黑體" w:eastAsia="微軟正黑體" w:hAnsi="微軟正黑體" w:hint="eastAsia"/>
          <w:b/>
          <w:bCs/>
        </w:rPr>
        <w:t>國家通訊傳播委員會</w:t>
      </w:r>
      <w:r>
        <w:rPr>
          <w:rFonts w:ascii="微軟正黑體" w:eastAsia="微軟正黑體" w:hAnsi="微軟正黑體" w:hint="eastAsia"/>
          <w:b/>
          <w:bCs/>
        </w:rPr>
        <w:t>)，所以決定做這個</w:t>
      </w:r>
    </w:p>
    <w:p w14:paraId="2433C1CB" w14:textId="77777777" w:rsidR="00082594" w:rsidRDefault="00082594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b/>
          <w:bCs/>
        </w:rPr>
      </w:pPr>
    </w:p>
    <w:p w14:paraId="6EEDD3FE" w14:textId="1FABFDC9" w:rsidR="0012670C" w:rsidRP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</w:rPr>
      </w:pPr>
      <w:r w:rsidRPr="0012670C">
        <w:rPr>
          <w:rFonts w:ascii="微軟正黑體" w:eastAsia="微軟正黑體" w:hAnsi="微軟正黑體"/>
          <w:b/>
          <w:bCs/>
        </w:rPr>
        <w:t>P</w:t>
      </w:r>
      <w:r w:rsidRPr="0012670C">
        <w:rPr>
          <w:rFonts w:ascii="微軟正黑體" w:eastAsia="微軟正黑體" w:hAnsi="微軟正黑體" w:hint="eastAsia"/>
          <w:b/>
          <w:bCs/>
        </w:rPr>
        <w:t xml:space="preserve">4. </w:t>
      </w:r>
      <w:r w:rsidRPr="0012670C">
        <w:rPr>
          <w:rFonts w:ascii="微軟正黑體" w:eastAsia="微軟正黑體" w:hAnsi="微軟正黑體" w:hint="eastAsia"/>
          <w:b/>
          <w:bCs/>
          <w:u w:val="single"/>
        </w:rPr>
        <w:t>2024-04-基地台數量</w:t>
      </w:r>
    </w:p>
    <w:p w14:paraId="34EA9C0E" w14:textId="1A846A21" w:rsidR="0012670C" w:rsidRP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中華電信、台灣大哥大、遠傳電信被稱為「電信三雄」：</w:t>
      </w:r>
    </w:p>
    <w:p w14:paraId="2191FA8F" w14:textId="77777777" w:rsidR="0012670C" w:rsidRPr="0012670C" w:rsidRDefault="0012670C" w:rsidP="0012670C">
      <w:pPr>
        <w:pStyle w:val="a3"/>
        <w:numPr>
          <w:ilvl w:val="0"/>
          <w:numId w:val="3"/>
        </w:numPr>
        <w:adjustRightInd w:val="0"/>
        <w:snapToGrid w:val="0"/>
        <w:spacing w:line="0" w:lineRule="atLeast"/>
        <w:ind w:leftChars="0" w:left="357" w:hanging="357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中華電信的基地台最多，其次是台灣大哥大，再次是遠傳電信。</w:t>
      </w:r>
    </w:p>
    <w:p w14:paraId="7DCECE15" w14:textId="03EC76B0" w:rsidR="0012670C" w:rsidRPr="0012670C" w:rsidRDefault="0012670C" w:rsidP="0012670C">
      <w:pPr>
        <w:pStyle w:val="a3"/>
        <w:numPr>
          <w:ilvl w:val="0"/>
          <w:numId w:val="3"/>
        </w:numPr>
        <w:adjustRightInd w:val="0"/>
        <w:snapToGrid w:val="0"/>
        <w:spacing w:line="0" w:lineRule="atLeast"/>
        <w:ind w:leftChars="0" w:left="357" w:hanging="357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中華電信與台灣大哥大-相差275座(0.3%)。</w:t>
      </w:r>
    </w:p>
    <w:p w14:paraId="4C623F77" w14:textId="76B0F5B3" w:rsidR="0012670C" w:rsidRPr="0012670C" w:rsidRDefault="0012670C" w:rsidP="0012670C">
      <w:pPr>
        <w:pStyle w:val="a3"/>
        <w:numPr>
          <w:ilvl w:val="0"/>
          <w:numId w:val="3"/>
        </w:numPr>
        <w:adjustRightInd w:val="0"/>
        <w:snapToGrid w:val="0"/>
        <w:spacing w:line="0" w:lineRule="atLeast"/>
        <w:ind w:leftChars="0" w:left="357" w:hanging="357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遠傳電信與其他2家-相差3,000座以上(3~4%)。</w:t>
      </w:r>
    </w:p>
    <w:p w14:paraId="695E9673" w14:textId="1A7A43F2" w:rsidR="0012670C" w:rsidRPr="0012670C" w:rsidRDefault="0012670C" w:rsidP="0012670C">
      <w:pPr>
        <w:pStyle w:val="a3"/>
        <w:numPr>
          <w:ilvl w:val="0"/>
          <w:numId w:val="3"/>
        </w:numPr>
        <w:adjustRightInd w:val="0"/>
        <w:snapToGrid w:val="0"/>
        <w:spacing w:line="0" w:lineRule="atLeast"/>
        <w:ind w:leftChars="0" w:left="357" w:hanging="357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因北部包含的縣市比較多，所以基地台數量相對也多。</w:t>
      </w:r>
      <w:r>
        <w:rPr>
          <w:rFonts w:ascii="微軟正黑體" w:eastAsia="微軟正黑體" w:hAnsi="微軟正黑體" w:hint="eastAsia"/>
          <w:sz w:val="22"/>
          <w:szCs w:val="20"/>
        </w:rPr>
        <w:t xml:space="preserve"> 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(平均的話，中部其實比較多)</w:t>
      </w:r>
    </w:p>
    <w:p w14:paraId="7AE4D097" w14:textId="77777777" w:rsidR="002432D8" w:rsidRPr="0012670C" w:rsidRDefault="002432D8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</w:p>
    <w:p w14:paraId="774BE530" w14:textId="15B59AEF" w:rsidR="0012670C" w:rsidRP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</w:rPr>
      </w:pPr>
      <w:r w:rsidRPr="0012670C">
        <w:rPr>
          <w:rFonts w:ascii="微軟正黑體" w:eastAsia="微軟正黑體" w:hAnsi="微軟正黑體"/>
          <w:b/>
          <w:bCs/>
        </w:rPr>
        <w:t>P</w:t>
      </w:r>
      <w:r w:rsidRPr="0012670C">
        <w:rPr>
          <w:rFonts w:ascii="微軟正黑體" w:eastAsia="微軟正黑體" w:hAnsi="微軟正黑體" w:hint="eastAsia"/>
          <w:b/>
          <w:bCs/>
        </w:rPr>
        <w:t xml:space="preserve">5. </w:t>
      </w:r>
      <w:r w:rsidRPr="0012670C">
        <w:rPr>
          <w:rFonts w:ascii="微軟正黑體" w:eastAsia="微軟正黑體" w:hAnsi="微軟正黑體" w:hint="eastAsia"/>
          <w:b/>
          <w:bCs/>
          <w:u w:val="single"/>
        </w:rPr>
        <w:t>2024-04-基地台數量與人數比較</w:t>
      </w:r>
    </w:p>
    <w:p w14:paraId="35A46BA2" w14:textId="128E374E" w:rsidR="0012670C" w:rsidRP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以台灣人口數來看，平均每</w:t>
      </w:r>
      <w:r w:rsidR="00271002">
        <w:rPr>
          <w:rFonts w:ascii="微軟正黑體" w:eastAsia="微軟正黑體" w:hAnsi="微軟正黑體" w:hint="eastAsia"/>
          <w:sz w:val="22"/>
          <w:szCs w:val="20"/>
        </w:rPr>
        <w:t>座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基地台服務多少人數：(長條圖為基地台數量、虛線為人口數)</w:t>
      </w:r>
    </w:p>
    <w:p w14:paraId="6E2A72FD" w14:textId="47A57404" w:rsidR="0012670C" w:rsidRPr="0012670C" w:rsidRDefault="0012670C" w:rsidP="0012670C">
      <w:pPr>
        <w:pStyle w:val="a3"/>
        <w:numPr>
          <w:ilvl w:val="0"/>
          <w:numId w:val="2"/>
        </w:numPr>
        <w:adjustRightInd w:val="0"/>
        <w:snapToGrid w:val="0"/>
        <w:spacing w:line="0" w:lineRule="atLeast"/>
        <w:ind w:leftChars="0" w:left="357" w:hanging="357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北部 - 人口數最多，</w:t>
      </w:r>
      <w:r w:rsidR="00271002" w:rsidRPr="0012670C">
        <w:rPr>
          <w:rFonts w:ascii="微軟正黑體" w:eastAsia="微軟正黑體" w:hAnsi="微軟正黑體" w:hint="eastAsia"/>
          <w:sz w:val="22"/>
          <w:szCs w:val="20"/>
        </w:rPr>
        <w:t>平均每</w:t>
      </w:r>
      <w:r w:rsidR="00271002">
        <w:rPr>
          <w:rFonts w:ascii="微軟正黑體" w:eastAsia="微軟正黑體" w:hAnsi="微軟正黑體" w:hint="eastAsia"/>
          <w:sz w:val="22"/>
          <w:szCs w:val="20"/>
        </w:rPr>
        <w:t>座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基地台</w:t>
      </w:r>
      <w:r w:rsidR="00271002" w:rsidRPr="0012670C">
        <w:rPr>
          <w:rFonts w:ascii="微軟正黑體" w:eastAsia="微軟正黑體" w:hAnsi="微軟正黑體" w:hint="eastAsia"/>
          <w:sz w:val="22"/>
          <w:szCs w:val="20"/>
        </w:rPr>
        <w:t>服務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的人</w:t>
      </w:r>
      <w:r w:rsidR="00271002" w:rsidRPr="0012670C">
        <w:rPr>
          <w:rFonts w:ascii="微軟正黑體" w:eastAsia="微軟正黑體" w:hAnsi="微軟正黑體" w:hint="eastAsia"/>
          <w:sz w:val="22"/>
          <w:szCs w:val="20"/>
        </w:rPr>
        <w:t>最多</w:t>
      </w:r>
      <w:r w:rsidRPr="0012670C">
        <w:rPr>
          <w:rFonts w:ascii="微軟正黑體" w:eastAsia="微軟正黑體" w:hAnsi="微軟正黑體" w:hint="eastAsia"/>
          <w:sz w:val="22"/>
          <w:szCs w:val="20"/>
        </w:rPr>
        <w:t xml:space="preserve"> 294人。</w:t>
      </w:r>
    </w:p>
    <w:p w14:paraId="0E78FD20" w14:textId="31964D91" w:rsidR="0012670C" w:rsidRPr="0012670C" w:rsidRDefault="0012670C" w:rsidP="0012670C">
      <w:pPr>
        <w:numPr>
          <w:ilvl w:val="0"/>
          <w:numId w:val="2"/>
        </w:numPr>
        <w:adjustRightInd w:val="0"/>
        <w:snapToGrid w:val="0"/>
        <w:spacing w:line="0" w:lineRule="atLeast"/>
        <w:ind w:left="357" w:hanging="357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南部 - 其次是南部 235人。</w:t>
      </w:r>
    </w:p>
    <w:p w14:paraId="613E66F6" w14:textId="77777777" w:rsidR="0012670C" w:rsidRPr="0012670C" w:rsidRDefault="0012670C" w:rsidP="0012670C">
      <w:pPr>
        <w:numPr>
          <w:ilvl w:val="0"/>
          <w:numId w:val="2"/>
        </w:numPr>
        <w:adjustRightInd w:val="0"/>
        <w:snapToGrid w:val="0"/>
        <w:spacing w:line="0" w:lineRule="atLeast"/>
        <w:ind w:left="357" w:hanging="357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中部 - 基地台數量較南部多，人口數卻較少，才193人。</w:t>
      </w:r>
    </w:p>
    <w:p w14:paraId="346FD6D0" w14:textId="1752DEEA" w:rsidR="0012670C" w:rsidRPr="0012670C" w:rsidRDefault="0012670C" w:rsidP="0012670C">
      <w:pPr>
        <w:numPr>
          <w:ilvl w:val="0"/>
          <w:numId w:val="2"/>
        </w:numPr>
        <w:adjustRightInd w:val="0"/>
        <w:snapToGrid w:val="0"/>
        <w:spacing w:line="0" w:lineRule="atLeast"/>
        <w:ind w:left="357" w:hanging="357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東部及離島 - 基地台及人口數都較少，分別114人及172人。</w:t>
      </w:r>
    </w:p>
    <w:p w14:paraId="39416216" w14:textId="77777777" w:rsidR="0012670C" w:rsidRP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</w:p>
    <w:p w14:paraId="2446FB3F" w14:textId="2CF82EBF" w:rsidR="0012670C" w:rsidRP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b/>
          <w:bCs/>
        </w:rPr>
        <w:t xml:space="preserve">P6. </w:t>
      </w:r>
      <w:r w:rsidRPr="0012670C">
        <w:rPr>
          <w:rFonts w:ascii="微軟正黑體" w:eastAsia="微軟正黑體" w:hAnsi="微軟正黑體" w:hint="eastAsia"/>
          <w:b/>
          <w:bCs/>
          <w:u w:val="single"/>
        </w:rPr>
        <w:t>2014~2024-基地台數量趨勢</w:t>
      </w:r>
      <w:r w:rsidRPr="0012670C">
        <w:rPr>
          <w:rFonts w:ascii="微軟正黑體" w:eastAsia="微軟正黑體" w:hAnsi="微軟正黑體" w:hint="eastAsia"/>
          <w:sz w:val="22"/>
          <w:szCs w:val="20"/>
        </w:rPr>
        <w:t xml:space="preserve"> (每年的最大值)</w:t>
      </w:r>
    </w:p>
    <w:p w14:paraId="522158C2" w14:textId="77777777" w:rsidR="0012670C" w:rsidRPr="0012670C" w:rsidRDefault="0012670C" w:rsidP="0012670C">
      <w:pPr>
        <w:numPr>
          <w:ilvl w:val="0"/>
          <w:numId w:val="5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2017年增加了2~3倍，原因：</w:t>
      </w:r>
    </w:p>
    <w:p w14:paraId="6456DF25" w14:textId="77777777" w:rsidR="0012670C" w:rsidRPr="0012670C" w:rsidRDefault="0012670C" w:rsidP="0012670C">
      <w:pPr>
        <w:numPr>
          <w:ilvl w:val="1"/>
          <w:numId w:val="5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網路的需求量增加</w:t>
      </w:r>
    </w:p>
    <w:p w14:paraId="73BB7205" w14:textId="77777777" w:rsidR="0012670C" w:rsidRPr="0012670C" w:rsidRDefault="0012670C" w:rsidP="0012670C">
      <w:pPr>
        <w:numPr>
          <w:ilvl w:val="1"/>
          <w:numId w:val="5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5G網路的準備</w:t>
      </w:r>
    </w:p>
    <w:p w14:paraId="79121303" w14:textId="77777777" w:rsidR="0012670C" w:rsidRPr="0012670C" w:rsidRDefault="0012670C" w:rsidP="0012670C">
      <w:pPr>
        <w:numPr>
          <w:ilvl w:val="0"/>
          <w:numId w:val="5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2024年台哥大及遠傳增加8000~9000，原因：</w:t>
      </w:r>
    </w:p>
    <w:p w14:paraId="45705B31" w14:textId="77777777" w:rsidR="0012670C" w:rsidRPr="0012670C" w:rsidRDefault="0012670C" w:rsidP="0012670C">
      <w:pPr>
        <w:numPr>
          <w:ilvl w:val="1"/>
          <w:numId w:val="5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台哥大合併台灣之星</w:t>
      </w:r>
    </w:p>
    <w:p w14:paraId="02673F72" w14:textId="77777777" w:rsidR="0012670C" w:rsidRPr="0012670C" w:rsidRDefault="0012670C" w:rsidP="0012670C">
      <w:pPr>
        <w:numPr>
          <w:ilvl w:val="1"/>
          <w:numId w:val="5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遠傳合併亞太</w:t>
      </w:r>
    </w:p>
    <w:p w14:paraId="24AA4B76" w14:textId="77777777" w:rsidR="0012670C" w:rsidRP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</w:p>
    <w:p w14:paraId="7376BD5B" w14:textId="5D52DA66" w:rsid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b/>
          <w:bCs/>
          <w:u w:val="single"/>
        </w:rPr>
      </w:pPr>
      <w:r w:rsidRPr="0012670C">
        <w:rPr>
          <w:rFonts w:ascii="微軟正黑體" w:eastAsia="微軟正黑體" w:hAnsi="微軟正黑體" w:hint="eastAsia"/>
          <w:b/>
          <w:bCs/>
        </w:rPr>
        <w:t xml:space="preserve">P7. </w:t>
      </w:r>
      <w:r w:rsidRPr="0012670C">
        <w:rPr>
          <w:rFonts w:ascii="微軟正黑體" w:eastAsia="微軟正黑體" w:hAnsi="微軟正黑體" w:hint="eastAsia"/>
          <w:b/>
          <w:bCs/>
          <w:u w:val="single"/>
        </w:rPr>
        <w:t>2024-04 用戶數量</w:t>
      </w:r>
    </w:p>
    <w:p w14:paraId="2D4B30C4" w14:textId="77777777" w:rsidR="0012670C" w:rsidRPr="0012670C" w:rsidRDefault="0012670C" w:rsidP="0012670C">
      <w:pPr>
        <w:numPr>
          <w:ilvl w:val="0"/>
          <w:numId w:val="6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中華電信用戶數量最多，其次是台哥大，再來是遠傳。</w:t>
      </w:r>
    </w:p>
    <w:p w14:paraId="389A877A" w14:textId="77777777" w:rsidR="0012670C" w:rsidRPr="0012670C" w:rsidRDefault="0012670C" w:rsidP="0012670C">
      <w:pPr>
        <w:numPr>
          <w:ilvl w:val="0"/>
          <w:numId w:val="6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中華的用戶數比 台哥大及遠傳分別多約18%、23%。(4G、5G、總量%皆差不多)</w:t>
      </w:r>
    </w:p>
    <w:p w14:paraId="1B4C169C" w14:textId="5FE3DA46" w:rsidR="0012670C" w:rsidRPr="0012670C" w:rsidRDefault="0012670C" w:rsidP="0012670C">
      <w:pPr>
        <w:numPr>
          <w:ilvl w:val="0"/>
          <w:numId w:val="6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若以台灣人口數來看，將近一半</w:t>
      </w:r>
      <w:r w:rsidR="00271002">
        <w:rPr>
          <w:rFonts w:ascii="微軟正黑體" w:eastAsia="微軟正黑體" w:hAnsi="微軟正黑體" w:hint="eastAsia"/>
          <w:sz w:val="22"/>
          <w:szCs w:val="20"/>
        </w:rPr>
        <w:t>(46%)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的人使用中華。(1</w:t>
      </w:r>
      <w:r w:rsidR="00271002">
        <w:rPr>
          <w:rFonts w:ascii="微軟正黑體" w:eastAsia="微軟正黑體" w:hAnsi="微軟正黑體" w:hint="eastAsia"/>
          <w:sz w:val="22"/>
          <w:szCs w:val="20"/>
        </w:rPr>
        <w:t>117 / 2431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萬)  (排除1人多門號的情況下)</w:t>
      </w:r>
    </w:p>
    <w:p w14:paraId="2041CD7B" w14:textId="44AB474F" w:rsidR="0012670C" w:rsidRDefault="0012670C" w:rsidP="00271002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</w:p>
    <w:p w14:paraId="2C78F283" w14:textId="4891AEA0" w:rsidR="0012670C" w:rsidRP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</w:rPr>
      </w:pPr>
      <w:r w:rsidRPr="0012670C">
        <w:rPr>
          <w:rFonts w:ascii="微軟正黑體" w:eastAsia="微軟正黑體" w:hAnsi="微軟正黑體" w:hint="eastAsia"/>
          <w:b/>
          <w:bCs/>
        </w:rPr>
        <w:t xml:space="preserve">P8. </w:t>
      </w:r>
      <w:r w:rsidRPr="0012670C">
        <w:rPr>
          <w:rFonts w:ascii="微軟正黑體" w:eastAsia="微軟正黑體" w:hAnsi="微軟正黑體" w:hint="eastAsia"/>
          <w:b/>
          <w:bCs/>
          <w:u w:val="single"/>
        </w:rPr>
        <w:t>2024-04-用戶類別占比</w:t>
      </w:r>
    </w:p>
    <w:p w14:paraId="36FC5B04" w14:textId="7E96C9DF" w:rsidR="0012670C" w:rsidRPr="00271002" w:rsidRDefault="0012670C" w:rsidP="00271002">
      <w:pPr>
        <w:pStyle w:val="a3"/>
        <w:numPr>
          <w:ilvl w:val="0"/>
          <w:numId w:val="7"/>
        </w:numPr>
        <w:adjustRightInd w:val="0"/>
        <w:snapToGrid w:val="0"/>
        <w:spacing w:line="0" w:lineRule="atLeast"/>
        <w:ind w:leftChars="0"/>
        <w:rPr>
          <w:rFonts w:ascii="微軟正黑體" w:eastAsia="微軟正黑體" w:hAnsi="微軟正黑體"/>
          <w:sz w:val="22"/>
          <w:szCs w:val="20"/>
        </w:rPr>
      </w:pPr>
      <w:r w:rsidRPr="00271002">
        <w:rPr>
          <w:rFonts w:ascii="微軟正黑體" w:eastAsia="微軟正黑體" w:hAnsi="微軟正黑體" w:hint="eastAsia"/>
          <w:sz w:val="22"/>
          <w:szCs w:val="20"/>
        </w:rPr>
        <w:t>門號除了有分4G及5G，還有分月租型及預付卡。</w:t>
      </w:r>
    </w:p>
    <w:p w14:paraId="0A3C709D" w14:textId="77777777" w:rsidR="0012670C" w:rsidRPr="0012670C" w:rsidRDefault="0012670C" w:rsidP="0012670C">
      <w:pPr>
        <w:numPr>
          <w:ilvl w:val="0"/>
          <w:numId w:val="7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大多主要還是使用月租型 (平均 80%以上)</w:t>
      </w:r>
    </w:p>
    <w:p w14:paraId="4BB8E770" w14:textId="77777777" w:rsidR="0012670C" w:rsidRPr="0012670C" w:rsidRDefault="0012670C" w:rsidP="0012670C">
      <w:pPr>
        <w:numPr>
          <w:ilvl w:val="0"/>
          <w:numId w:val="7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使用4G的還是多於5G (4G月租+預付卡=70%)，原因：</w:t>
      </w:r>
    </w:p>
    <w:p w14:paraId="0F939A91" w14:textId="77777777" w:rsidR="0012670C" w:rsidRPr="0012670C" w:rsidRDefault="0012670C" w:rsidP="0012670C">
      <w:pPr>
        <w:numPr>
          <w:ilvl w:val="1"/>
          <w:numId w:val="7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穩定性：現在還是有些時候及有些地區，還沒有5G訊號。</w:t>
      </w:r>
    </w:p>
    <w:p w14:paraId="2C9D6F37" w14:textId="77777777" w:rsidR="0012670C" w:rsidRPr="0012670C" w:rsidRDefault="0012670C" w:rsidP="0012670C">
      <w:pPr>
        <w:numPr>
          <w:ilvl w:val="1"/>
          <w:numId w:val="7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費用：5G費用比較貴 (吃到飽至少要999以上)。</w:t>
      </w:r>
    </w:p>
    <w:p w14:paraId="11FF0476" w14:textId="3C19B6C8" w:rsidR="0012670C" w:rsidRPr="00271002" w:rsidRDefault="0012670C" w:rsidP="0012670C">
      <w:pPr>
        <w:numPr>
          <w:ilvl w:val="1"/>
          <w:numId w:val="7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手機支援 (有些比較早一點手機沒有支援5G)。</w:t>
      </w:r>
    </w:p>
    <w:p w14:paraId="1A62529B" w14:textId="77777777" w:rsidR="00271002" w:rsidRDefault="00271002">
      <w:pPr>
        <w:widowControl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br w:type="page"/>
      </w:r>
    </w:p>
    <w:p w14:paraId="4F5104E8" w14:textId="4170AB24" w:rsid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b/>
          <w:bCs/>
        </w:rPr>
        <w:lastRenderedPageBreak/>
        <w:t xml:space="preserve">P9. </w:t>
      </w:r>
      <w:r w:rsidRPr="0012670C">
        <w:rPr>
          <w:rFonts w:ascii="微軟正黑體" w:eastAsia="微軟正黑體" w:hAnsi="微軟正黑體" w:hint="eastAsia"/>
          <w:b/>
          <w:bCs/>
          <w:u w:val="single"/>
        </w:rPr>
        <w:t>2015~2024-用戶數量趨勢</w:t>
      </w:r>
      <w:r w:rsidRPr="0012670C">
        <w:rPr>
          <w:rFonts w:ascii="微軟正黑體" w:eastAsia="微軟正黑體" w:hAnsi="微軟正黑體" w:hint="eastAsia"/>
        </w:rPr>
        <w:t xml:space="preserve"> 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(每年的最大值)</w:t>
      </w:r>
    </w:p>
    <w:p w14:paraId="72362AD8" w14:textId="77777777" w:rsidR="0012670C" w:rsidRPr="0012670C" w:rsidRDefault="0012670C" w:rsidP="0012670C">
      <w:pPr>
        <w:numPr>
          <w:ilvl w:val="0"/>
          <w:numId w:val="8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2022年5G開台，4用戶部分用轉移至5G</w:t>
      </w:r>
    </w:p>
    <w:p w14:paraId="23169642" w14:textId="77777777" w:rsidR="0012670C" w:rsidRPr="0012670C" w:rsidRDefault="0012670C" w:rsidP="0012670C">
      <w:pPr>
        <w:numPr>
          <w:ilvl w:val="0"/>
          <w:numId w:val="8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2023年台哥大及遠傳增加，原因：</w:t>
      </w:r>
    </w:p>
    <w:p w14:paraId="348F2A22" w14:textId="77777777" w:rsidR="0012670C" w:rsidRPr="0012670C" w:rsidRDefault="0012670C" w:rsidP="0012670C">
      <w:pPr>
        <w:numPr>
          <w:ilvl w:val="1"/>
          <w:numId w:val="8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台哥大合併台灣之星(2023-12)</w:t>
      </w:r>
    </w:p>
    <w:p w14:paraId="7350311E" w14:textId="77777777" w:rsidR="0012670C" w:rsidRPr="0012670C" w:rsidRDefault="0012670C" w:rsidP="0012670C">
      <w:pPr>
        <w:numPr>
          <w:ilvl w:val="1"/>
          <w:numId w:val="8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遠傳合併亞太(2023-12)</w:t>
      </w:r>
    </w:p>
    <w:p w14:paraId="1D733814" w14:textId="77777777" w:rsid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</w:p>
    <w:p w14:paraId="5A841A07" w14:textId="494584A1" w:rsid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b/>
          <w:bCs/>
          <w:u w:val="single"/>
        </w:rPr>
      </w:pPr>
      <w:r w:rsidRPr="0012670C">
        <w:rPr>
          <w:rFonts w:ascii="微軟正黑體" w:eastAsia="微軟正黑體" w:hAnsi="微軟正黑體" w:hint="eastAsia"/>
          <w:b/>
          <w:bCs/>
        </w:rPr>
        <w:t xml:space="preserve">P10. </w:t>
      </w:r>
      <w:r w:rsidRPr="0012670C">
        <w:rPr>
          <w:rFonts w:ascii="微軟正黑體" w:eastAsia="微軟正黑體" w:hAnsi="微軟正黑體" w:hint="eastAsia"/>
          <w:b/>
          <w:bCs/>
          <w:u w:val="single"/>
        </w:rPr>
        <w:t>2024-04-</w:t>
      </w:r>
      <w:bookmarkStart w:id="0" w:name="_Hlk170339593"/>
      <w:r w:rsidRPr="0012670C">
        <w:rPr>
          <w:rFonts w:ascii="微軟正黑體" w:eastAsia="微軟正黑體" w:hAnsi="微軟正黑體" w:hint="eastAsia"/>
          <w:b/>
          <w:bCs/>
          <w:u w:val="single"/>
        </w:rPr>
        <w:t>用戶數</w:t>
      </w:r>
      <w:bookmarkEnd w:id="0"/>
      <w:r w:rsidRPr="0012670C">
        <w:rPr>
          <w:rFonts w:ascii="微軟正黑體" w:eastAsia="微軟正黑體" w:hAnsi="微軟正黑體" w:hint="eastAsia"/>
          <w:b/>
          <w:bCs/>
          <w:u w:val="single"/>
        </w:rPr>
        <w:t>與基地台數量比較</w:t>
      </w:r>
    </w:p>
    <w:p w14:paraId="313ACD2A" w14:textId="16B11975" w:rsidR="00C01D30" w:rsidRDefault="00C01D30" w:rsidP="0012670C">
      <w:pPr>
        <w:adjustRightInd w:val="0"/>
        <w:snapToGrid w:val="0"/>
        <w:spacing w:line="0" w:lineRule="atLeast"/>
        <w:rPr>
          <w:rFonts w:ascii="微軟正黑體" w:eastAsia="微軟正黑體" w:hAnsi="微軟正黑體" w:hint="eastAsia"/>
          <w:b/>
          <w:bCs/>
          <w:u w:val="single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(長條圖為</w:t>
      </w:r>
      <w:r w:rsidRPr="00C01D30">
        <w:rPr>
          <w:rFonts w:ascii="微軟正黑體" w:eastAsia="微軟正黑體" w:hAnsi="微軟正黑體" w:hint="eastAsia"/>
          <w:sz w:val="22"/>
          <w:szCs w:val="20"/>
        </w:rPr>
        <w:t>用戶數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量、虛線為</w:t>
      </w:r>
      <w:r w:rsidRPr="00C01D30">
        <w:rPr>
          <w:rFonts w:ascii="微軟正黑體" w:eastAsia="微軟正黑體" w:hAnsi="微軟正黑體" w:hint="eastAsia"/>
          <w:sz w:val="22"/>
          <w:szCs w:val="20"/>
        </w:rPr>
        <w:t>基地台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數)</w:t>
      </w:r>
    </w:p>
    <w:p w14:paraId="18E75889" w14:textId="77777777" w:rsidR="0012670C" w:rsidRPr="0012670C" w:rsidRDefault="0012670C" w:rsidP="0012670C">
      <w:pPr>
        <w:numPr>
          <w:ilvl w:val="0"/>
          <w:numId w:val="9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中華電信-平均每一座基地台服務的用戶最多。(329人)</w:t>
      </w:r>
    </w:p>
    <w:p w14:paraId="7E3C3903" w14:textId="77777777" w:rsidR="0012670C" w:rsidRPr="0012670C" w:rsidRDefault="0012670C" w:rsidP="0012670C">
      <w:pPr>
        <w:numPr>
          <w:ilvl w:val="0"/>
          <w:numId w:val="9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越多人使用不一定網路就會越慢，若多人使用 相對可能就會更高品質的服務及管理。</w:t>
      </w:r>
    </w:p>
    <w:p w14:paraId="0ED5BC26" w14:textId="77777777" w:rsid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</w:p>
    <w:p w14:paraId="2BA48B3D" w14:textId="5590D666" w:rsidR="0012670C" w:rsidRP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</w:rPr>
      </w:pPr>
      <w:r w:rsidRPr="0012670C">
        <w:rPr>
          <w:rFonts w:ascii="微軟正黑體" w:eastAsia="微軟正黑體" w:hAnsi="微軟正黑體" w:hint="eastAsia"/>
          <w:b/>
          <w:bCs/>
        </w:rPr>
        <w:t xml:space="preserve">P11. </w:t>
      </w:r>
      <w:r w:rsidRPr="0012670C">
        <w:rPr>
          <w:rFonts w:ascii="微軟正黑體" w:eastAsia="微軟正黑體" w:hAnsi="微軟正黑體" w:hint="eastAsia"/>
          <w:b/>
          <w:bCs/>
          <w:u w:val="single"/>
        </w:rPr>
        <w:t>2024年-門市數量</w:t>
      </w:r>
    </w:p>
    <w:p w14:paraId="627E7402" w14:textId="3311ECBE" w:rsidR="0012670C" w:rsidRPr="0012670C" w:rsidRDefault="0012670C" w:rsidP="0012670C">
      <w:pPr>
        <w:numPr>
          <w:ilvl w:val="0"/>
          <w:numId w:val="10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門市主要還是-北部最多。</w:t>
      </w:r>
    </w:p>
    <w:p w14:paraId="28354A31" w14:textId="77777777" w:rsidR="0012670C" w:rsidRPr="0012670C" w:rsidRDefault="0012670C" w:rsidP="0012670C">
      <w:pPr>
        <w:numPr>
          <w:ilvl w:val="0"/>
          <w:numId w:val="10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中南部-數量相差不多。</w:t>
      </w:r>
    </w:p>
    <w:p w14:paraId="1F6C0EFF" w14:textId="77777777" w:rsidR="0012670C" w:rsidRPr="0012670C" w:rsidRDefault="0012670C" w:rsidP="0012670C">
      <w:pPr>
        <w:numPr>
          <w:ilvl w:val="0"/>
          <w:numId w:val="10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東部及離島-皆不到25間。</w:t>
      </w:r>
    </w:p>
    <w:p w14:paraId="0F881445" w14:textId="77777777" w:rsidR="0012670C" w:rsidRPr="0012670C" w:rsidRDefault="0012670C" w:rsidP="0012670C">
      <w:pPr>
        <w:numPr>
          <w:ilvl w:val="0"/>
          <w:numId w:val="10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離島是中華電信最多。</w:t>
      </w:r>
    </w:p>
    <w:p w14:paraId="21EA33BD" w14:textId="77777777" w:rsid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</w:p>
    <w:p w14:paraId="6FB89B07" w14:textId="048F4AFE" w:rsid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b/>
          <w:bCs/>
          <w:u w:val="single"/>
        </w:rPr>
      </w:pPr>
      <w:r w:rsidRPr="0012670C">
        <w:rPr>
          <w:rFonts w:ascii="微軟正黑體" w:eastAsia="微軟正黑體" w:hAnsi="微軟正黑體" w:hint="eastAsia"/>
          <w:b/>
          <w:bCs/>
        </w:rPr>
        <w:t xml:space="preserve">P12. </w:t>
      </w:r>
      <w:r w:rsidRPr="0012670C">
        <w:rPr>
          <w:rFonts w:ascii="微軟正黑體" w:eastAsia="微軟正黑體" w:hAnsi="微軟正黑體" w:hint="eastAsia"/>
          <w:b/>
          <w:bCs/>
          <w:u w:val="single"/>
        </w:rPr>
        <w:t>2024年-門市與用戶數比較</w:t>
      </w:r>
    </w:p>
    <w:p w14:paraId="23201044" w14:textId="0333E169" w:rsidR="00C01D30" w:rsidRPr="00C01D30" w:rsidRDefault="00C01D30" w:rsidP="0012670C">
      <w:pPr>
        <w:adjustRightInd w:val="0"/>
        <w:snapToGrid w:val="0"/>
        <w:spacing w:line="0" w:lineRule="atLeast"/>
        <w:rPr>
          <w:rFonts w:ascii="微軟正黑體" w:eastAsia="微軟正黑體" w:hAnsi="微軟正黑體" w:hint="eastAsia"/>
          <w:b/>
          <w:bCs/>
          <w:u w:val="single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(長條圖為</w:t>
      </w:r>
      <w:r>
        <w:rPr>
          <w:rFonts w:ascii="微軟正黑體" w:eastAsia="微軟正黑體" w:hAnsi="微軟正黑體" w:hint="eastAsia"/>
          <w:sz w:val="22"/>
          <w:szCs w:val="20"/>
        </w:rPr>
        <w:t>門市</w:t>
      </w:r>
      <w:r w:rsidRPr="00C01D30">
        <w:rPr>
          <w:rFonts w:ascii="微軟正黑體" w:eastAsia="微軟正黑體" w:hAnsi="微軟正黑體" w:hint="eastAsia"/>
          <w:sz w:val="22"/>
          <w:szCs w:val="20"/>
        </w:rPr>
        <w:t>數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量、虛線為</w:t>
      </w:r>
      <w:r w:rsidRPr="00C01D30">
        <w:rPr>
          <w:rFonts w:ascii="微軟正黑體" w:eastAsia="微軟正黑體" w:hAnsi="微軟正黑體" w:hint="eastAsia"/>
          <w:sz w:val="22"/>
          <w:szCs w:val="20"/>
        </w:rPr>
        <w:t>用戶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數)</w:t>
      </w:r>
    </w:p>
    <w:p w14:paraId="18204A5D" w14:textId="77777777" w:rsidR="0012670C" w:rsidRPr="0012670C" w:rsidRDefault="0012670C" w:rsidP="0012670C">
      <w:pPr>
        <w:numPr>
          <w:ilvl w:val="0"/>
          <w:numId w:val="11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三家電信門市數量都有600家以上。</w:t>
      </w:r>
    </w:p>
    <w:p w14:paraId="29D19E24" w14:textId="77777777" w:rsidR="0012670C" w:rsidRPr="0012670C" w:rsidRDefault="0012670C" w:rsidP="0012670C">
      <w:pPr>
        <w:numPr>
          <w:ilvl w:val="0"/>
          <w:numId w:val="11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平均一間門市服務用戶皆多達 14,000人 以上。最多是中華電信(16,510人)</w:t>
      </w:r>
    </w:p>
    <w:p w14:paraId="69AC8213" w14:textId="77777777" w:rsidR="0012670C" w:rsidRPr="0012670C" w:rsidRDefault="0012670C" w:rsidP="0012670C">
      <w:pPr>
        <w:numPr>
          <w:ilvl w:val="0"/>
          <w:numId w:val="11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建議可使用APP自助服務或文字客服。</w:t>
      </w:r>
    </w:p>
    <w:p w14:paraId="77DB6070" w14:textId="77777777" w:rsid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</w:p>
    <w:p w14:paraId="06DDB048" w14:textId="77777777" w:rsid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</w:p>
    <w:p w14:paraId="0F0AD501" w14:textId="77777777" w:rsidR="0012670C" w:rsidRP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 xml:space="preserve">北 </w:t>
      </w:r>
      <w:r w:rsidRPr="0012670C">
        <w:rPr>
          <w:rFonts w:ascii="微軟正黑體" w:eastAsia="微軟正黑體" w:hAnsi="微軟正黑體"/>
          <w:sz w:val="22"/>
          <w:szCs w:val="20"/>
        </w:rPr>
        <w:t>= ["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臺北市</w:t>
      </w:r>
      <w:r w:rsidRPr="0012670C">
        <w:rPr>
          <w:rFonts w:ascii="微軟正黑體" w:eastAsia="微軟正黑體" w:hAnsi="微軟正黑體"/>
          <w:sz w:val="22"/>
          <w:szCs w:val="20"/>
        </w:rPr>
        <w:t>", 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新北市</w:t>
      </w:r>
      <w:r w:rsidRPr="0012670C">
        <w:rPr>
          <w:rFonts w:ascii="微軟正黑體" w:eastAsia="微軟正黑體" w:hAnsi="微軟正黑體"/>
          <w:sz w:val="22"/>
          <w:szCs w:val="20"/>
        </w:rPr>
        <w:t>", 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基隆市</w:t>
      </w:r>
      <w:r w:rsidRPr="0012670C">
        <w:rPr>
          <w:rFonts w:ascii="微軟正黑體" w:eastAsia="微軟正黑體" w:hAnsi="微軟正黑體"/>
          <w:sz w:val="22"/>
          <w:szCs w:val="20"/>
        </w:rPr>
        <w:t>", 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新竹市</w:t>
      </w:r>
      <w:r w:rsidRPr="0012670C">
        <w:rPr>
          <w:rFonts w:ascii="微軟正黑體" w:eastAsia="微軟正黑體" w:hAnsi="微軟正黑體"/>
          <w:sz w:val="22"/>
          <w:szCs w:val="20"/>
        </w:rPr>
        <w:t>", 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桃園市</w:t>
      </w:r>
      <w:r w:rsidRPr="0012670C">
        <w:rPr>
          <w:rFonts w:ascii="微軟正黑體" w:eastAsia="微軟正黑體" w:hAnsi="微軟正黑體"/>
          <w:sz w:val="22"/>
          <w:szCs w:val="20"/>
        </w:rPr>
        <w:t>", 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新竹縣</w:t>
      </w:r>
      <w:r w:rsidRPr="0012670C">
        <w:rPr>
          <w:rFonts w:ascii="微軟正黑體" w:eastAsia="微軟正黑體" w:hAnsi="微軟正黑體"/>
          <w:sz w:val="22"/>
          <w:szCs w:val="20"/>
        </w:rPr>
        <w:t>", 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宜蘭縣</w:t>
      </w:r>
      <w:r w:rsidRPr="0012670C">
        <w:rPr>
          <w:rFonts w:ascii="微軟正黑體" w:eastAsia="微軟正黑體" w:hAnsi="微軟正黑體"/>
          <w:sz w:val="22"/>
          <w:szCs w:val="20"/>
        </w:rPr>
        <w:t>"]</w:t>
      </w:r>
    </w:p>
    <w:p w14:paraId="2D9A3ED0" w14:textId="77777777" w:rsidR="0012670C" w:rsidRP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中</w:t>
      </w:r>
      <w:r w:rsidRPr="0012670C">
        <w:rPr>
          <w:rFonts w:ascii="微軟正黑體" w:eastAsia="微軟正黑體" w:hAnsi="微軟正黑體"/>
          <w:sz w:val="22"/>
          <w:szCs w:val="20"/>
        </w:rPr>
        <w:t xml:space="preserve"> = ["</w:t>
      </w:r>
      <w:proofErr w:type="gramStart"/>
      <w:r w:rsidRPr="0012670C">
        <w:rPr>
          <w:rFonts w:ascii="微軟正黑體" w:eastAsia="微軟正黑體" w:hAnsi="微軟正黑體" w:hint="eastAsia"/>
          <w:sz w:val="22"/>
          <w:szCs w:val="20"/>
        </w:rPr>
        <w:t>臺</w:t>
      </w:r>
      <w:proofErr w:type="gramEnd"/>
      <w:r w:rsidRPr="0012670C">
        <w:rPr>
          <w:rFonts w:ascii="微軟正黑體" w:eastAsia="微軟正黑體" w:hAnsi="微軟正黑體" w:hint="eastAsia"/>
          <w:sz w:val="22"/>
          <w:szCs w:val="20"/>
        </w:rPr>
        <w:t>中市</w:t>
      </w:r>
      <w:r w:rsidRPr="0012670C">
        <w:rPr>
          <w:rFonts w:ascii="微軟正黑體" w:eastAsia="微軟正黑體" w:hAnsi="微軟正黑體"/>
          <w:sz w:val="22"/>
          <w:szCs w:val="20"/>
        </w:rPr>
        <w:t>", 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苗栗縣</w:t>
      </w:r>
      <w:r w:rsidRPr="0012670C">
        <w:rPr>
          <w:rFonts w:ascii="微軟正黑體" w:eastAsia="微軟正黑體" w:hAnsi="微軟正黑體"/>
          <w:sz w:val="22"/>
          <w:szCs w:val="20"/>
        </w:rPr>
        <w:t>", 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彰化縣</w:t>
      </w:r>
      <w:r w:rsidRPr="0012670C">
        <w:rPr>
          <w:rFonts w:ascii="微軟正黑體" w:eastAsia="微軟正黑體" w:hAnsi="微軟正黑體"/>
          <w:sz w:val="22"/>
          <w:szCs w:val="20"/>
        </w:rPr>
        <w:t>", 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南投縣</w:t>
      </w:r>
      <w:r w:rsidRPr="0012670C">
        <w:rPr>
          <w:rFonts w:ascii="微軟正黑體" w:eastAsia="微軟正黑體" w:hAnsi="微軟正黑體"/>
          <w:sz w:val="22"/>
          <w:szCs w:val="20"/>
        </w:rPr>
        <w:t>", 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雲林縣</w:t>
      </w:r>
      <w:r w:rsidRPr="0012670C">
        <w:rPr>
          <w:rFonts w:ascii="微軟正黑體" w:eastAsia="微軟正黑體" w:hAnsi="微軟正黑體"/>
          <w:sz w:val="22"/>
          <w:szCs w:val="20"/>
        </w:rPr>
        <w:t>"]</w:t>
      </w:r>
    </w:p>
    <w:p w14:paraId="116874ED" w14:textId="77777777" w:rsidR="0012670C" w:rsidRP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南</w:t>
      </w:r>
      <w:r w:rsidRPr="0012670C">
        <w:rPr>
          <w:rFonts w:ascii="微軟正黑體" w:eastAsia="微軟正黑體" w:hAnsi="微軟正黑體"/>
          <w:sz w:val="22"/>
          <w:szCs w:val="20"/>
        </w:rPr>
        <w:t xml:space="preserve"> = ["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高雄市</w:t>
      </w:r>
      <w:r w:rsidRPr="0012670C">
        <w:rPr>
          <w:rFonts w:ascii="微軟正黑體" w:eastAsia="微軟正黑體" w:hAnsi="微軟正黑體"/>
          <w:sz w:val="22"/>
          <w:szCs w:val="20"/>
        </w:rPr>
        <w:t>", "</w:t>
      </w:r>
      <w:proofErr w:type="gramStart"/>
      <w:r w:rsidRPr="0012670C">
        <w:rPr>
          <w:rFonts w:ascii="微軟正黑體" w:eastAsia="微軟正黑體" w:hAnsi="微軟正黑體" w:hint="eastAsia"/>
          <w:sz w:val="22"/>
          <w:szCs w:val="20"/>
        </w:rPr>
        <w:t>臺</w:t>
      </w:r>
      <w:proofErr w:type="gramEnd"/>
      <w:r w:rsidRPr="0012670C">
        <w:rPr>
          <w:rFonts w:ascii="微軟正黑體" w:eastAsia="微軟正黑體" w:hAnsi="微軟正黑體" w:hint="eastAsia"/>
          <w:sz w:val="22"/>
          <w:szCs w:val="20"/>
        </w:rPr>
        <w:t>南市</w:t>
      </w:r>
      <w:r w:rsidRPr="0012670C">
        <w:rPr>
          <w:rFonts w:ascii="微軟正黑體" w:eastAsia="微軟正黑體" w:hAnsi="微軟正黑體"/>
          <w:sz w:val="22"/>
          <w:szCs w:val="20"/>
        </w:rPr>
        <w:t>", 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嘉義市</w:t>
      </w:r>
      <w:r w:rsidRPr="0012670C">
        <w:rPr>
          <w:rFonts w:ascii="微軟正黑體" w:eastAsia="微軟正黑體" w:hAnsi="微軟正黑體"/>
          <w:sz w:val="22"/>
          <w:szCs w:val="20"/>
        </w:rPr>
        <w:t>", 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嘉義縣</w:t>
      </w:r>
      <w:r w:rsidRPr="0012670C">
        <w:rPr>
          <w:rFonts w:ascii="微軟正黑體" w:eastAsia="微軟正黑體" w:hAnsi="微軟正黑體"/>
          <w:sz w:val="22"/>
          <w:szCs w:val="20"/>
        </w:rPr>
        <w:t>", 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屏東縣</w:t>
      </w:r>
      <w:r w:rsidRPr="0012670C">
        <w:rPr>
          <w:rFonts w:ascii="微軟正黑體" w:eastAsia="微軟正黑體" w:hAnsi="微軟正黑體"/>
          <w:sz w:val="22"/>
          <w:szCs w:val="20"/>
        </w:rPr>
        <w:t>"]</w:t>
      </w:r>
    </w:p>
    <w:p w14:paraId="6F5A66E3" w14:textId="77777777" w:rsidR="0012670C" w:rsidRP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東</w:t>
      </w:r>
      <w:r w:rsidRPr="0012670C">
        <w:rPr>
          <w:rFonts w:ascii="微軟正黑體" w:eastAsia="微軟正黑體" w:hAnsi="微軟正黑體"/>
          <w:sz w:val="22"/>
          <w:szCs w:val="20"/>
        </w:rPr>
        <w:t xml:space="preserve"> = ["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花蓮縣</w:t>
      </w:r>
      <w:r w:rsidRPr="0012670C">
        <w:rPr>
          <w:rFonts w:ascii="微軟正黑體" w:eastAsia="微軟正黑體" w:hAnsi="微軟正黑體"/>
          <w:sz w:val="22"/>
          <w:szCs w:val="20"/>
        </w:rPr>
        <w:t>", "</w:t>
      </w:r>
      <w:proofErr w:type="gramStart"/>
      <w:r w:rsidRPr="0012670C">
        <w:rPr>
          <w:rFonts w:ascii="微軟正黑體" w:eastAsia="微軟正黑體" w:hAnsi="微軟正黑體" w:hint="eastAsia"/>
          <w:sz w:val="22"/>
          <w:szCs w:val="20"/>
        </w:rPr>
        <w:t>臺</w:t>
      </w:r>
      <w:proofErr w:type="gramEnd"/>
      <w:r w:rsidRPr="0012670C">
        <w:rPr>
          <w:rFonts w:ascii="微軟正黑體" w:eastAsia="微軟正黑體" w:hAnsi="微軟正黑體" w:hint="eastAsia"/>
          <w:sz w:val="22"/>
          <w:szCs w:val="20"/>
        </w:rPr>
        <w:t>東縣</w:t>
      </w:r>
      <w:r w:rsidRPr="0012670C">
        <w:rPr>
          <w:rFonts w:ascii="微軟正黑體" w:eastAsia="微軟正黑體" w:hAnsi="微軟正黑體"/>
          <w:sz w:val="22"/>
          <w:szCs w:val="20"/>
        </w:rPr>
        <w:t>"]</w:t>
      </w:r>
    </w:p>
    <w:p w14:paraId="0E773A78" w14:textId="67BF11B9" w:rsidR="0012670C" w:rsidRPr="0012670C" w:rsidRDefault="0012670C" w:rsidP="0012670C">
      <w:pPr>
        <w:adjustRightInd w:val="0"/>
        <w:snapToGrid w:val="0"/>
        <w:spacing w:line="0" w:lineRule="atLeast"/>
        <w:rPr>
          <w:rFonts w:ascii="微軟正黑體" w:eastAsia="微軟正黑體" w:hAnsi="微軟正黑體"/>
          <w:sz w:val="22"/>
          <w:szCs w:val="20"/>
        </w:rPr>
      </w:pPr>
      <w:r w:rsidRPr="0012670C">
        <w:rPr>
          <w:rFonts w:ascii="微軟正黑體" w:eastAsia="微軟正黑體" w:hAnsi="微軟正黑體" w:hint="eastAsia"/>
          <w:sz w:val="22"/>
          <w:szCs w:val="20"/>
        </w:rPr>
        <w:t>離</w:t>
      </w:r>
      <w:r w:rsidRPr="0012670C">
        <w:rPr>
          <w:rFonts w:ascii="微軟正黑體" w:eastAsia="微軟正黑體" w:hAnsi="微軟正黑體"/>
          <w:sz w:val="22"/>
          <w:szCs w:val="20"/>
        </w:rPr>
        <w:t xml:space="preserve"> = ["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澎湖縣</w:t>
      </w:r>
      <w:r w:rsidRPr="0012670C">
        <w:rPr>
          <w:rFonts w:ascii="微軟正黑體" w:eastAsia="微軟正黑體" w:hAnsi="微軟正黑體"/>
          <w:sz w:val="22"/>
          <w:szCs w:val="20"/>
        </w:rPr>
        <w:t>", 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金門縣</w:t>
      </w:r>
      <w:r w:rsidRPr="0012670C">
        <w:rPr>
          <w:rFonts w:ascii="微軟正黑體" w:eastAsia="微軟正黑體" w:hAnsi="微軟正黑體"/>
          <w:sz w:val="22"/>
          <w:szCs w:val="20"/>
        </w:rPr>
        <w:t>", "</w:t>
      </w:r>
      <w:r w:rsidRPr="0012670C">
        <w:rPr>
          <w:rFonts w:ascii="微軟正黑體" w:eastAsia="微軟正黑體" w:hAnsi="微軟正黑體" w:hint="eastAsia"/>
          <w:sz w:val="22"/>
          <w:szCs w:val="20"/>
        </w:rPr>
        <w:t>連江縣</w:t>
      </w:r>
      <w:r w:rsidRPr="0012670C">
        <w:rPr>
          <w:rFonts w:ascii="微軟正黑體" w:eastAsia="微軟正黑體" w:hAnsi="微軟正黑體"/>
          <w:sz w:val="22"/>
          <w:szCs w:val="20"/>
        </w:rPr>
        <w:t>"]</w:t>
      </w:r>
    </w:p>
    <w:sectPr w:rsidR="0012670C" w:rsidRPr="0012670C" w:rsidSect="0012670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A156C"/>
    <w:multiLevelType w:val="hybridMultilevel"/>
    <w:tmpl w:val="F43AE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AE55F4"/>
    <w:multiLevelType w:val="hybridMultilevel"/>
    <w:tmpl w:val="50F43800"/>
    <w:lvl w:ilvl="0" w:tplc="F1B09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4B1E54"/>
    <w:multiLevelType w:val="hybridMultilevel"/>
    <w:tmpl w:val="8BEED270"/>
    <w:lvl w:ilvl="0" w:tplc="A17ECB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27E7252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C9AAA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BC41E6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C917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914342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B5AA28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F8CDD0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5B0725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7DA71E2"/>
    <w:multiLevelType w:val="hybridMultilevel"/>
    <w:tmpl w:val="61B84522"/>
    <w:lvl w:ilvl="0" w:tplc="ACF24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48E231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A80F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CD27A6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C2A509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364D46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B1201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FAA8EB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386ABE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DF3B9E"/>
    <w:multiLevelType w:val="hybridMultilevel"/>
    <w:tmpl w:val="44143D9E"/>
    <w:lvl w:ilvl="0" w:tplc="3B48BF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E780A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1E1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60FE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0E17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88ED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42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700A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9AC7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46B76"/>
    <w:multiLevelType w:val="hybridMultilevel"/>
    <w:tmpl w:val="AFC21390"/>
    <w:lvl w:ilvl="0" w:tplc="F95E35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70849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2FA366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F7ACD9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090CCA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7F25A7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20E97D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60E59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FD4E2E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ECD16D5"/>
    <w:multiLevelType w:val="hybridMultilevel"/>
    <w:tmpl w:val="3E0A63E8"/>
    <w:lvl w:ilvl="0" w:tplc="29B2D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A8E8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CCB7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40A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7867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C617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B63A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C06B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AEFC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F131C"/>
    <w:multiLevelType w:val="hybridMultilevel"/>
    <w:tmpl w:val="85A44A82"/>
    <w:lvl w:ilvl="0" w:tplc="E90AE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9BA1D8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EA0421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92A4D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BB05CA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43E9C2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926E29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1EE18B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80E1A2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60C1FC8"/>
    <w:multiLevelType w:val="hybridMultilevel"/>
    <w:tmpl w:val="CF38224E"/>
    <w:lvl w:ilvl="0" w:tplc="6C544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ACC03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0342AD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E82A1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946346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7EFD9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BBCF33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E5CDA1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DC616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9A6470D"/>
    <w:multiLevelType w:val="hybridMultilevel"/>
    <w:tmpl w:val="E0DE4172"/>
    <w:lvl w:ilvl="0" w:tplc="3AE849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E4198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E52A61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2B690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1925F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CE04E3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242A91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88C73F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55A45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6916B7D"/>
    <w:multiLevelType w:val="hybridMultilevel"/>
    <w:tmpl w:val="E7E612E2"/>
    <w:lvl w:ilvl="0" w:tplc="CD7EF8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AE83F7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A42369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EC8050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41882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4B8538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3D41B5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6FC9E6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22A111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4013201">
    <w:abstractNumId w:val="6"/>
  </w:num>
  <w:num w:numId="2" w16cid:durableId="723215663">
    <w:abstractNumId w:val="4"/>
  </w:num>
  <w:num w:numId="3" w16cid:durableId="726225091">
    <w:abstractNumId w:val="0"/>
  </w:num>
  <w:num w:numId="4" w16cid:durableId="1236741312">
    <w:abstractNumId w:val="1"/>
  </w:num>
  <w:num w:numId="5" w16cid:durableId="305553620">
    <w:abstractNumId w:val="5"/>
  </w:num>
  <w:num w:numId="6" w16cid:durableId="1518036836">
    <w:abstractNumId w:val="7"/>
  </w:num>
  <w:num w:numId="7" w16cid:durableId="1995722318">
    <w:abstractNumId w:val="10"/>
  </w:num>
  <w:num w:numId="8" w16cid:durableId="330640601">
    <w:abstractNumId w:val="2"/>
  </w:num>
  <w:num w:numId="9" w16cid:durableId="450824243">
    <w:abstractNumId w:val="3"/>
  </w:num>
  <w:num w:numId="10" w16cid:durableId="717824890">
    <w:abstractNumId w:val="8"/>
  </w:num>
  <w:num w:numId="11" w16cid:durableId="13997468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0C"/>
    <w:rsid w:val="00082594"/>
    <w:rsid w:val="0012670C"/>
    <w:rsid w:val="002432D8"/>
    <w:rsid w:val="00271002"/>
    <w:rsid w:val="00590A1C"/>
    <w:rsid w:val="00753DCB"/>
    <w:rsid w:val="00C01D30"/>
    <w:rsid w:val="00C6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C9AE"/>
  <w15:chartTrackingRefBased/>
  <w15:docId w15:val="{C2B0F997-30E4-489C-97BF-439E77BE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7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39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715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2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87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701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7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53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75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5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67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62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80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8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86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6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47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0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81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8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87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26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4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3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94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9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82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82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183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Yu-Chia Lin</dc:creator>
  <cp:keywords/>
  <dc:description/>
  <cp:lastModifiedBy>Yu-Chia Lin</cp:lastModifiedBy>
  <cp:revision>4</cp:revision>
  <dcterms:created xsi:type="dcterms:W3CDTF">2024-06-26T11:41:00Z</dcterms:created>
  <dcterms:modified xsi:type="dcterms:W3CDTF">2024-06-26T16:14:00Z</dcterms:modified>
</cp:coreProperties>
</file>