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6.xml" ContentType="application/vnd.openxmlformats-officedocument.wordprocessingml.footer+xml"/>
  <Override PartName="/word/footer5.xml" ContentType="application/vnd.openxmlformats-officedocument.wordprocessingml.footer+xml"/>
  <Override PartName="/word/media/image1.jpeg" ContentType="image/jpeg"/>
  <Override PartName="/word/media/image6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7.png" ContentType="image/png"/>
  <Override PartName="/word/media/image8.png" ContentType="image/png"/>
  <Override PartName="/word/media/image9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0"/>
        <w:ind w:hanging="10" w:left="10" w:right="884"/>
        <w:contextualSpacing/>
        <w:jc w:val="center"/>
        <w:rPr>
          <w:rFonts w:eastAsia="Calibri"/>
          <w:sz w:val="28"/>
          <w:szCs w:val="28"/>
        </w:rPr>
      </w:pPr>
      <w:r>
        <w:drawing>
          <wp:anchor behindDoc="0" distT="0" distB="0" distL="114300" distR="114300" simplePos="0" locked="0" layoutInCell="0" allowOverlap="1" relativeHeight="4">
            <wp:simplePos x="0" y="0"/>
            <wp:positionH relativeFrom="column">
              <wp:posOffset>100965</wp:posOffset>
            </wp:positionH>
            <wp:positionV relativeFrom="paragraph">
              <wp:posOffset>635</wp:posOffset>
            </wp:positionV>
            <wp:extent cx="733425" cy="829310"/>
            <wp:effectExtent l="0" t="0" r="0" b="0"/>
            <wp:wrapSquare wrapText="bothSides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3425" cy="829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8"/>
          <w:szCs w:val="28"/>
        </w:rPr>
        <w:t>Министерство науки и высшего образования Российской Федерации</w:t>
      </w:r>
      <w:r>
        <w:rPr>
          <w:sz w:val="28"/>
          <w:szCs w:val="28"/>
        </w:rPr>
        <w:t xml:space="preserve"> </w:t>
      </w:r>
      <w:r>
        <w:rPr>
          <w:b/>
          <w:sz w:val="28"/>
          <w:szCs w:val="28"/>
        </w:rPr>
        <w:t>Федеральное государственное бюджетное образовательное учреждение высшего образования</w:t>
      </w:r>
      <w:r>
        <w:rPr>
          <w:sz w:val="28"/>
          <w:szCs w:val="28"/>
        </w:rPr>
        <w:t xml:space="preserve"> </w:t>
      </w:r>
      <w:r>
        <w:rPr>
          <w:b/>
          <w:sz w:val="28"/>
          <w:szCs w:val="28"/>
        </w:rPr>
        <w:t>«Московский государственный технический университет</w:t>
      </w:r>
      <w:r>
        <w:rPr>
          <w:sz w:val="28"/>
          <w:szCs w:val="28"/>
        </w:rPr>
        <w:t xml:space="preserve"> </w:t>
      </w:r>
      <w:r>
        <w:rPr>
          <w:b/>
          <w:sz w:val="28"/>
          <w:szCs w:val="28"/>
        </w:rPr>
        <w:t>имени Н.Э. Баумана</w:t>
      </w:r>
      <w:r>
        <w:rPr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hanging="10" w:left="1616" w:right="346"/>
        <w:contextualSpacing/>
        <w:rPr>
          <w:rFonts w:eastAsia="Calibri"/>
          <w:sz w:val="28"/>
          <w:szCs w:val="28"/>
        </w:rPr>
      </w:pPr>
      <w:r>
        <w:rPr>
          <w:b/>
          <w:sz w:val="28"/>
          <w:szCs w:val="28"/>
        </w:rPr>
        <w:t>(национальный исследовательский университет)»</w:t>
      </w:r>
      <w:r>
        <w:rPr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hanging="10" w:left="177" w:right="346"/>
        <w:contextualSpacing/>
        <w:jc w:val="center"/>
        <w:rPr>
          <w:rFonts w:eastAsia="Calibri"/>
          <w:sz w:val="28"/>
          <w:szCs w:val="28"/>
        </w:rPr>
      </w:pPr>
      <w:r>
        <w:rPr>
          <w:b/>
          <w:sz w:val="28"/>
          <w:szCs w:val="28"/>
        </w:rPr>
        <w:t>(МГТУ им. Н.Э. Баумана)</w:t>
      </w:r>
      <w:r>
        <w:rPr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hanging="11" w:left="11" w:right="280"/>
        <w:contextualSpacing/>
        <w:jc w:val="center"/>
        <w:rPr>
          <w:rFonts w:eastAsia="Calibri"/>
          <w:sz w:val="28"/>
          <w:szCs w:val="28"/>
        </w:rPr>
      </w:pPr>
      <w:r>
        <w:rPr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hanging="11" w:left="11" w:right="280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hanging="11" w:left="11" w:right="280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0" w:after="0"/>
        <w:ind w:hanging="10" w:right="346"/>
        <w:contextualSpacing/>
        <w:jc w:val="center"/>
        <w:rPr>
          <w:rFonts w:eastAsia="Calibri"/>
          <w:sz w:val="28"/>
          <w:szCs w:val="28"/>
        </w:rPr>
      </w:pPr>
      <w:r>
        <w:rPr>
          <w:b/>
          <w:sz w:val="28"/>
          <w:szCs w:val="28"/>
        </w:rPr>
        <w:t>Факультет «Информатика и системы управления»</w:t>
      </w:r>
    </w:p>
    <w:p>
      <w:pPr>
        <w:pStyle w:val="Normal"/>
        <w:spacing w:lineRule="auto" w:line="360" w:before="0" w:after="0"/>
        <w:ind w:hanging="10" w:right="346"/>
        <w:contextualSpacing/>
        <w:jc w:val="center"/>
        <w:rPr>
          <w:rFonts w:eastAsia="Calibri"/>
          <w:sz w:val="28"/>
          <w:szCs w:val="28"/>
        </w:rPr>
      </w:pPr>
      <w:r>
        <w:rPr>
          <w:b/>
          <w:sz w:val="28"/>
          <w:szCs w:val="28"/>
        </w:rPr>
        <w:t>Кафедра ИУ5 «Системы обработки информации и управления»</w:t>
      </w:r>
    </w:p>
    <w:p>
      <w:pPr>
        <w:pStyle w:val="Normal"/>
        <w:spacing w:lineRule="auto" w:line="360" w:before="0" w:after="0"/>
        <w:ind w:hanging="11" w:left="11" w:right="290"/>
        <w:contextualSpacing/>
        <w:jc w:val="center"/>
        <w:rPr>
          <w:rFonts w:eastAsia="Calibri"/>
          <w:sz w:val="28"/>
          <w:szCs w:val="28"/>
        </w:rPr>
      </w:pPr>
      <w:r>
        <w:rPr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hanging="11" w:left="11" w:right="346"/>
        <w:contextualSpacing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</w:r>
    </w:p>
    <w:p>
      <w:pPr>
        <w:pStyle w:val="Normal"/>
        <w:spacing w:lineRule="auto" w:line="360" w:before="0" w:after="0"/>
        <w:ind w:hanging="11" w:left="11" w:right="346"/>
        <w:contextualSpacing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firstLine="567"/>
        <w:contextualSpacing/>
        <w:jc w:val="center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Дисциплина «Разработка интернет-приложений»</w:t>
      </w:r>
    </w:p>
    <w:p>
      <w:pPr>
        <w:pStyle w:val="Normal"/>
        <w:spacing w:lineRule="auto" w:line="360" w:before="0" w:after="0"/>
        <w:ind w:firstLine="567"/>
        <w:contextualSpacing/>
        <w:jc w:val="center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Расчетно-пояснительная записка</w:t>
      </w:r>
    </w:p>
    <w:p>
      <w:pPr>
        <w:pStyle w:val="Normal"/>
        <w:spacing w:lineRule="auto" w:line="360" w:before="0" w:after="0"/>
        <w:contextualSpacing/>
        <w:jc w:val="center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 xml:space="preserve">       </w:t>
      </w:r>
      <w:r>
        <w:rPr>
          <w:rFonts w:eastAsia="Calibri"/>
          <w:sz w:val="28"/>
          <w:szCs w:val="28"/>
        </w:rPr>
        <w:t>Тема: «</w:t>
      </w:r>
      <w:r>
        <w:rPr>
          <w:sz w:val="28"/>
          <w:szCs w:val="28"/>
          <w:shd w:fill="FFFFFF" w:val="clear"/>
        </w:rPr>
        <w:t>Заявки на установку серверного ПО</w:t>
      </w:r>
      <w:r>
        <w:rPr>
          <w:rFonts w:eastAsia="Calibri"/>
          <w:sz w:val="28"/>
          <w:szCs w:val="28"/>
        </w:rPr>
        <w:t>»</w:t>
      </w:r>
    </w:p>
    <w:p>
      <w:pPr>
        <w:pStyle w:val="Normal"/>
        <w:spacing w:lineRule="auto" w:line="360" w:before="0" w:after="0"/>
        <w:contextualSpacing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</w:r>
    </w:p>
    <w:p>
      <w:pPr>
        <w:pStyle w:val="Normal"/>
        <w:spacing w:lineRule="auto" w:line="360" w:before="0" w:after="0"/>
        <w:contextualSpacing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</w:r>
    </w:p>
    <w:p>
      <w:pPr>
        <w:pStyle w:val="Normal"/>
        <w:spacing w:lineRule="auto" w:line="360" w:before="0" w:after="0"/>
        <w:ind w:firstLine="567"/>
        <w:contextualSpacing/>
        <w:jc w:val="right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Студент: Ювенский Л.А.</w:t>
      </w:r>
    </w:p>
    <w:p>
      <w:pPr>
        <w:pStyle w:val="Normal"/>
        <w:spacing w:lineRule="auto" w:line="360" w:before="0" w:after="0"/>
        <w:ind w:firstLine="567"/>
        <w:contextualSpacing/>
        <w:jc w:val="right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Группа ИУ5-53Б</w:t>
      </w:r>
    </w:p>
    <w:p>
      <w:pPr>
        <w:pStyle w:val="Normal"/>
        <w:spacing w:lineRule="auto" w:line="360" w:before="0" w:after="0"/>
        <w:ind w:firstLine="567"/>
        <w:contextualSpacing/>
        <w:jc w:val="right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Преподаватель: Канев А.И.</w:t>
      </w:r>
    </w:p>
    <w:p>
      <w:pPr>
        <w:pStyle w:val="Normal"/>
        <w:shd w:val="clear" w:color="auto" w:fill="FFFFFF"/>
        <w:spacing w:lineRule="auto" w:line="360" w:before="0" w:after="0"/>
        <w:contextualSpacing/>
        <w:jc w:val="center"/>
        <w:rPr>
          <w:rFonts w:eastAsia="NSimSun"/>
          <w:kern w:val="2"/>
          <w:sz w:val="28"/>
          <w:szCs w:val="28"/>
          <w:lang w:eastAsia="zh-CN" w:bidi="hi-IN"/>
        </w:rPr>
      </w:pPr>
      <w:r>
        <w:rPr>
          <w:rFonts w:eastAsia="NSimSun"/>
          <w:kern w:val="2"/>
          <w:sz w:val="28"/>
          <w:szCs w:val="28"/>
          <w:lang w:eastAsia="zh-CN" w:bidi="hi-IN"/>
        </w:rPr>
      </w:r>
    </w:p>
    <w:p>
      <w:pPr>
        <w:pStyle w:val="Normal"/>
        <w:shd w:val="clear" w:color="auto" w:fill="FFFFFF"/>
        <w:spacing w:lineRule="auto" w:line="360" w:before="0" w:after="0"/>
        <w:contextualSpacing/>
        <w:rPr>
          <w:rFonts w:eastAsia="NSimSun"/>
          <w:kern w:val="2"/>
          <w:sz w:val="28"/>
          <w:szCs w:val="28"/>
          <w:lang w:eastAsia="zh-CN" w:bidi="hi-IN"/>
        </w:rPr>
      </w:pPr>
      <w:r>
        <w:rPr>
          <w:rFonts w:eastAsia="NSimSun"/>
          <w:kern w:val="2"/>
          <w:sz w:val="28"/>
          <w:szCs w:val="28"/>
          <w:lang w:eastAsia="zh-CN" w:bidi="hi-IN"/>
        </w:rPr>
      </w:r>
    </w:p>
    <w:p>
      <w:pPr>
        <w:pStyle w:val="Normal"/>
        <w:shd w:val="clear" w:color="auto" w:fill="FFFFFF"/>
        <w:spacing w:lineRule="auto" w:line="360" w:before="0" w:after="0"/>
        <w:contextualSpacing/>
        <w:rPr>
          <w:rFonts w:eastAsia="NSimSun"/>
          <w:kern w:val="2"/>
          <w:sz w:val="28"/>
          <w:szCs w:val="28"/>
          <w:lang w:eastAsia="zh-CN" w:bidi="hi-IN"/>
        </w:rPr>
      </w:pPr>
      <w:r>
        <w:rPr>
          <w:rFonts w:eastAsia="NSimSun"/>
          <w:kern w:val="2"/>
          <w:sz w:val="28"/>
          <w:szCs w:val="28"/>
          <w:lang w:eastAsia="zh-CN" w:bidi="hi-IN"/>
        </w:rPr>
      </w:r>
    </w:p>
    <w:p>
      <w:pPr>
        <w:pStyle w:val="Normal"/>
        <w:shd w:val="clear" w:color="auto" w:fill="FFFFFF"/>
        <w:spacing w:lineRule="auto" w:line="360" w:before="0" w:after="0"/>
        <w:contextualSpacing/>
        <w:jc w:val="center"/>
        <w:rPr>
          <w:rFonts w:eastAsia="NSimSun"/>
          <w:kern w:val="2"/>
          <w:sz w:val="28"/>
          <w:szCs w:val="28"/>
          <w:lang w:eastAsia="zh-CN" w:bidi="hi-IN"/>
        </w:rPr>
      </w:pPr>
      <w:r>
        <w:rPr>
          <w:rFonts w:eastAsia="NSimSun"/>
          <w:kern w:val="2"/>
          <w:sz w:val="28"/>
          <w:szCs w:val="28"/>
          <w:lang w:eastAsia="zh-CN" w:bidi="hi-IN"/>
        </w:rPr>
      </w:r>
    </w:p>
    <w:p>
      <w:pPr>
        <w:pStyle w:val="Normal"/>
        <w:shd w:val="clear" w:color="auto" w:fill="FFFFFF"/>
        <w:spacing w:lineRule="auto" w:line="360" w:before="0" w:after="0"/>
        <w:contextualSpacing/>
        <w:jc w:val="center"/>
        <w:rPr>
          <w:rFonts w:eastAsia="NSimSun"/>
          <w:kern w:val="2"/>
          <w:sz w:val="28"/>
          <w:szCs w:val="28"/>
          <w:lang w:eastAsia="zh-CN" w:bidi="hi-IN"/>
        </w:rPr>
      </w:pPr>
      <w:r>
        <w:rPr>
          <w:rFonts w:eastAsia="NSimSun"/>
          <w:kern w:val="2"/>
          <w:sz w:val="28"/>
          <w:szCs w:val="28"/>
          <w:lang w:eastAsia="zh-CN" w:bidi="hi-IN"/>
        </w:rPr>
      </w:r>
    </w:p>
    <w:p>
      <w:pPr>
        <w:pStyle w:val="Normal"/>
        <w:shd w:val="clear" w:color="auto" w:fill="FFFFFF"/>
        <w:spacing w:lineRule="auto" w:line="360" w:before="0" w:after="0"/>
        <w:contextualSpacing/>
        <w:jc w:val="center"/>
        <w:rPr>
          <w:rFonts w:eastAsia="NSimSun"/>
          <w:kern w:val="2"/>
          <w:sz w:val="28"/>
          <w:szCs w:val="28"/>
          <w:lang w:eastAsia="zh-CN" w:bidi="hi-IN"/>
        </w:rPr>
      </w:pPr>
      <w:r>
        <w:rPr>
          <w:rFonts w:eastAsia="NSimSun"/>
          <w:kern w:val="2"/>
          <w:sz w:val="28"/>
          <w:szCs w:val="28"/>
          <w:lang w:eastAsia="zh-CN" w:bidi="hi-IN"/>
        </w:rPr>
        <w:t>Москва, 20</w:t>
      </w:r>
      <w:r>
        <w:rPr>
          <w:kern w:val="2"/>
          <w:sz w:val="28"/>
          <w:szCs w:val="28"/>
          <w:lang w:eastAsia="zh-CN"/>
        </w:rPr>
        <w:t>24</w:t>
      </w:r>
      <w:r>
        <w:rPr>
          <w:rFonts w:eastAsia="NSimSun"/>
          <w:kern w:val="2"/>
          <w:sz w:val="28"/>
          <w:szCs w:val="28"/>
          <w:lang w:eastAsia="zh-CN" w:bidi="hi-IN"/>
        </w:rPr>
        <w:t xml:space="preserve"> г.</w:t>
      </w:r>
      <w:r>
        <w:br w:type="page"/>
      </w:r>
    </w:p>
    <w:p>
      <w:pPr>
        <w:pStyle w:val="Caption"/>
        <w:spacing w:lineRule="auto" w:line="360" w:before="0" w:after="0"/>
        <w:contextualSpacing/>
        <w:jc w:val="center"/>
        <w:rPr>
          <w:rFonts w:ascii="Times New Roman" w:hAnsi="Times New Roman" w:cs="Times New Roman"/>
          <w:i w:val="false"/>
          <w:i w:val="false"/>
          <w:iCs w:val="false"/>
          <w:color w:val="auto"/>
          <w:sz w:val="28"/>
          <w:szCs w:val="28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312285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12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</w:rPr>
        <w:t xml:space="preserve">Рисунок 1 </w:t>
      </w:r>
      <w:r>
        <w:rPr>
          <w:rFonts w:cs="Times New Roman" w:ascii="Times New Roman" w:hAnsi="Times New Roman"/>
          <w:color w:val="auto"/>
          <w:sz w:val="28"/>
          <w:szCs w:val="28"/>
        </w:rPr>
        <w:t>–</w:t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</w:rPr>
        <w:t xml:space="preserve"> ER-диаграмма</w:t>
      </w:r>
    </w:p>
    <w:p>
      <w:pPr>
        <w:pStyle w:val="Normal"/>
        <w:spacing w:lineRule="auto" w:line="360" w:before="0" w:after="0"/>
        <w:contextualSpacing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120130" cy="5697220"/>
            <wp:effectExtent l="0" t="0" r="0" b="0"/>
            <wp:docPr id="3" name="Рисунок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7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69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>Рисунок 2</w:t>
      </w:r>
      <w:r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– Диаграмма классов бэкенда</w:t>
      </w:r>
    </w:p>
    <w:p>
      <w:pPr>
        <w:pStyle w:val="Normal"/>
        <w:spacing w:lineRule="auto" w:line="360" w:before="0" w:after="0"/>
        <w:contextualSpacing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572760"/>
            <wp:effectExtent l="0" t="0" r="0" b="0"/>
            <wp:wrapSquare wrapText="largest"/>
            <wp:docPr id="4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572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Рисунок 3</w:t>
      </w:r>
      <w:r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– Диаграмма классов фронтенда</w:t>
      </w:r>
    </w:p>
    <w:p>
      <w:pPr>
        <w:pStyle w:val="Normal"/>
        <w:spacing w:lineRule="auto" w:line="360" w:before="0" w:after="0"/>
        <w:contextualSpacing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120130" cy="6668770"/>
            <wp:effectExtent l="0" t="0" r="0" b="0"/>
            <wp:docPr id="5" name="Рисунок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8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66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i w:val="false"/>
          <w:iCs w:val="false"/>
          <w:color w:val="auto"/>
          <w:sz w:val="28"/>
          <w:szCs w:val="28"/>
        </w:rPr>
        <w:t xml:space="preserve">Рисунок 4 </w:t>
      </w:r>
      <w:r>
        <w:rPr>
          <w:rFonts w:cs="Times New Roman"/>
          <w:color w:val="auto"/>
          <w:sz w:val="28"/>
          <w:szCs w:val="28"/>
        </w:rPr>
        <w:t xml:space="preserve">– </w:t>
      </w:r>
      <w:r>
        <w:rPr>
          <w:rFonts w:cs="Times New Roman"/>
          <w:i w:val="false"/>
          <w:iCs w:val="false"/>
          <w:color w:val="auto"/>
          <w:sz w:val="28"/>
          <w:szCs w:val="28"/>
        </w:rPr>
        <w:t>Диаграмма последовательности</w:t>
      </w:r>
    </w:p>
    <w:p>
      <w:pPr>
        <w:pStyle w:val="Caption"/>
        <w:spacing w:lineRule="auto" w:line="360" w:before="0" w:after="0"/>
        <w:contextualSpacing/>
        <w:jc w:val="center"/>
        <w:rPr>
          <w:rFonts w:ascii="Times New Roman" w:hAnsi="Times New Roman" w:cs="Times New Roman"/>
          <w:i w:val="false"/>
          <w:i w:val="false"/>
          <w:iCs w:val="false"/>
          <w:color w:val="auto"/>
          <w:sz w:val="28"/>
          <w:szCs w:val="28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20390"/>
            <wp:effectExtent l="0" t="0" r="0" b="0"/>
            <wp:wrapTopAndBottom/>
            <wp:docPr id="6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</w:rPr>
        <w:t xml:space="preserve">Рисунок </w:t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  <w:lang w:val="en-US"/>
        </w:rPr>
        <w:t>5</w:t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val="auto"/>
          <w:sz w:val="28"/>
          <w:szCs w:val="28"/>
        </w:rPr>
        <w:t xml:space="preserve">– </w:t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</w:rPr>
        <w:t>Диаграмма развертывания</w:t>
      </w:r>
    </w:p>
    <w:p>
      <w:pPr>
        <w:pStyle w:val="Caption"/>
        <w:spacing w:lineRule="auto" w:line="360" w:before="0" w:after="0"/>
        <w:contextualSpacing/>
        <w:jc w:val="center"/>
        <w:rPr>
          <w:rFonts w:ascii="Times New Roman" w:hAnsi="Times New Roman" w:cs="Times New Roman"/>
          <w:i w:val="false"/>
          <w:i w:val="false"/>
          <w:iCs w:val="false"/>
          <w:color w:val="auto"/>
          <w:sz w:val="28"/>
          <w:szCs w:val="28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60390" cy="8808720"/>
            <wp:effectExtent l="0" t="0" r="0" b="0"/>
            <wp:wrapTopAndBottom/>
            <wp:docPr id="7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390" cy="8808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</w:rPr>
        <w:t xml:space="preserve">Рисунок </w:t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  <w:lang w:val="en-US"/>
        </w:rPr>
        <w:t>6</w:t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val="auto"/>
          <w:sz w:val="28"/>
          <w:szCs w:val="28"/>
        </w:rPr>
        <w:t xml:space="preserve">– </w:t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</w:rPr>
        <w:t>Диаграмма деятельности</w:t>
      </w:r>
    </w:p>
    <w:p>
      <w:pPr>
        <w:pStyle w:val="Caption"/>
        <w:spacing w:lineRule="auto" w:line="360" w:before="0" w:after="0"/>
        <w:contextualSpacing/>
        <w:jc w:val="center"/>
        <w:rPr>
          <w:rFonts w:ascii="Times New Roman" w:hAnsi="Times New Roman" w:cs="Times New Roman"/>
          <w:i w:val="false"/>
          <w:i w:val="false"/>
          <w:iCs w:val="false"/>
          <w:color w:val="auto"/>
          <w:sz w:val="28"/>
          <w:szCs w:val="28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402205"/>
            <wp:effectExtent l="0" t="0" r="0" b="0"/>
            <wp:wrapTopAndBottom/>
            <wp:docPr id="8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</w:rPr>
        <w:t xml:space="preserve">Рисунок </w:t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  <w:lang w:val="en-US"/>
        </w:rPr>
        <w:t>7</w:t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</w:rPr>
        <w:t xml:space="preserve"> – Диаграмма </w:t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</w:rPr>
        <w:t>состояний заявок</w:t>
      </w:r>
    </w:p>
    <w:p>
      <w:pPr>
        <w:pStyle w:val="Caption"/>
        <w:spacing w:lineRule="auto" w:line="360" w:before="0" w:after="0"/>
        <w:contextualSpacing/>
        <w:jc w:val="center"/>
        <w:rPr>
          <w:rFonts w:ascii="Times New Roman" w:hAnsi="Times New Roman" w:cs="Times New Roman"/>
          <w:i w:val="false"/>
          <w:i w:val="false"/>
          <w:iCs w:val="false"/>
          <w:color w:val="auto"/>
          <w:sz w:val="28"/>
          <w:szCs w:val="28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7337425"/>
            <wp:effectExtent l="0" t="0" r="0" b="0"/>
            <wp:wrapSquare wrapText="largest"/>
            <wp:docPr id="9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337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</w:rPr>
        <w:t xml:space="preserve">Рисунок </w:t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  <w:lang w:val="en-US"/>
        </w:rPr>
        <w:t>8</w:t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</w:rPr>
        <w:t xml:space="preserve"> – Диаграмма прецедентов</w:t>
      </w:r>
      <w:r>
        <w:br w:type="page"/>
      </w:r>
    </w:p>
    <w:p>
      <w:pPr>
        <w:pStyle w:val="Normal"/>
        <w:spacing w:lineRule="auto" w:line="360" w:before="0" w:after="0"/>
        <w:jc w:val="center"/>
        <w:rPr>
          <w:rFonts w:eastAsia="" w:eastAsiaTheme="majorEastAsia"/>
          <w:b/>
          <w:bCs/>
          <w:sz w:val="28"/>
          <w:szCs w:val="28"/>
        </w:rPr>
      </w:pPr>
      <w:bookmarkStart w:id="0" w:name="_Toc166287226"/>
      <w:r>
        <w:rPr>
          <w:b/>
          <w:bCs/>
          <w:sz w:val="28"/>
          <w:szCs w:val="28"/>
        </w:rPr>
        <w:t>ПРИЛОЖЕНИЕ А ТЕХНИЧЕСКОЕ ЗАДАНИЕ</w:t>
      </w:r>
      <w:bookmarkEnd w:id="0"/>
    </w:p>
    <w:p>
      <w:pPr>
        <w:pStyle w:val="Normal"/>
        <w:jc w:val="center"/>
        <w:rPr/>
      </w:pPr>
      <w:r>
        <w:rPr>
          <w:color w:val="000000"/>
          <w:sz w:val="28"/>
          <w:szCs w:val="28"/>
        </w:rPr>
        <w:t>МОСКОВСКИЙ ГОСУДАРСТВЕННЫЙ ТЕХНИЧЕСКИЙ УНИВЕРСИТЕТ</w:t>
      </w:r>
    </w:p>
    <w:p>
      <w:pPr>
        <w:pStyle w:val="Normal"/>
        <w:pBdr>
          <w:bottom w:val="single" w:sz="12" w:space="1" w:color="000000"/>
        </w:pBdr>
        <w:jc w:val="center"/>
        <w:rPr/>
      </w:pPr>
      <w:r>
        <w:rPr>
          <w:color w:val="000000"/>
          <w:sz w:val="32"/>
          <w:szCs w:val="32"/>
        </w:rPr>
        <w:t>им. Н.Э. Баумана</w:t>
      </w:r>
    </w:p>
    <w:p>
      <w:pPr>
        <w:pStyle w:val="Normal"/>
        <w:spacing w:before="0" w:after="240"/>
        <w:rPr/>
      </w:pPr>
      <w:r>
        <w:rPr/>
      </w:r>
    </w:p>
    <w:p>
      <w:pPr>
        <w:pStyle w:val="Normal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Кафедра «Системы обработки информации и управления»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W w:w="9210" w:type="dxa"/>
        <w:jc w:val="left"/>
        <w:tblInd w:w="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4a0" w:noHBand="0" w:noVBand="1" w:firstColumn="1" w:lastRow="0" w:lastColumn="0" w:firstRow="1"/>
      </w:tblPr>
      <w:tblGrid>
        <w:gridCol w:w="4110"/>
        <w:gridCol w:w="1275"/>
        <w:gridCol w:w="3825"/>
      </w:tblGrid>
      <w:tr>
        <w:trPr>
          <w:trHeight w:val="394" w:hRule="atLeast"/>
        </w:trPr>
        <w:tc>
          <w:tcPr>
            <w:tcW w:w="4110" w:type="dxa"/>
            <w:tcBorders/>
            <w:vAlign w:val="center"/>
          </w:tcPr>
          <w:p>
            <w:pPr>
              <w:pStyle w:val="Normal"/>
              <w:jc w:val="center"/>
              <w:rPr>
                <w:rFonts w:eastAsia="" w:eastAsiaTheme="minorEastAsia"/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</w:rPr>
              <w:t>Утверждаю</w:t>
            </w:r>
          </w:p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Заведующий кафедрой ИУ-5</w:t>
            </w:r>
          </w:p>
        </w:tc>
        <w:tc>
          <w:tcPr>
            <w:tcW w:w="1275" w:type="dxa"/>
            <w:tcBorders/>
            <w:vAlign w:val="center"/>
          </w:tcPr>
          <w:p>
            <w:pPr>
              <w:pStyle w:val="Normal"/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Согласовано</w:t>
            </w:r>
          </w:p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Научный руководитель</w:t>
            </w:r>
          </w:p>
        </w:tc>
      </w:tr>
      <w:tr>
        <w:trPr>
          <w:trHeight w:val="607" w:hRule="atLeast"/>
        </w:trPr>
        <w:tc>
          <w:tcPr>
            <w:tcW w:w="4110" w:type="dxa"/>
            <w:tcBorders/>
            <w:vAlign w:val="center"/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___________В.И.Терехов</w:t>
            </w:r>
          </w:p>
          <w:p>
            <w:pPr>
              <w:pStyle w:val="Normal"/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</w:rPr>
              <w:t>"__"__________2024 г.</w:t>
            </w:r>
          </w:p>
        </w:tc>
        <w:tc>
          <w:tcPr>
            <w:tcW w:w="1275" w:type="dxa"/>
            <w:tcBorders/>
            <w:vAlign w:val="center"/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__________И.И. Иванов</w:t>
            </w:r>
          </w:p>
          <w:p>
            <w:pPr>
              <w:pStyle w:val="Normal"/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</w:rPr>
              <w:t>"__"__________2024 г.</w:t>
            </w:r>
          </w:p>
        </w:tc>
      </w:tr>
    </w:tbl>
    <w:p>
      <w:pPr>
        <w:pStyle w:val="Normal"/>
        <w:spacing w:before="0" w:after="240"/>
        <w:rPr>
          <w:lang w:val="en-GB" w:eastAsia="ko-KR"/>
        </w:rPr>
      </w:pPr>
      <w:r>
        <w:rPr>
          <w:lang w:val="en-GB" w:eastAsia="ko-KR"/>
        </w:rPr>
      </w:r>
    </w:p>
    <w:p>
      <w:pPr>
        <w:pStyle w:val="Normal"/>
        <w:rPr/>
      </w:pPr>
      <w:r>
        <w:rPr/>
      </w:r>
    </w:p>
    <w:p>
      <w:pPr>
        <w:pStyle w:val="Header"/>
        <w:tabs>
          <w:tab w:val="left" w:pos="708" w:leader="none"/>
          <w:tab w:val="center" w:pos="4677" w:leader="none"/>
          <w:tab w:val="right" w:pos="9355" w:leader="none"/>
        </w:tabs>
        <w:rPr/>
      </w:pPr>
      <w:r>
        <w:rPr/>
      </w:r>
    </w:p>
    <w:p>
      <w:pPr>
        <w:pStyle w:val="Normal"/>
        <w:ind w:right="-7"/>
        <w:jc w:val="center"/>
        <w:rPr>
          <w:b/>
          <w:sz w:val="32"/>
        </w:rPr>
      </w:pPr>
      <w:r>
        <w:rPr>
          <w:b/>
          <w:sz w:val="32"/>
        </w:rPr>
      </w:r>
    </w:p>
    <w:p>
      <w:pPr>
        <w:pStyle w:val="Normal"/>
        <w:ind w:right="-7"/>
        <w:jc w:val="center"/>
        <w:rPr>
          <w:b/>
          <w:color w:themeColor="text1" w:val="000000"/>
          <w:sz w:val="36"/>
          <w:szCs w:val="36"/>
        </w:rPr>
      </w:pPr>
      <w:r>
        <w:rPr>
          <w:b/>
          <w:color w:themeColor="text1" w:val="000000"/>
          <w:sz w:val="36"/>
          <w:szCs w:val="36"/>
        </w:rPr>
        <w:t>Заявки на установку серверного ПО</w:t>
      </w:r>
    </w:p>
    <w:p>
      <w:pPr>
        <w:pStyle w:val="Normal"/>
        <w:rPr>
          <w:color w:themeColor="text1" w:val="000000"/>
          <w:u w:val="single"/>
        </w:rPr>
      </w:pPr>
      <w:r>
        <w:rPr>
          <w:color w:themeColor="text1" w:val="000000"/>
          <w:u w:val="single"/>
        </w:rPr>
      </w:r>
    </w:p>
    <w:p>
      <w:pPr>
        <w:pStyle w:val="Normal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Normal"/>
        <w:jc w:val="center"/>
        <w:rPr>
          <w:color w:themeColor="text1" w:val="000000"/>
          <w:sz w:val="28"/>
          <w:szCs w:val="28"/>
        </w:rPr>
      </w:pPr>
      <w:r>
        <w:rPr>
          <w:color w:themeColor="text1" w:val="000000"/>
          <w:sz w:val="28"/>
          <w:szCs w:val="28"/>
          <w:u w:val="single"/>
        </w:rPr>
        <w:t xml:space="preserve">Техническое задание  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(вид документа)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писчая бумага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(вид носителя)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17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(количество листов)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W w:w="8226" w:type="dxa"/>
        <w:jc w:val="left"/>
        <w:tblInd w:w="198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4a0" w:noHBand="0" w:noVBand="1" w:firstColumn="1" w:lastRow="0" w:lastColumn="0" w:firstRow="1"/>
      </w:tblPr>
      <w:tblGrid>
        <w:gridCol w:w="3477"/>
        <w:gridCol w:w="4748"/>
      </w:tblGrid>
      <w:tr>
        <w:trPr>
          <w:trHeight w:val="631" w:hRule="atLeast"/>
        </w:trPr>
        <w:tc>
          <w:tcPr>
            <w:tcW w:w="3477" w:type="dxa"/>
            <w:tcBorders/>
          </w:tcPr>
          <w:p>
            <w:pPr>
              <w:pStyle w:val="Normal"/>
              <w:jc w:val="right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</w:rPr>
              <w:t>ИСПОЛНИТЕЛЬ:</w:t>
            </w:r>
          </w:p>
        </w:tc>
        <w:tc>
          <w:tcPr>
            <w:tcW w:w="4748" w:type="dxa"/>
            <w:tcBorders/>
          </w:tcPr>
          <w:p>
            <w:pPr>
              <w:pStyle w:val="Normal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371" w:hRule="atLeast"/>
        </w:trPr>
        <w:tc>
          <w:tcPr>
            <w:tcW w:w="3477" w:type="dxa"/>
            <w:tcBorders/>
          </w:tcPr>
          <w:p>
            <w:pPr>
              <w:pStyle w:val="Normal"/>
              <w:jc w:val="right"/>
              <w:rPr>
                <w:color w:themeColor="text1" w:val="000000"/>
                <w:sz w:val="28"/>
                <w:szCs w:val="28"/>
              </w:rPr>
            </w:pPr>
            <w:r>
              <w:rPr>
                <w:color w:themeColor="text1" w:val="000000"/>
                <w:sz w:val="28"/>
                <w:szCs w:val="28"/>
              </w:rPr>
              <w:t>Ювенский Лев Александрович</w:t>
            </w:r>
          </w:p>
        </w:tc>
        <w:tc>
          <w:tcPr>
            <w:tcW w:w="4748" w:type="dxa"/>
            <w:tcBorders/>
          </w:tcPr>
          <w:p>
            <w:pPr>
              <w:pStyle w:val="Normal"/>
              <w:rPr>
                <w:color w:themeColor="text1" w:val="000000"/>
                <w:sz w:val="28"/>
                <w:szCs w:val="28"/>
              </w:rPr>
            </w:pPr>
            <w:r>
              <w:rPr>
                <w:color w:themeColor="text1" w:val="000000"/>
                <w:sz w:val="28"/>
                <w:szCs w:val="28"/>
              </w:rPr>
            </w:r>
          </w:p>
        </w:tc>
      </w:tr>
      <w:tr>
        <w:trPr>
          <w:trHeight w:val="732" w:hRule="atLeast"/>
        </w:trPr>
        <w:tc>
          <w:tcPr>
            <w:tcW w:w="3477" w:type="dxa"/>
            <w:tcBorders/>
          </w:tcPr>
          <w:p>
            <w:pPr>
              <w:pStyle w:val="Normal"/>
              <w:jc w:val="right"/>
              <w:rPr>
                <w:color w:themeColor="text1" w:val="000000"/>
                <w:sz w:val="28"/>
                <w:szCs w:val="28"/>
                <w:lang w:val="en-GB"/>
              </w:rPr>
            </w:pPr>
            <w:r>
              <w:rPr>
                <w:color w:themeColor="text1" w:val="000000"/>
                <w:sz w:val="28"/>
                <w:szCs w:val="28"/>
              </w:rPr>
              <w:t>"__"___________2024 г.</w:t>
            </w:r>
          </w:p>
        </w:tc>
        <w:tc>
          <w:tcPr>
            <w:tcW w:w="4748" w:type="dxa"/>
            <w:tcBorders/>
          </w:tcPr>
          <w:p>
            <w:pPr>
              <w:pStyle w:val="Normal"/>
              <w:jc w:val="both"/>
              <w:rPr>
                <w:color w:themeColor="text1" w:val="000000"/>
                <w:sz w:val="28"/>
                <w:szCs w:val="28"/>
              </w:rPr>
            </w:pPr>
            <w:r>
              <w:rPr>
                <w:color w:themeColor="text1" w:val="000000"/>
                <w:sz w:val="28"/>
                <w:szCs w:val="28"/>
              </w:rPr>
            </w:r>
          </w:p>
        </w:tc>
      </w:tr>
    </w:tbl>
    <w:p>
      <w:pPr>
        <w:pStyle w:val="3"/>
        <w:spacing w:before="0" w:after="0"/>
        <w:ind w:hanging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/>
      </w:pPr>
      <w:r>
        <w:rPr>
          <w:sz w:val="28"/>
          <w:szCs w:val="28"/>
        </w:rPr>
        <w:t>Москва -  2024</w:t>
      </w:r>
      <w:r>
        <w:br w:type="page"/>
      </w:r>
    </w:p>
    <w:p>
      <w:pPr>
        <w:pStyle w:val="ListParagraph"/>
        <w:numPr>
          <w:ilvl w:val="0"/>
          <w:numId w:val="1"/>
        </w:numPr>
        <w:spacing w:lineRule="auto" w:line="360" w:before="0" w:after="240"/>
        <w:contextualSpacing/>
        <w:jc w:val="both"/>
        <w:rPr>
          <w:sz w:val="28"/>
          <w:szCs w:val="28"/>
        </w:rPr>
      </w:pPr>
      <w:r>
        <w:rPr>
          <w:b/>
          <w:sz w:val="28"/>
          <w:szCs w:val="28"/>
        </w:rPr>
        <w:t>Введение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Цель системы, включающей в себя веб-сервис, веб-приложение и нативное приложение Tauri, – предоставить интерфейс для учета заявок на установку серверного ПО.</w:t>
      </w:r>
    </w:p>
    <w:p>
      <w:pPr>
        <w:pStyle w:val="ListParagraph"/>
        <w:numPr>
          <w:ilvl w:val="0"/>
          <w:numId w:val="1"/>
        </w:numPr>
        <w:spacing w:lineRule="auto" w:line="360" w:before="240" w:after="240"/>
        <w:contextualSpacing/>
        <w:jc w:val="both"/>
        <w:rPr>
          <w:sz w:val="28"/>
          <w:szCs w:val="28"/>
        </w:rPr>
      </w:pPr>
      <w:r>
        <w:rPr>
          <w:b/>
          <w:sz w:val="28"/>
          <w:szCs w:val="28"/>
        </w:rPr>
        <w:t>Назначение разработки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Заявочная система предназначена для обеспечения удобного и эффективного процесса создания и управления заявками на установку ПО на клиентские сервисы. Система ориентирована на использование провайдерами, предоставляющими виртуальные серверы, желающими расширить диапазон предоставляемых услуг задачами на установку ПО на серверах.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Пользователи имеют возможность создавать заявки на установку списка ПО и отслеживать статусы своих заявок.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Менеджеры имеют возможность редактировать список доступного для установки ПО, просматривать активные заявки от пользователей, отклонять или успешно завершать их.</w:t>
      </w:r>
    </w:p>
    <w:p>
      <w:pPr>
        <w:pStyle w:val="ListParagraph"/>
        <w:numPr>
          <w:ilvl w:val="0"/>
          <w:numId w:val="1"/>
        </w:numPr>
        <w:spacing w:lineRule="auto" w:line="360" w:before="240" w:after="240"/>
        <w:contextualSpacing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Стадии и этапы разработки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Создание MVP и базового дизайна на основе firstbyte.ru;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Создать базу данных для хранения информации происшествиях и обращениях;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Создать веб-сервис в бэкенде на Django (DRF);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Реализовать авторизацию и хранение сессий в Redis;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Разработать базовый SPA на React для гостя;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Внедрение адаптивности, разработка </w:t>
      </w:r>
      <w:r>
        <w:rPr>
          <w:sz w:val="28"/>
          <w:szCs w:val="28"/>
          <w:lang w:val="en-US"/>
        </w:rPr>
        <w:t>Tauri</w:t>
      </w:r>
      <w:r>
        <w:rPr>
          <w:sz w:val="28"/>
          <w:szCs w:val="28"/>
        </w:rPr>
        <w:t xml:space="preserve"> приложения;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Интерфейс пользователя клиента в React с менеджером состояний Redux Toolkit;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Реализовать интерфейс сотрудника поддержки в React;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Разработать нативное приложение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Развернуть приложение при помощи </w:t>
      </w:r>
      <w:r>
        <w:rPr>
          <w:sz w:val="28"/>
          <w:szCs w:val="28"/>
          <w:lang w:val="en-US"/>
        </w:rPr>
        <w:t>GitHub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Pages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Подготовить набор документации, включающий РПЗ, ТЗ и набор диаграмм.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Оформить </w:t>
      </w:r>
      <w:r>
        <w:rPr>
          <w:sz w:val="28"/>
          <w:szCs w:val="28"/>
          <w:lang w:val="en-US"/>
        </w:rPr>
        <w:t>git</w:t>
      </w:r>
      <w:r>
        <w:rPr>
          <w:sz w:val="28"/>
          <w:szCs w:val="28"/>
        </w:rPr>
        <w:t xml:space="preserve">-репозиторий на сервисе </w:t>
      </w:r>
      <w:r>
        <w:rPr>
          <w:sz w:val="28"/>
          <w:szCs w:val="28"/>
          <w:lang w:val="en-US"/>
        </w:rPr>
        <w:t>GitHub</w:t>
      </w:r>
      <w:r>
        <w:rPr>
          <w:sz w:val="28"/>
          <w:szCs w:val="28"/>
        </w:rPr>
        <w:t>, содержащий исходный код проекта</w:t>
      </w:r>
    </w:p>
    <w:p>
      <w:pPr>
        <w:pStyle w:val="ListParagraph"/>
        <w:numPr>
          <w:ilvl w:val="0"/>
          <w:numId w:val="1"/>
        </w:numPr>
        <w:spacing w:lineRule="auto" w:line="360" w:before="240" w:after="240"/>
        <w:contextualSpacing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Требования к функциональным характеристикам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Методы </w:t>
      </w:r>
      <w:r>
        <w:rPr>
          <w:bCs/>
          <w:sz w:val="28"/>
          <w:szCs w:val="28"/>
          <w:lang w:val="en-US"/>
        </w:rPr>
        <w:t>HTTP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sz w:val="28"/>
          <w:szCs w:val="28"/>
          <w:lang w:val="en-US"/>
        </w:rPr>
        <w:t xml:space="preserve">POST </w:t>
      </w:r>
      <w:r>
        <w:rPr>
          <w:sz w:val="28"/>
          <w:szCs w:val="28"/>
        </w:rPr>
        <w:t>Регистрация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sz w:val="28"/>
          <w:szCs w:val="28"/>
          <w:lang w:val="en-US"/>
        </w:rPr>
        <w:t xml:space="preserve">POST </w:t>
      </w:r>
      <w:r>
        <w:rPr>
          <w:sz w:val="28"/>
          <w:szCs w:val="28"/>
        </w:rPr>
        <w:t>Вход в аккаунт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sz w:val="28"/>
          <w:szCs w:val="28"/>
          <w:lang w:val="en-US"/>
        </w:rPr>
        <w:t xml:space="preserve">POST </w:t>
      </w:r>
      <w:r>
        <w:rPr>
          <w:bCs/>
          <w:sz w:val="28"/>
          <w:szCs w:val="28"/>
        </w:rPr>
        <w:t>Выход из аккаунта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sz w:val="28"/>
          <w:szCs w:val="28"/>
          <w:lang w:val="en-US"/>
        </w:rPr>
        <w:t xml:space="preserve">PUT </w:t>
      </w:r>
      <w:r>
        <w:rPr>
          <w:bCs/>
          <w:sz w:val="28"/>
          <w:szCs w:val="28"/>
        </w:rPr>
        <w:t>Изменение данных пользователя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>
        <w:rPr>
          <w:bCs/>
          <w:sz w:val="28"/>
          <w:szCs w:val="28"/>
        </w:rPr>
        <w:t xml:space="preserve"> Получение списка заявок на установку ПО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>
        <w:rPr>
          <w:bCs/>
          <w:sz w:val="28"/>
          <w:szCs w:val="28"/>
        </w:rPr>
        <w:t xml:space="preserve"> Получение одной заявки на установку ПО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sz w:val="28"/>
          <w:szCs w:val="28"/>
          <w:lang w:val="en-US"/>
        </w:rPr>
        <w:t>PUT</w:t>
      </w:r>
      <w:r>
        <w:rPr>
          <w:sz w:val="28"/>
          <w:szCs w:val="28"/>
        </w:rPr>
        <w:t xml:space="preserve"> </w:t>
      </w:r>
      <w:r>
        <w:rPr>
          <w:bCs/>
          <w:sz w:val="28"/>
          <w:szCs w:val="28"/>
        </w:rPr>
        <w:t>Изменение данных о заявке на установку ПО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PUT</w:t>
      </w:r>
      <w:r>
        <w:rPr>
          <w:bCs/>
          <w:sz w:val="28"/>
          <w:szCs w:val="28"/>
        </w:rPr>
        <w:t xml:space="preserve"> Формирование заявки на установку ПО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PUT</w:t>
      </w:r>
      <w:r>
        <w:rPr>
          <w:bCs/>
          <w:sz w:val="28"/>
          <w:szCs w:val="28"/>
        </w:rPr>
        <w:t xml:space="preserve"> Разрешение заявки на установку ПО (отклонение или завершение)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DELETE</w:t>
      </w:r>
      <w:r>
        <w:rPr>
          <w:bCs/>
          <w:sz w:val="28"/>
          <w:szCs w:val="28"/>
        </w:rPr>
        <w:t xml:space="preserve"> Удаление заявки на установку ПО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>
        <w:rPr>
          <w:bCs/>
          <w:sz w:val="28"/>
          <w:szCs w:val="28"/>
        </w:rPr>
        <w:t xml:space="preserve"> Получение списка доступного ПО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>
        <w:rPr>
          <w:bCs/>
          <w:sz w:val="28"/>
          <w:szCs w:val="28"/>
        </w:rPr>
        <w:t xml:space="preserve"> Получение информации о ПО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POST</w:t>
      </w:r>
      <w:r>
        <w:rPr>
          <w:bCs/>
          <w:sz w:val="28"/>
          <w:szCs w:val="28"/>
        </w:rPr>
        <w:t xml:space="preserve"> Добавление информации о ПО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PUT</w:t>
      </w:r>
      <w:r>
        <w:rPr>
          <w:bCs/>
          <w:sz w:val="28"/>
          <w:szCs w:val="28"/>
        </w:rPr>
        <w:t xml:space="preserve"> Изменение информации о ПО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PUT</w:t>
      </w:r>
      <w:r>
        <w:rPr>
          <w:bCs/>
          <w:sz w:val="28"/>
          <w:szCs w:val="28"/>
        </w:rPr>
        <w:t xml:space="preserve"> Добавление ПО в заявку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 xml:space="preserve">POST </w:t>
      </w:r>
      <w:r>
        <w:rPr>
          <w:bCs/>
          <w:sz w:val="28"/>
          <w:szCs w:val="28"/>
        </w:rPr>
        <w:t>Добавление логотипа ПО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 xml:space="preserve">DELETE </w:t>
      </w:r>
      <w:r>
        <w:rPr>
          <w:bCs/>
          <w:sz w:val="28"/>
          <w:szCs w:val="28"/>
        </w:rPr>
        <w:t>Удаление ПО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PUT</w:t>
      </w:r>
      <w:r>
        <w:rPr>
          <w:bCs/>
          <w:sz w:val="28"/>
          <w:szCs w:val="28"/>
        </w:rPr>
        <w:t xml:space="preserve"> Изменение информации о ПО в заявке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DELETE</w:t>
      </w:r>
      <w:r>
        <w:rPr>
          <w:bCs/>
          <w:sz w:val="28"/>
          <w:szCs w:val="28"/>
        </w:rPr>
        <w:t xml:space="preserve"> Удаление ПО из заявки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Меню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Главная. Ссылка на страницу 4.3. </w:t>
      </w:r>
      <w:r>
        <w:rPr>
          <w:sz w:val="28"/>
          <w:szCs w:val="28"/>
        </w:rPr>
        <w:t>Доступно всем пользователям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Каталог ПО для установки. Ссылка на </w:t>
      </w:r>
      <w:r>
        <w:rPr>
          <w:sz w:val="28"/>
          <w:szCs w:val="28"/>
        </w:rPr>
        <w:t>страницу 4.6. Доступно всем пользователям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Заявки. Ссылка страницу 4.9. Доступно только авторизованному пользователю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Таблица ПО. Ссылка на страницу 4.14. Доступно только менеджерам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Войти. Ссылка на страницу 4.4. Доступно только неавторизованному пользователю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Зарегистрироваться. Ссылка на страницу 4.5. Доступно только неавторизованному пользователю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Личный кабинет. Ссылка на страницу 4.11. Доступно только авторизованному пользователю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Главная страница.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Доступна всем пользователям.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На этой странице находится текст с приветствием.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Войти – переход на страницу 4.4. Только для неавторизованных пользователей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Регистрация - переход на страницу 4.5. Только для неавторизованных пользователей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Полный список ПО – переход на страницу 4.6. Доступно всем пользователям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Список ПО в текущей заявке – переход на страницу 4.12. Только для авторизованных пользователей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Список заявок – переход на страницу 4.9. Только для авторизованных пользователей.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Добавить ПО – переход на страницу 4.8. Только для менеджеров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Таблица заявок на установку ПО – переход на страницу 4.14. Только для менеджеров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Выйти – переход на страницу 4.3, выход из аккаунта (метод 4.1.3)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Страница аутентификации.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Доступна неавторизованным пользователям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Войти (метод 4.1.2)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Зарегистрироваться – переход на страницу 4.5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Страница регистрации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Доступна неавторизованным пользователям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Зарегистрироваться (метод 4.1.1)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Войти – переход на страницу 4.4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Страница с каталогом доступного для установки ПО.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Доступна всем пользователям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Выводится информация о ПО в виде карточек (метод 4.1.11) и форма для поиска ПО по названию.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Логотип ПО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Название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Стоимость установки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Краткое описание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Отфильтровать ПО по названию (метод 4.1.11)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Добавить ПО в заявку на установку ПО (метод 4.1.16). Только для авторизованных пользователей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Подробнее – перенаправляет на страницу 4.7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Страница с подробным описанием ПО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Доступна всем пользователям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Выводится подробная информация о конкретном ПО (метод 4.1.12)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Логотип ПО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Название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Размер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Стоимость установки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Время установки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Описание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Редактировать – переход на страницу 4.8. Доступно только менеджерам.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Добавить в «корзину» - заявку на установку ПО. Доступно только авторизованным пользователям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Страница для добавления/редактирования ПО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Доступна только менеджерам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Выводится информация о ПО в построчном виде (метод 4.1.11)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Сохранить – сохранение изменений в существующем ПО (методы 4.1.15 и 4.1.17)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Добавить – добавление нового ПО в каталог (методы 4.1.13 и 4.1.17)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Страница со списком заявок</w:t>
      </w:r>
      <w:r>
        <w:rPr>
          <w:sz w:val="28"/>
          <w:szCs w:val="28"/>
          <w:lang w:val="en-US"/>
        </w:rPr>
        <w:t>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Доступна только авторизованным пользователям. Пользователям доступны только их заявки. Менеджерам доступны заявки пользователей. Присутствует фильтрация по статусам заявок и дамам оформления.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Выводится информация о заявках в табличном виде (метод 4.1.5)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Id </w:t>
      </w:r>
      <w:r>
        <w:rPr>
          <w:sz w:val="28"/>
          <w:szCs w:val="28"/>
        </w:rPr>
        <w:t>заявки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Статус заявки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Дата создания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Дата формирования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Дата завершения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Открыть заявку – переход на страницу 4.10.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Завершить заявку (метод 4.1.9). Доступно только менеджерам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Отклонить заявку (метод 4.1.9). Доступно только менеджерам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Страница с подробным описанием заявки на установку.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Доступна только авторизованным пользователям. Пользователь может изменять данные заявки. Менеджер может просматривать заявки пользователей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Выводится информация о ПО в виде горизонтальных карточек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Удалить ПО из заявки. Доступно только создателю заявки (метод 4.1.19)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Изменить данные ПО в заявке. Доступно только создателю заявки (метод 4.1.18)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Изменить данные заявки. Доступно только создателю заявки (метод 4.1.7)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Сформировать заявку. Доступно только владельцу заявки, если заявка находится в статусе черновика (метод 4.1.8)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Удалить заявку.  Доступно только владельцу заявки, если заявка находится в статусе черновика (метод 4.1.10)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Открыть ПО – переход на страницу 4.10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Страница личного кабинета пользователя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Доступна только авторизованным пользователям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Изменение информации о пользователе (метод 4.1.4)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Выйти – переход на страницу 4.3, выход из аккаунта (метод 4.1.3)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Страница статуса «403 </w:t>
      </w:r>
      <w:r>
        <w:rPr>
          <w:sz w:val="28"/>
          <w:szCs w:val="28"/>
          <w:lang w:val="en-US"/>
        </w:rPr>
        <w:t>Forbidden</w:t>
      </w:r>
      <w:r>
        <w:rPr>
          <w:sz w:val="28"/>
          <w:szCs w:val="28"/>
        </w:rPr>
        <w:t>».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Отображается, если у пользователя нет доступа к запрашиваемой странице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Страница статуса «404 </w:t>
      </w:r>
      <w:r>
        <w:rPr>
          <w:sz w:val="28"/>
          <w:szCs w:val="28"/>
          <w:lang w:val="en-US"/>
        </w:rPr>
        <w:t>Not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found</w:t>
      </w:r>
      <w:r>
        <w:rPr>
          <w:sz w:val="28"/>
          <w:szCs w:val="28"/>
        </w:rPr>
        <w:t>».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Отображается, если запрашиваемая страница не найдена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Страница с таблицей ПО</w:t>
      </w:r>
      <w:r>
        <w:rPr>
          <w:sz w:val="28"/>
          <w:szCs w:val="28"/>
          <w:lang w:val="en-US"/>
        </w:rPr>
        <w:t>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Доступна только менеджерам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Выводится информация о ПО в табличном виде (метод 4.1.11)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Название ПО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Краткое описание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Стоимость установки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Время установки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Размер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Открыть ПО – переход на страницу 4.7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Добавить ПО – переход на страницу 4.8</w:t>
      </w:r>
    </w:p>
    <w:p>
      <w:pPr>
        <w:pStyle w:val="ListParagraph"/>
        <w:numPr>
          <w:ilvl w:val="0"/>
          <w:numId w:val="1"/>
        </w:numPr>
        <w:spacing w:lineRule="auto" w:line="360" w:before="240" w:after="240"/>
        <w:contextualSpacing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Требования к составу и параметрам технических средств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Серверная часть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Процессор минимум 2-ядерный с частотой от 2 ГГц.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Оперативная память от 4 Гб.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Место на жестком диске от 2 Гб.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Клиентская часть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Процессор с частотой от 1ГГц.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Оперативная память от 512 Мб.</w:t>
      </w:r>
    </w:p>
    <w:p>
      <w:pPr>
        <w:pStyle w:val="ListParagraph"/>
        <w:numPr>
          <w:ilvl w:val="0"/>
          <w:numId w:val="1"/>
        </w:numPr>
        <w:spacing w:lineRule="auto" w:line="360" w:before="240" w:after="240"/>
        <w:contextualSpacing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Требования к информационной и программной совместимости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Сервер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ОС: </w:t>
      </w:r>
      <w:r>
        <w:rPr>
          <w:sz w:val="28"/>
          <w:szCs w:val="28"/>
          <w:lang w:val="en-US"/>
        </w:rPr>
        <w:t>Linux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Интерпретатор </w:t>
      </w:r>
      <w:r>
        <w:rPr>
          <w:sz w:val="28"/>
          <w:szCs w:val="28"/>
          <w:lang w:val="en-US"/>
        </w:rPr>
        <w:t>Python 3.10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Redis 7.2.3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Minio RELEASE.2024-09-16T04-13-10Z 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Postgres 16</w:t>
      </w:r>
      <w:r>
        <w:rPr>
          <w:sz w:val="28"/>
          <w:szCs w:val="28"/>
        </w:rPr>
        <w:t>.0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Клиент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Версия веб-браузера (по поддержке </w:t>
      </w:r>
      <w:r>
        <w:rPr>
          <w:sz w:val="28"/>
          <w:szCs w:val="28"/>
          <w:lang w:val="en-US"/>
        </w:rPr>
        <w:t>React</w:t>
      </w:r>
      <w:r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Bootstrap</w:t>
      </w:r>
      <w:r>
        <w:rPr>
          <w:sz w:val="28"/>
          <w:szCs w:val="28"/>
        </w:rPr>
        <w:t xml:space="preserve"> 4.5, </w:t>
      </w:r>
      <w:r>
        <w:rPr>
          <w:sz w:val="28"/>
          <w:szCs w:val="28"/>
          <w:lang w:val="en-US"/>
        </w:rPr>
        <w:t>Redux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Swagger</w:t>
      </w:r>
      <w:r>
        <w:rPr>
          <w:sz w:val="28"/>
          <w:szCs w:val="28"/>
        </w:rPr>
        <w:t xml:space="preserve">): </w:t>
      </w:r>
    </w:p>
    <w:p>
      <w:pPr>
        <w:pStyle w:val="ListParagraph"/>
        <w:numPr>
          <w:ilvl w:val="3"/>
          <w:numId w:val="1"/>
        </w:numPr>
        <w:spacing w:lineRule="auto" w:line="360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Chrome &gt;= 45</w:t>
      </w:r>
    </w:p>
    <w:p>
      <w:pPr>
        <w:pStyle w:val="ListParagraph"/>
        <w:numPr>
          <w:ilvl w:val="3"/>
          <w:numId w:val="1"/>
        </w:numPr>
        <w:spacing w:lineRule="auto" w:line="360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Firefox &gt;= 38</w:t>
      </w:r>
    </w:p>
    <w:p>
      <w:pPr>
        <w:pStyle w:val="ListParagraph"/>
        <w:numPr>
          <w:ilvl w:val="3"/>
          <w:numId w:val="1"/>
        </w:numPr>
        <w:spacing w:lineRule="auto" w:line="360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Edge &gt;= 12</w:t>
      </w:r>
    </w:p>
    <w:p>
      <w:pPr>
        <w:pStyle w:val="ListParagraph"/>
        <w:numPr>
          <w:ilvl w:val="3"/>
          <w:numId w:val="1"/>
        </w:numPr>
        <w:spacing w:lineRule="auto" w:line="360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Explorer &gt;= 10</w:t>
      </w:r>
    </w:p>
    <w:p>
      <w:pPr>
        <w:pStyle w:val="ListParagraph"/>
        <w:numPr>
          <w:ilvl w:val="3"/>
          <w:numId w:val="1"/>
        </w:numPr>
        <w:spacing w:lineRule="auto" w:line="360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Safari &gt;= 9</w:t>
      </w:r>
    </w:p>
    <w:p>
      <w:pPr>
        <w:sectPr>
          <w:footerReference w:type="even" r:id="rId11"/>
          <w:footerReference w:type="default" r:id="rId12"/>
          <w:footerReference w:type="first" r:id="rId13"/>
          <w:type w:val="nextPage"/>
          <w:pgSz w:w="11906" w:h="16838"/>
          <w:pgMar w:left="1701" w:right="567" w:gutter="0" w:header="0" w:top="1134" w:footer="709" w:bottom="1134"/>
          <w:pgNumType w:start="0" w:fmt="decimal"/>
          <w:formProt w:val="false"/>
          <w:titlePg/>
          <w:textDirection w:val="lrTb"/>
          <w:docGrid w:type="default" w:linePitch="360" w:charSpace="0"/>
        </w:sectPr>
        <w:pStyle w:val="ListParagraph"/>
        <w:numPr>
          <w:ilvl w:val="3"/>
          <w:numId w:val="1"/>
        </w:numPr>
        <w:spacing w:lineRule="auto" w:line="360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Opera &gt;= 30</w:t>
      </w:r>
      <w:r>
        <w:br w:type="page"/>
      </w:r>
    </w:p>
    <w:p>
      <w:pPr>
        <w:pStyle w:val="Normal"/>
        <w:spacing w:lineRule="auto" w:line="360" w:before="0" w:after="0"/>
        <w:jc w:val="center"/>
        <w:rPr>
          <w:b/>
          <w:bCs/>
          <w:sz w:val="28"/>
          <w:szCs w:val="28"/>
        </w:rPr>
      </w:pPr>
      <w:bookmarkStart w:id="1" w:name="_Toc166287227"/>
      <w:r>
        <w:rPr>
          <w:b/>
          <w:bCs/>
          <w:sz w:val="28"/>
          <w:szCs w:val="28"/>
        </w:rPr>
        <w:t xml:space="preserve">ПРИЛОЖЕНИЕ Б </w:t>
      </w:r>
      <w:bookmarkEnd w:id="1"/>
      <w:r>
        <w:rPr>
          <w:b/>
          <w:bCs/>
          <w:sz w:val="28"/>
          <w:szCs w:val="28"/>
        </w:rPr>
        <w:t xml:space="preserve">СПИСОК </w:t>
      </w:r>
      <w:r>
        <w:rPr>
          <w:b/>
          <w:bCs/>
          <w:sz w:val="28"/>
          <w:szCs w:val="28"/>
          <w:lang w:val="en-US"/>
        </w:rPr>
        <w:t>HTTP</w:t>
      </w:r>
      <w:r>
        <w:rPr>
          <w:b/>
          <w:bCs/>
          <w:sz w:val="28"/>
          <w:szCs w:val="28"/>
        </w:rPr>
        <w:t xml:space="preserve"> МЕТОДОВ</w:t>
      </w:r>
    </w:p>
    <w:p>
      <w:pPr>
        <w:pStyle w:val="Normal"/>
        <w:spacing w:lineRule="auto" w:line="360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Таблица 1 – </w:t>
      </w:r>
      <w:r>
        <w:rPr>
          <w:sz w:val="28"/>
          <w:szCs w:val="28"/>
          <w:lang w:val="en-US"/>
        </w:rPr>
        <w:t>HTTP</w:t>
      </w:r>
      <w:r>
        <w:rPr>
          <w:sz w:val="28"/>
          <w:szCs w:val="28"/>
        </w:rPr>
        <w:t xml:space="preserve"> методы разрабатываемого веб-сервиса</w:t>
      </w:r>
    </w:p>
    <w:tbl>
      <w:tblPr>
        <w:tblStyle w:val="ab"/>
        <w:tblW w:w="1502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88"/>
        <w:gridCol w:w="1134"/>
        <w:gridCol w:w="2268"/>
        <w:gridCol w:w="3261"/>
        <w:gridCol w:w="3542"/>
        <w:gridCol w:w="3827"/>
      </w:tblGrid>
      <w:tr>
        <w:trPr>
          <w:tblHeader w:val="true"/>
        </w:trPr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kern w:val="0"/>
                <w:sz w:val="28"/>
                <w:szCs w:val="28"/>
                <w:lang w:val="ru-RU" w:bidi="ar-SA"/>
              </w:rPr>
              <w:t>№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kern w:val="0"/>
                <w:sz w:val="28"/>
                <w:szCs w:val="28"/>
                <w:lang w:val="ru-RU" w:bidi="ar-SA"/>
              </w:rPr>
              <w:t>Метод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kern w:val="0"/>
                <w:sz w:val="28"/>
                <w:szCs w:val="28"/>
                <w:lang w:val="en-US" w:bidi="ar-SA"/>
              </w:rPr>
              <w:t>URL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kern w:val="0"/>
                <w:sz w:val="28"/>
                <w:szCs w:val="28"/>
                <w:lang w:val="ru-RU" w:bidi="ar-SA"/>
              </w:rPr>
              <w:t>Описание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b/>
                <w:sz w:val="28"/>
                <w:szCs w:val="28"/>
              </w:rPr>
            </w:pPr>
            <w:r>
              <w:rPr>
                <w:b/>
                <w:kern w:val="0"/>
                <w:sz w:val="28"/>
                <w:szCs w:val="28"/>
                <w:lang w:val="ru-RU" w:bidi="ar-SA"/>
              </w:rPr>
              <w:t>Входные данные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b/>
                <w:sz w:val="28"/>
                <w:szCs w:val="28"/>
              </w:rPr>
            </w:pPr>
            <w:r>
              <w:rPr>
                <w:b/>
                <w:kern w:val="0"/>
                <w:sz w:val="28"/>
                <w:szCs w:val="28"/>
                <w:lang w:val="ru-RU" w:bidi="ar-SA"/>
              </w:rPr>
              <w:t>Выходные данные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.1.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POST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/users/create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Регистрация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email: string,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login: string,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password: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.2.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POST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/users/login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Вход в аккаунт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login: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password: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auth cookies</w:t>
              <w:br/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.3.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POST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/users/logout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Выход из аккаунта.</w:t>
              <w:br/>
              <w:t>Доступно только авторизированным пользователям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auth cookies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  <w:r>
              <w:rPr>
                <w:kern w:val="0"/>
                <w:sz w:val="28"/>
                <w:szCs w:val="28"/>
                <w:lang w:val="ru-RU" w:bidi="ar-SA"/>
              </w:rPr>
              <w:t>4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POST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/users/update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Изменение данных пользователя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auth cookies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email: string,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username: string,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password: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auth cookies</w:t>
              <w:br/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email: string,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username: string,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  <w:r>
              <w:rPr>
                <w:kern w:val="0"/>
                <w:sz w:val="28"/>
                <w:szCs w:val="28"/>
                <w:lang w:val="ru-RU" w:bidi="ar-SA"/>
              </w:rPr>
              <w:t>5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GET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/install_software_requests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Получение всех заявок на установку ПО с фильтрацией по статусу и дате создания.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Авторизованному пользователю доступны только его заявки. Менеджеру доступны все заявки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status: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start_datetime: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end_datetime: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</w:t>
            </w:r>
            <w:r>
              <w:rPr>
                <w:kern w:val="0"/>
                <w:sz w:val="28"/>
                <w:szCs w:val="28"/>
                <w:lang w:val="en-US" w:bidi="ar-SA"/>
              </w:rPr>
              <w:t>[{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status: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host: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creation_datetime: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formation_datetime: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finish_datetime: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user_id: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user_login: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manager_id: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}]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  <w:r>
              <w:rPr>
                <w:kern w:val="0"/>
                <w:sz w:val="28"/>
                <w:szCs w:val="28"/>
                <w:lang w:val="ru-RU" w:bidi="ar-SA"/>
              </w:rPr>
              <w:t>6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</w:t>
            </w:r>
            <w:r>
              <w:rPr>
                <w:kern w:val="0"/>
                <w:sz w:val="28"/>
                <w:szCs w:val="28"/>
                <w:lang w:val="en-US" w:bidi="ar-SA"/>
              </w:rPr>
              <w:t>GET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/install_software_requests /id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 xml:space="preserve">Получение заявки на установку ПО по </w:t>
            </w:r>
            <w:r>
              <w:rPr>
                <w:kern w:val="0"/>
                <w:sz w:val="28"/>
                <w:szCs w:val="28"/>
                <w:lang w:val="en-US" w:bidi="ar-SA"/>
              </w:rPr>
              <w:t>id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-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</w:t>
            </w:r>
            <w:r>
              <w:rPr>
                <w:kern w:val="0"/>
                <w:sz w:val="28"/>
                <w:szCs w:val="28"/>
                <w:lang w:val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status: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host: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creation_datetime: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formation_datetime: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finish_datetime: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user_id: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user_login: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manager_id: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software: [{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title: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price: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installing_time: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size: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img_url: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summary: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},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items_in_cart: number,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install_software_request_id: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version: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]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  <w:r>
              <w:rPr>
                <w:kern w:val="0"/>
                <w:sz w:val="28"/>
                <w:szCs w:val="28"/>
                <w:lang w:val="ru-RU" w:bidi="ar-SA"/>
              </w:rPr>
              <w:t>7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PUT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/install_software_requests /id/put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Изменение данных заявки на установку ПО. Доступно только авторизованному пользователю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host: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-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  <w:r>
              <w:rPr>
                <w:kern w:val="0"/>
                <w:sz w:val="28"/>
                <w:szCs w:val="28"/>
                <w:lang w:val="ru-RU" w:bidi="ar-SA"/>
              </w:rPr>
              <w:t>8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PUT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/install_software_requests /id/form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Формирование заявки на установку ПО. Доступно только авторизованному пользователю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-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-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  <w:r>
              <w:rPr>
                <w:kern w:val="0"/>
                <w:sz w:val="28"/>
                <w:szCs w:val="28"/>
                <w:lang w:val="ru-RU" w:bidi="ar-SA"/>
              </w:rPr>
              <w:t>9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PUT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/install_software_requests /id/resolve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Завершение заявки. Доступно только менеджеру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status: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status: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user_id: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manager_id: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creation_datetime: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formation_datetime: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finish_datetime: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  <w:r>
              <w:rPr>
                <w:kern w:val="0"/>
                <w:sz w:val="28"/>
                <w:szCs w:val="28"/>
                <w:lang w:val="ru-RU" w:bidi="ar-SA"/>
              </w:rPr>
              <w:t>10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DELETE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/install_software_requests /id/delete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Удаление заявки на установку ПО.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Доступно только авторизованному пользователю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-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-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.1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GET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/software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Получение списка ПО и информации о текущей заявке-черновике.</w:t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ind w:firstLine="708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title_startswith: string</w:t>
            </w:r>
          </w:p>
        </w:tc>
        <w:tc>
          <w:tcPr>
            <w:tcW w:w="3827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software: [{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title: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subtitle: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price: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installing_time: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size: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img_url: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summary: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},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items_in_cart: number,</w:t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install_software_request_id: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]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2.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GET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/software/id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 xml:space="preserve">Получение информации о ПО по </w:t>
            </w:r>
            <w:r>
              <w:rPr>
                <w:kern w:val="0"/>
                <w:sz w:val="28"/>
                <w:szCs w:val="28"/>
                <w:lang w:val="en-US" w:bidi="ar-SA"/>
              </w:rPr>
              <w:t>id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-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title: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subtitle: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price: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installing_time: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size: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summary: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  <w:r>
              <w:rPr>
                <w:kern w:val="0"/>
                <w:sz w:val="28"/>
                <w:szCs w:val="28"/>
                <w:lang w:val="ru-RU" w:bidi="ar-SA"/>
              </w:rPr>
              <w:t>13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POST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/software/post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Добавление нового ПО в каталог. Доступно только менеджеру.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title: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subtitle: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price: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installing_time: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size: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summary: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title: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subtitle: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price: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installing_time: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size: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summary: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  <w:r>
              <w:rPr>
                <w:kern w:val="0"/>
                <w:sz w:val="28"/>
                <w:szCs w:val="28"/>
                <w:lang w:val="ru-RU" w:bidi="ar-SA"/>
              </w:rPr>
              <w:t>14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DELETE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/software/id/delete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Удаление ПО из каталога. Доступно только менеджеру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-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-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  <w:r>
              <w:rPr>
                <w:kern w:val="0"/>
                <w:sz w:val="28"/>
                <w:szCs w:val="28"/>
                <w:lang w:val="ru-RU" w:bidi="ar-SA"/>
              </w:rPr>
              <w:t>15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PUT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/software/id/put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 xml:space="preserve">Изменение информации о ПО по </w:t>
            </w:r>
            <w:r>
              <w:rPr>
                <w:kern w:val="0"/>
                <w:sz w:val="28"/>
                <w:szCs w:val="28"/>
                <w:lang w:val="en-US" w:bidi="ar-SA"/>
              </w:rPr>
              <w:t>id</w:t>
            </w:r>
            <w:r>
              <w:rPr>
                <w:kern w:val="0"/>
                <w:sz w:val="28"/>
                <w:szCs w:val="28"/>
                <w:lang w:val="ru-RU" w:bidi="ar-SA"/>
              </w:rPr>
              <w:t>. Доступно только менеджеру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title: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subtitle: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price: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installing_time: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size: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summary: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id: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title: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subtitle: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price: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installing_time: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size: number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summary: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4.1.16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POST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/software/id/add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Добавление ПО в заявку. Доступно только авторизованному пользователю.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-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-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4.1.17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POST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/software/id/add_image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Добавление логотипа ПО в заявку. Доступно только менеджеру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file: multipart/formdata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-</w:t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4.</w:t>
            </w:r>
            <w:r>
              <w:rPr>
                <w:kern w:val="0"/>
                <w:sz w:val="28"/>
                <w:szCs w:val="28"/>
                <w:lang w:val="ru-RU" w:bidi="ar-SA"/>
              </w:rPr>
              <w:t>1</w:t>
            </w:r>
            <w:r>
              <w:rPr>
                <w:kern w:val="0"/>
                <w:sz w:val="28"/>
                <w:szCs w:val="28"/>
                <w:lang w:val="en-US" w:bidi="ar-SA"/>
              </w:rPr>
              <w:t>.1</w:t>
            </w:r>
            <w:r>
              <w:rPr>
                <w:kern w:val="0"/>
                <w:sz w:val="28"/>
                <w:szCs w:val="28"/>
                <w:lang w:val="ru-RU" w:bidi="ar-SA"/>
              </w:rPr>
              <w:t>8</w:t>
            </w:r>
            <w:r>
              <w:rPr>
                <w:kern w:val="0"/>
                <w:sz w:val="28"/>
                <w:szCs w:val="28"/>
                <w:lang w:val="en-US" w:bidi="ar-SA"/>
              </w:rPr>
              <w:t>.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DELETE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software_in_request/req_id/soft_id/delete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Удаление ПО из заявки. Доступно только для авторизованных пользователей.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-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-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4.1.19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PUT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software_in_request/req_id/soft_id/put</w:t>
            </w:r>
          </w:p>
        </w:tc>
        <w:tc>
          <w:tcPr>
            <w:tcW w:w="326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both"/>
              <w:rPr>
                <w:sz w:val="28"/>
                <w:szCs w:val="28"/>
              </w:rPr>
            </w:pPr>
            <w:r>
              <w:rPr>
                <w:kern w:val="0"/>
                <w:sz w:val="28"/>
                <w:szCs w:val="28"/>
                <w:lang w:val="ru-RU" w:bidi="ar-SA"/>
              </w:rPr>
              <w:t>Указание версии ПО в заявке</w:t>
            </w:r>
          </w:p>
        </w:tc>
        <w:tc>
          <w:tcPr>
            <w:tcW w:w="354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 xml:space="preserve">    </w:t>
            </w:r>
            <w:r>
              <w:rPr>
                <w:kern w:val="0"/>
                <w:sz w:val="28"/>
                <w:szCs w:val="28"/>
                <w:lang w:val="en-US" w:bidi="ar-SA"/>
              </w:rPr>
              <w:t>version: string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}</w:t>
            </w:r>
          </w:p>
        </w:tc>
        <w:tc>
          <w:tcPr>
            <w:tcW w:w="382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kern w:val="0"/>
                <w:sz w:val="28"/>
                <w:szCs w:val="28"/>
                <w:lang w:val="en-US" w:bidi="ar-SA"/>
              </w:rPr>
              <w:t>-</w:t>
            </w:r>
          </w:p>
        </w:tc>
      </w:tr>
    </w:tbl>
    <w:p>
      <w:pPr>
        <w:pStyle w:val="Normal"/>
        <w:spacing w:lineRule="auto" w:line="360" w:before="0" w:after="0"/>
        <w:contextualSpacing/>
        <w:rPr>
          <w:sz w:val="28"/>
          <w:szCs w:val="28"/>
        </w:rPr>
      </w:pPr>
      <w:r>
        <w:rPr>
          <w:sz w:val="28"/>
          <w:szCs w:val="28"/>
        </w:rPr>
      </w:r>
    </w:p>
    <w:sectPr>
      <w:footerReference w:type="even" r:id="rId14"/>
      <w:footerReference w:type="default" r:id="rId15"/>
      <w:footerReference w:type="first" r:id="rId16"/>
      <w:type w:val="nextPage"/>
      <w:pgSz w:orient="landscape" w:w="16838" w:h="11906"/>
      <w:pgMar w:left="1134" w:right="1134" w:gutter="0" w:header="0" w:top="1701" w:footer="709" w:bottom="766"/>
      <w:pgNumType w:start="0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ET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500122477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17</w:t>
        </w:r>
        <w:r>
          <w:rPr/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874885002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</w:p>
    </w:sdtContent>
  </w:sdt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0" w:firstLine="709"/>
      </w:pPr>
      <w:rPr/>
    </w:lvl>
    <w:lvl w:ilvl="1">
      <w:start w:val="1"/>
      <w:numFmt w:val="decimal"/>
      <w:lvlText w:val="%1.%2."/>
      <w:lvlJc w:val="left"/>
      <w:pPr>
        <w:tabs>
          <w:tab w:val="num" w:pos="1276"/>
        </w:tabs>
        <w:ind w:left="567" w:firstLine="709"/>
      </w:pPr>
      <w:rPr>
        <w:b w:val="false"/>
        <w:bCs w:val="false"/>
      </w:rPr>
    </w:lvl>
    <w:lvl w:ilvl="2">
      <w:start w:val="1"/>
      <w:numFmt w:val="decimal"/>
      <w:lvlText w:val="%1.%2.%3."/>
      <w:lvlJc w:val="left"/>
      <w:pPr>
        <w:tabs>
          <w:tab w:val="num" w:pos="1843"/>
        </w:tabs>
        <w:ind w:left="1134" w:firstLine="709"/>
      </w:pPr>
      <w:rPr>
        <w:b w:val="false"/>
        <w:bCs w:val="false"/>
      </w:rPr>
    </w:lvl>
    <w:lvl w:ilvl="3">
      <w:start w:val="1"/>
      <w:numFmt w:val="decimal"/>
      <w:lvlText w:val="%1.%2.%3.%4."/>
      <w:lvlJc w:val="left"/>
      <w:pPr>
        <w:tabs>
          <w:tab w:val="num" w:pos="2410"/>
        </w:tabs>
        <w:ind w:left="1701" w:firstLine="709"/>
      </w:pPr>
      <w:rPr>
        <w:b w:val="false"/>
        <w:bCs w:val="false"/>
      </w:rPr>
    </w:lvl>
    <w:lvl w:ilvl="4">
      <w:start w:val="1"/>
      <w:numFmt w:val="decimal"/>
      <w:lvlText w:val="%1.%2.%3.%4.%5."/>
      <w:lvlJc w:val="left"/>
      <w:pPr>
        <w:tabs>
          <w:tab w:val="num" w:pos="2977"/>
        </w:tabs>
        <w:ind w:left="2268" w:firstLine="709"/>
      </w:pPr>
      <w:rPr/>
    </w:lvl>
    <w:lvl w:ilvl="5">
      <w:start w:val="1"/>
      <w:numFmt w:val="decimal"/>
      <w:lvlText w:val="%1.%2.%3.%4.%5.%6."/>
      <w:lvlJc w:val="left"/>
      <w:pPr>
        <w:tabs>
          <w:tab w:val="num" w:pos="3544"/>
        </w:tabs>
        <w:ind w:left="2835" w:firstLine="709"/>
      </w:pPr>
      <w:rPr/>
    </w:lvl>
    <w:lvl w:ilvl="6">
      <w:start w:val="1"/>
      <w:numFmt w:val="decimal"/>
      <w:lvlText w:val="%1.%2.%3.%4.%5.%6.%7."/>
      <w:lvlJc w:val="left"/>
      <w:pPr>
        <w:tabs>
          <w:tab w:val="num" w:pos="4111"/>
        </w:tabs>
        <w:ind w:left="3402" w:firstLine="709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4678"/>
        </w:tabs>
        <w:ind w:left="3969" w:firstLine="709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245"/>
        </w:tabs>
        <w:ind w:left="4536" w:firstLine="709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67718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15485d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0B5294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3" w:customStyle="1">
    <w:name w:val="Верхний колонтитул Знак"/>
    <w:basedOn w:val="DefaultParagraphFont"/>
    <w:link w:val="Header"/>
    <w:qFormat/>
    <w:rsid w:val="00b80873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tyle14" w:customStyle="1">
    <w:name w:val="Нижний колонтитул Знак"/>
    <w:basedOn w:val="DefaultParagraphFont"/>
    <w:link w:val="Footer"/>
    <w:uiPriority w:val="99"/>
    <w:qFormat/>
    <w:rsid w:val="00b80873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1" w:customStyle="1">
    <w:name w:val="Заголовок 1 Знак"/>
    <w:basedOn w:val="DefaultParagraphFont"/>
    <w:link w:val="Heading1"/>
    <w:uiPriority w:val="9"/>
    <w:qFormat/>
    <w:rsid w:val="0015485d"/>
    <w:rPr>
      <w:rFonts w:ascii="Calibri Light" w:hAnsi="Calibri Light" w:eastAsia="" w:cs="" w:asciiTheme="majorHAnsi" w:cstheme="majorBidi" w:eastAsiaTheme="majorEastAsia" w:hAnsiTheme="majorHAnsi"/>
      <w:color w:themeColor="accent1" w:themeShade="bf" w:val="0B5294"/>
      <w:sz w:val="32"/>
      <w:szCs w:val="32"/>
      <w:lang w:eastAsia="ru-RU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Droid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next w:val="Normal"/>
    <w:uiPriority w:val="35"/>
    <w:unhideWhenUsed/>
    <w:qFormat/>
    <w:rsid w:val="00085eb6"/>
    <w:pPr>
      <w:spacing w:before="0" w:after="200"/>
    </w:pPr>
    <w:rPr>
      <w:rFonts w:ascii="Calibri" w:hAnsi="Calibri" w:eastAsia="Calibri" w:cs="" w:asciiTheme="minorHAnsi" w:cstheme="minorBidi" w:eastAsiaTheme="minorHAnsi" w:hAnsiTheme="minorHAnsi"/>
      <w:i/>
      <w:iCs/>
      <w:color w:themeColor="text2" w:val="17406D"/>
      <w:sz w:val="18"/>
      <w:szCs w:val="16"/>
      <w:lang w:eastAsia="en-US" w:bidi="hi-IN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ListParagraph">
    <w:name w:val="List Paragraph"/>
    <w:basedOn w:val="Normal"/>
    <w:uiPriority w:val="34"/>
    <w:qFormat/>
    <w:rsid w:val="00b67718"/>
    <w:pPr>
      <w:spacing w:before="0" w:after="0"/>
      <w:ind w:left="720"/>
      <w:contextualSpacing/>
    </w:pPr>
    <w:rPr>
      <w:lang w:eastAsia="en-US"/>
    </w:rPr>
  </w:style>
  <w:style w:type="paragraph" w:styleId="21" w:customStyle="1">
    <w:name w:val="Основной текст 21"/>
    <w:basedOn w:val="Normal"/>
    <w:qFormat/>
    <w:rsid w:val="00b67718"/>
    <w:pPr>
      <w:widowControl w:val="false"/>
      <w:ind w:firstLine="851"/>
      <w:jc w:val="both"/>
    </w:pPr>
    <w:rPr>
      <w:sz w:val="28"/>
      <w:szCs w:val="20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13"/>
    <w:unhideWhenUsed/>
    <w:rsid w:val="00b80873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4"/>
    <w:uiPriority w:val="99"/>
    <w:unhideWhenUsed/>
    <w:rsid w:val="00b80873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3" w:customStyle="1">
    <w:name w:val="Стиль3"/>
    <w:basedOn w:val="Heading1"/>
    <w:qFormat/>
    <w:rsid w:val="0015485d"/>
    <w:pPr>
      <w:keepLines w:val="false"/>
      <w:spacing w:before="240" w:after="60"/>
      <w:ind w:firstLine="709"/>
      <w:jc w:val="both"/>
      <w:outlineLvl w:val="9"/>
    </w:pPr>
    <w:rPr>
      <w:rFonts w:ascii="TimesET" w:hAnsi="TimesET" w:eastAsia="Times New Roman" w:cs="Times New Roman"/>
      <w:kern w:val="2"/>
      <w:sz w:val="24"/>
      <w:szCs w:val="20"/>
    </w:rPr>
  </w:style>
  <w:style w:type="paragraph" w:styleId="HeaderLeft">
    <w:name w:val="Header Left"/>
    <w:basedOn w:val="Header"/>
    <w:qFormat/>
    <w:pPr>
      <w:suppressLineNumbers/>
      <w:tabs>
        <w:tab w:val="clear" w:pos="4677"/>
        <w:tab w:val="clear" w:pos="9355"/>
        <w:tab w:val="center" w:pos="4819" w:leader="none"/>
        <w:tab w:val="right" w:pos="9638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b">
    <w:name w:val="Table Grid"/>
    <w:basedOn w:val="a1"/>
    <w:uiPriority w:val="39"/>
    <w:rsid w:val="00b67718"/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footer" Target="footer4.xml"/><Relationship Id="rId15" Type="http://schemas.openxmlformats.org/officeDocument/2006/relationships/footer" Target="footer5.xml"/><Relationship Id="rId16" Type="http://schemas.openxmlformats.org/officeDocument/2006/relationships/footer" Target="footer6.xm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иний">
      <a:dk1>
        <a:srgbClr val="000000"/>
      </a:dk1>
      <a:lt1>
        <a:srgbClr val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Application>LibreOffice/24.2.6.2$Linux_X86_64 LibreOffice_project/420$Build-2</Application>
  <AppVersion>15.0000</AppVersion>
  <Pages>26</Pages>
  <Words>1753</Words>
  <Characters>11906</Characters>
  <CharactersWithSpaces>13437</CharactersWithSpaces>
  <Paragraphs>454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2024-09-29T12:20:00Z</dcterms:created>
  <dc:creator>Лев</dc:creator>
  <dc:description/>
  <dc:language>ru-RU</dc:language>
  <cp:lastModifiedBy/>
  <cp:lastPrinted>2024-11-07T19:32:42Z</cp:lastPrinted>
  <dcterms:modified xsi:type="dcterms:W3CDTF">2024-11-19T20:50:59Z</dcterms:modified>
  <cp:revision>71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