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728289E" w:rsidRPr="00CE49D2" w:rsidRDefault="00964E11" w:rsidP="6320600B">
      <w:pPr>
        <w:pStyle w:val="Kop1"/>
        <w:spacing w:after="160" w:line="259" w:lineRule="auto"/>
      </w:pPr>
      <w:r w:rsidRPr="00CE49D2">
        <w:t>FWO DMP</w:t>
      </w:r>
      <w:r w:rsidR="00CE49D2" w:rsidRPr="00CE49D2">
        <w:t xml:space="preserve"> Template</w:t>
      </w:r>
    </w:p>
    <w:p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rsidR="00E20180" w:rsidRPr="00AE0BF5" w:rsidRDefault="00E20180" w:rsidP="00AE0BF5">
      <w:pPr>
        <w:rPr>
          <w:rFonts w:cstheme="minorHAnsi"/>
        </w:rPr>
      </w:pPr>
    </w:p>
    <w:p w:rsidR="5BB2912E" w:rsidRPr="0035345E" w:rsidRDefault="5BB2912E"/>
    <w:tbl>
      <w:tblPr>
        <w:tblStyle w:val="Tabelraster"/>
        <w:tblW w:w="15593" w:type="dxa"/>
        <w:tblInd w:w="-714" w:type="dxa"/>
        <w:tblLayout w:type="fixed"/>
        <w:tblLook w:val="04A0" w:firstRow="1" w:lastRow="0" w:firstColumn="1" w:lastColumn="0" w:noHBand="0" w:noVBand="1"/>
      </w:tblPr>
      <w:tblGrid>
        <w:gridCol w:w="4962"/>
        <w:gridCol w:w="10631"/>
      </w:tblGrid>
      <w:tr w:rsidR="00650192" w:rsidTr="005E32FD">
        <w:trPr>
          <w:cantSplit/>
        </w:trPr>
        <w:tc>
          <w:tcPr>
            <w:tcW w:w="15593" w:type="dxa"/>
            <w:gridSpan w:val="2"/>
            <w:shd w:val="clear" w:color="auto" w:fill="5B9BD5" w:themeFill="accent5"/>
          </w:tcPr>
          <w:p w:rsidR="00145CC7" w:rsidRPr="00AB71F6" w:rsidRDefault="6320600B" w:rsidP="6320600B">
            <w:pPr>
              <w:pStyle w:val="Lijstalinea"/>
              <w:numPr>
                <w:ilvl w:val="0"/>
                <w:numId w:val="22"/>
              </w:numPr>
              <w:jc w:val="center"/>
              <w:rPr>
                <w:b/>
                <w:bCs/>
                <w:lang w:val="nl-BE"/>
              </w:rPr>
            </w:pPr>
            <w:r w:rsidRPr="6320600B">
              <w:rPr>
                <w:b/>
                <w:bCs/>
                <w:lang w:val="nl-BE"/>
              </w:rPr>
              <w:t>General Information</w:t>
            </w:r>
          </w:p>
          <w:p w:rsidR="00650192" w:rsidRPr="00265950" w:rsidRDefault="00650192" w:rsidP="00650192">
            <w:pPr>
              <w:pStyle w:val="Lijstalinea"/>
              <w:ind w:left="1080"/>
              <w:rPr>
                <w:b/>
                <w:lang w:val="nl-BE"/>
              </w:rPr>
            </w:pPr>
          </w:p>
        </w:tc>
      </w:tr>
      <w:tr w:rsidR="002300DE" w:rsidTr="00436EB9">
        <w:trPr>
          <w:cantSplit/>
          <w:trHeight w:val="269"/>
        </w:trPr>
        <w:tc>
          <w:tcPr>
            <w:tcW w:w="4962" w:type="dxa"/>
          </w:tcPr>
          <w:p w:rsidR="002300DE" w:rsidRDefault="002300DE" w:rsidP="5D59270C">
            <w:pPr>
              <w:rPr>
                <w:lang w:val="nl-BE"/>
              </w:rPr>
            </w:pPr>
            <w:r w:rsidRPr="5D59270C">
              <w:rPr>
                <w:lang w:val="nl-BE"/>
              </w:rPr>
              <w:t xml:space="preserve">Name applicant </w:t>
            </w:r>
          </w:p>
        </w:tc>
        <w:tc>
          <w:tcPr>
            <w:tcW w:w="10631" w:type="dxa"/>
          </w:tcPr>
          <w:p w:rsidR="002300DE" w:rsidRPr="003605DF" w:rsidRDefault="009E0BF1" w:rsidP="6320600B">
            <w:pPr>
              <w:rPr>
                <w:b/>
                <w:bCs/>
                <w:lang w:val="nl-BE"/>
              </w:rPr>
            </w:pPr>
            <w:r>
              <w:rPr>
                <w:b/>
                <w:bCs/>
                <w:lang w:val="nl-BE"/>
              </w:rPr>
              <w:t>Koen Poesen</w:t>
            </w:r>
          </w:p>
        </w:tc>
      </w:tr>
      <w:tr w:rsidR="002300DE" w:rsidTr="00436EB9">
        <w:trPr>
          <w:cantSplit/>
          <w:trHeight w:val="633"/>
        </w:trPr>
        <w:tc>
          <w:tcPr>
            <w:tcW w:w="4962" w:type="dxa"/>
          </w:tcPr>
          <w:p w:rsidR="002300DE" w:rsidRDefault="002300DE" w:rsidP="5D59270C">
            <w:pPr>
              <w:rPr>
                <w:lang w:val="nl-BE"/>
              </w:rPr>
            </w:pPr>
            <w:r w:rsidRPr="5D59270C">
              <w:rPr>
                <w:lang w:val="nl-BE"/>
              </w:rPr>
              <w:t>FWO Project Number &amp; Title</w:t>
            </w:r>
          </w:p>
        </w:tc>
        <w:tc>
          <w:tcPr>
            <w:tcW w:w="10631" w:type="dxa"/>
          </w:tcPr>
          <w:p w:rsidR="002300DE" w:rsidRPr="00683DF5" w:rsidRDefault="00683DF5" w:rsidP="6320600B">
            <w:pPr>
              <w:rPr>
                <w:lang w:val="en-US"/>
              </w:rPr>
            </w:pPr>
            <w:r w:rsidRPr="00683DF5">
              <w:rPr>
                <w:lang w:val="en-US"/>
              </w:rPr>
              <w:t>Immune profiling of CIDP (ImPoC)</w:t>
            </w:r>
            <w:r>
              <w:rPr>
                <w:lang w:val="en-US"/>
              </w:rPr>
              <w:t>, 18B2622N</w:t>
            </w:r>
          </w:p>
        </w:tc>
      </w:tr>
      <w:tr w:rsidR="002300DE" w:rsidRPr="00F85334" w:rsidTr="00436EB9">
        <w:trPr>
          <w:cantSplit/>
          <w:trHeight w:val="269"/>
        </w:trPr>
        <w:tc>
          <w:tcPr>
            <w:tcW w:w="4962" w:type="dxa"/>
          </w:tcPr>
          <w:p w:rsidR="002300DE" w:rsidRDefault="002300DE" w:rsidP="5D59270C">
            <w:pPr>
              <w:rPr>
                <w:lang w:val="nl-BE"/>
              </w:rPr>
            </w:pPr>
            <w:r w:rsidRPr="5D59270C">
              <w:rPr>
                <w:lang w:val="nl-BE"/>
              </w:rPr>
              <w:t>Affiliation</w:t>
            </w:r>
          </w:p>
        </w:tc>
        <w:tc>
          <w:tcPr>
            <w:tcW w:w="10631" w:type="dxa"/>
          </w:tcPr>
          <w:p w:rsidR="002300DE" w:rsidRPr="00250516" w:rsidRDefault="00376980" w:rsidP="00250516">
            <w:pPr>
              <w:rPr>
                <w:lang w:val="nl-BE"/>
              </w:rPr>
            </w:pPr>
            <w:sdt>
              <w:sdtPr>
                <w:rPr>
                  <w:lang w:val="nl-BE"/>
                </w:rPr>
                <w:id w:val="-2133221"/>
                <w14:checkbox>
                  <w14:checked w14:val="1"/>
                  <w14:checkedState w14:val="2612" w14:font="MS Gothic"/>
                  <w14:uncheckedState w14:val="2610" w14:font="MS Gothic"/>
                </w14:checkbox>
              </w:sdtPr>
              <w:sdtEndPr/>
              <w:sdtContent>
                <w:r w:rsidR="009E0BF1">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rsidR="00250516" w:rsidRPr="00250516" w:rsidRDefault="00376980"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rsidR="00250516" w:rsidRPr="00250516" w:rsidRDefault="00376980"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rsidR="00250516" w:rsidRDefault="00376980"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rsidR="00250516" w:rsidRDefault="00376980"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rsidR="00250516" w:rsidRPr="00250516" w:rsidRDefault="00376980"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Other: </w:t>
            </w:r>
          </w:p>
        </w:tc>
      </w:tr>
      <w:tr w:rsidR="00650192" w:rsidTr="005E32FD">
        <w:trPr>
          <w:cantSplit/>
          <w:trHeight w:val="269"/>
        </w:trPr>
        <w:tc>
          <w:tcPr>
            <w:tcW w:w="15593" w:type="dxa"/>
            <w:gridSpan w:val="2"/>
            <w:shd w:val="clear" w:color="auto" w:fill="5B9BD5" w:themeFill="accent5"/>
          </w:tcPr>
          <w:p w:rsidR="00B519BA" w:rsidRPr="00AB71F6" w:rsidRDefault="5D59270C" w:rsidP="5D59270C">
            <w:pPr>
              <w:pStyle w:val="Lijstalinea"/>
              <w:numPr>
                <w:ilvl w:val="0"/>
                <w:numId w:val="22"/>
              </w:numPr>
              <w:jc w:val="center"/>
              <w:rPr>
                <w:b/>
                <w:bCs/>
                <w:lang w:val="nl-BE"/>
              </w:rPr>
            </w:pPr>
            <w:r w:rsidRPr="5D59270C">
              <w:rPr>
                <w:b/>
                <w:bCs/>
                <w:lang w:val="nl-BE"/>
              </w:rPr>
              <w:t>Data description</w:t>
            </w:r>
          </w:p>
          <w:p w:rsidR="00650192" w:rsidRPr="0025638E" w:rsidRDefault="00650192" w:rsidP="00650192">
            <w:pPr>
              <w:pStyle w:val="Lijstalinea"/>
              <w:ind w:left="1080"/>
              <w:rPr>
                <w:b/>
                <w:lang w:val="nl-BE"/>
              </w:rPr>
            </w:pPr>
          </w:p>
        </w:tc>
      </w:tr>
      <w:tr w:rsidR="002300DE" w:rsidRPr="00F42A6F" w:rsidTr="00436EB9">
        <w:trPr>
          <w:cantSplit/>
          <w:trHeight w:val="269"/>
        </w:trPr>
        <w:tc>
          <w:tcPr>
            <w:tcW w:w="4962" w:type="dxa"/>
          </w:tcPr>
          <w:p w:rsidR="002300DE" w:rsidRPr="00F42A6F" w:rsidRDefault="002300DE" w:rsidP="0025638E">
            <w:r>
              <w:t xml:space="preserve">Will you generate/collect new data and/or make use of existing data? </w:t>
            </w:r>
          </w:p>
        </w:tc>
        <w:tc>
          <w:tcPr>
            <w:tcW w:w="10631" w:type="dxa"/>
          </w:tcPr>
          <w:p w:rsidR="002300DE" w:rsidRPr="00250516" w:rsidRDefault="00376980"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9E0BF1">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rsidR="00250516" w:rsidRPr="000E6129" w:rsidRDefault="00376980" w:rsidP="001A6D63">
            <w:sdt>
              <w:sdtPr>
                <w:rPr>
                  <w:lang w:val="en-US"/>
                </w:rPr>
                <w:id w:val="-1773621054"/>
                <w14:checkbox>
                  <w14:checked w14:val="0"/>
                  <w14:checkedState w14:val="2612" w14:font="MS Gothic"/>
                  <w14:uncheckedState w14:val="2610" w14:font="MS Gothic"/>
                </w14:checkbox>
              </w:sdtPr>
              <w:sdtEndPr/>
              <w:sdtContent>
                <w:r w:rsidR="009E0BF1">
                  <w:rPr>
                    <w:rFonts w:ascii="MS Gothic" w:eastAsia="MS Gothic" w:hAnsi="MS Gothic" w:hint="eastAsia"/>
                    <w:lang w:val="en-US"/>
                  </w:rPr>
                  <w:t>☐</w:t>
                </w:r>
              </w:sdtContent>
            </w:sdt>
            <w:r w:rsidR="00250516" w:rsidRPr="00250516">
              <w:rPr>
                <w:lang w:val="en-US"/>
              </w:rPr>
              <w:t xml:space="preserve"> Reuse existing data</w:t>
            </w:r>
          </w:p>
        </w:tc>
      </w:tr>
      <w:tr w:rsidR="002300DE" w:rsidRPr="00F42A6F" w:rsidTr="00436EB9">
        <w:trPr>
          <w:cantSplit/>
          <w:trHeight w:val="269"/>
        </w:trPr>
        <w:tc>
          <w:tcPr>
            <w:tcW w:w="4962" w:type="dxa"/>
          </w:tcPr>
          <w:p w:rsidR="002300DE" w:rsidRDefault="002300DE">
            <w:r>
              <w:t>Describe the origin, type and format of the data (per dataset) and its (estimated) volume</w:t>
            </w:r>
          </w:p>
          <w:p w:rsidR="00CA2D12" w:rsidRPr="00CA2D12" w:rsidRDefault="00CA2D12">
            <w:pPr>
              <w:rPr>
                <w:sz w:val="12"/>
              </w:rPr>
            </w:pPr>
          </w:p>
          <w:p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rsidR="006A1C4A" w:rsidRPr="009E0BF1" w:rsidRDefault="009E0BF1" w:rsidP="6320600B">
            <w:r w:rsidRPr="009E0BF1">
              <w:t>Serum samples from patients included in the project will be processed and analyzed on an orbitrap mass spectrometer (situated at the SyBioMa facility of the KU Leuven). This will result in .Raw data files (mass spectrometry format used by the vendor Thermo Fisher) which contain for each sample info regarding the mass spectrometric analysis such as m/z values</w:t>
            </w:r>
            <w:r w:rsidR="00683DF5">
              <w:t xml:space="preserve">, charge </w:t>
            </w:r>
            <w:r w:rsidRPr="009E0BF1">
              <w:t>and retention times of detected peaks. Each sample analysed will generate a .Raw file of approximately 1GB. Raw data files will be processed by dedicated software (PEAKS or Progenesis Qi for Proteomics</w:t>
            </w:r>
            <w:r w:rsidR="008F6517">
              <w:t>; both available at the SyBioMa facility</w:t>
            </w:r>
            <w:r w:rsidRPr="009E0BF1">
              <w:t xml:space="preserve">) </w:t>
            </w:r>
            <w:r w:rsidR="008D0873">
              <w:t>after which data will be exported from the software in excel format type. These excel files contain a list of all measured peptides with the related information per peptide (m/z value, retention time, charge, abundance per sample,…)</w:t>
            </w:r>
            <w:r w:rsidR="00EF1C34">
              <w:t xml:space="preserve"> (without containing confidential patient information)</w:t>
            </w:r>
            <w:r w:rsidR="008D0873">
              <w:t>. The volume of these excel files is dependent on the number of samples analysed (up to 250MB for a 200-sample analysis).</w:t>
            </w:r>
            <w:r w:rsidR="00225DFA">
              <w:t xml:space="preserve"> Statistical analysis will be performed on data reported in these excel files via statistical programs such as SPSS, Statistica and graphpad prism.</w:t>
            </w:r>
            <w:r w:rsidR="00683DF5">
              <w:t xml:space="preserve"> Statistical results will be stored in the result files of the respective statistical software programs. Clinical data obtained during the project such as demographics will be stored in the secure </w:t>
            </w:r>
            <w:r w:rsidR="00831447">
              <w:t xml:space="preserve">Online data repository </w:t>
            </w:r>
            <w:r w:rsidR="00683DF5">
              <w:t xml:space="preserve">REDCap (use of REDCap for </w:t>
            </w:r>
            <w:r w:rsidR="00831447">
              <w:t>registering</w:t>
            </w:r>
            <w:r w:rsidR="00683DF5">
              <w:t xml:space="preserve"> clinical data is mandatory per regulations of the UZ Leuven Ethical Committee).</w:t>
            </w:r>
          </w:p>
        </w:tc>
      </w:tr>
    </w:tbl>
    <w:p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57444132" w:rsidRPr="00877A71" w:rsidRDefault="6320600B" w:rsidP="6320600B">
            <w:pPr>
              <w:pStyle w:val="Lijstalinea"/>
              <w:numPr>
                <w:ilvl w:val="0"/>
                <w:numId w:val="22"/>
              </w:numPr>
              <w:jc w:val="center"/>
              <w:rPr>
                <w:b/>
                <w:bCs/>
              </w:rPr>
            </w:pPr>
            <w:r w:rsidRPr="6320600B">
              <w:rPr>
                <w:b/>
                <w:bCs/>
              </w:rPr>
              <w:t>Ethical and legal issues</w:t>
            </w:r>
          </w:p>
          <w:p w:rsidR="00877A71" w:rsidRPr="00AB71F6" w:rsidRDefault="00877A71" w:rsidP="00877A71">
            <w:pPr>
              <w:pStyle w:val="Lijstalinea"/>
              <w:ind w:left="1080"/>
              <w:rPr>
                <w:b/>
              </w:rPr>
            </w:pPr>
          </w:p>
        </w:tc>
      </w:tr>
      <w:tr w:rsidR="002300DE" w:rsidTr="00436EB9">
        <w:trPr>
          <w:cantSplit/>
          <w:trHeight w:val="269"/>
        </w:trPr>
        <w:tc>
          <w:tcPr>
            <w:tcW w:w="4962" w:type="dxa"/>
            <w:shd w:val="clear" w:color="auto" w:fill="FFFFFF" w:themeFill="background1"/>
          </w:tcPr>
          <w:p w:rsidR="002300DE" w:rsidRDefault="002300DE" w:rsidP="0035345E">
            <w:pPr>
              <w:jc w:val="both"/>
            </w:pPr>
            <w:r>
              <w:t>Will you use personal data? If so, shortly describe the kind of personal data you will use AND add the reference to your file in your host institution's privacy register.</w:t>
            </w:r>
          </w:p>
          <w:p w:rsidR="00CA2D12" w:rsidRPr="00CA2D12" w:rsidRDefault="00CA2D12" w:rsidP="0035345E">
            <w:pPr>
              <w:jc w:val="both"/>
              <w:rPr>
                <w:sz w:val="12"/>
              </w:rPr>
            </w:pPr>
          </w:p>
          <w:p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rsidR="00CA2D12" w:rsidRPr="00250516" w:rsidRDefault="00376980" w:rsidP="00CA2D12">
            <w:pPr>
              <w:rPr>
                <w:lang w:val="en-US"/>
              </w:rPr>
            </w:pPr>
            <w:sdt>
              <w:sdtPr>
                <w:rPr>
                  <w:lang w:val="en-US"/>
                </w:rPr>
                <w:id w:val="1415505823"/>
                <w14:checkbox>
                  <w14:checked w14:val="1"/>
                  <w14:checkedState w14:val="2612" w14:font="MS Gothic"/>
                  <w14:uncheckedState w14:val="2610" w14:font="MS Gothic"/>
                </w14:checkbox>
              </w:sdtPr>
              <w:sdtEndPr/>
              <w:sdtContent>
                <w:r w:rsidR="008D0873">
                  <w:rPr>
                    <w:rFonts w:ascii="MS Gothic" w:eastAsia="MS Gothic" w:hAnsi="MS Gothic" w:hint="eastAsia"/>
                    <w:lang w:val="en-US"/>
                  </w:rPr>
                  <w:t>☒</w:t>
                </w:r>
              </w:sdtContent>
            </w:sdt>
            <w:r w:rsidR="00CA2D12">
              <w:rPr>
                <w:lang w:val="en-US"/>
              </w:rPr>
              <w:t xml:space="preserve"> Yes</w:t>
            </w:r>
          </w:p>
          <w:p w:rsidR="002300DE" w:rsidRDefault="00376980" w:rsidP="00CA2D12">
            <w:pPr>
              <w:rPr>
                <w:lang w:val="en-US"/>
              </w:rPr>
            </w:pPr>
            <w:sdt>
              <w:sdtPr>
                <w:rPr>
                  <w:lang w:val="en-US"/>
                </w:rPr>
                <w:id w:val="65888868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rsidR="008D0873" w:rsidRDefault="00CA2D12" w:rsidP="008D0873">
            <w:pPr>
              <w:rPr>
                <w:lang w:val="en-US"/>
              </w:rPr>
            </w:pPr>
            <w:r>
              <w:rPr>
                <w:lang w:val="en-US"/>
              </w:rPr>
              <w:t xml:space="preserve">If yes: </w:t>
            </w:r>
          </w:p>
          <w:p w:rsidR="00CA2D12" w:rsidRPr="00CA2D12" w:rsidRDefault="008D0873" w:rsidP="008D0873">
            <w:pPr>
              <w:rPr>
                <w:lang w:val="en-US"/>
              </w:rPr>
            </w:pPr>
            <w:r>
              <w:rPr>
                <w:lang w:val="en-US"/>
              </w:rPr>
              <w:t xml:space="preserve">            </w:t>
            </w:r>
            <w:r w:rsidR="00CA2D12" w:rsidRPr="00CA2D12">
              <w:rPr>
                <w:lang w:val="en-US"/>
              </w:rPr>
              <w:t>Privacy Registry Reference:</w:t>
            </w:r>
            <w:r>
              <w:rPr>
                <w:lang w:val="en-US"/>
              </w:rPr>
              <w:t xml:space="preserve"> /</w:t>
            </w:r>
          </w:p>
          <w:p w:rsidR="00CA2D12" w:rsidRPr="00831447" w:rsidRDefault="00CA2D12" w:rsidP="00831447">
            <w:pPr>
              <w:rPr>
                <w:lang w:val="en-US"/>
              </w:rPr>
            </w:pPr>
            <w:r w:rsidRPr="00CA2D12">
              <w:rPr>
                <w:lang w:val="en-US"/>
              </w:rPr>
              <w:t>Short description of the kind of personal data that will be used:</w:t>
            </w:r>
            <w:r w:rsidR="008D0873">
              <w:rPr>
                <w:lang w:val="en-US"/>
              </w:rPr>
              <w:br/>
              <w:t>Person</w:t>
            </w:r>
            <w:r w:rsidR="00683DF5">
              <w:rPr>
                <w:lang w:val="en-US"/>
              </w:rPr>
              <w:t>a</w:t>
            </w:r>
            <w:r w:rsidR="008D0873">
              <w:rPr>
                <w:lang w:val="en-US"/>
              </w:rPr>
              <w:t xml:space="preserve">l data used will be e.g. </w:t>
            </w:r>
            <w:r w:rsidR="00683DF5">
              <w:rPr>
                <w:lang w:val="en-US"/>
              </w:rPr>
              <w:t xml:space="preserve">diagnosis, </w:t>
            </w:r>
            <w:r w:rsidR="008D0873">
              <w:rPr>
                <w:lang w:val="en-US"/>
              </w:rPr>
              <w:t>date of birth, sex,</w:t>
            </w:r>
            <w:r w:rsidR="00683DF5">
              <w:rPr>
                <w:lang w:val="en-US"/>
              </w:rPr>
              <w:t xml:space="preserve"> date of serum sampling,</w:t>
            </w:r>
            <w:r w:rsidR="008D0873">
              <w:rPr>
                <w:lang w:val="en-US"/>
              </w:rPr>
              <w:t xml:space="preserve"> which therapy patient received at time of sampling, a patient’s response to that therapy, a patient’s score on disability and impairment scales (e.g. INCAT and MRC sum-score scale), EMG results (to determine whether a patient fulfills diagnostic criteria for CIDP), </w:t>
            </w:r>
            <w:r w:rsidR="00831447">
              <w:rPr>
                <w:lang w:val="en-US"/>
              </w:rPr>
              <w:t>disease progression over time,</w:t>
            </w:r>
            <w:r w:rsidR="008D0873">
              <w:rPr>
                <w:lang w:val="en-US"/>
              </w:rPr>
              <w:t>…</w:t>
            </w:r>
            <w:r w:rsidR="00C00C7A">
              <w:rPr>
                <w:lang w:val="en-US"/>
              </w:rPr>
              <w:t xml:space="preserve"> All clinical data will be registered in REDCap.</w:t>
            </w:r>
            <w:r w:rsidR="00831447">
              <w:rPr>
                <w:lang w:val="en-US"/>
              </w:rPr>
              <w:t xml:space="preserve"> Name of participants will be pseudonymized in REDCap.</w:t>
            </w:r>
            <w:r w:rsidR="008D0873">
              <w:rPr>
                <w:lang w:val="en-US"/>
              </w:rPr>
              <w:t xml:space="preserve"> </w:t>
            </w:r>
          </w:p>
        </w:tc>
      </w:tr>
      <w:tr w:rsidR="002300DE" w:rsidTr="00436EB9">
        <w:trPr>
          <w:cantSplit/>
          <w:trHeight w:val="269"/>
        </w:trPr>
        <w:tc>
          <w:tcPr>
            <w:tcW w:w="4962" w:type="dxa"/>
            <w:shd w:val="clear" w:color="auto" w:fill="FFFFFF" w:themeFill="background1"/>
          </w:tcPr>
          <w:p w:rsidR="002300DE" w:rsidRPr="00F04C6A" w:rsidRDefault="002300DE" w:rsidP="5FB6CA38">
            <w:pPr>
              <w:rPr>
                <w:rFonts w:ascii="Arial" w:eastAsia="Times New Roman" w:hAnsi="Arial" w:cs="Arial"/>
                <w:sz w:val="16"/>
                <w:szCs w:val="16"/>
                <w:lang w:val="en-US" w:eastAsia="nl-BE"/>
              </w:rPr>
            </w:pPr>
            <w:r>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rsidR="00CA2D12" w:rsidRPr="00250516" w:rsidRDefault="00376980"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225DFA">
                  <w:rPr>
                    <w:rFonts w:ascii="MS Gothic" w:eastAsia="MS Gothic" w:hAnsi="MS Gothic" w:hint="eastAsia"/>
                    <w:lang w:val="en-US"/>
                  </w:rPr>
                  <w:t>☒</w:t>
                </w:r>
              </w:sdtContent>
            </w:sdt>
            <w:r w:rsidR="00CA2D12">
              <w:rPr>
                <w:lang w:val="en-US"/>
              </w:rPr>
              <w:t xml:space="preserve"> Yes</w:t>
            </w:r>
          </w:p>
          <w:p w:rsidR="00CA2D12" w:rsidRDefault="00376980"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lang w:val="en-US"/>
              </w:rPr>
              <w:t xml:space="preserve">If yes: </w:t>
            </w:r>
          </w:p>
          <w:p w:rsidR="00CA2D12" w:rsidRPr="001C5360" w:rsidRDefault="00CA2D12" w:rsidP="00CA2D12">
            <w:pPr>
              <w:pStyle w:val="Lijstalinea"/>
              <w:numPr>
                <w:ilvl w:val="0"/>
                <w:numId w:val="27"/>
              </w:numPr>
              <w:jc w:val="both"/>
            </w:pPr>
            <w:r>
              <w:t xml:space="preserve">Reference to ethical committee </w:t>
            </w:r>
            <w:r w:rsidRPr="001C5360">
              <w:t>approval:</w:t>
            </w:r>
            <w:r w:rsidR="00225DFA" w:rsidRPr="001C5360">
              <w:t xml:space="preserve"> S62265 </w:t>
            </w:r>
          </w:p>
          <w:p w:rsidR="002300DE" w:rsidRDefault="002300DE" w:rsidP="00534707">
            <w:pPr>
              <w:jc w:val="both"/>
              <w:rPr>
                <w:b/>
                <w:bCs/>
              </w:rPr>
            </w:pPr>
          </w:p>
        </w:tc>
      </w:tr>
      <w:tr w:rsidR="002300DE" w:rsidTr="00436EB9">
        <w:trPr>
          <w:cantSplit/>
          <w:trHeight w:val="269"/>
        </w:trPr>
        <w:tc>
          <w:tcPr>
            <w:tcW w:w="4962" w:type="dxa"/>
            <w:shd w:val="clear" w:color="auto" w:fill="FFFFFF" w:themeFill="background1"/>
          </w:tcPr>
          <w:p w:rsidR="002300DE" w:rsidRPr="00964E11" w:rsidRDefault="002300DE" w:rsidP="5FB6CA38">
            <w:pPr>
              <w:jc w:val="both"/>
            </w:pPr>
            <w:r w:rsidRPr="00964E11">
              <w:rPr>
                <w:rFonts w:ascii="Calibri" w:eastAsia="Calibri" w:hAnsi="Calibri" w:cs="Calibri"/>
              </w:rPr>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rsidR="00CA2D12" w:rsidRPr="00250516" w:rsidRDefault="00376980" w:rsidP="00CA2D12">
            <w:pPr>
              <w:rPr>
                <w:lang w:val="en-US"/>
              </w:rPr>
            </w:pPr>
            <w:sdt>
              <w:sdtPr>
                <w:rPr>
                  <w:lang w:val="en-US"/>
                </w:rPr>
                <w:id w:val="-669246434"/>
                <w14:checkbox>
                  <w14:checked w14:val="1"/>
                  <w14:checkedState w14:val="2612" w14:font="MS Gothic"/>
                  <w14:uncheckedState w14:val="2610" w14:font="MS Gothic"/>
                </w14:checkbox>
              </w:sdtPr>
              <w:sdtEndPr/>
              <w:sdtContent>
                <w:r w:rsidR="00225DFA">
                  <w:rPr>
                    <w:rFonts w:ascii="MS Gothic" w:eastAsia="MS Gothic" w:hAnsi="MS Gothic" w:hint="eastAsia"/>
                    <w:lang w:val="en-US"/>
                  </w:rPr>
                  <w:t>☒</w:t>
                </w:r>
              </w:sdtContent>
            </w:sdt>
            <w:r w:rsidR="00CA2D12">
              <w:rPr>
                <w:lang w:val="en-US"/>
              </w:rPr>
              <w:t xml:space="preserve"> Yes</w:t>
            </w:r>
          </w:p>
          <w:p w:rsidR="00CA2D12" w:rsidRDefault="00376980" w:rsidP="00CA2D12">
            <w:pPr>
              <w:rPr>
                <w:lang w:val="en-US"/>
              </w:rPr>
            </w:pPr>
            <w:sdt>
              <w:sdtPr>
                <w:rPr>
                  <w:lang w:val="en-US"/>
                </w:rPr>
                <w:id w:val="-265848422"/>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rsidR="002300DE" w:rsidRPr="00CA2D12" w:rsidRDefault="00CA2D12" w:rsidP="00BB4EB5">
            <w:pPr>
              <w:rPr>
                <w:bCs/>
              </w:rPr>
            </w:pPr>
            <w:r>
              <w:rPr>
                <w:bCs/>
              </w:rPr>
              <w:t>If yes, please comment:</w:t>
            </w:r>
            <w:r w:rsidR="006A1C4A">
              <w:rPr>
                <w:bCs/>
              </w:rPr>
              <w:t xml:space="preserve"> </w:t>
            </w:r>
            <w:r w:rsidR="00831447">
              <w:rPr>
                <w:bCs/>
              </w:rPr>
              <w:t>Yes, the research project may result in promising biomarker peptides which could hold diagnostic or prognostic value in the clinical management of CIDP. As such, IP restrictions will be created regarding the identity and characteristics of these peptides. Restrictions comprise the use of non-disclosure agreements to be signed for all external parties involved in the project and a delay in communicating research outcomes</w:t>
            </w:r>
            <w:r w:rsidR="00B1058A">
              <w:rPr>
                <w:bCs/>
              </w:rPr>
              <w:t xml:space="preserve"> (e.g. via publications or congresses)</w:t>
            </w:r>
            <w:r w:rsidR="00831447">
              <w:rPr>
                <w:bCs/>
              </w:rPr>
              <w:t xml:space="preserve"> until </w:t>
            </w:r>
            <w:r w:rsidR="00B1058A">
              <w:rPr>
                <w:bCs/>
              </w:rPr>
              <w:t>the priority date (the first date of filing a patent application).</w:t>
            </w:r>
          </w:p>
        </w:tc>
      </w:tr>
      <w:tr w:rsidR="002300DE" w:rsidTr="00436EB9">
        <w:trPr>
          <w:cantSplit/>
          <w:trHeight w:val="269"/>
        </w:trPr>
        <w:tc>
          <w:tcPr>
            <w:tcW w:w="4962" w:type="dxa"/>
            <w:shd w:val="clear" w:color="auto" w:fill="FFFFFF" w:themeFill="background1"/>
          </w:tcPr>
          <w:p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rsidR="00CA2D12" w:rsidRPr="00250516" w:rsidRDefault="00376980"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CA2D12" w:rsidRDefault="00376980" w:rsidP="00CA2D12">
            <w:pPr>
              <w:rPr>
                <w:lang w:val="en-US"/>
              </w:rPr>
            </w:pPr>
            <w:sdt>
              <w:sdtPr>
                <w:rPr>
                  <w:lang w:val="en-US"/>
                </w:rPr>
                <w:id w:val="-706952779"/>
                <w14:checkbox>
                  <w14:checked w14:val="1"/>
                  <w14:checkedState w14:val="2612" w14:font="MS Gothic"/>
                  <w14:uncheckedState w14:val="2610" w14:font="MS Gothic"/>
                </w14:checkbox>
              </w:sdtPr>
              <w:sdtEndPr/>
              <w:sdtContent>
                <w:r w:rsidR="00225DFA">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bCs/>
              </w:rPr>
              <w:t>If yes, please comment:</w:t>
            </w:r>
          </w:p>
          <w:p w:rsidR="002300DE" w:rsidRDefault="002300DE" w:rsidP="00534707">
            <w:pPr>
              <w:jc w:val="both"/>
              <w:rPr>
                <w:b/>
                <w:bCs/>
              </w:rPr>
            </w:pPr>
          </w:p>
        </w:tc>
      </w:tr>
    </w:tbl>
    <w:p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B71F6" w:rsidRDefault="6320600B" w:rsidP="6320600B">
            <w:pPr>
              <w:pStyle w:val="Lijstalinea"/>
              <w:numPr>
                <w:ilvl w:val="0"/>
                <w:numId w:val="22"/>
              </w:numPr>
              <w:jc w:val="center"/>
              <w:rPr>
                <w:b/>
                <w:bCs/>
              </w:rPr>
            </w:pPr>
            <w:r w:rsidRPr="6320600B">
              <w:rPr>
                <w:b/>
                <w:bCs/>
              </w:rPr>
              <w:t>Documentation and metadata</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2300DE" w:rsidP="008F2D7E">
            <w:r>
              <w:t xml:space="preserve">What documentation will be provided to enable understanding and reuse of the data collected/generated in this project? </w:t>
            </w:r>
          </w:p>
        </w:tc>
        <w:tc>
          <w:tcPr>
            <w:tcW w:w="10631" w:type="dxa"/>
          </w:tcPr>
          <w:p w:rsidR="00B82508" w:rsidRPr="00225DFA" w:rsidRDefault="00225DFA" w:rsidP="00B1058A">
            <w:r>
              <w:t xml:space="preserve">Data generated in this project follows standard operating procedures (outlined in the manuals of e.g. the PEAKS and Progenesis QI for Proteomics software) and can hence be interpreted with minimal knowledge regarding mass spectrometry and mass spectrometry dedicated software. </w:t>
            </w:r>
            <w:r w:rsidR="004D2D18">
              <w:t xml:space="preserve">Data regarding mass spectrometer settings are stored </w:t>
            </w:r>
            <w:r w:rsidR="00EF1C34">
              <w:t xml:space="preserve">centrally </w:t>
            </w:r>
            <w:r w:rsidR="004D2D18">
              <w:t xml:space="preserve">at the SyBioMa facility of the KU Leuven. </w:t>
            </w:r>
            <w:r w:rsidR="00677A5B">
              <w:t xml:space="preserve">Protocols regarding sample preparation or the settings for dedicated mass spectrometry software can be deposited in the KU Leuven </w:t>
            </w:r>
            <w:r w:rsidR="00B1058A">
              <w:t>R</w:t>
            </w:r>
            <w:r w:rsidR="00677A5B">
              <w:t xml:space="preserve">esearch </w:t>
            </w:r>
            <w:r w:rsidR="00B1058A">
              <w:t>D</w:t>
            </w:r>
            <w:r w:rsidR="00677A5B">
              <w:t xml:space="preserve">ata </w:t>
            </w:r>
            <w:r w:rsidR="00B1058A">
              <w:t>R</w:t>
            </w:r>
            <w:r w:rsidR="00677A5B">
              <w:t>epository</w:t>
            </w:r>
            <w:r w:rsidR="00B1058A">
              <w:t xml:space="preserve"> (RDR)</w:t>
            </w:r>
            <w:r w:rsidR="000A7B14">
              <w:t>.</w:t>
            </w:r>
            <w:r w:rsidR="00B1058A">
              <w:t xml:space="preserve"> All clinical data will be registered via the use of REDCap software ensuring traceability for all obtained samples and their related clinical information.</w:t>
            </w:r>
          </w:p>
        </w:tc>
      </w:tr>
      <w:tr w:rsidR="002300DE" w:rsidRPr="00F42A6F" w:rsidTr="00436EB9">
        <w:trPr>
          <w:cantSplit/>
          <w:trHeight w:val="269"/>
        </w:trPr>
        <w:tc>
          <w:tcPr>
            <w:tcW w:w="4962" w:type="dxa"/>
          </w:tcPr>
          <w:p w:rsidR="002300DE" w:rsidRPr="00E5577F" w:rsidRDefault="002300DE" w:rsidP="00877A71">
            <w:r>
              <w:t>Will a metadata standard be used? If so, describe in detail which standard will be used.  If not, state in detail which metadata will be created to make the data easy/easier to find and reuse.</w:t>
            </w:r>
          </w:p>
        </w:tc>
        <w:tc>
          <w:tcPr>
            <w:tcW w:w="10631" w:type="dxa"/>
          </w:tcPr>
          <w:p w:rsidR="00CA2D12" w:rsidRPr="00250516" w:rsidRDefault="00376980" w:rsidP="00CA2D12">
            <w:pPr>
              <w:rPr>
                <w:lang w:val="en-US"/>
              </w:rPr>
            </w:pPr>
            <w:sdt>
              <w:sdtPr>
                <w:rPr>
                  <w:lang w:val="en-US"/>
                </w:rPr>
                <w:id w:val="142367948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CA2D12" w:rsidRDefault="00376980" w:rsidP="00CA2D12">
            <w:pPr>
              <w:rPr>
                <w:lang w:val="en-US"/>
              </w:rPr>
            </w:pPr>
            <w:sdt>
              <w:sdtPr>
                <w:rPr>
                  <w:lang w:val="en-US"/>
                </w:rPr>
                <w:id w:val="-982386593"/>
                <w14:checkbox>
                  <w14:checked w14:val="1"/>
                  <w14:checkedState w14:val="2612" w14:font="MS Gothic"/>
                  <w14:uncheckedState w14:val="2610" w14:font="MS Gothic"/>
                </w14:checkbox>
              </w:sdtPr>
              <w:sdtEndPr/>
              <w:sdtContent>
                <w:r w:rsidR="00677A5B">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bCs/>
              </w:rPr>
              <w:t xml:space="preserve">If yes, please </w:t>
            </w:r>
            <w:r w:rsidR="006A5D4A">
              <w:rPr>
                <w:bCs/>
              </w:rPr>
              <w:t>specify</w:t>
            </w:r>
            <w:r>
              <w:rPr>
                <w:bCs/>
              </w:rPr>
              <w:t>:</w:t>
            </w:r>
          </w:p>
          <w:p w:rsidR="002300DE" w:rsidRPr="00EF1C34" w:rsidRDefault="00EF1C34" w:rsidP="6320600B">
            <w:pPr>
              <w:rPr>
                <w:lang w:val="en-US"/>
              </w:rPr>
            </w:pPr>
            <w:r>
              <w:rPr>
                <w:b/>
                <w:bCs/>
                <w:lang w:val="en-US"/>
              </w:rPr>
              <w:t xml:space="preserve">If no: </w:t>
            </w:r>
            <w:r>
              <w:rPr>
                <w:lang w:val="en-US"/>
              </w:rPr>
              <w:t>Metadata will be created via the use of the ‘Research Data Repository’ (RDR) of the KU Leuven which enables researchers to upload datasets with associated metadata information such as author of the dataset, a description of the datasets, keywords, related publications, the subject,…</w:t>
            </w:r>
          </w:p>
        </w:tc>
      </w:tr>
    </w:tbl>
    <w:p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C57639" w:rsidRDefault="6320600B" w:rsidP="6320600B">
            <w:pPr>
              <w:pStyle w:val="Lijstalinea"/>
              <w:numPr>
                <w:ilvl w:val="0"/>
                <w:numId w:val="22"/>
              </w:numPr>
              <w:jc w:val="center"/>
              <w:rPr>
                <w:b/>
                <w:bCs/>
              </w:rPr>
            </w:pPr>
            <w:r w:rsidRPr="6320600B">
              <w:rPr>
                <w:b/>
                <w:bCs/>
              </w:rPr>
              <w:t xml:space="preserve">Data storage &amp; backup during the </w:t>
            </w:r>
            <w:r w:rsidR="009C0EAA">
              <w:rPr>
                <w:b/>
                <w:bCs/>
              </w:rPr>
              <w:t>FWO project</w:t>
            </w:r>
          </w:p>
          <w:p w:rsidR="00877A71" w:rsidRPr="009F0CD6" w:rsidRDefault="00877A71" w:rsidP="00877A71">
            <w:pPr>
              <w:pStyle w:val="Lijstalinea"/>
              <w:ind w:left="1080"/>
              <w:rPr>
                <w:b/>
              </w:rPr>
            </w:pPr>
          </w:p>
        </w:tc>
      </w:tr>
      <w:tr w:rsidR="002300DE" w:rsidRPr="00F42A6F" w:rsidTr="00436EB9">
        <w:trPr>
          <w:cantSplit/>
          <w:trHeight w:val="269"/>
        </w:trPr>
        <w:tc>
          <w:tcPr>
            <w:tcW w:w="4962" w:type="dxa"/>
          </w:tcPr>
          <w:p w:rsidR="002300DE" w:rsidRPr="00F41FFA" w:rsidRDefault="002300DE" w:rsidP="00877A71">
            <w:r>
              <w:t xml:space="preserve">Where will the data be stored? </w:t>
            </w:r>
          </w:p>
        </w:tc>
        <w:tc>
          <w:tcPr>
            <w:tcW w:w="10631" w:type="dxa"/>
          </w:tcPr>
          <w:p w:rsidR="000672B3" w:rsidRPr="008F6517" w:rsidRDefault="004D2D18" w:rsidP="6320600B">
            <w:r>
              <w:t xml:space="preserve">Data </w:t>
            </w:r>
            <w:r w:rsidR="00B1058A">
              <w:t xml:space="preserve">(raw mass spectrometry data, processed mass spectrometry data, statistical analyses,…) </w:t>
            </w:r>
            <w:r>
              <w:t>will be stored both online (on KU Leuven servers, e.g. via OneDrive) as well as via offline external hard drives</w:t>
            </w:r>
            <w:r w:rsidR="000A7B14">
              <w:t>.</w:t>
            </w:r>
            <w:r>
              <w:t xml:space="preserve"> raw mass spectrometry data &amp; data obtained via dedicated mass spectrometry software</w:t>
            </w:r>
            <w:r w:rsidR="008F6517">
              <w:t xml:space="preserve"> (available at the SyBioMa facility)</w:t>
            </w:r>
            <w:r>
              <w:t xml:space="preserve"> are stored by both our research group as well as by the KU Leuven SyBioMa facility</w:t>
            </w:r>
            <w:r w:rsidR="008F6517">
              <w:t>.</w:t>
            </w:r>
            <w:r>
              <w:t xml:space="preserve"> </w:t>
            </w:r>
            <w:r w:rsidR="006F43A8">
              <w:t>Pseudonymized clinical data will be stored in REDCap as regulated by the UZ Leuven Ethical Committee.</w:t>
            </w:r>
            <w:r w:rsidR="000672B3">
              <w:t xml:space="preserve"> </w:t>
            </w:r>
          </w:p>
        </w:tc>
      </w:tr>
      <w:tr w:rsidR="002300DE" w:rsidRPr="00F42A6F" w:rsidTr="00436EB9">
        <w:trPr>
          <w:cantSplit/>
          <w:trHeight w:val="269"/>
        </w:trPr>
        <w:tc>
          <w:tcPr>
            <w:tcW w:w="4962" w:type="dxa"/>
          </w:tcPr>
          <w:p w:rsidR="002300DE" w:rsidRDefault="002300DE" w:rsidP="00877A71">
            <w:r>
              <w:t xml:space="preserve">How will the data be backed up? </w:t>
            </w:r>
          </w:p>
        </w:tc>
        <w:tc>
          <w:tcPr>
            <w:tcW w:w="10631" w:type="dxa"/>
          </w:tcPr>
          <w:p w:rsidR="006F43A8" w:rsidRDefault="008F6517" w:rsidP="006F43A8">
            <w:r>
              <w:t>Data will be backed up by providing both offline (external hard drives) and online (OneDrive on KU Leuven servers) data storage. Moreover, mass spectrometry data (both .Raw data files as well as data generated via dedicated mass spectrometry software) are also stored by the SyBioMa KU Leuven facility.</w:t>
            </w:r>
            <w:r w:rsidR="00EF1C34">
              <w:t xml:space="preserve"> Also, at the end of the project, all </w:t>
            </w:r>
            <w:r w:rsidR="00385D6B">
              <w:t xml:space="preserve">processed </w:t>
            </w:r>
            <w:r w:rsidR="00EF1C34">
              <w:t>research data can be archived at the KU Leuven Research Data Repository (RDR).</w:t>
            </w:r>
            <w:r w:rsidR="000672B3">
              <w:t xml:space="preserve"> </w:t>
            </w:r>
            <w:r w:rsidR="006F43A8">
              <w:t>The REDCap software also allows users to download a backup of the project data which can then also be stored both offline and online on KU Leuven servers.</w:t>
            </w:r>
          </w:p>
          <w:p w:rsidR="000672B3" w:rsidRDefault="000672B3" w:rsidP="00877A71"/>
        </w:tc>
      </w:tr>
      <w:tr w:rsidR="002300DE" w:rsidRPr="00F42A6F" w:rsidTr="00436EB9">
        <w:trPr>
          <w:cantSplit/>
          <w:trHeight w:val="269"/>
        </w:trPr>
        <w:tc>
          <w:tcPr>
            <w:tcW w:w="4962" w:type="dxa"/>
          </w:tcPr>
          <w:p w:rsidR="002300DE" w:rsidRDefault="002300DE" w:rsidP="00877A71">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rsidR="00436EB9" w:rsidRPr="00436EB9" w:rsidRDefault="00376980" w:rsidP="00436EB9">
            <w:pPr>
              <w:rPr>
                <w:lang w:val="en-US"/>
              </w:rPr>
            </w:pPr>
            <w:sdt>
              <w:sdtPr>
                <w:rPr>
                  <w:lang w:val="en-US"/>
                </w:rPr>
                <w:id w:val="-468522423"/>
                <w14:checkbox>
                  <w14:checked w14:val="1"/>
                  <w14:checkedState w14:val="2612" w14:font="MS Gothic"/>
                  <w14:uncheckedState w14:val="2610" w14:font="MS Gothic"/>
                </w14:checkbox>
              </w:sdtPr>
              <w:sdtEndPr/>
              <w:sdtContent>
                <w:r w:rsidR="000672B3">
                  <w:rPr>
                    <w:rFonts w:ascii="MS Gothic" w:eastAsia="MS Gothic" w:hAnsi="MS Gothic" w:hint="eastAsia"/>
                    <w:lang w:val="en-US"/>
                  </w:rPr>
                  <w:t>☒</w:t>
                </w:r>
              </w:sdtContent>
            </w:sdt>
            <w:r w:rsidR="00436EB9" w:rsidRPr="00436EB9">
              <w:rPr>
                <w:lang w:val="en-US"/>
              </w:rPr>
              <w:t xml:space="preserve"> Yes</w:t>
            </w:r>
            <w:r w:rsidR="006F43A8">
              <w:rPr>
                <w:lang w:val="en-US"/>
              </w:rPr>
              <w:t>: external hard drives, KU Leuven provided One Drive, KU Leuven Research Data Repository</w:t>
            </w:r>
          </w:p>
          <w:p w:rsidR="008F6517" w:rsidRPr="008F6517" w:rsidRDefault="00376980" w:rsidP="006A5D4A">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rsidR="002300DE" w:rsidRPr="00436EB9" w:rsidRDefault="00436EB9" w:rsidP="006A5D4A">
            <w:pPr>
              <w:rPr>
                <w:bCs/>
              </w:rPr>
            </w:pPr>
            <w:r w:rsidRPr="00436EB9">
              <w:rPr>
                <w:bCs/>
              </w:rPr>
              <w:t xml:space="preserve">If no, please </w:t>
            </w:r>
            <w:r w:rsidR="006A5D4A">
              <w:rPr>
                <w:bCs/>
              </w:rPr>
              <w:t>specify</w:t>
            </w:r>
            <w:r w:rsidRPr="00436EB9">
              <w:rPr>
                <w:bCs/>
              </w:rPr>
              <w:t xml:space="preserve">: </w:t>
            </w:r>
          </w:p>
        </w:tc>
      </w:tr>
      <w:tr w:rsidR="002300DE" w:rsidRPr="004C72B8" w:rsidTr="00436EB9">
        <w:trPr>
          <w:cantSplit/>
          <w:trHeight w:val="269"/>
        </w:trPr>
        <w:tc>
          <w:tcPr>
            <w:tcW w:w="4962" w:type="dxa"/>
          </w:tcPr>
          <w:p w:rsidR="002300DE" w:rsidRDefault="002300DE" w:rsidP="00877A71">
            <w:r>
              <w:t xml:space="preserve">What are the expected costs for data storage and backup during the project? How will these costs be covered? </w:t>
            </w:r>
          </w:p>
          <w:p w:rsidR="00436EB9" w:rsidRPr="00436EB9" w:rsidRDefault="00436EB9" w:rsidP="00877A71">
            <w:pPr>
              <w:rPr>
                <w:i/>
                <w:sz w:val="12"/>
              </w:rPr>
            </w:pPr>
          </w:p>
          <w:p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rsidR="000672B3" w:rsidRPr="008F6517" w:rsidRDefault="008F6517" w:rsidP="6320600B">
            <w:r>
              <w:t>Costs for data storage include the purchase of external hard drives</w:t>
            </w:r>
            <w:r w:rsidR="00EB6A98">
              <w:t xml:space="preserve"> (e.g. an 8TB external hard drive, which can contain the .raw data of 8000 samples, currently costs +- 200 euro).</w:t>
            </w:r>
            <w:r w:rsidR="00C37DDD">
              <w:t xml:space="preserve"> Onli</w:t>
            </w:r>
            <w:r w:rsidR="00385D6B">
              <w:t>n</w:t>
            </w:r>
            <w:r w:rsidR="00C37DDD">
              <w:t>e storage via OneDrive for business is provided free of charge by the KU Leuven (2TB storage per user).</w:t>
            </w:r>
            <w:r w:rsidR="006F43A8">
              <w:t xml:space="preserve"> The REDCap software incurs an annual fee of 80 euro. </w:t>
            </w:r>
            <w:r w:rsidR="006F43A8" w:rsidRPr="00F85334">
              <w:t>Data storage costs will be covered via project funding.</w:t>
            </w:r>
          </w:p>
        </w:tc>
      </w:tr>
      <w:tr w:rsidR="002300DE" w:rsidRPr="00F42A6F" w:rsidTr="00436EB9">
        <w:trPr>
          <w:cantSplit/>
          <w:trHeight w:val="269"/>
        </w:trPr>
        <w:tc>
          <w:tcPr>
            <w:tcW w:w="4962" w:type="dxa"/>
          </w:tcPr>
          <w:p w:rsidR="002300DE" w:rsidRDefault="002300DE" w:rsidP="00877A71">
            <w:r>
              <w:t xml:space="preserve">Data security: how will you ensure that the data are securely stored and not accessed or modified by unauthorized persons? </w:t>
            </w:r>
          </w:p>
        </w:tc>
        <w:tc>
          <w:tcPr>
            <w:tcW w:w="10631" w:type="dxa"/>
          </w:tcPr>
          <w:p w:rsidR="002300DE" w:rsidRDefault="000672B3" w:rsidP="6320600B">
            <w:r>
              <w:t>Clinical data will be stored in the secure data management tool R</w:t>
            </w:r>
            <w:r w:rsidR="006F43A8">
              <w:t>ED</w:t>
            </w:r>
            <w:r>
              <w:t>Cap</w:t>
            </w:r>
            <w:r w:rsidR="006F43A8">
              <w:t xml:space="preserve"> (the use of which is mandated by the UZ Leuven Ethical Committee)</w:t>
            </w:r>
            <w:r w:rsidR="00F86127">
              <w:t>. The R</w:t>
            </w:r>
            <w:r w:rsidR="006F43A8">
              <w:t>ED</w:t>
            </w:r>
            <w:r w:rsidR="00F86127">
              <w:t>Cap tool</w:t>
            </w:r>
            <w:r w:rsidR="006F43A8">
              <w:t>, which contains pseudonymized clinical data,</w:t>
            </w:r>
            <w:r w:rsidR="00F86127">
              <w:t xml:space="preserve"> prevents unauthorized access and unauthorized modification to data.</w:t>
            </w:r>
            <w:r w:rsidR="006F43A8">
              <w:t xml:space="preserve"> Other data such as raw or processed mass spectrometry data will only be accessible by involved parties (i.e. researchers of our research groups or collaborators such as the KU Leuven SyBioMa facility).</w:t>
            </w:r>
          </w:p>
          <w:p w:rsidR="00F86127" w:rsidRPr="00385D6B" w:rsidRDefault="00F86127" w:rsidP="6320600B"/>
        </w:tc>
      </w:tr>
    </w:tbl>
    <w:p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C0EAA" w:rsidRDefault="009C0EAA" w:rsidP="6320600B">
            <w:pPr>
              <w:pStyle w:val="Lijstalinea"/>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rsidR="00877A71" w:rsidRPr="00145CC7" w:rsidRDefault="00877A71" w:rsidP="00EE6614">
            <w:pPr>
              <w:rPr>
                <w:b/>
              </w:rPr>
            </w:pPr>
          </w:p>
        </w:tc>
      </w:tr>
      <w:tr w:rsidR="002300DE" w:rsidRPr="00F42A6F" w:rsidTr="00436EB9">
        <w:trPr>
          <w:cantSplit/>
          <w:trHeight w:val="269"/>
        </w:trPr>
        <w:tc>
          <w:tcPr>
            <w:tcW w:w="4962" w:type="dxa"/>
          </w:tcPr>
          <w:p w:rsidR="002300DE" w:rsidRDefault="002300DE" w:rsidP="5D59270C">
            <w:pPr>
              <w:spacing w:after="160" w:line="259" w:lineRule="auto"/>
              <w:rPr>
                <w:highlight w:val="yellow"/>
              </w:rPr>
            </w:pPr>
            <w:r w:rsidRPr="009C0EAA">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rsidR="002300DE" w:rsidRPr="00C37DDD" w:rsidRDefault="00C37DDD" w:rsidP="6320600B">
            <w:r>
              <w:t xml:space="preserve">All data generated </w:t>
            </w:r>
            <w:r w:rsidR="00385D6B">
              <w:t>i</w:t>
            </w:r>
            <w:r>
              <w:t xml:space="preserve">n this project </w:t>
            </w:r>
            <w:r w:rsidR="00385D6B">
              <w:t xml:space="preserve">(both raw and processed data) </w:t>
            </w:r>
            <w:r>
              <w:t>will be stored for a minimum of 5 years.</w:t>
            </w:r>
          </w:p>
        </w:tc>
      </w:tr>
      <w:tr w:rsidR="002300DE" w:rsidRPr="00F42A6F" w:rsidTr="00436EB9">
        <w:trPr>
          <w:cantSplit/>
          <w:trHeight w:val="269"/>
        </w:trPr>
        <w:tc>
          <w:tcPr>
            <w:tcW w:w="4962" w:type="dxa"/>
          </w:tcPr>
          <w:p w:rsidR="002300DE" w:rsidRDefault="002300DE" w:rsidP="00877A71">
            <w:r>
              <w:t xml:space="preserve">Where will these data be archived (= stored for the long term)? </w:t>
            </w:r>
          </w:p>
        </w:tc>
        <w:tc>
          <w:tcPr>
            <w:tcW w:w="10631" w:type="dxa"/>
          </w:tcPr>
          <w:p w:rsidR="00F86127" w:rsidRPr="00C37DDD" w:rsidRDefault="00C37DDD" w:rsidP="6320600B">
            <w:r>
              <w:t>Data will be archived on both KU Leuven servers (e.g. via the KU Leuven research data repository (RDR</w:t>
            </w:r>
            <w:r w:rsidR="00385D6B">
              <w:t>)</w:t>
            </w:r>
            <w:r>
              <w:t>) as well as on external hard drives.</w:t>
            </w:r>
            <w:r w:rsidR="00B72CEC">
              <w:t xml:space="preserve"> Clinical data will be stored via the use of the REDCap software. The SyBioMa facility also stores both raw and processed mass spectrometry data.</w:t>
            </w:r>
          </w:p>
        </w:tc>
      </w:tr>
      <w:tr w:rsidR="002300DE" w:rsidRPr="00906DA8" w:rsidTr="00436EB9">
        <w:trPr>
          <w:cantSplit/>
          <w:trHeight w:val="269"/>
        </w:trPr>
        <w:tc>
          <w:tcPr>
            <w:tcW w:w="4962" w:type="dxa"/>
          </w:tcPr>
          <w:p w:rsidR="002300DE" w:rsidRDefault="002300DE" w:rsidP="00877A71">
            <w:r w:rsidRPr="009C0EAA">
              <w:t>What are the expected costs for data preservation during these 5 years? How will the costs be covered?</w:t>
            </w:r>
            <w:r>
              <w:t xml:space="preserve"> </w:t>
            </w:r>
          </w:p>
          <w:p w:rsidR="00436EB9" w:rsidRPr="00436EB9" w:rsidRDefault="00436EB9" w:rsidP="00877A71">
            <w:pPr>
              <w:rPr>
                <w:sz w:val="12"/>
              </w:rPr>
            </w:pPr>
          </w:p>
          <w:p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rsidR="00F86127" w:rsidRPr="00CE49D2" w:rsidRDefault="00B72CEC" w:rsidP="5D59270C">
            <w:pPr>
              <w:rPr>
                <w:b/>
                <w:bCs/>
              </w:rPr>
            </w:pPr>
            <w:r>
              <w:t>Expected costs include the purchase of external hard drives (e.g. +- 200 euros for a 8TB hard drive which can contain raw data for &gt;8000 samples) and the annual fee of 80 euros for use of the REDCap software (</w:t>
            </w:r>
            <w:r w:rsidR="00963A38">
              <w:t xml:space="preserve">expected cost: </w:t>
            </w:r>
            <w:r>
              <w:t>400</w:t>
            </w:r>
            <w:r w:rsidR="00963A38">
              <w:t xml:space="preserve"> euro for REDCap + 200-400</w:t>
            </w:r>
            <w:r>
              <w:t xml:space="preserve"> euro</w:t>
            </w:r>
            <w:r w:rsidR="00963A38">
              <w:t xml:space="preserve"> for external hard drives</w:t>
            </w:r>
            <w:r>
              <w:t>).</w:t>
            </w:r>
          </w:p>
        </w:tc>
      </w:tr>
    </w:tbl>
    <w:p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C57639" w:rsidRDefault="5FB6CA38" w:rsidP="6320600B">
            <w:pPr>
              <w:pStyle w:val="Lijstalinea"/>
              <w:numPr>
                <w:ilvl w:val="0"/>
                <w:numId w:val="22"/>
              </w:numPr>
              <w:jc w:val="center"/>
              <w:rPr>
                <w:b/>
                <w:bCs/>
              </w:rPr>
            </w:pPr>
            <w:r w:rsidRPr="5FB6CA38">
              <w:rPr>
                <w:b/>
                <w:bCs/>
              </w:rPr>
              <w:t>Data sharing and reuse</w:t>
            </w:r>
          </w:p>
          <w:p w:rsidR="00877A71" w:rsidRPr="00145CC7" w:rsidRDefault="00877A71" w:rsidP="00EE6614">
            <w:pPr>
              <w:rPr>
                <w:b/>
              </w:rPr>
            </w:pPr>
          </w:p>
        </w:tc>
      </w:tr>
      <w:tr w:rsidR="002300DE" w:rsidRPr="00F42A6F" w:rsidTr="00436EB9">
        <w:trPr>
          <w:cantSplit/>
          <w:trHeight w:val="269"/>
        </w:trPr>
        <w:tc>
          <w:tcPr>
            <w:tcW w:w="4962" w:type="dxa"/>
          </w:tcPr>
          <w:p w:rsidR="002300DE" w:rsidRPr="00441D64" w:rsidRDefault="002300DE" w:rsidP="00877A71">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rsidR="00436EB9" w:rsidRPr="00436EB9" w:rsidRDefault="00376980"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F86127">
                  <w:rPr>
                    <w:rFonts w:ascii="MS Gothic" w:eastAsia="MS Gothic" w:hAnsi="MS Gothic" w:hint="eastAsia"/>
                    <w:lang w:val="en-US"/>
                  </w:rPr>
                  <w:t>☒</w:t>
                </w:r>
              </w:sdtContent>
            </w:sdt>
            <w:r w:rsidR="00436EB9" w:rsidRPr="00436EB9">
              <w:rPr>
                <w:lang w:val="en-US"/>
              </w:rPr>
              <w:t xml:space="preserve"> Yes</w:t>
            </w:r>
          </w:p>
          <w:p w:rsidR="00436EB9" w:rsidRPr="00436EB9" w:rsidRDefault="00376980"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rsidR="00F86127" w:rsidRPr="00963A38" w:rsidRDefault="00436EB9" w:rsidP="00436EB9">
            <w:pPr>
              <w:rPr>
                <w:bCs/>
                <w:lang w:val="en-US"/>
              </w:rPr>
            </w:pPr>
            <w:r w:rsidRPr="00436EB9">
              <w:rPr>
                <w:bCs/>
              </w:rPr>
              <w:t>I</w:t>
            </w:r>
            <w:r>
              <w:rPr>
                <w:bCs/>
              </w:rPr>
              <w:t>f yes, please specify</w:t>
            </w:r>
            <w:r w:rsidRPr="00436EB9">
              <w:rPr>
                <w:bCs/>
              </w:rPr>
              <w:t>:</w:t>
            </w:r>
            <w:r w:rsidR="00963A38">
              <w:rPr>
                <w:bCs/>
              </w:rPr>
              <w:t xml:space="preserve"> </w:t>
            </w:r>
            <w:r w:rsidR="00441448">
              <w:rPr>
                <w:bCs/>
              </w:rPr>
              <w:t>Obtained biomarker signatures might be novel and inventive and will be protected by patent applications</w:t>
            </w:r>
            <w:r w:rsidR="00963A38" w:rsidRPr="00963A38">
              <w:rPr>
                <w:bCs/>
                <w:lang w:val="en-US"/>
              </w:rPr>
              <w:t>. Hence, for intellectual property reason</w:t>
            </w:r>
            <w:r w:rsidR="00963A38">
              <w:rPr>
                <w:bCs/>
                <w:lang w:val="en-US"/>
              </w:rPr>
              <w:t>s related to patent application</w:t>
            </w:r>
            <w:r w:rsidR="00441448">
              <w:rPr>
                <w:bCs/>
                <w:lang w:val="en-US"/>
              </w:rPr>
              <w:t>, research</w:t>
            </w:r>
            <w:r w:rsidR="00963A38">
              <w:rPr>
                <w:bCs/>
                <w:lang w:val="en-US"/>
              </w:rPr>
              <w:t xml:space="preserve"> data will not be shared with third parties, unless those third parties are involved in the research project and </w:t>
            </w:r>
            <w:r w:rsidR="00441448">
              <w:rPr>
                <w:bCs/>
                <w:lang w:val="en-US"/>
              </w:rPr>
              <w:t xml:space="preserve">are </w:t>
            </w:r>
            <w:r w:rsidR="00963A38">
              <w:rPr>
                <w:bCs/>
                <w:lang w:val="en-US"/>
              </w:rPr>
              <w:t>bound to discretion via non-disclosure agreements.</w:t>
            </w:r>
          </w:p>
        </w:tc>
      </w:tr>
      <w:tr w:rsidR="002300DE" w:rsidRPr="00F42A6F" w:rsidTr="00436EB9">
        <w:trPr>
          <w:cantSplit/>
          <w:trHeight w:val="269"/>
        </w:trPr>
        <w:tc>
          <w:tcPr>
            <w:tcW w:w="4962" w:type="dxa"/>
          </w:tcPr>
          <w:p w:rsidR="002300DE" w:rsidRDefault="002300DE" w:rsidP="00877A71">
            <w:r>
              <w:t xml:space="preserve">Which data will be made available after the end of the project? </w:t>
            </w:r>
          </w:p>
        </w:tc>
        <w:tc>
          <w:tcPr>
            <w:tcW w:w="10631" w:type="dxa"/>
          </w:tcPr>
          <w:p w:rsidR="002300DE" w:rsidRPr="00C57639" w:rsidRDefault="00441448" w:rsidP="00441448">
            <w:pPr>
              <w:rPr>
                <w:b/>
                <w:bCs/>
              </w:rPr>
            </w:pPr>
            <w:r>
              <w:t>Research outcomes in terms of validated diagnostic and prognostic peptide biomarkers for CIDP.</w:t>
            </w:r>
          </w:p>
        </w:tc>
      </w:tr>
      <w:tr w:rsidR="002300DE" w:rsidRPr="00F42A6F" w:rsidTr="00436EB9">
        <w:trPr>
          <w:cantSplit/>
          <w:trHeight w:val="269"/>
        </w:trPr>
        <w:tc>
          <w:tcPr>
            <w:tcW w:w="4962" w:type="dxa"/>
          </w:tcPr>
          <w:p w:rsidR="002300DE" w:rsidRDefault="002300DE" w:rsidP="002977B7">
            <w:r>
              <w:t xml:space="preserve">Where/how will the data be made available for reuse? </w:t>
            </w:r>
          </w:p>
        </w:tc>
        <w:tc>
          <w:tcPr>
            <w:tcW w:w="10631" w:type="dxa"/>
          </w:tcPr>
          <w:p w:rsidR="00D712D9" w:rsidRDefault="00376980" w:rsidP="00D712D9">
            <w:sdt>
              <w:sdtPr>
                <w:rPr>
                  <w:lang w:val="en-US"/>
                </w:rPr>
                <w:id w:val="1497999269"/>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an Open Access repository</w:t>
            </w:r>
          </w:p>
          <w:p w:rsidR="00D712D9" w:rsidRDefault="00376980" w:rsidP="00D712D9">
            <w:sdt>
              <w:sdtPr>
                <w:rPr>
                  <w:lang w:val="en-US"/>
                </w:rPr>
                <w:id w:val="-1202310608"/>
                <w14:checkbox>
                  <w14:checked w14:val="1"/>
                  <w14:checkedState w14:val="2612" w14:font="MS Gothic"/>
                  <w14:uncheckedState w14:val="2610" w14:font="MS Gothic"/>
                </w14:checkbox>
              </w:sdtPr>
              <w:sdtEndPr/>
              <w:sdtContent>
                <w:r w:rsidR="00BE315E">
                  <w:rPr>
                    <w:rFonts w:ascii="MS Gothic" w:eastAsia="MS Gothic" w:hAnsi="MS Gothic" w:hint="eastAsia"/>
                    <w:lang w:val="en-US"/>
                  </w:rPr>
                  <w:t>☒</w:t>
                </w:r>
              </w:sdtContent>
            </w:sdt>
            <w:r w:rsidR="00D712D9">
              <w:t xml:space="preserve"> In a restricted access repository</w:t>
            </w:r>
          </w:p>
          <w:p w:rsidR="00D712D9" w:rsidRDefault="00376980" w:rsidP="00D712D9">
            <w:sdt>
              <w:sdtPr>
                <w:rPr>
                  <w:lang w:val="en-US"/>
                </w:rPr>
                <w:id w:val="-1165008756"/>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Upon request by mail</w:t>
            </w:r>
          </w:p>
          <w:p w:rsidR="00D712D9" w:rsidRDefault="00376980" w:rsidP="00D712D9">
            <w:sdt>
              <w:sdtPr>
                <w:rPr>
                  <w:lang w:val="en-US"/>
                </w:rPr>
                <w:id w:val="1016202770"/>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Other (specify):</w:t>
            </w:r>
          </w:p>
          <w:p w:rsidR="002300DE" w:rsidRPr="00C57639" w:rsidRDefault="002300DE" w:rsidP="6320600B">
            <w:pPr>
              <w:rPr>
                <w:b/>
                <w:bCs/>
              </w:rPr>
            </w:pPr>
          </w:p>
        </w:tc>
      </w:tr>
      <w:tr w:rsidR="00BE315E" w:rsidRPr="00F42A6F" w:rsidTr="00436EB9">
        <w:trPr>
          <w:cantSplit/>
          <w:trHeight w:val="269"/>
        </w:trPr>
        <w:tc>
          <w:tcPr>
            <w:tcW w:w="4962" w:type="dxa"/>
          </w:tcPr>
          <w:p w:rsidR="00BE315E" w:rsidRDefault="00BE315E" w:rsidP="00BE315E">
            <w:r>
              <w:t xml:space="preserve">When will the data be made available? </w:t>
            </w:r>
          </w:p>
        </w:tc>
        <w:tc>
          <w:tcPr>
            <w:tcW w:w="10631" w:type="dxa"/>
          </w:tcPr>
          <w:p w:rsidR="00F92895" w:rsidRPr="00C57639" w:rsidRDefault="00441448" w:rsidP="00F92895">
            <w:pPr>
              <w:rPr>
                <w:b/>
                <w:bCs/>
              </w:rPr>
            </w:pPr>
            <w:r>
              <w:t xml:space="preserve">The timepoint of data disclosure will depend on patentability of obtained results and </w:t>
            </w:r>
            <w:r w:rsidR="00F92895">
              <w:t>hence upon the timeframe of the patent application process (e.g. after the priority date).</w:t>
            </w:r>
          </w:p>
          <w:p w:rsidR="00BE315E" w:rsidRPr="00C57639" w:rsidRDefault="00BE315E" w:rsidP="00F92895">
            <w:pPr>
              <w:rPr>
                <w:b/>
                <w:bCs/>
              </w:rPr>
            </w:pPr>
          </w:p>
        </w:tc>
      </w:tr>
      <w:tr w:rsidR="00BE315E" w:rsidRPr="00F42A6F" w:rsidTr="00436EB9">
        <w:trPr>
          <w:cantSplit/>
          <w:trHeight w:val="269"/>
        </w:trPr>
        <w:tc>
          <w:tcPr>
            <w:tcW w:w="4962" w:type="dxa"/>
          </w:tcPr>
          <w:p w:rsidR="00BE315E" w:rsidRDefault="00BE315E" w:rsidP="00BE315E">
            <w:r>
              <w:t xml:space="preserve">Who will be able to access the data and under what conditions? </w:t>
            </w:r>
          </w:p>
        </w:tc>
        <w:tc>
          <w:tcPr>
            <w:tcW w:w="10631" w:type="dxa"/>
          </w:tcPr>
          <w:p w:rsidR="00BE315E" w:rsidRPr="00BE315E" w:rsidRDefault="00BE315E" w:rsidP="00F92895">
            <w:r>
              <w:t>Internal KU Leuven staff and external researchers upon reasonable request</w:t>
            </w:r>
            <w:r w:rsidR="00F92895">
              <w:t xml:space="preserve"> when also bound to discretion via non-disclosure agreements</w:t>
            </w:r>
            <w:r>
              <w:t>.</w:t>
            </w:r>
          </w:p>
        </w:tc>
      </w:tr>
      <w:tr w:rsidR="00BE315E" w:rsidRPr="005B780B" w:rsidTr="00436EB9">
        <w:trPr>
          <w:cantSplit/>
          <w:trHeight w:val="269"/>
        </w:trPr>
        <w:tc>
          <w:tcPr>
            <w:tcW w:w="4962" w:type="dxa"/>
          </w:tcPr>
          <w:p w:rsidR="00BE315E" w:rsidRDefault="00BE315E" w:rsidP="00BE315E">
            <w:r>
              <w:t xml:space="preserve">What are the expected costs for data sharing? How will these costs be covered? </w:t>
            </w:r>
          </w:p>
          <w:p w:rsidR="00BE315E" w:rsidRPr="00D712D9" w:rsidRDefault="00BE315E" w:rsidP="00BE315E">
            <w:pPr>
              <w:rPr>
                <w:sz w:val="12"/>
              </w:rPr>
            </w:pPr>
          </w:p>
          <w:p w:rsidR="00BE315E" w:rsidRPr="00D712D9" w:rsidRDefault="00BE315E" w:rsidP="00BE315E">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rsidR="00BE315E" w:rsidRPr="00BE315E" w:rsidRDefault="00BE315E" w:rsidP="00BE315E">
            <w:r>
              <w:t>None</w:t>
            </w:r>
          </w:p>
        </w:tc>
      </w:tr>
    </w:tbl>
    <w:p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C57639" w:rsidRDefault="5FB6CA38" w:rsidP="6320600B">
            <w:pPr>
              <w:pStyle w:val="Lijstalinea"/>
              <w:numPr>
                <w:ilvl w:val="0"/>
                <w:numId w:val="22"/>
              </w:numPr>
              <w:jc w:val="center"/>
              <w:rPr>
                <w:b/>
                <w:bCs/>
              </w:rPr>
            </w:pPr>
            <w:r w:rsidRPr="5FB6CA38">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2300DE" w:rsidP="00877A71">
            <w:r>
              <w:t xml:space="preserve">Who will be responsible for the data documentation &amp; metadata? </w:t>
            </w:r>
          </w:p>
        </w:tc>
        <w:tc>
          <w:tcPr>
            <w:tcW w:w="10631" w:type="dxa"/>
          </w:tcPr>
          <w:p w:rsidR="002300DE" w:rsidRPr="00F92895" w:rsidRDefault="00F92895" w:rsidP="6320600B">
            <w:r>
              <w:t>Koen Poesen (PI), Joris Godelaine (current PhD student of Prof. Poesen), subsequent PhD students working on this research project</w:t>
            </w:r>
          </w:p>
        </w:tc>
      </w:tr>
      <w:tr w:rsidR="002300DE" w:rsidRPr="00F42A6F" w:rsidTr="00436EB9">
        <w:trPr>
          <w:cantSplit/>
          <w:trHeight w:val="269"/>
        </w:trPr>
        <w:tc>
          <w:tcPr>
            <w:tcW w:w="4962" w:type="dxa"/>
          </w:tcPr>
          <w:p w:rsidR="002300DE" w:rsidRDefault="002300DE" w:rsidP="00877A71">
            <w:r>
              <w:t xml:space="preserve">Who will be responsible for data storage &amp; back up during the project? </w:t>
            </w:r>
          </w:p>
        </w:tc>
        <w:tc>
          <w:tcPr>
            <w:tcW w:w="10631" w:type="dxa"/>
          </w:tcPr>
          <w:p w:rsidR="002300DE" w:rsidRPr="00F92895" w:rsidRDefault="00F92895" w:rsidP="6320600B">
            <w:r>
              <w:t>Koen Poesen (PI), Joris Godelaine (current PhD student of Prof. Poesen), subsequent PhD students working on this research project</w:t>
            </w:r>
          </w:p>
        </w:tc>
      </w:tr>
      <w:tr w:rsidR="002300DE" w:rsidRPr="00F42A6F" w:rsidTr="00436EB9">
        <w:trPr>
          <w:cantSplit/>
          <w:trHeight w:val="269"/>
        </w:trPr>
        <w:tc>
          <w:tcPr>
            <w:tcW w:w="4962" w:type="dxa"/>
          </w:tcPr>
          <w:p w:rsidR="002300DE" w:rsidRDefault="002300DE" w:rsidP="00877A71">
            <w:r>
              <w:t xml:space="preserve">Who will be responsible for ensuring data preservation and sharing? </w:t>
            </w:r>
          </w:p>
        </w:tc>
        <w:tc>
          <w:tcPr>
            <w:tcW w:w="10631" w:type="dxa"/>
          </w:tcPr>
          <w:p w:rsidR="002300DE" w:rsidRPr="00F92895" w:rsidRDefault="00F92895" w:rsidP="6320600B">
            <w:r w:rsidRPr="00F92895">
              <w:t>Koen Poesen (PI)</w:t>
            </w:r>
          </w:p>
        </w:tc>
      </w:tr>
      <w:tr w:rsidR="002300DE" w:rsidRPr="00F42A6F" w:rsidTr="00436EB9">
        <w:trPr>
          <w:cantSplit/>
          <w:trHeight w:val="269"/>
        </w:trPr>
        <w:tc>
          <w:tcPr>
            <w:tcW w:w="4962" w:type="dxa"/>
          </w:tcPr>
          <w:p w:rsidR="002300DE" w:rsidRPr="00D712D9" w:rsidRDefault="002300DE" w:rsidP="00C94198">
            <w:pPr>
              <w:rPr>
                <w:sz w:val="12"/>
              </w:rPr>
            </w:pPr>
            <w:r>
              <w:t xml:space="preserve">Who bears the end responsibility for updating &amp; implementing this DMP? </w:t>
            </w:r>
            <w:r w:rsidR="00D712D9">
              <w:br/>
            </w:r>
          </w:p>
          <w:p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rsidR="002300DE" w:rsidRPr="00F92895" w:rsidRDefault="00F92895" w:rsidP="6320600B">
            <w:r w:rsidRPr="00F92895">
              <w:t>The PI bears the overall responsibility for updating &amp; implementing this DMP</w:t>
            </w:r>
          </w:p>
        </w:tc>
      </w:tr>
    </w:tbl>
    <w:p w:rsidR="0095381F" w:rsidRPr="00F42A6F" w:rsidRDefault="0095381F" w:rsidP="0095381F"/>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980" w:rsidRDefault="00376980" w:rsidP="00CE49D2">
      <w:r>
        <w:separator/>
      </w:r>
    </w:p>
  </w:endnote>
  <w:endnote w:type="continuationSeparator" w:id="0">
    <w:p w:rsidR="00376980" w:rsidRDefault="0037698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747" w:rsidRPr="00277747" w:rsidRDefault="00277747" w:rsidP="00277747">
    <w:pPr>
      <w:pStyle w:val="Voettekst"/>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3879C3">
      <w:rPr>
        <w:noProof/>
        <w:sz w:val="20"/>
      </w:rPr>
      <w:t>2</w:t>
    </w:r>
    <w:r w:rsidRPr="00277747">
      <w:rPr>
        <w:sz w:val="20"/>
      </w:rPr>
      <w:fldChar w:fldCharType="end"/>
    </w:r>
  </w:p>
  <w:p w:rsidR="00CE49D2" w:rsidRDefault="00CE49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980" w:rsidRDefault="00376980" w:rsidP="00CE49D2">
      <w:r>
        <w:separator/>
      </w:r>
    </w:p>
  </w:footnote>
  <w:footnote w:type="continuationSeparator" w:id="0">
    <w:p w:rsidR="00376980" w:rsidRDefault="00376980"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3"/>
  </w:num>
  <w:num w:numId="3">
    <w:abstractNumId w:val="6"/>
  </w:num>
  <w:num w:numId="4">
    <w:abstractNumId w:val="5"/>
  </w:num>
  <w:num w:numId="5">
    <w:abstractNumId w:val="19"/>
  </w:num>
  <w:num w:numId="6">
    <w:abstractNumId w:val="16"/>
  </w:num>
  <w:num w:numId="7">
    <w:abstractNumId w:val="24"/>
  </w:num>
  <w:num w:numId="8">
    <w:abstractNumId w:val="4"/>
  </w:num>
  <w:num w:numId="9">
    <w:abstractNumId w:val="3"/>
  </w:num>
  <w:num w:numId="10">
    <w:abstractNumId w:val="12"/>
  </w:num>
  <w:num w:numId="11">
    <w:abstractNumId w:val="10"/>
  </w:num>
  <w:num w:numId="12">
    <w:abstractNumId w:val="0"/>
  </w:num>
  <w:num w:numId="13">
    <w:abstractNumId w:val="25"/>
  </w:num>
  <w:num w:numId="14">
    <w:abstractNumId w:val="1"/>
  </w:num>
  <w:num w:numId="15">
    <w:abstractNumId w:val="26"/>
  </w:num>
  <w:num w:numId="16">
    <w:abstractNumId w:val="2"/>
  </w:num>
  <w:num w:numId="17">
    <w:abstractNumId w:val="18"/>
  </w:num>
  <w:num w:numId="18">
    <w:abstractNumId w:val="21"/>
  </w:num>
  <w:num w:numId="19">
    <w:abstractNumId w:val="17"/>
  </w:num>
  <w:num w:numId="20">
    <w:abstractNumId w:val="20"/>
  </w:num>
  <w:num w:numId="21">
    <w:abstractNumId w:val="7"/>
  </w:num>
  <w:num w:numId="22">
    <w:abstractNumId w:val="22"/>
  </w:num>
  <w:num w:numId="23">
    <w:abstractNumId w:val="8"/>
  </w:num>
  <w:num w:numId="24">
    <w:abstractNumId w:val="11"/>
  </w:num>
  <w:num w:numId="25">
    <w:abstractNumId w:val="1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0243"/>
    <w:rsid w:val="00001FD2"/>
    <w:rsid w:val="000046F7"/>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672B3"/>
    <w:rsid w:val="00070249"/>
    <w:rsid w:val="00072018"/>
    <w:rsid w:val="000743EB"/>
    <w:rsid w:val="00083FD0"/>
    <w:rsid w:val="000906CC"/>
    <w:rsid w:val="00097E2A"/>
    <w:rsid w:val="000A18DB"/>
    <w:rsid w:val="000A2BC9"/>
    <w:rsid w:val="000A46BC"/>
    <w:rsid w:val="000A7B14"/>
    <w:rsid w:val="000B154E"/>
    <w:rsid w:val="000B2E0A"/>
    <w:rsid w:val="000B379A"/>
    <w:rsid w:val="000B414C"/>
    <w:rsid w:val="000B6BB4"/>
    <w:rsid w:val="000B7A5C"/>
    <w:rsid w:val="000C023E"/>
    <w:rsid w:val="000D154F"/>
    <w:rsid w:val="000D6B43"/>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2621"/>
    <w:rsid w:val="001B2BD8"/>
    <w:rsid w:val="001B4C60"/>
    <w:rsid w:val="001B5551"/>
    <w:rsid w:val="001C3D28"/>
    <w:rsid w:val="001C5360"/>
    <w:rsid w:val="00203D87"/>
    <w:rsid w:val="00223EB2"/>
    <w:rsid w:val="00225DFA"/>
    <w:rsid w:val="002300DE"/>
    <w:rsid w:val="002466F2"/>
    <w:rsid w:val="0024685C"/>
    <w:rsid w:val="00247520"/>
    <w:rsid w:val="00250516"/>
    <w:rsid w:val="00250D8D"/>
    <w:rsid w:val="0025638E"/>
    <w:rsid w:val="00265950"/>
    <w:rsid w:val="00277747"/>
    <w:rsid w:val="00282F85"/>
    <w:rsid w:val="00282FDF"/>
    <w:rsid w:val="00283137"/>
    <w:rsid w:val="0029352E"/>
    <w:rsid w:val="00294D7D"/>
    <w:rsid w:val="002977B7"/>
    <w:rsid w:val="002A0F9E"/>
    <w:rsid w:val="002A243F"/>
    <w:rsid w:val="002C5FEE"/>
    <w:rsid w:val="002D0C7D"/>
    <w:rsid w:val="002F5624"/>
    <w:rsid w:val="0030069C"/>
    <w:rsid w:val="003057A3"/>
    <w:rsid w:val="00306F7B"/>
    <w:rsid w:val="003104AE"/>
    <w:rsid w:val="003107D3"/>
    <w:rsid w:val="00310D46"/>
    <w:rsid w:val="00316EB3"/>
    <w:rsid w:val="0032471C"/>
    <w:rsid w:val="00331ACC"/>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76980"/>
    <w:rsid w:val="00385D6B"/>
    <w:rsid w:val="003879C3"/>
    <w:rsid w:val="00391536"/>
    <w:rsid w:val="0039254C"/>
    <w:rsid w:val="0039292F"/>
    <w:rsid w:val="00397CAE"/>
    <w:rsid w:val="003A0344"/>
    <w:rsid w:val="003A6916"/>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448"/>
    <w:rsid w:val="00441D64"/>
    <w:rsid w:val="004420AA"/>
    <w:rsid w:val="00442BCA"/>
    <w:rsid w:val="00447077"/>
    <w:rsid w:val="00447580"/>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D2D18"/>
    <w:rsid w:val="004E5EC5"/>
    <w:rsid w:val="004E7651"/>
    <w:rsid w:val="004F1D91"/>
    <w:rsid w:val="004F4F1C"/>
    <w:rsid w:val="004F6D0E"/>
    <w:rsid w:val="004F7863"/>
    <w:rsid w:val="00507DA6"/>
    <w:rsid w:val="005111C4"/>
    <w:rsid w:val="005122EA"/>
    <w:rsid w:val="00513A0C"/>
    <w:rsid w:val="00514168"/>
    <w:rsid w:val="0051621F"/>
    <w:rsid w:val="00517620"/>
    <w:rsid w:val="005252B9"/>
    <w:rsid w:val="00534707"/>
    <w:rsid w:val="005434A0"/>
    <w:rsid w:val="00552B61"/>
    <w:rsid w:val="00555EA1"/>
    <w:rsid w:val="00561EE6"/>
    <w:rsid w:val="00572C6D"/>
    <w:rsid w:val="0057545A"/>
    <w:rsid w:val="0057740F"/>
    <w:rsid w:val="0058666D"/>
    <w:rsid w:val="00595441"/>
    <w:rsid w:val="005A5A37"/>
    <w:rsid w:val="005B780B"/>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673DA"/>
    <w:rsid w:val="00671B90"/>
    <w:rsid w:val="00677A5B"/>
    <w:rsid w:val="00682AAC"/>
    <w:rsid w:val="00683DF5"/>
    <w:rsid w:val="00687A26"/>
    <w:rsid w:val="00691D07"/>
    <w:rsid w:val="00693CE5"/>
    <w:rsid w:val="00694E66"/>
    <w:rsid w:val="006A1C4A"/>
    <w:rsid w:val="006A5D4A"/>
    <w:rsid w:val="006B279A"/>
    <w:rsid w:val="006C1970"/>
    <w:rsid w:val="006C3324"/>
    <w:rsid w:val="006D08F2"/>
    <w:rsid w:val="006D1D70"/>
    <w:rsid w:val="006D2E56"/>
    <w:rsid w:val="006E04E8"/>
    <w:rsid w:val="006E47C1"/>
    <w:rsid w:val="006F43A8"/>
    <w:rsid w:val="006F5F48"/>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7E32"/>
    <w:rsid w:val="007A26E0"/>
    <w:rsid w:val="007A56FE"/>
    <w:rsid w:val="007A6DDB"/>
    <w:rsid w:val="007B6E98"/>
    <w:rsid w:val="007C0C85"/>
    <w:rsid w:val="007D6EBF"/>
    <w:rsid w:val="007E35BB"/>
    <w:rsid w:val="007F11F0"/>
    <w:rsid w:val="007F2F46"/>
    <w:rsid w:val="007F3B26"/>
    <w:rsid w:val="007F3E3D"/>
    <w:rsid w:val="007F4754"/>
    <w:rsid w:val="007F5AC1"/>
    <w:rsid w:val="00806FB4"/>
    <w:rsid w:val="00813CAC"/>
    <w:rsid w:val="00816268"/>
    <w:rsid w:val="00822852"/>
    <w:rsid w:val="00822E4E"/>
    <w:rsid w:val="00824607"/>
    <w:rsid w:val="0083144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7514"/>
    <w:rsid w:val="00877A71"/>
    <w:rsid w:val="00880395"/>
    <w:rsid w:val="00880752"/>
    <w:rsid w:val="008852B8"/>
    <w:rsid w:val="00895A49"/>
    <w:rsid w:val="00897E82"/>
    <w:rsid w:val="008A28C6"/>
    <w:rsid w:val="008A7DC0"/>
    <w:rsid w:val="008B5D86"/>
    <w:rsid w:val="008C4396"/>
    <w:rsid w:val="008D0873"/>
    <w:rsid w:val="008D3E1D"/>
    <w:rsid w:val="008F15D8"/>
    <w:rsid w:val="008F2823"/>
    <w:rsid w:val="008F2D7E"/>
    <w:rsid w:val="008F2E0D"/>
    <w:rsid w:val="008F6517"/>
    <w:rsid w:val="008F6DC0"/>
    <w:rsid w:val="008F73BC"/>
    <w:rsid w:val="00900116"/>
    <w:rsid w:val="00900D74"/>
    <w:rsid w:val="00901351"/>
    <w:rsid w:val="00902638"/>
    <w:rsid w:val="00905D63"/>
    <w:rsid w:val="00906DA8"/>
    <w:rsid w:val="009142A7"/>
    <w:rsid w:val="00916AB5"/>
    <w:rsid w:val="0092127A"/>
    <w:rsid w:val="00923488"/>
    <w:rsid w:val="00925163"/>
    <w:rsid w:val="009340EF"/>
    <w:rsid w:val="00935EFB"/>
    <w:rsid w:val="00937E61"/>
    <w:rsid w:val="00951016"/>
    <w:rsid w:val="0095316C"/>
    <w:rsid w:val="0095381F"/>
    <w:rsid w:val="009554FC"/>
    <w:rsid w:val="00960037"/>
    <w:rsid w:val="00963A38"/>
    <w:rsid w:val="00964E11"/>
    <w:rsid w:val="00973E14"/>
    <w:rsid w:val="00984679"/>
    <w:rsid w:val="009940AD"/>
    <w:rsid w:val="009A45CB"/>
    <w:rsid w:val="009A60A5"/>
    <w:rsid w:val="009B33FA"/>
    <w:rsid w:val="009B7BF9"/>
    <w:rsid w:val="009C0EAA"/>
    <w:rsid w:val="009C32D2"/>
    <w:rsid w:val="009C58B4"/>
    <w:rsid w:val="009C66B2"/>
    <w:rsid w:val="009D32FB"/>
    <w:rsid w:val="009E0BF1"/>
    <w:rsid w:val="009F0CD6"/>
    <w:rsid w:val="009F5507"/>
    <w:rsid w:val="009F5B28"/>
    <w:rsid w:val="00A107B3"/>
    <w:rsid w:val="00A11B82"/>
    <w:rsid w:val="00A12425"/>
    <w:rsid w:val="00A133D9"/>
    <w:rsid w:val="00A14579"/>
    <w:rsid w:val="00A14918"/>
    <w:rsid w:val="00A23DCD"/>
    <w:rsid w:val="00A3290C"/>
    <w:rsid w:val="00A447AF"/>
    <w:rsid w:val="00A46496"/>
    <w:rsid w:val="00A517CF"/>
    <w:rsid w:val="00A555D2"/>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5AA3"/>
    <w:rsid w:val="00AE65E6"/>
    <w:rsid w:val="00B0310E"/>
    <w:rsid w:val="00B06724"/>
    <w:rsid w:val="00B06F2D"/>
    <w:rsid w:val="00B06F87"/>
    <w:rsid w:val="00B1058A"/>
    <w:rsid w:val="00B11EAD"/>
    <w:rsid w:val="00B20831"/>
    <w:rsid w:val="00B3218B"/>
    <w:rsid w:val="00B40546"/>
    <w:rsid w:val="00B44061"/>
    <w:rsid w:val="00B45C14"/>
    <w:rsid w:val="00B519BA"/>
    <w:rsid w:val="00B57CF4"/>
    <w:rsid w:val="00B6004B"/>
    <w:rsid w:val="00B6037F"/>
    <w:rsid w:val="00B66107"/>
    <w:rsid w:val="00B66C62"/>
    <w:rsid w:val="00B71484"/>
    <w:rsid w:val="00B71968"/>
    <w:rsid w:val="00B72CEC"/>
    <w:rsid w:val="00B819E4"/>
    <w:rsid w:val="00B82508"/>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E1EDA"/>
    <w:rsid w:val="00BE259C"/>
    <w:rsid w:val="00BE315E"/>
    <w:rsid w:val="00C00C7A"/>
    <w:rsid w:val="00C10A94"/>
    <w:rsid w:val="00C149C1"/>
    <w:rsid w:val="00C15D94"/>
    <w:rsid w:val="00C161F1"/>
    <w:rsid w:val="00C21924"/>
    <w:rsid w:val="00C26A02"/>
    <w:rsid w:val="00C37DDD"/>
    <w:rsid w:val="00C4422C"/>
    <w:rsid w:val="00C47672"/>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7B3F"/>
    <w:rsid w:val="00CD0EA7"/>
    <w:rsid w:val="00CD114B"/>
    <w:rsid w:val="00CD1C5B"/>
    <w:rsid w:val="00CD36C2"/>
    <w:rsid w:val="00CD74BA"/>
    <w:rsid w:val="00CE49D2"/>
    <w:rsid w:val="00CE7FFC"/>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45C0"/>
    <w:rsid w:val="00DB6B82"/>
    <w:rsid w:val="00DC140B"/>
    <w:rsid w:val="00DD3A5D"/>
    <w:rsid w:val="00DD5262"/>
    <w:rsid w:val="00DE0273"/>
    <w:rsid w:val="00DE315A"/>
    <w:rsid w:val="00DE371E"/>
    <w:rsid w:val="00DF0167"/>
    <w:rsid w:val="00DF2884"/>
    <w:rsid w:val="00DF372D"/>
    <w:rsid w:val="00DF3E6A"/>
    <w:rsid w:val="00DF4913"/>
    <w:rsid w:val="00E12740"/>
    <w:rsid w:val="00E14E40"/>
    <w:rsid w:val="00E20180"/>
    <w:rsid w:val="00E25EC7"/>
    <w:rsid w:val="00E36981"/>
    <w:rsid w:val="00E427BD"/>
    <w:rsid w:val="00E44ADC"/>
    <w:rsid w:val="00E4728F"/>
    <w:rsid w:val="00E47889"/>
    <w:rsid w:val="00E52B19"/>
    <w:rsid w:val="00E5577F"/>
    <w:rsid w:val="00E57FED"/>
    <w:rsid w:val="00E6127A"/>
    <w:rsid w:val="00E77592"/>
    <w:rsid w:val="00E841AA"/>
    <w:rsid w:val="00E8604D"/>
    <w:rsid w:val="00E93C67"/>
    <w:rsid w:val="00EA1B20"/>
    <w:rsid w:val="00EA21F4"/>
    <w:rsid w:val="00EA6BDF"/>
    <w:rsid w:val="00EA77B5"/>
    <w:rsid w:val="00EB6A98"/>
    <w:rsid w:val="00EC3A89"/>
    <w:rsid w:val="00EC7281"/>
    <w:rsid w:val="00ED3CF4"/>
    <w:rsid w:val="00EE114C"/>
    <w:rsid w:val="00EE6614"/>
    <w:rsid w:val="00EF0947"/>
    <w:rsid w:val="00EF170D"/>
    <w:rsid w:val="00EF1C34"/>
    <w:rsid w:val="00EF6E3A"/>
    <w:rsid w:val="00F002B8"/>
    <w:rsid w:val="00F036DD"/>
    <w:rsid w:val="00F04C6A"/>
    <w:rsid w:val="00F175CA"/>
    <w:rsid w:val="00F2558D"/>
    <w:rsid w:val="00F2717A"/>
    <w:rsid w:val="00F33180"/>
    <w:rsid w:val="00F34590"/>
    <w:rsid w:val="00F368C6"/>
    <w:rsid w:val="00F41148"/>
    <w:rsid w:val="00F41A4D"/>
    <w:rsid w:val="00F41FFA"/>
    <w:rsid w:val="00F42A6F"/>
    <w:rsid w:val="00F4339D"/>
    <w:rsid w:val="00F479A3"/>
    <w:rsid w:val="00F5427E"/>
    <w:rsid w:val="00F5432F"/>
    <w:rsid w:val="00F615EA"/>
    <w:rsid w:val="00F73076"/>
    <w:rsid w:val="00F81AE8"/>
    <w:rsid w:val="00F85334"/>
    <w:rsid w:val="00F86127"/>
    <w:rsid w:val="00F92895"/>
    <w:rsid w:val="00F943F8"/>
    <w:rsid w:val="00F96350"/>
    <w:rsid w:val="00FA1621"/>
    <w:rsid w:val="00FA2444"/>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CA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18B2622N</Project_x0020_Ref.>
    <FundingCallID xmlns="d2b4f59a-05ce-4744-9d1c-9dd30147ee09">39341</FundingCallID>
    <Code xmlns="d2b4f59a-05ce-4744-9d1c-9dd30147ee09">3M210514</Code>
    <FormID xmlns="d2b4f59a-05ce-4744-9d1c-9dd30147ee09">1587</FormID>
    <_dlc_DocId xmlns="d2b4f59a-05ce-4744-9d1c-9dd30147ee09">P4FNSWA4HVKW-73199252-6678</_dlc_DocId>
    <_dlc_DocIdUrl xmlns="d2b4f59a-05ce-4744-9d1c-9dd30147ee09">
      <Url>https://www.groupware.kuleuven.be/sites/dmpmt/_layouts/15/DocIdRedir.aspx?ID=P4FNSWA4HVKW-73199252-6678</Url>
      <Description>P4FNSWA4HVKW-73199252-6678</Description>
    </_dlc_DocIdUrl>
    <TypeDoc xmlns="de64d03d-2dbc-4782-9fbf-1d8df1c50cf7">Initial</TypeDoc>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B89F94-7131-4A9D-90CB-60D3C59D199C}"/>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CE163F8C-3284-4324-9A0B-7C78FDE27B36}"/>
</file>

<file path=customXml/itemProps5.xml><?xml version="1.0" encoding="utf-8"?>
<ds:datastoreItem xmlns:ds="http://schemas.openxmlformats.org/officeDocument/2006/customXml" ds:itemID="{F956763E-67AD-4C83-AC5A-58459C713070}"/>
</file>

<file path=docProps/app.xml><?xml version="1.0" encoding="utf-8"?>
<Properties xmlns="http://schemas.openxmlformats.org/officeDocument/2006/extended-properties" xmlns:vt="http://schemas.openxmlformats.org/officeDocument/2006/docPropsVTypes">
  <Template>Normal</Template>
  <TotalTime>10</TotalTime>
  <Pages>1</Pages>
  <Words>2088</Words>
  <Characters>11488</Characters>
  <Application>Microsoft Office Word</Application>
  <DocSecurity>0</DocSecurity>
  <Lines>95</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 Leuven</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Koen Poesen</cp:lastModifiedBy>
  <cp:revision>3</cp:revision>
  <cp:lastPrinted>2019-10-01T13:06:00Z</cp:lastPrinted>
  <dcterms:created xsi:type="dcterms:W3CDTF">2022-02-11T08:21:00Z</dcterms:created>
  <dcterms:modified xsi:type="dcterms:W3CDTF">2022-02-11T08:23:00Z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a1103cdb-493b-492c-8fae-017aeb10fdbb</vt:lpwstr>
  </property>
</Properties>
</file>