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022C0" w14:textId="25B48A12" w:rsidR="0728289E" w:rsidRPr="00CE49D2" w:rsidRDefault="00964E11" w:rsidP="002A1ECF">
      <w:pPr>
        <w:pStyle w:val="Kop1"/>
        <w:spacing w:after="160" w:line="259" w:lineRule="auto"/>
        <w:jc w:val="both"/>
      </w:pPr>
      <w:r w:rsidRPr="00CE49D2">
        <w:t>FWO DMP</w:t>
      </w:r>
      <w:r w:rsidR="00CE49D2" w:rsidRPr="00CE49D2">
        <w:t xml:space="preserve"> Template</w:t>
      </w:r>
    </w:p>
    <w:p w14:paraId="4D71FDDC" w14:textId="77777777" w:rsidR="009F5B28" w:rsidRPr="009F5B28" w:rsidRDefault="00CE49D2" w:rsidP="002A1ECF">
      <w:pPr>
        <w:spacing w:after="120"/>
        <w:jc w:val="both"/>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2924C028" w14:textId="77777777" w:rsidR="009F5B28" w:rsidRDefault="00AE0BF5" w:rsidP="002A1ECF">
      <w:pPr>
        <w:jc w:val="both"/>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01EC9334" w14:textId="77777777" w:rsidR="00E20180" w:rsidRPr="00AE0BF5" w:rsidRDefault="00E20180" w:rsidP="002A1ECF">
      <w:pPr>
        <w:jc w:val="both"/>
        <w:rPr>
          <w:rFonts w:cstheme="minorHAnsi"/>
        </w:rPr>
      </w:pPr>
    </w:p>
    <w:p w14:paraId="6BD7EF1B" w14:textId="77777777" w:rsidR="5BB2912E" w:rsidRPr="0035345E" w:rsidRDefault="5BB2912E" w:rsidP="002A1ECF">
      <w:pPr>
        <w:jc w:val="both"/>
      </w:pPr>
    </w:p>
    <w:tbl>
      <w:tblPr>
        <w:tblStyle w:val="Tabelraster"/>
        <w:tblW w:w="15593" w:type="dxa"/>
        <w:tblInd w:w="-714" w:type="dxa"/>
        <w:tblLayout w:type="fixed"/>
        <w:tblLook w:val="04A0" w:firstRow="1" w:lastRow="0" w:firstColumn="1" w:lastColumn="0" w:noHBand="0" w:noVBand="1"/>
      </w:tblPr>
      <w:tblGrid>
        <w:gridCol w:w="4962"/>
        <w:gridCol w:w="10631"/>
      </w:tblGrid>
      <w:tr w:rsidR="00650192" w14:paraId="414638F7" w14:textId="77777777" w:rsidTr="005E32FD">
        <w:trPr>
          <w:cantSplit/>
        </w:trPr>
        <w:tc>
          <w:tcPr>
            <w:tcW w:w="15593" w:type="dxa"/>
            <w:gridSpan w:val="2"/>
            <w:shd w:val="clear" w:color="auto" w:fill="5B9BD5" w:themeFill="accent5"/>
          </w:tcPr>
          <w:p w14:paraId="55FCC802" w14:textId="77777777" w:rsidR="00145CC7" w:rsidRPr="00AB71F6" w:rsidRDefault="6320600B" w:rsidP="002A1ECF">
            <w:pPr>
              <w:pStyle w:val="Lijstalinea"/>
              <w:numPr>
                <w:ilvl w:val="0"/>
                <w:numId w:val="22"/>
              </w:numPr>
              <w:jc w:val="both"/>
              <w:rPr>
                <w:b/>
                <w:bCs/>
                <w:lang w:val="nl-BE"/>
              </w:rPr>
            </w:pPr>
            <w:r w:rsidRPr="6320600B">
              <w:rPr>
                <w:b/>
                <w:bCs/>
                <w:lang w:val="nl-BE"/>
              </w:rPr>
              <w:t>General Information</w:t>
            </w:r>
          </w:p>
          <w:p w14:paraId="5D91E68B" w14:textId="77777777" w:rsidR="00650192" w:rsidRPr="00265950" w:rsidRDefault="00650192" w:rsidP="002A1ECF">
            <w:pPr>
              <w:pStyle w:val="Lijstalinea"/>
              <w:ind w:left="1080"/>
              <w:jc w:val="both"/>
              <w:rPr>
                <w:b/>
                <w:lang w:val="nl-BE"/>
              </w:rPr>
            </w:pPr>
          </w:p>
        </w:tc>
      </w:tr>
      <w:tr w:rsidR="002300DE" w:rsidRPr="008559B3" w14:paraId="2A278028" w14:textId="77777777" w:rsidTr="00436EB9">
        <w:trPr>
          <w:cantSplit/>
          <w:trHeight w:val="269"/>
        </w:trPr>
        <w:tc>
          <w:tcPr>
            <w:tcW w:w="4962" w:type="dxa"/>
          </w:tcPr>
          <w:p w14:paraId="3E0426BC" w14:textId="77777777" w:rsidR="002300DE" w:rsidRDefault="002300DE" w:rsidP="002A1ECF">
            <w:pPr>
              <w:jc w:val="both"/>
              <w:rPr>
                <w:lang w:val="nl-BE"/>
              </w:rPr>
            </w:pPr>
            <w:r w:rsidRPr="5D59270C">
              <w:rPr>
                <w:lang w:val="nl-BE"/>
              </w:rPr>
              <w:t xml:space="preserve">Name applicant </w:t>
            </w:r>
          </w:p>
        </w:tc>
        <w:tc>
          <w:tcPr>
            <w:tcW w:w="10631" w:type="dxa"/>
          </w:tcPr>
          <w:p w14:paraId="404ECD51" w14:textId="500EFE16" w:rsidR="002300DE" w:rsidRPr="008559B3" w:rsidRDefault="008559B3" w:rsidP="002A1ECF">
            <w:pPr>
              <w:jc w:val="both"/>
              <w:rPr>
                <w:lang w:val="nl-BE"/>
              </w:rPr>
            </w:pPr>
            <w:r>
              <w:rPr>
                <w:lang w:val="nl-BE"/>
              </w:rPr>
              <w:t>Sandra Nuyts</w:t>
            </w:r>
          </w:p>
        </w:tc>
      </w:tr>
      <w:tr w:rsidR="002300DE" w14:paraId="5ABD05B1" w14:textId="77777777" w:rsidTr="00436EB9">
        <w:trPr>
          <w:cantSplit/>
          <w:trHeight w:val="633"/>
        </w:trPr>
        <w:tc>
          <w:tcPr>
            <w:tcW w:w="4962" w:type="dxa"/>
          </w:tcPr>
          <w:p w14:paraId="486C4F4E" w14:textId="77777777" w:rsidR="002300DE" w:rsidRDefault="002300DE" w:rsidP="002A1ECF">
            <w:pPr>
              <w:jc w:val="both"/>
              <w:rPr>
                <w:lang w:val="nl-BE"/>
              </w:rPr>
            </w:pPr>
            <w:r w:rsidRPr="5D59270C">
              <w:rPr>
                <w:lang w:val="nl-BE"/>
              </w:rPr>
              <w:t>FWO Project Number &amp; Title</w:t>
            </w:r>
          </w:p>
        </w:tc>
        <w:tc>
          <w:tcPr>
            <w:tcW w:w="10631" w:type="dxa"/>
          </w:tcPr>
          <w:p w14:paraId="7E2B35D4" w14:textId="7D7AE7DA" w:rsidR="002300DE" w:rsidRPr="00AB71F6" w:rsidRDefault="007B0766" w:rsidP="002A1ECF">
            <w:pPr>
              <w:jc w:val="both"/>
              <w:rPr>
                <w:b/>
                <w:bCs/>
                <w:lang w:val="nl-BE"/>
              </w:rPr>
            </w:pPr>
            <w:r w:rsidRPr="007B0766">
              <w:rPr>
                <w:color w:val="000000"/>
                <w:lang w:val="nl-BE"/>
              </w:rPr>
              <w:t>18B4122N</w:t>
            </w:r>
          </w:p>
        </w:tc>
      </w:tr>
      <w:tr w:rsidR="002300DE" w14:paraId="4318A50F" w14:textId="77777777" w:rsidTr="00436EB9">
        <w:trPr>
          <w:cantSplit/>
          <w:trHeight w:val="269"/>
        </w:trPr>
        <w:tc>
          <w:tcPr>
            <w:tcW w:w="4962" w:type="dxa"/>
          </w:tcPr>
          <w:p w14:paraId="209044EC" w14:textId="77777777" w:rsidR="002300DE" w:rsidRDefault="002300DE" w:rsidP="002A1ECF">
            <w:pPr>
              <w:jc w:val="both"/>
              <w:rPr>
                <w:lang w:val="nl-BE"/>
              </w:rPr>
            </w:pPr>
            <w:r w:rsidRPr="5D59270C">
              <w:rPr>
                <w:lang w:val="nl-BE"/>
              </w:rPr>
              <w:t>Affiliation</w:t>
            </w:r>
          </w:p>
        </w:tc>
        <w:tc>
          <w:tcPr>
            <w:tcW w:w="10631" w:type="dxa"/>
          </w:tcPr>
          <w:p w14:paraId="59B0E19B" w14:textId="578D5BE1" w:rsidR="002300DE" w:rsidRPr="00250516" w:rsidRDefault="0065607B" w:rsidP="002A1ECF">
            <w:pPr>
              <w:jc w:val="both"/>
              <w:rPr>
                <w:lang w:val="nl-BE"/>
              </w:rPr>
            </w:pPr>
            <w:sdt>
              <w:sdtPr>
                <w:rPr>
                  <w:lang w:val="nl-BE"/>
                </w:rPr>
                <w:id w:val="-2133221"/>
                <w14:checkbox>
                  <w14:checked w14:val="1"/>
                  <w14:checkedState w14:val="2612" w14:font="MS Gothic"/>
                  <w14:uncheckedState w14:val="2610" w14:font="MS Gothic"/>
                </w14:checkbox>
              </w:sdtPr>
              <w:sdtEndPr/>
              <w:sdtContent>
                <w:r w:rsidR="006705EB">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71CBE946" w14:textId="77777777" w:rsidR="00250516" w:rsidRPr="00250516" w:rsidRDefault="0065607B" w:rsidP="002A1ECF">
            <w:pPr>
              <w:jc w:val="both"/>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36C106D6" w14:textId="77777777" w:rsidR="00250516" w:rsidRPr="00250516" w:rsidRDefault="0065607B" w:rsidP="002A1ECF">
            <w:pPr>
              <w:jc w:val="both"/>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26300281" w14:textId="77777777" w:rsidR="00250516" w:rsidRDefault="0065607B" w:rsidP="002A1ECF">
            <w:pPr>
              <w:jc w:val="both"/>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1ADCE2A3" w14:textId="77777777" w:rsidR="00250516" w:rsidRDefault="0065607B" w:rsidP="002A1ECF">
            <w:pPr>
              <w:jc w:val="both"/>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26EF3D8A" w14:textId="77777777" w:rsidR="00250516" w:rsidRPr="00250516" w:rsidRDefault="0065607B" w:rsidP="002A1ECF">
            <w:pPr>
              <w:jc w:val="both"/>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tc>
      </w:tr>
      <w:tr w:rsidR="00650192" w14:paraId="6CC06839" w14:textId="77777777" w:rsidTr="005E32FD">
        <w:trPr>
          <w:cantSplit/>
          <w:trHeight w:val="269"/>
        </w:trPr>
        <w:tc>
          <w:tcPr>
            <w:tcW w:w="15593" w:type="dxa"/>
            <w:gridSpan w:val="2"/>
            <w:shd w:val="clear" w:color="auto" w:fill="5B9BD5" w:themeFill="accent5"/>
          </w:tcPr>
          <w:p w14:paraId="238106B2" w14:textId="77777777" w:rsidR="00B519BA" w:rsidRPr="00AB71F6" w:rsidRDefault="5D59270C" w:rsidP="002A1ECF">
            <w:pPr>
              <w:pStyle w:val="Lijstalinea"/>
              <w:numPr>
                <w:ilvl w:val="0"/>
                <w:numId w:val="22"/>
              </w:numPr>
              <w:jc w:val="both"/>
              <w:rPr>
                <w:b/>
                <w:bCs/>
                <w:lang w:val="nl-BE"/>
              </w:rPr>
            </w:pPr>
            <w:r w:rsidRPr="5D59270C">
              <w:rPr>
                <w:b/>
                <w:bCs/>
                <w:lang w:val="nl-BE"/>
              </w:rPr>
              <w:t>Data description</w:t>
            </w:r>
          </w:p>
          <w:p w14:paraId="27EA90C4" w14:textId="77777777" w:rsidR="00650192" w:rsidRPr="0025638E" w:rsidRDefault="00650192" w:rsidP="002A1ECF">
            <w:pPr>
              <w:pStyle w:val="Lijstalinea"/>
              <w:ind w:left="1080"/>
              <w:jc w:val="both"/>
              <w:rPr>
                <w:b/>
                <w:lang w:val="nl-BE"/>
              </w:rPr>
            </w:pPr>
          </w:p>
        </w:tc>
      </w:tr>
      <w:tr w:rsidR="002300DE" w:rsidRPr="00F42A6F" w14:paraId="3857220F" w14:textId="77777777" w:rsidTr="00436EB9">
        <w:trPr>
          <w:cantSplit/>
          <w:trHeight w:val="269"/>
        </w:trPr>
        <w:tc>
          <w:tcPr>
            <w:tcW w:w="4962" w:type="dxa"/>
          </w:tcPr>
          <w:p w14:paraId="2C6B3550" w14:textId="77777777" w:rsidR="002300DE" w:rsidRPr="00F42A6F" w:rsidRDefault="002300DE" w:rsidP="002A1ECF">
            <w:pPr>
              <w:jc w:val="both"/>
            </w:pPr>
            <w:r>
              <w:t xml:space="preserve">Will you generate/collect new data and/or make use of existing data? </w:t>
            </w:r>
          </w:p>
        </w:tc>
        <w:tc>
          <w:tcPr>
            <w:tcW w:w="10631" w:type="dxa"/>
          </w:tcPr>
          <w:p w14:paraId="27E91967" w14:textId="3E28EDA4" w:rsidR="002300DE" w:rsidRPr="00250516" w:rsidRDefault="0065607B" w:rsidP="002A1ECF">
            <w:pPr>
              <w:jc w:val="both"/>
              <w:rPr>
                <w:lang w:val="en-US"/>
              </w:rPr>
            </w:pPr>
            <w:sdt>
              <w:sdtPr>
                <w:rPr>
                  <w:lang w:val="en-US"/>
                </w:rPr>
                <w:id w:val="-1837914260"/>
                <w14:checkbox>
                  <w14:checked w14:val="1"/>
                  <w14:checkedState w14:val="2612" w14:font="MS Gothic"/>
                  <w14:uncheckedState w14:val="2610" w14:font="MS Gothic"/>
                </w14:checkbox>
              </w:sdtPr>
              <w:sdtEndPr/>
              <w:sdtContent>
                <w:r w:rsidR="006705EB">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34804801" w14:textId="5CAE37AC" w:rsidR="00250516" w:rsidRPr="000E6129" w:rsidRDefault="0065607B" w:rsidP="002A1ECF">
            <w:pPr>
              <w:jc w:val="both"/>
            </w:pPr>
            <w:sdt>
              <w:sdtPr>
                <w:rPr>
                  <w:lang w:val="en-US"/>
                </w:rPr>
                <w:id w:val="-1773621054"/>
                <w14:checkbox>
                  <w14:checked w14:val="1"/>
                  <w14:checkedState w14:val="2612" w14:font="MS Gothic"/>
                  <w14:uncheckedState w14:val="2610" w14:font="MS Gothic"/>
                </w14:checkbox>
              </w:sdtPr>
              <w:sdtEndPr/>
              <w:sdtContent>
                <w:r w:rsidR="006705EB">
                  <w:rPr>
                    <w:rFonts w:ascii="MS Gothic" w:eastAsia="MS Gothic" w:hAnsi="MS Gothic" w:hint="eastAsia"/>
                    <w:lang w:val="en-US"/>
                  </w:rPr>
                  <w:t>☒</w:t>
                </w:r>
              </w:sdtContent>
            </w:sdt>
            <w:r w:rsidR="00250516" w:rsidRPr="00250516">
              <w:rPr>
                <w:lang w:val="en-US"/>
              </w:rPr>
              <w:t xml:space="preserve"> Reuse existing data</w:t>
            </w:r>
          </w:p>
        </w:tc>
      </w:tr>
      <w:tr w:rsidR="002300DE" w:rsidRPr="00014671" w14:paraId="21CFA518" w14:textId="77777777" w:rsidTr="00436EB9">
        <w:trPr>
          <w:cantSplit/>
          <w:trHeight w:val="269"/>
        </w:trPr>
        <w:tc>
          <w:tcPr>
            <w:tcW w:w="4962" w:type="dxa"/>
          </w:tcPr>
          <w:p w14:paraId="01C26F2C" w14:textId="77777777" w:rsidR="002300DE" w:rsidRDefault="002300DE" w:rsidP="002A1ECF">
            <w:pPr>
              <w:jc w:val="both"/>
            </w:pPr>
            <w:r>
              <w:lastRenderedPageBreak/>
              <w:t>Describe the origin, type and format of the data (per dataset) and its (estimated) volume</w:t>
            </w:r>
          </w:p>
          <w:p w14:paraId="1B2F96AC" w14:textId="77777777" w:rsidR="00CA2D12" w:rsidRPr="00CA2D12" w:rsidRDefault="00CA2D12" w:rsidP="002A1ECF">
            <w:pPr>
              <w:jc w:val="both"/>
              <w:rPr>
                <w:sz w:val="12"/>
              </w:rPr>
            </w:pPr>
          </w:p>
          <w:p w14:paraId="0BB3F3FF" w14:textId="77777777" w:rsidR="00CA2D12" w:rsidRPr="00CA2D12" w:rsidRDefault="00CA2D12" w:rsidP="002A1ECF">
            <w:pPr>
              <w:jc w:val="both"/>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11A427E6" w14:textId="77777777" w:rsidR="00250516" w:rsidRDefault="00CA2D12" w:rsidP="002A1ECF">
            <w:pPr>
              <w:jc w:val="both"/>
            </w:pPr>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7820AB24" w14:textId="04BBABDF" w:rsidR="00A50126" w:rsidRDefault="00780EC5" w:rsidP="002A1ECF">
            <w:pPr>
              <w:jc w:val="both"/>
              <w:rPr>
                <w:b/>
                <w:bCs/>
              </w:rPr>
            </w:pPr>
            <w:r>
              <w:rPr>
                <w:b/>
                <w:bCs/>
              </w:rPr>
              <w:t>PART1</w:t>
            </w:r>
            <w:r w:rsidR="00A50126">
              <w:rPr>
                <w:b/>
                <w:bCs/>
              </w:rPr>
              <w:t>:</w:t>
            </w:r>
          </w:p>
          <w:p w14:paraId="6ADDADCD" w14:textId="77777777" w:rsidR="005D7828" w:rsidRPr="00884C87" w:rsidRDefault="005D7828" w:rsidP="002A1ECF">
            <w:pPr>
              <w:jc w:val="both"/>
              <w:rPr>
                <w:b/>
                <w:bCs/>
              </w:rPr>
            </w:pPr>
            <w:r w:rsidRPr="00884C87">
              <w:rPr>
                <w:b/>
                <w:bCs/>
              </w:rPr>
              <w:t>Existing data:</w:t>
            </w:r>
          </w:p>
          <w:p w14:paraId="4ABDBAEC" w14:textId="21C5CE88" w:rsidR="00092B11" w:rsidRDefault="00092B11" w:rsidP="002A1ECF">
            <w:pPr>
              <w:jc w:val="both"/>
            </w:pPr>
            <w:r w:rsidRPr="00884C87">
              <w:t>Clinical and imaging data will be available in electronic patient files (KWS) of the UZ Leuven</w:t>
            </w:r>
            <w:r w:rsidR="00884C87">
              <w:t xml:space="preserve"> (n=</w:t>
            </w:r>
            <w:r w:rsidR="005D7828">
              <w:t xml:space="preserve">60 </w:t>
            </w:r>
            <w:r w:rsidR="00884C87">
              <w:t>patients</w:t>
            </w:r>
            <w:r w:rsidR="00780EC5">
              <w:t xml:space="preserve"> WP1 and n=20 patients in WP2</w:t>
            </w:r>
            <w:r w:rsidR="00884C87">
              <w:t>)</w:t>
            </w:r>
          </w:p>
          <w:p w14:paraId="5DC3A4DE" w14:textId="77777777" w:rsidR="005D7828" w:rsidRPr="00884C87" w:rsidRDefault="005D7828" w:rsidP="002A1ECF">
            <w:pPr>
              <w:jc w:val="both"/>
              <w:rPr>
                <w:b/>
                <w:bCs/>
              </w:rPr>
            </w:pPr>
            <w:r w:rsidRPr="00884C87">
              <w:rPr>
                <w:b/>
                <w:bCs/>
              </w:rPr>
              <w:t>Raw data to be generated:</w:t>
            </w:r>
          </w:p>
          <w:p w14:paraId="23C053E4" w14:textId="24DFDCC0" w:rsidR="005D7828" w:rsidRDefault="00780EC5" w:rsidP="002A1ECF">
            <w:pPr>
              <w:jc w:val="both"/>
            </w:pPr>
            <w:r>
              <w:t>D</w:t>
            </w:r>
            <w:r w:rsidR="005D7828">
              <w:t xml:space="preserve">elineation of CT images (and registration of additional functional imaging modalities) of 60 HNSCC patients as part of the training set for the CNN tool for automated delineation. </w:t>
            </w:r>
          </w:p>
          <w:p w14:paraId="4590A1AF" w14:textId="23A6C6B0" w:rsidR="005D7828" w:rsidRDefault="005D7828" w:rsidP="002A1ECF">
            <w:pPr>
              <w:jc w:val="both"/>
            </w:pPr>
            <w:r>
              <w:t>Dice similarity coefficient (DSC) and average symmetric distance (ASSD) calculations to assess IOV. Format</w:t>
            </w:r>
            <w:r w:rsidR="00337BFA">
              <w:t>=</w:t>
            </w:r>
            <w:r>
              <w:t xml:space="preserve"> xls</w:t>
            </w:r>
            <w:r w:rsidR="00780EC5">
              <w:t>/doc/txt</w:t>
            </w:r>
            <w:r>
              <w:t xml:space="preserve"> files</w:t>
            </w:r>
            <w:r w:rsidR="00337BFA">
              <w:t>.</w:t>
            </w:r>
          </w:p>
          <w:p w14:paraId="4E20E430" w14:textId="3B02C5B0" w:rsidR="005D7828" w:rsidRDefault="00780EC5" w:rsidP="002A1ECF">
            <w:pPr>
              <w:jc w:val="both"/>
            </w:pPr>
            <w:r w:rsidRPr="00337BFA">
              <w:t>I</w:t>
            </w:r>
            <w:r w:rsidR="005D7828">
              <w:t xml:space="preserve">maging parameters of functional data generated to identify resistant areas. </w:t>
            </w:r>
            <w:r>
              <w:t>Format</w:t>
            </w:r>
            <w:r w:rsidR="00337BFA">
              <w:t>=</w:t>
            </w:r>
            <w:r>
              <w:t xml:space="preserve"> xls/doc/txt files</w:t>
            </w:r>
          </w:p>
          <w:p w14:paraId="4D5CAFFF" w14:textId="40168540" w:rsidR="005D7828" w:rsidRDefault="00780EC5" w:rsidP="002A1ECF">
            <w:pPr>
              <w:jc w:val="both"/>
            </w:pPr>
            <w:r>
              <w:t>R</w:t>
            </w:r>
            <w:r w:rsidR="005D7828">
              <w:t xml:space="preserve">esected specimen and associated to images to calculate the shrinkage factor. </w:t>
            </w:r>
            <w:r>
              <w:t>Format</w:t>
            </w:r>
            <w:r w:rsidR="00337BFA">
              <w:t>=</w:t>
            </w:r>
            <w:r>
              <w:t xml:space="preserve"> xls/doc/txt files</w:t>
            </w:r>
          </w:p>
          <w:p w14:paraId="4EFA6E51" w14:textId="1ABDED2D" w:rsidR="005D7828" w:rsidRPr="005D7828" w:rsidRDefault="005D7828" w:rsidP="002A1ECF">
            <w:pPr>
              <w:jc w:val="both"/>
            </w:pPr>
            <w:r>
              <w:t xml:space="preserve">IHC staining for hypoxia, and stem cell related factors to correlate the resistant areas with IHC. </w:t>
            </w:r>
          </w:p>
          <w:p w14:paraId="4878CFAB" w14:textId="600DE90D" w:rsidR="005D7828" w:rsidRPr="005D7828" w:rsidRDefault="00780EC5" w:rsidP="002A1ECF">
            <w:pPr>
              <w:jc w:val="both"/>
              <w:rPr>
                <w:b/>
                <w:bCs/>
              </w:rPr>
            </w:pPr>
            <w:r>
              <w:rPr>
                <w:b/>
                <w:bCs/>
              </w:rPr>
              <w:t>PART2</w:t>
            </w:r>
            <w:r w:rsidR="005D7828" w:rsidRPr="005D7828">
              <w:rPr>
                <w:b/>
                <w:bCs/>
              </w:rPr>
              <w:t>:</w:t>
            </w:r>
          </w:p>
          <w:p w14:paraId="7033C5B2" w14:textId="481D294A" w:rsidR="005D7828" w:rsidRPr="00780EC5" w:rsidRDefault="005D7828" w:rsidP="002A1ECF">
            <w:pPr>
              <w:jc w:val="both"/>
              <w:rPr>
                <w:b/>
                <w:bCs/>
              </w:rPr>
            </w:pPr>
            <w:r w:rsidRPr="00780EC5">
              <w:rPr>
                <w:b/>
                <w:bCs/>
              </w:rPr>
              <w:t xml:space="preserve">Existing data: </w:t>
            </w:r>
          </w:p>
          <w:p w14:paraId="0D343D7F" w14:textId="1B668C32" w:rsidR="005D7828" w:rsidRDefault="005D7828" w:rsidP="002A1ECF">
            <w:pPr>
              <w:jc w:val="both"/>
            </w:pPr>
            <w:r>
              <w:t>The Cancer Genome Atlas (TCGA) datasets of HNSCC (cBioportal database; http://www.cbioportal.org). These are anonymized genetic or expression data (SNPs, CNA, RNA and protein arrays) of HNSCC patients or cell lines, linked with specific treatments and survival data. Format = .xls files.</w:t>
            </w:r>
          </w:p>
          <w:p w14:paraId="3FE63129" w14:textId="0EFA4061" w:rsidR="00337BFA" w:rsidRDefault="005D7828" w:rsidP="002A1ECF">
            <w:pPr>
              <w:jc w:val="both"/>
            </w:pPr>
            <w:r>
              <w:t>HNSCC cell lines (primary and acquired) available in the lab. The cell lines are stored in liquid nitrogen tanks and the location is annotated in xls files on the shared drive (J-drive).</w:t>
            </w:r>
          </w:p>
          <w:p w14:paraId="318479CB" w14:textId="5FD54456" w:rsidR="00337BFA" w:rsidRDefault="00337BFA" w:rsidP="002A1ECF">
            <w:pPr>
              <w:jc w:val="both"/>
            </w:pPr>
            <w:r>
              <w:t>Yeast deletion collection and WT yeast strains are available in collaborating lab (Verstrepen lab), the location is annotated on the shared software of this lab (available to the responsible researcher).</w:t>
            </w:r>
          </w:p>
          <w:p w14:paraId="1E82A0D0" w14:textId="677B1004" w:rsidR="005D7828" w:rsidRDefault="005D7828" w:rsidP="002A1ECF">
            <w:pPr>
              <w:jc w:val="both"/>
            </w:pPr>
            <w:r>
              <w:t>HNSCC biobank (S51441) is a biobank in which tissue and blood from HNSCC patients are collected in a prospective manner. The collection of tissue and data (tumor and patient characteristics) is with informed consent of the patients. In addition, legal obligations to protect privacy according to the Belgian law of 8 December 1992, the law of 22 August 2002 on the rights of patients, the law of 7 May 2004 on experiments on the human person and the law of 19 December 2008 law on the acquisition and use of human body material for the purposes of medical application to humans or scientific research will be respected. Data that will be used will be all anonymized.</w:t>
            </w:r>
          </w:p>
          <w:p w14:paraId="77225D84" w14:textId="5748B04F" w:rsidR="00780EC5" w:rsidRDefault="00780EC5" w:rsidP="002A1ECF">
            <w:pPr>
              <w:jc w:val="both"/>
            </w:pPr>
            <w:r w:rsidRPr="00780EC5">
              <w:t>PDX models from the PDX platform trace (P038/2015; S54185) will be used for some of the experiments. Information about tumor characteristics are annotated by PDX platform.</w:t>
            </w:r>
          </w:p>
          <w:p w14:paraId="14600316" w14:textId="5DFF1EF7" w:rsidR="005D7828" w:rsidRPr="00780EC5" w:rsidRDefault="005D7828" w:rsidP="002A1ECF">
            <w:pPr>
              <w:jc w:val="both"/>
              <w:rPr>
                <w:b/>
                <w:bCs/>
              </w:rPr>
            </w:pPr>
            <w:r w:rsidRPr="00780EC5">
              <w:rPr>
                <w:b/>
                <w:bCs/>
              </w:rPr>
              <w:lastRenderedPageBreak/>
              <w:t xml:space="preserve">Raw data to be generated: </w:t>
            </w:r>
          </w:p>
          <w:p w14:paraId="353D4BDC" w14:textId="0B9404B3" w:rsidR="00337BFA" w:rsidRDefault="005D7828" w:rsidP="002A1ECF">
            <w:pPr>
              <w:jc w:val="both"/>
            </w:pPr>
            <w:r>
              <w:t>Generation of acquired resistant HNSCC cell lines. The cell lines are stored in liquid nitrogen tanks and location is annotated in xls files stored on the shared drive (J-drive).</w:t>
            </w:r>
          </w:p>
          <w:p w14:paraId="71CE83D2" w14:textId="6933E74B" w:rsidR="005D7828" w:rsidRDefault="005D7828" w:rsidP="002A1ECF">
            <w:pPr>
              <w:jc w:val="both"/>
            </w:pPr>
            <w:r>
              <w:t>Generation of PDO of HNSCC (S61048). The collection of tissue will take place in context of HNSCC biobank (S51441) The PDOs are stored in liquid nitrogen tanks, location is annotated in xls files stored on the shared drive (J drive). The collection of clinical and tumor related data will be performed in context of the biobank (see above).</w:t>
            </w:r>
          </w:p>
          <w:p w14:paraId="1AA3F1BF" w14:textId="44A207B3" w:rsidR="005D7828" w:rsidRDefault="005D7828" w:rsidP="002A1ECF">
            <w:pPr>
              <w:jc w:val="both"/>
            </w:pPr>
            <w:r>
              <w:t>New plasmid construct</w:t>
            </w:r>
            <w:r w:rsidR="00337BFA">
              <w:t xml:space="preserve"> including deletion constructs of yeast models</w:t>
            </w:r>
            <w:r>
              <w:t>, experimental measurements (clonogenic, IF, FACS, IC , WB</w:t>
            </w:r>
            <w:r w:rsidR="00337BFA">
              <w:t>, IHC</w:t>
            </w:r>
            <w:r>
              <w:t>) in in vitro, ex vivo</w:t>
            </w:r>
            <w:r w:rsidR="002A1ECF">
              <w:t xml:space="preserve"> and </w:t>
            </w:r>
            <w:r w:rsidR="00E8355B">
              <w:t>yeast</w:t>
            </w:r>
            <w:r>
              <w:t xml:space="preserve"> models, will be documented in paper lab notebooks and collected on the shared drives and hard disks. Format: doc., xls, text, tiff, jpg, PDF, facs (experimental files) files. Mass spectrometry data [raw data files (0.5-3 GB/file), output files of data processing software, .xls files containing processed data].</w:t>
            </w:r>
          </w:p>
          <w:p w14:paraId="73B53896" w14:textId="35EA08FA" w:rsidR="00780EC5" w:rsidRDefault="00780EC5" w:rsidP="002A1ECF">
            <w:pPr>
              <w:jc w:val="both"/>
            </w:pPr>
            <w:r>
              <w:t>In vivo experiments cell line based models (P163/2017)</w:t>
            </w:r>
            <w:r w:rsidR="00337BFA">
              <w:t xml:space="preserve"> and </w:t>
            </w:r>
            <w:r>
              <w:t xml:space="preserve">PDX from trace (P038/2015) will be used. Information about the tumor (IHC, growth), mice (treatment, radiotherapy schedule, start and end date of the experiments) will be documented in xls file stored on the shared drives. </w:t>
            </w:r>
          </w:p>
          <w:p w14:paraId="0A48BA32" w14:textId="6B12821D" w:rsidR="00780EC5" w:rsidRDefault="00780EC5" w:rsidP="002A1ECF">
            <w:pPr>
              <w:jc w:val="both"/>
            </w:pPr>
            <w:r>
              <w:t xml:space="preserve">Tumor tissues and paraffin embedded tissues will be stored in -80°C and at room temperature in the lab, respectively. </w:t>
            </w:r>
            <w:r w:rsidR="00337BFA">
              <w:t>Any derivates (RNA, DNA, WB lysates,…) of the above mentioned models will be stored in -20°C, -80°C freezers in our lab and storage location will be documented in xls file on the shared drives.</w:t>
            </w:r>
          </w:p>
          <w:p w14:paraId="2A2C042A" w14:textId="24BA1EE2" w:rsidR="00E8355B" w:rsidRDefault="00E8355B" w:rsidP="002A1ECF">
            <w:pPr>
              <w:jc w:val="both"/>
            </w:pPr>
            <w:r>
              <w:t xml:space="preserve">Sequencing files of in vitro, ex vivo, in vivo and yeast models will be documented in paper lab notebooks and collected on the </w:t>
            </w:r>
            <w:r w:rsidR="00C415B3">
              <w:t xml:space="preserve">hard disks and after publication online repositories. Format: xls, txt, seq file BAM, VCF. </w:t>
            </w:r>
          </w:p>
          <w:p w14:paraId="1E7DF9F1" w14:textId="57255F8C" w:rsidR="005D7828" w:rsidRDefault="005D7828" w:rsidP="002A1ECF">
            <w:pPr>
              <w:jc w:val="both"/>
            </w:pPr>
            <w:r>
              <w:t>Details on all irradiation experiments are kept in an electronic logbook of Laboratory of Experimental Radiotherpay/MOSAIC.</w:t>
            </w:r>
          </w:p>
          <w:p w14:paraId="61EA45F3" w14:textId="1EC4CEEF" w:rsidR="005D7828" w:rsidRPr="00780EC5" w:rsidRDefault="005D7828" w:rsidP="002A1ECF">
            <w:pPr>
              <w:jc w:val="both"/>
              <w:rPr>
                <w:b/>
                <w:bCs/>
              </w:rPr>
            </w:pPr>
            <w:r w:rsidRPr="00780EC5">
              <w:rPr>
                <w:b/>
                <w:bCs/>
              </w:rPr>
              <w:t xml:space="preserve">Processed data: </w:t>
            </w:r>
          </w:p>
          <w:p w14:paraId="582C48A5" w14:textId="0A700C84" w:rsidR="00884C87" w:rsidRPr="00E8355B" w:rsidRDefault="005D7828" w:rsidP="002A1ECF">
            <w:pPr>
              <w:jc w:val="both"/>
              <w:rPr>
                <w:lang w:val="fr-FR"/>
              </w:rPr>
            </w:pPr>
            <w:r>
              <w:t xml:space="preserve">Bioinformatics and statistical analysis of the existing data from cBioportal and new generated data lab meeting presentations, intermediate PhD reports, manuscripts and posters will be stored on the shared drives and hard disks. </w:t>
            </w:r>
            <w:r w:rsidRPr="00E8355B">
              <w:rPr>
                <w:lang w:val="fr-FR"/>
              </w:rPr>
              <w:t>File format: doc, .ppt, .xls files, statistica, graphpad</w:t>
            </w:r>
            <w:r w:rsidR="00E8355B" w:rsidRPr="00E8355B">
              <w:rPr>
                <w:lang w:val="fr-FR"/>
              </w:rPr>
              <w:t>, R</w:t>
            </w:r>
            <w:r w:rsidRPr="00E8355B">
              <w:rPr>
                <w:lang w:val="fr-FR"/>
              </w:rPr>
              <w:t xml:space="preserve"> files.</w:t>
            </w:r>
          </w:p>
          <w:p w14:paraId="619B671D" w14:textId="39D0B6B8" w:rsidR="00884C87" w:rsidRPr="00E8355B" w:rsidRDefault="00884C87" w:rsidP="002A1ECF">
            <w:pPr>
              <w:jc w:val="both"/>
              <w:rPr>
                <w:b/>
                <w:bCs/>
                <w:lang w:val="fr-FR"/>
              </w:rPr>
            </w:pPr>
          </w:p>
        </w:tc>
      </w:tr>
    </w:tbl>
    <w:p w14:paraId="35FD503A" w14:textId="77777777" w:rsidR="00E93C67" w:rsidRPr="00E8355B" w:rsidRDefault="00E93C67" w:rsidP="002A1ECF">
      <w:pPr>
        <w:jc w:val="both"/>
        <w:rPr>
          <w:lang w:val="fr-FR"/>
        </w:rPr>
      </w:pPr>
    </w:p>
    <w:tbl>
      <w:tblPr>
        <w:tblStyle w:val="Tabelraster"/>
        <w:tblW w:w="15593" w:type="dxa"/>
        <w:tblInd w:w="-714" w:type="dxa"/>
        <w:tblLayout w:type="fixed"/>
        <w:tblLook w:val="04A0" w:firstRow="1" w:lastRow="0" w:firstColumn="1" w:lastColumn="0" w:noHBand="0" w:noVBand="1"/>
      </w:tblPr>
      <w:tblGrid>
        <w:gridCol w:w="4962"/>
        <w:gridCol w:w="10631"/>
      </w:tblGrid>
      <w:tr w:rsidR="57444132" w14:paraId="49DC1114" w14:textId="77777777" w:rsidTr="005E32FD">
        <w:trPr>
          <w:cantSplit/>
          <w:trHeight w:val="269"/>
        </w:trPr>
        <w:tc>
          <w:tcPr>
            <w:tcW w:w="15593" w:type="dxa"/>
            <w:gridSpan w:val="2"/>
            <w:shd w:val="clear" w:color="auto" w:fill="5B9BD5" w:themeFill="accent5"/>
          </w:tcPr>
          <w:p w14:paraId="51FB97FD" w14:textId="77777777" w:rsidR="57444132" w:rsidRPr="00877A71" w:rsidRDefault="6320600B" w:rsidP="002A1ECF">
            <w:pPr>
              <w:pStyle w:val="Lijstalinea"/>
              <w:numPr>
                <w:ilvl w:val="0"/>
                <w:numId w:val="22"/>
              </w:numPr>
              <w:jc w:val="both"/>
              <w:rPr>
                <w:b/>
                <w:bCs/>
              </w:rPr>
            </w:pPr>
            <w:r w:rsidRPr="6320600B">
              <w:rPr>
                <w:b/>
                <w:bCs/>
              </w:rPr>
              <w:t>Ethical and legal issues</w:t>
            </w:r>
          </w:p>
          <w:p w14:paraId="3C02935C" w14:textId="77777777" w:rsidR="00877A71" w:rsidRPr="00AB71F6" w:rsidRDefault="00877A71" w:rsidP="002A1ECF">
            <w:pPr>
              <w:pStyle w:val="Lijstalinea"/>
              <w:ind w:left="1080"/>
              <w:jc w:val="both"/>
              <w:rPr>
                <w:b/>
              </w:rPr>
            </w:pPr>
          </w:p>
        </w:tc>
      </w:tr>
      <w:tr w:rsidR="002300DE" w14:paraId="3F61E55D" w14:textId="77777777" w:rsidTr="00436EB9">
        <w:trPr>
          <w:cantSplit/>
          <w:trHeight w:val="269"/>
        </w:trPr>
        <w:tc>
          <w:tcPr>
            <w:tcW w:w="4962" w:type="dxa"/>
            <w:shd w:val="clear" w:color="auto" w:fill="FFFFFF" w:themeFill="background1"/>
          </w:tcPr>
          <w:p w14:paraId="1A88123F" w14:textId="77777777" w:rsidR="002300DE" w:rsidRDefault="002300DE" w:rsidP="002A1ECF">
            <w:pPr>
              <w:jc w:val="both"/>
            </w:pPr>
            <w:r>
              <w:lastRenderedPageBreak/>
              <w:t>Will you use personal data? If so, shortly describe the kind of personal data you will use AND add the reference to your file in your host institution's privacy register.</w:t>
            </w:r>
          </w:p>
          <w:p w14:paraId="7130B687" w14:textId="77777777" w:rsidR="00CA2D12" w:rsidRPr="00CA2D12" w:rsidRDefault="00CA2D12" w:rsidP="002A1ECF">
            <w:pPr>
              <w:jc w:val="both"/>
              <w:rPr>
                <w:sz w:val="12"/>
              </w:rPr>
            </w:pPr>
          </w:p>
          <w:p w14:paraId="74D7495C" w14:textId="77777777" w:rsidR="00CA2D12" w:rsidRPr="00CA2D12" w:rsidRDefault="00CA2D12" w:rsidP="002A1ECF">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0226330E" w14:textId="2378CBF8" w:rsidR="00CA2D12" w:rsidRPr="00250516" w:rsidRDefault="0065607B" w:rsidP="002A1ECF">
            <w:pPr>
              <w:jc w:val="both"/>
              <w:rPr>
                <w:lang w:val="en-US"/>
              </w:rPr>
            </w:pPr>
            <w:sdt>
              <w:sdtPr>
                <w:rPr>
                  <w:lang w:val="en-US"/>
                </w:rPr>
                <w:id w:val="1415505823"/>
                <w14:checkbox>
                  <w14:checked w14:val="1"/>
                  <w14:checkedState w14:val="2612" w14:font="MS Gothic"/>
                  <w14:uncheckedState w14:val="2610" w14:font="MS Gothic"/>
                </w14:checkbox>
              </w:sdtPr>
              <w:sdtEndPr/>
              <w:sdtContent>
                <w:r w:rsidR="006705EB">
                  <w:rPr>
                    <w:rFonts w:ascii="MS Gothic" w:eastAsia="MS Gothic" w:hAnsi="MS Gothic" w:hint="eastAsia"/>
                    <w:lang w:val="en-US"/>
                  </w:rPr>
                  <w:t>☒</w:t>
                </w:r>
              </w:sdtContent>
            </w:sdt>
            <w:r w:rsidR="00CA2D12">
              <w:rPr>
                <w:lang w:val="en-US"/>
              </w:rPr>
              <w:t xml:space="preserve"> Yes</w:t>
            </w:r>
          </w:p>
          <w:p w14:paraId="0E815178" w14:textId="77777777" w:rsidR="002300DE" w:rsidRDefault="0065607B" w:rsidP="002A1ECF">
            <w:pPr>
              <w:jc w:val="both"/>
              <w:rPr>
                <w:lang w:val="en-US"/>
              </w:rPr>
            </w:pPr>
            <w:sdt>
              <w:sdtPr>
                <w:rPr>
                  <w:lang w:val="en-US"/>
                </w:rPr>
                <w:id w:val="65888868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21F109C" w14:textId="77777777" w:rsidR="00CA2D12" w:rsidRDefault="00CA2D12" w:rsidP="002A1ECF">
            <w:pPr>
              <w:jc w:val="both"/>
              <w:rPr>
                <w:lang w:val="en-US"/>
              </w:rPr>
            </w:pPr>
            <w:r>
              <w:rPr>
                <w:lang w:val="en-US"/>
              </w:rPr>
              <w:t xml:space="preserve">If yes: </w:t>
            </w:r>
          </w:p>
          <w:p w14:paraId="4CCCFB00" w14:textId="77777777" w:rsidR="00CA2D12" w:rsidRPr="00CA2D12" w:rsidRDefault="00CA2D12" w:rsidP="002A1ECF">
            <w:pPr>
              <w:pStyle w:val="Lijstalinea"/>
              <w:numPr>
                <w:ilvl w:val="0"/>
                <w:numId w:val="27"/>
              </w:numPr>
              <w:jc w:val="both"/>
              <w:rPr>
                <w:lang w:val="en-US"/>
              </w:rPr>
            </w:pPr>
            <w:r w:rsidRPr="00CA2D12">
              <w:rPr>
                <w:lang w:val="en-US"/>
              </w:rPr>
              <w:t>Privacy Registry Reference:</w:t>
            </w:r>
          </w:p>
          <w:p w14:paraId="759EF942" w14:textId="77777777" w:rsidR="00CA2D12" w:rsidRPr="006705EB" w:rsidRDefault="00CA2D12" w:rsidP="002A1ECF">
            <w:pPr>
              <w:pStyle w:val="Lijstalinea"/>
              <w:numPr>
                <w:ilvl w:val="0"/>
                <w:numId w:val="27"/>
              </w:numPr>
              <w:jc w:val="both"/>
              <w:rPr>
                <w:b/>
                <w:bCs/>
              </w:rPr>
            </w:pPr>
            <w:r w:rsidRPr="00CA2D12">
              <w:rPr>
                <w:lang w:val="en-US"/>
              </w:rPr>
              <w:t>Short description of the kind of personal data that will be used:</w:t>
            </w:r>
            <w:r w:rsidR="006705EB">
              <w:rPr>
                <w:lang w:val="en-US"/>
              </w:rPr>
              <w:t xml:space="preserve"> </w:t>
            </w:r>
          </w:p>
          <w:p w14:paraId="328AACAA" w14:textId="12096AF0" w:rsidR="00780EC5" w:rsidRDefault="006705EB" w:rsidP="002A1ECF">
            <w:pPr>
              <w:jc w:val="both"/>
            </w:pPr>
            <w:r w:rsidRPr="006705EB">
              <w:t xml:space="preserve">Data will be re-used or collected </w:t>
            </w:r>
            <w:r w:rsidR="001B2AC0">
              <w:t xml:space="preserve">in </w:t>
            </w:r>
            <w:r w:rsidRPr="006705EB">
              <w:t>UH Leuven HNSCC</w:t>
            </w:r>
            <w:r w:rsidR="001B2AC0">
              <w:t xml:space="preserve"> in context of study with </w:t>
            </w:r>
            <w:r w:rsidR="001B2AC0" w:rsidRPr="00337BFA">
              <w:t>EC</w:t>
            </w:r>
            <w:r w:rsidR="00582B76" w:rsidRPr="00337BFA">
              <w:t xml:space="preserve"> S54730</w:t>
            </w:r>
            <w:r w:rsidR="00582B76">
              <w:t>; S63252; S61048 and S54185</w:t>
            </w:r>
            <w:r w:rsidR="00780EC5">
              <w:t xml:space="preserve">, </w:t>
            </w:r>
            <w:r w:rsidR="00780EC5">
              <w:rPr>
                <w:bCs/>
                <w:lang w:val="en-US"/>
              </w:rPr>
              <w:t>from</w:t>
            </w:r>
            <w:r w:rsidR="00780EC5" w:rsidRPr="005F552F">
              <w:rPr>
                <w:bCs/>
                <w:lang w:val="en-US"/>
              </w:rPr>
              <w:t xml:space="preserve"> databases (COSMIC, cBioportal)</w:t>
            </w:r>
            <w:r w:rsidRPr="006705EB">
              <w:t>.</w:t>
            </w:r>
          </w:p>
          <w:p w14:paraId="614740D4" w14:textId="77777777" w:rsidR="00780EC5" w:rsidRDefault="00780EC5" w:rsidP="002A1ECF">
            <w:pPr>
              <w:jc w:val="both"/>
            </w:pPr>
            <w:r w:rsidRPr="00780EC5">
              <w:t xml:space="preserve">For the biobank the legal obligations to protect privacy according to the Belgian law of 8 December 1992, the law of 22 August 2002 on the rights of patients, the law of 7 May 2004 on experiments on the human person and the law of 19 December 2008 law on the acquisition and use of human body material for the purposes of medical application to humans or scientific research will be respected. </w:t>
            </w:r>
          </w:p>
          <w:p w14:paraId="6EC61008" w14:textId="5B0CFA17" w:rsidR="006705EB" w:rsidRPr="006705EB" w:rsidRDefault="00780EC5" w:rsidP="002A1ECF">
            <w:pPr>
              <w:jc w:val="both"/>
              <w:rPr>
                <w:b/>
                <w:bCs/>
              </w:rPr>
            </w:pPr>
            <w:r>
              <w:t xml:space="preserve">The </w:t>
            </w:r>
            <w:r w:rsidR="00337BFA">
              <w:t xml:space="preserve">study </w:t>
            </w:r>
            <w:r w:rsidR="001B2AC0">
              <w:t>will</w:t>
            </w:r>
            <w:r w:rsidR="001B2AC0" w:rsidRPr="001B2AC0">
              <w:t xml:space="preserve"> be conducted according to the guidelines of good clinical practice (ICH/GCP) and according to the most recent version of the Declaration of Helsinki prepared to protect people participating in clinical studies.</w:t>
            </w:r>
            <w:r w:rsidR="005467D0">
              <w:t xml:space="preserve"> </w:t>
            </w:r>
            <w:r w:rsidR="006A6418">
              <w:t>Data</w:t>
            </w:r>
            <w:r w:rsidR="005467D0" w:rsidRPr="005467D0">
              <w:t xml:space="preserve"> collected as part of the study </w:t>
            </w:r>
            <w:r w:rsidR="005467D0">
              <w:t>will be</w:t>
            </w:r>
            <w:r w:rsidR="005467D0" w:rsidRPr="005467D0">
              <w:t xml:space="preserve"> treated with the utmost confidentiality. In doing so, the medical secrecy, the international guidelines (ICH-GCP) and the Belgian legislation are observed (including the legal requirements as stipulated in the Belgian Law of 8 December 1992 on the protection of privacy and the Belgian Law of 22 August 2002 on patient rights). </w:t>
            </w:r>
            <w:r w:rsidR="006705EB" w:rsidRPr="006705EB">
              <w:t>Data that will be used will be all anonymized</w:t>
            </w:r>
            <w:r w:rsidR="001B2AC0">
              <w:t xml:space="preserve"> before</w:t>
            </w:r>
            <w:r w:rsidR="005467D0">
              <w:t xml:space="preserve"> any</w:t>
            </w:r>
            <w:r w:rsidR="005467D0" w:rsidRPr="005467D0">
              <w:t xml:space="preserve"> transfer</w:t>
            </w:r>
            <w:r w:rsidR="005467D0">
              <w:t xml:space="preserve"> </w:t>
            </w:r>
            <w:r w:rsidR="005467D0" w:rsidRPr="005467D0">
              <w:t xml:space="preserve">to third parties. </w:t>
            </w:r>
            <w:r w:rsidR="005467D0">
              <w:t>The l</w:t>
            </w:r>
            <w:r w:rsidR="005467D0" w:rsidRPr="005467D0">
              <w:t>ink between the participant and his/her data is kept by the researcher/research team</w:t>
            </w:r>
            <w:r w:rsidR="005467D0">
              <w:t xml:space="preserve">. </w:t>
            </w:r>
          </w:p>
        </w:tc>
      </w:tr>
      <w:tr w:rsidR="002300DE" w14:paraId="64CA688A" w14:textId="77777777" w:rsidTr="00436EB9">
        <w:trPr>
          <w:cantSplit/>
          <w:trHeight w:val="269"/>
        </w:trPr>
        <w:tc>
          <w:tcPr>
            <w:tcW w:w="4962" w:type="dxa"/>
            <w:shd w:val="clear" w:color="auto" w:fill="FFFFFF" w:themeFill="background1"/>
          </w:tcPr>
          <w:p w14:paraId="29A8EE56" w14:textId="77777777" w:rsidR="002300DE" w:rsidRPr="00F04C6A" w:rsidRDefault="002300DE" w:rsidP="002A1ECF">
            <w:pPr>
              <w:jc w:val="both"/>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50CC3301" w14:textId="733472E6" w:rsidR="00CA2D12" w:rsidRPr="00250516" w:rsidRDefault="0065607B" w:rsidP="002A1ECF">
            <w:pPr>
              <w:jc w:val="both"/>
              <w:rPr>
                <w:lang w:val="en-US"/>
              </w:rPr>
            </w:pPr>
            <w:sdt>
              <w:sdtPr>
                <w:rPr>
                  <w:lang w:val="en-US"/>
                </w:rPr>
                <w:id w:val="-2133849028"/>
                <w14:checkbox>
                  <w14:checked w14:val="1"/>
                  <w14:checkedState w14:val="2612" w14:font="MS Gothic"/>
                  <w14:uncheckedState w14:val="2610" w14:font="MS Gothic"/>
                </w14:checkbox>
              </w:sdtPr>
              <w:sdtEndPr/>
              <w:sdtContent>
                <w:r w:rsidR="006705EB">
                  <w:rPr>
                    <w:rFonts w:ascii="MS Gothic" w:eastAsia="MS Gothic" w:hAnsi="MS Gothic" w:hint="eastAsia"/>
                    <w:lang w:val="en-US"/>
                  </w:rPr>
                  <w:t>☒</w:t>
                </w:r>
              </w:sdtContent>
            </w:sdt>
            <w:r w:rsidR="00CA2D12">
              <w:rPr>
                <w:lang w:val="en-US"/>
              </w:rPr>
              <w:t xml:space="preserve"> Yes</w:t>
            </w:r>
          </w:p>
          <w:p w14:paraId="44CD9E6E" w14:textId="77777777" w:rsidR="00CA2D12" w:rsidRDefault="0065607B" w:rsidP="002A1ECF">
            <w:pPr>
              <w:jc w:val="both"/>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F43BF79" w14:textId="77777777" w:rsidR="00CA2D12" w:rsidRDefault="00CA2D12" w:rsidP="002A1ECF">
            <w:pPr>
              <w:jc w:val="both"/>
              <w:rPr>
                <w:lang w:val="en-US"/>
              </w:rPr>
            </w:pPr>
            <w:r>
              <w:rPr>
                <w:lang w:val="en-US"/>
              </w:rPr>
              <w:t xml:space="preserve">If yes: </w:t>
            </w:r>
          </w:p>
          <w:p w14:paraId="051552D0" w14:textId="12B5402E" w:rsidR="00CA2D12" w:rsidRDefault="00CA2D12" w:rsidP="002A1ECF">
            <w:pPr>
              <w:pStyle w:val="Lijstalinea"/>
              <w:numPr>
                <w:ilvl w:val="0"/>
                <w:numId w:val="27"/>
              </w:numPr>
              <w:jc w:val="both"/>
            </w:pPr>
            <w:r>
              <w:t>Reference to ethical committee approval:</w:t>
            </w:r>
            <w:r w:rsidR="00780EC5">
              <w:t xml:space="preserve"> </w:t>
            </w:r>
          </w:p>
          <w:p w14:paraId="23B85F32" w14:textId="78544137" w:rsidR="00582B76" w:rsidRDefault="00582B76" w:rsidP="002A1ECF">
            <w:pPr>
              <w:jc w:val="both"/>
            </w:pPr>
            <w:r>
              <w:t xml:space="preserve">Pathological validation study </w:t>
            </w:r>
            <w:r w:rsidR="006A6418">
              <w:t>(</w:t>
            </w:r>
            <w:r>
              <w:t>S54730</w:t>
            </w:r>
            <w:r w:rsidR="006A6418">
              <w:t>)</w:t>
            </w:r>
          </w:p>
          <w:p w14:paraId="66210458" w14:textId="676B8ACA" w:rsidR="00780EC5" w:rsidRDefault="00780EC5" w:rsidP="002A1ECF">
            <w:pPr>
              <w:jc w:val="both"/>
            </w:pPr>
            <w:r>
              <w:t xml:space="preserve">HNSCC biobank (S51441). </w:t>
            </w:r>
          </w:p>
          <w:p w14:paraId="7F7A7442" w14:textId="486D2EE4" w:rsidR="00582B76" w:rsidRDefault="00582B76" w:rsidP="002A1ECF">
            <w:pPr>
              <w:jc w:val="both"/>
            </w:pPr>
            <w:r>
              <w:t>Cell lines (S63252)</w:t>
            </w:r>
          </w:p>
          <w:p w14:paraId="1BB08215" w14:textId="77777777" w:rsidR="00780EC5" w:rsidRDefault="00780EC5" w:rsidP="002A1ECF">
            <w:pPr>
              <w:jc w:val="both"/>
            </w:pPr>
            <w:r>
              <w:t>Generation of organoids (S61048)</w:t>
            </w:r>
          </w:p>
          <w:p w14:paraId="5D7B187F" w14:textId="77777777" w:rsidR="00780EC5" w:rsidRDefault="00780EC5" w:rsidP="002A1ECF">
            <w:pPr>
              <w:jc w:val="both"/>
            </w:pPr>
            <w:r>
              <w:t xml:space="preserve">Cell line based mice models (ECD P163/2017) </w:t>
            </w:r>
          </w:p>
          <w:p w14:paraId="4E6BE11A" w14:textId="5667BB2B" w:rsidR="00780EC5" w:rsidRDefault="00780EC5" w:rsidP="002A1ECF">
            <w:pPr>
              <w:jc w:val="both"/>
            </w:pPr>
            <w:r>
              <w:t>PDX from trace (ECD P038-2015, MEC S59271).</w:t>
            </w:r>
          </w:p>
          <w:p w14:paraId="1E169E7A" w14:textId="77777777" w:rsidR="002300DE" w:rsidRDefault="002300DE" w:rsidP="002A1ECF">
            <w:pPr>
              <w:jc w:val="both"/>
              <w:rPr>
                <w:b/>
                <w:bCs/>
              </w:rPr>
            </w:pPr>
          </w:p>
        </w:tc>
      </w:tr>
      <w:tr w:rsidR="002300DE" w14:paraId="0525D473" w14:textId="77777777" w:rsidTr="00436EB9">
        <w:trPr>
          <w:cantSplit/>
          <w:trHeight w:val="269"/>
        </w:trPr>
        <w:tc>
          <w:tcPr>
            <w:tcW w:w="4962" w:type="dxa"/>
            <w:shd w:val="clear" w:color="auto" w:fill="FFFFFF" w:themeFill="background1"/>
          </w:tcPr>
          <w:p w14:paraId="44195524" w14:textId="77777777" w:rsidR="002300DE" w:rsidRPr="00964E11" w:rsidRDefault="002300DE" w:rsidP="002A1ECF">
            <w:pPr>
              <w:jc w:val="both"/>
            </w:pPr>
            <w:r w:rsidRPr="00964E11">
              <w:rPr>
                <w:rFonts w:ascii="Calibri" w:eastAsia="Calibri" w:hAnsi="Calibri" w:cs="Calibri"/>
              </w:rPr>
              <w:lastRenderedPageBreak/>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1AE42C35" w14:textId="3EDA3EB6" w:rsidR="00CA2D12" w:rsidRPr="00250516" w:rsidRDefault="0065607B" w:rsidP="002A1ECF">
            <w:pPr>
              <w:jc w:val="both"/>
              <w:rPr>
                <w:lang w:val="en-US"/>
              </w:rPr>
            </w:pPr>
            <w:sdt>
              <w:sdtPr>
                <w:rPr>
                  <w:lang w:val="en-US"/>
                </w:rPr>
                <w:id w:val="-669246434"/>
                <w14:checkbox>
                  <w14:checked w14:val="1"/>
                  <w14:checkedState w14:val="2612" w14:font="MS Gothic"/>
                  <w14:uncheckedState w14:val="2610" w14:font="MS Gothic"/>
                </w14:checkbox>
              </w:sdtPr>
              <w:sdtEndPr/>
              <w:sdtContent>
                <w:r w:rsidR="006705EB">
                  <w:rPr>
                    <w:rFonts w:ascii="MS Gothic" w:eastAsia="MS Gothic" w:hAnsi="MS Gothic" w:hint="eastAsia"/>
                    <w:lang w:val="en-US"/>
                  </w:rPr>
                  <w:t>☒</w:t>
                </w:r>
              </w:sdtContent>
            </w:sdt>
            <w:r w:rsidR="00CA2D12">
              <w:rPr>
                <w:lang w:val="en-US"/>
              </w:rPr>
              <w:t xml:space="preserve"> Yes</w:t>
            </w:r>
          </w:p>
          <w:p w14:paraId="3E80B6D5" w14:textId="77777777" w:rsidR="00CA2D12" w:rsidRDefault="0065607B" w:rsidP="002A1ECF">
            <w:pPr>
              <w:jc w:val="both"/>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6AF2F174" w14:textId="187A6E71" w:rsidR="002300DE" w:rsidRPr="00CA2D12" w:rsidRDefault="00CA2D12" w:rsidP="002A1ECF">
            <w:pPr>
              <w:jc w:val="both"/>
              <w:rPr>
                <w:bCs/>
              </w:rPr>
            </w:pPr>
            <w:r>
              <w:rPr>
                <w:bCs/>
              </w:rPr>
              <w:t>If yes, please comment:</w:t>
            </w:r>
            <w:r w:rsidR="005467D0">
              <w:rPr>
                <w:bCs/>
              </w:rPr>
              <w:t xml:space="preserve"> </w:t>
            </w:r>
            <w:r w:rsidR="00780EC5">
              <w:rPr>
                <w:bCs/>
              </w:rPr>
              <w:t>For part 1 w</w:t>
            </w:r>
            <w:r w:rsidR="005467D0" w:rsidRPr="005467D0">
              <w:rPr>
                <w:bCs/>
              </w:rPr>
              <w:t>e</w:t>
            </w:r>
            <w:r w:rsidR="005467D0">
              <w:rPr>
                <w:bCs/>
              </w:rPr>
              <w:t xml:space="preserve"> will generate an automated delineation tool that we aim to introduce in daily clinical practice. We</w:t>
            </w:r>
            <w:r w:rsidR="005467D0" w:rsidRPr="005467D0">
              <w:rPr>
                <w:bCs/>
              </w:rPr>
              <w:t xml:space="preserve"> will seek advice from the University Research </w:t>
            </w:r>
            <w:r w:rsidR="00996FF0">
              <w:rPr>
                <w:bCs/>
              </w:rPr>
              <w:t xml:space="preserve">and </w:t>
            </w:r>
            <w:r w:rsidR="005467D0" w:rsidRPr="005467D0">
              <w:rPr>
                <w:bCs/>
              </w:rPr>
              <w:t>Development Office. This</w:t>
            </w:r>
            <w:r w:rsidR="00996FF0">
              <w:rPr>
                <w:bCs/>
              </w:rPr>
              <w:t xml:space="preserve"> </w:t>
            </w:r>
            <w:r w:rsidR="005467D0" w:rsidRPr="005467D0">
              <w:rPr>
                <w:bCs/>
              </w:rPr>
              <w:t>consultation will take place prior to any publication or disclosure of results</w:t>
            </w:r>
            <w:r w:rsidR="00FB2C3A">
              <w:rPr>
                <w:bCs/>
              </w:rPr>
              <w:t xml:space="preserve"> if IPR is applicable</w:t>
            </w:r>
            <w:r w:rsidR="005467D0" w:rsidRPr="005467D0">
              <w:rPr>
                <w:bCs/>
              </w:rPr>
              <w:t>.</w:t>
            </w:r>
            <w:r w:rsidR="00780EC5">
              <w:rPr>
                <w:bCs/>
              </w:rPr>
              <w:t xml:space="preserve"> For part 2, we aim for better biological understanding and targeting of radiotherapy response, which can lead to better treatment options for these patients. For this part, w</w:t>
            </w:r>
            <w:r w:rsidR="00780EC5" w:rsidRPr="00780EC5">
              <w:rPr>
                <w:bCs/>
              </w:rPr>
              <w:t>e will seek advice from the University Research and Development Office if we think an output is worthy of registering as IPR.</w:t>
            </w:r>
          </w:p>
        </w:tc>
      </w:tr>
      <w:tr w:rsidR="002300DE" w14:paraId="5D9D7063" w14:textId="77777777" w:rsidTr="00436EB9">
        <w:trPr>
          <w:cantSplit/>
          <w:trHeight w:val="269"/>
        </w:trPr>
        <w:tc>
          <w:tcPr>
            <w:tcW w:w="4962" w:type="dxa"/>
            <w:shd w:val="clear" w:color="auto" w:fill="FFFFFF" w:themeFill="background1"/>
          </w:tcPr>
          <w:p w14:paraId="1753E312" w14:textId="77777777" w:rsidR="002300DE" w:rsidRPr="00964E11" w:rsidRDefault="002300DE" w:rsidP="002A1ECF">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083AF239" w14:textId="00FB2852" w:rsidR="00CA2D12" w:rsidRPr="00250516" w:rsidRDefault="0065607B" w:rsidP="002A1ECF">
            <w:pPr>
              <w:jc w:val="both"/>
              <w:rPr>
                <w:lang w:val="en-US"/>
              </w:rPr>
            </w:pPr>
            <w:sdt>
              <w:sdtPr>
                <w:rPr>
                  <w:lang w:val="en-US"/>
                </w:rPr>
                <w:id w:val="1915733034"/>
                <w14:checkbox>
                  <w14:checked w14:val="1"/>
                  <w14:checkedState w14:val="2612" w14:font="MS Gothic"/>
                  <w14:uncheckedState w14:val="2610" w14:font="MS Gothic"/>
                </w14:checkbox>
              </w:sdtPr>
              <w:sdtEndPr/>
              <w:sdtContent>
                <w:r w:rsidR="00996FF0">
                  <w:rPr>
                    <w:rFonts w:ascii="MS Gothic" w:eastAsia="MS Gothic" w:hAnsi="MS Gothic" w:hint="eastAsia"/>
                    <w:lang w:val="en-US"/>
                  </w:rPr>
                  <w:t>☒</w:t>
                </w:r>
              </w:sdtContent>
            </w:sdt>
            <w:r w:rsidR="00CA2D12">
              <w:rPr>
                <w:lang w:val="en-US"/>
              </w:rPr>
              <w:t xml:space="preserve"> Yes</w:t>
            </w:r>
          </w:p>
          <w:p w14:paraId="586B2F86" w14:textId="77777777" w:rsidR="00CA2D12" w:rsidRDefault="0065607B" w:rsidP="002A1ECF">
            <w:pPr>
              <w:jc w:val="both"/>
              <w:rPr>
                <w:lang w:val="en-US"/>
              </w:rPr>
            </w:pPr>
            <w:sdt>
              <w:sdtPr>
                <w:rPr>
                  <w:lang w:val="en-US"/>
                </w:rPr>
                <w:id w:val="-706952779"/>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30B1813" w14:textId="63F133F6" w:rsidR="00CA2D12" w:rsidRDefault="00CA2D12" w:rsidP="002A1ECF">
            <w:pPr>
              <w:jc w:val="both"/>
              <w:rPr>
                <w:lang w:val="en-US"/>
              </w:rPr>
            </w:pPr>
            <w:r>
              <w:rPr>
                <w:bCs/>
              </w:rPr>
              <w:t>If yes, please comment:</w:t>
            </w:r>
            <w:r w:rsidR="00780EC5">
              <w:rPr>
                <w:bCs/>
              </w:rPr>
              <w:t xml:space="preserve"> IPR </w:t>
            </w:r>
            <w:r w:rsidR="00FB2C3A">
              <w:rPr>
                <w:bCs/>
              </w:rPr>
              <w:t>could</w:t>
            </w:r>
            <w:r w:rsidR="00780EC5">
              <w:rPr>
                <w:bCs/>
              </w:rPr>
              <w:t xml:space="preserve"> apply for delineation tool, for part 2 if we think</w:t>
            </w:r>
            <w:r w:rsidR="00780EC5" w:rsidRPr="00780EC5">
              <w:rPr>
                <w:bCs/>
              </w:rPr>
              <w:t xml:space="preserve"> an output is worthy of registering as IPR</w:t>
            </w:r>
            <w:r w:rsidR="00780EC5">
              <w:rPr>
                <w:bCs/>
              </w:rPr>
              <w:t>, here also IPR will apply.</w:t>
            </w:r>
          </w:p>
          <w:p w14:paraId="7BA7560F" w14:textId="77777777" w:rsidR="002300DE" w:rsidRDefault="002300DE" w:rsidP="002A1ECF">
            <w:pPr>
              <w:jc w:val="both"/>
              <w:rPr>
                <w:b/>
                <w:bCs/>
              </w:rPr>
            </w:pPr>
          </w:p>
        </w:tc>
      </w:tr>
    </w:tbl>
    <w:p w14:paraId="7BED7861" w14:textId="77777777" w:rsidR="00E93C67" w:rsidRDefault="00E93C67" w:rsidP="002A1ECF">
      <w:pPr>
        <w:jc w:val="both"/>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D3F8CE0" w14:textId="77777777" w:rsidTr="005E32FD">
        <w:trPr>
          <w:cantSplit/>
          <w:trHeight w:val="269"/>
        </w:trPr>
        <w:tc>
          <w:tcPr>
            <w:tcW w:w="15593" w:type="dxa"/>
            <w:gridSpan w:val="2"/>
            <w:shd w:val="clear" w:color="auto" w:fill="5B9BD5" w:themeFill="accent5"/>
          </w:tcPr>
          <w:p w14:paraId="60300916" w14:textId="77777777" w:rsidR="00877A71" w:rsidRPr="00AB71F6" w:rsidRDefault="6320600B" w:rsidP="002A1ECF">
            <w:pPr>
              <w:pStyle w:val="Lijstalinea"/>
              <w:numPr>
                <w:ilvl w:val="0"/>
                <w:numId w:val="22"/>
              </w:numPr>
              <w:jc w:val="both"/>
              <w:rPr>
                <w:b/>
                <w:bCs/>
              </w:rPr>
            </w:pPr>
            <w:r w:rsidRPr="6320600B">
              <w:rPr>
                <w:b/>
                <w:bCs/>
              </w:rPr>
              <w:t>Documentation and metadata</w:t>
            </w:r>
          </w:p>
          <w:p w14:paraId="2DD987E8" w14:textId="77777777" w:rsidR="00877A71" w:rsidRPr="00145CC7" w:rsidRDefault="00877A71" w:rsidP="002A1ECF">
            <w:pPr>
              <w:ind w:left="360"/>
              <w:jc w:val="both"/>
              <w:rPr>
                <w:b/>
              </w:rPr>
            </w:pPr>
          </w:p>
        </w:tc>
      </w:tr>
      <w:tr w:rsidR="002300DE" w:rsidRPr="00F42A6F" w14:paraId="51B6A4C3" w14:textId="77777777" w:rsidTr="00436EB9">
        <w:trPr>
          <w:cantSplit/>
          <w:trHeight w:val="269"/>
        </w:trPr>
        <w:tc>
          <w:tcPr>
            <w:tcW w:w="4962" w:type="dxa"/>
          </w:tcPr>
          <w:p w14:paraId="5A0C2CB0" w14:textId="77777777" w:rsidR="002300DE" w:rsidRDefault="002300DE" w:rsidP="002A1ECF">
            <w:pPr>
              <w:jc w:val="both"/>
            </w:pPr>
            <w:r>
              <w:t xml:space="preserve">What documentation will be provided to enable understanding and reuse of the data collected/generated in this project? </w:t>
            </w:r>
          </w:p>
        </w:tc>
        <w:tc>
          <w:tcPr>
            <w:tcW w:w="10631" w:type="dxa"/>
          </w:tcPr>
          <w:p w14:paraId="201B4870" w14:textId="6873AE54" w:rsidR="002300DE" w:rsidRPr="006705EB" w:rsidRDefault="006705EB" w:rsidP="002A1ECF">
            <w:pPr>
              <w:jc w:val="both"/>
            </w:pPr>
            <w:r w:rsidRPr="006705EB">
              <w:t xml:space="preserve">Each researcher, involved in the project will provide detailed descriptions of data acquisition </w:t>
            </w:r>
            <w:r>
              <w:t xml:space="preserve">in electronic or paper </w:t>
            </w:r>
            <w:r w:rsidRPr="006705EB">
              <w:t>notebooks, according to good laboratory practices. Detailed protocols are documented on shared drives (.doc</w:t>
            </w:r>
            <w:r w:rsidR="004E1CA3">
              <w:t>/txt/xls files</w:t>
            </w:r>
            <w:r w:rsidRPr="006705EB">
              <w:t xml:space="preserve">). </w:t>
            </w:r>
            <w:r>
              <w:t xml:space="preserve">Clinical </w:t>
            </w:r>
            <w:r w:rsidR="004E1CA3">
              <w:t xml:space="preserve">and imaging </w:t>
            </w:r>
            <w:r>
              <w:t xml:space="preserve">data will be available in </w:t>
            </w:r>
            <w:r w:rsidR="004E1CA3">
              <w:t xml:space="preserve">electronic patient files (KWS) of the UZ Leuven. Information of Pathological data (tumor resection pieces and </w:t>
            </w:r>
            <w:r w:rsidR="00780EC5">
              <w:t xml:space="preserve">IHC </w:t>
            </w:r>
            <w:r w:rsidR="004E1CA3">
              <w:t xml:space="preserve">sections) will be documented as txt/xls/doc files and stored on the shared drives. The final CNN  based auto-delineation tool will be generated with </w:t>
            </w:r>
            <w:r w:rsidR="008C420A">
              <w:t>MeVisLab</w:t>
            </w:r>
            <w:r w:rsidR="00FB2C3A">
              <w:t xml:space="preserve"> and available commercial software at our department</w:t>
            </w:r>
            <w:r w:rsidR="004E1CA3">
              <w:t xml:space="preserve">. </w:t>
            </w:r>
            <w:r w:rsidR="00780EC5">
              <w:t>P</w:t>
            </w:r>
            <w:r w:rsidR="00780EC5" w:rsidRPr="00780EC5">
              <w:t>hysical data (new cell lines, organoids</w:t>
            </w:r>
            <w:r w:rsidR="00780EC5">
              <w:t>, tumor or derivates derived from xenograft or yeast</w:t>
            </w:r>
            <w:r w:rsidR="00780EC5" w:rsidRPr="00780EC5">
              <w:t xml:space="preserve"> ) and where/how they are stored are documented on the shared drives (.xls file).</w:t>
            </w:r>
          </w:p>
        </w:tc>
      </w:tr>
      <w:tr w:rsidR="002300DE" w:rsidRPr="00F42A6F" w14:paraId="26861175" w14:textId="77777777" w:rsidTr="00436EB9">
        <w:trPr>
          <w:cantSplit/>
          <w:trHeight w:val="269"/>
        </w:trPr>
        <w:tc>
          <w:tcPr>
            <w:tcW w:w="4962" w:type="dxa"/>
          </w:tcPr>
          <w:p w14:paraId="66DBAFE5" w14:textId="77777777" w:rsidR="002300DE" w:rsidRPr="00E5577F" w:rsidRDefault="002300DE" w:rsidP="002A1ECF">
            <w:pPr>
              <w:jc w:val="both"/>
            </w:pPr>
            <w:r>
              <w:lastRenderedPageBreak/>
              <w:t>Will a metadata standard be used? If so, describe in detail which standard will be used.  If not, state in detail which metadata will be created to make the data easy/easier to find and reuse.</w:t>
            </w:r>
          </w:p>
        </w:tc>
        <w:tc>
          <w:tcPr>
            <w:tcW w:w="10631" w:type="dxa"/>
          </w:tcPr>
          <w:p w14:paraId="14F7C2FB" w14:textId="77777777" w:rsidR="00CA2D12" w:rsidRPr="00250516" w:rsidRDefault="0065607B" w:rsidP="002A1ECF">
            <w:pPr>
              <w:jc w:val="both"/>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FFFC20A" w14:textId="268E300D" w:rsidR="00CA2D12" w:rsidRDefault="0065607B" w:rsidP="002A1ECF">
            <w:pPr>
              <w:jc w:val="both"/>
              <w:rPr>
                <w:lang w:val="en-US"/>
              </w:rPr>
            </w:pPr>
            <w:sdt>
              <w:sdtPr>
                <w:rPr>
                  <w:lang w:val="en-US"/>
                </w:rPr>
                <w:id w:val="-982386593"/>
                <w14:checkbox>
                  <w14:checked w14:val="1"/>
                  <w14:checkedState w14:val="2612" w14:font="MS Gothic"/>
                  <w14:uncheckedState w14:val="2610" w14:font="MS Gothic"/>
                </w14:checkbox>
              </w:sdtPr>
              <w:sdtEndPr/>
              <w:sdtContent>
                <w:r w:rsidR="006705EB">
                  <w:rPr>
                    <w:rFonts w:ascii="MS Gothic" w:eastAsia="MS Gothic" w:hAnsi="MS Gothic" w:hint="eastAsia"/>
                    <w:lang w:val="en-US"/>
                  </w:rPr>
                  <w:t>☒</w:t>
                </w:r>
              </w:sdtContent>
            </w:sdt>
            <w:r w:rsidR="00CA2D12">
              <w:rPr>
                <w:lang w:val="en-US"/>
              </w:rPr>
              <w:t xml:space="preserve"> No</w:t>
            </w:r>
          </w:p>
          <w:p w14:paraId="11C3F5F1" w14:textId="03FF1B61" w:rsidR="00CA2D12" w:rsidRDefault="00CA2D12" w:rsidP="002A1ECF">
            <w:pPr>
              <w:jc w:val="both"/>
              <w:rPr>
                <w:lang w:val="en-US"/>
              </w:rPr>
            </w:pPr>
            <w:r>
              <w:rPr>
                <w:bCs/>
              </w:rPr>
              <w:t xml:space="preserve">If yes, please </w:t>
            </w:r>
            <w:r w:rsidR="006A5D4A">
              <w:rPr>
                <w:bCs/>
              </w:rPr>
              <w:t>specify</w:t>
            </w:r>
            <w:r>
              <w:rPr>
                <w:bCs/>
              </w:rPr>
              <w:t>:</w:t>
            </w:r>
            <w:r w:rsidR="006705EB">
              <w:rPr>
                <w:bCs/>
              </w:rPr>
              <w:t xml:space="preserve"> No real metadata standard will be used. Each researcher provides a clear overview (summary) of the generated or processed data in their (e-)lab</w:t>
            </w:r>
            <w:r w:rsidR="004E1CA3">
              <w:rPr>
                <w:bCs/>
              </w:rPr>
              <w:t>-</w:t>
            </w:r>
            <w:r w:rsidR="006705EB">
              <w:rPr>
                <w:bCs/>
              </w:rPr>
              <w:t xml:space="preserve">books. Clinical data </w:t>
            </w:r>
            <w:r w:rsidR="004E1CA3">
              <w:t xml:space="preserve">and imaging data will be available in electronic patient files (KWS) of the UZ Leuven. </w:t>
            </w:r>
            <w:r w:rsidR="00E8355B" w:rsidRPr="00E8355B">
              <w:t xml:space="preserve">Cell line lists, HNSCC organoid list, protocols will be updated and stored on the shared drives (J-drive). </w:t>
            </w:r>
            <w:r w:rsidR="004E1CA3" w:rsidRPr="004E1CA3">
              <w:t>Processed data will be provided as digital info on the shared and on the portable hard disks of the lab. Later on, the data will be stored on the K-drives, the data are ordered per researcher/per project.</w:t>
            </w:r>
            <w:r w:rsidR="004E1CA3">
              <w:t xml:space="preserve"> </w:t>
            </w:r>
          </w:p>
          <w:p w14:paraId="25BEDF37" w14:textId="77777777" w:rsidR="002300DE" w:rsidRPr="00CA2D12" w:rsidRDefault="002300DE" w:rsidP="002A1ECF">
            <w:pPr>
              <w:jc w:val="both"/>
              <w:rPr>
                <w:b/>
                <w:bCs/>
                <w:lang w:val="en-US"/>
              </w:rPr>
            </w:pPr>
          </w:p>
        </w:tc>
      </w:tr>
    </w:tbl>
    <w:p w14:paraId="00586C21" w14:textId="77777777" w:rsidR="00E93C67" w:rsidRDefault="00E93C67" w:rsidP="002A1ECF">
      <w:pPr>
        <w:jc w:val="both"/>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F519768" w14:textId="77777777" w:rsidTr="005E32FD">
        <w:trPr>
          <w:cantSplit/>
          <w:trHeight w:val="269"/>
        </w:trPr>
        <w:tc>
          <w:tcPr>
            <w:tcW w:w="15593" w:type="dxa"/>
            <w:gridSpan w:val="2"/>
            <w:shd w:val="clear" w:color="auto" w:fill="5B9BD5" w:themeFill="accent5"/>
          </w:tcPr>
          <w:p w14:paraId="5B38F16C" w14:textId="77777777" w:rsidR="00877A71" w:rsidRPr="00C57639" w:rsidRDefault="6320600B" w:rsidP="002A1ECF">
            <w:pPr>
              <w:pStyle w:val="Lijstalinea"/>
              <w:numPr>
                <w:ilvl w:val="0"/>
                <w:numId w:val="22"/>
              </w:numPr>
              <w:jc w:val="both"/>
              <w:rPr>
                <w:b/>
                <w:bCs/>
              </w:rPr>
            </w:pPr>
            <w:r w:rsidRPr="6320600B">
              <w:rPr>
                <w:b/>
                <w:bCs/>
              </w:rPr>
              <w:t xml:space="preserve">Data storage &amp; backup during the </w:t>
            </w:r>
            <w:r w:rsidR="009C0EAA">
              <w:rPr>
                <w:b/>
                <w:bCs/>
              </w:rPr>
              <w:t>FWO project</w:t>
            </w:r>
          </w:p>
          <w:p w14:paraId="3292A85C" w14:textId="77777777" w:rsidR="00877A71" w:rsidRPr="009F0CD6" w:rsidRDefault="00877A71" w:rsidP="002A1ECF">
            <w:pPr>
              <w:pStyle w:val="Lijstalinea"/>
              <w:ind w:left="1080"/>
              <w:jc w:val="both"/>
              <w:rPr>
                <w:b/>
              </w:rPr>
            </w:pPr>
          </w:p>
        </w:tc>
      </w:tr>
      <w:tr w:rsidR="002300DE" w:rsidRPr="00F42A6F" w14:paraId="42CBE62D" w14:textId="77777777" w:rsidTr="00436EB9">
        <w:trPr>
          <w:cantSplit/>
          <w:trHeight w:val="269"/>
        </w:trPr>
        <w:tc>
          <w:tcPr>
            <w:tcW w:w="4962" w:type="dxa"/>
          </w:tcPr>
          <w:p w14:paraId="382A3D49" w14:textId="77777777" w:rsidR="002300DE" w:rsidRPr="00F41FFA" w:rsidRDefault="002300DE" w:rsidP="002A1ECF">
            <w:pPr>
              <w:jc w:val="both"/>
            </w:pPr>
            <w:r>
              <w:t xml:space="preserve">Where will the data be stored? </w:t>
            </w:r>
          </w:p>
        </w:tc>
        <w:tc>
          <w:tcPr>
            <w:tcW w:w="10631" w:type="dxa"/>
          </w:tcPr>
          <w:p w14:paraId="6CECE32A" w14:textId="34AC4B95" w:rsidR="002300DE" w:rsidRDefault="00E8355B" w:rsidP="002A1ECF">
            <w:pPr>
              <w:jc w:val="both"/>
            </w:pPr>
            <w:r w:rsidRPr="00E8355B">
              <w:t>Paper lab notebooks a</w:t>
            </w:r>
            <w:r w:rsidR="0065607B">
              <w:t>re kept in cabinets in the lab o</w:t>
            </w:r>
            <w:r w:rsidRPr="00E8355B">
              <w:t xml:space="preserve">f Experimental Radiotherapy. </w:t>
            </w:r>
            <w:r w:rsidR="006705EB">
              <w:t>Digital data files are stored on local KU Leuven/UZ Leuven PC or shared KU Leuven/UZ Leuven drives and also will be stored on external SSDs. The first author is responsible for storing raw and processed data of the paper concerned</w:t>
            </w:r>
            <w:r w:rsidR="00092B11">
              <w:t xml:space="preserve">. Clinical and imaging data will be available in electronic patient files (KWS) of the UZ Leuven. Information of </w:t>
            </w:r>
            <w:r>
              <w:t>physical data</w:t>
            </w:r>
            <w:r w:rsidR="00092B11">
              <w:t xml:space="preserve"> will be documented as txt/xls/doc files and stored on the shared drives</w:t>
            </w:r>
            <w:r>
              <w:t xml:space="preserve">. After publication any high-throughput data will be deposited to online repositories. </w:t>
            </w:r>
          </w:p>
          <w:p w14:paraId="477DDE74" w14:textId="660CF589" w:rsidR="00E8355B" w:rsidRPr="00E8355B" w:rsidRDefault="00E8355B" w:rsidP="002A1ECF">
            <w:pPr>
              <w:jc w:val="both"/>
            </w:pPr>
            <w:r w:rsidRPr="00E8355B">
              <w:t>Non-digital or non-written data: new cell models, tumors, organoids, plasmids, will be stored in appropriate storing conditions, i.e. liquid nitrogen cell tanks and -80°C, -20°C freezers.</w:t>
            </w:r>
          </w:p>
        </w:tc>
      </w:tr>
      <w:tr w:rsidR="002300DE" w:rsidRPr="00F42A6F" w14:paraId="2B4748DC" w14:textId="77777777" w:rsidTr="00436EB9">
        <w:trPr>
          <w:cantSplit/>
          <w:trHeight w:val="269"/>
        </w:trPr>
        <w:tc>
          <w:tcPr>
            <w:tcW w:w="4962" w:type="dxa"/>
          </w:tcPr>
          <w:p w14:paraId="234A249E" w14:textId="77777777" w:rsidR="002300DE" w:rsidRDefault="002300DE" w:rsidP="002A1ECF">
            <w:pPr>
              <w:jc w:val="both"/>
            </w:pPr>
            <w:r>
              <w:t xml:space="preserve">How will the data be backed up? </w:t>
            </w:r>
          </w:p>
        </w:tc>
        <w:tc>
          <w:tcPr>
            <w:tcW w:w="10631" w:type="dxa"/>
          </w:tcPr>
          <w:p w14:paraId="6E6B73D3" w14:textId="0B2467D0" w:rsidR="002300DE" w:rsidRDefault="00092B11" w:rsidP="002A1ECF">
            <w:pPr>
              <w:jc w:val="both"/>
            </w:pPr>
            <w:r w:rsidRPr="00092B11">
              <w:t>Besides regularly provided automated backups by ICTS (of J-drive, K-drive), the data stored on personal PCs</w:t>
            </w:r>
            <w:r w:rsidR="008A61C0">
              <w:t>, personal KUL SharePoint</w:t>
            </w:r>
            <w:r w:rsidRPr="00092B11">
              <w:t xml:space="preserve"> and J-drive will be back-up on external hard disks. External SSD hard-disks (up to 12 TB storage capacity) keep the storage costs feasible.</w:t>
            </w:r>
          </w:p>
        </w:tc>
      </w:tr>
      <w:tr w:rsidR="002300DE" w:rsidRPr="00F42A6F" w14:paraId="4084EFF5" w14:textId="77777777" w:rsidTr="00436EB9">
        <w:trPr>
          <w:cantSplit/>
          <w:trHeight w:val="269"/>
        </w:trPr>
        <w:tc>
          <w:tcPr>
            <w:tcW w:w="4962" w:type="dxa"/>
          </w:tcPr>
          <w:p w14:paraId="68C2E647" w14:textId="77777777" w:rsidR="002300DE" w:rsidRDefault="002300DE" w:rsidP="002A1ECF">
            <w:pPr>
              <w:jc w:val="both"/>
            </w:pPr>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18092124" w14:textId="7C613884" w:rsidR="00436EB9" w:rsidRPr="00436EB9" w:rsidRDefault="0065607B" w:rsidP="002A1ECF">
            <w:pPr>
              <w:jc w:val="both"/>
              <w:rPr>
                <w:lang w:val="en-US"/>
              </w:rPr>
            </w:pPr>
            <w:sdt>
              <w:sdtPr>
                <w:rPr>
                  <w:lang w:val="en-US"/>
                </w:rPr>
                <w:id w:val="-468522423"/>
                <w14:checkbox>
                  <w14:checked w14:val="1"/>
                  <w14:checkedState w14:val="2612" w14:font="MS Gothic"/>
                  <w14:uncheckedState w14:val="2610" w14:font="MS Gothic"/>
                </w14:checkbox>
              </w:sdtPr>
              <w:sdtEndPr/>
              <w:sdtContent>
                <w:r w:rsidR="00092B11">
                  <w:rPr>
                    <w:rFonts w:ascii="MS Gothic" w:eastAsia="MS Gothic" w:hAnsi="MS Gothic" w:hint="eastAsia"/>
                    <w:lang w:val="en-US"/>
                  </w:rPr>
                  <w:t>☒</w:t>
                </w:r>
              </w:sdtContent>
            </w:sdt>
            <w:r w:rsidR="00436EB9" w:rsidRPr="00436EB9">
              <w:rPr>
                <w:lang w:val="en-US"/>
              </w:rPr>
              <w:t xml:space="preserve"> Yes</w:t>
            </w:r>
          </w:p>
          <w:p w14:paraId="31491268" w14:textId="77777777" w:rsidR="00436EB9" w:rsidRPr="00436EB9" w:rsidRDefault="0065607B" w:rsidP="002A1ECF">
            <w:pPr>
              <w:jc w:val="both"/>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5B53FFB0" w14:textId="3E375160" w:rsidR="002300DE" w:rsidRPr="00436EB9" w:rsidRDefault="00436EB9" w:rsidP="002A1ECF">
            <w:pPr>
              <w:jc w:val="both"/>
              <w:rPr>
                <w:bCs/>
              </w:rPr>
            </w:pPr>
            <w:r w:rsidRPr="00436EB9">
              <w:rPr>
                <w:bCs/>
              </w:rPr>
              <w:t xml:space="preserve">If no, please </w:t>
            </w:r>
            <w:r w:rsidR="006A5D4A">
              <w:rPr>
                <w:bCs/>
              </w:rPr>
              <w:t>specify</w:t>
            </w:r>
            <w:r w:rsidRPr="00436EB9">
              <w:rPr>
                <w:bCs/>
              </w:rPr>
              <w:t xml:space="preserve">: </w:t>
            </w:r>
            <w:r w:rsidR="00E8355B" w:rsidRPr="00E8355B">
              <w:rPr>
                <w:bCs/>
              </w:rPr>
              <w:t>Yes. The lab of experimental radiotherapy shares a shared drive with the lab of experimental oncology. The J-drive has a capacity 400GB, the K-drive has a capacity 500GB. Extensions of this volume can be asked for at ICTS for an additional cost. We have currently several external hard disks (12TB, 5TB, 1TB capacities). Same for liquid nitrogen tanks or freezers, but sufficient capacity is currently available.</w:t>
            </w:r>
          </w:p>
        </w:tc>
      </w:tr>
      <w:tr w:rsidR="002300DE" w:rsidRPr="004C72B8" w14:paraId="2703655C" w14:textId="77777777" w:rsidTr="00436EB9">
        <w:trPr>
          <w:cantSplit/>
          <w:trHeight w:val="269"/>
        </w:trPr>
        <w:tc>
          <w:tcPr>
            <w:tcW w:w="4962" w:type="dxa"/>
          </w:tcPr>
          <w:p w14:paraId="46F66EDB" w14:textId="77777777" w:rsidR="002300DE" w:rsidRDefault="002300DE" w:rsidP="002A1ECF">
            <w:pPr>
              <w:jc w:val="both"/>
            </w:pPr>
            <w:r>
              <w:lastRenderedPageBreak/>
              <w:t xml:space="preserve">What are the expected costs for data storage and backup during the project? How will these costs be covered? </w:t>
            </w:r>
          </w:p>
          <w:p w14:paraId="7707B420" w14:textId="77777777" w:rsidR="00436EB9" w:rsidRPr="00436EB9" w:rsidRDefault="00436EB9" w:rsidP="002A1ECF">
            <w:pPr>
              <w:jc w:val="both"/>
              <w:rPr>
                <w:i/>
                <w:sz w:val="12"/>
              </w:rPr>
            </w:pPr>
          </w:p>
          <w:p w14:paraId="7D963764" w14:textId="77777777" w:rsidR="00436EB9" w:rsidRPr="00935EFB" w:rsidRDefault="00436EB9" w:rsidP="002A1ECF">
            <w:pPr>
              <w:jc w:val="both"/>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06D7FCA1" w14:textId="00CF2B32" w:rsidR="002300DE" w:rsidRPr="00092B11" w:rsidRDefault="00092B11" w:rsidP="002A1ECF">
            <w:pPr>
              <w:jc w:val="both"/>
            </w:pPr>
            <w:r w:rsidRPr="00092B11">
              <w:t>Currently the expenses for the shared drives are covered by the shared budgets of the labs. The external hard disks on lab budget are available</w:t>
            </w:r>
            <w:r w:rsidR="00102788">
              <w:t>. Extra data storage can be covered by the FWO budget</w:t>
            </w:r>
            <w:r w:rsidRPr="00092B11">
              <w:t>.</w:t>
            </w:r>
            <w:r w:rsidR="00102788">
              <w:t xml:space="preserve"> </w:t>
            </w:r>
          </w:p>
        </w:tc>
      </w:tr>
      <w:tr w:rsidR="002300DE" w:rsidRPr="00F42A6F" w14:paraId="5642A206" w14:textId="77777777" w:rsidTr="00436EB9">
        <w:trPr>
          <w:cantSplit/>
          <w:trHeight w:val="269"/>
        </w:trPr>
        <w:tc>
          <w:tcPr>
            <w:tcW w:w="4962" w:type="dxa"/>
          </w:tcPr>
          <w:p w14:paraId="48544F17" w14:textId="77777777" w:rsidR="002300DE" w:rsidRDefault="002300DE" w:rsidP="002A1ECF">
            <w:pPr>
              <w:jc w:val="both"/>
            </w:pPr>
            <w:r>
              <w:t xml:space="preserve">Data security: how will you ensure that the data are securely stored and not accessed or modified by unauthorized persons? </w:t>
            </w:r>
          </w:p>
        </w:tc>
        <w:tc>
          <w:tcPr>
            <w:tcW w:w="10631" w:type="dxa"/>
          </w:tcPr>
          <w:p w14:paraId="656B08EF" w14:textId="2B2569B7" w:rsidR="002300DE" w:rsidRPr="00E8355B" w:rsidRDefault="00092B11" w:rsidP="002A1ECF">
            <w:pPr>
              <w:jc w:val="both"/>
            </w:pPr>
            <w:r>
              <w:t xml:space="preserve">Clinical and imaging data will be available in electronic patient files (KWS) of the UZ Leuven and will only be available to the involved researchers by passwords. The archives and </w:t>
            </w:r>
            <w:r w:rsidR="00102788">
              <w:t>SharePoint</w:t>
            </w:r>
            <w:r>
              <w:t xml:space="preserve"> both KUL/UZ </w:t>
            </w:r>
            <w:r w:rsidR="00014671">
              <w:t>Leuven</w:t>
            </w:r>
            <w:r>
              <w:t xml:space="preserve"> will be available to the involved researcher by passwords.</w:t>
            </w:r>
            <w:r w:rsidR="00E8355B">
              <w:t xml:space="preserve"> Paper lab notebooks are kept in cabinets in the lab. The hard disk are kept in the cabinets in the lab.</w:t>
            </w:r>
          </w:p>
        </w:tc>
      </w:tr>
    </w:tbl>
    <w:p w14:paraId="554E9AEB" w14:textId="77777777" w:rsidR="00E93C67" w:rsidRDefault="00E93C67" w:rsidP="002A1ECF">
      <w:pPr>
        <w:jc w:val="both"/>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0222835" w14:textId="77777777" w:rsidTr="005E32FD">
        <w:trPr>
          <w:cantSplit/>
          <w:trHeight w:val="269"/>
        </w:trPr>
        <w:tc>
          <w:tcPr>
            <w:tcW w:w="15593" w:type="dxa"/>
            <w:gridSpan w:val="2"/>
            <w:shd w:val="clear" w:color="auto" w:fill="5B9BD5" w:themeFill="accent5"/>
          </w:tcPr>
          <w:p w14:paraId="439A01F0" w14:textId="77777777" w:rsidR="00877A71" w:rsidRPr="009C0EAA" w:rsidRDefault="009C0EAA" w:rsidP="002A1ECF">
            <w:pPr>
              <w:pStyle w:val="Lijstalinea"/>
              <w:numPr>
                <w:ilvl w:val="0"/>
                <w:numId w:val="22"/>
              </w:numPr>
              <w:jc w:val="both"/>
              <w:rPr>
                <w:b/>
                <w:bCs/>
              </w:rPr>
            </w:pPr>
            <w:r w:rsidRPr="009C0EAA">
              <w:rPr>
                <w:b/>
                <w:bCs/>
              </w:rPr>
              <w:t>D</w:t>
            </w:r>
            <w:r w:rsidR="5FB6CA38" w:rsidRPr="009C0EAA">
              <w:rPr>
                <w:b/>
                <w:bCs/>
              </w:rPr>
              <w:t>ata preservation</w:t>
            </w:r>
            <w:r w:rsidRPr="009C0EAA">
              <w:rPr>
                <w:b/>
                <w:bCs/>
              </w:rPr>
              <w:t xml:space="preserve"> after the end of the FWO project</w:t>
            </w:r>
          </w:p>
          <w:p w14:paraId="0649227E" w14:textId="77777777" w:rsidR="5FB6CA38" w:rsidRPr="009C0EAA" w:rsidRDefault="5FB6CA38" w:rsidP="002A1ECF">
            <w:pPr>
              <w:ind w:left="720"/>
              <w:jc w:val="both"/>
            </w:pPr>
            <w:r w:rsidRPr="009C0EAA">
              <w:t>FWO expects that data generated during the project are retained for a period of minimally 5 years after the end of the project, in as far as legal and contractual agreements allow.</w:t>
            </w:r>
          </w:p>
          <w:p w14:paraId="3EBCE822" w14:textId="77777777" w:rsidR="00877A71" w:rsidRPr="00145CC7" w:rsidRDefault="00877A71" w:rsidP="002A1ECF">
            <w:pPr>
              <w:jc w:val="both"/>
              <w:rPr>
                <w:b/>
              </w:rPr>
            </w:pPr>
          </w:p>
        </w:tc>
      </w:tr>
      <w:tr w:rsidR="002300DE" w:rsidRPr="00F42A6F" w14:paraId="6F2C35A2" w14:textId="77777777" w:rsidTr="00436EB9">
        <w:trPr>
          <w:cantSplit/>
          <w:trHeight w:val="269"/>
        </w:trPr>
        <w:tc>
          <w:tcPr>
            <w:tcW w:w="4962" w:type="dxa"/>
          </w:tcPr>
          <w:p w14:paraId="696D5A82" w14:textId="77777777" w:rsidR="002300DE" w:rsidRDefault="002300DE" w:rsidP="002A1ECF">
            <w:pPr>
              <w:spacing w:after="160" w:line="259" w:lineRule="auto"/>
              <w:jc w:val="both"/>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509C807E" w14:textId="77777777" w:rsidR="00092B11" w:rsidRPr="00092B11" w:rsidRDefault="00092B11" w:rsidP="002A1ECF">
            <w:pPr>
              <w:jc w:val="both"/>
            </w:pPr>
            <w:r w:rsidRPr="00092B11">
              <w:t>Generated data will be preserved, raw and processed, for at least 5 years.</w:t>
            </w:r>
          </w:p>
          <w:p w14:paraId="233624BD" w14:textId="780A080D" w:rsidR="002300DE" w:rsidRPr="00092B11" w:rsidRDefault="00092B11" w:rsidP="002A1ECF">
            <w:pPr>
              <w:jc w:val="both"/>
            </w:pPr>
            <w:r w:rsidRPr="00092B11">
              <w:t>Unpublished data from unfinished work will be kept for longer than 5 years since there is a possibility to use in publications.</w:t>
            </w:r>
            <w:r w:rsidR="00102788">
              <w:t xml:space="preserve"> The final delineation tool</w:t>
            </w:r>
            <w:r w:rsidR="00E8355B">
              <w:t xml:space="preserve"> and data under IPR</w:t>
            </w:r>
            <w:r w:rsidR="00102788">
              <w:t xml:space="preserve"> will be made public after consultation and </w:t>
            </w:r>
            <w:r w:rsidR="00102788" w:rsidRPr="00102788">
              <w:t>advice from the University Research and Development Office</w:t>
            </w:r>
            <w:r w:rsidR="00102788">
              <w:t>.</w:t>
            </w:r>
          </w:p>
        </w:tc>
      </w:tr>
      <w:tr w:rsidR="002300DE" w:rsidRPr="00F42A6F" w14:paraId="5FB7F091" w14:textId="77777777" w:rsidTr="00436EB9">
        <w:trPr>
          <w:cantSplit/>
          <w:trHeight w:val="269"/>
        </w:trPr>
        <w:tc>
          <w:tcPr>
            <w:tcW w:w="4962" w:type="dxa"/>
          </w:tcPr>
          <w:p w14:paraId="0E1272ED" w14:textId="77777777" w:rsidR="002300DE" w:rsidRDefault="002300DE" w:rsidP="002A1ECF">
            <w:pPr>
              <w:jc w:val="both"/>
            </w:pPr>
            <w:r>
              <w:t xml:space="preserve">Where will these data be archived (= stored for the long term)? </w:t>
            </w:r>
          </w:p>
        </w:tc>
        <w:tc>
          <w:tcPr>
            <w:tcW w:w="10631" w:type="dxa"/>
          </w:tcPr>
          <w:p w14:paraId="20963E0D" w14:textId="776631EB" w:rsidR="00E8355B" w:rsidRDefault="00092B11" w:rsidP="002A1ECF">
            <w:pPr>
              <w:jc w:val="both"/>
            </w:pPr>
            <w:r w:rsidRPr="00092B11">
              <w:t>K-drive and external SSD hard disks.</w:t>
            </w:r>
            <w:r w:rsidR="00E8355B">
              <w:t xml:space="preserve"> In addition, after publication all high</w:t>
            </w:r>
            <w:r w:rsidR="00F32BD5">
              <w:t>-throughput</w:t>
            </w:r>
            <w:r w:rsidR="00E8355B">
              <w:t xml:space="preserve"> </w:t>
            </w:r>
            <w:r w:rsidR="00F32BD5">
              <w:t>(</w:t>
            </w:r>
            <w:r w:rsidR="00E8355B">
              <w:t>sequencing</w:t>
            </w:r>
            <w:r w:rsidR="00F32BD5">
              <w:t>, mass-spec)</w:t>
            </w:r>
            <w:r w:rsidR="00E8355B">
              <w:t xml:space="preserve"> data will be deposited to online repositories.</w:t>
            </w:r>
          </w:p>
          <w:p w14:paraId="74CFB74D" w14:textId="486D1199" w:rsidR="002300DE" w:rsidRPr="00092B11" w:rsidRDefault="00E8355B" w:rsidP="002A1ECF">
            <w:pPr>
              <w:jc w:val="both"/>
            </w:pPr>
            <w:r>
              <w:t xml:space="preserve">Generated plasmids will in part be stored in -20° freezers. Newly generated cell lines and organoids will in part be stored in liquid nitrogen storage tanks. Tumor tissues will be stored in -80°C freezers. IHC slides will be stored at RT in the lab of experimental radiotherapy. </w:t>
            </w:r>
          </w:p>
        </w:tc>
      </w:tr>
      <w:tr w:rsidR="002300DE" w:rsidRPr="00906DA8" w14:paraId="4A41EC65" w14:textId="77777777" w:rsidTr="00436EB9">
        <w:trPr>
          <w:cantSplit/>
          <w:trHeight w:val="269"/>
        </w:trPr>
        <w:tc>
          <w:tcPr>
            <w:tcW w:w="4962" w:type="dxa"/>
          </w:tcPr>
          <w:p w14:paraId="2E94E496" w14:textId="77777777" w:rsidR="002300DE" w:rsidRDefault="002300DE" w:rsidP="002A1ECF">
            <w:pPr>
              <w:jc w:val="both"/>
            </w:pPr>
            <w:r w:rsidRPr="009C0EAA">
              <w:lastRenderedPageBreak/>
              <w:t>What are the expected costs for data preservation during these 5 years? How will the costs be covered?</w:t>
            </w:r>
            <w:r>
              <w:t xml:space="preserve"> </w:t>
            </w:r>
          </w:p>
          <w:p w14:paraId="21121647" w14:textId="77777777" w:rsidR="00436EB9" w:rsidRPr="00436EB9" w:rsidRDefault="00436EB9" w:rsidP="002A1ECF">
            <w:pPr>
              <w:jc w:val="both"/>
              <w:rPr>
                <w:sz w:val="12"/>
              </w:rPr>
            </w:pPr>
          </w:p>
          <w:p w14:paraId="4DED55B8" w14:textId="77777777" w:rsidR="00436EB9" w:rsidRPr="00436EB9" w:rsidRDefault="00436EB9" w:rsidP="002A1ECF">
            <w:pPr>
              <w:jc w:val="both"/>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38B4C375" w14:textId="36FDF096" w:rsidR="00092B11" w:rsidRPr="00092B11" w:rsidRDefault="00092B11" w:rsidP="002A1ECF">
            <w:pPr>
              <w:jc w:val="both"/>
            </w:pPr>
            <w:r w:rsidRPr="00092B11">
              <w:t>K-Archive drive costs: around €</w:t>
            </w:r>
            <w:r w:rsidR="00102788">
              <w:t xml:space="preserve"> 12</w:t>
            </w:r>
            <w:r w:rsidR="00102788" w:rsidRPr="00102788">
              <w:t xml:space="preserve"> </w:t>
            </w:r>
            <w:r w:rsidRPr="00092B11">
              <w:t>/year/100 GB</w:t>
            </w:r>
          </w:p>
          <w:p w14:paraId="09BB2890" w14:textId="77777777" w:rsidR="00092B11" w:rsidRPr="00092B11" w:rsidRDefault="00092B11" w:rsidP="002A1ECF">
            <w:pPr>
              <w:jc w:val="both"/>
            </w:pPr>
            <w:r w:rsidRPr="00092B11">
              <w:t xml:space="preserve">J-drive costs: around €50/year/100GB </w:t>
            </w:r>
          </w:p>
          <w:p w14:paraId="6C0FD39B" w14:textId="77777777" w:rsidR="00092B11" w:rsidRPr="00092B11" w:rsidRDefault="00092B11" w:rsidP="002A1ECF">
            <w:pPr>
              <w:jc w:val="both"/>
            </w:pPr>
            <w:r w:rsidRPr="00092B11">
              <w:t>External hard disks: max. 1000€ (2x 12TB)</w:t>
            </w:r>
          </w:p>
          <w:p w14:paraId="24FE48F7" w14:textId="177A0930" w:rsidR="002300DE" w:rsidRPr="00092B11" w:rsidRDefault="00092B11" w:rsidP="002A1ECF">
            <w:pPr>
              <w:jc w:val="both"/>
            </w:pPr>
            <w:r w:rsidRPr="00092B11">
              <w:t xml:space="preserve">Costs will be covered from shared lab budget; </w:t>
            </w:r>
            <w:r w:rsidR="00102788">
              <w:t>part of the cost can be covered by the FWO budget.</w:t>
            </w:r>
          </w:p>
        </w:tc>
      </w:tr>
    </w:tbl>
    <w:p w14:paraId="5E16AF2A" w14:textId="77777777" w:rsidR="00E93C67" w:rsidRDefault="00E93C67" w:rsidP="002A1ECF">
      <w:pPr>
        <w:jc w:val="both"/>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89DECE9" w14:textId="77777777" w:rsidTr="005E32FD">
        <w:trPr>
          <w:cantSplit/>
          <w:trHeight w:val="269"/>
        </w:trPr>
        <w:tc>
          <w:tcPr>
            <w:tcW w:w="15593" w:type="dxa"/>
            <w:gridSpan w:val="2"/>
            <w:shd w:val="clear" w:color="auto" w:fill="5B9BD5" w:themeFill="accent5"/>
          </w:tcPr>
          <w:p w14:paraId="274ABB3F" w14:textId="77777777" w:rsidR="00877A71" w:rsidRPr="00C57639" w:rsidRDefault="5FB6CA38" w:rsidP="002A1ECF">
            <w:pPr>
              <w:pStyle w:val="Lijstalinea"/>
              <w:numPr>
                <w:ilvl w:val="0"/>
                <w:numId w:val="22"/>
              </w:numPr>
              <w:jc w:val="both"/>
              <w:rPr>
                <w:b/>
                <w:bCs/>
              </w:rPr>
            </w:pPr>
            <w:r w:rsidRPr="5FB6CA38">
              <w:rPr>
                <w:b/>
                <w:bCs/>
              </w:rPr>
              <w:t>Data sharing and reuse</w:t>
            </w:r>
          </w:p>
          <w:p w14:paraId="78FE2352" w14:textId="77777777" w:rsidR="00877A71" w:rsidRPr="00145CC7" w:rsidRDefault="00877A71" w:rsidP="002A1ECF">
            <w:pPr>
              <w:jc w:val="both"/>
              <w:rPr>
                <w:b/>
              </w:rPr>
            </w:pPr>
          </w:p>
        </w:tc>
      </w:tr>
      <w:tr w:rsidR="002300DE" w:rsidRPr="00F42A6F" w14:paraId="63210860" w14:textId="77777777" w:rsidTr="00436EB9">
        <w:trPr>
          <w:cantSplit/>
          <w:trHeight w:val="269"/>
        </w:trPr>
        <w:tc>
          <w:tcPr>
            <w:tcW w:w="4962" w:type="dxa"/>
          </w:tcPr>
          <w:p w14:paraId="6D9684AD" w14:textId="77777777" w:rsidR="002300DE" w:rsidRPr="00441D64" w:rsidRDefault="002300DE" w:rsidP="002A1ECF">
            <w:pPr>
              <w:jc w:val="both"/>
            </w:pPr>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426CDF7A" w14:textId="65BF9D30" w:rsidR="00436EB9" w:rsidRPr="00436EB9" w:rsidRDefault="0065607B" w:rsidP="002A1ECF">
            <w:pPr>
              <w:jc w:val="both"/>
              <w:rPr>
                <w:lang w:val="en-US"/>
              </w:rPr>
            </w:pPr>
            <w:sdt>
              <w:sdtPr>
                <w:rPr>
                  <w:lang w:val="en-US"/>
                </w:rPr>
                <w:id w:val="-2116126963"/>
                <w14:checkbox>
                  <w14:checked w14:val="1"/>
                  <w14:checkedState w14:val="2612" w14:font="MS Gothic"/>
                  <w14:uncheckedState w14:val="2610" w14:font="MS Gothic"/>
                </w14:checkbox>
              </w:sdtPr>
              <w:sdtEndPr/>
              <w:sdtContent>
                <w:r w:rsidR="00102788">
                  <w:rPr>
                    <w:rFonts w:ascii="MS Gothic" w:eastAsia="MS Gothic" w:hAnsi="MS Gothic" w:hint="eastAsia"/>
                    <w:lang w:val="en-US"/>
                  </w:rPr>
                  <w:t>☒</w:t>
                </w:r>
              </w:sdtContent>
            </w:sdt>
            <w:r w:rsidR="00436EB9" w:rsidRPr="00436EB9">
              <w:rPr>
                <w:lang w:val="en-US"/>
              </w:rPr>
              <w:t xml:space="preserve"> Yes</w:t>
            </w:r>
          </w:p>
          <w:p w14:paraId="65C62442" w14:textId="77777777" w:rsidR="00436EB9" w:rsidRPr="00436EB9" w:rsidRDefault="0065607B" w:rsidP="002A1ECF">
            <w:pPr>
              <w:jc w:val="both"/>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7D69E91D" w14:textId="682EE811" w:rsidR="002300DE" w:rsidRPr="00E8355B" w:rsidRDefault="00436EB9" w:rsidP="002A1ECF">
            <w:pPr>
              <w:jc w:val="both"/>
              <w:rPr>
                <w:bCs/>
              </w:rPr>
            </w:pPr>
            <w:r w:rsidRPr="00436EB9">
              <w:rPr>
                <w:bCs/>
              </w:rPr>
              <w:t>I</w:t>
            </w:r>
            <w:r>
              <w:rPr>
                <w:bCs/>
              </w:rPr>
              <w:t>f yes, please specify</w:t>
            </w:r>
            <w:r w:rsidRPr="00436EB9">
              <w:rPr>
                <w:bCs/>
              </w:rPr>
              <w:t>:</w:t>
            </w:r>
            <w:r w:rsidR="00102788">
              <w:rPr>
                <w:bCs/>
              </w:rPr>
              <w:t xml:space="preserve"> </w:t>
            </w:r>
            <w:r w:rsidR="00E8355B" w:rsidRPr="00E8355B">
              <w:rPr>
                <w:bCs/>
              </w:rPr>
              <w:t>Data sharing will occur through publications (open access policy). The planned depositions of data in the relevant responsible repositories will occur after publication. We do not plan to share any unpublished data.</w:t>
            </w:r>
            <w:r w:rsidR="00E8355B">
              <w:rPr>
                <w:bCs/>
              </w:rPr>
              <w:t xml:space="preserve"> </w:t>
            </w:r>
            <w:r w:rsidR="00102788" w:rsidRPr="00102788">
              <w:rPr>
                <w:bCs/>
              </w:rPr>
              <w:t>Delays to the above data sharing policy may only arise through IPR. We will seek advice from the University Research and Development Office</w:t>
            </w:r>
            <w:r w:rsidR="00102788">
              <w:rPr>
                <w:bCs/>
              </w:rPr>
              <w:t>.</w:t>
            </w:r>
            <w:r w:rsidR="00102788" w:rsidRPr="00102788">
              <w:rPr>
                <w:bCs/>
              </w:rPr>
              <w:t xml:space="preserve"> This consultation will take place prior to any publication or disclosure of results.</w:t>
            </w:r>
          </w:p>
        </w:tc>
      </w:tr>
      <w:tr w:rsidR="002300DE" w:rsidRPr="00F42A6F" w14:paraId="4D6FBEF9" w14:textId="77777777" w:rsidTr="00436EB9">
        <w:trPr>
          <w:cantSplit/>
          <w:trHeight w:val="269"/>
        </w:trPr>
        <w:tc>
          <w:tcPr>
            <w:tcW w:w="4962" w:type="dxa"/>
          </w:tcPr>
          <w:p w14:paraId="054B3B0C" w14:textId="77777777" w:rsidR="002300DE" w:rsidRDefault="002300DE" w:rsidP="002A1ECF">
            <w:pPr>
              <w:jc w:val="both"/>
            </w:pPr>
            <w:r>
              <w:t xml:space="preserve">Which data will be made available after the end of the project? </w:t>
            </w:r>
          </w:p>
        </w:tc>
        <w:tc>
          <w:tcPr>
            <w:tcW w:w="10631" w:type="dxa"/>
          </w:tcPr>
          <w:p w14:paraId="3224EB9D" w14:textId="152C4E2E" w:rsidR="002300DE" w:rsidRPr="00102788" w:rsidRDefault="00102788" w:rsidP="002A1ECF">
            <w:pPr>
              <w:jc w:val="both"/>
            </w:pPr>
            <w:r w:rsidRPr="00102788">
              <w:t>Publications</w:t>
            </w:r>
            <w:r w:rsidR="00E8355B">
              <w:t xml:space="preserve">, </w:t>
            </w:r>
            <w:r w:rsidR="00E8355B" w:rsidRPr="00E8355B">
              <w:t>data deposited in public repositories</w:t>
            </w:r>
            <w:r>
              <w:t xml:space="preserve"> and tool will be available with IPR.</w:t>
            </w:r>
          </w:p>
        </w:tc>
      </w:tr>
      <w:tr w:rsidR="002300DE" w:rsidRPr="00F42A6F" w14:paraId="61A437CD" w14:textId="77777777" w:rsidTr="00436EB9">
        <w:trPr>
          <w:cantSplit/>
          <w:trHeight w:val="269"/>
        </w:trPr>
        <w:tc>
          <w:tcPr>
            <w:tcW w:w="4962" w:type="dxa"/>
          </w:tcPr>
          <w:p w14:paraId="52FE4799" w14:textId="77777777" w:rsidR="002300DE" w:rsidRDefault="002300DE" w:rsidP="002A1ECF">
            <w:pPr>
              <w:jc w:val="both"/>
            </w:pPr>
            <w:r>
              <w:t xml:space="preserve">Where/how will the data be made available for reuse? </w:t>
            </w:r>
          </w:p>
        </w:tc>
        <w:tc>
          <w:tcPr>
            <w:tcW w:w="10631" w:type="dxa"/>
          </w:tcPr>
          <w:p w14:paraId="000D9D11" w14:textId="44688A52" w:rsidR="00D712D9" w:rsidRDefault="0065607B" w:rsidP="002A1ECF">
            <w:pPr>
              <w:jc w:val="both"/>
            </w:pPr>
            <w:sdt>
              <w:sdtPr>
                <w:rPr>
                  <w:lang w:val="en-US"/>
                </w:rPr>
                <w:id w:val="1497999269"/>
                <w14:checkbox>
                  <w14:checked w14:val="1"/>
                  <w14:checkedState w14:val="2612" w14:font="MS Gothic"/>
                  <w14:uncheckedState w14:val="2610" w14:font="MS Gothic"/>
                </w14:checkbox>
              </w:sdtPr>
              <w:sdtEndPr/>
              <w:sdtContent>
                <w:r w:rsidR="00092B11">
                  <w:rPr>
                    <w:rFonts w:ascii="MS Gothic" w:eastAsia="MS Gothic" w:hAnsi="MS Gothic" w:hint="eastAsia"/>
                    <w:lang w:val="en-US"/>
                  </w:rPr>
                  <w:t>☒</w:t>
                </w:r>
              </w:sdtContent>
            </w:sdt>
            <w:r w:rsidR="00D712D9">
              <w:t xml:space="preserve"> In an Open Access repository</w:t>
            </w:r>
          </w:p>
          <w:p w14:paraId="254F388B" w14:textId="77777777" w:rsidR="00D712D9" w:rsidRDefault="0065607B" w:rsidP="002A1ECF">
            <w:pPr>
              <w:jc w:val="both"/>
            </w:pPr>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6B38FC25" w14:textId="77777777" w:rsidR="00D712D9" w:rsidRDefault="0065607B" w:rsidP="002A1ECF">
            <w:pPr>
              <w:jc w:val="both"/>
            </w:pPr>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14:paraId="042E0225" w14:textId="77777777" w:rsidR="00D712D9" w:rsidRDefault="0065607B" w:rsidP="002A1ECF">
            <w:pPr>
              <w:jc w:val="both"/>
            </w:pPr>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7414EBBA" w14:textId="77777777" w:rsidR="002300DE" w:rsidRPr="00C57639" w:rsidRDefault="002300DE" w:rsidP="002A1ECF">
            <w:pPr>
              <w:jc w:val="both"/>
              <w:rPr>
                <w:b/>
                <w:bCs/>
              </w:rPr>
            </w:pPr>
          </w:p>
        </w:tc>
      </w:tr>
      <w:tr w:rsidR="002300DE" w:rsidRPr="00F42A6F" w14:paraId="3E72D68B" w14:textId="77777777" w:rsidTr="00436EB9">
        <w:trPr>
          <w:cantSplit/>
          <w:trHeight w:val="269"/>
        </w:trPr>
        <w:tc>
          <w:tcPr>
            <w:tcW w:w="4962" w:type="dxa"/>
          </w:tcPr>
          <w:p w14:paraId="73FDAFC7" w14:textId="77777777" w:rsidR="002300DE" w:rsidRDefault="002300DE" w:rsidP="002A1ECF">
            <w:pPr>
              <w:jc w:val="both"/>
            </w:pPr>
            <w:r>
              <w:t xml:space="preserve">When will the data be made available? </w:t>
            </w:r>
          </w:p>
        </w:tc>
        <w:tc>
          <w:tcPr>
            <w:tcW w:w="10631" w:type="dxa"/>
          </w:tcPr>
          <w:p w14:paraId="664D4C3E" w14:textId="359256EB" w:rsidR="002300DE" w:rsidRPr="00102788" w:rsidRDefault="00102788" w:rsidP="002A1ECF">
            <w:pPr>
              <w:jc w:val="both"/>
            </w:pPr>
            <w:r w:rsidRPr="00102788">
              <w:t xml:space="preserve">After </w:t>
            </w:r>
            <w:r>
              <w:t>finalization</w:t>
            </w:r>
            <w:r w:rsidRPr="00102788">
              <w:t xml:space="preserve"> of the tool and </w:t>
            </w:r>
            <w:r w:rsidR="00E8355B">
              <w:t>u</w:t>
            </w:r>
            <w:r w:rsidR="00E8355B" w:rsidRPr="00E8355B">
              <w:t>pon publication during the project, or as soon as possible upon publication after the project.</w:t>
            </w:r>
          </w:p>
        </w:tc>
      </w:tr>
      <w:tr w:rsidR="002300DE" w:rsidRPr="00F42A6F" w14:paraId="6D97616F" w14:textId="77777777" w:rsidTr="00436EB9">
        <w:trPr>
          <w:cantSplit/>
          <w:trHeight w:val="269"/>
        </w:trPr>
        <w:tc>
          <w:tcPr>
            <w:tcW w:w="4962" w:type="dxa"/>
          </w:tcPr>
          <w:p w14:paraId="569D5B2D" w14:textId="77777777" w:rsidR="002300DE" w:rsidRDefault="002300DE" w:rsidP="002A1ECF">
            <w:pPr>
              <w:jc w:val="both"/>
            </w:pPr>
            <w:r>
              <w:t xml:space="preserve">Who will be able to access the data and under what conditions? </w:t>
            </w:r>
          </w:p>
        </w:tc>
        <w:tc>
          <w:tcPr>
            <w:tcW w:w="10631" w:type="dxa"/>
          </w:tcPr>
          <w:p w14:paraId="01B5DC5E" w14:textId="210A4F33" w:rsidR="00102788" w:rsidRPr="00102788" w:rsidRDefault="00E8355B" w:rsidP="002A1ECF">
            <w:pPr>
              <w:jc w:val="both"/>
            </w:pPr>
            <w:r w:rsidRPr="00E8355B">
              <w:t>Publications and repositories mentioned all open access.</w:t>
            </w:r>
          </w:p>
          <w:p w14:paraId="6DBFAE87" w14:textId="38D3A78A" w:rsidR="002300DE" w:rsidRPr="00102788" w:rsidRDefault="00102788" w:rsidP="002A1ECF">
            <w:pPr>
              <w:jc w:val="both"/>
            </w:pPr>
            <w:r w:rsidRPr="00102788">
              <w:t>For unpublished data: only the PIs of the lab and scientific collaborators involved.</w:t>
            </w:r>
            <w:bookmarkStart w:id="0" w:name="_GoBack"/>
            <w:bookmarkEnd w:id="0"/>
          </w:p>
        </w:tc>
      </w:tr>
      <w:tr w:rsidR="002300DE" w:rsidRPr="005B780B" w14:paraId="588F3B45" w14:textId="77777777" w:rsidTr="00436EB9">
        <w:trPr>
          <w:cantSplit/>
          <w:trHeight w:val="269"/>
        </w:trPr>
        <w:tc>
          <w:tcPr>
            <w:tcW w:w="4962" w:type="dxa"/>
          </w:tcPr>
          <w:p w14:paraId="6381CAD8" w14:textId="77777777" w:rsidR="002300DE" w:rsidRDefault="002300DE" w:rsidP="002A1ECF">
            <w:pPr>
              <w:jc w:val="both"/>
            </w:pPr>
            <w:r>
              <w:lastRenderedPageBreak/>
              <w:t xml:space="preserve">What are the expected costs for data sharing? How will these costs be covered? </w:t>
            </w:r>
          </w:p>
          <w:p w14:paraId="054FB37D" w14:textId="77777777" w:rsidR="00D712D9" w:rsidRPr="00D712D9" w:rsidRDefault="00D712D9" w:rsidP="002A1ECF">
            <w:pPr>
              <w:jc w:val="both"/>
              <w:rPr>
                <w:sz w:val="12"/>
              </w:rPr>
            </w:pPr>
          </w:p>
          <w:p w14:paraId="5DA56EEB" w14:textId="77777777" w:rsidR="00D712D9" w:rsidRPr="00D712D9" w:rsidRDefault="00D712D9" w:rsidP="002A1ECF">
            <w:pPr>
              <w:jc w:val="both"/>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2E9D032A" w14:textId="7BE3162E" w:rsidR="002300DE" w:rsidRPr="006932E2" w:rsidRDefault="006932E2" w:rsidP="002A1ECF">
            <w:pPr>
              <w:jc w:val="both"/>
            </w:pPr>
            <w:r w:rsidRPr="006932E2">
              <w:t xml:space="preserve">Publication costs (open access) will be covered by </w:t>
            </w:r>
            <w:r>
              <w:t xml:space="preserve">the project </w:t>
            </w:r>
            <w:r w:rsidRPr="006932E2">
              <w:t>budget.</w:t>
            </w:r>
          </w:p>
        </w:tc>
      </w:tr>
    </w:tbl>
    <w:p w14:paraId="09E1BE2E" w14:textId="77777777" w:rsidR="00E93C67" w:rsidRDefault="00E93C67" w:rsidP="002A1ECF">
      <w:pPr>
        <w:jc w:val="both"/>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D292D0D" w14:textId="77777777" w:rsidTr="005E32FD">
        <w:trPr>
          <w:cantSplit/>
          <w:trHeight w:val="501"/>
        </w:trPr>
        <w:tc>
          <w:tcPr>
            <w:tcW w:w="15593" w:type="dxa"/>
            <w:gridSpan w:val="2"/>
            <w:shd w:val="clear" w:color="auto" w:fill="5B9BD5" w:themeFill="accent5"/>
          </w:tcPr>
          <w:p w14:paraId="3449A4B5" w14:textId="77777777" w:rsidR="00877A71" w:rsidRPr="00C57639" w:rsidRDefault="5FB6CA38" w:rsidP="002A1ECF">
            <w:pPr>
              <w:pStyle w:val="Lijstalinea"/>
              <w:numPr>
                <w:ilvl w:val="0"/>
                <w:numId w:val="22"/>
              </w:numPr>
              <w:jc w:val="both"/>
              <w:rPr>
                <w:b/>
                <w:bCs/>
              </w:rPr>
            </w:pPr>
            <w:r w:rsidRPr="5FB6CA38">
              <w:rPr>
                <w:b/>
                <w:bCs/>
              </w:rPr>
              <w:t>Responsibilities</w:t>
            </w:r>
          </w:p>
          <w:p w14:paraId="08407DDD" w14:textId="77777777" w:rsidR="00877A71" w:rsidRPr="00145CC7" w:rsidRDefault="00877A71" w:rsidP="002A1ECF">
            <w:pPr>
              <w:ind w:left="360"/>
              <w:jc w:val="both"/>
              <w:rPr>
                <w:b/>
              </w:rPr>
            </w:pPr>
          </w:p>
        </w:tc>
      </w:tr>
      <w:tr w:rsidR="002300DE" w:rsidRPr="00F42A6F" w14:paraId="250F644E" w14:textId="77777777" w:rsidTr="00436EB9">
        <w:trPr>
          <w:cantSplit/>
          <w:trHeight w:val="269"/>
        </w:trPr>
        <w:tc>
          <w:tcPr>
            <w:tcW w:w="4962" w:type="dxa"/>
          </w:tcPr>
          <w:p w14:paraId="1FB2142E" w14:textId="77777777" w:rsidR="002300DE" w:rsidRPr="00CA44D7" w:rsidRDefault="002300DE" w:rsidP="002A1ECF">
            <w:pPr>
              <w:jc w:val="both"/>
            </w:pPr>
            <w:r>
              <w:t xml:space="preserve">Who will be responsible for the data documentation &amp; metadata? </w:t>
            </w:r>
          </w:p>
        </w:tc>
        <w:tc>
          <w:tcPr>
            <w:tcW w:w="10631" w:type="dxa"/>
          </w:tcPr>
          <w:p w14:paraId="0DBCF4FE" w14:textId="763770F0" w:rsidR="002300DE" w:rsidRPr="00092B11" w:rsidRDefault="00092B11" w:rsidP="002A1ECF">
            <w:pPr>
              <w:jc w:val="both"/>
            </w:pPr>
            <w:r w:rsidRPr="00092B11">
              <w:t>All researchers involved in data collection</w:t>
            </w:r>
            <w:r>
              <w:t xml:space="preserve"> and evaluation of the project. The final responsibility lies with the PI of the project.</w:t>
            </w:r>
          </w:p>
        </w:tc>
      </w:tr>
      <w:tr w:rsidR="002300DE" w:rsidRPr="00F42A6F" w14:paraId="0411D907" w14:textId="77777777" w:rsidTr="00436EB9">
        <w:trPr>
          <w:cantSplit/>
          <w:trHeight w:val="269"/>
        </w:trPr>
        <w:tc>
          <w:tcPr>
            <w:tcW w:w="4962" w:type="dxa"/>
          </w:tcPr>
          <w:p w14:paraId="5A87C85F" w14:textId="77777777" w:rsidR="002300DE" w:rsidRDefault="002300DE" w:rsidP="002A1ECF">
            <w:pPr>
              <w:jc w:val="both"/>
            </w:pPr>
            <w:r>
              <w:t xml:space="preserve">Who will be responsible for data storage &amp; back up during the project? </w:t>
            </w:r>
          </w:p>
        </w:tc>
        <w:tc>
          <w:tcPr>
            <w:tcW w:w="10631" w:type="dxa"/>
          </w:tcPr>
          <w:p w14:paraId="261EBBA8" w14:textId="11A28703" w:rsidR="002300DE" w:rsidRPr="00092B11" w:rsidRDefault="00092B11" w:rsidP="002A1ECF">
            <w:pPr>
              <w:jc w:val="both"/>
            </w:pPr>
            <w:r w:rsidRPr="00092B11">
              <w:t>The PI of the project</w:t>
            </w:r>
          </w:p>
        </w:tc>
      </w:tr>
      <w:tr w:rsidR="002300DE" w:rsidRPr="00F42A6F" w14:paraId="17A5A2E5" w14:textId="77777777" w:rsidTr="00436EB9">
        <w:trPr>
          <w:cantSplit/>
          <w:trHeight w:val="269"/>
        </w:trPr>
        <w:tc>
          <w:tcPr>
            <w:tcW w:w="4962" w:type="dxa"/>
          </w:tcPr>
          <w:p w14:paraId="3BBF8F79" w14:textId="77777777" w:rsidR="002300DE" w:rsidRDefault="002300DE" w:rsidP="002A1ECF">
            <w:pPr>
              <w:jc w:val="both"/>
            </w:pPr>
            <w:r>
              <w:t xml:space="preserve">Who will be responsible for ensuring data preservation and sharing? </w:t>
            </w:r>
          </w:p>
        </w:tc>
        <w:tc>
          <w:tcPr>
            <w:tcW w:w="10631" w:type="dxa"/>
          </w:tcPr>
          <w:p w14:paraId="3EEFFC0F" w14:textId="23223098" w:rsidR="002300DE" w:rsidRPr="00C57639" w:rsidRDefault="00092B11" w:rsidP="002A1ECF">
            <w:pPr>
              <w:jc w:val="both"/>
              <w:rPr>
                <w:b/>
                <w:bCs/>
              </w:rPr>
            </w:pPr>
            <w:r w:rsidRPr="00092B11">
              <w:t>The PI of the project</w:t>
            </w:r>
          </w:p>
        </w:tc>
      </w:tr>
      <w:tr w:rsidR="002300DE" w:rsidRPr="00F42A6F" w14:paraId="7E361A4D" w14:textId="77777777" w:rsidTr="00436EB9">
        <w:trPr>
          <w:cantSplit/>
          <w:trHeight w:val="269"/>
        </w:trPr>
        <w:tc>
          <w:tcPr>
            <w:tcW w:w="4962" w:type="dxa"/>
          </w:tcPr>
          <w:p w14:paraId="4866DDB1" w14:textId="77777777" w:rsidR="002300DE" w:rsidRPr="00D712D9" w:rsidRDefault="002300DE" w:rsidP="002A1ECF">
            <w:pPr>
              <w:jc w:val="both"/>
              <w:rPr>
                <w:sz w:val="12"/>
              </w:rPr>
            </w:pPr>
            <w:r>
              <w:t xml:space="preserve">Who bears the end responsibility for updating &amp; implementing this DMP? </w:t>
            </w:r>
            <w:r w:rsidR="00D712D9">
              <w:br/>
            </w:r>
          </w:p>
          <w:p w14:paraId="2D53B97A" w14:textId="77777777" w:rsidR="00D712D9" w:rsidRPr="00D712D9" w:rsidRDefault="00D712D9" w:rsidP="002A1ECF">
            <w:pPr>
              <w:jc w:val="both"/>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7FFF3F8E" w14:textId="238D2B00" w:rsidR="002300DE" w:rsidRPr="00C57639" w:rsidRDefault="00092B11" w:rsidP="002A1ECF">
            <w:pPr>
              <w:jc w:val="both"/>
              <w:rPr>
                <w:b/>
                <w:bCs/>
              </w:rPr>
            </w:pPr>
            <w:r w:rsidRPr="00092B11">
              <w:t>The PI of the project</w:t>
            </w:r>
            <w:r>
              <w:t xml:space="preserve"> (prof. Sandra Nuyts) </w:t>
            </w:r>
          </w:p>
        </w:tc>
      </w:tr>
    </w:tbl>
    <w:p w14:paraId="7C9BF594" w14:textId="77777777" w:rsidR="0095381F" w:rsidRPr="00F42A6F" w:rsidRDefault="0095381F" w:rsidP="002A1ECF">
      <w:pPr>
        <w:jc w:val="both"/>
      </w:pPr>
    </w:p>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109BA" w16cex:dateUtc="2021-11-18T16:19:00Z"/>
  <w16cex:commentExtensible w16cex:durableId="2541083A" w16cex:dateUtc="2021-11-18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827F75" w16cid:durableId="254109BA"/>
  <w16cid:commentId w16cid:paraId="14E17919" w16cid:durableId="2541083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9F444" w14:textId="77777777" w:rsidR="00C62464" w:rsidRDefault="00C62464" w:rsidP="00CE49D2">
      <w:r>
        <w:separator/>
      </w:r>
    </w:p>
  </w:endnote>
  <w:endnote w:type="continuationSeparator" w:id="0">
    <w:p w14:paraId="34E6C76C" w14:textId="77777777" w:rsidR="00C62464" w:rsidRDefault="00C6246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CFD6C" w14:textId="457EAE7B" w:rsidR="00277747" w:rsidRPr="00277747" w:rsidRDefault="00277747" w:rsidP="00277747">
    <w:pPr>
      <w:pStyle w:val="Voettekst"/>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5607B">
      <w:rPr>
        <w:noProof/>
        <w:sz w:val="20"/>
      </w:rPr>
      <w:t>9</w:t>
    </w:r>
    <w:r w:rsidRPr="00277747">
      <w:rPr>
        <w:sz w:val="20"/>
      </w:rPr>
      <w:fldChar w:fldCharType="end"/>
    </w:r>
  </w:p>
  <w:p w14:paraId="2772EA48" w14:textId="77777777" w:rsidR="00CE49D2" w:rsidRDefault="00CE49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C344B" w14:textId="77777777" w:rsidR="00C62464" w:rsidRDefault="00C62464" w:rsidP="00CE49D2">
      <w:r>
        <w:separator/>
      </w:r>
    </w:p>
  </w:footnote>
  <w:footnote w:type="continuationSeparator" w:id="0">
    <w:p w14:paraId="4D17A1AC" w14:textId="77777777" w:rsidR="00C62464" w:rsidRDefault="00C62464"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4671"/>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2B11"/>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02788"/>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AC0"/>
    <w:rsid w:val="001B2BD8"/>
    <w:rsid w:val="001B4C60"/>
    <w:rsid w:val="001B5551"/>
    <w:rsid w:val="001B63E7"/>
    <w:rsid w:val="001C3D28"/>
    <w:rsid w:val="001E30F4"/>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1ECF"/>
    <w:rsid w:val="002A243F"/>
    <w:rsid w:val="002C5FEE"/>
    <w:rsid w:val="002D0C7D"/>
    <w:rsid w:val="002F5624"/>
    <w:rsid w:val="0030069C"/>
    <w:rsid w:val="003057A3"/>
    <w:rsid w:val="00306F7B"/>
    <w:rsid w:val="003104AE"/>
    <w:rsid w:val="003107D3"/>
    <w:rsid w:val="00310D46"/>
    <w:rsid w:val="00316EB3"/>
    <w:rsid w:val="0032471C"/>
    <w:rsid w:val="00331ACC"/>
    <w:rsid w:val="00337BFA"/>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1CA3"/>
    <w:rsid w:val="004E5EC5"/>
    <w:rsid w:val="004E7651"/>
    <w:rsid w:val="004F1D91"/>
    <w:rsid w:val="004F4F1C"/>
    <w:rsid w:val="004F6D0E"/>
    <w:rsid w:val="004F7863"/>
    <w:rsid w:val="00507DA6"/>
    <w:rsid w:val="005111C4"/>
    <w:rsid w:val="005122EA"/>
    <w:rsid w:val="00513A0C"/>
    <w:rsid w:val="00514168"/>
    <w:rsid w:val="0051621F"/>
    <w:rsid w:val="00517620"/>
    <w:rsid w:val="00517CA9"/>
    <w:rsid w:val="005252B9"/>
    <w:rsid w:val="00534707"/>
    <w:rsid w:val="005434A0"/>
    <w:rsid w:val="005467D0"/>
    <w:rsid w:val="00552B61"/>
    <w:rsid w:val="00555EA1"/>
    <w:rsid w:val="00561EE6"/>
    <w:rsid w:val="00572C6D"/>
    <w:rsid w:val="0057545A"/>
    <w:rsid w:val="0057740F"/>
    <w:rsid w:val="00582B76"/>
    <w:rsid w:val="0058666D"/>
    <w:rsid w:val="00595441"/>
    <w:rsid w:val="005A5A37"/>
    <w:rsid w:val="005B780B"/>
    <w:rsid w:val="005C2645"/>
    <w:rsid w:val="005C6FF1"/>
    <w:rsid w:val="005C71C0"/>
    <w:rsid w:val="005D5814"/>
    <w:rsid w:val="005D70BF"/>
    <w:rsid w:val="005D763F"/>
    <w:rsid w:val="005D7828"/>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5607B"/>
    <w:rsid w:val="006673DA"/>
    <w:rsid w:val="006705EB"/>
    <w:rsid w:val="00671B90"/>
    <w:rsid w:val="00682AAC"/>
    <w:rsid w:val="00687A26"/>
    <w:rsid w:val="00691D07"/>
    <w:rsid w:val="006932E2"/>
    <w:rsid w:val="00693CE5"/>
    <w:rsid w:val="00694E66"/>
    <w:rsid w:val="006A5D4A"/>
    <w:rsid w:val="006A6418"/>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0EC5"/>
    <w:rsid w:val="0078107F"/>
    <w:rsid w:val="0078430C"/>
    <w:rsid w:val="00784847"/>
    <w:rsid w:val="00794DEC"/>
    <w:rsid w:val="00797E32"/>
    <w:rsid w:val="007A26E0"/>
    <w:rsid w:val="007A56FE"/>
    <w:rsid w:val="007A6DDB"/>
    <w:rsid w:val="007B0766"/>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559B3"/>
    <w:rsid w:val="00861A4A"/>
    <w:rsid w:val="008621C9"/>
    <w:rsid w:val="00862410"/>
    <w:rsid w:val="008626AA"/>
    <w:rsid w:val="0086362F"/>
    <w:rsid w:val="00864E53"/>
    <w:rsid w:val="00870E5A"/>
    <w:rsid w:val="00872F86"/>
    <w:rsid w:val="00877514"/>
    <w:rsid w:val="00877A71"/>
    <w:rsid w:val="00880395"/>
    <w:rsid w:val="00880752"/>
    <w:rsid w:val="00884C87"/>
    <w:rsid w:val="008852B8"/>
    <w:rsid w:val="00895A49"/>
    <w:rsid w:val="00897E82"/>
    <w:rsid w:val="008A28C6"/>
    <w:rsid w:val="008A61C0"/>
    <w:rsid w:val="008A7DC0"/>
    <w:rsid w:val="008B5D86"/>
    <w:rsid w:val="008C420A"/>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96FF0"/>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012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0B68"/>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15B3"/>
    <w:rsid w:val="00C4422C"/>
    <w:rsid w:val="00C47672"/>
    <w:rsid w:val="00C57639"/>
    <w:rsid w:val="00C61245"/>
    <w:rsid w:val="00C62464"/>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6FB6"/>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355B"/>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2BD5"/>
    <w:rsid w:val="00F33180"/>
    <w:rsid w:val="00F34590"/>
    <w:rsid w:val="00F41148"/>
    <w:rsid w:val="00F41A4D"/>
    <w:rsid w:val="00F41FFA"/>
    <w:rsid w:val="00F42A6F"/>
    <w:rsid w:val="00F4339D"/>
    <w:rsid w:val="00F479A3"/>
    <w:rsid w:val="00F5427E"/>
    <w:rsid w:val="00F5432F"/>
    <w:rsid w:val="00F65E51"/>
    <w:rsid w:val="00F73076"/>
    <w:rsid w:val="00F81AE8"/>
    <w:rsid w:val="00F943F8"/>
    <w:rsid w:val="00F96350"/>
    <w:rsid w:val="00FA1621"/>
    <w:rsid w:val="00FA2444"/>
    <w:rsid w:val="00FB2C3A"/>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F6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18B4122N</Project_x0020_Ref.>
    <FundingCallID xmlns="d2b4f59a-05ce-4744-9d1c-9dd30147ee09">39341</FundingCallID>
    <Code xmlns="d2b4f59a-05ce-4744-9d1c-9dd30147ee09">3M210512</Code>
    <FormID xmlns="d2b4f59a-05ce-4744-9d1c-9dd30147ee09">1588</FormID>
    <_dlc_DocId xmlns="d2b4f59a-05ce-4744-9d1c-9dd30147ee09">P4FNSWA4HVKW-73199252-6184</_dlc_DocId>
    <_dlc_DocIdUrl xmlns="d2b4f59a-05ce-4744-9d1c-9dd30147ee09">
      <Url>https://www.groupware.kuleuven.be/sites/dmpmt/_layouts/15/DocIdRedir.aspx?ID=P4FNSWA4HVKW-73199252-6184</Url>
      <Description>P4FNSWA4HVKW-73199252-6184</Description>
    </_dlc_DocIdUrl>
    <TypeDoc xmlns="de64d03d-2dbc-4782-9fbf-1d8df1c50cf7">Initial</TypeDo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D98D6-3590-4E9F-8E90-225F788A5459}"/>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BA942FAD-E904-4B7F-A239-E057FE115980}"/>
</file>

<file path=customXml/itemProps5.xml><?xml version="1.0" encoding="utf-8"?>
<ds:datastoreItem xmlns:ds="http://schemas.openxmlformats.org/officeDocument/2006/customXml" ds:itemID="{47C8FF86-CA74-4E55-B10D-12CF8A556949}"/>
</file>

<file path=docProps/app.xml><?xml version="1.0" encoding="utf-8"?>
<Properties xmlns="http://schemas.openxmlformats.org/officeDocument/2006/extended-properties" xmlns:vt="http://schemas.openxmlformats.org/officeDocument/2006/docPropsVTypes">
  <Template>Normal</Template>
  <TotalTime>7</TotalTime>
  <Pages>9</Pages>
  <Words>2851</Words>
  <Characters>15681</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Sandra Nuyts</cp:lastModifiedBy>
  <cp:revision>10</cp:revision>
  <cp:lastPrinted>2021-11-18T16:00:00Z</cp:lastPrinted>
  <dcterms:created xsi:type="dcterms:W3CDTF">2021-11-17T16:35:00Z</dcterms:created>
  <dcterms:modified xsi:type="dcterms:W3CDTF">2021-11-18T17:16:00Z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8f67059b-8d73-4bcb-a791-7404fb75ed71</vt:lpwstr>
  </property>
</Properties>
</file>