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5CCC" w:rsidRDefault="00635CCC">
      <w:pPr>
        <w:rPr>
          <w:sz w:val="32"/>
        </w:rPr>
      </w:pPr>
    </w:p>
    <w:p w:rsidR="00635CCC" w:rsidRPr="0013632D" w:rsidRDefault="00D52F1E">
      <w:pPr>
        <w:pStyle w:val="Heading1"/>
        <w:contextualSpacing w:val="0"/>
        <w:rPr>
          <w:color w:val="000000"/>
          <w:lang w:val="en-US"/>
        </w:rPr>
      </w:pPr>
      <w:r w:rsidRPr="0013632D">
        <w:rPr>
          <w:rFonts w:ascii="Arial" w:eastAsia="Arial" w:hAnsi="Arial" w:cs="Arial"/>
          <w:color w:val="000000"/>
          <w:lang w:val="en-US"/>
        </w:rPr>
        <w:t>MY PLAN (FWO DMP)</w:t>
      </w:r>
    </w:p>
    <w:p w:rsidR="00635CCC" w:rsidRDefault="00E52086">
      <w:pPr>
        <w:rPr>
          <w:sz w:val="28"/>
          <w:lang w:val="en-US"/>
        </w:rPr>
      </w:pPr>
      <w:r w:rsidRPr="00E52086">
        <w:rPr>
          <w:sz w:val="28"/>
          <w:lang w:val="en-US"/>
        </w:rPr>
        <w:t>INTEGRATED, MULTIMODAL PHENOTYPIC ANALYSIS OF PPP2R1A KNOCKIN MICE: NEW IN VIVO MODELS OF SYNDROMIC PP2A-RELATED (NEURO)DEVELOPMENTAL DISORDERS</w:t>
      </w:r>
    </w:p>
    <w:p w:rsidR="00E52086" w:rsidRPr="00E52086" w:rsidRDefault="00E52086">
      <w:pPr>
        <w:rPr>
          <w:b/>
          <w:sz w:val="22"/>
          <w:lang w:val="en-US"/>
        </w:rPr>
      </w:pPr>
      <w:r w:rsidRPr="00E52086">
        <w:rPr>
          <w:b/>
          <w:sz w:val="22"/>
          <w:lang w:val="en-US"/>
        </w:rPr>
        <w:t>D-2021-1079</w:t>
      </w:r>
    </w:p>
    <w:p w:rsidR="00E52086" w:rsidRPr="0013632D" w:rsidRDefault="00E52086">
      <w:pPr>
        <w:rPr>
          <w:lang w:val="en-US"/>
        </w:rPr>
      </w:pPr>
    </w:p>
    <w:p w:rsidR="00635CCC" w:rsidRPr="0013632D" w:rsidRDefault="00D52F1E">
      <w:pPr>
        <w:pStyle w:val="Heading3"/>
        <w:contextualSpacing w:val="0"/>
        <w:rPr>
          <w:i w:val="0"/>
          <w:color w:val="000000"/>
          <w:lang w:val="en-US"/>
        </w:rPr>
      </w:pPr>
      <w:r w:rsidRPr="0013632D">
        <w:rPr>
          <w:i w:val="0"/>
          <w:color w:val="000000"/>
          <w:lang w:val="en-US"/>
        </w:rPr>
        <w:t>ADMIN DETAILS</w:t>
      </w:r>
    </w:p>
    <w:p w:rsidR="00635CCC" w:rsidRPr="00E52086" w:rsidRDefault="00D52F1E">
      <w:pPr>
        <w:rPr>
          <w:lang w:val="en-US"/>
        </w:rPr>
      </w:pPr>
      <w:r w:rsidRPr="0013632D">
        <w:rPr>
          <w:b/>
          <w:color w:val="000000"/>
          <w:lang w:val="en-US"/>
        </w:rPr>
        <w:t xml:space="preserve">Project Name: </w:t>
      </w:r>
      <w:r w:rsidR="00E52086" w:rsidRPr="00E52086">
        <w:rPr>
          <w:color w:val="000000"/>
          <w:lang w:val="en-US"/>
        </w:rPr>
        <w:t xml:space="preserve">Integrated, multimodal phenotypic analysis of </w:t>
      </w:r>
      <w:r w:rsidR="00E52086" w:rsidRPr="00E52086">
        <w:rPr>
          <w:i/>
          <w:color w:val="000000"/>
          <w:lang w:val="en-US"/>
        </w:rPr>
        <w:t>Ppp2r1a</w:t>
      </w:r>
      <w:r w:rsidR="00E52086" w:rsidRPr="00E52086">
        <w:rPr>
          <w:color w:val="000000"/>
          <w:lang w:val="en-US"/>
        </w:rPr>
        <w:t xml:space="preserve"> knockin mice: new </w:t>
      </w:r>
      <w:r w:rsidR="00E52086" w:rsidRPr="00E52086">
        <w:rPr>
          <w:i/>
          <w:color w:val="000000"/>
          <w:lang w:val="en-US"/>
        </w:rPr>
        <w:t>in vivo</w:t>
      </w:r>
      <w:r w:rsidR="00E52086" w:rsidRPr="00E52086">
        <w:rPr>
          <w:color w:val="000000"/>
          <w:lang w:val="en-US"/>
        </w:rPr>
        <w:t xml:space="preserve"> models of syndromic PP2A-related (neuro)developmental disorders</w:t>
      </w:r>
    </w:p>
    <w:p w:rsidR="00635CCC" w:rsidRPr="0013632D" w:rsidRDefault="00D52F1E">
      <w:pPr>
        <w:rPr>
          <w:lang w:val="en-US"/>
        </w:rPr>
      </w:pPr>
      <w:r w:rsidRPr="0013632D">
        <w:rPr>
          <w:b/>
          <w:color w:val="000000"/>
          <w:lang w:val="en-US"/>
        </w:rPr>
        <w:t xml:space="preserve">Principal Investigator / Researcher: </w:t>
      </w:r>
      <w:r w:rsidRPr="0013632D">
        <w:rPr>
          <w:lang w:val="en-US"/>
        </w:rPr>
        <w:t>Iris Verbinnen</w:t>
      </w:r>
    </w:p>
    <w:p w:rsidR="00635CCC" w:rsidRPr="0013632D" w:rsidRDefault="00D52F1E">
      <w:pPr>
        <w:rPr>
          <w:lang w:val="en-US"/>
        </w:rPr>
      </w:pPr>
      <w:r w:rsidRPr="0013632D">
        <w:rPr>
          <w:b/>
          <w:color w:val="000000"/>
          <w:lang w:val="en-US"/>
        </w:rPr>
        <w:t xml:space="preserve">Institution: </w:t>
      </w:r>
      <w:r w:rsidRPr="0013632D">
        <w:rPr>
          <w:lang w:val="en-US"/>
        </w:rPr>
        <w:t>KU Leuven</w:t>
      </w:r>
    </w:p>
    <w:p w:rsidR="00635CCC" w:rsidRPr="0013632D" w:rsidRDefault="00635CCC">
      <w:pPr>
        <w:rPr>
          <w:lang w:val="en-US"/>
        </w:rPr>
      </w:pPr>
    </w:p>
    <w:p w:rsidR="00635CCC" w:rsidRPr="0013632D" w:rsidRDefault="00D52F1E">
      <w:pPr>
        <w:pStyle w:val="Heading3"/>
        <w:contextualSpacing w:val="0"/>
        <w:rPr>
          <w:i w:val="0"/>
          <w:color w:val="000000"/>
          <w:lang w:val="en-US"/>
        </w:rPr>
      </w:pPr>
      <w:r w:rsidRPr="0013632D">
        <w:rPr>
          <w:i w:val="0"/>
          <w:color w:val="000000"/>
          <w:lang w:val="en-US"/>
        </w:rPr>
        <w:t>1. GENERAL INFORMATION</w:t>
      </w:r>
    </w:p>
    <w:p w:rsidR="00635CCC" w:rsidRPr="0013632D" w:rsidRDefault="00D52F1E">
      <w:pPr>
        <w:rPr>
          <w:b/>
          <w:lang w:val="en-US"/>
        </w:rPr>
      </w:pPr>
      <w:r w:rsidRPr="0013632D">
        <w:rPr>
          <w:b/>
          <w:lang w:val="en-US"/>
        </w:rPr>
        <w:t>Name applicant</w:t>
      </w:r>
    </w:p>
    <w:p w:rsidR="00635CCC" w:rsidRPr="0013632D" w:rsidRDefault="00D52F1E">
      <w:pPr>
        <w:rPr>
          <w:lang w:val="en-US"/>
        </w:rPr>
      </w:pPr>
      <w:r w:rsidRPr="0013632D">
        <w:rPr>
          <w:lang w:val="en-US"/>
        </w:rPr>
        <w:t xml:space="preserve">Iris Verbinnen </w:t>
      </w:r>
    </w:p>
    <w:p w:rsidR="00635CCC" w:rsidRPr="0013632D" w:rsidRDefault="00635CCC">
      <w:pPr>
        <w:rPr>
          <w:lang w:val="en-US"/>
        </w:rPr>
      </w:pPr>
    </w:p>
    <w:p w:rsidR="00635CCC" w:rsidRPr="0013632D" w:rsidRDefault="00D52F1E">
      <w:pPr>
        <w:rPr>
          <w:b/>
          <w:lang w:val="en-US"/>
        </w:rPr>
      </w:pPr>
      <w:r w:rsidRPr="0013632D">
        <w:rPr>
          <w:b/>
          <w:lang w:val="en-US"/>
        </w:rPr>
        <w:t>FWO Project Number &amp; Title</w:t>
      </w:r>
    </w:p>
    <w:p w:rsidR="00635CCC" w:rsidRPr="0013632D" w:rsidRDefault="00D52F1E">
      <w:pPr>
        <w:rPr>
          <w:lang w:val="en-US"/>
        </w:rPr>
      </w:pPr>
      <w:bookmarkStart w:id="0" w:name="_GoBack"/>
      <w:r w:rsidRPr="0013632D">
        <w:rPr>
          <w:lang w:val="en-US"/>
        </w:rPr>
        <w:t>12X4222N</w:t>
      </w:r>
      <w:bookmarkEnd w:id="0"/>
      <w:r w:rsidRPr="0013632D">
        <w:rPr>
          <w:lang w:val="en-US"/>
        </w:rPr>
        <w:t xml:space="preserve"> </w:t>
      </w:r>
    </w:p>
    <w:p w:rsidR="00635CCC" w:rsidRPr="0013632D" w:rsidRDefault="00E52086">
      <w:pPr>
        <w:rPr>
          <w:lang w:val="en-US"/>
        </w:rPr>
      </w:pPr>
      <w:r w:rsidRPr="00E52086">
        <w:rPr>
          <w:color w:val="000000"/>
          <w:lang w:val="en-US"/>
        </w:rPr>
        <w:t xml:space="preserve">Integrated, multimodal phenotypic analysis of </w:t>
      </w:r>
      <w:r w:rsidRPr="00E52086">
        <w:rPr>
          <w:i/>
          <w:color w:val="000000"/>
          <w:lang w:val="en-US"/>
        </w:rPr>
        <w:t>Ppp2r1a</w:t>
      </w:r>
      <w:r w:rsidRPr="00E52086">
        <w:rPr>
          <w:color w:val="000000"/>
          <w:lang w:val="en-US"/>
        </w:rPr>
        <w:t xml:space="preserve"> knockin mice: new </w:t>
      </w:r>
      <w:r w:rsidRPr="00E52086">
        <w:rPr>
          <w:i/>
          <w:color w:val="000000"/>
          <w:lang w:val="en-US"/>
        </w:rPr>
        <w:t>in vivo</w:t>
      </w:r>
      <w:r w:rsidRPr="00E52086">
        <w:rPr>
          <w:color w:val="000000"/>
          <w:lang w:val="en-US"/>
        </w:rPr>
        <w:t xml:space="preserve"> models of syndromic PP2A-related (neuro)developmental disorders</w:t>
      </w:r>
      <w:r w:rsidR="00D52F1E" w:rsidRPr="0013632D">
        <w:rPr>
          <w:lang w:val="en-US"/>
        </w:rPr>
        <w:t xml:space="preserve">. </w:t>
      </w:r>
    </w:p>
    <w:p w:rsidR="00635CCC" w:rsidRPr="0013632D" w:rsidRDefault="00D52F1E">
      <w:pPr>
        <w:rPr>
          <w:lang w:val="en-US"/>
        </w:rPr>
      </w:pPr>
      <w:r w:rsidRPr="0013632D">
        <w:rPr>
          <w:lang w:val="en-US"/>
        </w:rPr>
        <w:t xml:space="preserve">  </w:t>
      </w:r>
    </w:p>
    <w:p w:rsidR="00635CCC" w:rsidRPr="0013632D" w:rsidRDefault="00635CCC">
      <w:pPr>
        <w:rPr>
          <w:lang w:val="en-US"/>
        </w:rPr>
      </w:pPr>
    </w:p>
    <w:p w:rsidR="00635CCC" w:rsidRDefault="00D52F1E">
      <w:pPr>
        <w:rPr>
          <w:b/>
        </w:rPr>
      </w:pPr>
      <w:r>
        <w:rPr>
          <w:b/>
        </w:rPr>
        <w:t>Affiliation</w:t>
      </w:r>
    </w:p>
    <w:p w:rsidR="00635CCC" w:rsidRDefault="00D52F1E">
      <w:pPr>
        <w:numPr>
          <w:ilvl w:val="0"/>
          <w:numId w:val="1"/>
        </w:numPr>
        <w:ind w:hanging="359"/>
        <w:contextualSpacing/>
      </w:pPr>
      <w:r>
        <w:t>KU Leuven</w:t>
      </w:r>
    </w:p>
    <w:p w:rsidR="00635CCC" w:rsidRDefault="00635CCC"/>
    <w:p w:rsidR="00635CCC" w:rsidRDefault="00D52F1E">
      <w:pPr>
        <w:pStyle w:val="Heading3"/>
        <w:contextualSpacing w:val="0"/>
        <w:rPr>
          <w:i w:val="0"/>
          <w:color w:val="000000"/>
        </w:rPr>
      </w:pPr>
      <w:r>
        <w:rPr>
          <w:i w:val="0"/>
          <w:color w:val="000000"/>
        </w:rPr>
        <w:t>2. DATA DESCRIPTION</w:t>
      </w:r>
    </w:p>
    <w:p w:rsidR="00635CCC" w:rsidRPr="0013632D" w:rsidRDefault="00D52F1E">
      <w:pPr>
        <w:rPr>
          <w:b/>
          <w:lang w:val="en-US"/>
        </w:rPr>
      </w:pPr>
      <w:r w:rsidRPr="0013632D">
        <w:rPr>
          <w:b/>
          <w:lang w:val="en-US"/>
        </w:rPr>
        <w:t xml:space="preserve">Will you generate/collect new data and/or make use of existing data? </w:t>
      </w:r>
    </w:p>
    <w:p w:rsidR="00635CCC" w:rsidRDefault="00D52F1E">
      <w:pPr>
        <w:numPr>
          <w:ilvl w:val="0"/>
          <w:numId w:val="2"/>
        </w:numPr>
        <w:ind w:hanging="359"/>
        <w:contextualSpacing/>
      </w:pPr>
      <w:r>
        <w:t>Generate new data</w:t>
      </w:r>
    </w:p>
    <w:p w:rsidR="00635CCC" w:rsidRDefault="00635CCC"/>
    <w:p w:rsidR="00635CCC" w:rsidRDefault="00D52F1E">
      <w:pPr>
        <w:rPr>
          <w:b/>
          <w:lang w:val="en-US"/>
        </w:rPr>
      </w:pPr>
      <w:r w:rsidRPr="0013632D">
        <w:rPr>
          <w:b/>
          <w:lang w:val="en-US"/>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p w:rsidR="00625D46" w:rsidRDefault="00625D46">
      <w:pPr>
        <w:rPr>
          <w:b/>
          <w:lang w:val="en-US"/>
        </w:rPr>
      </w:pPr>
    </w:p>
    <w:p w:rsidR="003D1ADE" w:rsidRDefault="003D1ADE">
      <w:pPr>
        <w:rPr>
          <w:b/>
          <w:lang w:val="en-US"/>
        </w:rPr>
      </w:pPr>
    </w:p>
    <w:p w:rsidR="0013632D" w:rsidRPr="0013632D" w:rsidRDefault="0013632D">
      <w:pPr>
        <w:rPr>
          <w:b/>
          <w:lang w:val="en-US"/>
        </w:rPr>
      </w:pPr>
      <w:r>
        <w:rPr>
          <w:b/>
          <w:lang w:val="en-US"/>
        </w:rPr>
        <w:lastRenderedPageBreak/>
        <w:t xml:space="preserve">WP1: Behavioral phenotyping of neonatal </w:t>
      </w:r>
      <w:r>
        <w:rPr>
          <w:b/>
          <w:i/>
          <w:lang w:val="en-US"/>
        </w:rPr>
        <w:t>Ppp2r1a</w:t>
      </w:r>
      <w:r>
        <w:rPr>
          <w:b/>
          <w:lang w:val="en-US"/>
        </w:rPr>
        <w:t xml:space="preserve"> M180T/+ and R182W/+ knockin mice</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635CCC">
        <w:trPr>
          <w:jc w:val="center"/>
        </w:trPr>
        <w:tc>
          <w:tcPr>
            <w:tcW w:w="2340" w:type="dxa"/>
            <w:shd w:val="clear" w:color="auto" w:fill="FBB400"/>
            <w:tcMar>
              <w:top w:w="100" w:type="dxa"/>
              <w:left w:w="100" w:type="dxa"/>
              <w:bottom w:w="0" w:type="dxa"/>
              <w:right w:w="100" w:type="dxa"/>
            </w:tcMar>
          </w:tcPr>
          <w:p w:rsidR="00635CCC" w:rsidRDefault="00D52F1E">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rsidR="00635CCC" w:rsidRDefault="00D52F1E">
            <w:pPr>
              <w:rPr>
                <w:b/>
                <w:sz w:val="18"/>
              </w:rPr>
            </w:pPr>
            <w:r>
              <w:rPr>
                <w:b/>
                <w:sz w:val="18"/>
              </w:rPr>
              <w:t xml:space="preserve">Format </w:t>
            </w:r>
          </w:p>
        </w:tc>
        <w:tc>
          <w:tcPr>
            <w:tcW w:w="2340" w:type="dxa"/>
            <w:shd w:val="clear" w:color="auto" w:fill="FBB400"/>
            <w:tcMar>
              <w:top w:w="100" w:type="dxa"/>
              <w:left w:w="100" w:type="dxa"/>
              <w:bottom w:w="0" w:type="dxa"/>
              <w:right w:w="100" w:type="dxa"/>
            </w:tcMar>
          </w:tcPr>
          <w:p w:rsidR="00635CCC" w:rsidRDefault="00E52086">
            <w:pPr>
              <w:rPr>
                <w:b/>
                <w:sz w:val="18"/>
              </w:rPr>
            </w:pPr>
            <w:r>
              <w:rPr>
                <w:b/>
                <w:sz w:val="18"/>
              </w:rPr>
              <w:t>Estimated v</w:t>
            </w:r>
            <w:r w:rsidR="00D52F1E">
              <w:rPr>
                <w:b/>
                <w:sz w:val="18"/>
              </w:rPr>
              <w:t xml:space="preserve">olume </w:t>
            </w:r>
          </w:p>
        </w:tc>
        <w:tc>
          <w:tcPr>
            <w:tcW w:w="2340" w:type="dxa"/>
            <w:shd w:val="clear" w:color="auto" w:fill="FBB400"/>
            <w:tcMar>
              <w:top w:w="100" w:type="dxa"/>
              <w:left w:w="100" w:type="dxa"/>
              <w:bottom w:w="0" w:type="dxa"/>
              <w:right w:w="100" w:type="dxa"/>
            </w:tcMar>
          </w:tcPr>
          <w:p w:rsidR="00635CCC" w:rsidRDefault="00D52F1E">
            <w:pPr>
              <w:rPr>
                <w:b/>
                <w:sz w:val="18"/>
              </w:rPr>
            </w:pPr>
            <w:r>
              <w:rPr>
                <w:b/>
                <w:sz w:val="18"/>
              </w:rPr>
              <w:t xml:space="preserve">How created </w:t>
            </w:r>
          </w:p>
        </w:tc>
      </w:tr>
      <w:tr w:rsidR="00635CCC" w:rsidRPr="001E113C">
        <w:trPr>
          <w:jc w:val="center"/>
        </w:trPr>
        <w:tc>
          <w:tcPr>
            <w:tcW w:w="2340" w:type="dxa"/>
            <w:shd w:val="clear" w:color="auto" w:fill="FFFFFF"/>
            <w:tcMar>
              <w:top w:w="100" w:type="dxa"/>
              <w:left w:w="100" w:type="dxa"/>
              <w:bottom w:w="0" w:type="dxa"/>
              <w:right w:w="100" w:type="dxa"/>
            </w:tcMar>
          </w:tcPr>
          <w:p w:rsidR="00635CCC" w:rsidRPr="0013632D" w:rsidRDefault="0013632D">
            <w:pPr>
              <w:rPr>
                <w:sz w:val="18"/>
                <w:lang w:val="en-US"/>
              </w:rPr>
            </w:pPr>
            <w:r w:rsidRPr="003D1ADE">
              <w:rPr>
                <w:lang w:val="en-US"/>
              </w:rPr>
              <w:t>Mouse models</w:t>
            </w:r>
            <w:r w:rsidRPr="0013632D">
              <w:rPr>
                <w:lang w:val="en-US"/>
              </w:rPr>
              <w:t xml:space="preserve"> (M180T/+ and R182W/+ heterozygous m</w:t>
            </w:r>
            <w:r w:rsidR="003D1ADE">
              <w:rPr>
                <w:lang w:val="en-US"/>
              </w:rPr>
              <w:t>ice</w:t>
            </w:r>
            <w:r w:rsidRPr="0013632D">
              <w:rPr>
                <w:lang w:val="en-US"/>
              </w:rPr>
              <w:t>)</w:t>
            </w:r>
          </w:p>
          <w:p w:rsidR="00635CCC" w:rsidRPr="0013632D" w:rsidRDefault="00635CCC">
            <w:pPr>
              <w:rPr>
                <w:sz w:val="18"/>
                <w:lang w:val="en-US"/>
              </w:rPr>
            </w:pPr>
          </w:p>
        </w:tc>
        <w:tc>
          <w:tcPr>
            <w:tcW w:w="2340" w:type="dxa"/>
            <w:shd w:val="clear" w:color="auto" w:fill="FFFFFF"/>
            <w:tcMar>
              <w:top w:w="100" w:type="dxa"/>
              <w:left w:w="100" w:type="dxa"/>
              <w:bottom w:w="0" w:type="dxa"/>
              <w:right w:w="100" w:type="dxa"/>
            </w:tcMar>
          </w:tcPr>
          <w:p w:rsidR="00635CCC" w:rsidRPr="0013632D" w:rsidRDefault="0013632D">
            <w:pPr>
              <w:rPr>
                <w:sz w:val="18"/>
                <w:lang w:val="en-US"/>
              </w:rPr>
            </w:pPr>
            <w:r w:rsidRPr="0013632D">
              <w:rPr>
                <w:lang w:val="en-US"/>
              </w:rPr>
              <w:t xml:space="preserve">sperm </w:t>
            </w:r>
          </w:p>
          <w:p w:rsidR="00635CCC" w:rsidRPr="0013632D" w:rsidRDefault="00635CCC">
            <w:pPr>
              <w:rPr>
                <w:sz w:val="18"/>
                <w:lang w:val="en-US"/>
              </w:rPr>
            </w:pPr>
          </w:p>
        </w:tc>
        <w:tc>
          <w:tcPr>
            <w:tcW w:w="2340" w:type="dxa"/>
            <w:shd w:val="clear" w:color="auto" w:fill="FFFFFF"/>
            <w:tcMar>
              <w:top w:w="100" w:type="dxa"/>
              <w:left w:w="100" w:type="dxa"/>
              <w:bottom w:w="0" w:type="dxa"/>
              <w:right w:w="100" w:type="dxa"/>
            </w:tcMar>
          </w:tcPr>
          <w:p w:rsidR="00635CCC" w:rsidRPr="0013632D" w:rsidRDefault="0013632D">
            <w:pPr>
              <w:rPr>
                <w:sz w:val="18"/>
                <w:lang w:val="en-US"/>
              </w:rPr>
            </w:pPr>
            <w:r w:rsidRPr="0013632D">
              <w:rPr>
                <w:lang w:val="en-US"/>
              </w:rPr>
              <w:t>50 straws (5 straws per male, 5 males in total)</w:t>
            </w:r>
          </w:p>
          <w:p w:rsidR="00635CCC" w:rsidRPr="0013632D" w:rsidRDefault="00635CCC">
            <w:pPr>
              <w:rPr>
                <w:sz w:val="18"/>
                <w:lang w:val="en-US"/>
              </w:rPr>
            </w:pPr>
          </w:p>
        </w:tc>
        <w:tc>
          <w:tcPr>
            <w:tcW w:w="2340" w:type="dxa"/>
            <w:shd w:val="clear" w:color="auto" w:fill="FFFFFF"/>
            <w:tcMar>
              <w:top w:w="100" w:type="dxa"/>
              <w:left w:w="100" w:type="dxa"/>
              <w:bottom w:w="0" w:type="dxa"/>
              <w:right w:w="100" w:type="dxa"/>
            </w:tcMar>
          </w:tcPr>
          <w:p w:rsidR="00635CCC" w:rsidRPr="0013632D" w:rsidRDefault="0013632D">
            <w:pPr>
              <w:rPr>
                <w:sz w:val="18"/>
                <w:lang w:val="en-US"/>
              </w:rPr>
            </w:pPr>
            <w:r w:rsidRPr="0013632D">
              <w:rPr>
                <w:lang w:val="en-US"/>
              </w:rPr>
              <w:t>Sperm cryopresevation is done by the Mouse Expertise Unit (VIB-KU Leuven)</w:t>
            </w:r>
          </w:p>
          <w:p w:rsidR="00635CCC" w:rsidRPr="0013632D" w:rsidRDefault="00635CCC">
            <w:pPr>
              <w:rPr>
                <w:sz w:val="18"/>
                <w:lang w:val="en-US"/>
              </w:rPr>
            </w:pPr>
          </w:p>
        </w:tc>
      </w:tr>
      <w:tr w:rsidR="00635CCC" w:rsidRPr="001E113C">
        <w:trPr>
          <w:jc w:val="center"/>
        </w:trPr>
        <w:tc>
          <w:tcPr>
            <w:tcW w:w="2340" w:type="dxa"/>
            <w:shd w:val="clear" w:color="auto" w:fill="FFFFFF"/>
            <w:tcMar>
              <w:top w:w="100" w:type="dxa"/>
              <w:left w:w="100" w:type="dxa"/>
              <w:bottom w:w="0" w:type="dxa"/>
              <w:right w:w="100" w:type="dxa"/>
            </w:tcMar>
          </w:tcPr>
          <w:p w:rsidR="00635CCC" w:rsidRPr="0013632D" w:rsidRDefault="0013632D" w:rsidP="0013632D">
            <w:pPr>
              <w:rPr>
                <w:sz w:val="18"/>
                <w:lang w:val="en-US"/>
              </w:rPr>
            </w:pPr>
            <w:r w:rsidRPr="003D1ADE">
              <w:rPr>
                <w:lang w:val="en-US"/>
              </w:rPr>
              <w:t>Table with behavioral tests/milestones</w:t>
            </w:r>
            <w:r w:rsidRPr="0013632D">
              <w:rPr>
                <w:lang w:val="en-US"/>
              </w:rPr>
              <w:t xml:space="preserve"> for each day to evaluate during the preweaning period </w:t>
            </w:r>
          </w:p>
        </w:tc>
        <w:tc>
          <w:tcPr>
            <w:tcW w:w="2340" w:type="dxa"/>
            <w:shd w:val="clear" w:color="auto" w:fill="FFFFFF"/>
            <w:tcMar>
              <w:top w:w="100" w:type="dxa"/>
              <w:left w:w="100" w:type="dxa"/>
              <w:bottom w:w="0" w:type="dxa"/>
              <w:right w:w="100" w:type="dxa"/>
            </w:tcMar>
          </w:tcPr>
          <w:p w:rsidR="00635CCC" w:rsidRPr="0013632D" w:rsidRDefault="0013632D">
            <w:pPr>
              <w:rPr>
                <w:sz w:val="18"/>
                <w:lang w:val="en-US"/>
              </w:rPr>
            </w:pPr>
            <w:r w:rsidRPr="0013632D">
              <w:rPr>
                <w:lang w:val="en-US"/>
              </w:rPr>
              <w:t>.xls</w:t>
            </w:r>
          </w:p>
          <w:p w:rsidR="00635CCC" w:rsidRPr="0013632D" w:rsidRDefault="00635CCC">
            <w:pPr>
              <w:rPr>
                <w:sz w:val="18"/>
                <w:lang w:val="en-US"/>
              </w:rPr>
            </w:pPr>
          </w:p>
          <w:p w:rsidR="00635CCC" w:rsidRPr="0013632D" w:rsidRDefault="00635CCC">
            <w:pPr>
              <w:rPr>
                <w:sz w:val="18"/>
                <w:lang w:val="en-US"/>
              </w:rPr>
            </w:pPr>
          </w:p>
        </w:tc>
        <w:tc>
          <w:tcPr>
            <w:tcW w:w="2340" w:type="dxa"/>
            <w:shd w:val="clear" w:color="auto" w:fill="FFFFFF"/>
            <w:tcMar>
              <w:top w:w="100" w:type="dxa"/>
              <w:left w:w="100" w:type="dxa"/>
              <w:bottom w:w="0" w:type="dxa"/>
              <w:right w:w="100" w:type="dxa"/>
            </w:tcMar>
          </w:tcPr>
          <w:p w:rsidR="00635CCC" w:rsidRPr="0013632D" w:rsidRDefault="0013632D">
            <w:pPr>
              <w:rPr>
                <w:sz w:val="18"/>
                <w:lang w:val="en-US"/>
              </w:rPr>
            </w:pPr>
            <w:r w:rsidRPr="0013632D">
              <w:rPr>
                <w:lang w:val="en-US"/>
              </w:rPr>
              <w:t>7 MB</w:t>
            </w:r>
          </w:p>
          <w:p w:rsidR="00635CCC" w:rsidRPr="0013632D" w:rsidRDefault="00635CCC">
            <w:pPr>
              <w:rPr>
                <w:sz w:val="18"/>
                <w:lang w:val="en-US"/>
              </w:rPr>
            </w:pPr>
          </w:p>
          <w:p w:rsidR="00635CCC" w:rsidRPr="0013632D" w:rsidRDefault="00635CCC">
            <w:pPr>
              <w:rPr>
                <w:sz w:val="18"/>
                <w:lang w:val="en-US"/>
              </w:rPr>
            </w:pPr>
          </w:p>
        </w:tc>
        <w:tc>
          <w:tcPr>
            <w:tcW w:w="2340" w:type="dxa"/>
            <w:shd w:val="clear" w:color="auto" w:fill="FFFFFF"/>
            <w:tcMar>
              <w:top w:w="100" w:type="dxa"/>
              <w:left w:w="100" w:type="dxa"/>
              <w:bottom w:w="0" w:type="dxa"/>
              <w:right w:w="100" w:type="dxa"/>
            </w:tcMar>
          </w:tcPr>
          <w:p w:rsidR="00635CCC" w:rsidRPr="0013632D" w:rsidRDefault="003D1ADE">
            <w:pPr>
              <w:rPr>
                <w:sz w:val="18"/>
                <w:lang w:val="en-US"/>
              </w:rPr>
            </w:pPr>
            <w:r>
              <w:rPr>
                <w:lang w:val="en-US"/>
              </w:rPr>
              <w:t>Excel and t</w:t>
            </w:r>
            <w:r w:rsidR="0013632D" w:rsidRPr="0013632D">
              <w:rPr>
                <w:lang w:val="en-US"/>
              </w:rPr>
              <w:t>able completed each day during testing (answers: yes/no; +/-; sec; degrees)</w:t>
            </w:r>
          </w:p>
          <w:p w:rsidR="00635CCC" w:rsidRPr="0013632D" w:rsidRDefault="00635CCC">
            <w:pPr>
              <w:rPr>
                <w:sz w:val="18"/>
                <w:lang w:val="en-US"/>
              </w:rPr>
            </w:pPr>
          </w:p>
          <w:p w:rsidR="00635CCC" w:rsidRPr="0013632D" w:rsidRDefault="00635CCC">
            <w:pPr>
              <w:rPr>
                <w:sz w:val="18"/>
                <w:lang w:val="en-US"/>
              </w:rPr>
            </w:pPr>
          </w:p>
        </w:tc>
      </w:tr>
    </w:tbl>
    <w:p w:rsidR="00635CCC" w:rsidRPr="00047988" w:rsidRDefault="00635CCC">
      <w:pPr>
        <w:rPr>
          <w:lang w:val="en-US"/>
        </w:rPr>
      </w:pPr>
    </w:p>
    <w:p w:rsidR="0013632D" w:rsidRDefault="0013632D" w:rsidP="0013632D">
      <w:pPr>
        <w:rPr>
          <w:b/>
          <w:lang w:val="en-US"/>
        </w:rPr>
      </w:pPr>
      <w:r>
        <w:rPr>
          <w:b/>
          <w:lang w:val="en-US"/>
        </w:rPr>
        <w:t xml:space="preserve">WP2: Behavioral phenotyping of adult </w:t>
      </w:r>
      <w:r>
        <w:rPr>
          <w:b/>
          <w:i/>
          <w:lang w:val="en-US"/>
        </w:rPr>
        <w:t>Ppp2r1a</w:t>
      </w:r>
      <w:r>
        <w:rPr>
          <w:b/>
          <w:lang w:val="en-US"/>
        </w:rPr>
        <w:t xml:space="preserve"> M180T/+ and R182W/+ knockin mice</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13632D" w:rsidTr="00625D46">
        <w:trPr>
          <w:jc w:val="center"/>
        </w:trPr>
        <w:tc>
          <w:tcPr>
            <w:tcW w:w="2340" w:type="dxa"/>
            <w:shd w:val="clear" w:color="auto" w:fill="FBB400"/>
            <w:tcMar>
              <w:top w:w="100" w:type="dxa"/>
              <w:left w:w="100" w:type="dxa"/>
              <w:bottom w:w="0" w:type="dxa"/>
              <w:right w:w="100" w:type="dxa"/>
            </w:tcMar>
          </w:tcPr>
          <w:p w:rsidR="0013632D" w:rsidRDefault="0013632D" w:rsidP="00625D46">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rsidR="0013632D" w:rsidRDefault="0013632D" w:rsidP="00625D46">
            <w:pPr>
              <w:rPr>
                <w:b/>
                <w:sz w:val="18"/>
              </w:rPr>
            </w:pPr>
            <w:r>
              <w:rPr>
                <w:b/>
                <w:sz w:val="18"/>
              </w:rPr>
              <w:t xml:space="preserve">Format </w:t>
            </w:r>
          </w:p>
        </w:tc>
        <w:tc>
          <w:tcPr>
            <w:tcW w:w="2340" w:type="dxa"/>
            <w:shd w:val="clear" w:color="auto" w:fill="FBB400"/>
            <w:tcMar>
              <w:top w:w="100" w:type="dxa"/>
              <w:left w:w="100" w:type="dxa"/>
              <w:bottom w:w="0" w:type="dxa"/>
              <w:right w:w="100" w:type="dxa"/>
            </w:tcMar>
          </w:tcPr>
          <w:p w:rsidR="0013632D" w:rsidRDefault="00E52086" w:rsidP="00625D46">
            <w:pPr>
              <w:rPr>
                <w:b/>
                <w:sz w:val="18"/>
              </w:rPr>
            </w:pPr>
            <w:r>
              <w:rPr>
                <w:b/>
                <w:sz w:val="18"/>
              </w:rPr>
              <w:t>Estimated v</w:t>
            </w:r>
            <w:r w:rsidR="0013632D">
              <w:rPr>
                <w:b/>
                <w:sz w:val="18"/>
              </w:rPr>
              <w:t xml:space="preserve">olume </w:t>
            </w:r>
          </w:p>
        </w:tc>
        <w:tc>
          <w:tcPr>
            <w:tcW w:w="2340" w:type="dxa"/>
            <w:shd w:val="clear" w:color="auto" w:fill="FBB400"/>
            <w:tcMar>
              <w:top w:w="100" w:type="dxa"/>
              <w:left w:w="100" w:type="dxa"/>
              <w:bottom w:w="0" w:type="dxa"/>
              <w:right w:w="100" w:type="dxa"/>
            </w:tcMar>
          </w:tcPr>
          <w:p w:rsidR="0013632D" w:rsidRDefault="0013632D" w:rsidP="00625D46">
            <w:pPr>
              <w:rPr>
                <w:b/>
                <w:sz w:val="18"/>
              </w:rPr>
            </w:pPr>
            <w:r>
              <w:rPr>
                <w:b/>
                <w:sz w:val="18"/>
              </w:rPr>
              <w:t xml:space="preserve">How created </w:t>
            </w:r>
          </w:p>
        </w:tc>
      </w:tr>
      <w:tr w:rsidR="0013632D" w:rsidRPr="001E113C" w:rsidTr="00625D46">
        <w:trPr>
          <w:jc w:val="center"/>
        </w:trPr>
        <w:tc>
          <w:tcPr>
            <w:tcW w:w="2340" w:type="dxa"/>
            <w:shd w:val="clear" w:color="auto" w:fill="FFFFFF"/>
            <w:tcMar>
              <w:top w:w="100" w:type="dxa"/>
              <w:left w:w="100" w:type="dxa"/>
              <w:bottom w:w="0" w:type="dxa"/>
              <w:right w:w="100" w:type="dxa"/>
            </w:tcMar>
          </w:tcPr>
          <w:p w:rsidR="0013632D" w:rsidRPr="00E52086" w:rsidRDefault="0013632D" w:rsidP="0013632D">
            <w:pPr>
              <w:rPr>
                <w:i/>
                <w:lang w:val="en-US"/>
              </w:rPr>
            </w:pPr>
            <w:r w:rsidRPr="00E52086">
              <w:rPr>
                <w:i/>
                <w:lang w:val="en-US"/>
              </w:rPr>
              <w:t xml:space="preserve">24h cage activity: </w:t>
            </w:r>
          </w:p>
          <w:p w:rsidR="0013632D" w:rsidRPr="0013632D" w:rsidRDefault="0013632D" w:rsidP="0013632D">
            <w:pPr>
              <w:rPr>
                <w:sz w:val="18"/>
                <w:lang w:val="en-US"/>
              </w:rPr>
            </w:pPr>
            <w:r w:rsidRPr="0013632D">
              <w:rPr>
                <w:lang w:val="en-US"/>
              </w:rPr>
              <w:t xml:space="preserve">Table of beam crossings per mouse for every 30 minutes (24h) </w:t>
            </w:r>
          </w:p>
        </w:tc>
        <w:tc>
          <w:tcPr>
            <w:tcW w:w="2340" w:type="dxa"/>
            <w:shd w:val="clear" w:color="auto" w:fill="FFFFFF"/>
            <w:tcMar>
              <w:top w:w="100" w:type="dxa"/>
              <w:left w:w="100" w:type="dxa"/>
              <w:bottom w:w="0" w:type="dxa"/>
              <w:right w:w="100" w:type="dxa"/>
            </w:tcMar>
          </w:tcPr>
          <w:p w:rsidR="0013632D" w:rsidRPr="0013632D" w:rsidRDefault="0013632D" w:rsidP="00625D46">
            <w:pPr>
              <w:rPr>
                <w:sz w:val="18"/>
                <w:lang w:val="en-US"/>
              </w:rPr>
            </w:pPr>
            <w:r w:rsidRPr="0013632D">
              <w:rPr>
                <w:lang w:val="en-US"/>
              </w:rPr>
              <w:t>.xls</w:t>
            </w:r>
          </w:p>
        </w:tc>
        <w:tc>
          <w:tcPr>
            <w:tcW w:w="2340" w:type="dxa"/>
            <w:shd w:val="clear" w:color="auto" w:fill="FFFFFF"/>
            <w:tcMar>
              <w:top w:w="100" w:type="dxa"/>
              <w:left w:w="100" w:type="dxa"/>
              <w:bottom w:w="0" w:type="dxa"/>
              <w:right w:w="100" w:type="dxa"/>
            </w:tcMar>
          </w:tcPr>
          <w:p w:rsidR="0013632D" w:rsidRPr="0013632D" w:rsidRDefault="0013632D" w:rsidP="00625D46">
            <w:pPr>
              <w:rPr>
                <w:sz w:val="18"/>
                <w:lang w:val="en-US"/>
              </w:rPr>
            </w:pPr>
            <w:r w:rsidRPr="0013632D">
              <w:rPr>
                <w:lang w:val="en-US"/>
              </w:rPr>
              <w:t>4 MB</w:t>
            </w:r>
          </w:p>
        </w:tc>
        <w:tc>
          <w:tcPr>
            <w:tcW w:w="2340" w:type="dxa"/>
            <w:shd w:val="clear" w:color="auto" w:fill="FFFFFF"/>
            <w:tcMar>
              <w:top w:w="100" w:type="dxa"/>
              <w:left w:w="100" w:type="dxa"/>
              <w:bottom w:w="0" w:type="dxa"/>
              <w:right w:w="100" w:type="dxa"/>
            </w:tcMar>
          </w:tcPr>
          <w:p w:rsidR="0013632D" w:rsidRPr="0013632D" w:rsidRDefault="0013632D" w:rsidP="00625D46">
            <w:pPr>
              <w:rPr>
                <w:sz w:val="18"/>
                <w:lang w:val="en-US"/>
              </w:rPr>
            </w:pPr>
            <w:r w:rsidRPr="0013632D">
              <w:rPr>
                <w:lang w:val="en-US"/>
              </w:rPr>
              <w:t>Table generated by program: MouseWin</w:t>
            </w:r>
          </w:p>
        </w:tc>
      </w:tr>
      <w:tr w:rsidR="0013632D" w:rsidRPr="001E113C" w:rsidTr="00625D46">
        <w:trPr>
          <w:jc w:val="center"/>
        </w:trPr>
        <w:tc>
          <w:tcPr>
            <w:tcW w:w="2340" w:type="dxa"/>
            <w:shd w:val="clear" w:color="auto" w:fill="FFFFFF"/>
            <w:tcMar>
              <w:top w:w="100" w:type="dxa"/>
              <w:left w:w="100" w:type="dxa"/>
              <w:bottom w:w="0" w:type="dxa"/>
              <w:right w:w="100" w:type="dxa"/>
            </w:tcMar>
          </w:tcPr>
          <w:p w:rsidR="0013632D" w:rsidRPr="00E52086" w:rsidRDefault="0013632D" w:rsidP="0013632D">
            <w:pPr>
              <w:rPr>
                <w:i/>
                <w:lang w:val="en-US"/>
              </w:rPr>
            </w:pPr>
            <w:r w:rsidRPr="00E52086">
              <w:rPr>
                <w:i/>
                <w:lang w:val="en-US"/>
              </w:rPr>
              <w:t xml:space="preserve">Open field: </w:t>
            </w:r>
          </w:p>
          <w:p w:rsidR="0013632D" w:rsidRDefault="0013632D" w:rsidP="0013632D">
            <w:pPr>
              <w:rPr>
                <w:lang w:val="en-US"/>
              </w:rPr>
            </w:pPr>
            <w:r w:rsidRPr="0013632D">
              <w:rPr>
                <w:lang w:val="en-US"/>
              </w:rPr>
              <w:t xml:space="preserve">1) Table with different parameters </w:t>
            </w:r>
          </w:p>
          <w:p w:rsidR="0013632D" w:rsidRDefault="0013632D" w:rsidP="0013632D">
            <w:pPr>
              <w:rPr>
                <w:lang w:val="en-US"/>
              </w:rPr>
            </w:pPr>
            <w:r w:rsidRPr="0013632D">
              <w:rPr>
                <w:lang w:val="en-US"/>
              </w:rPr>
              <w:t xml:space="preserve">2) ANY-maze backup files </w:t>
            </w:r>
          </w:p>
          <w:p w:rsidR="0013632D" w:rsidRPr="0013632D" w:rsidRDefault="0013632D" w:rsidP="0013632D">
            <w:pPr>
              <w:rPr>
                <w:sz w:val="18"/>
                <w:lang w:val="en-US"/>
              </w:rPr>
            </w:pPr>
            <w:r w:rsidRPr="0013632D">
              <w:rPr>
                <w:lang w:val="en-US"/>
              </w:rPr>
              <w:t xml:space="preserve">3) ANY-maze data files 4) Track plots (movies and pictures) </w:t>
            </w:r>
          </w:p>
        </w:tc>
        <w:tc>
          <w:tcPr>
            <w:tcW w:w="2340" w:type="dxa"/>
            <w:shd w:val="clear" w:color="auto" w:fill="FFFFFF"/>
            <w:tcMar>
              <w:top w:w="100" w:type="dxa"/>
              <w:left w:w="100" w:type="dxa"/>
              <w:bottom w:w="0" w:type="dxa"/>
              <w:right w:w="100" w:type="dxa"/>
            </w:tcMar>
          </w:tcPr>
          <w:p w:rsidR="0013632D" w:rsidRDefault="0013632D" w:rsidP="00625D46">
            <w:pPr>
              <w:rPr>
                <w:lang w:val="en-US"/>
              </w:rPr>
            </w:pPr>
            <w:r w:rsidRPr="0013632D">
              <w:rPr>
                <w:lang w:val="en-US"/>
              </w:rPr>
              <w:t xml:space="preserve">1) .xls </w:t>
            </w:r>
          </w:p>
          <w:p w:rsidR="0013632D" w:rsidRDefault="0013632D" w:rsidP="00625D46">
            <w:pPr>
              <w:rPr>
                <w:lang w:val="en-US"/>
              </w:rPr>
            </w:pPr>
            <w:r w:rsidRPr="0013632D">
              <w:rPr>
                <w:lang w:val="en-US"/>
              </w:rPr>
              <w:t xml:space="preserve">2) .szk </w:t>
            </w:r>
          </w:p>
          <w:p w:rsidR="0013632D" w:rsidRDefault="0013632D" w:rsidP="00625D46">
            <w:pPr>
              <w:rPr>
                <w:lang w:val="en-US"/>
              </w:rPr>
            </w:pPr>
            <w:r w:rsidRPr="0013632D">
              <w:rPr>
                <w:lang w:val="en-US"/>
              </w:rPr>
              <w:t xml:space="preserve">3) .szd </w:t>
            </w:r>
          </w:p>
          <w:p w:rsidR="0013632D" w:rsidRPr="0013632D" w:rsidRDefault="0013632D" w:rsidP="00625D46">
            <w:pPr>
              <w:rPr>
                <w:sz w:val="18"/>
                <w:lang w:val="en-US"/>
              </w:rPr>
            </w:pPr>
            <w:r w:rsidRPr="0013632D">
              <w:rPr>
                <w:lang w:val="en-US"/>
              </w:rPr>
              <w:t>4) movies: .mp4 and pictures: .png</w:t>
            </w:r>
          </w:p>
        </w:tc>
        <w:tc>
          <w:tcPr>
            <w:tcW w:w="2340" w:type="dxa"/>
            <w:shd w:val="clear" w:color="auto" w:fill="FFFFFF"/>
            <w:tcMar>
              <w:top w:w="100" w:type="dxa"/>
              <w:left w:w="100" w:type="dxa"/>
              <w:bottom w:w="0" w:type="dxa"/>
              <w:right w:w="100" w:type="dxa"/>
            </w:tcMar>
          </w:tcPr>
          <w:p w:rsidR="0013632D" w:rsidRDefault="0013632D" w:rsidP="00625D46">
            <w:pPr>
              <w:rPr>
                <w:lang w:val="en-US"/>
              </w:rPr>
            </w:pPr>
            <w:r w:rsidRPr="0013632D">
              <w:rPr>
                <w:lang w:val="en-US"/>
              </w:rPr>
              <w:t xml:space="preserve">1) 700 KB </w:t>
            </w:r>
          </w:p>
          <w:p w:rsidR="0013632D" w:rsidRDefault="0013632D" w:rsidP="00625D46">
            <w:pPr>
              <w:rPr>
                <w:lang w:val="en-US"/>
              </w:rPr>
            </w:pPr>
            <w:r w:rsidRPr="0013632D">
              <w:rPr>
                <w:lang w:val="en-US"/>
              </w:rPr>
              <w:t xml:space="preserve">2) 150 MB </w:t>
            </w:r>
          </w:p>
          <w:p w:rsidR="0013632D" w:rsidRDefault="0013632D" w:rsidP="00625D46">
            <w:pPr>
              <w:rPr>
                <w:lang w:val="en-US"/>
              </w:rPr>
            </w:pPr>
            <w:r w:rsidRPr="0013632D">
              <w:rPr>
                <w:lang w:val="en-US"/>
              </w:rPr>
              <w:t xml:space="preserve">3) 500 MB </w:t>
            </w:r>
          </w:p>
          <w:p w:rsidR="0013632D" w:rsidRPr="0013632D" w:rsidRDefault="0013632D" w:rsidP="00625D46">
            <w:pPr>
              <w:rPr>
                <w:sz w:val="18"/>
                <w:lang w:val="en-US"/>
              </w:rPr>
            </w:pPr>
            <w:r w:rsidRPr="0013632D">
              <w:rPr>
                <w:lang w:val="en-US"/>
              </w:rPr>
              <w:t>4) movies: 200 MB and pictures: 900 KB</w:t>
            </w:r>
          </w:p>
        </w:tc>
        <w:tc>
          <w:tcPr>
            <w:tcW w:w="2340" w:type="dxa"/>
            <w:shd w:val="clear" w:color="auto" w:fill="FFFFFF"/>
            <w:tcMar>
              <w:top w:w="100" w:type="dxa"/>
              <w:left w:w="100" w:type="dxa"/>
              <w:bottom w:w="0" w:type="dxa"/>
              <w:right w:w="100" w:type="dxa"/>
            </w:tcMar>
          </w:tcPr>
          <w:p w:rsidR="0013632D" w:rsidRPr="0013632D" w:rsidRDefault="0013632D" w:rsidP="00625D46">
            <w:pPr>
              <w:rPr>
                <w:sz w:val="18"/>
                <w:lang w:val="en-US"/>
              </w:rPr>
            </w:pPr>
            <w:r w:rsidRPr="0013632D">
              <w:rPr>
                <w:lang w:val="en-US"/>
              </w:rPr>
              <w:t>All data are generated by ANY-maze</w:t>
            </w:r>
          </w:p>
        </w:tc>
      </w:tr>
      <w:tr w:rsidR="0013632D" w:rsidRPr="001E113C" w:rsidTr="00625D46">
        <w:trPr>
          <w:jc w:val="center"/>
        </w:trPr>
        <w:tc>
          <w:tcPr>
            <w:tcW w:w="2340" w:type="dxa"/>
            <w:shd w:val="clear" w:color="auto" w:fill="FFFFFF"/>
            <w:tcMar>
              <w:top w:w="100" w:type="dxa"/>
              <w:left w:w="100" w:type="dxa"/>
              <w:bottom w:w="0" w:type="dxa"/>
              <w:right w:w="100" w:type="dxa"/>
            </w:tcMar>
          </w:tcPr>
          <w:p w:rsidR="0013632D" w:rsidRPr="0013632D" w:rsidRDefault="0013632D" w:rsidP="0013632D">
            <w:pPr>
              <w:rPr>
                <w:lang w:val="en-US"/>
              </w:rPr>
            </w:pPr>
            <w:r w:rsidRPr="00E52086">
              <w:rPr>
                <w:i/>
                <w:lang w:val="en-US"/>
              </w:rPr>
              <w:t>Elevated plus maze:</w:t>
            </w:r>
            <w:r w:rsidRPr="0013632D">
              <w:rPr>
                <w:lang w:val="en-US"/>
              </w:rPr>
              <w:t xml:space="preserve"> Table with different parameters </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.xls</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20 MB</w:t>
            </w:r>
          </w:p>
        </w:tc>
        <w:tc>
          <w:tcPr>
            <w:tcW w:w="2340" w:type="dxa"/>
            <w:shd w:val="clear" w:color="auto" w:fill="FFFFFF"/>
            <w:tcMar>
              <w:top w:w="100" w:type="dxa"/>
              <w:left w:w="100" w:type="dxa"/>
              <w:bottom w:w="0" w:type="dxa"/>
              <w:right w:w="100" w:type="dxa"/>
            </w:tcMar>
          </w:tcPr>
          <w:p w:rsidR="0013632D" w:rsidRPr="0013632D" w:rsidRDefault="00625D46" w:rsidP="00625D46">
            <w:pPr>
              <w:rPr>
                <w:lang w:val="en-US"/>
              </w:rPr>
            </w:pPr>
            <w:r>
              <w:rPr>
                <w:lang w:val="en-US"/>
              </w:rPr>
              <w:t>Table</w:t>
            </w:r>
            <w:r w:rsidR="0013632D" w:rsidRPr="0013632D">
              <w:rPr>
                <w:lang w:val="en-US"/>
              </w:rPr>
              <w:t xml:space="preserve"> </w:t>
            </w:r>
            <w:r>
              <w:rPr>
                <w:lang w:val="en-US"/>
              </w:rPr>
              <w:t>is</w:t>
            </w:r>
            <w:r w:rsidR="0013632D" w:rsidRPr="0013632D">
              <w:rPr>
                <w:lang w:val="en-US"/>
              </w:rPr>
              <w:t xml:space="preserve"> generated by EthioVision</w:t>
            </w:r>
          </w:p>
        </w:tc>
      </w:tr>
      <w:tr w:rsidR="0013632D" w:rsidRPr="001E113C" w:rsidTr="00625D46">
        <w:trPr>
          <w:jc w:val="center"/>
        </w:trPr>
        <w:tc>
          <w:tcPr>
            <w:tcW w:w="2340" w:type="dxa"/>
            <w:shd w:val="clear" w:color="auto" w:fill="FFFFFF"/>
            <w:tcMar>
              <w:top w:w="100" w:type="dxa"/>
              <w:left w:w="100" w:type="dxa"/>
              <w:bottom w:w="0" w:type="dxa"/>
              <w:right w:w="100" w:type="dxa"/>
            </w:tcMar>
          </w:tcPr>
          <w:p w:rsidR="0013632D" w:rsidRPr="00E52086" w:rsidRDefault="0013632D" w:rsidP="0013632D">
            <w:pPr>
              <w:rPr>
                <w:i/>
                <w:lang w:val="en-US"/>
              </w:rPr>
            </w:pPr>
            <w:r w:rsidRPr="00E52086">
              <w:rPr>
                <w:i/>
                <w:lang w:val="en-US"/>
              </w:rPr>
              <w:t xml:space="preserve">Rotarod: </w:t>
            </w:r>
          </w:p>
          <w:p w:rsidR="0013632D" w:rsidRPr="0013632D" w:rsidRDefault="0013632D" w:rsidP="0013632D">
            <w:pPr>
              <w:rPr>
                <w:lang w:val="en-US"/>
              </w:rPr>
            </w:pPr>
            <w:r w:rsidRPr="0013632D">
              <w:rPr>
                <w:lang w:val="en-US"/>
              </w:rPr>
              <w:t xml:space="preserve">Table with different latencies </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.xls</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1.2 MB</w:t>
            </w:r>
          </w:p>
        </w:tc>
        <w:tc>
          <w:tcPr>
            <w:tcW w:w="2340" w:type="dxa"/>
            <w:shd w:val="clear" w:color="auto" w:fill="FFFFFF"/>
            <w:tcMar>
              <w:top w:w="100" w:type="dxa"/>
              <w:left w:w="100" w:type="dxa"/>
              <w:bottom w:w="0" w:type="dxa"/>
              <w:right w:w="100" w:type="dxa"/>
            </w:tcMar>
          </w:tcPr>
          <w:p w:rsidR="0013632D" w:rsidRPr="0013632D" w:rsidRDefault="00625D46" w:rsidP="00625D46">
            <w:pPr>
              <w:rPr>
                <w:lang w:val="en-US"/>
              </w:rPr>
            </w:pPr>
            <w:r>
              <w:rPr>
                <w:lang w:val="en-US"/>
              </w:rPr>
              <w:t>Table is</w:t>
            </w:r>
            <w:r w:rsidR="0013632D" w:rsidRPr="0013632D">
              <w:rPr>
                <w:lang w:val="en-US"/>
              </w:rPr>
              <w:t xml:space="preserve"> made by researcher in Excel</w:t>
            </w:r>
          </w:p>
        </w:tc>
      </w:tr>
      <w:tr w:rsidR="0013632D" w:rsidRPr="001E113C" w:rsidTr="00625D46">
        <w:trPr>
          <w:jc w:val="center"/>
        </w:trPr>
        <w:tc>
          <w:tcPr>
            <w:tcW w:w="2340" w:type="dxa"/>
            <w:shd w:val="clear" w:color="auto" w:fill="FFFFFF"/>
            <w:tcMar>
              <w:top w:w="100" w:type="dxa"/>
              <w:left w:w="100" w:type="dxa"/>
              <w:bottom w:w="0" w:type="dxa"/>
              <w:right w:w="100" w:type="dxa"/>
            </w:tcMar>
          </w:tcPr>
          <w:p w:rsidR="0013632D" w:rsidRPr="00E52086" w:rsidRDefault="0013632D" w:rsidP="0013632D">
            <w:pPr>
              <w:rPr>
                <w:i/>
                <w:lang w:val="en-US"/>
              </w:rPr>
            </w:pPr>
            <w:r w:rsidRPr="00E52086">
              <w:rPr>
                <w:i/>
                <w:lang w:val="en-US"/>
              </w:rPr>
              <w:t xml:space="preserve">Grip strength: </w:t>
            </w:r>
          </w:p>
          <w:p w:rsidR="0013632D" w:rsidRPr="0013632D" w:rsidRDefault="0013632D" w:rsidP="0013632D">
            <w:pPr>
              <w:rPr>
                <w:lang w:val="en-US"/>
              </w:rPr>
            </w:pPr>
            <w:r w:rsidRPr="0013632D">
              <w:rPr>
                <w:lang w:val="en-US"/>
              </w:rPr>
              <w:t xml:space="preserve">Table with strength measurements </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.xls</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532 KB</w:t>
            </w:r>
          </w:p>
        </w:tc>
        <w:tc>
          <w:tcPr>
            <w:tcW w:w="2340" w:type="dxa"/>
            <w:shd w:val="clear" w:color="auto" w:fill="FFFFFF"/>
            <w:tcMar>
              <w:top w:w="100" w:type="dxa"/>
              <w:left w:w="100" w:type="dxa"/>
              <w:bottom w:w="0" w:type="dxa"/>
              <w:right w:w="100" w:type="dxa"/>
            </w:tcMar>
          </w:tcPr>
          <w:p w:rsidR="0013632D" w:rsidRPr="0013632D" w:rsidRDefault="00625D46" w:rsidP="00625D46">
            <w:pPr>
              <w:rPr>
                <w:lang w:val="en-US"/>
              </w:rPr>
            </w:pPr>
            <w:r>
              <w:rPr>
                <w:lang w:val="en-US"/>
              </w:rPr>
              <w:t>Table is</w:t>
            </w:r>
            <w:r w:rsidR="0013632D" w:rsidRPr="0013632D">
              <w:rPr>
                <w:lang w:val="en-US"/>
              </w:rPr>
              <w:t xml:space="preserve"> made by researcher in Excel</w:t>
            </w:r>
          </w:p>
        </w:tc>
      </w:tr>
      <w:tr w:rsidR="0013632D" w:rsidRPr="001E113C" w:rsidTr="00625D46">
        <w:trPr>
          <w:jc w:val="center"/>
        </w:trPr>
        <w:tc>
          <w:tcPr>
            <w:tcW w:w="2340" w:type="dxa"/>
            <w:shd w:val="clear" w:color="auto" w:fill="FFFFFF"/>
            <w:tcMar>
              <w:top w:w="100" w:type="dxa"/>
              <w:left w:w="100" w:type="dxa"/>
              <w:bottom w:w="0" w:type="dxa"/>
              <w:right w:w="100" w:type="dxa"/>
            </w:tcMar>
          </w:tcPr>
          <w:p w:rsidR="0013632D" w:rsidRDefault="0013632D" w:rsidP="0013632D">
            <w:pPr>
              <w:rPr>
                <w:lang w:val="en-US"/>
              </w:rPr>
            </w:pPr>
            <w:r w:rsidRPr="00E52086">
              <w:rPr>
                <w:i/>
                <w:lang w:val="en-US"/>
              </w:rPr>
              <w:lastRenderedPageBreak/>
              <w:t>Social Preference, Social Novelty (SPSN):</w:t>
            </w:r>
            <w:r w:rsidRPr="0013632D">
              <w:rPr>
                <w:lang w:val="en-US"/>
              </w:rPr>
              <w:t xml:space="preserve"> 1) Table with different parameters </w:t>
            </w:r>
          </w:p>
          <w:p w:rsidR="0013632D" w:rsidRDefault="0013632D" w:rsidP="0013632D">
            <w:pPr>
              <w:rPr>
                <w:lang w:val="en-US"/>
              </w:rPr>
            </w:pPr>
            <w:r w:rsidRPr="0013632D">
              <w:rPr>
                <w:lang w:val="en-US"/>
              </w:rPr>
              <w:t xml:space="preserve">2) ANY-maze backup files </w:t>
            </w:r>
          </w:p>
          <w:p w:rsidR="0013632D" w:rsidRPr="0013632D" w:rsidRDefault="0013632D" w:rsidP="0013632D">
            <w:pPr>
              <w:rPr>
                <w:lang w:val="en-US"/>
              </w:rPr>
            </w:pPr>
            <w:r w:rsidRPr="0013632D">
              <w:rPr>
                <w:lang w:val="en-US"/>
              </w:rPr>
              <w:t>3) ANY-maze data files 4) ANY-maze video file</w:t>
            </w:r>
            <w:r w:rsidR="00625D46">
              <w:rPr>
                <w:lang w:val="en-US"/>
              </w:rPr>
              <w:t>s</w:t>
            </w:r>
            <w:r w:rsidRPr="0013632D">
              <w:rPr>
                <w:lang w:val="en-US"/>
              </w:rPr>
              <w:t xml:space="preserve"> </w:t>
            </w:r>
          </w:p>
        </w:tc>
        <w:tc>
          <w:tcPr>
            <w:tcW w:w="2340" w:type="dxa"/>
            <w:shd w:val="clear" w:color="auto" w:fill="FFFFFF"/>
            <w:tcMar>
              <w:top w:w="100" w:type="dxa"/>
              <w:left w:w="100" w:type="dxa"/>
              <w:bottom w:w="0" w:type="dxa"/>
              <w:right w:w="100" w:type="dxa"/>
            </w:tcMar>
          </w:tcPr>
          <w:p w:rsidR="0013632D" w:rsidRDefault="0013632D" w:rsidP="0013632D">
            <w:pPr>
              <w:rPr>
                <w:lang w:val="en-US"/>
              </w:rPr>
            </w:pPr>
            <w:r w:rsidRPr="0013632D">
              <w:rPr>
                <w:lang w:val="en-US"/>
              </w:rPr>
              <w:t xml:space="preserve">1) .xls </w:t>
            </w:r>
          </w:p>
          <w:p w:rsidR="0013632D" w:rsidRDefault="0013632D" w:rsidP="0013632D">
            <w:pPr>
              <w:rPr>
                <w:lang w:val="en-US"/>
              </w:rPr>
            </w:pPr>
            <w:r w:rsidRPr="0013632D">
              <w:rPr>
                <w:lang w:val="en-US"/>
              </w:rPr>
              <w:t xml:space="preserve">2) .szk </w:t>
            </w:r>
          </w:p>
          <w:p w:rsidR="0013632D" w:rsidRDefault="0013632D" w:rsidP="0013632D">
            <w:pPr>
              <w:rPr>
                <w:lang w:val="en-US"/>
              </w:rPr>
            </w:pPr>
            <w:r w:rsidRPr="0013632D">
              <w:rPr>
                <w:lang w:val="en-US"/>
              </w:rPr>
              <w:t xml:space="preserve">3) .szd </w:t>
            </w:r>
          </w:p>
          <w:p w:rsidR="0013632D" w:rsidRPr="0013632D" w:rsidRDefault="0013632D" w:rsidP="0013632D">
            <w:pPr>
              <w:rPr>
                <w:lang w:val="en-US"/>
              </w:rPr>
            </w:pPr>
            <w:r w:rsidRPr="0013632D">
              <w:rPr>
                <w:lang w:val="en-US"/>
              </w:rPr>
              <w:t xml:space="preserve">4) .szv </w:t>
            </w:r>
          </w:p>
        </w:tc>
        <w:tc>
          <w:tcPr>
            <w:tcW w:w="2340" w:type="dxa"/>
            <w:shd w:val="clear" w:color="auto" w:fill="FFFFFF"/>
            <w:tcMar>
              <w:top w:w="100" w:type="dxa"/>
              <w:left w:w="100" w:type="dxa"/>
              <w:bottom w:w="0" w:type="dxa"/>
              <w:right w:w="100" w:type="dxa"/>
            </w:tcMar>
          </w:tcPr>
          <w:p w:rsidR="0013632D" w:rsidRDefault="0013632D" w:rsidP="00625D46">
            <w:pPr>
              <w:rPr>
                <w:lang w:val="en-US"/>
              </w:rPr>
            </w:pPr>
            <w:r w:rsidRPr="0013632D">
              <w:rPr>
                <w:lang w:val="en-US"/>
              </w:rPr>
              <w:t xml:space="preserve">1) 5 MB </w:t>
            </w:r>
          </w:p>
          <w:p w:rsidR="0013632D" w:rsidRDefault="0013632D" w:rsidP="00625D46">
            <w:pPr>
              <w:rPr>
                <w:lang w:val="en-US"/>
              </w:rPr>
            </w:pPr>
            <w:r w:rsidRPr="0013632D">
              <w:rPr>
                <w:lang w:val="en-US"/>
              </w:rPr>
              <w:t xml:space="preserve">2) 400 MB </w:t>
            </w:r>
          </w:p>
          <w:p w:rsidR="0013632D" w:rsidRDefault="0013632D" w:rsidP="00625D46">
            <w:pPr>
              <w:rPr>
                <w:lang w:val="en-US"/>
              </w:rPr>
            </w:pPr>
            <w:r w:rsidRPr="0013632D">
              <w:rPr>
                <w:lang w:val="en-US"/>
              </w:rPr>
              <w:t xml:space="preserve">3) 400 MB </w:t>
            </w:r>
          </w:p>
          <w:p w:rsidR="0013632D" w:rsidRPr="0013632D" w:rsidRDefault="0013632D" w:rsidP="00625D46">
            <w:pPr>
              <w:rPr>
                <w:lang w:val="en-US"/>
              </w:rPr>
            </w:pPr>
            <w:r w:rsidRPr="0013632D">
              <w:rPr>
                <w:lang w:val="en-US"/>
              </w:rPr>
              <w:t>4) 6.5 GB</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All data are generated by ANY-maze</w:t>
            </w:r>
          </w:p>
        </w:tc>
      </w:tr>
      <w:tr w:rsidR="0013632D" w:rsidRPr="001E113C" w:rsidTr="00625D46">
        <w:trPr>
          <w:jc w:val="center"/>
        </w:trPr>
        <w:tc>
          <w:tcPr>
            <w:tcW w:w="2340" w:type="dxa"/>
            <w:shd w:val="clear" w:color="auto" w:fill="FFFFFF"/>
            <w:tcMar>
              <w:top w:w="100" w:type="dxa"/>
              <w:left w:w="100" w:type="dxa"/>
              <w:bottom w:w="0" w:type="dxa"/>
              <w:right w:w="100" w:type="dxa"/>
            </w:tcMar>
          </w:tcPr>
          <w:p w:rsidR="0013632D" w:rsidRPr="00E52086" w:rsidRDefault="0013632D" w:rsidP="0013632D">
            <w:pPr>
              <w:rPr>
                <w:i/>
                <w:lang w:val="en-US"/>
              </w:rPr>
            </w:pPr>
            <w:r w:rsidRPr="00E52086">
              <w:rPr>
                <w:i/>
                <w:lang w:val="en-US"/>
              </w:rPr>
              <w:t xml:space="preserve">Morris Water Maze: </w:t>
            </w:r>
          </w:p>
          <w:p w:rsidR="0013632D" w:rsidRDefault="0013632D" w:rsidP="0013632D">
            <w:pPr>
              <w:rPr>
                <w:lang w:val="en-US"/>
              </w:rPr>
            </w:pPr>
            <w:r w:rsidRPr="0013632D">
              <w:rPr>
                <w:lang w:val="en-US"/>
              </w:rPr>
              <w:t xml:space="preserve">1) Tables with different parameters (acquisition, probe trials, search strategies) </w:t>
            </w:r>
          </w:p>
          <w:p w:rsidR="0013632D" w:rsidRDefault="0013632D" w:rsidP="0013632D">
            <w:pPr>
              <w:rPr>
                <w:lang w:val="en-US"/>
              </w:rPr>
            </w:pPr>
            <w:r w:rsidRPr="0013632D">
              <w:rPr>
                <w:lang w:val="en-US"/>
              </w:rPr>
              <w:t xml:space="preserve">2) Original files EthioVision </w:t>
            </w:r>
          </w:p>
          <w:p w:rsidR="0013632D" w:rsidRPr="0013632D" w:rsidRDefault="0013632D" w:rsidP="0013632D">
            <w:pPr>
              <w:rPr>
                <w:lang w:val="en-US"/>
              </w:rPr>
            </w:pPr>
            <w:r w:rsidRPr="0013632D">
              <w:rPr>
                <w:lang w:val="en-US"/>
              </w:rPr>
              <w:t xml:space="preserve">3) Raw data EthioVision </w:t>
            </w:r>
          </w:p>
        </w:tc>
        <w:tc>
          <w:tcPr>
            <w:tcW w:w="2340" w:type="dxa"/>
            <w:shd w:val="clear" w:color="auto" w:fill="FFFFFF"/>
            <w:tcMar>
              <w:top w:w="100" w:type="dxa"/>
              <w:left w:w="100" w:type="dxa"/>
              <w:bottom w:w="0" w:type="dxa"/>
              <w:right w:w="100" w:type="dxa"/>
            </w:tcMar>
          </w:tcPr>
          <w:p w:rsidR="0013632D" w:rsidRDefault="0013632D" w:rsidP="00625D46">
            <w:pPr>
              <w:rPr>
                <w:lang w:val="en-US"/>
              </w:rPr>
            </w:pPr>
            <w:r w:rsidRPr="0013632D">
              <w:rPr>
                <w:lang w:val="en-US"/>
              </w:rPr>
              <w:t xml:space="preserve">1) .xls </w:t>
            </w:r>
          </w:p>
          <w:p w:rsidR="0013632D" w:rsidRPr="0013632D" w:rsidRDefault="0013632D" w:rsidP="00625D46">
            <w:pPr>
              <w:rPr>
                <w:lang w:val="en-US"/>
              </w:rPr>
            </w:pPr>
            <w:r w:rsidRPr="0013632D">
              <w:rPr>
                <w:lang w:val="en-US"/>
              </w:rPr>
              <w:t>2) .evxt, .pos, .pob, .btn 3) .xls</w:t>
            </w:r>
          </w:p>
        </w:tc>
        <w:tc>
          <w:tcPr>
            <w:tcW w:w="2340" w:type="dxa"/>
            <w:shd w:val="clear" w:color="auto" w:fill="FFFFFF"/>
            <w:tcMar>
              <w:top w:w="100" w:type="dxa"/>
              <w:left w:w="100" w:type="dxa"/>
              <w:bottom w:w="0" w:type="dxa"/>
              <w:right w:w="100" w:type="dxa"/>
            </w:tcMar>
          </w:tcPr>
          <w:p w:rsidR="0013632D" w:rsidRDefault="0013632D" w:rsidP="00625D46">
            <w:pPr>
              <w:rPr>
                <w:lang w:val="en-US"/>
              </w:rPr>
            </w:pPr>
            <w:r w:rsidRPr="0013632D">
              <w:rPr>
                <w:lang w:val="en-US"/>
              </w:rPr>
              <w:t xml:space="preserve">1) 8 MB </w:t>
            </w:r>
          </w:p>
          <w:p w:rsidR="0013632D" w:rsidRDefault="0013632D" w:rsidP="00625D46">
            <w:pPr>
              <w:rPr>
                <w:lang w:val="en-US"/>
              </w:rPr>
            </w:pPr>
            <w:r w:rsidRPr="0013632D">
              <w:rPr>
                <w:lang w:val="en-US"/>
              </w:rPr>
              <w:t xml:space="preserve">2) 125 MB </w:t>
            </w:r>
          </w:p>
          <w:p w:rsidR="0013632D" w:rsidRPr="0013632D" w:rsidRDefault="0013632D" w:rsidP="00625D46">
            <w:pPr>
              <w:rPr>
                <w:lang w:val="en-US"/>
              </w:rPr>
            </w:pPr>
            <w:r w:rsidRPr="0013632D">
              <w:rPr>
                <w:lang w:val="en-US"/>
              </w:rPr>
              <w:t>3) 800 MB</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All data are generated by EthioVision (acquisition, probe trials) and Pathfinder (search strategies)</w:t>
            </w:r>
          </w:p>
        </w:tc>
      </w:tr>
      <w:tr w:rsidR="0013632D" w:rsidRPr="001E113C" w:rsidTr="00625D46">
        <w:trPr>
          <w:jc w:val="center"/>
        </w:trPr>
        <w:tc>
          <w:tcPr>
            <w:tcW w:w="2340" w:type="dxa"/>
            <w:shd w:val="clear" w:color="auto" w:fill="FFFFFF"/>
            <w:tcMar>
              <w:top w:w="100" w:type="dxa"/>
              <w:left w:w="100" w:type="dxa"/>
              <w:bottom w:w="0" w:type="dxa"/>
              <w:right w:w="100" w:type="dxa"/>
            </w:tcMar>
          </w:tcPr>
          <w:p w:rsidR="0013632D" w:rsidRPr="0013632D" w:rsidRDefault="0013632D" w:rsidP="0013632D">
            <w:pPr>
              <w:rPr>
                <w:lang w:val="en-US"/>
              </w:rPr>
            </w:pPr>
            <w:r w:rsidRPr="00E52086">
              <w:rPr>
                <w:i/>
                <w:lang w:val="en-US"/>
              </w:rPr>
              <w:t>Passive avoidance:</w:t>
            </w:r>
            <w:r w:rsidRPr="0013632D">
              <w:rPr>
                <w:lang w:val="en-US"/>
              </w:rPr>
              <w:t xml:space="preserve"> Table with latencies </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.xls</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1.6 MB</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 xml:space="preserve">Table </w:t>
            </w:r>
            <w:r w:rsidR="00625D46">
              <w:rPr>
                <w:lang w:val="en-US"/>
              </w:rPr>
              <w:t xml:space="preserve">is </w:t>
            </w:r>
            <w:r w:rsidRPr="0013632D">
              <w:rPr>
                <w:lang w:val="en-US"/>
              </w:rPr>
              <w:t>made in Excel</w:t>
            </w:r>
          </w:p>
        </w:tc>
      </w:tr>
      <w:tr w:rsidR="0013632D" w:rsidRPr="001E113C" w:rsidTr="00625D46">
        <w:trPr>
          <w:jc w:val="center"/>
        </w:trPr>
        <w:tc>
          <w:tcPr>
            <w:tcW w:w="2340" w:type="dxa"/>
            <w:shd w:val="clear" w:color="auto" w:fill="FFFFFF"/>
            <w:tcMar>
              <w:top w:w="100" w:type="dxa"/>
              <w:left w:w="100" w:type="dxa"/>
              <w:bottom w:w="0" w:type="dxa"/>
              <w:right w:w="100" w:type="dxa"/>
            </w:tcMar>
          </w:tcPr>
          <w:p w:rsidR="0013632D" w:rsidRPr="00E52086" w:rsidRDefault="0013632D" w:rsidP="0013632D">
            <w:pPr>
              <w:rPr>
                <w:i/>
                <w:lang w:val="en-US"/>
              </w:rPr>
            </w:pPr>
            <w:r w:rsidRPr="00E52086">
              <w:rPr>
                <w:i/>
                <w:lang w:val="en-US"/>
              </w:rPr>
              <w:t xml:space="preserve">Digigait: </w:t>
            </w:r>
          </w:p>
          <w:p w:rsidR="0013632D" w:rsidRPr="0013632D" w:rsidRDefault="0013632D" w:rsidP="0013632D">
            <w:pPr>
              <w:rPr>
                <w:lang w:val="en-US"/>
              </w:rPr>
            </w:pPr>
            <w:r w:rsidRPr="0013632D">
              <w:rPr>
                <w:lang w:val="en-US"/>
              </w:rPr>
              <w:t xml:space="preserve">Table with different parameters </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.xls</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800 KB</w:t>
            </w:r>
          </w:p>
        </w:tc>
        <w:tc>
          <w:tcPr>
            <w:tcW w:w="2340" w:type="dxa"/>
            <w:shd w:val="clear" w:color="auto" w:fill="FFFFFF"/>
            <w:tcMar>
              <w:top w:w="100" w:type="dxa"/>
              <w:left w:w="100" w:type="dxa"/>
              <w:bottom w:w="0" w:type="dxa"/>
              <w:right w:w="100" w:type="dxa"/>
            </w:tcMar>
          </w:tcPr>
          <w:p w:rsidR="0013632D" w:rsidRPr="0013632D" w:rsidRDefault="0013632D" w:rsidP="00625D46">
            <w:pPr>
              <w:rPr>
                <w:lang w:val="en-US"/>
              </w:rPr>
            </w:pPr>
            <w:r w:rsidRPr="0013632D">
              <w:rPr>
                <w:lang w:val="en-US"/>
              </w:rPr>
              <w:t xml:space="preserve">Table </w:t>
            </w:r>
            <w:r w:rsidR="00625D46">
              <w:rPr>
                <w:lang w:val="en-US"/>
              </w:rPr>
              <w:t xml:space="preserve">is </w:t>
            </w:r>
            <w:r w:rsidRPr="0013632D">
              <w:rPr>
                <w:lang w:val="en-US"/>
              </w:rPr>
              <w:t>generated by DigiGait program</w:t>
            </w:r>
          </w:p>
        </w:tc>
      </w:tr>
    </w:tbl>
    <w:p w:rsidR="0013632D" w:rsidRDefault="0013632D" w:rsidP="0013632D">
      <w:pPr>
        <w:rPr>
          <w:b/>
          <w:lang w:val="en-US"/>
        </w:rPr>
      </w:pPr>
    </w:p>
    <w:p w:rsidR="0013632D" w:rsidRDefault="0013632D" w:rsidP="0013632D">
      <w:pPr>
        <w:rPr>
          <w:b/>
          <w:lang w:val="en-US"/>
        </w:rPr>
      </w:pPr>
      <w:r>
        <w:rPr>
          <w:b/>
          <w:lang w:val="en-US"/>
        </w:rPr>
        <w:t xml:space="preserve">WP3: </w:t>
      </w:r>
      <w:r>
        <w:rPr>
          <w:b/>
          <w:i/>
          <w:lang w:val="en-US"/>
        </w:rPr>
        <w:t>In vivo</w:t>
      </w:r>
      <w:r>
        <w:rPr>
          <w:b/>
          <w:lang w:val="en-US"/>
        </w:rPr>
        <w:t xml:space="preserve"> imaging of </w:t>
      </w:r>
      <w:r>
        <w:rPr>
          <w:b/>
          <w:i/>
          <w:lang w:val="en-US"/>
        </w:rPr>
        <w:t xml:space="preserve">Ppp2r1a </w:t>
      </w:r>
      <w:r>
        <w:rPr>
          <w:b/>
          <w:lang w:val="en-US"/>
        </w:rPr>
        <w:t>M180T/+ and R182W/+ knockin mice</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13632D" w:rsidTr="00625D46">
        <w:trPr>
          <w:jc w:val="center"/>
        </w:trPr>
        <w:tc>
          <w:tcPr>
            <w:tcW w:w="2340" w:type="dxa"/>
            <w:shd w:val="clear" w:color="auto" w:fill="FBB400"/>
            <w:tcMar>
              <w:top w:w="100" w:type="dxa"/>
              <w:left w:w="100" w:type="dxa"/>
              <w:bottom w:w="0" w:type="dxa"/>
              <w:right w:w="100" w:type="dxa"/>
            </w:tcMar>
          </w:tcPr>
          <w:p w:rsidR="0013632D" w:rsidRDefault="0013632D" w:rsidP="00625D46">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rsidR="0013632D" w:rsidRDefault="0013632D" w:rsidP="00625D46">
            <w:pPr>
              <w:rPr>
                <w:b/>
                <w:sz w:val="18"/>
              </w:rPr>
            </w:pPr>
            <w:r>
              <w:rPr>
                <w:b/>
                <w:sz w:val="18"/>
              </w:rPr>
              <w:t xml:space="preserve">Format </w:t>
            </w:r>
          </w:p>
        </w:tc>
        <w:tc>
          <w:tcPr>
            <w:tcW w:w="2340" w:type="dxa"/>
            <w:shd w:val="clear" w:color="auto" w:fill="FBB400"/>
            <w:tcMar>
              <w:top w:w="100" w:type="dxa"/>
              <w:left w:w="100" w:type="dxa"/>
              <w:bottom w:w="0" w:type="dxa"/>
              <w:right w:w="100" w:type="dxa"/>
            </w:tcMar>
          </w:tcPr>
          <w:p w:rsidR="0013632D" w:rsidRDefault="00E52086" w:rsidP="00625D46">
            <w:pPr>
              <w:rPr>
                <w:b/>
                <w:sz w:val="18"/>
              </w:rPr>
            </w:pPr>
            <w:r>
              <w:rPr>
                <w:b/>
                <w:sz w:val="18"/>
              </w:rPr>
              <w:t>Estimated v</w:t>
            </w:r>
            <w:r w:rsidR="0013632D">
              <w:rPr>
                <w:b/>
                <w:sz w:val="18"/>
              </w:rPr>
              <w:t xml:space="preserve">olume </w:t>
            </w:r>
          </w:p>
        </w:tc>
        <w:tc>
          <w:tcPr>
            <w:tcW w:w="2340" w:type="dxa"/>
            <w:shd w:val="clear" w:color="auto" w:fill="FBB400"/>
            <w:tcMar>
              <w:top w:w="100" w:type="dxa"/>
              <w:left w:w="100" w:type="dxa"/>
              <w:bottom w:w="0" w:type="dxa"/>
              <w:right w:w="100" w:type="dxa"/>
            </w:tcMar>
          </w:tcPr>
          <w:p w:rsidR="0013632D" w:rsidRDefault="0013632D" w:rsidP="00625D46">
            <w:pPr>
              <w:rPr>
                <w:b/>
                <w:sz w:val="18"/>
              </w:rPr>
            </w:pPr>
            <w:r>
              <w:rPr>
                <w:b/>
                <w:sz w:val="18"/>
              </w:rPr>
              <w:t xml:space="preserve">How created </w:t>
            </w:r>
          </w:p>
        </w:tc>
      </w:tr>
      <w:tr w:rsidR="0013632D" w:rsidRPr="0013632D" w:rsidTr="00625D46">
        <w:trPr>
          <w:jc w:val="center"/>
        </w:trPr>
        <w:tc>
          <w:tcPr>
            <w:tcW w:w="2340" w:type="dxa"/>
            <w:shd w:val="clear" w:color="auto" w:fill="FFFFFF"/>
            <w:tcMar>
              <w:top w:w="100" w:type="dxa"/>
              <w:left w:w="100" w:type="dxa"/>
              <w:bottom w:w="0" w:type="dxa"/>
              <w:right w:w="100" w:type="dxa"/>
            </w:tcMar>
          </w:tcPr>
          <w:p w:rsidR="0013632D" w:rsidRPr="00D93F2E" w:rsidRDefault="0013632D" w:rsidP="0013632D">
            <w:pPr>
              <w:rPr>
                <w:i/>
                <w:lang w:val="en-US"/>
              </w:rPr>
            </w:pPr>
            <w:r w:rsidRPr="00D93F2E">
              <w:rPr>
                <w:i/>
                <w:lang w:val="en-US"/>
              </w:rPr>
              <w:t>CT scans (SkyScan 1278)</w:t>
            </w:r>
            <w:r w:rsidR="00D93F2E">
              <w:rPr>
                <w:i/>
                <w:lang w:val="en-US"/>
              </w:rPr>
              <w:t>:</w:t>
            </w:r>
            <w:r w:rsidRPr="00D93F2E">
              <w:rPr>
                <w:i/>
                <w:lang w:val="en-US"/>
              </w:rPr>
              <w:t xml:space="preserve"> </w:t>
            </w:r>
          </w:p>
          <w:p w:rsidR="00554CBC" w:rsidRDefault="0013632D" w:rsidP="0013632D">
            <w:pPr>
              <w:rPr>
                <w:lang w:val="en-US"/>
              </w:rPr>
            </w:pPr>
            <w:r w:rsidRPr="0013632D">
              <w:rPr>
                <w:lang w:val="en-US"/>
              </w:rPr>
              <w:t xml:space="preserve">1) Original data </w:t>
            </w:r>
          </w:p>
          <w:p w:rsidR="0013632D" w:rsidRPr="0013632D" w:rsidRDefault="0013632D" w:rsidP="0013632D">
            <w:pPr>
              <w:rPr>
                <w:sz w:val="18"/>
                <w:lang w:val="en-US"/>
              </w:rPr>
            </w:pPr>
            <w:r w:rsidRPr="0013632D">
              <w:rPr>
                <w:lang w:val="en-US"/>
              </w:rPr>
              <w:t xml:space="preserve">2) Reconstructed data </w:t>
            </w:r>
          </w:p>
        </w:tc>
        <w:tc>
          <w:tcPr>
            <w:tcW w:w="2340" w:type="dxa"/>
            <w:shd w:val="clear" w:color="auto" w:fill="FFFFFF"/>
            <w:tcMar>
              <w:top w:w="100" w:type="dxa"/>
              <w:left w:w="100" w:type="dxa"/>
              <w:bottom w:w="0" w:type="dxa"/>
              <w:right w:w="100" w:type="dxa"/>
            </w:tcMar>
          </w:tcPr>
          <w:p w:rsidR="00554CBC" w:rsidRDefault="0013632D" w:rsidP="00625D46">
            <w:pPr>
              <w:rPr>
                <w:lang w:val="en-US"/>
              </w:rPr>
            </w:pPr>
            <w:r w:rsidRPr="0013632D">
              <w:rPr>
                <w:lang w:val="en-US"/>
              </w:rPr>
              <w:t xml:space="preserve">1) .tif </w:t>
            </w:r>
          </w:p>
          <w:p w:rsidR="0013632D" w:rsidRPr="0013632D" w:rsidRDefault="0013632D" w:rsidP="00625D46">
            <w:pPr>
              <w:rPr>
                <w:sz w:val="18"/>
                <w:lang w:val="en-US"/>
              </w:rPr>
            </w:pPr>
            <w:r w:rsidRPr="0013632D">
              <w:rPr>
                <w:lang w:val="en-US"/>
              </w:rPr>
              <w:t>2) .bmp</w:t>
            </w:r>
          </w:p>
        </w:tc>
        <w:tc>
          <w:tcPr>
            <w:tcW w:w="2340" w:type="dxa"/>
            <w:shd w:val="clear" w:color="auto" w:fill="FFFFFF"/>
            <w:tcMar>
              <w:top w:w="100" w:type="dxa"/>
              <w:left w:w="100" w:type="dxa"/>
              <w:bottom w:w="0" w:type="dxa"/>
              <w:right w:w="100" w:type="dxa"/>
            </w:tcMar>
          </w:tcPr>
          <w:p w:rsidR="00554CBC" w:rsidRDefault="0013632D" w:rsidP="00625D46">
            <w:pPr>
              <w:rPr>
                <w:lang w:val="en-US"/>
              </w:rPr>
            </w:pPr>
            <w:r w:rsidRPr="0013632D">
              <w:rPr>
                <w:lang w:val="en-US"/>
              </w:rPr>
              <w:t xml:space="preserve">1) 120 GB </w:t>
            </w:r>
          </w:p>
          <w:p w:rsidR="0013632D" w:rsidRPr="0013632D" w:rsidRDefault="0013632D" w:rsidP="00625D46">
            <w:pPr>
              <w:rPr>
                <w:sz w:val="18"/>
                <w:lang w:val="en-US"/>
              </w:rPr>
            </w:pPr>
            <w:r w:rsidRPr="0013632D">
              <w:rPr>
                <w:lang w:val="en-US"/>
              </w:rPr>
              <w:t>2) 30 GB</w:t>
            </w:r>
          </w:p>
        </w:tc>
        <w:tc>
          <w:tcPr>
            <w:tcW w:w="2340" w:type="dxa"/>
            <w:shd w:val="clear" w:color="auto" w:fill="FFFFFF"/>
            <w:tcMar>
              <w:top w:w="100" w:type="dxa"/>
              <w:left w:w="100" w:type="dxa"/>
              <w:bottom w:w="0" w:type="dxa"/>
              <w:right w:w="100" w:type="dxa"/>
            </w:tcMar>
          </w:tcPr>
          <w:p w:rsidR="00554CBC" w:rsidRDefault="0013632D" w:rsidP="00625D46">
            <w:pPr>
              <w:rPr>
                <w:lang w:val="en-US"/>
              </w:rPr>
            </w:pPr>
            <w:r w:rsidRPr="0013632D">
              <w:rPr>
                <w:lang w:val="en-US"/>
              </w:rPr>
              <w:t xml:space="preserve">1) Skyscan software </w:t>
            </w:r>
          </w:p>
          <w:p w:rsidR="0013632D" w:rsidRPr="0013632D" w:rsidRDefault="0013632D" w:rsidP="00625D46">
            <w:pPr>
              <w:rPr>
                <w:sz w:val="18"/>
                <w:lang w:val="en-US"/>
              </w:rPr>
            </w:pPr>
            <w:r w:rsidRPr="0013632D">
              <w:rPr>
                <w:lang w:val="en-US"/>
              </w:rPr>
              <w:t>2) NRecon software</w:t>
            </w:r>
          </w:p>
        </w:tc>
      </w:tr>
      <w:tr w:rsidR="0013632D" w:rsidRPr="0013632D" w:rsidTr="00625D46">
        <w:trPr>
          <w:jc w:val="center"/>
        </w:trPr>
        <w:tc>
          <w:tcPr>
            <w:tcW w:w="2340" w:type="dxa"/>
            <w:shd w:val="clear" w:color="auto" w:fill="FFFFFF"/>
            <w:tcMar>
              <w:top w:w="100" w:type="dxa"/>
              <w:left w:w="100" w:type="dxa"/>
              <w:bottom w:w="0" w:type="dxa"/>
              <w:right w:w="100" w:type="dxa"/>
            </w:tcMar>
          </w:tcPr>
          <w:p w:rsidR="00554CBC" w:rsidRPr="00D93F2E" w:rsidRDefault="0013632D" w:rsidP="00625D46">
            <w:pPr>
              <w:rPr>
                <w:lang w:val="en-US"/>
              </w:rPr>
            </w:pPr>
            <w:r w:rsidRPr="00D93F2E">
              <w:rPr>
                <w:i/>
                <w:lang w:val="en-US"/>
              </w:rPr>
              <w:t>MRI scans (Bruker Biospin)</w:t>
            </w:r>
            <w:r w:rsidR="00D93F2E">
              <w:rPr>
                <w:lang w:val="en-US"/>
              </w:rPr>
              <w:t>:</w:t>
            </w:r>
            <w:r w:rsidRPr="00D93F2E">
              <w:rPr>
                <w:lang w:val="en-US"/>
              </w:rPr>
              <w:t xml:space="preserve"> </w:t>
            </w:r>
          </w:p>
          <w:p w:rsidR="00554CBC" w:rsidRDefault="0013632D" w:rsidP="00625D46">
            <w:pPr>
              <w:rPr>
                <w:lang w:val="en-US"/>
              </w:rPr>
            </w:pPr>
            <w:r w:rsidRPr="0013632D">
              <w:rPr>
                <w:lang w:val="en-US"/>
              </w:rPr>
              <w:t xml:space="preserve">1) Original data </w:t>
            </w:r>
          </w:p>
          <w:p w:rsidR="0013632D" w:rsidRPr="0013632D" w:rsidRDefault="0013632D" w:rsidP="00554CBC">
            <w:pPr>
              <w:rPr>
                <w:sz w:val="18"/>
                <w:lang w:val="en-US"/>
              </w:rPr>
            </w:pPr>
            <w:r w:rsidRPr="0013632D">
              <w:rPr>
                <w:lang w:val="en-US"/>
              </w:rPr>
              <w:t xml:space="preserve">2) Processed data </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13632D">
              <w:rPr>
                <w:lang w:val="en-US"/>
              </w:rPr>
              <w:t xml:space="preserve">1) .fid </w:t>
            </w:r>
          </w:p>
          <w:p w:rsidR="0013632D" w:rsidRPr="0013632D" w:rsidRDefault="00554CBC" w:rsidP="00625D46">
            <w:pPr>
              <w:rPr>
                <w:sz w:val="18"/>
                <w:lang w:val="en-US"/>
              </w:rPr>
            </w:pPr>
            <w:r w:rsidRPr="0013632D">
              <w:rPr>
                <w:lang w:val="en-US"/>
              </w:rPr>
              <w:t>2) .ascii</w:t>
            </w:r>
          </w:p>
        </w:tc>
        <w:tc>
          <w:tcPr>
            <w:tcW w:w="2340" w:type="dxa"/>
            <w:shd w:val="clear" w:color="auto" w:fill="FFFFFF"/>
            <w:tcMar>
              <w:top w:w="100" w:type="dxa"/>
              <w:left w:w="100" w:type="dxa"/>
              <w:bottom w:w="0" w:type="dxa"/>
              <w:right w:w="100" w:type="dxa"/>
            </w:tcMar>
          </w:tcPr>
          <w:p w:rsidR="00554CBC" w:rsidRDefault="00554CBC" w:rsidP="00554CBC">
            <w:pPr>
              <w:rPr>
                <w:lang w:val="en-US"/>
              </w:rPr>
            </w:pPr>
            <w:r w:rsidRPr="0013632D">
              <w:rPr>
                <w:lang w:val="en-US"/>
              </w:rPr>
              <w:t xml:space="preserve">1) 200 GB </w:t>
            </w:r>
          </w:p>
          <w:p w:rsidR="0013632D" w:rsidRPr="0013632D" w:rsidRDefault="00554CBC" w:rsidP="00554CBC">
            <w:pPr>
              <w:rPr>
                <w:sz w:val="18"/>
                <w:lang w:val="en-US"/>
              </w:rPr>
            </w:pPr>
            <w:r w:rsidRPr="0013632D">
              <w:rPr>
                <w:lang w:val="en-US"/>
              </w:rPr>
              <w:t>2) 100 G</w:t>
            </w:r>
            <w:r>
              <w:rPr>
                <w:lang w:val="en-US"/>
              </w:rPr>
              <w:t>b</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13632D">
              <w:rPr>
                <w:lang w:val="en-US"/>
              </w:rPr>
              <w:t xml:space="preserve">1) Biospin software </w:t>
            </w:r>
          </w:p>
          <w:p w:rsidR="0013632D" w:rsidRPr="0013632D" w:rsidRDefault="00554CBC" w:rsidP="00625D46">
            <w:pPr>
              <w:rPr>
                <w:sz w:val="18"/>
                <w:lang w:val="en-US"/>
              </w:rPr>
            </w:pPr>
            <w:r w:rsidRPr="0013632D">
              <w:rPr>
                <w:lang w:val="en-US"/>
              </w:rPr>
              <w:t>2) Paravision software</w:t>
            </w:r>
          </w:p>
        </w:tc>
      </w:tr>
    </w:tbl>
    <w:p w:rsidR="0013632D" w:rsidRDefault="0013632D" w:rsidP="0013632D">
      <w:pPr>
        <w:rPr>
          <w:b/>
          <w:lang w:val="en-US"/>
        </w:rPr>
      </w:pPr>
    </w:p>
    <w:p w:rsidR="00554CBC" w:rsidRDefault="00554CBC" w:rsidP="00554CBC">
      <w:pPr>
        <w:rPr>
          <w:b/>
          <w:lang w:val="en-US"/>
        </w:rPr>
      </w:pPr>
    </w:p>
    <w:p w:rsidR="00554CBC" w:rsidRDefault="00554CBC" w:rsidP="00554CBC">
      <w:pPr>
        <w:rPr>
          <w:b/>
          <w:lang w:val="en-US"/>
        </w:rPr>
      </w:pPr>
    </w:p>
    <w:p w:rsidR="00554CBC" w:rsidRDefault="00554CBC" w:rsidP="00554CBC">
      <w:pPr>
        <w:rPr>
          <w:b/>
          <w:lang w:val="en-US"/>
        </w:rPr>
      </w:pPr>
    </w:p>
    <w:p w:rsidR="00554CBC" w:rsidRDefault="00554CBC" w:rsidP="00554CBC">
      <w:pPr>
        <w:rPr>
          <w:b/>
          <w:lang w:val="en-US"/>
        </w:rPr>
      </w:pPr>
    </w:p>
    <w:p w:rsidR="00554CBC" w:rsidRDefault="00554CBC" w:rsidP="00554CBC">
      <w:pPr>
        <w:rPr>
          <w:b/>
          <w:lang w:val="en-US"/>
        </w:rPr>
      </w:pPr>
    </w:p>
    <w:p w:rsidR="00554CBC" w:rsidRDefault="00554CBC" w:rsidP="00554CBC">
      <w:pPr>
        <w:rPr>
          <w:b/>
          <w:lang w:val="en-US"/>
        </w:rPr>
      </w:pPr>
    </w:p>
    <w:p w:rsidR="00554CBC" w:rsidRDefault="00554CBC" w:rsidP="00554CBC">
      <w:pPr>
        <w:rPr>
          <w:b/>
          <w:lang w:val="en-US"/>
        </w:rPr>
      </w:pPr>
      <w:r>
        <w:rPr>
          <w:b/>
          <w:lang w:val="en-US"/>
        </w:rPr>
        <w:lastRenderedPageBreak/>
        <w:t xml:space="preserve">WP4: Monitoring of epileptic behavior in </w:t>
      </w:r>
      <w:r>
        <w:rPr>
          <w:b/>
          <w:i/>
          <w:lang w:val="en-US"/>
        </w:rPr>
        <w:t xml:space="preserve">Ppp2r1a </w:t>
      </w:r>
      <w:r>
        <w:rPr>
          <w:b/>
          <w:lang w:val="en-US"/>
        </w:rPr>
        <w:t>M180T/+ and R182W/+ knockin mice</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554CBC" w:rsidTr="00625D46">
        <w:trPr>
          <w:jc w:val="center"/>
        </w:trPr>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Format </w:t>
            </w:r>
          </w:p>
        </w:tc>
        <w:tc>
          <w:tcPr>
            <w:tcW w:w="2340" w:type="dxa"/>
            <w:shd w:val="clear" w:color="auto" w:fill="FBB400"/>
            <w:tcMar>
              <w:top w:w="100" w:type="dxa"/>
              <w:left w:w="100" w:type="dxa"/>
              <w:bottom w:w="0" w:type="dxa"/>
              <w:right w:w="100" w:type="dxa"/>
            </w:tcMar>
          </w:tcPr>
          <w:p w:rsidR="00554CBC" w:rsidRDefault="00D93F2E" w:rsidP="00625D46">
            <w:pPr>
              <w:rPr>
                <w:b/>
                <w:sz w:val="18"/>
              </w:rPr>
            </w:pPr>
            <w:r>
              <w:rPr>
                <w:b/>
                <w:sz w:val="18"/>
              </w:rPr>
              <w:t>Estimated v</w:t>
            </w:r>
            <w:r w:rsidR="00554CBC">
              <w:rPr>
                <w:b/>
                <w:sz w:val="18"/>
              </w:rPr>
              <w:t xml:space="preserve">olume </w:t>
            </w:r>
          </w:p>
        </w:tc>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How created </w:t>
            </w:r>
          </w:p>
        </w:tc>
      </w:tr>
      <w:tr w:rsidR="00554CBC" w:rsidRPr="001E113C" w:rsidTr="00625D46">
        <w:trPr>
          <w:jc w:val="center"/>
        </w:trPr>
        <w:tc>
          <w:tcPr>
            <w:tcW w:w="2340" w:type="dxa"/>
            <w:shd w:val="clear" w:color="auto" w:fill="FFFFFF"/>
            <w:tcMar>
              <w:top w:w="100" w:type="dxa"/>
              <w:left w:w="100" w:type="dxa"/>
              <w:bottom w:w="0" w:type="dxa"/>
              <w:right w:w="100" w:type="dxa"/>
            </w:tcMar>
          </w:tcPr>
          <w:p w:rsidR="00554CBC" w:rsidRPr="00D93F2E" w:rsidRDefault="00554CBC" w:rsidP="00625D46">
            <w:pPr>
              <w:rPr>
                <w:lang w:val="en-US"/>
              </w:rPr>
            </w:pPr>
            <w:r w:rsidRPr="00D93F2E">
              <w:rPr>
                <w:i/>
                <w:lang w:val="en-US"/>
              </w:rPr>
              <w:t>Video-EEG</w:t>
            </w:r>
            <w:r w:rsidR="00D93F2E">
              <w:rPr>
                <w:lang w:val="en-US"/>
              </w:rPr>
              <w:t>:</w:t>
            </w:r>
            <w:r w:rsidRPr="00D93F2E">
              <w:rPr>
                <w:lang w:val="en-US"/>
              </w:rPr>
              <w:t xml:space="preserve"> </w:t>
            </w:r>
          </w:p>
          <w:p w:rsidR="00554CBC" w:rsidRDefault="00554CBC" w:rsidP="00625D46">
            <w:pPr>
              <w:rPr>
                <w:lang w:val="en-US"/>
              </w:rPr>
            </w:pPr>
            <w:r w:rsidRPr="00554CBC">
              <w:rPr>
                <w:lang w:val="en-US"/>
              </w:rPr>
              <w:t xml:space="preserve">1) Video </w:t>
            </w:r>
          </w:p>
          <w:p w:rsidR="00554CBC" w:rsidRPr="00554CBC" w:rsidRDefault="00554CBC" w:rsidP="00554CBC">
            <w:pPr>
              <w:rPr>
                <w:sz w:val="18"/>
                <w:lang w:val="en-US"/>
              </w:rPr>
            </w:pPr>
            <w:r w:rsidRPr="00554CBC">
              <w:rPr>
                <w:lang w:val="en-US"/>
              </w:rPr>
              <w:t xml:space="preserve">2) EEG </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.png </w:t>
            </w:r>
          </w:p>
          <w:p w:rsidR="00554CBC" w:rsidRPr="0013632D" w:rsidRDefault="00554CBC" w:rsidP="00625D46">
            <w:pPr>
              <w:rPr>
                <w:sz w:val="18"/>
                <w:lang w:val="en-US"/>
              </w:rPr>
            </w:pPr>
            <w:r w:rsidRPr="00554CBC">
              <w:rPr>
                <w:lang w:val="en-US"/>
              </w:rPr>
              <w:t>2) .csv</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3 GB </w:t>
            </w:r>
          </w:p>
          <w:p w:rsidR="00554CBC" w:rsidRPr="0013632D" w:rsidRDefault="00554CBC" w:rsidP="00625D46">
            <w:pPr>
              <w:rPr>
                <w:sz w:val="18"/>
                <w:lang w:val="en-US"/>
              </w:rPr>
            </w:pPr>
            <w:r w:rsidRPr="00554CBC">
              <w:rPr>
                <w:lang w:val="en-US"/>
              </w:rPr>
              <w:t>2) 1 GB</w:t>
            </w:r>
          </w:p>
        </w:tc>
        <w:tc>
          <w:tcPr>
            <w:tcW w:w="2340" w:type="dxa"/>
            <w:shd w:val="clear" w:color="auto" w:fill="FFFFFF"/>
            <w:tcMar>
              <w:top w:w="100" w:type="dxa"/>
              <w:left w:w="100" w:type="dxa"/>
              <w:bottom w:w="0" w:type="dxa"/>
              <w:right w:w="100" w:type="dxa"/>
            </w:tcMar>
          </w:tcPr>
          <w:p w:rsidR="00554CBC" w:rsidRPr="0013632D" w:rsidRDefault="00554CBC" w:rsidP="00625D46">
            <w:pPr>
              <w:rPr>
                <w:sz w:val="18"/>
                <w:lang w:val="en-US"/>
              </w:rPr>
            </w:pPr>
            <w:r w:rsidRPr="00554CBC">
              <w:rPr>
                <w:lang w:val="en-US"/>
              </w:rPr>
              <w:t>Both (1) and (2) are created by the NeuroScore core software</w:t>
            </w:r>
          </w:p>
        </w:tc>
      </w:tr>
    </w:tbl>
    <w:p w:rsidR="00554CBC" w:rsidRDefault="00554CBC" w:rsidP="0013632D">
      <w:pPr>
        <w:rPr>
          <w:b/>
          <w:lang w:val="en-US"/>
        </w:rPr>
      </w:pPr>
    </w:p>
    <w:p w:rsidR="00554CBC" w:rsidRDefault="00554CBC" w:rsidP="0013632D">
      <w:pPr>
        <w:rPr>
          <w:b/>
          <w:lang w:val="en-US"/>
        </w:rPr>
      </w:pPr>
      <w:r>
        <w:rPr>
          <w:b/>
          <w:lang w:val="en-US"/>
        </w:rPr>
        <w:t xml:space="preserve">WP5: Long-term and survival follow-up of </w:t>
      </w:r>
      <w:r>
        <w:rPr>
          <w:b/>
          <w:i/>
          <w:lang w:val="en-US"/>
        </w:rPr>
        <w:t xml:space="preserve">Ppp2r1a </w:t>
      </w:r>
      <w:r>
        <w:rPr>
          <w:b/>
          <w:lang w:val="en-US"/>
        </w:rPr>
        <w:t>M180T/+ and R182W/+ knockin mice</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554CBC" w:rsidTr="00625D46">
        <w:trPr>
          <w:jc w:val="center"/>
        </w:trPr>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Format </w:t>
            </w:r>
          </w:p>
        </w:tc>
        <w:tc>
          <w:tcPr>
            <w:tcW w:w="2340" w:type="dxa"/>
            <w:shd w:val="clear" w:color="auto" w:fill="FBB400"/>
            <w:tcMar>
              <w:top w:w="100" w:type="dxa"/>
              <w:left w:w="100" w:type="dxa"/>
              <w:bottom w:w="0" w:type="dxa"/>
              <w:right w:w="100" w:type="dxa"/>
            </w:tcMar>
          </w:tcPr>
          <w:p w:rsidR="00554CBC" w:rsidRDefault="00625D46" w:rsidP="00625D46">
            <w:pPr>
              <w:rPr>
                <w:b/>
                <w:sz w:val="18"/>
              </w:rPr>
            </w:pPr>
            <w:r>
              <w:rPr>
                <w:b/>
                <w:sz w:val="18"/>
              </w:rPr>
              <w:t>Estimated v</w:t>
            </w:r>
            <w:r w:rsidR="00554CBC">
              <w:rPr>
                <w:b/>
                <w:sz w:val="18"/>
              </w:rPr>
              <w:t xml:space="preserve">olume </w:t>
            </w:r>
          </w:p>
        </w:tc>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How created </w:t>
            </w:r>
          </w:p>
        </w:tc>
      </w:tr>
      <w:tr w:rsidR="00554CBC" w:rsidRPr="001E113C" w:rsidTr="00625D46">
        <w:trPr>
          <w:jc w:val="center"/>
        </w:trPr>
        <w:tc>
          <w:tcPr>
            <w:tcW w:w="2340" w:type="dxa"/>
            <w:shd w:val="clear" w:color="auto" w:fill="FFFFFF"/>
            <w:tcMar>
              <w:top w:w="100" w:type="dxa"/>
              <w:left w:w="100" w:type="dxa"/>
              <w:bottom w:w="0" w:type="dxa"/>
              <w:right w:w="100" w:type="dxa"/>
            </w:tcMar>
          </w:tcPr>
          <w:p w:rsidR="00554CBC" w:rsidRPr="00D93F2E" w:rsidRDefault="00554CBC" w:rsidP="00625D46">
            <w:pPr>
              <w:rPr>
                <w:i/>
                <w:lang w:val="en-US"/>
              </w:rPr>
            </w:pPr>
            <w:r w:rsidRPr="00D93F2E">
              <w:rPr>
                <w:i/>
                <w:lang w:val="en-US"/>
              </w:rPr>
              <w:t>Long term follow-up</w:t>
            </w:r>
            <w:r w:rsidR="00D93F2E">
              <w:rPr>
                <w:i/>
                <w:lang w:val="en-US"/>
              </w:rPr>
              <w:t>:</w:t>
            </w:r>
            <w:r w:rsidRPr="00D93F2E">
              <w:rPr>
                <w:i/>
                <w:lang w:val="en-US"/>
              </w:rPr>
              <w:t xml:space="preserve"> </w:t>
            </w:r>
          </w:p>
          <w:p w:rsidR="00554CBC" w:rsidRDefault="00554CBC" w:rsidP="00554CBC">
            <w:pPr>
              <w:rPr>
                <w:lang w:val="en-US"/>
              </w:rPr>
            </w:pPr>
            <w:r w:rsidRPr="00554CBC">
              <w:rPr>
                <w:lang w:val="en-US"/>
              </w:rPr>
              <w:t>1) Table with weight + follow</w:t>
            </w:r>
            <w:r>
              <w:rPr>
                <w:lang w:val="en-US"/>
              </w:rPr>
              <w:t>-</w:t>
            </w:r>
            <w:r w:rsidRPr="00554CBC">
              <w:rPr>
                <w:lang w:val="en-US"/>
              </w:rPr>
              <w:t xml:space="preserve">up mice </w:t>
            </w:r>
          </w:p>
          <w:p w:rsidR="00554CBC" w:rsidRPr="00554CBC" w:rsidRDefault="00554CBC" w:rsidP="00554CBC">
            <w:pPr>
              <w:rPr>
                <w:sz w:val="18"/>
                <w:lang w:val="en-US"/>
              </w:rPr>
            </w:pPr>
            <w:r w:rsidRPr="00554CBC">
              <w:rPr>
                <w:lang w:val="en-US"/>
              </w:rPr>
              <w:t xml:space="preserve">2) Immunostainings </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.xls </w:t>
            </w:r>
          </w:p>
          <w:p w:rsidR="00554CBC" w:rsidRPr="0013632D" w:rsidRDefault="00554CBC" w:rsidP="00625D46">
            <w:pPr>
              <w:rPr>
                <w:sz w:val="18"/>
                <w:lang w:val="en-US"/>
              </w:rPr>
            </w:pPr>
            <w:r w:rsidRPr="00554CBC">
              <w:rPr>
                <w:lang w:val="en-US"/>
              </w:rPr>
              <w:t>2) .jpeg, .xls</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20 KB </w:t>
            </w:r>
          </w:p>
          <w:p w:rsidR="00554CBC" w:rsidRPr="0013632D" w:rsidRDefault="00554CBC" w:rsidP="00625D46">
            <w:pPr>
              <w:rPr>
                <w:sz w:val="18"/>
                <w:lang w:val="en-US"/>
              </w:rPr>
            </w:pPr>
            <w:r w:rsidRPr="00554CBC">
              <w:rPr>
                <w:lang w:val="en-US"/>
              </w:rPr>
              <w:t>2) 20 GB</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Excel </w:t>
            </w:r>
          </w:p>
          <w:p w:rsidR="00554CBC" w:rsidRPr="0013632D" w:rsidRDefault="00554CBC" w:rsidP="00625D46">
            <w:pPr>
              <w:rPr>
                <w:sz w:val="18"/>
                <w:lang w:val="en-US"/>
              </w:rPr>
            </w:pPr>
            <w:r w:rsidRPr="00554CBC">
              <w:rPr>
                <w:lang w:val="en-US"/>
              </w:rPr>
              <w:t xml:space="preserve">2) Images </w:t>
            </w:r>
            <w:r w:rsidR="00625D46">
              <w:rPr>
                <w:lang w:val="en-US"/>
              </w:rPr>
              <w:t xml:space="preserve">made </w:t>
            </w:r>
            <w:r w:rsidRPr="00554CBC">
              <w:rPr>
                <w:lang w:val="en-US"/>
              </w:rPr>
              <w:t>with microscope Pendragon AxioVert 200M, Excel</w:t>
            </w:r>
          </w:p>
        </w:tc>
      </w:tr>
      <w:tr w:rsidR="00554CBC" w:rsidRPr="001E113C" w:rsidTr="00625D46">
        <w:trPr>
          <w:jc w:val="center"/>
        </w:trPr>
        <w:tc>
          <w:tcPr>
            <w:tcW w:w="2340" w:type="dxa"/>
            <w:shd w:val="clear" w:color="auto" w:fill="FFFFFF"/>
            <w:tcMar>
              <w:top w:w="100" w:type="dxa"/>
              <w:left w:w="100" w:type="dxa"/>
              <w:bottom w:w="0" w:type="dxa"/>
              <w:right w:w="100" w:type="dxa"/>
            </w:tcMar>
          </w:tcPr>
          <w:p w:rsidR="00554CBC" w:rsidRDefault="00554CBC" w:rsidP="00554CBC">
            <w:pPr>
              <w:rPr>
                <w:lang w:val="en-US"/>
              </w:rPr>
            </w:pPr>
            <w:r w:rsidRPr="00D93F2E">
              <w:rPr>
                <w:i/>
                <w:lang w:val="en-US"/>
              </w:rPr>
              <w:t>DMBA/TPA skin carcinogenesis model</w:t>
            </w:r>
            <w:r w:rsidR="00D93F2E">
              <w:rPr>
                <w:i/>
                <w:lang w:val="en-US"/>
              </w:rPr>
              <w:t>:</w:t>
            </w:r>
            <w:r w:rsidRPr="00554CBC">
              <w:rPr>
                <w:lang w:val="en-US"/>
              </w:rPr>
              <w:t xml:space="preserve"> 1) Table with weight + follow</w:t>
            </w:r>
            <w:r>
              <w:rPr>
                <w:lang w:val="en-US"/>
              </w:rPr>
              <w:t>-</w:t>
            </w:r>
            <w:r w:rsidRPr="00554CBC">
              <w:rPr>
                <w:lang w:val="en-US"/>
              </w:rPr>
              <w:t xml:space="preserve">up mice </w:t>
            </w:r>
          </w:p>
          <w:p w:rsidR="00554CBC" w:rsidRDefault="00554CBC" w:rsidP="00554CBC">
            <w:pPr>
              <w:rPr>
                <w:lang w:val="en-US"/>
              </w:rPr>
            </w:pPr>
            <w:r w:rsidRPr="00554CBC">
              <w:rPr>
                <w:lang w:val="en-US"/>
              </w:rPr>
              <w:t xml:space="preserve">2) Immunostainings </w:t>
            </w:r>
          </w:p>
          <w:p w:rsidR="00554CBC" w:rsidRPr="00554CBC" w:rsidRDefault="00554CBC" w:rsidP="00554CBC">
            <w:pPr>
              <w:rPr>
                <w:sz w:val="18"/>
                <w:lang w:val="en-US"/>
              </w:rPr>
            </w:pPr>
            <w:r w:rsidRPr="00554CBC">
              <w:rPr>
                <w:lang w:val="en-US"/>
              </w:rPr>
              <w:t xml:space="preserve">3) qPCR </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.xls </w:t>
            </w:r>
          </w:p>
          <w:p w:rsidR="00554CBC" w:rsidRDefault="00554CBC" w:rsidP="00625D46">
            <w:pPr>
              <w:rPr>
                <w:lang w:val="en-US"/>
              </w:rPr>
            </w:pPr>
            <w:r w:rsidRPr="00554CBC">
              <w:rPr>
                <w:lang w:val="en-US"/>
              </w:rPr>
              <w:t>2) .jpeg, .xls</w:t>
            </w:r>
          </w:p>
          <w:p w:rsidR="00554CBC" w:rsidRPr="0013632D" w:rsidRDefault="00554CBC" w:rsidP="00625D46">
            <w:pPr>
              <w:rPr>
                <w:sz w:val="18"/>
                <w:lang w:val="en-US"/>
              </w:rPr>
            </w:pPr>
            <w:r w:rsidRPr="00554CBC">
              <w:rPr>
                <w:lang w:val="en-US"/>
              </w:rPr>
              <w:t>3) QuantStudio Design &amp; Analysis Software single experiment document and .xls</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20 KB </w:t>
            </w:r>
          </w:p>
          <w:p w:rsidR="00554CBC" w:rsidRDefault="00554CBC" w:rsidP="00625D46">
            <w:pPr>
              <w:rPr>
                <w:lang w:val="en-US"/>
              </w:rPr>
            </w:pPr>
            <w:r w:rsidRPr="00554CBC">
              <w:rPr>
                <w:lang w:val="en-US"/>
              </w:rPr>
              <w:t xml:space="preserve">2) 6 GB </w:t>
            </w:r>
          </w:p>
          <w:p w:rsidR="00554CBC" w:rsidRPr="0013632D" w:rsidRDefault="00554CBC" w:rsidP="00625D46">
            <w:pPr>
              <w:rPr>
                <w:sz w:val="18"/>
                <w:lang w:val="en-US"/>
              </w:rPr>
            </w:pPr>
            <w:r w:rsidRPr="00554CBC">
              <w:rPr>
                <w:lang w:val="en-US"/>
              </w:rPr>
              <w:t>3) 300 MB</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Excel </w:t>
            </w:r>
          </w:p>
          <w:p w:rsidR="00554CBC" w:rsidRPr="0013632D" w:rsidRDefault="00554CBC" w:rsidP="00625D46">
            <w:pPr>
              <w:rPr>
                <w:sz w:val="18"/>
                <w:lang w:val="en-US"/>
              </w:rPr>
            </w:pPr>
            <w:r w:rsidRPr="00554CBC">
              <w:rPr>
                <w:lang w:val="en-US"/>
              </w:rPr>
              <w:t xml:space="preserve">2) Images </w:t>
            </w:r>
            <w:r w:rsidR="00625D46">
              <w:rPr>
                <w:lang w:val="en-US"/>
              </w:rPr>
              <w:t xml:space="preserve">made </w:t>
            </w:r>
            <w:r w:rsidRPr="00554CBC">
              <w:rPr>
                <w:lang w:val="en-US"/>
              </w:rPr>
              <w:t>with microscope Pendragon AxioVert 200M, Excel 3) QuantStudio software, Excel</w:t>
            </w:r>
          </w:p>
        </w:tc>
      </w:tr>
      <w:tr w:rsidR="00554CBC" w:rsidRPr="001E113C" w:rsidTr="00625D46">
        <w:trPr>
          <w:jc w:val="center"/>
        </w:trPr>
        <w:tc>
          <w:tcPr>
            <w:tcW w:w="2340" w:type="dxa"/>
            <w:shd w:val="clear" w:color="auto" w:fill="FFFFFF"/>
            <w:tcMar>
              <w:top w:w="100" w:type="dxa"/>
              <w:left w:w="100" w:type="dxa"/>
              <w:bottom w:w="0" w:type="dxa"/>
              <w:right w:w="100" w:type="dxa"/>
            </w:tcMar>
          </w:tcPr>
          <w:p w:rsidR="00554CBC" w:rsidRPr="00D93F2E" w:rsidRDefault="00554CBC" w:rsidP="00625D46">
            <w:pPr>
              <w:rPr>
                <w:i/>
                <w:lang w:val="en-US"/>
              </w:rPr>
            </w:pPr>
            <w:r w:rsidRPr="00D93F2E">
              <w:rPr>
                <w:i/>
                <w:lang w:val="en-US"/>
              </w:rPr>
              <w:t>LSL-Kras G12D lung cancer model</w:t>
            </w:r>
            <w:r w:rsidR="00D93F2E">
              <w:rPr>
                <w:i/>
                <w:lang w:val="en-US"/>
              </w:rPr>
              <w:t>:</w:t>
            </w:r>
            <w:r w:rsidRPr="00D93F2E">
              <w:rPr>
                <w:i/>
                <w:lang w:val="en-US"/>
              </w:rPr>
              <w:t xml:space="preserve"> </w:t>
            </w:r>
          </w:p>
          <w:p w:rsidR="00554CBC" w:rsidRDefault="00554CBC" w:rsidP="00554CBC">
            <w:pPr>
              <w:rPr>
                <w:lang w:val="en-US"/>
              </w:rPr>
            </w:pPr>
            <w:r w:rsidRPr="00554CBC">
              <w:rPr>
                <w:lang w:val="en-US"/>
              </w:rPr>
              <w:t>1) Table with weight + follow</w:t>
            </w:r>
            <w:r>
              <w:rPr>
                <w:lang w:val="en-US"/>
              </w:rPr>
              <w:t>-</w:t>
            </w:r>
            <w:r w:rsidRPr="00554CBC">
              <w:rPr>
                <w:lang w:val="en-US"/>
              </w:rPr>
              <w:t xml:space="preserve">up mice </w:t>
            </w:r>
          </w:p>
          <w:p w:rsidR="00554CBC" w:rsidRDefault="00554CBC" w:rsidP="00554CBC">
            <w:pPr>
              <w:rPr>
                <w:lang w:val="en-US"/>
              </w:rPr>
            </w:pPr>
            <w:r w:rsidRPr="00554CBC">
              <w:rPr>
                <w:lang w:val="en-US"/>
              </w:rPr>
              <w:t xml:space="preserve">2) Immunostainings </w:t>
            </w:r>
          </w:p>
          <w:p w:rsidR="00554CBC" w:rsidRPr="00554CBC" w:rsidRDefault="00554CBC" w:rsidP="00554CBC">
            <w:pPr>
              <w:rPr>
                <w:sz w:val="18"/>
                <w:lang w:val="en-US"/>
              </w:rPr>
            </w:pPr>
            <w:r w:rsidRPr="00554CBC">
              <w:rPr>
                <w:lang w:val="en-US"/>
              </w:rPr>
              <w:t xml:space="preserve">3) qPCR </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.xls </w:t>
            </w:r>
          </w:p>
          <w:p w:rsidR="00554CBC" w:rsidRDefault="00554CBC" w:rsidP="00625D46">
            <w:pPr>
              <w:rPr>
                <w:lang w:val="en-US"/>
              </w:rPr>
            </w:pPr>
            <w:r w:rsidRPr="00554CBC">
              <w:rPr>
                <w:lang w:val="en-US"/>
              </w:rPr>
              <w:t xml:space="preserve">2) .jpeg, .xls </w:t>
            </w:r>
          </w:p>
          <w:p w:rsidR="00554CBC" w:rsidRPr="0013632D" w:rsidRDefault="00554CBC" w:rsidP="00625D46">
            <w:pPr>
              <w:rPr>
                <w:sz w:val="18"/>
                <w:lang w:val="en-US"/>
              </w:rPr>
            </w:pPr>
            <w:r w:rsidRPr="00554CBC">
              <w:rPr>
                <w:lang w:val="en-US"/>
              </w:rPr>
              <w:t>3) QuantStudio Design &amp; Analysis Software single experiment document and .xls</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20 KB </w:t>
            </w:r>
          </w:p>
          <w:p w:rsidR="00554CBC" w:rsidRDefault="00554CBC" w:rsidP="00625D46">
            <w:pPr>
              <w:rPr>
                <w:lang w:val="en-US"/>
              </w:rPr>
            </w:pPr>
            <w:r w:rsidRPr="00554CBC">
              <w:rPr>
                <w:lang w:val="en-US"/>
              </w:rPr>
              <w:t xml:space="preserve">2) 6 GB </w:t>
            </w:r>
          </w:p>
          <w:p w:rsidR="00554CBC" w:rsidRPr="0013632D" w:rsidRDefault="00554CBC" w:rsidP="00625D46">
            <w:pPr>
              <w:rPr>
                <w:sz w:val="18"/>
                <w:lang w:val="en-US"/>
              </w:rPr>
            </w:pPr>
            <w:r w:rsidRPr="00554CBC">
              <w:rPr>
                <w:lang w:val="en-US"/>
              </w:rPr>
              <w:t>3) 300 MB</w:t>
            </w:r>
          </w:p>
        </w:tc>
        <w:tc>
          <w:tcPr>
            <w:tcW w:w="2340" w:type="dxa"/>
            <w:shd w:val="clear" w:color="auto" w:fill="FFFFFF"/>
            <w:tcMar>
              <w:top w:w="100" w:type="dxa"/>
              <w:left w:w="100" w:type="dxa"/>
              <w:bottom w:w="0" w:type="dxa"/>
              <w:right w:w="100" w:type="dxa"/>
            </w:tcMar>
          </w:tcPr>
          <w:p w:rsidR="00554CBC" w:rsidRDefault="00554CBC" w:rsidP="00625D46">
            <w:pPr>
              <w:rPr>
                <w:lang w:val="en-US"/>
              </w:rPr>
            </w:pPr>
            <w:r w:rsidRPr="00554CBC">
              <w:rPr>
                <w:lang w:val="en-US"/>
              </w:rPr>
              <w:t xml:space="preserve">1) Excel </w:t>
            </w:r>
          </w:p>
          <w:p w:rsidR="00554CBC" w:rsidRPr="0013632D" w:rsidRDefault="00554CBC" w:rsidP="00625D46">
            <w:pPr>
              <w:rPr>
                <w:sz w:val="18"/>
                <w:lang w:val="en-US"/>
              </w:rPr>
            </w:pPr>
            <w:r w:rsidRPr="00554CBC">
              <w:rPr>
                <w:lang w:val="en-US"/>
              </w:rPr>
              <w:t>2) Images</w:t>
            </w:r>
            <w:r w:rsidR="00625D46">
              <w:rPr>
                <w:lang w:val="en-US"/>
              </w:rPr>
              <w:t xml:space="preserve"> made</w:t>
            </w:r>
            <w:r w:rsidRPr="00554CBC">
              <w:rPr>
                <w:lang w:val="en-US"/>
              </w:rPr>
              <w:t xml:space="preserve"> with microscope Pendragon AxioVert 200M, Excel 3) QuantStudio software, Excel</w:t>
            </w:r>
          </w:p>
        </w:tc>
      </w:tr>
    </w:tbl>
    <w:p w:rsidR="00554CBC" w:rsidRDefault="00554CBC" w:rsidP="0013632D">
      <w:pPr>
        <w:rPr>
          <w:b/>
          <w:lang w:val="en-US"/>
        </w:rPr>
      </w:pPr>
    </w:p>
    <w:p w:rsidR="00554CBC" w:rsidRDefault="00554CBC" w:rsidP="0013632D">
      <w:pPr>
        <w:rPr>
          <w:b/>
          <w:lang w:val="en-US"/>
        </w:rPr>
      </w:pPr>
      <w:r>
        <w:rPr>
          <w:b/>
          <w:lang w:val="en-US"/>
        </w:rPr>
        <w:t xml:space="preserve">WP6: Effects of </w:t>
      </w:r>
      <w:r>
        <w:rPr>
          <w:b/>
          <w:i/>
          <w:lang w:val="en-US"/>
        </w:rPr>
        <w:t xml:space="preserve">Ppp2r1a </w:t>
      </w:r>
      <w:r>
        <w:rPr>
          <w:b/>
          <w:lang w:val="en-US"/>
        </w:rPr>
        <w:t>M180T/+ and R182W/+ variants on neuronal and synaptic biology</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554CBC" w:rsidTr="00625D46">
        <w:trPr>
          <w:jc w:val="center"/>
        </w:trPr>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Format </w:t>
            </w:r>
          </w:p>
        </w:tc>
        <w:tc>
          <w:tcPr>
            <w:tcW w:w="2340" w:type="dxa"/>
            <w:shd w:val="clear" w:color="auto" w:fill="FBB400"/>
            <w:tcMar>
              <w:top w:w="100" w:type="dxa"/>
              <w:left w:w="100" w:type="dxa"/>
              <w:bottom w:w="0" w:type="dxa"/>
              <w:right w:w="100" w:type="dxa"/>
            </w:tcMar>
          </w:tcPr>
          <w:p w:rsidR="00554CBC" w:rsidRDefault="00625D46" w:rsidP="00625D46">
            <w:pPr>
              <w:rPr>
                <w:b/>
                <w:sz w:val="18"/>
              </w:rPr>
            </w:pPr>
            <w:r>
              <w:rPr>
                <w:b/>
                <w:sz w:val="18"/>
              </w:rPr>
              <w:t>Estimated v</w:t>
            </w:r>
            <w:r w:rsidR="00554CBC">
              <w:rPr>
                <w:b/>
                <w:sz w:val="18"/>
              </w:rPr>
              <w:t xml:space="preserve">olume </w:t>
            </w:r>
          </w:p>
        </w:tc>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How created </w:t>
            </w:r>
          </w:p>
        </w:tc>
      </w:tr>
      <w:tr w:rsidR="00554CBC" w:rsidRPr="001E113C" w:rsidTr="00625D46">
        <w:trPr>
          <w:jc w:val="center"/>
        </w:trPr>
        <w:tc>
          <w:tcPr>
            <w:tcW w:w="2340" w:type="dxa"/>
            <w:shd w:val="clear" w:color="auto" w:fill="FFFFFF"/>
            <w:tcMar>
              <w:top w:w="100" w:type="dxa"/>
              <w:left w:w="100" w:type="dxa"/>
              <w:bottom w:w="0" w:type="dxa"/>
              <w:right w:w="100" w:type="dxa"/>
            </w:tcMar>
          </w:tcPr>
          <w:p w:rsidR="00554CBC" w:rsidRPr="00554CBC" w:rsidRDefault="00554CBC" w:rsidP="00E52086">
            <w:pPr>
              <w:rPr>
                <w:sz w:val="18"/>
                <w:lang w:val="en-US"/>
              </w:rPr>
            </w:pPr>
            <w:r w:rsidRPr="00554CBC">
              <w:rPr>
                <w:lang w:val="en-US"/>
              </w:rPr>
              <w:t xml:space="preserve">Immunostainings for several markers of neuronal differentiation </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554CBC">
              <w:rPr>
                <w:lang w:val="en-US"/>
              </w:rPr>
              <w:t>.jpeg, .xls</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554CBC">
              <w:rPr>
                <w:lang w:val="en-US"/>
              </w:rPr>
              <w:t>118 GB</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554CBC">
              <w:rPr>
                <w:lang w:val="en-US"/>
              </w:rPr>
              <w:t xml:space="preserve">Images </w:t>
            </w:r>
            <w:r w:rsidR="00625D46">
              <w:rPr>
                <w:lang w:val="en-US"/>
              </w:rPr>
              <w:t xml:space="preserve">made </w:t>
            </w:r>
            <w:r w:rsidRPr="00554CBC">
              <w:rPr>
                <w:lang w:val="en-US"/>
              </w:rPr>
              <w:t>with microscope Pendragon AxioVert 200M, Excel</w:t>
            </w:r>
          </w:p>
        </w:tc>
      </w:tr>
      <w:tr w:rsidR="00554CBC" w:rsidRPr="0013632D" w:rsidTr="00625D46">
        <w:trPr>
          <w:jc w:val="center"/>
        </w:trPr>
        <w:tc>
          <w:tcPr>
            <w:tcW w:w="2340" w:type="dxa"/>
            <w:shd w:val="clear" w:color="auto" w:fill="FFFFFF"/>
            <w:tcMar>
              <w:top w:w="100" w:type="dxa"/>
              <w:left w:w="100" w:type="dxa"/>
              <w:bottom w:w="0" w:type="dxa"/>
              <w:right w:w="100" w:type="dxa"/>
            </w:tcMar>
          </w:tcPr>
          <w:p w:rsidR="00554CBC" w:rsidRPr="00554CBC" w:rsidRDefault="00554CBC" w:rsidP="00E52086">
            <w:pPr>
              <w:rPr>
                <w:sz w:val="18"/>
                <w:lang w:val="en-US"/>
              </w:rPr>
            </w:pPr>
            <w:r w:rsidRPr="00554CBC">
              <w:rPr>
                <w:lang w:val="en-US"/>
              </w:rPr>
              <w:t>qPCR</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554CBC">
              <w:rPr>
                <w:lang w:val="en-US"/>
              </w:rPr>
              <w:t>QuantStudio Design &amp; Analysis Software single experiment document and .xls</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554CBC">
              <w:rPr>
                <w:lang w:val="en-US"/>
              </w:rPr>
              <w:t>50 MB</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554CBC">
              <w:rPr>
                <w:lang w:val="en-US"/>
              </w:rPr>
              <w:t>QuantStudio software</w:t>
            </w:r>
            <w:r>
              <w:rPr>
                <w:lang w:val="en-US"/>
              </w:rPr>
              <w:t>, Excel</w:t>
            </w:r>
          </w:p>
        </w:tc>
      </w:tr>
      <w:tr w:rsidR="00554CBC" w:rsidRPr="001E113C" w:rsidTr="00625D46">
        <w:trPr>
          <w:jc w:val="center"/>
        </w:trPr>
        <w:tc>
          <w:tcPr>
            <w:tcW w:w="2340" w:type="dxa"/>
            <w:shd w:val="clear" w:color="auto" w:fill="FFFFFF"/>
            <w:tcMar>
              <w:top w:w="100" w:type="dxa"/>
              <w:left w:w="100" w:type="dxa"/>
              <w:bottom w:w="0" w:type="dxa"/>
              <w:right w:w="100" w:type="dxa"/>
            </w:tcMar>
          </w:tcPr>
          <w:p w:rsidR="00554CBC" w:rsidRPr="00554CBC" w:rsidRDefault="00554CBC" w:rsidP="00E52086">
            <w:pPr>
              <w:rPr>
                <w:sz w:val="18"/>
                <w:lang w:val="en-US"/>
              </w:rPr>
            </w:pPr>
            <w:r w:rsidRPr="00554CBC">
              <w:rPr>
                <w:lang w:val="en-US"/>
              </w:rPr>
              <w:t>Data micro</w:t>
            </w:r>
            <w:r w:rsidR="00E52086">
              <w:rPr>
                <w:lang w:val="en-US"/>
              </w:rPr>
              <w:t>-</w:t>
            </w:r>
            <w:r w:rsidRPr="00554CBC">
              <w:rPr>
                <w:lang w:val="en-US"/>
              </w:rPr>
              <w:t xml:space="preserve">electrode arrays </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554CBC">
              <w:rPr>
                <w:lang w:val="en-US"/>
              </w:rPr>
              <w:t>to be completed (collaboration Prof. N.</w:t>
            </w:r>
            <w:r>
              <w:rPr>
                <w:lang w:val="en-US"/>
              </w:rPr>
              <w:t xml:space="preserve"> </w:t>
            </w:r>
            <w:r w:rsidRPr="00554CBC">
              <w:rPr>
                <w:lang w:val="en-US"/>
              </w:rPr>
              <w:t>Nadif Kasri)</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554CBC">
              <w:rPr>
                <w:lang w:val="en-US"/>
              </w:rPr>
              <w:t>to be completed (collaboration Prof. N.</w:t>
            </w:r>
            <w:r>
              <w:rPr>
                <w:lang w:val="en-US"/>
              </w:rPr>
              <w:t xml:space="preserve"> </w:t>
            </w:r>
            <w:r w:rsidRPr="00554CBC">
              <w:rPr>
                <w:lang w:val="en-US"/>
              </w:rPr>
              <w:t>Nadif Kasri)</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554CBC">
              <w:rPr>
                <w:lang w:val="en-US"/>
              </w:rPr>
              <w:t>to be completed (collaboration Prof. N.</w:t>
            </w:r>
            <w:r>
              <w:rPr>
                <w:lang w:val="en-US"/>
              </w:rPr>
              <w:t xml:space="preserve"> </w:t>
            </w:r>
            <w:r w:rsidRPr="00554CBC">
              <w:rPr>
                <w:lang w:val="en-US"/>
              </w:rPr>
              <w:t>Nadif Kasri)</w:t>
            </w:r>
          </w:p>
        </w:tc>
      </w:tr>
    </w:tbl>
    <w:p w:rsidR="00554CBC" w:rsidRDefault="00554CBC" w:rsidP="0013632D">
      <w:pPr>
        <w:rPr>
          <w:b/>
          <w:lang w:val="en-US"/>
        </w:rPr>
      </w:pPr>
    </w:p>
    <w:p w:rsidR="00554CBC" w:rsidRDefault="00554CBC" w:rsidP="0013632D">
      <w:pPr>
        <w:rPr>
          <w:b/>
          <w:lang w:val="en-US"/>
        </w:rPr>
      </w:pPr>
      <w:r>
        <w:rPr>
          <w:b/>
          <w:lang w:val="en-US"/>
        </w:rPr>
        <w:lastRenderedPageBreak/>
        <w:t xml:space="preserve">WP7: An integrated transcriptomic and proteomic analysis of </w:t>
      </w:r>
      <w:r>
        <w:rPr>
          <w:b/>
          <w:i/>
          <w:lang w:val="en-US"/>
        </w:rPr>
        <w:t>Ppp2r1a</w:t>
      </w:r>
      <w:r>
        <w:rPr>
          <w:b/>
          <w:lang w:val="en-US"/>
        </w:rPr>
        <w:t xml:space="preserve"> M180T/+ and R182W/+ developing, embryonic brains and adult cortices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554CBC" w:rsidTr="00625D46">
        <w:trPr>
          <w:jc w:val="center"/>
        </w:trPr>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Format </w:t>
            </w:r>
          </w:p>
        </w:tc>
        <w:tc>
          <w:tcPr>
            <w:tcW w:w="2340" w:type="dxa"/>
            <w:shd w:val="clear" w:color="auto" w:fill="FBB400"/>
            <w:tcMar>
              <w:top w:w="100" w:type="dxa"/>
              <w:left w:w="100" w:type="dxa"/>
              <w:bottom w:w="0" w:type="dxa"/>
              <w:right w:w="100" w:type="dxa"/>
            </w:tcMar>
          </w:tcPr>
          <w:p w:rsidR="00554CBC" w:rsidRDefault="00D93F2E" w:rsidP="00625D46">
            <w:pPr>
              <w:rPr>
                <w:b/>
                <w:sz w:val="18"/>
              </w:rPr>
            </w:pPr>
            <w:r>
              <w:rPr>
                <w:b/>
                <w:sz w:val="18"/>
              </w:rPr>
              <w:t>Estimated v</w:t>
            </w:r>
            <w:r w:rsidR="00554CBC">
              <w:rPr>
                <w:b/>
                <w:sz w:val="18"/>
              </w:rPr>
              <w:t xml:space="preserve">olume </w:t>
            </w:r>
          </w:p>
        </w:tc>
        <w:tc>
          <w:tcPr>
            <w:tcW w:w="2340" w:type="dxa"/>
            <w:shd w:val="clear" w:color="auto" w:fill="FBB400"/>
            <w:tcMar>
              <w:top w:w="100" w:type="dxa"/>
              <w:left w:w="100" w:type="dxa"/>
              <w:bottom w:w="0" w:type="dxa"/>
              <w:right w:w="100" w:type="dxa"/>
            </w:tcMar>
          </w:tcPr>
          <w:p w:rsidR="00554CBC" w:rsidRDefault="00554CBC" w:rsidP="00625D46">
            <w:pPr>
              <w:rPr>
                <w:b/>
                <w:sz w:val="18"/>
              </w:rPr>
            </w:pPr>
            <w:r>
              <w:rPr>
                <w:b/>
                <w:sz w:val="18"/>
              </w:rPr>
              <w:t xml:space="preserve">How created </w:t>
            </w:r>
          </w:p>
        </w:tc>
      </w:tr>
      <w:tr w:rsidR="00554CBC" w:rsidRPr="001E113C" w:rsidTr="00625D46">
        <w:trPr>
          <w:jc w:val="center"/>
        </w:trPr>
        <w:tc>
          <w:tcPr>
            <w:tcW w:w="2340" w:type="dxa"/>
            <w:shd w:val="clear" w:color="auto" w:fill="FFFFFF"/>
            <w:tcMar>
              <w:top w:w="100" w:type="dxa"/>
              <w:left w:w="100" w:type="dxa"/>
              <w:bottom w:w="0" w:type="dxa"/>
              <w:right w:w="100" w:type="dxa"/>
            </w:tcMar>
          </w:tcPr>
          <w:p w:rsidR="00E52086" w:rsidRPr="00D93F2E" w:rsidRDefault="00E52086" w:rsidP="00E52086">
            <w:pPr>
              <w:rPr>
                <w:i/>
                <w:lang w:val="en-US"/>
              </w:rPr>
            </w:pPr>
            <w:r w:rsidRPr="00D93F2E">
              <w:rPr>
                <w:i/>
                <w:lang w:val="en-US"/>
              </w:rPr>
              <w:t>Transcriptomics (RNA-seq)</w:t>
            </w:r>
            <w:r w:rsidR="00D93F2E">
              <w:rPr>
                <w:i/>
                <w:lang w:val="en-US"/>
              </w:rPr>
              <w:t>:</w:t>
            </w:r>
            <w:r w:rsidRPr="00D93F2E">
              <w:rPr>
                <w:i/>
                <w:lang w:val="en-US"/>
              </w:rPr>
              <w:t xml:space="preserve"> </w:t>
            </w:r>
          </w:p>
          <w:p w:rsidR="00E52086" w:rsidRDefault="00E52086" w:rsidP="00E52086">
            <w:pPr>
              <w:rPr>
                <w:lang w:val="en-US"/>
              </w:rPr>
            </w:pPr>
            <w:r w:rsidRPr="00E52086">
              <w:rPr>
                <w:lang w:val="en-US"/>
              </w:rPr>
              <w:t xml:space="preserve">1) RawFastqFiles </w:t>
            </w:r>
          </w:p>
          <w:p w:rsidR="00E52086" w:rsidRDefault="00E52086" w:rsidP="00E52086">
            <w:pPr>
              <w:rPr>
                <w:lang w:val="en-US"/>
              </w:rPr>
            </w:pPr>
            <w:r w:rsidRPr="00E52086">
              <w:rPr>
                <w:lang w:val="en-US"/>
              </w:rPr>
              <w:t xml:space="preserve">2) PreProcessedFastqFiles </w:t>
            </w:r>
          </w:p>
          <w:p w:rsidR="00E52086" w:rsidRDefault="00E52086" w:rsidP="00E52086">
            <w:pPr>
              <w:rPr>
                <w:lang w:val="en-US"/>
              </w:rPr>
            </w:pPr>
            <w:r w:rsidRPr="00E52086">
              <w:rPr>
                <w:lang w:val="en-US"/>
              </w:rPr>
              <w:t xml:space="preserve">3) Mapping ((a) Bamfiles; (b) Reference-Genome; (c) Unmapped) </w:t>
            </w:r>
          </w:p>
          <w:p w:rsidR="00E52086" w:rsidRDefault="00E52086" w:rsidP="00E52086">
            <w:pPr>
              <w:rPr>
                <w:lang w:val="en-US"/>
              </w:rPr>
            </w:pPr>
            <w:r w:rsidRPr="00E52086">
              <w:rPr>
                <w:lang w:val="en-US"/>
              </w:rPr>
              <w:t xml:space="preserve">4) Summarization </w:t>
            </w:r>
          </w:p>
          <w:p w:rsidR="00554CBC" w:rsidRPr="00E52086" w:rsidRDefault="00E52086" w:rsidP="00E52086">
            <w:pPr>
              <w:rPr>
                <w:sz w:val="18"/>
                <w:lang w:val="en-US"/>
              </w:rPr>
            </w:pPr>
            <w:r w:rsidRPr="00E52086">
              <w:rPr>
                <w:lang w:val="en-US"/>
              </w:rPr>
              <w:t xml:space="preserve">5) Statistical analysis  </w:t>
            </w:r>
          </w:p>
        </w:tc>
        <w:tc>
          <w:tcPr>
            <w:tcW w:w="2340" w:type="dxa"/>
            <w:shd w:val="clear" w:color="auto" w:fill="FFFFFF"/>
            <w:tcMar>
              <w:top w:w="100" w:type="dxa"/>
              <w:left w:w="100" w:type="dxa"/>
              <w:bottom w:w="0" w:type="dxa"/>
              <w:right w:w="100" w:type="dxa"/>
            </w:tcMar>
          </w:tcPr>
          <w:p w:rsidR="00E52086" w:rsidRDefault="00E52086" w:rsidP="00625D46">
            <w:pPr>
              <w:rPr>
                <w:lang w:val="en-US"/>
              </w:rPr>
            </w:pPr>
            <w:r w:rsidRPr="00E52086">
              <w:rPr>
                <w:lang w:val="en-US"/>
              </w:rPr>
              <w:t xml:space="preserve">1) .gz </w:t>
            </w:r>
          </w:p>
          <w:p w:rsidR="00E52086" w:rsidRDefault="00E52086" w:rsidP="00625D46">
            <w:pPr>
              <w:rPr>
                <w:lang w:val="en-US"/>
              </w:rPr>
            </w:pPr>
            <w:r w:rsidRPr="00E52086">
              <w:rPr>
                <w:lang w:val="en-US"/>
              </w:rPr>
              <w:t xml:space="preserve">2) .gz </w:t>
            </w:r>
          </w:p>
          <w:p w:rsidR="00E52086" w:rsidRDefault="00E52086" w:rsidP="00625D46">
            <w:pPr>
              <w:rPr>
                <w:lang w:val="en-US"/>
              </w:rPr>
            </w:pPr>
            <w:r w:rsidRPr="00E52086">
              <w:rPr>
                <w:lang w:val="en-US"/>
              </w:rPr>
              <w:t xml:space="preserve">3) (a) .bam; .bai; (b) .gtf; (c) .gz </w:t>
            </w:r>
          </w:p>
          <w:p w:rsidR="00E52086" w:rsidRDefault="00E52086" w:rsidP="00625D46">
            <w:pPr>
              <w:rPr>
                <w:lang w:val="en-US"/>
              </w:rPr>
            </w:pPr>
            <w:r w:rsidRPr="00E52086">
              <w:rPr>
                <w:lang w:val="en-US"/>
              </w:rPr>
              <w:t xml:space="preserve">4) .xls </w:t>
            </w:r>
          </w:p>
          <w:p w:rsidR="00554CBC" w:rsidRPr="0013632D" w:rsidRDefault="00E52086" w:rsidP="00625D46">
            <w:pPr>
              <w:rPr>
                <w:sz w:val="18"/>
                <w:lang w:val="en-US"/>
              </w:rPr>
            </w:pPr>
            <w:r w:rsidRPr="00E52086">
              <w:rPr>
                <w:lang w:val="en-US"/>
              </w:rPr>
              <w:t>5) .xls</w:t>
            </w:r>
          </w:p>
        </w:tc>
        <w:tc>
          <w:tcPr>
            <w:tcW w:w="2340" w:type="dxa"/>
            <w:shd w:val="clear" w:color="auto" w:fill="FFFFFF"/>
            <w:tcMar>
              <w:top w:w="100" w:type="dxa"/>
              <w:left w:w="100" w:type="dxa"/>
              <w:bottom w:w="0" w:type="dxa"/>
              <w:right w:w="100" w:type="dxa"/>
            </w:tcMar>
          </w:tcPr>
          <w:p w:rsidR="00E52086" w:rsidRDefault="00E52086" w:rsidP="00625D46">
            <w:pPr>
              <w:rPr>
                <w:lang w:val="en-US"/>
              </w:rPr>
            </w:pPr>
            <w:r w:rsidRPr="00E52086">
              <w:rPr>
                <w:lang w:val="en-US"/>
              </w:rPr>
              <w:t xml:space="preserve">1) 18 GB </w:t>
            </w:r>
          </w:p>
          <w:p w:rsidR="00E52086" w:rsidRDefault="00E52086" w:rsidP="00625D46">
            <w:pPr>
              <w:rPr>
                <w:lang w:val="en-US"/>
              </w:rPr>
            </w:pPr>
            <w:r w:rsidRPr="00E52086">
              <w:rPr>
                <w:lang w:val="en-US"/>
              </w:rPr>
              <w:t xml:space="preserve">2) 18 GB </w:t>
            </w:r>
          </w:p>
          <w:p w:rsidR="00E52086" w:rsidRDefault="00E52086" w:rsidP="00625D46">
            <w:pPr>
              <w:rPr>
                <w:lang w:val="en-US"/>
              </w:rPr>
            </w:pPr>
            <w:r w:rsidRPr="00E52086">
              <w:rPr>
                <w:lang w:val="en-US"/>
              </w:rPr>
              <w:t xml:space="preserve">3) (a) 12 GB; (b) 60 MB; (c) 1.2 GB </w:t>
            </w:r>
          </w:p>
          <w:p w:rsidR="00E52086" w:rsidRDefault="00E52086" w:rsidP="00625D46">
            <w:pPr>
              <w:rPr>
                <w:lang w:val="en-US"/>
              </w:rPr>
            </w:pPr>
            <w:r w:rsidRPr="00E52086">
              <w:rPr>
                <w:lang w:val="en-US"/>
              </w:rPr>
              <w:t xml:space="preserve">4) 25 MB </w:t>
            </w:r>
          </w:p>
          <w:p w:rsidR="00554CBC" w:rsidRPr="0013632D" w:rsidRDefault="00E52086" w:rsidP="00625D46">
            <w:pPr>
              <w:rPr>
                <w:sz w:val="18"/>
                <w:lang w:val="en-US"/>
              </w:rPr>
            </w:pPr>
            <w:r w:rsidRPr="00E52086">
              <w:rPr>
                <w:lang w:val="en-US"/>
              </w:rPr>
              <w:t>5) 70 MB</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E52086">
              <w:rPr>
                <w:lang w:val="en-US"/>
              </w:rPr>
              <w:t>Data are provided by the Nucleomics Core Facility (VIB-KU Leuven)</w:t>
            </w:r>
          </w:p>
        </w:tc>
      </w:tr>
      <w:tr w:rsidR="00554CBC" w:rsidRPr="001E113C" w:rsidTr="00625D46">
        <w:trPr>
          <w:jc w:val="center"/>
        </w:trPr>
        <w:tc>
          <w:tcPr>
            <w:tcW w:w="2340" w:type="dxa"/>
            <w:shd w:val="clear" w:color="auto" w:fill="FFFFFF"/>
            <w:tcMar>
              <w:top w:w="100" w:type="dxa"/>
              <w:left w:w="100" w:type="dxa"/>
              <w:bottom w:w="0" w:type="dxa"/>
              <w:right w:w="100" w:type="dxa"/>
            </w:tcMar>
          </w:tcPr>
          <w:p w:rsidR="00554CBC" w:rsidRPr="00E52086" w:rsidRDefault="00E52086" w:rsidP="00E52086">
            <w:pPr>
              <w:rPr>
                <w:sz w:val="18"/>
                <w:lang w:val="en-US"/>
              </w:rPr>
            </w:pPr>
            <w:r w:rsidRPr="00D93F2E">
              <w:rPr>
                <w:i/>
                <w:lang w:val="en-US"/>
              </w:rPr>
              <w:t>(Phospho-)proteomics</w:t>
            </w:r>
            <w:r w:rsidR="00D93F2E">
              <w:rPr>
                <w:i/>
                <w:lang w:val="en-US"/>
              </w:rPr>
              <w:t>:</w:t>
            </w:r>
            <w:r w:rsidRPr="00E52086">
              <w:rPr>
                <w:lang w:val="en-US"/>
              </w:rPr>
              <w:t xml:space="preserve"> Tables with raw and processed data </w:t>
            </w:r>
          </w:p>
        </w:tc>
        <w:tc>
          <w:tcPr>
            <w:tcW w:w="2340" w:type="dxa"/>
            <w:shd w:val="clear" w:color="auto" w:fill="FFFFFF"/>
            <w:tcMar>
              <w:top w:w="100" w:type="dxa"/>
              <w:left w:w="100" w:type="dxa"/>
              <w:bottom w:w="0" w:type="dxa"/>
              <w:right w:w="100" w:type="dxa"/>
            </w:tcMar>
          </w:tcPr>
          <w:p w:rsidR="0021563F" w:rsidRDefault="0021563F" w:rsidP="00625D46">
            <w:pPr>
              <w:rPr>
                <w:lang w:val="en-US"/>
              </w:rPr>
            </w:pPr>
            <w:r>
              <w:rPr>
                <w:lang w:val="en-US"/>
              </w:rPr>
              <w:t>.raw</w:t>
            </w:r>
          </w:p>
          <w:p w:rsidR="00554CBC" w:rsidRPr="0013632D" w:rsidRDefault="00E52086" w:rsidP="00625D46">
            <w:pPr>
              <w:rPr>
                <w:sz w:val="18"/>
                <w:lang w:val="en-US"/>
              </w:rPr>
            </w:pPr>
            <w:r w:rsidRPr="00E52086">
              <w:rPr>
                <w:lang w:val="en-US"/>
              </w:rPr>
              <w:t>.xls</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E52086">
              <w:rPr>
                <w:lang w:val="en-US"/>
              </w:rPr>
              <w:t>20 MB</w:t>
            </w:r>
          </w:p>
        </w:tc>
        <w:tc>
          <w:tcPr>
            <w:tcW w:w="2340" w:type="dxa"/>
            <w:shd w:val="clear" w:color="auto" w:fill="FFFFFF"/>
            <w:tcMar>
              <w:top w:w="100" w:type="dxa"/>
              <w:left w:w="100" w:type="dxa"/>
              <w:bottom w:w="0" w:type="dxa"/>
              <w:right w:w="100" w:type="dxa"/>
            </w:tcMar>
          </w:tcPr>
          <w:p w:rsidR="00554CBC" w:rsidRPr="0013632D" w:rsidRDefault="00E52086" w:rsidP="00625D46">
            <w:pPr>
              <w:rPr>
                <w:sz w:val="18"/>
                <w:lang w:val="en-US"/>
              </w:rPr>
            </w:pPr>
            <w:r w:rsidRPr="00E52086">
              <w:rPr>
                <w:lang w:val="en-US"/>
              </w:rPr>
              <w:t>Data are provided by Sybioma (KU Leuven)</w:t>
            </w:r>
          </w:p>
        </w:tc>
      </w:tr>
    </w:tbl>
    <w:p w:rsidR="00554CBC" w:rsidRPr="00554CBC" w:rsidRDefault="00554CBC" w:rsidP="0013632D">
      <w:pPr>
        <w:rPr>
          <w:b/>
          <w:lang w:val="en-US"/>
        </w:rPr>
      </w:pPr>
    </w:p>
    <w:p w:rsidR="00635CCC" w:rsidRPr="0013632D" w:rsidRDefault="00635CCC">
      <w:pPr>
        <w:rPr>
          <w:lang w:val="en-US"/>
        </w:rPr>
      </w:pPr>
    </w:p>
    <w:p w:rsidR="00635CCC" w:rsidRPr="00047988" w:rsidRDefault="00D52F1E">
      <w:pPr>
        <w:pStyle w:val="Heading3"/>
        <w:contextualSpacing w:val="0"/>
        <w:rPr>
          <w:i w:val="0"/>
          <w:color w:val="000000"/>
          <w:lang w:val="en-US"/>
        </w:rPr>
      </w:pPr>
      <w:r w:rsidRPr="00047988">
        <w:rPr>
          <w:i w:val="0"/>
          <w:color w:val="000000"/>
          <w:lang w:val="en-US"/>
        </w:rPr>
        <w:t>3. LEGAL AND ETHICAL ISSUES</w:t>
      </w:r>
    </w:p>
    <w:p w:rsidR="00635CCC" w:rsidRPr="0013632D" w:rsidRDefault="00D52F1E">
      <w:pPr>
        <w:rPr>
          <w:b/>
          <w:lang w:val="en-US"/>
        </w:rPr>
      </w:pPr>
      <w:r w:rsidRPr="0013632D">
        <w:rPr>
          <w:b/>
          <w:lang w:val="en-US"/>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rsidR="00635CCC" w:rsidRDefault="00D52F1E">
      <w:pPr>
        <w:numPr>
          <w:ilvl w:val="0"/>
          <w:numId w:val="3"/>
        </w:numPr>
        <w:ind w:hanging="359"/>
        <w:contextualSpacing/>
      </w:pPr>
      <w:r>
        <w:t>No</w:t>
      </w:r>
    </w:p>
    <w:p w:rsidR="00635CCC" w:rsidRDefault="00D52F1E">
      <w:r>
        <w:t xml:space="preserve">Privacy Registry Reference: </w:t>
      </w:r>
    </w:p>
    <w:p w:rsidR="00635CCC" w:rsidRPr="0013632D" w:rsidRDefault="00D52F1E">
      <w:pPr>
        <w:rPr>
          <w:lang w:val="en-US"/>
        </w:rPr>
      </w:pPr>
      <w:r w:rsidRPr="0013632D">
        <w:rPr>
          <w:lang w:val="en-US"/>
        </w:rPr>
        <w:t xml:space="preserve">Short description of the kind of personal data that will be used: N.A. </w:t>
      </w:r>
    </w:p>
    <w:p w:rsidR="00635CCC" w:rsidRPr="0013632D" w:rsidRDefault="00635CCC">
      <w:pPr>
        <w:rPr>
          <w:lang w:val="en-US"/>
        </w:rPr>
      </w:pPr>
    </w:p>
    <w:p w:rsidR="00635CCC" w:rsidRPr="0013632D" w:rsidRDefault="00D52F1E">
      <w:pPr>
        <w:rPr>
          <w:b/>
          <w:lang w:val="en-US"/>
        </w:rPr>
      </w:pPr>
      <w:r w:rsidRPr="0013632D">
        <w:rPr>
          <w:b/>
          <w:lang w:val="en-US"/>
        </w:rPr>
        <w:t>Are there any ethical issues concerning the creation and/or use of the data (e.g. experiments on humans or animals, dual use)? If so, add the reference to the formal approval by the relevant ethical review committee(s)</w:t>
      </w:r>
    </w:p>
    <w:p w:rsidR="00635CCC" w:rsidRDefault="00D52F1E">
      <w:pPr>
        <w:numPr>
          <w:ilvl w:val="0"/>
          <w:numId w:val="4"/>
        </w:numPr>
        <w:ind w:hanging="359"/>
        <w:contextualSpacing/>
      </w:pPr>
      <w:r>
        <w:t>Yes</w:t>
      </w:r>
    </w:p>
    <w:p w:rsidR="00635CCC" w:rsidRDefault="0021563F">
      <w:r>
        <w:t xml:space="preserve">ECD </w:t>
      </w:r>
      <w:r w:rsidR="00D52F1E">
        <w:t>P129/2020: Karakterisering van muismodellen voor PP2A-gerelateerde syndromen</w:t>
      </w:r>
    </w:p>
    <w:p w:rsidR="00635CCC" w:rsidRDefault="00635CCC"/>
    <w:p w:rsidR="00635CCC" w:rsidRPr="0013632D" w:rsidRDefault="00D52F1E">
      <w:pPr>
        <w:rPr>
          <w:b/>
          <w:lang w:val="en-US"/>
        </w:rPr>
      </w:pPr>
      <w:r w:rsidRPr="0013632D">
        <w:rPr>
          <w:b/>
          <w:lang w:val="en-US"/>
        </w:rPr>
        <w:t xml:space="preserve">Does your work possibly result in research data with potential for tech transfer and valorisation? Will IP restrictions be claimed for the data you created? If so, for what data and which restrictions will be asserted? </w:t>
      </w:r>
    </w:p>
    <w:p w:rsidR="00635CCC" w:rsidRDefault="00D52F1E">
      <w:pPr>
        <w:numPr>
          <w:ilvl w:val="0"/>
          <w:numId w:val="5"/>
        </w:numPr>
        <w:ind w:hanging="359"/>
        <w:contextualSpacing/>
      </w:pPr>
      <w:r>
        <w:t>No</w:t>
      </w:r>
    </w:p>
    <w:p w:rsidR="00635CCC" w:rsidRDefault="00635CCC"/>
    <w:p w:rsidR="00635CCC" w:rsidRPr="0013632D" w:rsidRDefault="00D52F1E">
      <w:pPr>
        <w:rPr>
          <w:b/>
          <w:lang w:val="en-US"/>
        </w:rPr>
      </w:pPr>
      <w:r w:rsidRPr="0013632D">
        <w:rPr>
          <w:b/>
          <w:lang w:val="en-US"/>
        </w:rPr>
        <w:lastRenderedPageBreak/>
        <w:t>Do existing 3rd party agreements restrict dissemination or exploitation of the data you (re)use? If so, to what data do they relate and what restrictions are in place?</w:t>
      </w:r>
    </w:p>
    <w:p w:rsidR="00635CCC" w:rsidRDefault="00D52F1E">
      <w:pPr>
        <w:numPr>
          <w:ilvl w:val="0"/>
          <w:numId w:val="6"/>
        </w:numPr>
        <w:ind w:hanging="359"/>
        <w:contextualSpacing/>
      </w:pPr>
      <w:r>
        <w:t>No</w:t>
      </w:r>
    </w:p>
    <w:p w:rsidR="00635CCC" w:rsidRDefault="00635CCC"/>
    <w:p w:rsidR="00635CCC" w:rsidRDefault="00D52F1E">
      <w:pPr>
        <w:pStyle w:val="Heading3"/>
        <w:contextualSpacing w:val="0"/>
        <w:rPr>
          <w:i w:val="0"/>
          <w:color w:val="000000"/>
        </w:rPr>
      </w:pPr>
      <w:r>
        <w:rPr>
          <w:i w:val="0"/>
          <w:color w:val="000000"/>
        </w:rPr>
        <w:t>4. DOCUMENTATION AND METADATA</w:t>
      </w:r>
    </w:p>
    <w:p w:rsidR="00635CCC" w:rsidRPr="0013632D" w:rsidRDefault="00D52F1E">
      <w:pPr>
        <w:rPr>
          <w:b/>
          <w:lang w:val="en-US"/>
        </w:rPr>
      </w:pPr>
      <w:r w:rsidRPr="0013632D">
        <w:rPr>
          <w:b/>
          <w:lang w:val="en-US"/>
        </w:rPr>
        <w:t>What documentation will be provided to enable reuse of the data collected/generated in this project?</w:t>
      </w:r>
    </w:p>
    <w:p w:rsidR="00D93F2E" w:rsidRPr="0013632D" w:rsidRDefault="00D52F1E" w:rsidP="00D93F2E">
      <w:pPr>
        <w:jc w:val="both"/>
        <w:rPr>
          <w:lang w:val="en-US"/>
        </w:rPr>
      </w:pPr>
      <w:r w:rsidRPr="0013632D">
        <w:rPr>
          <w:lang w:val="en-US"/>
        </w:rPr>
        <w:t xml:space="preserve">I will provide detailed descriptions of data acquisition in paper lab notebooks, according to good laboratory practices. All data belonging to a certain work package of the project are properly linked to each other and referred to each other in the lab notebooks and detailed protocols are provided (.doc files + printed and stored in a folder). The complete list of sub-projects is summarized as a final list (.doc file); the detailed protocols are also digitally archived on the lab’s dropbox, on an external hard drive and J-drive. In the notes (lab notebook), clear links are provided to (1) digital data (pictures, excel files, movies), and where to find these (Dropbox, J-drive, external hard drive etc); file names, types and dates </w:t>
      </w:r>
      <w:r w:rsidR="00625D46">
        <w:rPr>
          <w:lang w:val="en-US"/>
        </w:rPr>
        <w:t>are</w:t>
      </w:r>
      <w:r w:rsidRPr="0013632D">
        <w:rPr>
          <w:lang w:val="en-US"/>
        </w:rPr>
        <w:t xml:space="preserve"> provided; and to (2) physical data (mice, tissue samples, new cell lines, plasmids, antibodies) and where/how they are stored. General protocols and information are also stored on the shared J-drive and printed instructions will be stored in a folder. Lists of antibodies and primers for PCR and qPCR are stored in the Dropbox folder of the lab. </w:t>
      </w:r>
    </w:p>
    <w:p w:rsidR="00635CCC" w:rsidRDefault="00D52F1E">
      <w:pPr>
        <w:rPr>
          <w:lang w:val="en-US"/>
        </w:rPr>
      </w:pPr>
      <w:r w:rsidRPr="0013632D">
        <w:rPr>
          <w:lang w:val="en-US"/>
        </w:rPr>
        <w:t xml:space="preserve">The following documentation is available: </w:t>
      </w:r>
    </w:p>
    <w:p w:rsidR="00D93F2E" w:rsidRPr="0013632D" w:rsidRDefault="00D93F2E">
      <w:pPr>
        <w:rPr>
          <w:lang w:val="en-US"/>
        </w:rPr>
      </w:pPr>
    </w:p>
    <w:p w:rsidR="00635CCC" w:rsidRPr="0013632D" w:rsidRDefault="00D52F1E">
      <w:pPr>
        <w:rPr>
          <w:lang w:val="en-US"/>
        </w:rPr>
      </w:pPr>
      <w:r w:rsidRPr="0013632D">
        <w:rPr>
          <w:b/>
          <w:lang w:val="en-US"/>
        </w:rPr>
        <w:t>WP1: Behavioral phenotyping of neonatal </w:t>
      </w:r>
      <w:r w:rsidRPr="00625D46">
        <w:rPr>
          <w:b/>
          <w:i/>
          <w:lang w:val="en-US"/>
        </w:rPr>
        <w:t>Ppp2r1a</w:t>
      </w:r>
      <w:r w:rsidRPr="0013632D">
        <w:rPr>
          <w:b/>
          <w:lang w:val="en-US"/>
        </w:rPr>
        <w:t xml:space="preserve"> M180T/+ and R182W/+ knockin mice</w:t>
      </w:r>
      <w:r w:rsidRPr="0013632D">
        <w:rPr>
          <w:lang w:val="en-US"/>
        </w:rPr>
        <w:t xml:space="preserve"> </w:t>
      </w:r>
    </w:p>
    <w:p w:rsidR="00635CCC" w:rsidRPr="0013632D" w:rsidRDefault="00D52F1E" w:rsidP="00D93F2E">
      <w:pPr>
        <w:jc w:val="both"/>
        <w:rPr>
          <w:lang w:val="en-US"/>
        </w:rPr>
      </w:pPr>
      <w:r w:rsidRPr="0013632D">
        <w:rPr>
          <w:lang w:val="en-US"/>
        </w:rPr>
        <w:t xml:space="preserve">- Protocols of the breeding (.docx) and genotyping (.docx) of mice are stored and printed instructions are found in a folder. Genotypes of the mice are collected in an .xls file. Administration of the mice (genotypes, room and cage of housing) are stored on the LAIS website of the KU Leuven animal facility. </w:t>
      </w:r>
    </w:p>
    <w:p w:rsidR="00635CCC" w:rsidRDefault="00D52F1E" w:rsidP="00D93F2E">
      <w:pPr>
        <w:jc w:val="both"/>
        <w:rPr>
          <w:lang w:val="en-US"/>
        </w:rPr>
      </w:pPr>
      <w:r w:rsidRPr="0013632D">
        <w:rPr>
          <w:lang w:val="en-US"/>
        </w:rPr>
        <w:t xml:space="preserve">- Protocols of neonatal behavioral tests (.docx) and standardized tables (.xls) to complete for each pup are made and stored. Printed versions of protocols are also available. Completed and analyzed tables (written) are pasted in a Lab Notebook and stored on an external hard </w:t>
      </w:r>
      <w:r w:rsidR="00D93F2E">
        <w:rPr>
          <w:lang w:val="en-US"/>
        </w:rPr>
        <w:t>drive, dropbox and the K-drive.</w:t>
      </w:r>
    </w:p>
    <w:p w:rsidR="00D93F2E" w:rsidRPr="0013632D" w:rsidRDefault="00D93F2E" w:rsidP="00D93F2E">
      <w:pPr>
        <w:jc w:val="both"/>
        <w:rPr>
          <w:lang w:val="en-US"/>
        </w:rPr>
      </w:pPr>
    </w:p>
    <w:p w:rsidR="00635CCC" w:rsidRPr="0013632D" w:rsidRDefault="00D52F1E">
      <w:pPr>
        <w:rPr>
          <w:lang w:val="en-US"/>
        </w:rPr>
      </w:pPr>
      <w:r w:rsidRPr="0013632D">
        <w:rPr>
          <w:b/>
          <w:lang w:val="en-US"/>
        </w:rPr>
        <w:t>WP2: Behavioral phenotyping of adult </w:t>
      </w:r>
      <w:r w:rsidRPr="00625D46">
        <w:rPr>
          <w:b/>
          <w:i/>
          <w:lang w:val="en-US"/>
        </w:rPr>
        <w:t>Ppp2r1a</w:t>
      </w:r>
      <w:r w:rsidRPr="0013632D">
        <w:rPr>
          <w:b/>
          <w:lang w:val="en-US"/>
        </w:rPr>
        <w:t> M180T/+ and R182W/+ knockin mice</w:t>
      </w:r>
      <w:r w:rsidRPr="0013632D">
        <w:rPr>
          <w:lang w:val="en-US"/>
        </w:rPr>
        <w:t xml:space="preserve"> </w:t>
      </w:r>
    </w:p>
    <w:p w:rsidR="00635CCC" w:rsidRDefault="00D52F1E" w:rsidP="00D93F2E">
      <w:pPr>
        <w:jc w:val="both"/>
        <w:rPr>
          <w:lang w:val="en-US"/>
        </w:rPr>
      </w:pPr>
      <w:r w:rsidRPr="0013632D">
        <w:rPr>
          <w:lang w:val="en-US"/>
        </w:rPr>
        <w:t xml:space="preserve">Standard operating procedures (SOPs) of adult behavioral tests (.docx), standardized tables for rotarod, grip strength and passive avoidance measurements (.xls) and tables generated by MouseWin, ANY-maze and EthioVision software (.xls) are kept. Completed and analyzed tables (.xls) are stored on specific drives (section 5). Printed protocols are also stored in a folder. </w:t>
      </w:r>
    </w:p>
    <w:p w:rsidR="00625D46" w:rsidRPr="0013632D" w:rsidRDefault="00625D46" w:rsidP="00D93F2E">
      <w:pPr>
        <w:jc w:val="both"/>
        <w:rPr>
          <w:lang w:val="en-US"/>
        </w:rPr>
      </w:pPr>
    </w:p>
    <w:p w:rsidR="00635CCC" w:rsidRPr="0013632D" w:rsidRDefault="00D52F1E">
      <w:pPr>
        <w:rPr>
          <w:lang w:val="en-US"/>
        </w:rPr>
      </w:pPr>
      <w:r w:rsidRPr="0013632D">
        <w:rPr>
          <w:b/>
          <w:lang w:val="en-US"/>
        </w:rPr>
        <w:t>WP3: </w:t>
      </w:r>
      <w:r w:rsidRPr="00625D46">
        <w:rPr>
          <w:b/>
          <w:i/>
          <w:lang w:val="en-US"/>
        </w:rPr>
        <w:t>In vivo</w:t>
      </w:r>
      <w:r w:rsidRPr="0013632D">
        <w:rPr>
          <w:b/>
          <w:lang w:val="en-US"/>
        </w:rPr>
        <w:t xml:space="preserve"> imaging of </w:t>
      </w:r>
      <w:r w:rsidRPr="00625D46">
        <w:rPr>
          <w:b/>
          <w:i/>
          <w:lang w:val="en-US"/>
        </w:rPr>
        <w:t>Ppp2r1a</w:t>
      </w:r>
      <w:r w:rsidRPr="0013632D">
        <w:rPr>
          <w:b/>
          <w:lang w:val="en-US"/>
        </w:rPr>
        <w:t> M180T/+ and R182W/+ knockin mice</w:t>
      </w:r>
      <w:r w:rsidRPr="0013632D">
        <w:rPr>
          <w:lang w:val="en-US"/>
        </w:rPr>
        <w:t xml:space="preserve"> </w:t>
      </w:r>
    </w:p>
    <w:p w:rsidR="00635CCC" w:rsidRPr="0013632D" w:rsidRDefault="00D52F1E" w:rsidP="00D93F2E">
      <w:pPr>
        <w:jc w:val="both"/>
        <w:rPr>
          <w:lang w:val="en-US"/>
        </w:rPr>
      </w:pPr>
      <w:r w:rsidRPr="0013632D">
        <w:rPr>
          <w:lang w:val="en-US"/>
        </w:rPr>
        <w:t xml:space="preserve">- Protocols of scanning (.docx) are stored on an external hard drive, shared J-drive and dropbox and </w:t>
      </w:r>
      <w:r w:rsidR="00D93F2E">
        <w:rPr>
          <w:lang w:val="en-US"/>
        </w:rPr>
        <w:t>printed and stored in a folder.</w:t>
      </w:r>
    </w:p>
    <w:p w:rsidR="00635CCC" w:rsidRDefault="00D52F1E" w:rsidP="00D93F2E">
      <w:pPr>
        <w:jc w:val="both"/>
        <w:rPr>
          <w:lang w:val="en-US"/>
        </w:rPr>
      </w:pPr>
      <w:r w:rsidRPr="0013632D">
        <w:rPr>
          <w:lang w:val="en-US"/>
        </w:rPr>
        <w:t xml:space="preserve">- The original scans (.tif) and reconstructed images (.bmp) are both stored on specific drives </w:t>
      </w:r>
      <w:r w:rsidR="00625D46">
        <w:rPr>
          <w:lang w:val="en-US"/>
        </w:rPr>
        <w:t xml:space="preserve">of </w:t>
      </w:r>
      <w:r w:rsidRPr="0013632D">
        <w:rPr>
          <w:lang w:val="en-US"/>
        </w:rPr>
        <w:t xml:space="preserve">the MOSAIC core facility (KU Leuven). Each scan is connected to a .txt file in which the parameters of scanning are described. </w:t>
      </w:r>
    </w:p>
    <w:p w:rsidR="00D93F2E" w:rsidRPr="0013632D" w:rsidRDefault="00D93F2E" w:rsidP="00D93F2E">
      <w:pPr>
        <w:jc w:val="both"/>
        <w:rPr>
          <w:lang w:val="en-US"/>
        </w:rPr>
      </w:pPr>
    </w:p>
    <w:p w:rsidR="00635CCC" w:rsidRPr="0013632D" w:rsidRDefault="00D52F1E">
      <w:pPr>
        <w:rPr>
          <w:lang w:val="en-US"/>
        </w:rPr>
      </w:pPr>
      <w:r w:rsidRPr="0013632D">
        <w:rPr>
          <w:b/>
          <w:lang w:val="en-US"/>
        </w:rPr>
        <w:lastRenderedPageBreak/>
        <w:t>WP4: Monitoring of epileptic behavior of </w:t>
      </w:r>
      <w:r w:rsidRPr="00625D46">
        <w:rPr>
          <w:b/>
          <w:i/>
          <w:lang w:val="en-US"/>
        </w:rPr>
        <w:t>Ppp2r1a</w:t>
      </w:r>
      <w:r w:rsidRPr="0013632D">
        <w:rPr>
          <w:b/>
          <w:lang w:val="en-US"/>
        </w:rPr>
        <w:t xml:space="preserve"> M180T/+ and R182W/+ knockin mice</w:t>
      </w:r>
      <w:r w:rsidRPr="0013632D">
        <w:rPr>
          <w:lang w:val="en-US"/>
        </w:rPr>
        <w:t xml:space="preserve"> </w:t>
      </w:r>
    </w:p>
    <w:p w:rsidR="00635CCC" w:rsidRDefault="00D52F1E" w:rsidP="00D93F2E">
      <w:pPr>
        <w:jc w:val="both"/>
        <w:rPr>
          <w:lang w:val="en-US"/>
        </w:rPr>
      </w:pPr>
      <w:r w:rsidRPr="0013632D">
        <w:rPr>
          <w:lang w:val="en-US"/>
        </w:rPr>
        <w:t>The standardized protocol for implanting telemetry equipment is provided by Datascience International (DSI) and is stored on an external hard drive, shared J-drive and dropbox. Measurement (.csv an</w:t>
      </w:r>
      <w:r w:rsidR="00D93F2E">
        <w:rPr>
          <w:lang w:val="en-US"/>
        </w:rPr>
        <w:t>d .png) files are also stored.</w:t>
      </w:r>
    </w:p>
    <w:p w:rsidR="00D93F2E" w:rsidRPr="0013632D" w:rsidRDefault="00D93F2E" w:rsidP="00D93F2E">
      <w:pPr>
        <w:jc w:val="both"/>
        <w:rPr>
          <w:lang w:val="en-US"/>
        </w:rPr>
      </w:pPr>
    </w:p>
    <w:p w:rsidR="00635CCC" w:rsidRPr="0013632D" w:rsidRDefault="00D52F1E">
      <w:pPr>
        <w:rPr>
          <w:lang w:val="en-US"/>
        </w:rPr>
      </w:pPr>
      <w:r w:rsidRPr="0013632D">
        <w:rPr>
          <w:b/>
          <w:lang w:val="en-US"/>
        </w:rPr>
        <w:t>WP5: Long-term survival follow-up of </w:t>
      </w:r>
      <w:r w:rsidRPr="00625D46">
        <w:rPr>
          <w:b/>
          <w:i/>
          <w:lang w:val="en-US"/>
        </w:rPr>
        <w:t>Ppp2r1a</w:t>
      </w:r>
      <w:r w:rsidRPr="0013632D">
        <w:rPr>
          <w:b/>
          <w:lang w:val="en-US"/>
        </w:rPr>
        <w:t xml:space="preserve"> M180T/+ and R182W/+ knockin mice</w:t>
      </w:r>
      <w:r w:rsidRPr="0013632D">
        <w:rPr>
          <w:lang w:val="en-US"/>
        </w:rPr>
        <w:t xml:space="preserve"> </w:t>
      </w:r>
    </w:p>
    <w:p w:rsidR="00635CCC" w:rsidRPr="0013632D" w:rsidRDefault="00D52F1E" w:rsidP="00D93F2E">
      <w:pPr>
        <w:jc w:val="both"/>
        <w:rPr>
          <w:lang w:val="en-US"/>
        </w:rPr>
      </w:pPr>
      <w:r w:rsidRPr="0013632D">
        <w:rPr>
          <w:lang w:val="en-US"/>
        </w:rPr>
        <w:t xml:space="preserve">- An overview of the mice that participate in the long-term follow-up is available on the shared J-drive, as well as the follow-up of the weight and well-being of these mice. At the end of the experiment, the .xls file will be saved on the K-drive. </w:t>
      </w:r>
    </w:p>
    <w:p w:rsidR="00635CCC" w:rsidRDefault="00D52F1E" w:rsidP="00D93F2E">
      <w:pPr>
        <w:jc w:val="both"/>
        <w:rPr>
          <w:lang w:val="en-US"/>
        </w:rPr>
      </w:pPr>
      <w:r w:rsidRPr="0013632D">
        <w:rPr>
          <w:lang w:val="en-US"/>
        </w:rPr>
        <w:t xml:space="preserve">- Protocols (.docx) related to the DMBA/TPA skin carcinogenesis protocols and to the LSL-Kras G12D lung cancer model </w:t>
      </w:r>
      <w:r w:rsidR="00625D46">
        <w:rPr>
          <w:lang w:val="en-US"/>
        </w:rPr>
        <w:t>(model, immunostainings, qPCR) </w:t>
      </w:r>
      <w:r w:rsidRPr="0013632D">
        <w:rPr>
          <w:lang w:val="en-US"/>
        </w:rPr>
        <w:t xml:space="preserve">are stored on specific drives. For each protocol, the necessary antibodies (stainings) and primers (qPCR) are listed and can be found in the shared .xls files on the Lab dropbox. Storage of the skin and lung samples in -80°C freezer and overview of the boxes with paraffin blocks is listed in an .xls file on an external hard drive, dropbox and K-drive. Printed versions of protocols are stored in a folder. </w:t>
      </w:r>
    </w:p>
    <w:p w:rsidR="00D93F2E" w:rsidRPr="0013632D" w:rsidRDefault="00D93F2E" w:rsidP="00D93F2E">
      <w:pPr>
        <w:jc w:val="both"/>
        <w:rPr>
          <w:lang w:val="en-US"/>
        </w:rPr>
      </w:pPr>
    </w:p>
    <w:p w:rsidR="00635CCC" w:rsidRPr="0013632D" w:rsidRDefault="00D52F1E">
      <w:pPr>
        <w:rPr>
          <w:lang w:val="en-US"/>
        </w:rPr>
      </w:pPr>
      <w:r w:rsidRPr="0013632D">
        <w:rPr>
          <w:b/>
          <w:lang w:val="en-US"/>
        </w:rPr>
        <w:t>WP6: Effects of </w:t>
      </w:r>
      <w:r w:rsidRPr="00625D46">
        <w:rPr>
          <w:b/>
          <w:i/>
          <w:lang w:val="en-US"/>
        </w:rPr>
        <w:t xml:space="preserve">Ppp2r1a </w:t>
      </w:r>
      <w:r w:rsidRPr="0013632D">
        <w:rPr>
          <w:b/>
          <w:lang w:val="en-US"/>
        </w:rPr>
        <w:t>M180T/+ and R182W/+ variants on neuronal and synaptic biology</w:t>
      </w:r>
      <w:r w:rsidRPr="0013632D">
        <w:rPr>
          <w:lang w:val="en-US"/>
        </w:rPr>
        <w:t xml:space="preserve"> </w:t>
      </w:r>
    </w:p>
    <w:p w:rsidR="00635CCC" w:rsidRDefault="00D52F1E" w:rsidP="00D93F2E">
      <w:pPr>
        <w:jc w:val="both"/>
        <w:rPr>
          <w:lang w:val="en-US"/>
        </w:rPr>
      </w:pPr>
      <w:r w:rsidRPr="0013632D">
        <w:rPr>
          <w:lang w:val="en-US"/>
        </w:rPr>
        <w:t xml:space="preserve">Protocols (.docx) related to immunostainings and qPCR are stored on specific drives and are printed and stored in a folder. For each protocol, the necessary antibodies (stainings) and primers (qPCR) are listed and can be found in the shared .xls files on the Lab dropbox. Storage of the brain samples in -80°C freezer and overview of the boxes with paraffin blocks is listed in an .xls file. </w:t>
      </w:r>
    </w:p>
    <w:p w:rsidR="00D93F2E" w:rsidRPr="0013632D" w:rsidRDefault="00D93F2E" w:rsidP="00D93F2E">
      <w:pPr>
        <w:jc w:val="both"/>
        <w:rPr>
          <w:lang w:val="en-US"/>
        </w:rPr>
      </w:pPr>
    </w:p>
    <w:p w:rsidR="00635CCC" w:rsidRPr="0013632D" w:rsidRDefault="00D52F1E">
      <w:pPr>
        <w:rPr>
          <w:lang w:val="en-US"/>
        </w:rPr>
      </w:pPr>
      <w:r w:rsidRPr="0013632D">
        <w:rPr>
          <w:b/>
          <w:lang w:val="en-US"/>
        </w:rPr>
        <w:t>WP7: An integrated transcriptomic and proteomic analysis of </w:t>
      </w:r>
      <w:r w:rsidRPr="00625D46">
        <w:rPr>
          <w:b/>
          <w:i/>
          <w:lang w:val="en-US"/>
        </w:rPr>
        <w:t>Ppp2r1a</w:t>
      </w:r>
      <w:r w:rsidRPr="0013632D">
        <w:rPr>
          <w:b/>
          <w:lang w:val="en-US"/>
        </w:rPr>
        <w:t xml:space="preserve"> M180T/+ and R182W/+ developing, embryonic brains and adult cortices</w:t>
      </w:r>
      <w:r w:rsidRPr="0013632D">
        <w:rPr>
          <w:lang w:val="en-US"/>
        </w:rPr>
        <w:t xml:space="preserve"> </w:t>
      </w:r>
    </w:p>
    <w:p w:rsidR="00635CCC" w:rsidRPr="0013632D" w:rsidRDefault="00D52F1E" w:rsidP="00D93F2E">
      <w:pPr>
        <w:jc w:val="both"/>
        <w:rPr>
          <w:lang w:val="en-US"/>
        </w:rPr>
      </w:pPr>
      <w:r w:rsidRPr="0013632D">
        <w:rPr>
          <w:lang w:val="en-US"/>
        </w:rPr>
        <w:t xml:space="preserve">An overview of the mice that are used for the ltranscriptomic and proteomic analysis is available on the shared J-drive. Protocols for isolation of mRNA and proteins from brains are saved on several drives, and are printed and stored in a folder. Storage of the brain samples in -80°C freezer and overview of the boxes with paraffin blocks is listed in an .xls file.  </w:t>
      </w:r>
    </w:p>
    <w:p w:rsidR="00635CCC" w:rsidRPr="0013632D" w:rsidRDefault="00635CCC">
      <w:pPr>
        <w:rPr>
          <w:lang w:val="en-US"/>
        </w:rPr>
      </w:pPr>
    </w:p>
    <w:p w:rsidR="00635CCC" w:rsidRPr="0013632D" w:rsidRDefault="00D52F1E">
      <w:pPr>
        <w:rPr>
          <w:b/>
          <w:lang w:val="en-US"/>
        </w:rPr>
      </w:pPr>
      <w:r w:rsidRPr="0013632D">
        <w:rPr>
          <w:b/>
          <w:lang w:val="en-US"/>
        </w:rPr>
        <w:t>Will a metadata standard be used? If so,  describe in detail which standard will be used.  If no, state in detail which metadata will be created to make the data easy/easier to find and reuse.</w:t>
      </w:r>
    </w:p>
    <w:p w:rsidR="00635CCC" w:rsidRDefault="00D52F1E">
      <w:pPr>
        <w:numPr>
          <w:ilvl w:val="0"/>
          <w:numId w:val="7"/>
        </w:numPr>
        <w:ind w:hanging="359"/>
        <w:contextualSpacing/>
      </w:pPr>
      <w:r>
        <w:t>No</w:t>
      </w:r>
    </w:p>
    <w:p w:rsidR="00625D46" w:rsidRDefault="00625D46" w:rsidP="00625D46">
      <w:pPr>
        <w:ind w:left="720"/>
        <w:contextualSpacing/>
      </w:pPr>
    </w:p>
    <w:p w:rsidR="00625D46" w:rsidRPr="00625D46" w:rsidRDefault="00625D46" w:rsidP="00625D46">
      <w:pPr>
        <w:autoSpaceDE w:val="0"/>
        <w:autoSpaceDN w:val="0"/>
        <w:adjustRightInd w:val="0"/>
        <w:spacing w:line="240" w:lineRule="auto"/>
        <w:rPr>
          <w:lang w:val="en-US"/>
        </w:rPr>
      </w:pPr>
      <w:r w:rsidRPr="00625D46">
        <w:rPr>
          <w:lang w:val="en-US"/>
        </w:rPr>
        <w:t>No real metadata standard will be used.</w:t>
      </w:r>
    </w:p>
    <w:p w:rsidR="00625D46" w:rsidRDefault="00625D46" w:rsidP="00625D46">
      <w:pPr>
        <w:rPr>
          <w:lang w:val="en-US"/>
        </w:rPr>
      </w:pPr>
      <w:r w:rsidRPr="00625D46">
        <w:rPr>
          <w:lang w:val="en-US"/>
        </w:rPr>
        <w:t>Excel files stored within each experiment folder will contain the following information:</w:t>
      </w:r>
    </w:p>
    <w:p w:rsidR="00625D46" w:rsidRDefault="00625D46" w:rsidP="00625D46">
      <w:pPr>
        <w:rPr>
          <w:lang w:val="en-US"/>
        </w:rPr>
      </w:pPr>
    </w:p>
    <w:p w:rsidR="00625D46" w:rsidRDefault="00625D46" w:rsidP="00625D46">
      <w:pPr>
        <w:rPr>
          <w:lang w:val="en-US"/>
        </w:rPr>
      </w:pPr>
    </w:p>
    <w:p w:rsidR="00625D46" w:rsidRDefault="00625D46" w:rsidP="00625D46">
      <w:pPr>
        <w:rPr>
          <w:lang w:val="en-US"/>
        </w:rPr>
      </w:pPr>
    </w:p>
    <w:p w:rsidR="00625D46" w:rsidRDefault="00625D46" w:rsidP="00625D46">
      <w:pPr>
        <w:rPr>
          <w:lang w:val="en-US"/>
        </w:rPr>
      </w:pPr>
    </w:p>
    <w:p w:rsidR="00625D46" w:rsidRPr="00625D46" w:rsidRDefault="00625D46" w:rsidP="00625D46">
      <w:pPr>
        <w:rPr>
          <w:lang w:val="en-US"/>
        </w:rPr>
      </w:pPr>
    </w:p>
    <w:p w:rsidR="00D93F2E" w:rsidRPr="00625D46" w:rsidRDefault="00D93F2E" w:rsidP="00D93F2E">
      <w:pPr>
        <w:contextualSpacing/>
        <w:rPr>
          <w:lang w:val="en-US"/>
        </w:rPr>
      </w:pPr>
    </w:p>
    <w:p w:rsidR="00D93F2E" w:rsidRPr="00625D46" w:rsidRDefault="00D93F2E" w:rsidP="00D93F2E">
      <w:pPr>
        <w:contextualSpacing/>
        <w:rPr>
          <w:lang w:val="en-US"/>
        </w:rPr>
      </w:pPr>
    </w:p>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718"/>
      </w:tblGrid>
      <w:tr w:rsidR="00635CCC" w:rsidTr="00D93F2E">
        <w:trPr>
          <w:jc w:val="center"/>
        </w:trPr>
        <w:tc>
          <w:tcPr>
            <w:tcW w:w="0" w:type="auto"/>
            <w:shd w:val="clear" w:color="auto" w:fill="auto"/>
            <w:tcMar>
              <w:top w:w="100" w:type="dxa"/>
              <w:left w:w="100" w:type="dxa"/>
              <w:bottom w:w="0" w:type="dxa"/>
              <w:right w:w="100" w:type="dxa"/>
            </w:tcMar>
          </w:tcPr>
          <w:p w:rsidR="00635CCC" w:rsidRDefault="00D52F1E">
            <w:pPr>
              <w:rPr>
                <w:b/>
                <w:sz w:val="18"/>
              </w:rPr>
            </w:pPr>
            <w:r>
              <w:rPr>
                <w:b/>
                <w:sz w:val="18"/>
              </w:rPr>
              <w:lastRenderedPageBreak/>
              <w:t xml:space="preserve">1) Experimental design </w:t>
            </w:r>
          </w:p>
        </w:tc>
      </w:tr>
      <w:tr w:rsidR="00635CCC" w:rsidRPr="001E113C" w:rsidTr="00D93F2E">
        <w:trPr>
          <w:jc w:val="center"/>
        </w:trPr>
        <w:tc>
          <w:tcPr>
            <w:tcW w:w="0" w:type="auto"/>
            <w:shd w:val="clear" w:color="auto" w:fill="FFFFFF"/>
            <w:tcMar>
              <w:top w:w="100" w:type="dxa"/>
              <w:left w:w="100" w:type="dxa"/>
              <w:bottom w:w="0" w:type="dxa"/>
              <w:right w:w="100" w:type="dxa"/>
            </w:tcMar>
          </w:tcPr>
          <w:p w:rsidR="00635CCC" w:rsidRPr="0013632D" w:rsidRDefault="00D52F1E">
            <w:pPr>
              <w:rPr>
                <w:sz w:val="18"/>
                <w:lang w:val="en-US"/>
              </w:rPr>
            </w:pPr>
            <w:r w:rsidRPr="0013632D">
              <w:rPr>
                <w:sz w:val="18"/>
                <w:lang w:val="en-US"/>
              </w:rPr>
              <w:t>&gt; Definition of experimental and control groups</w:t>
            </w:r>
          </w:p>
        </w:tc>
      </w:tr>
      <w:tr w:rsidR="00635CCC" w:rsidRPr="001E113C" w:rsidTr="00D93F2E">
        <w:trPr>
          <w:jc w:val="center"/>
        </w:trPr>
        <w:tc>
          <w:tcPr>
            <w:tcW w:w="0" w:type="auto"/>
            <w:shd w:val="clear" w:color="auto" w:fill="FFFFFF"/>
            <w:tcMar>
              <w:top w:w="100" w:type="dxa"/>
              <w:left w:w="100" w:type="dxa"/>
              <w:bottom w:w="0" w:type="dxa"/>
              <w:right w:w="100" w:type="dxa"/>
            </w:tcMar>
          </w:tcPr>
          <w:p w:rsidR="00635CCC" w:rsidRPr="0013632D" w:rsidRDefault="00D52F1E">
            <w:pPr>
              <w:rPr>
                <w:sz w:val="18"/>
                <w:lang w:val="en-US"/>
              </w:rPr>
            </w:pPr>
            <w:r w:rsidRPr="0013632D">
              <w:rPr>
                <w:sz w:val="18"/>
                <w:lang w:val="en-US"/>
              </w:rPr>
              <w:t>&gt; Number within each group (n)</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Researcher</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Date</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b/>
                <w:sz w:val="18"/>
              </w:rPr>
              <w:t>2) Samples</w:t>
            </w:r>
            <w:r>
              <w:rPr>
                <w:sz w:val="18"/>
              </w:rPr>
              <w:t xml:space="preserve"> </w:t>
            </w:r>
          </w:p>
        </w:tc>
      </w:tr>
      <w:tr w:rsidR="00635CCC" w:rsidRPr="001E113C" w:rsidTr="00D93F2E">
        <w:trPr>
          <w:jc w:val="center"/>
        </w:trPr>
        <w:tc>
          <w:tcPr>
            <w:tcW w:w="0" w:type="auto"/>
            <w:shd w:val="clear" w:color="auto" w:fill="FFFFFF"/>
            <w:tcMar>
              <w:top w:w="100" w:type="dxa"/>
              <w:left w:w="100" w:type="dxa"/>
              <w:bottom w:w="0" w:type="dxa"/>
              <w:right w:w="100" w:type="dxa"/>
            </w:tcMar>
          </w:tcPr>
          <w:p w:rsidR="00635CCC" w:rsidRPr="0013632D" w:rsidRDefault="00D52F1E">
            <w:pPr>
              <w:rPr>
                <w:sz w:val="18"/>
                <w:lang w:val="en-US"/>
              </w:rPr>
            </w:pPr>
            <w:r w:rsidRPr="0013632D">
              <w:rPr>
                <w:sz w:val="18"/>
                <w:lang w:val="en-US"/>
              </w:rPr>
              <w:t>&gt; Mouse IDs, cage number, birth date, date of sacrificing</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Genotypes</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Type of tissue</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Processing procedure (frozen, fixed)</w:t>
            </w:r>
          </w:p>
        </w:tc>
      </w:tr>
      <w:tr w:rsidR="00635CCC" w:rsidRPr="001E113C" w:rsidTr="00D93F2E">
        <w:trPr>
          <w:jc w:val="center"/>
        </w:trPr>
        <w:tc>
          <w:tcPr>
            <w:tcW w:w="0" w:type="auto"/>
            <w:shd w:val="clear" w:color="auto" w:fill="FFFFFF"/>
            <w:tcMar>
              <w:top w:w="100" w:type="dxa"/>
              <w:left w:w="100" w:type="dxa"/>
              <w:bottom w:w="0" w:type="dxa"/>
              <w:right w:w="100" w:type="dxa"/>
            </w:tcMar>
          </w:tcPr>
          <w:p w:rsidR="00635CCC" w:rsidRPr="0013632D" w:rsidRDefault="00D52F1E">
            <w:pPr>
              <w:rPr>
                <w:sz w:val="18"/>
                <w:lang w:val="en-US"/>
              </w:rPr>
            </w:pPr>
            <w:r w:rsidRPr="0013632D">
              <w:rPr>
                <w:sz w:val="18"/>
                <w:lang w:val="en-US"/>
              </w:rPr>
              <w:t>&gt; Storage location (freezer box, parafin box)</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b/>
                <w:sz w:val="18"/>
              </w:rPr>
              <w:t>3) Protocol</w:t>
            </w:r>
            <w:r>
              <w:rPr>
                <w:sz w:val="18"/>
              </w:rPr>
              <w:t xml:space="preserve"> </w:t>
            </w:r>
          </w:p>
        </w:tc>
      </w:tr>
      <w:tr w:rsidR="00635CCC" w:rsidRPr="001E113C" w:rsidTr="00D93F2E">
        <w:trPr>
          <w:jc w:val="center"/>
        </w:trPr>
        <w:tc>
          <w:tcPr>
            <w:tcW w:w="0" w:type="auto"/>
            <w:shd w:val="clear" w:color="auto" w:fill="FFFFFF"/>
            <w:tcMar>
              <w:top w:w="100" w:type="dxa"/>
              <w:left w:w="100" w:type="dxa"/>
              <w:bottom w:w="0" w:type="dxa"/>
              <w:right w:w="100" w:type="dxa"/>
            </w:tcMar>
          </w:tcPr>
          <w:p w:rsidR="00635CCC" w:rsidRPr="0013632D" w:rsidRDefault="00D52F1E">
            <w:pPr>
              <w:rPr>
                <w:sz w:val="18"/>
                <w:lang w:val="en-US"/>
              </w:rPr>
            </w:pPr>
            <w:r w:rsidRPr="0013632D">
              <w:rPr>
                <w:sz w:val="18"/>
                <w:lang w:val="en-US"/>
              </w:rPr>
              <w:t>&gt; Reference to protocol (printed version, drives)</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Adjustments</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Remarks</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b/>
                <w:sz w:val="18"/>
              </w:rPr>
              <w:t>4) Data analysis</w:t>
            </w:r>
            <w:r>
              <w:rPr>
                <w:sz w:val="18"/>
              </w:rPr>
              <w:t xml:space="preserve"> </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Computational programs</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Parameters</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b/>
                <w:sz w:val="18"/>
              </w:rPr>
              <w:t>5) Data storage</w:t>
            </w:r>
            <w:r>
              <w:rPr>
                <w:sz w:val="18"/>
              </w:rPr>
              <w:t xml:space="preserve"> </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Notebook pages</w:t>
            </w:r>
          </w:p>
        </w:tc>
      </w:tr>
      <w:tr w:rsidR="00635CCC" w:rsidTr="00D93F2E">
        <w:trPr>
          <w:jc w:val="center"/>
        </w:trPr>
        <w:tc>
          <w:tcPr>
            <w:tcW w:w="0" w:type="auto"/>
            <w:shd w:val="clear" w:color="auto" w:fill="FFFFFF"/>
            <w:tcMar>
              <w:top w:w="100" w:type="dxa"/>
              <w:left w:w="100" w:type="dxa"/>
              <w:bottom w:w="0" w:type="dxa"/>
              <w:right w:w="100" w:type="dxa"/>
            </w:tcMar>
          </w:tcPr>
          <w:p w:rsidR="00635CCC" w:rsidRDefault="00D52F1E">
            <w:pPr>
              <w:rPr>
                <w:sz w:val="18"/>
              </w:rPr>
            </w:pPr>
            <w:r>
              <w:rPr>
                <w:sz w:val="18"/>
              </w:rPr>
              <w:t>&gt; Drives (+ sub-folder)</w:t>
            </w:r>
          </w:p>
        </w:tc>
      </w:tr>
    </w:tbl>
    <w:p w:rsidR="00635CCC" w:rsidRDefault="00635CCC"/>
    <w:p w:rsidR="00625D46" w:rsidRPr="00625D46" w:rsidRDefault="00625D46" w:rsidP="00625D46">
      <w:pPr>
        <w:autoSpaceDE w:val="0"/>
        <w:autoSpaceDN w:val="0"/>
        <w:adjustRightInd w:val="0"/>
        <w:spacing w:line="240" w:lineRule="auto"/>
        <w:rPr>
          <w:lang w:val="en-US"/>
        </w:rPr>
      </w:pPr>
      <w:r w:rsidRPr="00625D46">
        <w:rPr>
          <w:lang w:val="en-US"/>
        </w:rPr>
        <w:t>On the K-drive, the data are structured/ordered per paper (separate ‘archive’: see 5.1).</w:t>
      </w:r>
    </w:p>
    <w:p w:rsidR="00635CCC" w:rsidRPr="00625D46" w:rsidRDefault="00625D46" w:rsidP="00625D46">
      <w:pPr>
        <w:rPr>
          <w:lang w:val="en-US"/>
        </w:rPr>
      </w:pPr>
      <w:r w:rsidRPr="00625D46">
        <w:rPr>
          <w:lang w:val="en-US"/>
        </w:rPr>
        <w:t>Furthermore, the data of my project are structured/ordered per sub-project (work package)</w:t>
      </w:r>
      <w:r w:rsidR="0032317F">
        <w:rPr>
          <w:lang w:val="en-US"/>
        </w:rPr>
        <w:t xml:space="preserve"> on the K-drive</w:t>
      </w:r>
      <w:r w:rsidRPr="00625D46">
        <w:rPr>
          <w:lang w:val="en-US"/>
        </w:rPr>
        <w:t>.</w:t>
      </w:r>
    </w:p>
    <w:p w:rsidR="00635CCC" w:rsidRPr="00625D46" w:rsidRDefault="00635CCC">
      <w:pPr>
        <w:rPr>
          <w:lang w:val="en-US"/>
        </w:rPr>
      </w:pPr>
    </w:p>
    <w:p w:rsidR="00635CCC" w:rsidRPr="0013632D" w:rsidRDefault="00D52F1E">
      <w:pPr>
        <w:pStyle w:val="Heading3"/>
        <w:contextualSpacing w:val="0"/>
        <w:rPr>
          <w:i w:val="0"/>
          <w:color w:val="000000"/>
          <w:lang w:val="en-US"/>
        </w:rPr>
      </w:pPr>
      <w:r w:rsidRPr="0013632D">
        <w:rPr>
          <w:i w:val="0"/>
          <w:color w:val="000000"/>
          <w:lang w:val="en-US"/>
        </w:rPr>
        <w:t>5. DATA STORAGE AND BACKUP DURING THE FWO PROJECT</w:t>
      </w:r>
    </w:p>
    <w:p w:rsidR="00635CCC" w:rsidRDefault="00D52F1E">
      <w:pPr>
        <w:rPr>
          <w:b/>
          <w:lang w:val="en-US"/>
        </w:rPr>
      </w:pPr>
      <w:r w:rsidRPr="0013632D">
        <w:rPr>
          <w:b/>
          <w:lang w:val="en-US"/>
        </w:rPr>
        <w:t xml:space="preserve">Where will the data be stored? </w:t>
      </w:r>
    </w:p>
    <w:p w:rsidR="003D1ADE" w:rsidRPr="003D1ADE" w:rsidRDefault="003D1ADE" w:rsidP="003D1ADE">
      <w:pPr>
        <w:jc w:val="both"/>
        <w:rPr>
          <w:lang w:val="en-US"/>
        </w:rPr>
      </w:pPr>
      <w:r w:rsidRPr="003D1ADE">
        <w:rPr>
          <w:lang w:val="en-US"/>
        </w:rPr>
        <w:t>I will provide detailed descriptions of data acquisition in paper lab notebooks. All data belonging</w:t>
      </w:r>
      <w:r>
        <w:rPr>
          <w:lang w:val="en-US"/>
        </w:rPr>
        <w:t xml:space="preserve"> </w:t>
      </w:r>
      <w:r w:rsidRPr="003D1ADE">
        <w:rPr>
          <w:lang w:val="en-US"/>
        </w:rPr>
        <w:t xml:space="preserve">to a certain work package of the project are properly linked to </w:t>
      </w:r>
      <w:r>
        <w:rPr>
          <w:lang w:val="en-US"/>
        </w:rPr>
        <w:t xml:space="preserve">each other and referred to each other in the lab notebooks </w:t>
      </w:r>
      <w:r w:rsidRPr="003D1ADE">
        <w:rPr>
          <w:lang w:val="en-US"/>
        </w:rPr>
        <w:t xml:space="preserve">and detailed protocols are provided (.doc files + </w:t>
      </w:r>
      <w:r>
        <w:rPr>
          <w:lang w:val="en-US"/>
        </w:rPr>
        <w:t xml:space="preserve">printed and stored in </w:t>
      </w:r>
      <w:r w:rsidRPr="003D1ADE">
        <w:rPr>
          <w:lang w:val="en-US"/>
        </w:rPr>
        <w:t>a folder). General protocols and information are stored on the sh</w:t>
      </w:r>
      <w:r>
        <w:rPr>
          <w:lang w:val="en-US"/>
        </w:rPr>
        <w:t xml:space="preserve">ared J-drive, dropbox, external </w:t>
      </w:r>
      <w:r w:rsidRPr="003D1ADE">
        <w:rPr>
          <w:lang w:val="en-US"/>
        </w:rPr>
        <w:t>hard drive and printed instructions will be stored in a folder. List</w:t>
      </w:r>
      <w:r>
        <w:rPr>
          <w:lang w:val="en-US"/>
        </w:rPr>
        <w:t xml:space="preserve">s of antibodies and primers for </w:t>
      </w:r>
      <w:r w:rsidRPr="003D1ADE">
        <w:rPr>
          <w:lang w:val="en-US"/>
        </w:rPr>
        <w:t xml:space="preserve">PCR and qPCR are stored in the Dropbox folder of the lab. Data </w:t>
      </w:r>
      <w:r>
        <w:rPr>
          <w:lang w:val="en-US"/>
        </w:rPr>
        <w:t xml:space="preserve">are stored in dropbox, external </w:t>
      </w:r>
      <w:r w:rsidRPr="003D1ADE">
        <w:rPr>
          <w:lang w:val="en-US"/>
        </w:rPr>
        <w:t>hard drive, and the Archive drive (K-drive).</w:t>
      </w:r>
    </w:p>
    <w:p w:rsidR="0032317F" w:rsidRDefault="0032317F" w:rsidP="003D1ADE">
      <w:pPr>
        <w:jc w:val="both"/>
        <w:rPr>
          <w:lang w:val="en-US"/>
        </w:rPr>
      </w:pPr>
    </w:p>
    <w:p w:rsidR="003D1ADE" w:rsidRDefault="003D1ADE" w:rsidP="003D1ADE">
      <w:pPr>
        <w:jc w:val="both"/>
        <w:rPr>
          <w:lang w:val="en-US"/>
        </w:rPr>
      </w:pPr>
      <w:r w:rsidRPr="003D1ADE">
        <w:rPr>
          <w:lang w:val="en-US"/>
        </w:rPr>
        <w:t>For each work package, the following documentation is stored:</w:t>
      </w:r>
    </w:p>
    <w:p w:rsidR="003D1ADE" w:rsidRDefault="003D1ADE" w:rsidP="003D1ADE">
      <w:pPr>
        <w:jc w:val="both"/>
        <w:rPr>
          <w:lang w:val="en-US"/>
        </w:rPr>
      </w:pPr>
    </w:p>
    <w:p w:rsidR="003D1ADE" w:rsidRPr="003D1ADE" w:rsidRDefault="003D1ADE" w:rsidP="003D1ADE">
      <w:pPr>
        <w:jc w:val="both"/>
        <w:rPr>
          <w:b/>
          <w:lang w:val="en-US"/>
        </w:rPr>
      </w:pPr>
      <w:r w:rsidRPr="003D1ADE">
        <w:rPr>
          <w:b/>
          <w:lang w:val="en-US"/>
        </w:rPr>
        <w:lastRenderedPageBreak/>
        <w:t xml:space="preserve">WP1: Behavioral phenotyping of neonatal </w:t>
      </w:r>
      <w:r w:rsidRPr="003D1ADE">
        <w:rPr>
          <w:b/>
          <w:i/>
          <w:lang w:val="en-US"/>
        </w:rPr>
        <w:t>Ppp2r1a</w:t>
      </w:r>
      <w:r w:rsidRPr="003D1ADE">
        <w:rPr>
          <w:b/>
          <w:lang w:val="en-US"/>
        </w:rPr>
        <w:t xml:space="preserve"> M180T/+ and R182W/+ knockin mice</w:t>
      </w:r>
    </w:p>
    <w:p w:rsidR="003D1ADE" w:rsidRPr="003D1ADE" w:rsidRDefault="003D1ADE" w:rsidP="003D1ADE">
      <w:pPr>
        <w:jc w:val="both"/>
        <w:rPr>
          <w:lang w:val="en-US"/>
        </w:rPr>
      </w:pPr>
      <w:r w:rsidRPr="003D1ADE">
        <w:rPr>
          <w:lang w:val="en-US"/>
        </w:rPr>
        <w:t>- Protocols of the breeding (.docx) and genotyping (.docx) of mice</w:t>
      </w:r>
      <w:r>
        <w:rPr>
          <w:lang w:val="en-US"/>
        </w:rPr>
        <w:t xml:space="preserve"> are stored on an external hard </w:t>
      </w:r>
      <w:r w:rsidRPr="003D1ADE">
        <w:rPr>
          <w:lang w:val="en-US"/>
        </w:rPr>
        <w:t>drive, shared J-drive and dropbox (+printed instructions in fol</w:t>
      </w:r>
      <w:r>
        <w:rPr>
          <w:lang w:val="en-US"/>
        </w:rPr>
        <w:t xml:space="preserve">der). Genotypes of the mice are collected in an .xls </w:t>
      </w:r>
      <w:r w:rsidRPr="003D1ADE">
        <w:rPr>
          <w:lang w:val="en-US"/>
        </w:rPr>
        <w:t>file on an external hard drive and on the shared J-dr</w:t>
      </w:r>
      <w:r>
        <w:rPr>
          <w:lang w:val="en-US"/>
        </w:rPr>
        <w:t xml:space="preserve">ive. Administration of the </w:t>
      </w:r>
      <w:r w:rsidRPr="003D1ADE">
        <w:rPr>
          <w:lang w:val="en-US"/>
        </w:rPr>
        <w:t>mice (genotypes, room and cage of housing) are stored on th</w:t>
      </w:r>
      <w:r>
        <w:rPr>
          <w:lang w:val="en-US"/>
        </w:rPr>
        <w:t xml:space="preserve">e LAIS website of the KU Leuven </w:t>
      </w:r>
      <w:r w:rsidRPr="003D1ADE">
        <w:rPr>
          <w:lang w:val="en-US"/>
        </w:rPr>
        <w:t>animal facility.</w:t>
      </w:r>
    </w:p>
    <w:p w:rsidR="003D1ADE" w:rsidRDefault="003D1ADE" w:rsidP="003D1ADE">
      <w:pPr>
        <w:jc w:val="both"/>
        <w:rPr>
          <w:lang w:val="en-US"/>
        </w:rPr>
      </w:pPr>
      <w:r w:rsidRPr="003D1ADE">
        <w:rPr>
          <w:lang w:val="en-US"/>
        </w:rPr>
        <w:t>- Protocols of neonatal behavioral tests (.docx) and standardize</w:t>
      </w:r>
      <w:r>
        <w:rPr>
          <w:lang w:val="en-US"/>
        </w:rPr>
        <w:t xml:space="preserve">d tables (.xls) to complete for </w:t>
      </w:r>
      <w:r w:rsidRPr="003D1ADE">
        <w:rPr>
          <w:lang w:val="en-US"/>
        </w:rPr>
        <w:t>each pup are stored on an external hard drive, shared J-drive a</w:t>
      </w:r>
      <w:r>
        <w:rPr>
          <w:lang w:val="en-US"/>
        </w:rPr>
        <w:t xml:space="preserve">nd dropbox. Printed versions of </w:t>
      </w:r>
      <w:r w:rsidRPr="003D1ADE">
        <w:rPr>
          <w:lang w:val="en-US"/>
        </w:rPr>
        <w:t>protocols are stored in a folder. Completed tables (written</w:t>
      </w:r>
      <w:r>
        <w:rPr>
          <w:lang w:val="en-US"/>
        </w:rPr>
        <w:t xml:space="preserve">) are pasted in a Lab Notebook. </w:t>
      </w:r>
      <w:r w:rsidRPr="003D1ADE">
        <w:rPr>
          <w:lang w:val="en-US"/>
        </w:rPr>
        <w:t>Completed and analyzed tables (.xls) are stored on an external hard drive, dropbox and the K</w:t>
      </w:r>
      <w:r w:rsidR="00D55634">
        <w:rPr>
          <w:lang w:val="en-US"/>
        </w:rPr>
        <w:t>-</w:t>
      </w:r>
      <w:r w:rsidRPr="003D1ADE">
        <w:rPr>
          <w:lang w:val="en-US"/>
        </w:rPr>
        <w:t>drive.</w:t>
      </w:r>
    </w:p>
    <w:p w:rsidR="003D1ADE" w:rsidRPr="003D1ADE" w:rsidRDefault="003D1ADE" w:rsidP="003D1ADE">
      <w:pPr>
        <w:jc w:val="both"/>
        <w:rPr>
          <w:lang w:val="en-US"/>
        </w:rPr>
      </w:pPr>
    </w:p>
    <w:p w:rsidR="003D1ADE" w:rsidRPr="003D1ADE" w:rsidRDefault="003D1ADE" w:rsidP="003D1ADE">
      <w:pPr>
        <w:jc w:val="both"/>
        <w:rPr>
          <w:b/>
          <w:lang w:val="en-US"/>
        </w:rPr>
      </w:pPr>
      <w:r w:rsidRPr="003D1ADE">
        <w:rPr>
          <w:b/>
          <w:lang w:val="en-US"/>
        </w:rPr>
        <w:t xml:space="preserve">WP2: Behavioral phenotyping of adult </w:t>
      </w:r>
      <w:r w:rsidRPr="003D1ADE">
        <w:rPr>
          <w:b/>
          <w:i/>
          <w:lang w:val="en-US"/>
        </w:rPr>
        <w:t>Ppp2r1a</w:t>
      </w:r>
      <w:r w:rsidRPr="003D1ADE">
        <w:rPr>
          <w:b/>
          <w:lang w:val="en-US"/>
        </w:rPr>
        <w:t xml:space="preserve"> M180T/+ and R182W/+ knockin mice</w:t>
      </w:r>
    </w:p>
    <w:p w:rsidR="003D1ADE" w:rsidRDefault="003D1ADE" w:rsidP="003D1ADE">
      <w:pPr>
        <w:jc w:val="both"/>
        <w:rPr>
          <w:lang w:val="en-US"/>
        </w:rPr>
      </w:pPr>
      <w:r w:rsidRPr="003D1ADE">
        <w:rPr>
          <w:lang w:val="en-US"/>
        </w:rPr>
        <w:t>Standard operating procedures (SOPs) of adult behavioral tests (.docx), standardized tables for</w:t>
      </w:r>
      <w:r>
        <w:rPr>
          <w:lang w:val="en-US"/>
        </w:rPr>
        <w:t xml:space="preserve"> </w:t>
      </w:r>
      <w:r w:rsidRPr="003D1ADE">
        <w:rPr>
          <w:lang w:val="en-US"/>
        </w:rPr>
        <w:t>rotarod, grip strength and passive avoidance measurements (.xls) and tables g</w:t>
      </w:r>
      <w:r>
        <w:rPr>
          <w:lang w:val="en-US"/>
        </w:rPr>
        <w:t xml:space="preserve">enerated by </w:t>
      </w:r>
      <w:r w:rsidRPr="003D1ADE">
        <w:rPr>
          <w:lang w:val="en-US"/>
        </w:rPr>
        <w:t>MouseWin, ANY-maze and EthioVision software (.xls) are stored on</w:t>
      </w:r>
      <w:r>
        <w:rPr>
          <w:lang w:val="en-US"/>
        </w:rPr>
        <w:t xml:space="preserve"> an external hard drive, shared </w:t>
      </w:r>
      <w:r w:rsidRPr="003D1ADE">
        <w:rPr>
          <w:lang w:val="en-US"/>
        </w:rPr>
        <w:t>J-drive and dropbox. Completed and analyzed tables (.xls) are st</w:t>
      </w:r>
      <w:r>
        <w:rPr>
          <w:lang w:val="en-US"/>
        </w:rPr>
        <w:t xml:space="preserve">ored on an external hard drive, </w:t>
      </w:r>
      <w:r w:rsidRPr="003D1ADE">
        <w:rPr>
          <w:lang w:val="en-US"/>
        </w:rPr>
        <w:t>dropbox and the K-drive. Raw data are stored on an external ha</w:t>
      </w:r>
      <w:r>
        <w:rPr>
          <w:lang w:val="en-US"/>
        </w:rPr>
        <w:t xml:space="preserve">rd drive. Printed protocols are </w:t>
      </w:r>
      <w:r w:rsidRPr="003D1ADE">
        <w:rPr>
          <w:lang w:val="en-US"/>
        </w:rPr>
        <w:t>also stored in a folder.</w:t>
      </w:r>
    </w:p>
    <w:p w:rsidR="003D1ADE" w:rsidRPr="003D1ADE" w:rsidRDefault="003D1ADE" w:rsidP="003D1ADE">
      <w:pPr>
        <w:jc w:val="both"/>
        <w:rPr>
          <w:lang w:val="en-US"/>
        </w:rPr>
      </w:pPr>
    </w:p>
    <w:p w:rsidR="003D1ADE" w:rsidRPr="003D1ADE" w:rsidRDefault="003D1ADE" w:rsidP="003D1ADE">
      <w:pPr>
        <w:jc w:val="both"/>
        <w:rPr>
          <w:b/>
          <w:lang w:val="en-US"/>
        </w:rPr>
      </w:pPr>
      <w:r w:rsidRPr="003D1ADE">
        <w:rPr>
          <w:b/>
          <w:lang w:val="en-US"/>
        </w:rPr>
        <w:t xml:space="preserve">WP3: In vivo imaging of </w:t>
      </w:r>
      <w:r w:rsidRPr="003D1ADE">
        <w:rPr>
          <w:b/>
          <w:i/>
          <w:lang w:val="en-US"/>
        </w:rPr>
        <w:t>Ppp2r1a</w:t>
      </w:r>
      <w:r w:rsidRPr="003D1ADE">
        <w:rPr>
          <w:b/>
          <w:lang w:val="en-US"/>
        </w:rPr>
        <w:t xml:space="preserve"> M180T/+ and R182W/+ knockin mice</w:t>
      </w:r>
    </w:p>
    <w:p w:rsidR="003D1ADE" w:rsidRPr="003D1ADE" w:rsidRDefault="003D1ADE" w:rsidP="003D1ADE">
      <w:pPr>
        <w:jc w:val="both"/>
        <w:rPr>
          <w:lang w:val="en-US"/>
        </w:rPr>
      </w:pPr>
      <w:r w:rsidRPr="003D1ADE">
        <w:rPr>
          <w:lang w:val="en-US"/>
        </w:rPr>
        <w:t>- Protocols of scanning (.docx) are stored on an external hard drive, s</w:t>
      </w:r>
      <w:r w:rsidR="0032317F">
        <w:rPr>
          <w:lang w:val="en-US"/>
        </w:rPr>
        <w:t xml:space="preserve">hared J-drive and dropbox </w:t>
      </w:r>
      <w:r w:rsidRPr="003D1ADE">
        <w:rPr>
          <w:lang w:val="en-US"/>
        </w:rPr>
        <w:t>and printed and stored in a folder.</w:t>
      </w:r>
    </w:p>
    <w:p w:rsidR="003D1ADE" w:rsidRDefault="003D1ADE" w:rsidP="003D1ADE">
      <w:pPr>
        <w:jc w:val="both"/>
        <w:rPr>
          <w:lang w:val="en-US"/>
        </w:rPr>
      </w:pPr>
      <w:r w:rsidRPr="003D1ADE">
        <w:rPr>
          <w:lang w:val="en-US"/>
        </w:rPr>
        <w:t xml:space="preserve">- The original scans (.tif) and reconstructed images (.bmp) are </w:t>
      </w:r>
      <w:r>
        <w:rPr>
          <w:lang w:val="en-US"/>
        </w:rPr>
        <w:t xml:space="preserve">both stored on the Large Volume </w:t>
      </w:r>
      <w:r w:rsidRPr="003D1ADE">
        <w:rPr>
          <w:lang w:val="en-US"/>
        </w:rPr>
        <w:t>Storage (L-) drive from the MOSAIC core facility (KU Leuven).</w:t>
      </w:r>
    </w:p>
    <w:p w:rsidR="003D1ADE" w:rsidRPr="003D1ADE" w:rsidRDefault="003D1ADE" w:rsidP="003D1ADE">
      <w:pPr>
        <w:jc w:val="both"/>
        <w:rPr>
          <w:lang w:val="en-US"/>
        </w:rPr>
      </w:pPr>
    </w:p>
    <w:p w:rsidR="003D1ADE" w:rsidRPr="003D1ADE" w:rsidRDefault="003D1ADE" w:rsidP="003D1ADE">
      <w:pPr>
        <w:jc w:val="both"/>
        <w:rPr>
          <w:b/>
          <w:lang w:val="en-US"/>
        </w:rPr>
      </w:pPr>
      <w:r w:rsidRPr="003D1ADE">
        <w:rPr>
          <w:b/>
          <w:lang w:val="en-US"/>
        </w:rPr>
        <w:t xml:space="preserve">WP4: Monitoring of epileptic behavior of </w:t>
      </w:r>
      <w:r w:rsidRPr="003D1ADE">
        <w:rPr>
          <w:b/>
          <w:i/>
          <w:lang w:val="en-US"/>
        </w:rPr>
        <w:t>Ppp2r1a</w:t>
      </w:r>
      <w:r w:rsidRPr="003D1ADE">
        <w:rPr>
          <w:b/>
          <w:lang w:val="en-US"/>
        </w:rPr>
        <w:t xml:space="preserve"> M180T/+ and R182W/+ knockin mice</w:t>
      </w:r>
    </w:p>
    <w:p w:rsidR="003D1ADE" w:rsidRDefault="003D1ADE" w:rsidP="003D1ADE">
      <w:pPr>
        <w:jc w:val="both"/>
        <w:rPr>
          <w:lang w:val="en-US"/>
        </w:rPr>
      </w:pPr>
      <w:r w:rsidRPr="003D1ADE">
        <w:rPr>
          <w:lang w:val="en-US"/>
        </w:rPr>
        <w:t>The standardized protocol for implanting telem</w:t>
      </w:r>
      <w:r w:rsidR="0032317F">
        <w:rPr>
          <w:lang w:val="en-US"/>
        </w:rPr>
        <w:t>e</w:t>
      </w:r>
      <w:r w:rsidRPr="003D1ADE">
        <w:rPr>
          <w:lang w:val="en-US"/>
        </w:rPr>
        <w:t>try equip</w:t>
      </w:r>
      <w:r>
        <w:rPr>
          <w:lang w:val="en-US"/>
        </w:rPr>
        <w:t xml:space="preserve">ment is </w:t>
      </w:r>
      <w:r w:rsidRPr="003D1ADE">
        <w:rPr>
          <w:lang w:val="en-US"/>
        </w:rPr>
        <w:t>stored on an external hard dri</w:t>
      </w:r>
      <w:r>
        <w:rPr>
          <w:lang w:val="en-US"/>
        </w:rPr>
        <w:t xml:space="preserve">ve, shared J-drive and dropbox. </w:t>
      </w:r>
      <w:r w:rsidRPr="003D1ADE">
        <w:rPr>
          <w:lang w:val="en-US"/>
        </w:rPr>
        <w:t>Measurement (.csv and .png) files are stored on an external hard drive, dropbox and K-drive.</w:t>
      </w:r>
    </w:p>
    <w:p w:rsidR="003D1ADE" w:rsidRPr="003D1ADE" w:rsidRDefault="003D1ADE" w:rsidP="003D1ADE">
      <w:pPr>
        <w:jc w:val="both"/>
        <w:rPr>
          <w:lang w:val="en-US"/>
        </w:rPr>
      </w:pPr>
    </w:p>
    <w:p w:rsidR="003D1ADE" w:rsidRPr="003D1ADE" w:rsidRDefault="003D1ADE" w:rsidP="003D1ADE">
      <w:pPr>
        <w:jc w:val="both"/>
        <w:rPr>
          <w:b/>
          <w:lang w:val="en-US"/>
        </w:rPr>
      </w:pPr>
      <w:r w:rsidRPr="003D1ADE">
        <w:rPr>
          <w:b/>
          <w:lang w:val="en-US"/>
        </w:rPr>
        <w:t xml:space="preserve">WP5: Long-term survival follow-up of </w:t>
      </w:r>
      <w:r w:rsidRPr="003D1ADE">
        <w:rPr>
          <w:b/>
          <w:i/>
          <w:lang w:val="en-US"/>
        </w:rPr>
        <w:t>Ppp2r1a</w:t>
      </w:r>
      <w:r w:rsidRPr="003D1ADE">
        <w:rPr>
          <w:b/>
          <w:lang w:val="en-US"/>
        </w:rPr>
        <w:t xml:space="preserve"> M180T/+ and R182W/+ knockin mice</w:t>
      </w:r>
    </w:p>
    <w:p w:rsidR="003D1ADE" w:rsidRPr="003D1ADE" w:rsidRDefault="003D1ADE" w:rsidP="003D1ADE">
      <w:pPr>
        <w:jc w:val="both"/>
        <w:rPr>
          <w:lang w:val="en-US"/>
        </w:rPr>
      </w:pPr>
      <w:r w:rsidRPr="003D1ADE">
        <w:rPr>
          <w:lang w:val="en-US"/>
        </w:rPr>
        <w:t>- An overview of the mice that participate in the long-term follow-up is available on the shared J</w:t>
      </w:r>
      <w:r>
        <w:rPr>
          <w:lang w:val="en-US"/>
        </w:rPr>
        <w:t xml:space="preserve">-drive, </w:t>
      </w:r>
      <w:r w:rsidRPr="003D1ADE">
        <w:rPr>
          <w:lang w:val="en-US"/>
        </w:rPr>
        <w:t>as well as the follow-up of the weight and well-being o</w:t>
      </w:r>
      <w:r>
        <w:rPr>
          <w:lang w:val="en-US"/>
        </w:rPr>
        <w:t xml:space="preserve">f these mice. At the end of the </w:t>
      </w:r>
      <w:r w:rsidRPr="003D1ADE">
        <w:rPr>
          <w:lang w:val="en-US"/>
        </w:rPr>
        <w:t>experiment, the .xls file will be saved on the K-drive.</w:t>
      </w:r>
    </w:p>
    <w:p w:rsidR="003D1ADE" w:rsidRDefault="003D1ADE" w:rsidP="003D1ADE">
      <w:pPr>
        <w:jc w:val="both"/>
        <w:rPr>
          <w:lang w:val="en-US"/>
        </w:rPr>
      </w:pPr>
      <w:r w:rsidRPr="003D1ADE">
        <w:rPr>
          <w:lang w:val="en-US"/>
        </w:rPr>
        <w:t>- Protocols (.docx) related to the DMBA/TPA skin carcinogenesi</w:t>
      </w:r>
      <w:r>
        <w:rPr>
          <w:lang w:val="en-US"/>
        </w:rPr>
        <w:t xml:space="preserve">s protocols and to the LSL-Kras </w:t>
      </w:r>
      <w:r w:rsidRPr="003D1ADE">
        <w:rPr>
          <w:lang w:val="en-US"/>
        </w:rPr>
        <w:t>G12D lung cancer model (model, immunostainings, qPCR) are st</w:t>
      </w:r>
      <w:r>
        <w:rPr>
          <w:lang w:val="en-US"/>
        </w:rPr>
        <w:t xml:space="preserve">ored on an external hard drive, </w:t>
      </w:r>
      <w:r w:rsidRPr="003D1ADE">
        <w:rPr>
          <w:lang w:val="en-US"/>
        </w:rPr>
        <w:t>J-drive and dropbox. For each protocol, the necessary antibodies</w:t>
      </w:r>
      <w:r>
        <w:rPr>
          <w:lang w:val="en-US"/>
        </w:rPr>
        <w:t xml:space="preserve"> (stainings) and primers (qPCR) </w:t>
      </w:r>
      <w:r w:rsidRPr="003D1ADE">
        <w:rPr>
          <w:lang w:val="en-US"/>
        </w:rPr>
        <w:t>are listed and can be found in the shared .xls files on the Lab d</w:t>
      </w:r>
      <w:r>
        <w:rPr>
          <w:lang w:val="en-US"/>
        </w:rPr>
        <w:t xml:space="preserve">ropbox. Storage of the skin and </w:t>
      </w:r>
      <w:r w:rsidRPr="003D1ADE">
        <w:rPr>
          <w:lang w:val="en-US"/>
        </w:rPr>
        <w:t>lung samples in -80°C freezer and overview of the boxes with paraf</w:t>
      </w:r>
      <w:r>
        <w:rPr>
          <w:lang w:val="en-US"/>
        </w:rPr>
        <w:t xml:space="preserve">fin blocks is listed in an .xls </w:t>
      </w:r>
      <w:r w:rsidRPr="003D1ADE">
        <w:rPr>
          <w:lang w:val="en-US"/>
        </w:rPr>
        <w:t>file on an external hard drive, dropbox and K-drive. Printed versio</w:t>
      </w:r>
      <w:r>
        <w:rPr>
          <w:lang w:val="en-US"/>
        </w:rPr>
        <w:t xml:space="preserve">ns of protocols are stored in a </w:t>
      </w:r>
      <w:r w:rsidRPr="003D1ADE">
        <w:rPr>
          <w:lang w:val="en-US"/>
        </w:rPr>
        <w:t>folder.</w:t>
      </w:r>
    </w:p>
    <w:p w:rsidR="003D1ADE" w:rsidRPr="003D1ADE" w:rsidRDefault="003D1ADE" w:rsidP="003D1ADE">
      <w:pPr>
        <w:jc w:val="both"/>
        <w:rPr>
          <w:lang w:val="en-US"/>
        </w:rPr>
      </w:pPr>
    </w:p>
    <w:p w:rsidR="003D1ADE" w:rsidRPr="003D1ADE" w:rsidRDefault="003D1ADE" w:rsidP="003D1ADE">
      <w:pPr>
        <w:jc w:val="both"/>
        <w:rPr>
          <w:b/>
          <w:lang w:val="en-US"/>
        </w:rPr>
      </w:pPr>
      <w:r w:rsidRPr="003D1ADE">
        <w:rPr>
          <w:b/>
          <w:lang w:val="en-US"/>
        </w:rPr>
        <w:t xml:space="preserve">WP6: Effects of </w:t>
      </w:r>
      <w:r w:rsidRPr="003D1ADE">
        <w:rPr>
          <w:b/>
          <w:i/>
          <w:lang w:val="en-US"/>
        </w:rPr>
        <w:t>Ppp2r1a</w:t>
      </w:r>
      <w:r w:rsidRPr="003D1ADE">
        <w:rPr>
          <w:b/>
          <w:lang w:val="en-US"/>
        </w:rPr>
        <w:t xml:space="preserve"> M180T/+ and R182W/+ va</w:t>
      </w:r>
      <w:r>
        <w:rPr>
          <w:b/>
          <w:lang w:val="en-US"/>
        </w:rPr>
        <w:t xml:space="preserve">riants on neuronal and synaptic </w:t>
      </w:r>
      <w:r w:rsidRPr="003D1ADE">
        <w:rPr>
          <w:b/>
          <w:lang w:val="en-US"/>
        </w:rPr>
        <w:t>biology</w:t>
      </w:r>
    </w:p>
    <w:p w:rsidR="003D1ADE" w:rsidRDefault="003D1ADE" w:rsidP="003D1ADE">
      <w:pPr>
        <w:jc w:val="both"/>
        <w:rPr>
          <w:lang w:val="en-US"/>
        </w:rPr>
      </w:pPr>
      <w:r w:rsidRPr="003D1ADE">
        <w:rPr>
          <w:lang w:val="en-US"/>
        </w:rPr>
        <w:t>Protocols (.docx) related to immunostainings and qPCR are stored on an external hard drive, J</w:t>
      </w:r>
      <w:r>
        <w:rPr>
          <w:lang w:val="en-US"/>
        </w:rPr>
        <w:t>-</w:t>
      </w:r>
      <w:r w:rsidRPr="003D1ADE">
        <w:rPr>
          <w:lang w:val="en-US"/>
        </w:rPr>
        <w:t>drive</w:t>
      </w:r>
      <w:r w:rsidR="0032317F">
        <w:rPr>
          <w:lang w:val="en-US"/>
        </w:rPr>
        <w:t xml:space="preserve"> </w:t>
      </w:r>
      <w:r w:rsidRPr="003D1ADE">
        <w:rPr>
          <w:lang w:val="en-US"/>
        </w:rPr>
        <w:t>and dropbox and are printed and stored in a folder. For each protocol, the necessary</w:t>
      </w:r>
      <w:r>
        <w:rPr>
          <w:lang w:val="en-US"/>
        </w:rPr>
        <w:t xml:space="preserve"> </w:t>
      </w:r>
      <w:r w:rsidRPr="003D1ADE">
        <w:rPr>
          <w:lang w:val="en-US"/>
        </w:rPr>
        <w:t xml:space="preserve">antibodies (stainings) and </w:t>
      </w:r>
      <w:r w:rsidRPr="003D1ADE">
        <w:rPr>
          <w:lang w:val="en-US"/>
        </w:rPr>
        <w:lastRenderedPageBreak/>
        <w:t>primers (qPCR) are listed and can be fo</w:t>
      </w:r>
      <w:r>
        <w:rPr>
          <w:lang w:val="en-US"/>
        </w:rPr>
        <w:t xml:space="preserve">und in the shared .xls files on </w:t>
      </w:r>
      <w:r w:rsidRPr="003D1ADE">
        <w:rPr>
          <w:lang w:val="en-US"/>
        </w:rPr>
        <w:t>the Lab dropbox. Storage of the brain samples in -80°C freezer</w:t>
      </w:r>
      <w:r>
        <w:rPr>
          <w:lang w:val="en-US"/>
        </w:rPr>
        <w:t xml:space="preserve"> and overview of the boxes with </w:t>
      </w:r>
      <w:r w:rsidRPr="003D1ADE">
        <w:rPr>
          <w:lang w:val="en-US"/>
        </w:rPr>
        <w:t>paraffin blocks is listed in an .xls file on an external hard drive, dropbox and K-drive.</w:t>
      </w:r>
    </w:p>
    <w:p w:rsidR="003D1ADE" w:rsidRPr="003D1ADE" w:rsidRDefault="003D1ADE" w:rsidP="003D1ADE">
      <w:pPr>
        <w:jc w:val="both"/>
        <w:rPr>
          <w:lang w:val="en-US"/>
        </w:rPr>
      </w:pPr>
    </w:p>
    <w:p w:rsidR="003D1ADE" w:rsidRPr="003D1ADE" w:rsidRDefault="003D1ADE" w:rsidP="003D1ADE">
      <w:pPr>
        <w:jc w:val="both"/>
        <w:rPr>
          <w:b/>
          <w:lang w:val="en-US"/>
        </w:rPr>
      </w:pPr>
      <w:r w:rsidRPr="003D1ADE">
        <w:rPr>
          <w:b/>
          <w:lang w:val="en-US"/>
        </w:rPr>
        <w:t xml:space="preserve">WP7: An integrated transcriptomic and proteomic </w:t>
      </w:r>
      <w:r>
        <w:rPr>
          <w:b/>
          <w:lang w:val="en-US"/>
        </w:rPr>
        <w:t xml:space="preserve">analysis of </w:t>
      </w:r>
      <w:r w:rsidRPr="003D1ADE">
        <w:rPr>
          <w:b/>
          <w:i/>
          <w:lang w:val="en-US"/>
        </w:rPr>
        <w:t>Ppp2r1a</w:t>
      </w:r>
      <w:r>
        <w:rPr>
          <w:b/>
          <w:lang w:val="en-US"/>
        </w:rPr>
        <w:t xml:space="preserve"> M180T/+ and </w:t>
      </w:r>
      <w:r w:rsidRPr="003D1ADE">
        <w:rPr>
          <w:b/>
          <w:lang w:val="en-US"/>
        </w:rPr>
        <w:t>R182W/+ developing, embryonic brains and adult cortices</w:t>
      </w:r>
    </w:p>
    <w:p w:rsidR="003D1ADE" w:rsidRPr="003D1ADE" w:rsidRDefault="003D1ADE" w:rsidP="003D1ADE">
      <w:pPr>
        <w:jc w:val="both"/>
        <w:rPr>
          <w:lang w:val="en-US"/>
        </w:rPr>
      </w:pPr>
      <w:r w:rsidRPr="003D1ADE">
        <w:rPr>
          <w:lang w:val="en-US"/>
        </w:rPr>
        <w:t>An overview of the mice that are used for the ltranscrip</w:t>
      </w:r>
      <w:r>
        <w:rPr>
          <w:lang w:val="en-US"/>
        </w:rPr>
        <w:t xml:space="preserve">tomic and proteomic analysis is </w:t>
      </w:r>
      <w:r w:rsidRPr="003D1ADE">
        <w:rPr>
          <w:lang w:val="en-US"/>
        </w:rPr>
        <w:t>available on the shared J-drive. Protocols for isolation of mR</w:t>
      </w:r>
      <w:r>
        <w:rPr>
          <w:lang w:val="en-US"/>
        </w:rPr>
        <w:t xml:space="preserve">NA and proteins from brains are </w:t>
      </w:r>
      <w:r w:rsidRPr="003D1ADE">
        <w:rPr>
          <w:lang w:val="en-US"/>
        </w:rPr>
        <w:t xml:space="preserve">saved on an external hard drive, J-drive and dropbox, </w:t>
      </w:r>
      <w:r>
        <w:rPr>
          <w:lang w:val="en-US"/>
        </w:rPr>
        <w:t xml:space="preserve">and are printed and stored in a </w:t>
      </w:r>
      <w:r w:rsidRPr="003D1ADE">
        <w:rPr>
          <w:lang w:val="en-US"/>
        </w:rPr>
        <w:t>folder. Storage of the brain samples in -80°C freezer and overview of the bo</w:t>
      </w:r>
      <w:r>
        <w:rPr>
          <w:lang w:val="en-US"/>
        </w:rPr>
        <w:t xml:space="preserve">xes with paraffin </w:t>
      </w:r>
      <w:r w:rsidRPr="003D1ADE">
        <w:rPr>
          <w:lang w:val="en-US"/>
        </w:rPr>
        <w:t>blocks is listed in an .xls file on an external hard drive, dropbox</w:t>
      </w:r>
      <w:r>
        <w:rPr>
          <w:lang w:val="en-US"/>
        </w:rPr>
        <w:t xml:space="preserve"> and K-drive. At the end of the </w:t>
      </w:r>
      <w:r w:rsidRPr="003D1ADE">
        <w:rPr>
          <w:lang w:val="en-US"/>
        </w:rPr>
        <w:t>experiment, raw data (see section 2) and processed data (.xls) will be saved on the K-drive.</w:t>
      </w:r>
    </w:p>
    <w:p w:rsidR="003D1ADE" w:rsidRDefault="003D1ADE">
      <w:pPr>
        <w:rPr>
          <w:b/>
          <w:lang w:val="en-US"/>
        </w:rPr>
      </w:pPr>
    </w:p>
    <w:p w:rsidR="00635CCC" w:rsidRPr="0013632D" w:rsidRDefault="00D52F1E">
      <w:pPr>
        <w:rPr>
          <w:b/>
          <w:lang w:val="en-US"/>
        </w:rPr>
      </w:pPr>
      <w:r w:rsidRPr="0013632D">
        <w:rPr>
          <w:b/>
          <w:lang w:val="en-US"/>
        </w:rPr>
        <w:t>How is backup of the data provided?</w:t>
      </w:r>
    </w:p>
    <w:p w:rsidR="00635CCC" w:rsidRPr="0013632D" w:rsidRDefault="00D52F1E" w:rsidP="00D93F2E">
      <w:pPr>
        <w:jc w:val="both"/>
        <w:rPr>
          <w:lang w:val="en-US"/>
        </w:rPr>
      </w:pPr>
      <w:r w:rsidRPr="0013632D">
        <w:rPr>
          <w:lang w:val="en-US"/>
        </w:rPr>
        <w:t xml:space="preserve">Besides regularly provided automated backups by ICTS (of J-drive, K-drive), the data stored on personal PCs and J-drive will be weekly backed up on the personal KU Leuven I-drive, and the own Dropbox of the labs concerned (password-protected). Every two months, additional backups will be made on external hard disks, as an extra security measurement. MS data, RNA-seq data and imaging data will be backed up by copying to an SSD. External SSD hard-disks (up to 1-2 TB storage capacity) keep the storage costs feasible since cost of an external hard drive is cheaper than ICTS storage costs for such big data volumes. </w:t>
      </w:r>
    </w:p>
    <w:p w:rsidR="00635CCC" w:rsidRPr="0013632D" w:rsidRDefault="00635CCC">
      <w:pPr>
        <w:rPr>
          <w:lang w:val="en-US"/>
        </w:rPr>
      </w:pPr>
    </w:p>
    <w:p w:rsidR="00635CCC" w:rsidRPr="0013632D" w:rsidRDefault="00D52F1E">
      <w:pPr>
        <w:rPr>
          <w:b/>
          <w:lang w:val="en-US"/>
        </w:rPr>
      </w:pPr>
      <w:r w:rsidRPr="0013632D">
        <w:rPr>
          <w:b/>
          <w:lang w:val="en-US"/>
        </w:rPr>
        <w:t>Is there currently sufficient storage &amp; backup capacity during the project? If yes, specify concisely. If no or insufficient storage or backup capacities are available then explain how this will be taken care of.</w:t>
      </w:r>
    </w:p>
    <w:p w:rsidR="00635CCC" w:rsidRDefault="00D52F1E">
      <w:pPr>
        <w:numPr>
          <w:ilvl w:val="0"/>
          <w:numId w:val="8"/>
        </w:numPr>
        <w:ind w:hanging="359"/>
        <w:contextualSpacing/>
      </w:pPr>
      <w:r>
        <w:t>Yes</w:t>
      </w:r>
    </w:p>
    <w:p w:rsidR="00635CCC" w:rsidRPr="0013632D" w:rsidRDefault="00D52F1E" w:rsidP="00D93F2E">
      <w:pPr>
        <w:jc w:val="both"/>
        <w:rPr>
          <w:lang w:val="en-US"/>
        </w:rPr>
      </w:pPr>
      <w:r w:rsidRPr="0013632D">
        <w:rPr>
          <w:lang w:val="en-US"/>
        </w:rPr>
        <w:t xml:space="preserve">Extra external hard disks will be bought, as appropriate. Same for liquid nitrogen containers or freezers, but sufficient capacity is currently available. </w:t>
      </w:r>
    </w:p>
    <w:p w:rsidR="00635CCC" w:rsidRPr="0013632D" w:rsidRDefault="00D52F1E" w:rsidP="00D93F2E">
      <w:pPr>
        <w:jc w:val="both"/>
        <w:rPr>
          <w:lang w:val="en-US"/>
        </w:rPr>
      </w:pPr>
      <w:r w:rsidRPr="0013632D">
        <w:rPr>
          <w:lang w:val="en-US"/>
        </w:rPr>
        <w:t xml:space="preserve">K-drive: up to 100 GB per PI; in addition, extensions of this volume can be asked for at ICTS at all times (for an additional cost). </w:t>
      </w:r>
    </w:p>
    <w:p w:rsidR="00635CCC" w:rsidRPr="0013632D" w:rsidRDefault="00D52F1E">
      <w:pPr>
        <w:rPr>
          <w:lang w:val="en-US"/>
        </w:rPr>
      </w:pPr>
      <w:r w:rsidRPr="0013632D">
        <w:rPr>
          <w:lang w:val="en-US"/>
        </w:rPr>
        <w:t xml:space="preserve">  </w:t>
      </w:r>
    </w:p>
    <w:p w:rsidR="00635CCC" w:rsidRPr="0013632D" w:rsidRDefault="00D52F1E">
      <w:pPr>
        <w:rPr>
          <w:b/>
          <w:lang w:val="en-US"/>
        </w:rPr>
      </w:pPr>
      <w:r w:rsidRPr="0013632D">
        <w:rPr>
          <w:b/>
          <w:lang w:val="en-US"/>
        </w:rPr>
        <w:t xml:space="preserve">What are the expected costs for data storage and back up during the project? How will these costs be covered? </w:t>
      </w:r>
    </w:p>
    <w:p w:rsidR="00635CCC" w:rsidRPr="0013632D" w:rsidRDefault="00D52F1E">
      <w:pPr>
        <w:rPr>
          <w:lang w:val="en-US"/>
        </w:rPr>
      </w:pPr>
      <w:r w:rsidRPr="0013632D">
        <w:rPr>
          <w:lang w:val="en-US"/>
        </w:rPr>
        <w:t xml:space="preserve">- K-Archive drive costs: 20€/year/100 GB; daily back-ups. </w:t>
      </w:r>
    </w:p>
    <w:p w:rsidR="00635CCC" w:rsidRPr="0013632D" w:rsidRDefault="00D52F1E">
      <w:pPr>
        <w:rPr>
          <w:lang w:val="en-US"/>
        </w:rPr>
      </w:pPr>
      <w:r w:rsidRPr="0013632D">
        <w:rPr>
          <w:lang w:val="en-US"/>
        </w:rPr>
        <w:t xml:space="preserve">- Dropbox: free </w:t>
      </w:r>
    </w:p>
    <w:p w:rsidR="00635CCC" w:rsidRPr="0013632D" w:rsidRDefault="00D52F1E">
      <w:pPr>
        <w:rPr>
          <w:lang w:val="en-US"/>
        </w:rPr>
      </w:pPr>
      <w:r w:rsidRPr="0013632D">
        <w:rPr>
          <w:lang w:val="en-US"/>
        </w:rPr>
        <w:t xml:space="preserve">- External hard disks: max. 1500€ (=5 disks of 1-2 TB) </w:t>
      </w:r>
    </w:p>
    <w:p w:rsidR="00635CCC" w:rsidRPr="0013632D" w:rsidRDefault="00D52F1E">
      <w:pPr>
        <w:rPr>
          <w:lang w:val="en-US"/>
        </w:rPr>
      </w:pPr>
      <w:r w:rsidRPr="0013632D">
        <w:rPr>
          <w:lang w:val="en-US"/>
        </w:rPr>
        <w:t xml:space="preserve">  </w:t>
      </w:r>
    </w:p>
    <w:p w:rsidR="00635CCC" w:rsidRPr="0013632D" w:rsidRDefault="00D52F1E">
      <w:pPr>
        <w:rPr>
          <w:b/>
          <w:lang w:val="en-US"/>
        </w:rPr>
      </w:pPr>
      <w:r w:rsidRPr="0013632D">
        <w:rPr>
          <w:b/>
          <w:lang w:val="en-US"/>
        </w:rPr>
        <w:t>Data security: how will you ensure that the data are securely stored and not accessed or modified by unauthorized persons?</w:t>
      </w:r>
    </w:p>
    <w:p w:rsidR="00635CCC" w:rsidRPr="0013632D" w:rsidRDefault="00D52F1E" w:rsidP="00D93F2E">
      <w:pPr>
        <w:jc w:val="both"/>
        <w:rPr>
          <w:lang w:val="en-US"/>
        </w:rPr>
      </w:pPr>
      <w:r w:rsidRPr="0013632D">
        <w:rPr>
          <w:lang w:val="en-US"/>
        </w:rPr>
        <w:t xml:space="preserve">The main data archive on the K-drive is a read-only drive for lab members only (password-protected); only the PI of the lab concerned can write on this drive (= add data), but not modify data. </w:t>
      </w:r>
    </w:p>
    <w:p w:rsidR="00635CCC" w:rsidRPr="0013632D" w:rsidRDefault="00D52F1E" w:rsidP="00D93F2E">
      <w:pPr>
        <w:jc w:val="both"/>
        <w:rPr>
          <w:lang w:val="en-US"/>
        </w:rPr>
      </w:pPr>
      <w:r w:rsidRPr="0013632D">
        <w:rPr>
          <w:lang w:val="en-US"/>
        </w:rPr>
        <w:t xml:space="preserve">J-drive and I-drive: restricted to account of researcher. </w:t>
      </w:r>
    </w:p>
    <w:p w:rsidR="00635CCC" w:rsidRPr="0013632D" w:rsidRDefault="00D52F1E" w:rsidP="00D93F2E">
      <w:pPr>
        <w:jc w:val="both"/>
        <w:rPr>
          <w:lang w:val="en-US"/>
        </w:rPr>
      </w:pPr>
      <w:r w:rsidRPr="0013632D">
        <w:rPr>
          <w:lang w:val="en-US"/>
        </w:rPr>
        <w:t xml:space="preserve">Lab Dropbox: access password-protected. </w:t>
      </w:r>
    </w:p>
    <w:p w:rsidR="00635CCC" w:rsidRPr="0013632D" w:rsidRDefault="00D52F1E" w:rsidP="00D93F2E">
      <w:pPr>
        <w:jc w:val="both"/>
        <w:rPr>
          <w:lang w:val="en-US"/>
        </w:rPr>
      </w:pPr>
      <w:r w:rsidRPr="0013632D">
        <w:rPr>
          <w:lang w:val="en-US"/>
        </w:rPr>
        <w:lastRenderedPageBreak/>
        <w:t xml:space="preserve">Paper lab notebooks are kept in locked cabinets. </w:t>
      </w:r>
    </w:p>
    <w:p w:rsidR="00635CCC" w:rsidRPr="0013632D" w:rsidRDefault="00D52F1E" w:rsidP="00D93F2E">
      <w:pPr>
        <w:jc w:val="both"/>
        <w:rPr>
          <w:lang w:val="en-US"/>
        </w:rPr>
      </w:pPr>
      <w:r w:rsidRPr="0013632D">
        <w:rPr>
          <w:lang w:val="en-US"/>
        </w:rPr>
        <w:t xml:space="preserve">Digital lab notebooks: password-protected. </w:t>
      </w:r>
    </w:p>
    <w:p w:rsidR="00635CCC" w:rsidRPr="0013632D" w:rsidRDefault="00635CCC">
      <w:pPr>
        <w:rPr>
          <w:lang w:val="en-US"/>
        </w:rPr>
      </w:pPr>
    </w:p>
    <w:p w:rsidR="00635CCC" w:rsidRPr="0013632D" w:rsidRDefault="00D52F1E">
      <w:pPr>
        <w:pStyle w:val="Heading3"/>
        <w:contextualSpacing w:val="0"/>
        <w:rPr>
          <w:i w:val="0"/>
          <w:color w:val="000000"/>
          <w:lang w:val="en-US"/>
        </w:rPr>
      </w:pPr>
      <w:r w:rsidRPr="0013632D">
        <w:rPr>
          <w:i w:val="0"/>
          <w:color w:val="000000"/>
          <w:lang w:val="en-US"/>
        </w:rPr>
        <w:t>6. DATA PRESERVATION AFTER THE FWO PROJECT</w:t>
      </w:r>
    </w:p>
    <w:p w:rsidR="00635CCC" w:rsidRPr="0013632D" w:rsidRDefault="00D52F1E">
      <w:pPr>
        <w:rPr>
          <w:b/>
          <w:lang w:val="en-US"/>
        </w:rPr>
      </w:pPr>
      <w:r w:rsidRPr="0013632D">
        <w:rPr>
          <w:b/>
          <w:lang w:val="en-US"/>
        </w:rPr>
        <w:t>Which data will be retained for the expected 5 year period after the end of the project? In case only a selection of the data can/will be preserved, clearly state the reasons for this (legal or contractual restrictions, physical preservation issues, ...).</w:t>
      </w:r>
    </w:p>
    <w:p w:rsidR="00635CCC" w:rsidRPr="0013632D" w:rsidRDefault="00D52F1E" w:rsidP="00D93F2E">
      <w:pPr>
        <w:jc w:val="both"/>
        <w:rPr>
          <w:lang w:val="en-US"/>
        </w:rPr>
      </w:pPr>
      <w:r w:rsidRPr="0013632D">
        <w:rPr>
          <w:lang w:val="en-US"/>
        </w:rPr>
        <w:t xml:space="preserve">All generated (raw and processed) data will be preserved, for at least 5 years. </w:t>
      </w:r>
    </w:p>
    <w:p w:rsidR="00635CCC" w:rsidRPr="0013632D" w:rsidRDefault="00D52F1E" w:rsidP="00D93F2E">
      <w:pPr>
        <w:jc w:val="both"/>
        <w:rPr>
          <w:lang w:val="en-US"/>
        </w:rPr>
      </w:pPr>
      <w:r w:rsidRPr="0013632D">
        <w:rPr>
          <w:lang w:val="en-US"/>
        </w:rPr>
        <w:t xml:space="preserve">Data underpinning publications: see above (section 5.1, K-drive). </w:t>
      </w:r>
    </w:p>
    <w:p w:rsidR="00635CCC" w:rsidRPr="0013632D" w:rsidRDefault="00D52F1E" w:rsidP="00D93F2E">
      <w:pPr>
        <w:jc w:val="both"/>
        <w:rPr>
          <w:lang w:val="en-US"/>
        </w:rPr>
      </w:pPr>
      <w:r w:rsidRPr="0013632D">
        <w:rPr>
          <w:lang w:val="en-US"/>
        </w:rPr>
        <w:t xml:space="preserve">Unpublished </w:t>
      </w:r>
      <w:r w:rsidR="0032317F">
        <w:rPr>
          <w:lang w:val="en-US"/>
        </w:rPr>
        <w:t xml:space="preserve">data from unfinished work will </w:t>
      </w:r>
      <w:r w:rsidRPr="0013632D">
        <w:rPr>
          <w:lang w:val="en-US"/>
        </w:rPr>
        <w:t xml:space="preserve">be kept for longer than 5 years (ideally, until use in a publication, and then preserved or deposited as per our criteria for published data). </w:t>
      </w:r>
    </w:p>
    <w:p w:rsidR="00635CCC" w:rsidRPr="0013632D" w:rsidRDefault="00635CCC">
      <w:pPr>
        <w:rPr>
          <w:lang w:val="en-US"/>
        </w:rPr>
      </w:pPr>
    </w:p>
    <w:p w:rsidR="00635CCC" w:rsidRPr="0013632D" w:rsidRDefault="00D52F1E">
      <w:pPr>
        <w:rPr>
          <w:b/>
          <w:lang w:val="en-US"/>
        </w:rPr>
      </w:pPr>
      <w:r w:rsidRPr="0013632D">
        <w:rPr>
          <w:b/>
          <w:lang w:val="en-US"/>
        </w:rPr>
        <w:t>Where will the data be archived (= stored for the longer term)?</w:t>
      </w:r>
    </w:p>
    <w:p w:rsidR="00635CCC" w:rsidRPr="0013632D" w:rsidRDefault="00D52F1E">
      <w:pPr>
        <w:rPr>
          <w:lang w:val="en-US"/>
        </w:rPr>
      </w:pPr>
      <w:r w:rsidRPr="0013632D">
        <w:rPr>
          <w:lang w:val="en-US"/>
        </w:rPr>
        <w:t xml:space="preserve">Raw and processed data: K-drive and external SSD hard disks. </w:t>
      </w:r>
    </w:p>
    <w:p w:rsidR="00635CCC" w:rsidRPr="0013632D" w:rsidRDefault="00D52F1E" w:rsidP="00D93F2E">
      <w:pPr>
        <w:jc w:val="both"/>
        <w:rPr>
          <w:lang w:val="en-US"/>
        </w:rPr>
      </w:pPr>
      <w:r w:rsidRPr="0013632D">
        <w:rPr>
          <w:lang w:val="en-US"/>
        </w:rPr>
        <w:t>In addition, after publication, all Next Generation Sequencing Data will be uploaded to the Gene Expression Omnibus (GEO) (</w:t>
      </w:r>
      <w:hyperlink r:id="rId7">
        <w:r w:rsidRPr="0013632D">
          <w:rPr>
            <w:color w:val="1155CC"/>
            <w:u w:val="single"/>
            <w:lang w:val="en-US"/>
          </w:rPr>
          <w:t>https://www.ncbi.nlm.nih.gov/geo/</w:t>
        </w:r>
      </w:hyperlink>
      <w:r w:rsidRPr="0013632D">
        <w:rPr>
          <w:lang w:val="en-US"/>
        </w:rPr>
        <w:t xml:space="preserve">); and all proteomics data will be deposited to the ProteomeXchange Consortium via the PRIDE partner repository. </w:t>
      </w:r>
    </w:p>
    <w:p w:rsidR="00635CCC" w:rsidRPr="0013632D" w:rsidRDefault="00D52F1E" w:rsidP="00D93F2E">
      <w:pPr>
        <w:jc w:val="both"/>
        <w:rPr>
          <w:lang w:val="en-US"/>
        </w:rPr>
      </w:pPr>
      <w:r w:rsidRPr="0013632D">
        <w:rPr>
          <w:lang w:val="en-US"/>
        </w:rPr>
        <w:t xml:space="preserve">Frozen sperm of mouse strains (50 straws (5 straws per male, 5 males in total)) are stored in 2 separated LN2 tanks on 2 different sites on the KU Leuven Gasthuisberg campus (done by Mouse Expertise Unit, VIB-KU Leuven). </w:t>
      </w:r>
    </w:p>
    <w:p w:rsidR="00635CCC" w:rsidRPr="0013632D" w:rsidRDefault="00D52F1E" w:rsidP="00D93F2E">
      <w:pPr>
        <w:jc w:val="both"/>
        <w:rPr>
          <w:lang w:val="en-US"/>
        </w:rPr>
      </w:pPr>
      <w:r w:rsidRPr="0013632D">
        <w:rPr>
          <w:lang w:val="en-US"/>
        </w:rPr>
        <w:t>Tissue samples of mice are stored in -80 freezers and paraffin block</w:t>
      </w:r>
      <w:r w:rsidR="00D55634">
        <w:rPr>
          <w:lang w:val="en-US"/>
        </w:rPr>
        <w:t>s</w:t>
      </w:r>
      <w:r w:rsidRPr="0013632D">
        <w:rPr>
          <w:lang w:val="en-US"/>
        </w:rPr>
        <w:t xml:space="preserve"> in well-define</w:t>
      </w:r>
      <w:r w:rsidR="00D93F2E">
        <w:rPr>
          <w:lang w:val="en-US"/>
        </w:rPr>
        <w:t>d</w:t>
      </w:r>
      <w:r w:rsidRPr="0013632D">
        <w:rPr>
          <w:lang w:val="en-US"/>
        </w:rPr>
        <w:t xml:space="preserve"> boxes. </w:t>
      </w:r>
    </w:p>
    <w:p w:rsidR="00635CCC" w:rsidRPr="0013632D" w:rsidRDefault="00635CCC">
      <w:pPr>
        <w:rPr>
          <w:lang w:val="en-US"/>
        </w:rPr>
      </w:pPr>
    </w:p>
    <w:p w:rsidR="00635CCC" w:rsidRPr="0013632D" w:rsidRDefault="00D52F1E">
      <w:pPr>
        <w:rPr>
          <w:b/>
          <w:lang w:val="en-US"/>
        </w:rPr>
      </w:pPr>
      <w:r w:rsidRPr="0013632D">
        <w:rPr>
          <w:b/>
          <w:lang w:val="en-US"/>
        </w:rPr>
        <w:t xml:space="preserve">What are the expected costs for data preservation during the retention period of 5 years? How will the costs be covered? </w:t>
      </w:r>
    </w:p>
    <w:p w:rsidR="00635CCC" w:rsidRPr="0013632D" w:rsidRDefault="00D52F1E">
      <w:pPr>
        <w:rPr>
          <w:lang w:val="en-US"/>
        </w:rPr>
      </w:pPr>
      <w:r w:rsidRPr="0013632D">
        <w:rPr>
          <w:lang w:val="en-US"/>
        </w:rPr>
        <w:t xml:space="preserve">K-Archive drive costs: 20€/year/100 GB </w:t>
      </w:r>
    </w:p>
    <w:p w:rsidR="00635CCC" w:rsidRDefault="00D52F1E">
      <w:pPr>
        <w:rPr>
          <w:lang w:val="en-US"/>
        </w:rPr>
      </w:pPr>
      <w:r w:rsidRPr="0013632D">
        <w:rPr>
          <w:lang w:val="en-US"/>
        </w:rPr>
        <w:t xml:space="preserve">External hard disks: max. 3000€ (=10 disks of 1-2 TB) </w:t>
      </w:r>
    </w:p>
    <w:p w:rsidR="00D55634" w:rsidRPr="0013632D" w:rsidRDefault="00D55634">
      <w:pPr>
        <w:rPr>
          <w:lang w:val="en-US"/>
        </w:rPr>
      </w:pPr>
      <w:r>
        <w:rPr>
          <w:lang w:val="en-US"/>
        </w:rPr>
        <w:t xml:space="preserve">Costs </w:t>
      </w:r>
      <w:r w:rsidR="001E113C">
        <w:rPr>
          <w:lang w:val="en-US"/>
        </w:rPr>
        <w:t xml:space="preserve">are </w:t>
      </w:r>
      <w:r>
        <w:rPr>
          <w:lang w:val="en-US"/>
        </w:rPr>
        <w:t>covered by my FWO bench fee and/or by LRD project (Jordan’s Guardian Angels foundation) of my PI.</w:t>
      </w:r>
    </w:p>
    <w:p w:rsidR="00635CCC" w:rsidRPr="0013632D" w:rsidRDefault="00635CCC">
      <w:pPr>
        <w:rPr>
          <w:lang w:val="en-US"/>
        </w:rPr>
      </w:pPr>
    </w:p>
    <w:p w:rsidR="00635CCC" w:rsidRPr="0013632D" w:rsidRDefault="00D52F1E">
      <w:pPr>
        <w:pStyle w:val="Heading3"/>
        <w:contextualSpacing w:val="0"/>
        <w:rPr>
          <w:i w:val="0"/>
          <w:color w:val="000000"/>
          <w:lang w:val="en-US"/>
        </w:rPr>
      </w:pPr>
      <w:r w:rsidRPr="0013632D">
        <w:rPr>
          <w:i w:val="0"/>
          <w:color w:val="000000"/>
          <w:lang w:val="en-US"/>
        </w:rPr>
        <w:t>7. DATA SHARING AND REUSE</w:t>
      </w:r>
    </w:p>
    <w:p w:rsidR="00635CCC" w:rsidRPr="0013632D" w:rsidRDefault="00D52F1E">
      <w:pPr>
        <w:rPr>
          <w:b/>
          <w:lang w:val="en-US"/>
        </w:rPr>
      </w:pPr>
      <w:r w:rsidRPr="0013632D">
        <w:rPr>
          <w:b/>
          <w:lang w:val="en-US"/>
        </w:rPr>
        <w:t>Are there any factors restricting or preventing the sharing of (some of) the data (e.g. as defined in an agreement with a 3rd party, legal restrictions)?</w:t>
      </w:r>
    </w:p>
    <w:p w:rsidR="00635CCC" w:rsidRDefault="00D52F1E">
      <w:pPr>
        <w:numPr>
          <w:ilvl w:val="0"/>
          <w:numId w:val="9"/>
        </w:numPr>
        <w:ind w:hanging="359"/>
        <w:contextualSpacing/>
      </w:pPr>
      <w:r>
        <w:t>Yes. Specify:</w:t>
      </w:r>
    </w:p>
    <w:p w:rsidR="00635CCC" w:rsidRPr="0013632D" w:rsidRDefault="00D52F1E" w:rsidP="00D93F2E">
      <w:pPr>
        <w:jc w:val="both"/>
        <w:rPr>
          <w:lang w:val="en-US"/>
        </w:rPr>
      </w:pPr>
      <w:r w:rsidRPr="0013632D">
        <w:rPr>
          <w:lang w:val="en-US"/>
        </w:rPr>
        <w:t xml:space="preserve">Data sharing with peers will exclusively occur through publications, taking into account the Open Access policy of KU Leuven. The planned depositions of data in the relevant responsible repositories (as described above) will only occur </w:t>
      </w:r>
      <w:r w:rsidRPr="0013632D">
        <w:rPr>
          <w:b/>
          <w:lang w:val="en-US"/>
        </w:rPr>
        <w:t>after</w:t>
      </w:r>
      <w:r w:rsidRPr="0013632D">
        <w:rPr>
          <w:lang w:val="en-US"/>
        </w:rPr>
        <w:t xml:space="preserve"> publication. </w:t>
      </w:r>
    </w:p>
    <w:p w:rsidR="00635CCC" w:rsidRPr="0013632D" w:rsidRDefault="00635CCC">
      <w:pPr>
        <w:rPr>
          <w:lang w:val="en-US"/>
        </w:rPr>
      </w:pPr>
    </w:p>
    <w:p w:rsidR="00635CCC" w:rsidRPr="0013632D" w:rsidRDefault="00D52F1E">
      <w:pPr>
        <w:rPr>
          <w:b/>
          <w:lang w:val="en-US"/>
        </w:rPr>
      </w:pPr>
      <w:r w:rsidRPr="0013632D">
        <w:rPr>
          <w:b/>
          <w:lang w:val="en-US"/>
        </w:rPr>
        <w:t>Which data will be made available after the end of the project?</w:t>
      </w:r>
    </w:p>
    <w:p w:rsidR="00635CCC" w:rsidRPr="0013632D" w:rsidRDefault="00D52F1E">
      <w:pPr>
        <w:rPr>
          <w:lang w:val="en-US"/>
        </w:rPr>
      </w:pPr>
      <w:r w:rsidRPr="0013632D">
        <w:rPr>
          <w:lang w:val="en-US"/>
        </w:rPr>
        <w:t xml:space="preserve">Publications; all data deposited in (public) repositories. </w:t>
      </w:r>
    </w:p>
    <w:p w:rsidR="00635CCC" w:rsidRPr="0013632D" w:rsidRDefault="00635CCC">
      <w:pPr>
        <w:rPr>
          <w:lang w:val="en-US"/>
        </w:rPr>
      </w:pPr>
    </w:p>
    <w:p w:rsidR="00635CCC" w:rsidRPr="0013632D" w:rsidRDefault="00D52F1E">
      <w:pPr>
        <w:rPr>
          <w:b/>
          <w:lang w:val="en-US"/>
        </w:rPr>
      </w:pPr>
      <w:r w:rsidRPr="0013632D">
        <w:rPr>
          <w:b/>
          <w:lang w:val="en-US"/>
        </w:rPr>
        <w:lastRenderedPageBreak/>
        <w:t>Where/how will the data be made available for reuse?</w:t>
      </w:r>
    </w:p>
    <w:p w:rsidR="00635CCC" w:rsidRDefault="00D52F1E">
      <w:pPr>
        <w:numPr>
          <w:ilvl w:val="0"/>
          <w:numId w:val="10"/>
        </w:numPr>
        <w:ind w:hanging="359"/>
        <w:contextualSpacing/>
      </w:pPr>
      <w:r>
        <w:t>In an Open Access repository</w:t>
      </w:r>
    </w:p>
    <w:p w:rsidR="00635CCC" w:rsidRPr="0013632D" w:rsidRDefault="00D52F1E">
      <w:pPr>
        <w:rPr>
          <w:lang w:val="en-US"/>
        </w:rPr>
      </w:pPr>
      <w:r w:rsidRPr="0013632D">
        <w:rPr>
          <w:lang w:val="en-US"/>
        </w:rPr>
        <w:t xml:space="preserve">Publications; all data deposited in (public) repositories. </w:t>
      </w:r>
    </w:p>
    <w:p w:rsidR="00635CCC" w:rsidRPr="0013632D" w:rsidRDefault="00635CCC">
      <w:pPr>
        <w:rPr>
          <w:lang w:val="en-US"/>
        </w:rPr>
      </w:pPr>
    </w:p>
    <w:p w:rsidR="00635CCC" w:rsidRPr="0013632D" w:rsidRDefault="00D52F1E">
      <w:pPr>
        <w:rPr>
          <w:b/>
          <w:lang w:val="en-US"/>
        </w:rPr>
      </w:pPr>
      <w:r w:rsidRPr="0013632D">
        <w:rPr>
          <w:b/>
          <w:lang w:val="en-US"/>
        </w:rPr>
        <w:t>When will the data be made available?</w:t>
      </w:r>
    </w:p>
    <w:p w:rsidR="00635CCC" w:rsidRPr="0013632D" w:rsidRDefault="00D52F1E">
      <w:pPr>
        <w:rPr>
          <w:lang w:val="en-US"/>
        </w:rPr>
      </w:pPr>
      <w:r w:rsidRPr="0013632D">
        <w:rPr>
          <w:lang w:val="en-US"/>
        </w:rPr>
        <w:t xml:space="preserve">Upon publication during the project, or as soon as possible upon publication after the project. </w:t>
      </w:r>
    </w:p>
    <w:p w:rsidR="00635CCC" w:rsidRPr="0013632D" w:rsidRDefault="00635CCC">
      <w:pPr>
        <w:rPr>
          <w:lang w:val="en-US"/>
        </w:rPr>
      </w:pPr>
    </w:p>
    <w:p w:rsidR="00635CCC" w:rsidRPr="0013632D" w:rsidRDefault="00D52F1E">
      <w:pPr>
        <w:rPr>
          <w:b/>
          <w:lang w:val="en-US"/>
        </w:rPr>
      </w:pPr>
      <w:r w:rsidRPr="0013632D">
        <w:rPr>
          <w:b/>
          <w:lang w:val="en-US"/>
        </w:rPr>
        <w:t>Who will be able to access the data and under what conditions?</w:t>
      </w:r>
    </w:p>
    <w:p w:rsidR="00635CCC" w:rsidRPr="0013632D" w:rsidRDefault="00D52F1E">
      <w:pPr>
        <w:rPr>
          <w:lang w:val="en-US"/>
        </w:rPr>
      </w:pPr>
      <w:r w:rsidRPr="0013632D">
        <w:rPr>
          <w:lang w:val="en-US"/>
        </w:rPr>
        <w:t xml:space="preserve">Publications and repositories mentioned: all open access. </w:t>
      </w:r>
    </w:p>
    <w:p w:rsidR="00635CCC" w:rsidRPr="0013632D" w:rsidRDefault="00D52F1E" w:rsidP="00D93F2E">
      <w:pPr>
        <w:jc w:val="both"/>
        <w:rPr>
          <w:lang w:val="en-US"/>
        </w:rPr>
      </w:pPr>
      <w:r w:rsidRPr="0013632D">
        <w:rPr>
          <w:lang w:val="en-US"/>
        </w:rPr>
        <w:t xml:space="preserve">For unpublished data: only the PI involved (or scientific collaborators who will continue and follow up on the research after the project). </w:t>
      </w:r>
    </w:p>
    <w:p w:rsidR="00635CCC" w:rsidRPr="0013632D" w:rsidRDefault="00635CCC">
      <w:pPr>
        <w:rPr>
          <w:lang w:val="en-US"/>
        </w:rPr>
      </w:pPr>
    </w:p>
    <w:p w:rsidR="00635CCC" w:rsidRPr="0013632D" w:rsidRDefault="00D52F1E">
      <w:pPr>
        <w:rPr>
          <w:b/>
          <w:lang w:val="en-US"/>
        </w:rPr>
      </w:pPr>
      <w:r w:rsidRPr="0013632D">
        <w:rPr>
          <w:b/>
          <w:lang w:val="en-US"/>
        </w:rPr>
        <w:t xml:space="preserve">What are the expected costs for data sharing? How will the costs be covered?  </w:t>
      </w:r>
    </w:p>
    <w:p w:rsidR="00635CCC" w:rsidRPr="0013632D" w:rsidRDefault="00D52F1E">
      <w:pPr>
        <w:rPr>
          <w:lang w:val="en-US"/>
        </w:rPr>
      </w:pPr>
      <w:r w:rsidRPr="0013632D">
        <w:rPr>
          <w:lang w:val="en-US"/>
        </w:rPr>
        <w:t xml:space="preserve">Publication costs (Open Access) will be covered by the FWO bench fee. </w:t>
      </w:r>
    </w:p>
    <w:p w:rsidR="00635CCC" w:rsidRPr="0013632D" w:rsidRDefault="00635CCC">
      <w:pPr>
        <w:rPr>
          <w:lang w:val="en-US"/>
        </w:rPr>
      </w:pPr>
    </w:p>
    <w:p w:rsidR="00635CCC" w:rsidRPr="0013632D" w:rsidRDefault="00D52F1E">
      <w:pPr>
        <w:pStyle w:val="Heading3"/>
        <w:contextualSpacing w:val="0"/>
        <w:rPr>
          <w:i w:val="0"/>
          <w:color w:val="000000"/>
          <w:lang w:val="en-US"/>
        </w:rPr>
      </w:pPr>
      <w:r w:rsidRPr="0013632D">
        <w:rPr>
          <w:i w:val="0"/>
          <w:color w:val="000000"/>
          <w:lang w:val="en-US"/>
        </w:rPr>
        <w:t>8. RESPONSIBILITIES</w:t>
      </w:r>
    </w:p>
    <w:p w:rsidR="00635CCC" w:rsidRPr="0013632D" w:rsidRDefault="00D52F1E">
      <w:pPr>
        <w:rPr>
          <w:b/>
          <w:lang w:val="en-US"/>
        </w:rPr>
      </w:pPr>
      <w:r w:rsidRPr="0013632D">
        <w:rPr>
          <w:b/>
          <w:lang w:val="en-US"/>
        </w:rPr>
        <w:t>Who will be responsible for data documentation &amp; metadata?</w:t>
      </w:r>
    </w:p>
    <w:p w:rsidR="00635CCC" w:rsidRPr="0013632D" w:rsidRDefault="00D52F1E">
      <w:pPr>
        <w:rPr>
          <w:lang w:val="en-US"/>
        </w:rPr>
      </w:pPr>
      <w:r w:rsidRPr="0013632D">
        <w:rPr>
          <w:lang w:val="en-US"/>
        </w:rPr>
        <w:t xml:space="preserve">Iris Verbinnen </w:t>
      </w:r>
    </w:p>
    <w:p w:rsidR="00635CCC" w:rsidRPr="0013632D" w:rsidRDefault="00635CCC">
      <w:pPr>
        <w:rPr>
          <w:lang w:val="en-US"/>
        </w:rPr>
      </w:pPr>
    </w:p>
    <w:p w:rsidR="00635CCC" w:rsidRPr="0013632D" w:rsidRDefault="00D52F1E">
      <w:pPr>
        <w:rPr>
          <w:b/>
          <w:lang w:val="en-US"/>
        </w:rPr>
      </w:pPr>
      <w:r w:rsidRPr="0013632D">
        <w:rPr>
          <w:b/>
          <w:lang w:val="en-US"/>
        </w:rPr>
        <w:t>Who will be responsible for data storage &amp; back up during the project?</w:t>
      </w:r>
    </w:p>
    <w:p w:rsidR="00635CCC" w:rsidRPr="0013632D" w:rsidRDefault="00D52F1E">
      <w:pPr>
        <w:rPr>
          <w:lang w:val="en-US"/>
        </w:rPr>
      </w:pPr>
      <w:r w:rsidRPr="0013632D">
        <w:rPr>
          <w:lang w:val="en-US"/>
        </w:rPr>
        <w:t xml:space="preserve">Prof. Veerle Janssens </w:t>
      </w:r>
    </w:p>
    <w:p w:rsidR="00635CCC" w:rsidRPr="0013632D" w:rsidRDefault="00D52F1E">
      <w:pPr>
        <w:rPr>
          <w:lang w:val="en-US"/>
        </w:rPr>
      </w:pPr>
      <w:r w:rsidRPr="0013632D">
        <w:rPr>
          <w:lang w:val="en-US"/>
        </w:rPr>
        <w:t xml:space="preserve">Iris Verbinnen </w:t>
      </w:r>
    </w:p>
    <w:p w:rsidR="00635CCC" w:rsidRPr="0013632D" w:rsidRDefault="00635CCC">
      <w:pPr>
        <w:rPr>
          <w:lang w:val="en-US"/>
        </w:rPr>
      </w:pPr>
    </w:p>
    <w:p w:rsidR="00635CCC" w:rsidRPr="0013632D" w:rsidRDefault="00D52F1E">
      <w:pPr>
        <w:rPr>
          <w:b/>
          <w:lang w:val="en-US"/>
        </w:rPr>
      </w:pPr>
      <w:r w:rsidRPr="0013632D">
        <w:rPr>
          <w:b/>
          <w:lang w:val="en-US"/>
        </w:rPr>
        <w:t>Who will be responsible for ensuring data preservation and reuse ?</w:t>
      </w:r>
    </w:p>
    <w:p w:rsidR="00635CCC" w:rsidRPr="0013632D" w:rsidRDefault="00D52F1E">
      <w:pPr>
        <w:rPr>
          <w:lang w:val="en-US"/>
        </w:rPr>
      </w:pPr>
      <w:r w:rsidRPr="0013632D">
        <w:rPr>
          <w:lang w:val="en-US"/>
        </w:rPr>
        <w:t xml:space="preserve">Prof. Veerle Janssens </w:t>
      </w:r>
    </w:p>
    <w:p w:rsidR="00635CCC" w:rsidRPr="0013632D" w:rsidRDefault="00635CCC">
      <w:pPr>
        <w:rPr>
          <w:lang w:val="en-US"/>
        </w:rPr>
      </w:pPr>
    </w:p>
    <w:p w:rsidR="00635CCC" w:rsidRPr="0013632D" w:rsidRDefault="00D52F1E">
      <w:pPr>
        <w:rPr>
          <w:b/>
          <w:lang w:val="en-US"/>
        </w:rPr>
      </w:pPr>
      <w:r w:rsidRPr="0013632D">
        <w:rPr>
          <w:b/>
          <w:lang w:val="en-US"/>
        </w:rPr>
        <w:t>Who bears the end responsibility for updating &amp; implementing this DMP?</w:t>
      </w:r>
    </w:p>
    <w:p w:rsidR="00635CCC" w:rsidRPr="0013632D" w:rsidRDefault="00D52F1E">
      <w:pPr>
        <w:rPr>
          <w:lang w:val="en-US"/>
        </w:rPr>
      </w:pPr>
      <w:r w:rsidRPr="0013632D">
        <w:rPr>
          <w:lang w:val="en-US"/>
        </w:rPr>
        <w:t xml:space="preserve">The PI bears the end responsibility of updating &amp; implementing this DMP. </w:t>
      </w:r>
    </w:p>
    <w:p w:rsidR="00635CCC" w:rsidRPr="0013632D" w:rsidRDefault="00635CCC">
      <w:pPr>
        <w:rPr>
          <w:lang w:val="en-US"/>
        </w:rPr>
      </w:pPr>
    </w:p>
    <w:sectPr w:rsidR="00635CCC" w:rsidRPr="0013632D">
      <w:footerReference w:type="default" r:id="rId8"/>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13A" w:rsidRDefault="008F413A">
      <w:pPr>
        <w:spacing w:line="240" w:lineRule="auto"/>
      </w:pPr>
      <w:r>
        <w:separator/>
      </w:r>
    </w:p>
  </w:endnote>
  <w:endnote w:type="continuationSeparator" w:id="0">
    <w:p w:rsidR="008F413A" w:rsidRDefault="008F4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D46" w:rsidRDefault="00625D46">
    <w:pPr>
      <w:jc w:val="center"/>
    </w:pPr>
    <w:r>
      <w:fldChar w:fldCharType="begin"/>
    </w:r>
    <w:r>
      <w:instrText>PAGE</w:instrText>
    </w:r>
    <w:r>
      <w:fldChar w:fldCharType="separate"/>
    </w:r>
    <w:r w:rsidR="001E113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13A" w:rsidRDefault="008F413A">
      <w:pPr>
        <w:spacing w:line="240" w:lineRule="auto"/>
      </w:pPr>
      <w:r>
        <w:separator/>
      </w:r>
    </w:p>
  </w:footnote>
  <w:footnote w:type="continuationSeparator" w:id="0">
    <w:p w:rsidR="008F413A" w:rsidRDefault="008F41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7647D"/>
    <w:multiLevelType w:val="multilevel"/>
    <w:tmpl w:val="B5D4392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83735D"/>
    <w:multiLevelType w:val="multilevel"/>
    <w:tmpl w:val="0B8A150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A510B2"/>
    <w:multiLevelType w:val="multilevel"/>
    <w:tmpl w:val="50D6AB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C93717"/>
    <w:multiLevelType w:val="multilevel"/>
    <w:tmpl w:val="793A40E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D274045"/>
    <w:multiLevelType w:val="multilevel"/>
    <w:tmpl w:val="BA26C44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40596E"/>
    <w:multiLevelType w:val="multilevel"/>
    <w:tmpl w:val="1DDAA60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544060"/>
    <w:multiLevelType w:val="multilevel"/>
    <w:tmpl w:val="AC5CBF9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3E3F90"/>
    <w:multiLevelType w:val="multilevel"/>
    <w:tmpl w:val="6A7ED5A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E44DAA"/>
    <w:multiLevelType w:val="multilevel"/>
    <w:tmpl w:val="8D1A9E6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F0E14B8"/>
    <w:multiLevelType w:val="multilevel"/>
    <w:tmpl w:val="111CAA8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8"/>
  </w:num>
  <w:num w:numId="4">
    <w:abstractNumId w:val="1"/>
  </w:num>
  <w:num w:numId="5">
    <w:abstractNumId w:val="7"/>
  </w:num>
  <w:num w:numId="6">
    <w:abstractNumId w:val="3"/>
  </w:num>
  <w:num w:numId="7">
    <w:abstractNumId w:val="5"/>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C"/>
    <w:rsid w:val="00047988"/>
    <w:rsid w:val="0013632D"/>
    <w:rsid w:val="001E113C"/>
    <w:rsid w:val="0021563F"/>
    <w:rsid w:val="0032317F"/>
    <w:rsid w:val="003D1ADE"/>
    <w:rsid w:val="00554CBC"/>
    <w:rsid w:val="00625D46"/>
    <w:rsid w:val="00635CCC"/>
    <w:rsid w:val="006D779A"/>
    <w:rsid w:val="008F413A"/>
    <w:rsid w:val="00922F60"/>
    <w:rsid w:val="00A125B9"/>
    <w:rsid w:val="00D52F1E"/>
    <w:rsid w:val="00D55634"/>
    <w:rsid w:val="00D93F2E"/>
    <w:rsid w:val="00E5208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BAB2"/>
  <w15:docId w15:val="{04A7DA0D-D2AA-44FC-8D9D-4F660DE5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25D46"/>
    <w:pPr>
      <w:ind w:left="720"/>
      <w:contextualSpacing/>
    </w:pPr>
  </w:style>
  <w:style w:type="paragraph" w:styleId="BalloonText">
    <w:name w:val="Balloon Text"/>
    <w:basedOn w:val="Normal"/>
    <w:link w:val="BalloonTextChar"/>
    <w:uiPriority w:val="99"/>
    <w:semiHidden/>
    <w:unhideWhenUsed/>
    <w:rsid w:val="001E11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1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ncbi.nlm.nih.gov/geo/"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12X4222N</Project_x0020_Ref.>
    <Code xmlns="d2b4f59a-05ce-4744-9d1c-9dd30147ee09">3M210360</Code>
    <FundingCallID xmlns="d2b4f59a-05ce-4744-9d1c-9dd30147ee09">39267</FundingCallID>
    <_dlc_DocId xmlns="d2b4f59a-05ce-4744-9d1c-9dd30147ee09">P4FNSWA4HVKW-73199252-7853</_dlc_DocId>
    <_dlc_DocIdUrl xmlns="d2b4f59a-05ce-4744-9d1c-9dd30147ee09">
      <Url>https://www.groupware.kuleuven.be/sites/dmpmt/_layouts/15/DocIdRedir.aspx?ID=P4FNSWA4HVKW-73199252-7853</Url>
      <Description>P4FNSWA4HVKW-73199252-7853</Description>
    </_dlc_DocIdUrl>
    <FormID xmlns="d2b4f59a-05ce-4744-9d1c-9dd30147ee09">1655</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A5FD51-238B-4A29-B0B6-D616F6093196}"/>
</file>

<file path=customXml/itemProps2.xml><?xml version="1.0" encoding="utf-8"?>
<ds:datastoreItem xmlns:ds="http://schemas.openxmlformats.org/officeDocument/2006/customXml" ds:itemID="{DBA0BC27-DF76-439C-8BEA-423353DB2C85}"/>
</file>

<file path=customXml/itemProps3.xml><?xml version="1.0" encoding="utf-8"?>
<ds:datastoreItem xmlns:ds="http://schemas.openxmlformats.org/officeDocument/2006/customXml" ds:itemID="{97180218-AFAF-4349-9CCA-2511EA0CA4CE}"/>
</file>

<file path=customXml/itemProps4.xml><?xml version="1.0" encoding="utf-8"?>
<ds:datastoreItem xmlns:ds="http://schemas.openxmlformats.org/officeDocument/2006/customXml" ds:itemID="{30AED3FE-18B0-4F00-8CCA-B5140D346561}"/>
</file>

<file path=docProps/app.xml><?xml version="1.0" encoding="utf-8"?>
<Properties xmlns="http://schemas.openxmlformats.org/officeDocument/2006/extended-properties" xmlns:vt="http://schemas.openxmlformats.org/officeDocument/2006/docPropsVTypes">
  <Template>Normal</Template>
  <TotalTime>0</TotalTime>
  <Pages>12</Pages>
  <Words>3683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caracal.docx</vt:lpstr>
    </vt:vector>
  </TitlesOfParts>
  <Company>KULeuven</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Iris Verbinnen</dc:creator>
  <cp:lastModifiedBy>Iris Verbinnen</cp:lastModifiedBy>
  <cp:revision>2</cp:revision>
  <dcterms:created xsi:type="dcterms:W3CDTF">2022-04-21T12:54:00Z</dcterms:created>
  <dcterms:modified xsi:type="dcterms:W3CDTF">2022-04-21T12:54:00Z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a270da21-b11f-4a56-bf33-8ec773007900</vt:lpwstr>
  </property>
</Properties>
</file>