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20972B" w14:textId="77777777" w:rsidR="00511549" w:rsidRDefault="00511549">
      <w:pPr>
        <w:rPr>
          <w:sz w:val="32"/>
        </w:rPr>
      </w:pPr>
    </w:p>
    <w:p w14:paraId="5F2A358A" w14:textId="6E7069F1" w:rsidR="00511549" w:rsidRDefault="00FD5028">
      <w:pPr>
        <w:pStyle w:val="Heading2"/>
        <w:contextualSpacing w:val="0"/>
        <w:rPr>
          <w:color w:val="000000"/>
        </w:rPr>
      </w:pPr>
      <w:r>
        <w:rPr>
          <w:color w:val="000000"/>
        </w:rPr>
        <w:t>DMP TITLE</w:t>
      </w:r>
    </w:p>
    <w:p w14:paraId="699D25E7" w14:textId="38C8F5B3" w:rsidR="00FC4E21" w:rsidRPr="00FC4E21" w:rsidRDefault="00FC4E21" w:rsidP="00FC4E21">
      <w:bookmarkStart w:id="0" w:name="_Hlk99961949"/>
      <w:r w:rsidRPr="00FC4E21">
        <w:t>THE SPATIAL AND TEMPORAL STRUCTURE OF VISUAL OBJECT SPACE IN THE HUMAN BRAIN</w:t>
      </w:r>
    </w:p>
    <w:bookmarkEnd w:id="0"/>
    <w:p w14:paraId="7154C78C" w14:textId="77777777" w:rsidR="00511549" w:rsidRDefault="00511549"/>
    <w:p w14:paraId="5C782C96" w14:textId="77777777" w:rsidR="00511549" w:rsidRDefault="00FD5028">
      <w:pPr>
        <w:pStyle w:val="Heading3"/>
        <w:contextualSpacing w:val="0"/>
        <w:rPr>
          <w:i w:val="0"/>
          <w:color w:val="000000"/>
        </w:rPr>
      </w:pPr>
      <w:r>
        <w:rPr>
          <w:i w:val="0"/>
          <w:color w:val="000000"/>
        </w:rPr>
        <w:t>ADMIN DETAILS</w:t>
      </w:r>
    </w:p>
    <w:p w14:paraId="09535189" w14:textId="3A8B257A" w:rsidR="00511549" w:rsidRDefault="00FD5028">
      <w:r>
        <w:rPr>
          <w:b/>
          <w:color w:val="000000"/>
        </w:rPr>
        <w:t xml:space="preserve">Project Name: </w:t>
      </w:r>
      <w:r w:rsidR="00FC4E21" w:rsidRPr="00FC4E21">
        <w:rPr>
          <w:bCs/>
          <w:color w:val="000000"/>
        </w:rPr>
        <w:t>THE SPATIAL AND TEMPORAL STRUCTURE OF VISUAL OBJECT SPACE IN THE HUMAN BRAIN</w:t>
      </w:r>
      <w:r w:rsidRPr="00FC4E21">
        <w:rPr>
          <w:bCs/>
        </w:rPr>
        <w:t>-</w:t>
      </w:r>
      <w:r>
        <w:t xml:space="preserve"> DMP title</w:t>
      </w:r>
    </w:p>
    <w:p w14:paraId="5C6B9C7B" w14:textId="3E2F22FF" w:rsidR="00511549" w:rsidRDefault="00FD5028">
      <w:r>
        <w:rPr>
          <w:b/>
          <w:color w:val="000000"/>
        </w:rPr>
        <w:t xml:space="preserve">Project Identifier: </w:t>
      </w:r>
      <w:r w:rsidR="00FC4E21" w:rsidRPr="00FC4E21">
        <w:t>12A6122N</w:t>
      </w:r>
      <w:r w:rsidR="00FC4E21">
        <w:t xml:space="preserve"> </w:t>
      </w:r>
      <w:r>
        <w:t>FWO</w:t>
      </w:r>
    </w:p>
    <w:p w14:paraId="275EFEDD" w14:textId="236E7ACD" w:rsidR="00511549" w:rsidRDefault="00FD5028">
      <w:r>
        <w:rPr>
          <w:b/>
          <w:color w:val="000000"/>
        </w:rPr>
        <w:t xml:space="preserve">Grant Title: </w:t>
      </w:r>
      <w:bookmarkStart w:id="1" w:name="_Hlk99961893"/>
      <w:r w:rsidR="00FC4E21" w:rsidRPr="00FC4E21">
        <w:t>12A6122N</w:t>
      </w:r>
      <w:r w:rsidR="00FC4E21">
        <w:t xml:space="preserve"> </w:t>
      </w:r>
      <w:r>
        <w:t>FWO</w:t>
      </w:r>
      <w:bookmarkEnd w:id="1"/>
    </w:p>
    <w:p w14:paraId="02643882" w14:textId="235211B2" w:rsidR="00511549" w:rsidRDefault="00FD5028">
      <w:r>
        <w:rPr>
          <w:b/>
          <w:color w:val="000000"/>
        </w:rPr>
        <w:t xml:space="preserve">Principal Investigator / Researcher: </w:t>
      </w:r>
      <w:r w:rsidR="00FC4E21">
        <w:t>Elahe’ Yargholi</w:t>
      </w:r>
    </w:p>
    <w:p w14:paraId="59D88CFF" w14:textId="56BC3C1C" w:rsidR="00511549" w:rsidRDefault="00FD5028">
      <w:r>
        <w:rPr>
          <w:b/>
          <w:color w:val="000000"/>
        </w:rPr>
        <w:t xml:space="preserve">Project Data Contact: </w:t>
      </w:r>
      <w:r w:rsidR="00E64257">
        <w:t>elahe.yargholi</w:t>
      </w:r>
      <w:r>
        <w:t>@kuleuven.be</w:t>
      </w:r>
    </w:p>
    <w:p w14:paraId="17F4E2BD" w14:textId="65A158A2" w:rsidR="0005707C" w:rsidRDefault="00FD5028" w:rsidP="0005707C">
      <w:pPr>
        <w:jc w:val="lowKashida"/>
        <w:rPr>
          <w:bCs/>
          <w:color w:val="000000"/>
        </w:rPr>
      </w:pPr>
      <w:r>
        <w:rPr>
          <w:b/>
          <w:color w:val="000000"/>
        </w:rPr>
        <w:t xml:space="preserve">Description: </w:t>
      </w:r>
      <w:r w:rsidR="0005707C" w:rsidRPr="0005707C">
        <w:rPr>
          <w:bCs/>
          <w:color w:val="000000"/>
        </w:rPr>
        <w:t>Visual object recognition is a crucial ability in many aspects of human</w:t>
      </w:r>
      <w:r w:rsidR="0005707C">
        <w:rPr>
          <w:bCs/>
          <w:color w:val="000000"/>
        </w:rPr>
        <w:t xml:space="preserve"> </w:t>
      </w:r>
      <w:r w:rsidR="0005707C" w:rsidRPr="0005707C">
        <w:rPr>
          <w:bCs/>
          <w:color w:val="000000"/>
        </w:rPr>
        <w:t>interactions with the surrounding environment. Objects are</w:t>
      </w:r>
      <w:r w:rsidR="0005707C">
        <w:rPr>
          <w:bCs/>
          <w:color w:val="000000"/>
        </w:rPr>
        <w:t xml:space="preserve"> </w:t>
      </w:r>
      <w:r w:rsidR="0005707C" w:rsidRPr="0005707C">
        <w:rPr>
          <w:bCs/>
          <w:color w:val="000000"/>
        </w:rPr>
        <w:t>represented in the lateral and ventral occipitotemporal cortex but it</w:t>
      </w:r>
      <w:r w:rsidR="0005707C">
        <w:rPr>
          <w:bCs/>
          <w:color w:val="000000"/>
        </w:rPr>
        <w:t xml:space="preserve"> </w:t>
      </w:r>
      <w:r w:rsidR="0005707C" w:rsidRPr="0005707C">
        <w:rPr>
          <w:bCs/>
          <w:color w:val="000000"/>
        </w:rPr>
        <w:t>has proven to be difficult to distill an integrative view of the complex</w:t>
      </w:r>
      <w:r w:rsidR="0005707C">
        <w:rPr>
          <w:bCs/>
          <w:color w:val="000000"/>
        </w:rPr>
        <w:t xml:space="preserve"> </w:t>
      </w:r>
      <w:r w:rsidR="0005707C" w:rsidRPr="0005707C">
        <w:rPr>
          <w:bCs/>
          <w:color w:val="000000"/>
        </w:rPr>
        <w:t>functional architecture of these regions. Bao et al. (Nature, 2020)</w:t>
      </w:r>
      <w:r w:rsidR="0005707C">
        <w:rPr>
          <w:bCs/>
          <w:color w:val="000000"/>
        </w:rPr>
        <w:t xml:space="preserve"> </w:t>
      </w:r>
      <w:r w:rsidR="0005707C" w:rsidRPr="0005707C">
        <w:rPr>
          <w:bCs/>
          <w:color w:val="000000"/>
        </w:rPr>
        <w:t xml:space="preserve">proposed a comprehensive map of object space in </w:t>
      </w:r>
      <w:r w:rsidR="00A649DE">
        <w:rPr>
          <w:bCs/>
          <w:color w:val="000000"/>
        </w:rPr>
        <w:t xml:space="preserve">the </w:t>
      </w:r>
      <w:r w:rsidR="0005707C" w:rsidRPr="0005707C">
        <w:rPr>
          <w:bCs/>
          <w:color w:val="000000"/>
        </w:rPr>
        <w:t>inferior temporal</w:t>
      </w:r>
      <w:r w:rsidR="0005707C">
        <w:rPr>
          <w:bCs/>
          <w:color w:val="000000"/>
        </w:rPr>
        <w:t xml:space="preserve"> </w:t>
      </w:r>
      <w:r w:rsidR="0005707C" w:rsidRPr="0005707C">
        <w:rPr>
          <w:bCs/>
          <w:color w:val="000000"/>
        </w:rPr>
        <w:t>cortex of monkeys: the inferior temporal cortex is organized as a map</w:t>
      </w:r>
      <w:r w:rsidR="0005707C">
        <w:rPr>
          <w:bCs/>
          <w:color w:val="000000"/>
        </w:rPr>
        <w:t xml:space="preserve"> </w:t>
      </w:r>
      <w:r w:rsidR="0005707C" w:rsidRPr="0005707C">
        <w:rPr>
          <w:bCs/>
          <w:color w:val="000000"/>
        </w:rPr>
        <w:t>with two main dimensions, stubby-spiky and animate-inanimate.</w:t>
      </w:r>
      <w:r w:rsidR="00A649DE">
        <w:rPr>
          <w:bCs/>
          <w:color w:val="000000"/>
        </w:rPr>
        <w:t xml:space="preserve"> </w:t>
      </w:r>
      <w:r w:rsidR="0005707C" w:rsidRPr="0005707C">
        <w:rPr>
          <w:bCs/>
          <w:color w:val="000000"/>
        </w:rPr>
        <w:t>However, the study suffers from some limitations that we aim to</w:t>
      </w:r>
      <w:r w:rsidR="0005707C">
        <w:rPr>
          <w:bCs/>
          <w:color w:val="000000"/>
        </w:rPr>
        <w:t xml:space="preserve"> </w:t>
      </w:r>
      <w:r w:rsidR="0005707C" w:rsidRPr="0005707C">
        <w:rPr>
          <w:bCs/>
          <w:color w:val="000000"/>
        </w:rPr>
        <w:t>resolve. it is unclear to what extent we can extrapolate from monkeys</w:t>
      </w:r>
      <w:r w:rsidR="0005707C">
        <w:rPr>
          <w:bCs/>
          <w:color w:val="000000"/>
        </w:rPr>
        <w:t xml:space="preserve"> </w:t>
      </w:r>
      <w:r w:rsidR="0005707C" w:rsidRPr="0005707C">
        <w:rPr>
          <w:bCs/>
          <w:color w:val="000000"/>
        </w:rPr>
        <w:t>to humans. While overall their stimulus set dissociated stubby-spiky</w:t>
      </w:r>
      <w:r w:rsidR="0005707C">
        <w:rPr>
          <w:bCs/>
          <w:color w:val="000000"/>
        </w:rPr>
        <w:t xml:space="preserve"> </w:t>
      </w:r>
      <w:r w:rsidR="0005707C" w:rsidRPr="0005707C">
        <w:rPr>
          <w:bCs/>
          <w:color w:val="000000"/>
        </w:rPr>
        <w:t>from animate-inanimate, this was not true within stimulus classes and</w:t>
      </w:r>
      <w:r w:rsidR="0005707C">
        <w:rPr>
          <w:bCs/>
          <w:color w:val="000000"/>
        </w:rPr>
        <w:t xml:space="preserve"> </w:t>
      </w:r>
      <w:r w:rsidR="0005707C" w:rsidRPr="0005707C">
        <w:rPr>
          <w:bCs/>
          <w:color w:val="000000"/>
        </w:rPr>
        <w:t>the other visual dimensions were not controlled between animate and</w:t>
      </w:r>
      <w:r w:rsidR="0005707C">
        <w:rPr>
          <w:bCs/>
          <w:color w:val="000000"/>
        </w:rPr>
        <w:t xml:space="preserve"> </w:t>
      </w:r>
      <w:r w:rsidR="0005707C" w:rsidRPr="0005707C">
        <w:rPr>
          <w:bCs/>
          <w:color w:val="000000"/>
        </w:rPr>
        <w:t>inanimate stimuli. Moreover, they considered a unique object space</w:t>
      </w:r>
      <w:r w:rsidR="0005707C">
        <w:rPr>
          <w:bCs/>
          <w:color w:val="000000"/>
        </w:rPr>
        <w:t xml:space="preserve"> </w:t>
      </w:r>
      <w:r w:rsidR="0005707C" w:rsidRPr="0005707C">
        <w:rPr>
          <w:bCs/>
          <w:color w:val="000000"/>
        </w:rPr>
        <w:t>along the ventral visual pathway that is not in line with observed</w:t>
      </w:r>
      <w:r w:rsidR="0005707C">
        <w:rPr>
          <w:bCs/>
          <w:color w:val="000000"/>
        </w:rPr>
        <w:t xml:space="preserve"> </w:t>
      </w:r>
      <w:r w:rsidR="0005707C" w:rsidRPr="0005707C">
        <w:rPr>
          <w:bCs/>
          <w:color w:val="000000"/>
        </w:rPr>
        <w:t xml:space="preserve">transitions in representational content along the anatomical </w:t>
      </w:r>
      <w:r w:rsidR="00A649DE">
        <w:rPr>
          <w:bCs/>
          <w:color w:val="000000"/>
        </w:rPr>
        <w:t>posterior to</w:t>
      </w:r>
      <w:r w:rsidR="0005707C">
        <w:rPr>
          <w:bCs/>
          <w:color w:val="000000"/>
        </w:rPr>
        <w:t xml:space="preserve"> </w:t>
      </w:r>
      <w:r w:rsidR="00A649DE">
        <w:rPr>
          <w:bCs/>
          <w:color w:val="000000"/>
        </w:rPr>
        <w:t xml:space="preserve">the </w:t>
      </w:r>
      <w:r w:rsidR="0005707C" w:rsidRPr="0005707C">
        <w:rPr>
          <w:bCs/>
          <w:color w:val="000000"/>
        </w:rPr>
        <w:t xml:space="preserve">anterior axis in </w:t>
      </w:r>
      <w:r w:rsidR="00A649DE">
        <w:rPr>
          <w:bCs/>
          <w:color w:val="000000"/>
        </w:rPr>
        <w:t>humans</w:t>
      </w:r>
      <w:r w:rsidR="0005707C" w:rsidRPr="0005707C">
        <w:rPr>
          <w:bCs/>
          <w:color w:val="000000"/>
        </w:rPr>
        <w:t>. Finally, they didn’t assess the time course</w:t>
      </w:r>
      <w:r w:rsidR="0005707C">
        <w:rPr>
          <w:bCs/>
          <w:color w:val="000000"/>
        </w:rPr>
        <w:t xml:space="preserve"> </w:t>
      </w:r>
      <w:r w:rsidR="0005707C" w:rsidRPr="0005707C">
        <w:rPr>
          <w:bCs/>
          <w:color w:val="000000"/>
        </w:rPr>
        <w:t>with which model elements take part in object recognition. The</w:t>
      </w:r>
      <w:r w:rsidR="0005707C">
        <w:rPr>
          <w:bCs/>
          <w:color w:val="000000"/>
        </w:rPr>
        <w:t xml:space="preserve"> </w:t>
      </w:r>
      <w:r w:rsidR="0005707C" w:rsidRPr="0005707C">
        <w:rPr>
          <w:bCs/>
          <w:color w:val="000000"/>
        </w:rPr>
        <w:t>proposed project aims at: examining the object space of Bao et al.,</w:t>
      </w:r>
      <w:r w:rsidR="0005707C">
        <w:rPr>
          <w:bCs/>
          <w:color w:val="000000"/>
        </w:rPr>
        <w:t xml:space="preserve"> </w:t>
      </w:r>
      <w:r w:rsidR="0005707C" w:rsidRPr="0005707C">
        <w:rPr>
          <w:bCs/>
          <w:color w:val="000000"/>
        </w:rPr>
        <w:t xml:space="preserve">2020 in </w:t>
      </w:r>
      <w:r w:rsidR="00A649DE">
        <w:rPr>
          <w:bCs/>
          <w:color w:val="000000"/>
        </w:rPr>
        <w:t>humans</w:t>
      </w:r>
      <w:r w:rsidR="0005707C" w:rsidRPr="0005707C">
        <w:rPr>
          <w:bCs/>
          <w:color w:val="000000"/>
        </w:rPr>
        <w:t>, testing and finetuning their proposals based upon</w:t>
      </w:r>
      <w:r w:rsidR="0005707C">
        <w:rPr>
          <w:bCs/>
          <w:color w:val="000000"/>
        </w:rPr>
        <w:t xml:space="preserve"> </w:t>
      </w:r>
      <w:r w:rsidR="0005707C" w:rsidRPr="0005707C">
        <w:rPr>
          <w:bCs/>
          <w:color w:val="000000"/>
        </w:rPr>
        <w:t>experiments that dissociate the relevant dimensions, and</w:t>
      </w:r>
      <w:r w:rsidR="0005707C">
        <w:rPr>
          <w:bCs/>
          <w:color w:val="000000"/>
        </w:rPr>
        <w:t xml:space="preserve"> </w:t>
      </w:r>
      <w:r w:rsidR="0005707C" w:rsidRPr="0005707C">
        <w:rPr>
          <w:bCs/>
          <w:color w:val="000000"/>
        </w:rPr>
        <w:t>characterizing the temporal dynamics of the refined object</w:t>
      </w:r>
      <w:r w:rsidR="0005707C">
        <w:rPr>
          <w:bCs/>
          <w:color w:val="000000"/>
        </w:rPr>
        <w:t xml:space="preserve"> </w:t>
      </w:r>
      <w:r w:rsidR="0005707C" w:rsidRPr="0005707C">
        <w:rPr>
          <w:bCs/>
          <w:color w:val="000000"/>
        </w:rPr>
        <w:t>representation model.</w:t>
      </w:r>
    </w:p>
    <w:p w14:paraId="6FB00A05" w14:textId="0056AB43" w:rsidR="00511549" w:rsidRDefault="00FD5028" w:rsidP="0005707C">
      <w:r>
        <w:rPr>
          <w:b/>
          <w:color w:val="000000"/>
        </w:rPr>
        <w:t xml:space="preserve">Institution: </w:t>
      </w:r>
      <w:r>
        <w:t>KU Leuven</w:t>
      </w:r>
    </w:p>
    <w:p w14:paraId="4F7D4672" w14:textId="77777777" w:rsidR="00511549" w:rsidRDefault="00511549"/>
    <w:p w14:paraId="14045B28" w14:textId="77777777" w:rsidR="00511549" w:rsidRDefault="00FD5028">
      <w:pPr>
        <w:pStyle w:val="Heading3"/>
        <w:contextualSpacing w:val="0"/>
        <w:rPr>
          <w:i w:val="0"/>
          <w:color w:val="000000"/>
        </w:rPr>
      </w:pPr>
      <w:r>
        <w:rPr>
          <w:i w:val="0"/>
          <w:color w:val="000000"/>
        </w:rPr>
        <w:t>1. GENERAL INFORMATION</w:t>
      </w:r>
    </w:p>
    <w:p w14:paraId="0629DBE9" w14:textId="77777777" w:rsidR="00511549" w:rsidRDefault="00FD5028">
      <w:pPr>
        <w:rPr>
          <w:b/>
        </w:rPr>
      </w:pPr>
      <w:r>
        <w:rPr>
          <w:b/>
        </w:rPr>
        <w:t>Name of the project lead (PI)</w:t>
      </w:r>
    </w:p>
    <w:p w14:paraId="0EE62CF9" w14:textId="77777777" w:rsidR="00511549" w:rsidRDefault="00FD5028">
      <w:r>
        <w:t xml:space="preserve">Hans Op de Beeck </w:t>
      </w:r>
    </w:p>
    <w:p w14:paraId="2F581032" w14:textId="77777777" w:rsidR="00511549" w:rsidRDefault="00511549"/>
    <w:p w14:paraId="6072096E" w14:textId="347868E1" w:rsidR="00511549" w:rsidRDefault="00671318">
      <w:pPr>
        <w:rPr>
          <w:b/>
        </w:rPr>
      </w:pPr>
      <w:r>
        <w:rPr>
          <w:b/>
        </w:rPr>
        <w:t>FWO</w:t>
      </w:r>
      <w:r w:rsidR="00A649DE">
        <w:rPr>
          <w:b/>
        </w:rPr>
        <w:t xml:space="preserve"> </w:t>
      </w:r>
      <w:r w:rsidR="00FD5028">
        <w:rPr>
          <w:b/>
        </w:rPr>
        <w:t>Project number &amp; title</w:t>
      </w:r>
    </w:p>
    <w:p w14:paraId="76D491B8" w14:textId="77777777" w:rsidR="0005707C" w:rsidRDefault="0005707C">
      <w:r w:rsidRPr="0005707C">
        <w:t xml:space="preserve">12A6122N FWO </w:t>
      </w:r>
    </w:p>
    <w:p w14:paraId="2ADBF8E5" w14:textId="432AD0F5" w:rsidR="00511549" w:rsidRDefault="00EC6BD0">
      <w:r w:rsidRPr="00EC6BD0">
        <w:t>THE SPATIAL AND TEMPORAL STRUCTURE OF VISUAL OBJECT SPACE IN THE HUMAN BRAIN</w:t>
      </w:r>
    </w:p>
    <w:p w14:paraId="53E81FF7" w14:textId="77777777" w:rsidR="00511549" w:rsidRDefault="00511549"/>
    <w:p w14:paraId="0B1F181B" w14:textId="77777777" w:rsidR="00511549" w:rsidRDefault="00FD5028">
      <w:pPr>
        <w:pStyle w:val="Heading3"/>
        <w:contextualSpacing w:val="0"/>
        <w:rPr>
          <w:i w:val="0"/>
          <w:color w:val="000000"/>
        </w:rPr>
      </w:pPr>
      <w:r>
        <w:rPr>
          <w:i w:val="0"/>
          <w:color w:val="000000"/>
        </w:rPr>
        <w:t>2. DATA DESCRIPTION</w:t>
      </w:r>
    </w:p>
    <w:p w14:paraId="42EC8153" w14:textId="77777777" w:rsidR="00511549" w:rsidRDefault="00FD5028">
      <w:pPr>
        <w:rPr>
          <w:b/>
        </w:rPr>
      </w:pPr>
      <w:r>
        <w:rPr>
          <w:b/>
        </w:rPr>
        <w:lastRenderedPageBreak/>
        <w:t xml:space="preserve">2.1. Will you generate/collect new data and/or make use of existing data? </w:t>
      </w:r>
    </w:p>
    <w:p w14:paraId="062A2BDE" w14:textId="77777777" w:rsidR="00511549" w:rsidRDefault="00FD5028">
      <w:pPr>
        <w:numPr>
          <w:ilvl w:val="0"/>
          <w:numId w:val="1"/>
        </w:numPr>
        <w:ind w:hanging="359"/>
        <w:contextualSpacing/>
      </w:pPr>
      <w:r>
        <w:t>Generate new data</w:t>
      </w:r>
    </w:p>
    <w:p w14:paraId="1AE1878B" w14:textId="77777777" w:rsidR="00511549" w:rsidRDefault="00511549"/>
    <w:p w14:paraId="59199332" w14:textId="77777777" w:rsidR="00511549" w:rsidRDefault="00FD5028">
      <w:pPr>
        <w:rPr>
          <w:b/>
        </w:rPr>
      </w:pPr>
      <w:r>
        <w:rPr>
          <w:b/>
        </w:rPr>
        <w:t>2.2. What data will you collect, generate or reuse? Describe the origin, type and format of the data (per dataset) and its (estimated) volume. This may be easiest in a numbered list or table and per objective of the project.</w:t>
      </w:r>
    </w:p>
    <w:p w14:paraId="4530CBBE" w14:textId="77777777" w:rsidR="00511549" w:rsidRDefault="00FD5028">
      <w:r>
        <w:rPr>
          <w:b/>
        </w:rPr>
        <w:t>Type 1:</w:t>
      </w:r>
      <w:r>
        <w:t xml:space="preserve"> </w:t>
      </w:r>
    </w:p>
    <w:p w14:paraId="7C05050C" w14:textId="77777777" w:rsidR="00511549" w:rsidRDefault="00FD5028">
      <w:r>
        <w:t xml:space="preserve">Type: Behavioural responses of participants to visual tasks on computer or using online platform. </w:t>
      </w:r>
    </w:p>
    <w:p w14:paraId="679F9312" w14:textId="77777777" w:rsidR="00511549" w:rsidRDefault="00FD5028">
      <w:r>
        <w:t xml:space="preserve">Format: Mostly .mat (Matlab files) or .csv </w:t>
      </w:r>
    </w:p>
    <w:p w14:paraId="6FDA012A" w14:textId="77777777" w:rsidR="00511549" w:rsidRDefault="00FD5028">
      <w:r>
        <w:t xml:space="preserve">Size: 1-10 GB </w:t>
      </w:r>
    </w:p>
    <w:p w14:paraId="196B8A1E" w14:textId="77777777" w:rsidR="00511549" w:rsidRDefault="00FD5028">
      <w:r>
        <w:t xml:space="preserve">How created: Output of experimental scripts written in e.g. Matlab (PsychToolbox) or Python (PsychoPy) </w:t>
      </w:r>
    </w:p>
    <w:p w14:paraId="4D9E5D11" w14:textId="77777777" w:rsidR="00511549" w:rsidRDefault="00FD5028">
      <w:r>
        <w:t xml:space="preserve">  </w:t>
      </w:r>
    </w:p>
    <w:p w14:paraId="4F65298B" w14:textId="77777777" w:rsidR="00511549" w:rsidRDefault="00FD5028">
      <w:r>
        <w:rPr>
          <w:b/>
        </w:rPr>
        <w:t>Type 2:</w:t>
      </w:r>
      <w:r>
        <w:t xml:space="preserve"> </w:t>
      </w:r>
    </w:p>
    <w:p w14:paraId="76F7A790" w14:textId="77777777" w:rsidR="00511549" w:rsidRDefault="00FD5028">
      <w:r>
        <w:t xml:space="preserve">Type: Magnetic Resonance Images (MRI) of the brain, Structural &amp; Functional </w:t>
      </w:r>
    </w:p>
    <w:p w14:paraId="15E43900" w14:textId="77777777" w:rsidR="00511549" w:rsidRDefault="00FD5028">
      <w:r>
        <w:t xml:space="preserve">Format: Mostly NIfTI or DICOM </w:t>
      </w:r>
    </w:p>
    <w:p w14:paraId="6F6B67E0" w14:textId="77777777" w:rsidR="00511549" w:rsidRDefault="00FD5028">
      <w:r>
        <w:t xml:space="preserve">Size: 300 GB - 1 TB (the latter including intermediate processing steps) </w:t>
      </w:r>
    </w:p>
    <w:p w14:paraId="067CE308" w14:textId="77777777" w:rsidR="00511549" w:rsidRDefault="00FD5028">
      <w:r>
        <w:t xml:space="preserve">How created: MRI research scanner </w:t>
      </w:r>
    </w:p>
    <w:p w14:paraId="001E57B1" w14:textId="77777777" w:rsidR="00511549" w:rsidRDefault="00FD5028">
      <w:r>
        <w:t xml:space="preserve">  </w:t>
      </w:r>
    </w:p>
    <w:p w14:paraId="2716D41B" w14:textId="77777777" w:rsidR="00511549" w:rsidRDefault="00FD5028">
      <w:r>
        <w:rPr>
          <w:b/>
        </w:rPr>
        <w:t>Type 3:</w:t>
      </w:r>
      <w:r>
        <w:t xml:space="preserve"> </w:t>
      </w:r>
    </w:p>
    <w:p w14:paraId="31D3C922" w14:textId="77777777" w:rsidR="00511549" w:rsidRDefault="00FD5028">
      <w:r>
        <w:t xml:space="preserve">Type: Electroencephalography (EEG) </w:t>
      </w:r>
    </w:p>
    <w:p w14:paraId="24D7DD7E" w14:textId="77777777" w:rsidR="00511549" w:rsidRDefault="00FD5028">
      <w:r>
        <w:t xml:space="preserve">Format: Depending on software, often .py and .mat </w:t>
      </w:r>
    </w:p>
    <w:p w14:paraId="0858F0D6" w14:textId="77777777" w:rsidR="00511549" w:rsidRDefault="00FD5028">
      <w:r>
        <w:t xml:space="preserve">Size:  40 GB - 100 GB (the latter including intermediate processing steps) </w:t>
      </w:r>
    </w:p>
    <w:p w14:paraId="571BEED9" w14:textId="77777777" w:rsidR="00511549" w:rsidRDefault="00FD5028">
      <w:r>
        <w:t xml:space="preserve">How created: EEG equipment (electrodes attached to the skin) </w:t>
      </w:r>
    </w:p>
    <w:p w14:paraId="65A6E202" w14:textId="77777777" w:rsidR="00511549" w:rsidRDefault="00FD5028">
      <w:r>
        <w:t xml:space="preserve">  </w:t>
      </w:r>
    </w:p>
    <w:p w14:paraId="4E394523" w14:textId="77777777" w:rsidR="00511549" w:rsidRDefault="00FD5028">
      <w:r>
        <w:rPr>
          <w:b/>
        </w:rPr>
        <w:t>Type 4:</w:t>
      </w:r>
      <w:r>
        <w:t xml:space="preserve"> </w:t>
      </w:r>
    </w:p>
    <w:p w14:paraId="061E2476" w14:textId="77777777" w:rsidR="00511549" w:rsidRDefault="00FD5028">
      <w:r>
        <w:t xml:space="preserve">Type: Computer simulation data </w:t>
      </w:r>
    </w:p>
    <w:p w14:paraId="4D69870D" w14:textId="77777777" w:rsidR="00511549" w:rsidRDefault="00FD5028">
      <w:r>
        <w:t xml:space="preserve">Format: Depending on software, often .py and .mat </w:t>
      </w:r>
    </w:p>
    <w:p w14:paraId="646EE2CD" w14:textId="77777777" w:rsidR="00511549" w:rsidRDefault="00FD5028">
      <w:r>
        <w:t xml:space="preserve">Size: 500 GB </w:t>
      </w:r>
    </w:p>
    <w:p w14:paraId="0CFFAD97" w14:textId="77777777" w:rsidR="00511549" w:rsidRDefault="00FD5028">
      <w:r>
        <w:t xml:space="preserve">How created: By implementing artificial neural networks &amp; training them to classify visual images (e.g. using Python &amp; Tensorflow/PyTorch </w:t>
      </w:r>
    </w:p>
    <w:p w14:paraId="47B32889" w14:textId="77777777" w:rsidR="00511549" w:rsidRDefault="00FD5028">
      <w:r>
        <w:t xml:space="preserve">  </w:t>
      </w:r>
    </w:p>
    <w:p w14:paraId="3F26EFD4" w14:textId="77777777" w:rsidR="00511549" w:rsidRDefault="00511549"/>
    <w:p w14:paraId="53CB6C9C" w14:textId="77777777" w:rsidR="00511549" w:rsidRDefault="00511549"/>
    <w:p w14:paraId="3E127949" w14:textId="77777777" w:rsidR="00511549" w:rsidRDefault="00FD5028">
      <w:pPr>
        <w:pStyle w:val="Heading3"/>
        <w:contextualSpacing w:val="0"/>
        <w:rPr>
          <w:i w:val="0"/>
          <w:color w:val="000000"/>
        </w:rPr>
      </w:pPr>
      <w:r>
        <w:rPr>
          <w:i w:val="0"/>
          <w:color w:val="000000"/>
        </w:rPr>
        <w:t>3. ETHICAL AND LEGAL ISSUES</w:t>
      </w:r>
    </w:p>
    <w:p w14:paraId="65C3AC7A" w14:textId="77777777" w:rsidR="00511549" w:rsidRDefault="00FD5028">
      <w:pPr>
        <w:rPr>
          <w:b/>
        </w:rPr>
      </w:pPr>
      <w:r>
        <w:rPr>
          <w:b/>
        </w:rPr>
        <w:t>3.1. Will you use personal data? If so, shortly describe the kind of personal data you will use. Add the reference to the file in KU Leuven's Record of Processing Activities. Be aware that registering the fact that you process personal data is a legal obligation.</w:t>
      </w:r>
    </w:p>
    <w:p w14:paraId="1EBC9EB0" w14:textId="77777777" w:rsidR="00511549" w:rsidRDefault="00FD5028">
      <w:r>
        <w:t xml:space="preserve">Yes, we use personal data. This is registered through our ethical approvals with EC and SMEC. </w:t>
      </w:r>
    </w:p>
    <w:p w14:paraId="45207BA9" w14:textId="77777777" w:rsidR="00511549" w:rsidRDefault="00FD5028">
      <w:r>
        <w:t xml:space="preserve">For all studies, we obtain the names, email address, personal address, and bank account information. This information is needed to pay participants. </w:t>
      </w:r>
    </w:p>
    <w:p w14:paraId="0A34E54E" w14:textId="77777777" w:rsidR="00511549" w:rsidRDefault="00FD5028">
      <w:r>
        <w:lastRenderedPageBreak/>
        <w:t xml:space="preserve">This identifiable information is kept separate from the actual research data (see types 1-4 under Section 2.2). The research data are coded.  </w:t>
      </w:r>
    </w:p>
    <w:p w14:paraId="2A4D8BD2" w14:textId="77777777" w:rsidR="00511549" w:rsidRDefault="00511549"/>
    <w:p w14:paraId="7BF9D0C0" w14:textId="77777777" w:rsidR="00511549" w:rsidRDefault="00FD5028">
      <w:pPr>
        <w:rPr>
          <w:b/>
        </w:rPr>
      </w:pPr>
      <w:r>
        <w:rPr>
          <w:b/>
        </w:rPr>
        <w:t>3.2. Are there any ethical issues concerning the creation and/or use of the data (e.g. experiments on humans or animals, dual use)? If so, add the reference to the formal approval by the relevant ethical review committee(s).</w:t>
      </w:r>
    </w:p>
    <w:p w14:paraId="39CA514F" w14:textId="77777777" w:rsidR="00511549" w:rsidRDefault="00FD5028">
      <w:r>
        <w:t xml:space="preserve">Yes, there are ethical considerations, and they are covered by several ethical approvals. </w:t>
      </w:r>
    </w:p>
    <w:p w14:paraId="219E0B68" w14:textId="77777777" w:rsidR="00511549" w:rsidRDefault="00FD5028">
      <w:r>
        <w:t xml:space="preserve">SMEC: G-2020-2910; G-2020-2379 </w:t>
      </w:r>
    </w:p>
    <w:p w14:paraId="4728681A" w14:textId="77777777" w:rsidR="00511549" w:rsidRDefault="00FD5028">
      <w:r>
        <w:t xml:space="preserve">EC: S62131 </w:t>
      </w:r>
    </w:p>
    <w:p w14:paraId="742E86AF" w14:textId="77777777" w:rsidR="00511549" w:rsidRDefault="00511549"/>
    <w:p w14:paraId="37F1CE3A" w14:textId="77777777" w:rsidR="00511549" w:rsidRDefault="00FD5028">
      <w:pPr>
        <w:rPr>
          <w:b/>
        </w:rPr>
      </w:pPr>
      <w:r>
        <w:rPr>
          <w:b/>
        </w:rPr>
        <w:t>3.3. Does your research possibly result in research data with potential for tech transfer and valorisation? Will IP restrictions be claimed for the data you created? If so, for what data and which restrictions will be asserted?</w:t>
      </w:r>
    </w:p>
    <w:p w14:paraId="52815B37" w14:textId="77777777" w:rsidR="00511549" w:rsidRDefault="00FD5028">
      <w:r>
        <w:t xml:space="preserve">No </w:t>
      </w:r>
    </w:p>
    <w:p w14:paraId="47952625" w14:textId="77777777" w:rsidR="00511549" w:rsidRDefault="00511549"/>
    <w:p w14:paraId="3FE53920" w14:textId="77777777" w:rsidR="00511549" w:rsidRDefault="00FD5028">
      <w:pPr>
        <w:rPr>
          <w:b/>
        </w:rPr>
      </w:pPr>
      <w:r>
        <w:rPr>
          <w:b/>
        </w:rPr>
        <w:t>3.4. Do existing 3rd party agreements restrict dissemination or exploitation of the data you (re)use? If so, to what data do they relate and what restrictions regarding reuse and sharing are in place?</w:t>
      </w:r>
    </w:p>
    <w:p w14:paraId="57CD58BD" w14:textId="77777777" w:rsidR="00511549" w:rsidRDefault="00FD5028">
      <w:r>
        <w:t xml:space="preserve">NA </w:t>
      </w:r>
    </w:p>
    <w:p w14:paraId="7BD23BE0" w14:textId="77777777" w:rsidR="00511549" w:rsidRDefault="00511549"/>
    <w:p w14:paraId="4B4FEBD2" w14:textId="77777777" w:rsidR="00511549" w:rsidRDefault="00511549"/>
    <w:p w14:paraId="5416C369" w14:textId="77777777" w:rsidR="00511549" w:rsidRDefault="00FD5028">
      <w:pPr>
        <w:pStyle w:val="Heading3"/>
        <w:contextualSpacing w:val="0"/>
        <w:rPr>
          <w:i w:val="0"/>
          <w:color w:val="000000"/>
        </w:rPr>
      </w:pPr>
      <w:r>
        <w:rPr>
          <w:i w:val="0"/>
          <w:color w:val="000000"/>
        </w:rPr>
        <w:t>4. DOCUMENTATION AND METADATA</w:t>
      </w:r>
    </w:p>
    <w:p w14:paraId="0853711C" w14:textId="77777777" w:rsidR="00511549" w:rsidRDefault="00FD5028">
      <w:pPr>
        <w:rPr>
          <w:b/>
        </w:rPr>
      </w:pPr>
      <w:r>
        <w:rPr>
          <w:b/>
        </w:rPr>
        <w:t xml:space="preserve">4.1. What documentation will be provided to enable understanding and reuse of the data collected/generated in this project? </w:t>
      </w:r>
    </w:p>
    <w:p w14:paraId="0426EA1C" w14:textId="77777777" w:rsidR="00511549" w:rsidRDefault="00FD5028">
      <w:r>
        <w:t xml:space="preserve">The raw data files for all four types are automatically stored with relevant meta-data. </w:t>
      </w:r>
    </w:p>
    <w:p w14:paraId="63EFEAB8" w14:textId="2CAE1525" w:rsidR="00511549" w:rsidRDefault="00FD5028">
      <w:r>
        <w:t xml:space="preserve">For each experiment a detailed Methods section is written that allows to replicate the experiment, and </w:t>
      </w:r>
      <w:r w:rsidR="00A649DE">
        <w:t>re-analyze</w:t>
      </w:r>
      <w:r>
        <w:t xml:space="preserve"> the obtained data.  </w:t>
      </w:r>
    </w:p>
    <w:p w14:paraId="060C77AE" w14:textId="77777777" w:rsidR="00511549" w:rsidRDefault="00511549"/>
    <w:p w14:paraId="2757F1BB" w14:textId="77777777" w:rsidR="00511549" w:rsidRDefault="00FD5028">
      <w:pPr>
        <w:rPr>
          <w:b/>
        </w:rPr>
      </w:pPr>
      <w:r>
        <w:rPr>
          <w:b/>
        </w:rPr>
        <w:t>4.2. Will a metadata standard be used? If so, describe in detail which standard will be used. If not, state in detail which metadata will be created to make the data easy/easier to find and reuse.</w:t>
      </w:r>
    </w:p>
    <w:p w14:paraId="73E14A27" w14:textId="77777777" w:rsidR="00511549" w:rsidRDefault="00FD5028">
      <w:r>
        <w:t xml:space="preserve">We use data acquisition and analysis software that is internationally used (e.g., fMRIPREP, SPM, cosmoMVPA toolbox), and where relevant the applicable standard data formats such as BIDS (which also standardizes directory structure &amp; experimental information). </w:t>
      </w:r>
    </w:p>
    <w:p w14:paraId="24E6B55A" w14:textId="77777777" w:rsidR="00511549" w:rsidRDefault="00511549"/>
    <w:p w14:paraId="41C808D9" w14:textId="77777777" w:rsidR="00511549" w:rsidRDefault="00511549"/>
    <w:p w14:paraId="32084DCA" w14:textId="0B93CDAB" w:rsidR="00511549" w:rsidRDefault="00FD5028">
      <w:pPr>
        <w:pStyle w:val="Heading3"/>
        <w:contextualSpacing w:val="0"/>
        <w:rPr>
          <w:i w:val="0"/>
          <w:color w:val="000000"/>
        </w:rPr>
      </w:pPr>
      <w:r>
        <w:rPr>
          <w:i w:val="0"/>
          <w:color w:val="000000"/>
        </w:rPr>
        <w:t xml:space="preserve">5. DATA STORAGE AND BACKUP DURING THE </w:t>
      </w:r>
      <w:r w:rsidR="00671318">
        <w:rPr>
          <w:i w:val="0"/>
          <w:color w:val="000000"/>
        </w:rPr>
        <w:t>FWO</w:t>
      </w:r>
      <w:r>
        <w:rPr>
          <w:i w:val="0"/>
          <w:color w:val="000000"/>
        </w:rPr>
        <w:t xml:space="preserve"> PROJECT</w:t>
      </w:r>
    </w:p>
    <w:p w14:paraId="039D19E0" w14:textId="77777777" w:rsidR="00511549" w:rsidRDefault="00FD5028">
      <w:pPr>
        <w:rPr>
          <w:b/>
        </w:rPr>
      </w:pPr>
      <w:r>
        <w:rPr>
          <w:b/>
        </w:rPr>
        <w:t xml:space="preserve">5.1. Where will the data be stored? </w:t>
      </w:r>
    </w:p>
    <w:p w14:paraId="3CF65189" w14:textId="77777777" w:rsidR="00511549" w:rsidRDefault="00FD5028">
      <w:r>
        <w:t xml:space="preserve">The coded research data are stored on the professional KU Leuven Onedrive for Enterprises serves, using the drive of the main experimenter per experiment (up to 3 experimenters can be involved in this </w:t>
      </w:r>
      <w:r>
        <w:lastRenderedPageBreak/>
        <w:t xml:space="preserve">project). Copies can be made and kept on personal professional devices that fall under the university' secure environment. All people with access to these data use multi-factor authentication. </w:t>
      </w:r>
    </w:p>
    <w:p w14:paraId="50A2C039" w14:textId="77777777" w:rsidR="00511549" w:rsidRDefault="00511549"/>
    <w:p w14:paraId="0EB5212D" w14:textId="77777777" w:rsidR="00511549" w:rsidRDefault="00FD5028">
      <w:pPr>
        <w:rPr>
          <w:b/>
        </w:rPr>
      </w:pPr>
      <w:r>
        <w:rPr>
          <w:b/>
        </w:rPr>
        <w:t xml:space="preserve">5.2. How will the data be backed up? </w:t>
      </w:r>
    </w:p>
    <w:p w14:paraId="55C6865A" w14:textId="4B1A4723" w:rsidR="00511549" w:rsidRDefault="00FD5028">
      <w:r>
        <w:t xml:space="preserve">The Onedrive assures a storage using online </w:t>
      </w:r>
      <w:r w:rsidR="00A649DE">
        <w:t>cloud</w:t>
      </w:r>
      <w:r>
        <w:t xml:space="preserve"> services. In addition, the coded research data might be backed-up on local external hard drives that are encrypted and password-protected. </w:t>
      </w:r>
    </w:p>
    <w:p w14:paraId="3C1CFDB7" w14:textId="77777777" w:rsidR="00511549" w:rsidRDefault="00511549"/>
    <w:p w14:paraId="3F3E3936" w14:textId="77777777" w:rsidR="00511549" w:rsidRDefault="00FD5028">
      <w:pPr>
        <w:rPr>
          <w:b/>
        </w:rPr>
      </w:pPr>
      <w:r>
        <w:rPr>
          <w:b/>
        </w:rPr>
        <w:t xml:space="preserve">5.3. Is there currently sufficient storage &amp; backup capacity during the project? If yes, specify concisely. If no or insufficient storage or backup capacities are available, then explain how this will be taken care of. </w:t>
      </w:r>
    </w:p>
    <w:p w14:paraId="51259D64" w14:textId="77777777" w:rsidR="00511549" w:rsidRDefault="00FD5028">
      <w:r>
        <w:t xml:space="preserve">Yes, the expected size of the research data is smaller than the 2 TB per person provided through Onedrive. </w:t>
      </w:r>
    </w:p>
    <w:p w14:paraId="2B13D7D3" w14:textId="77777777" w:rsidR="00511549" w:rsidRDefault="00511549"/>
    <w:p w14:paraId="334B92F8" w14:textId="77777777" w:rsidR="00511549" w:rsidRDefault="00FD5028">
      <w:pPr>
        <w:rPr>
          <w:b/>
        </w:rPr>
      </w:pPr>
      <w:r>
        <w:rPr>
          <w:b/>
        </w:rPr>
        <w:t xml:space="preserve">5.4. What are the expected costs for data storage and backup during the project? How will these costs be covered? </w:t>
      </w:r>
    </w:p>
    <w:p w14:paraId="7551FB59" w14:textId="77777777" w:rsidR="00511549" w:rsidRDefault="00FD5028">
      <w:r>
        <w:t xml:space="preserve">No substantial costs expected, except the purchase of a few external hard drives. </w:t>
      </w:r>
    </w:p>
    <w:p w14:paraId="65247B91" w14:textId="77777777" w:rsidR="00511549" w:rsidRDefault="00511549"/>
    <w:p w14:paraId="43A55BCB" w14:textId="77777777" w:rsidR="00511549" w:rsidRDefault="00FD5028">
      <w:pPr>
        <w:rPr>
          <w:b/>
        </w:rPr>
      </w:pPr>
      <w:r>
        <w:rPr>
          <w:b/>
        </w:rPr>
        <w:t xml:space="preserve">5.5. Data security: how will you ensure that the data are securely stored and not accessed or modified by unauthorized persons? </w:t>
      </w:r>
    </w:p>
    <w:p w14:paraId="39BF46B9" w14:textId="77777777" w:rsidR="00511549" w:rsidRDefault="00FD5028">
      <w:r>
        <w:t xml:space="preserve">The research data are always on password-protected devices. These research data are coded.  </w:t>
      </w:r>
    </w:p>
    <w:p w14:paraId="7A090816" w14:textId="77777777" w:rsidR="00511549" w:rsidRDefault="00FD5028">
      <w:r>
        <w:t xml:space="preserve">The identifiable information (name, email, address) is not saved with the research data.  </w:t>
      </w:r>
    </w:p>
    <w:p w14:paraId="47882EE0" w14:textId="77777777" w:rsidR="00511549" w:rsidRDefault="00FD5028">
      <w:r>
        <w:t xml:space="preserve">The link between the identifiable information and the code of the research data is stored together with the informed consent form on paper (= not electronically). This paperwork is stored in KU Leuven offices within a locked closet. </w:t>
      </w:r>
    </w:p>
    <w:p w14:paraId="4E7B1D04" w14:textId="77777777" w:rsidR="00511549" w:rsidRDefault="00511549"/>
    <w:p w14:paraId="641513E5" w14:textId="77777777" w:rsidR="00511549" w:rsidRDefault="00511549"/>
    <w:p w14:paraId="17A9122F" w14:textId="6D5189EC" w:rsidR="00511549" w:rsidRDefault="00FD5028">
      <w:pPr>
        <w:pStyle w:val="Heading3"/>
        <w:contextualSpacing w:val="0"/>
        <w:rPr>
          <w:i w:val="0"/>
          <w:color w:val="000000"/>
        </w:rPr>
      </w:pPr>
      <w:r>
        <w:rPr>
          <w:i w:val="0"/>
          <w:color w:val="000000"/>
        </w:rPr>
        <w:t xml:space="preserve">6. DATA PRESERVATION AFTER THE END OF THE </w:t>
      </w:r>
      <w:r w:rsidR="00671318">
        <w:rPr>
          <w:i w:val="0"/>
          <w:color w:val="000000"/>
        </w:rPr>
        <w:t>FWO</w:t>
      </w:r>
      <w:r>
        <w:rPr>
          <w:i w:val="0"/>
          <w:color w:val="000000"/>
        </w:rPr>
        <w:t xml:space="preserve"> PROJECT</w:t>
      </w:r>
    </w:p>
    <w:p w14:paraId="4C2B4E52" w14:textId="77777777" w:rsidR="00511549" w:rsidRDefault="00FD5028">
      <w:pPr>
        <w:rPr>
          <w:b/>
        </w:rPr>
      </w:pPr>
      <w:r>
        <w:rPr>
          <w:b/>
        </w:rPr>
        <w:t>6.1. Which data will be retained for the expected 10 year period after the end of the project? If only a selection of the data can/will be preserved, clearly state why this is the case (legal or contractual restrictions, physical preservation issues, ...).</w:t>
      </w:r>
    </w:p>
    <w:p w14:paraId="346870F0" w14:textId="77777777" w:rsidR="00511549" w:rsidRDefault="00FD5028">
      <w:r>
        <w:t xml:space="preserve">The coded research data will be preserved for 10 years. </w:t>
      </w:r>
    </w:p>
    <w:p w14:paraId="25C1762A" w14:textId="77777777" w:rsidR="00511549" w:rsidRDefault="00FD5028">
      <w:r>
        <w:t xml:space="preserve">The informed consents on paper will also be preserved for 10 years. </w:t>
      </w:r>
    </w:p>
    <w:p w14:paraId="09DEEDF8" w14:textId="77777777" w:rsidR="00511549" w:rsidRDefault="00511549"/>
    <w:p w14:paraId="485C0C39" w14:textId="77777777" w:rsidR="00511549" w:rsidRDefault="00FD5028">
      <w:pPr>
        <w:rPr>
          <w:b/>
        </w:rPr>
      </w:pPr>
      <w:r>
        <w:rPr>
          <w:b/>
        </w:rPr>
        <w:t xml:space="preserve">6.2. Where will these data be archived (= stored for the long term)? </w:t>
      </w:r>
    </w:p>
    <w:p w14:paraId="0E4DCB57" w14:textId="77777777" w:rsidR="00511549" w:rsidRDefault="00FD5028">
      <w:r>
        <w:t xml:space="preserve">Currently we archive data on a central storage RAID system of our research group when a lab member's contract ends, with additional backup on encrypted &amp; password-protected external hard drives stored in a different building.  </w:t>
      </w:r>
    </w:p>
    <w:p w14:paraId="597E79E8" w14:textId="77777777" w:rsidR="00511549" w:rsidRDefault="00FD5028">
      <w:r>
        <w:t xml:space="preserve">Towards the end of this project, we hope to move towards using the university's central servers (with automatic back-up procedures) for at least 10 years, conform the KU Leuven RDM policy. </w:t>
      </w:r>
    </w:p>
    <w:p w14:paraId="6417A70D" w14:textId="77777777" w:rsidR="00511549" w:rsidRDefault="00FD5028">
      <w:r>
        <w:t xml:space="preserve">  </w:t>
      </w:r>
    </w:p>
    <w:p w14:paraId="7A707B88" w14:textId="77777777" w:rsidR="00511549" w:rsidRDefault="00511549"/>
    <w:p w14:paraId="483FFA21" w14:textId="77777777" w:rsidR="00511549" w:rsidRDefault="00FD5028">
      <w:pPr>
        <w:rPr>
          <w:b/>
        </w:rPr>
      </w:pPr>
      <w:r>
        <w:rPr>
          <w:b/>
        </w:rPr>
        <w:lastRenderedPageBreak/>
        <w:t xml:space="preserve">6.3. What are the expected costs for data preservation during these 10 years? How will the costs be covered? </w:t>
      </w:r>
    </w:p>
    <w:p w14:paraId="596BA937" w14:textId="6F2A52F7" w:rsidR="00511549" w:rsidRDefault="00FD5028">
      <w:r>
        <w:t xml:space="preserve">With current policies, we expect a total cost of around 5 000 euro, which can be covered from </w:t>
      </w:r>
      <w:r w:rsidR="004D2F97">
        <w:t>a</w:t>
      </w:r>
      <w:r>
        <w:t xml:space="preserve"> </w:t>
      </w:r>
      <w:r w:rsidR="00DA089E">
        <w:t>grant available to the lab (</w:t>
      </w:r>
      <w:r w:rsidR="00DA089E">
        <w:t>C14/21/047NAFWO</w:t>
      </w:r>
      <w:r w:rsidR="00DA089E">
        <w:t>).</w:t>
      </w:r>
    </w:p>
    <w:p w14:paraId="12478C08" w14:textId="77777777" w:rsidR="00511549" w:rsidRDefault="00511549"/>
    <w:p w14:paraId="5DD3DBB5" w14:textId="77777777" w:rsidR="00511549" w:rsidRDefault="00511549"/>
    <w:p w14:paraId="23A08F90" w14:textId="77777777" w:rsidR="00511549" w:rsidRDefault="00FD5028">
      <w:pPr>
        <w:pStyle w:val="Heading3"/>
        <w:contextualSpacing w:val="0"/>
        <w:rPr>
          <w:i w:val="0"/>
          <w:color w:val="000000"/>
        </w:rPr>
      </w:pPr>
      <w:r>
        <w:rPr>
          <w:i w:val="0"/>
          <w:color w:val="000000"/>
        </w:rPr>
        <w:t>7. DATA SHARING AND RE-USE</w:t>
      </w:r>
    </w:p>
    <w:p w14:paraId="61B054DD" w14:textId="77777777" w:rsidR="00511549" w:rsidRDefault="00FD5028">
      <w:pPr>
        <w:rPr>
          <w:b/>
        </w:rPr>
      </w:pPr>
      <w:r>
        <w:rPr>
          <w:b/>
        </w:rPr>
        <w:t xml:space="preserve">7.1. Are there any factors restricting or preventing the sharing of (some of) the data (e.g. as defined in an agreement with a 3rd party, legal restrictions or because of IP potential)? </w:t>
      </w:r>
    </w:p>
    <w:p w14:paraId="44B47C0D" w14:textId="77777777" w:rsidR="00511549" w:rsidRDefault="00FD5028">
      <w:r>
        <w:t xml:space="preserve">The research data can be shared (anonymously) with other researchers, also on online databases. This is explicitly mentioned in the informed consent forms signed by the participants. </w:t>
      </w:r>
    </w:p>
    <w:p w14:paraId="5B07C96D" w14:textId="77777777" w:rsidR="00511549" w:rsidRDefault="00511549"/>
    <w:p w14:paraId="54C7381B" w14:textId="77777777" w:rsidR="00511549" w:rsidRDefault="00FD5028">
      <w:pPr>
        <w:rPr>
          <w:b/>
        </w:rPr>
      </w:pPr>
      <w:r>
        <w:rPr>
          <w:b/>
        </w:rPr>
        <w:t xml:space="preserve">7.2. Which data will be made available after the end of the project? </w:t>
      </w:r>
    </w:p>
    <w:p w14:paraId="79C05805" w14:textId="77777777" w:rsidR="00511549" w:rsidRDefault="00FD5028">
      <w:r>
        <w:t xml:space="preserve">We share the final analyses files and further experimental material (stimuli etc.) using the OSF platform.  </w:t>
      </w:r>
    </w:p>
    <w:p w14:paraId="62FDAD74" w14:textId="77777777" w:rsidR="00511549" w:rsidRDefault="00511549"/>
    <w:p w14:paraId="38F41BE0" w14:textId="77777777" w:rsidR="00511549" w:rsidRDefault="00FD5028">
      <w:pPr>
        <w:rPr>
          <w:b/>
        </w:rPr>
      </w:pPr>
      <w:r>
        <w:rPr>
          <w:b/>
        </w:rPr>
        <w:t xml:space="preserve">7.3. Where/how will the data be made available for reuse? </w:t>
      </w:r>
    </w:p>
    <w:p w14:paraId="07DE26F6" w14:textId="77777777" w:rsidR="00511549" w:rsidRDefault="00FD5028">
      <w:pPr>
        <w:numPr>
          <w:ilvl w:val="0"/>
          <w:numId w:val="2"/>
        </w:numPr>
        <w:ind w:hanging="359"/>
        <w:contextualSpacing/>
      </w:pPr>
      <w:r>
        <w:t>In an Open Access repository</w:t>
      </w:r>
    </w:p>
    <w:p w14:paraId="708962E3" w14:textId="77777777" w:rsidR="00511549" w:rsidRDefault="00FD5028">
      <w:r>
        <w:t xml:space="preserve">We use the Open Science Framework.  </w:t>
      </w:r>
    </w:p>
    <w:p w14:paraId="61A38F28" w14:textId="77777777" w:rsidR="00511549" w:rsidRDefault="00FD5028">
      <w:r>
        <w:t xml:space="preserve">Partially also by mail, because not all the raw data files might be on OSF. </w:t>
      </w:r>
    </w:p>
    <w:p w14:paraId="5AB7D290" w14:textId="77777777" w:rsidR="00511549" w:rsidRDefault="00511549"/>
    <w:p w14:paraId="5915C0C4" w14:textId="77777777" w:rsidR="00511549" w:rsidRDefault="00FD5028">
      <w:pPr>
        <w:rPr>
          <w:b/>
        </w:rPr>
      </w:pPr>
      <w:r>
        <w:rPr>
          <w:b/>
        </w:rPr>
        <w:t xml:space="preserve">7.4. When will the data be made available? </w:t>
      </w:r>
    </w:p>
    <w:p w14:paraId="329112F8" w14:textId="77777777" w:rsidR="00511549" w:rsidRDefault="00FD5028">
      <w:pPr>
        <w:numPr>
          <w:ilvl w:val="0"/>
          <w:numId w:val="3"/>
        </w:numPr>
        <w:ind w:hanging="359"/>
        <w:contextualSpacing/>
      </w:pPr>
      <w:r>
        <w:t>Upon publication of the research results</w:t>
      </w:r>
    </w:p>
    <w:p w14:paraId="02917FED" w14:textId="77777777" w:rsidR="00511549" w:rsidRDefault="00511549"/>
    <w:p w14:paraId="22E553AF" w14:textId="77777777" w:rsidR="00511549" w:rsidRDefault="00FD5028">
      <w:pPr>
        <w:rPr>
          <w:b/>
        </w:rPr>
      </w:pPr>
      <w:r>
        <w:rPr>
          <w:b/>
        </w:rPr>
        <w:t xml:space="preserve">7.5. Who will be able to access the data and under what conditions? </w:t>
      </w:r>
    </w:p>
    <w:p w14:paraId="52C816F9" w14:textId="77777777" w:rsidR="00511549" w:rsidRDefault="00FD5028">
      <w:r>
        <w:t xml:space="preserve">Summary data &amp; analysis files and experimental material will be fully open access for all that are registered on OSF. </w:t>
      </w:r>
    </w:p>
    <w:p w14:paraId="61263A5A" w14:textId="77777777" w:rsidR="00511549" w:rsidRDefault="00511549"/>
    <w:p w14:paraId="12997E1E" w14:textId="77777777" w:rsidR="00511549" w:rsidRDefault="00FD5028">
      <w:pPr>
        <w:rPr>
          <w:b/>
        </w:rPr>
      </w:pPr>
      <w:r>
        <w:rPr>
          <w:b/>
        </w:rPr>
        <w:t xml:space="preserve">7.6. What are the expected costs for data sharing? How will these costs be covered? </w:t>
      </w:r>
    </w:p>
    <w:p w14:paraId="2587FC33" w14:textId="77777777" w:rsidR="00511549" w:rsidRDefault="00FD5028">
      <w:r>
        <w:t xml:space="preserve">OSF has no costs (at the moment). </w:t>
      </w:r>
    </w:p>
    <w:p w14:paraId="6CE2E5F3" w14:textId="77777777" w:rsidR="00511549" w:rsidRDefault="00511549"/>
    <w:p w14:paraId="579C88AC" w14:textId="77777777" w:rsidR="00511549" w:rsidRDefault="00511549"/>
    <w:p w14:paraId="2B340FD1" w14:textId="77777777" w:rsidR="00511549" w:rsidRDefault="00FD5028">
      <w:pPr>
        <w:pStyle w:val="Heading3"/>
        <w:contextualSpacing w:val="0"/>
        <w:rPr>
          <w:i w:val="0"/>
          <w:color w:val="000000"/>
        </w:rPr>
      </w:pPr>
      <w:r>
        <w:rPr>
          <w:i w:val="0"/>
          <w:color w:val="000000"/>
        </w:rPr>
        <w:t>8. RESPONSIBILITIES</w:t>
      </w:r>
    </w:p>
    <w:p w14:paraId="074F9CE5" w14:textId="77777777" w:rsidR="00511549" w:rsidRDefault="00FD5028">
      <w:pPr>
        <w:rPr>
          <w:b/>
        </w:rPr>
      </w:pPr>
      <w:r>
        <w:rPr>
          <w:b/>
        </w:rPr>
        <w:t xml:space="preserve">8.1. Who will be responsible for the data documentation &amp; metadata? </w:t>
      </w:r>
    </w:p>
    <w:p w14:paraId="1442BA1C" w14:textId="77777777" w:rsidR="00511549" w:rsidRDefault="00FD5028">
      <w:r>
        <w:t xml:space="preserve">The researchers hired on the project and the supervisor/promotor (the latter is the first contact point). </w:t>
      </w:r>
    </w:p>
    <w:p w14:paraId="5EEA917F" w14:textId="77777777" w:rsidR="00511549" w:rsidRDefault="00511549"/>
    <w:p w14:paraId="67DCA05B" w14:textId="77777777" w:rsidR="00511549" w:rsidRDefault="00FD5028">
      <w:pPr>
        <w:rPr>
          <w:b/>
        </w:rPr>
      </w:pPr>
      <w:r>
        <w:rPr>
          <w:b/>
        </w:rPr>
        <w:t xml:space="preserve">8.2. Who will be responsible for data storage &amp; back up during the project? </w:t>
      </w:r>
    </w:p>
    <w:p w14:paraId="1600C07E" w14:textId="77777777" w:rsidR="00511549" w:rsidRDefault="00FD5028">
      <w:r>
        <w:t xml:space="preserve">The researchers hired on the project and the supervisor/promotor (the latter is the first contact point). </w:t>
      </w:r>
    </w:p>
    <w:p w14:paraId="35E557CC" w14:textId="77777777" w:rsidR="00511549" w:rsidRDefault="00511549"/>
    <w:p w14:paraId="3A660587" w14:textId="77777777" w:rsidR="00511549" w:rsidRDefault="00FD5028">
      <w:pPr>
        <w:rPr>
          <w:b/>
        </w:rPr>
      </w:pPr>
      <w:r>
        <w:rPr>
          <w:b/>
        </w:rPr>
        <w:t xml:space="preserve">8.3. Who will be responsible for ensuring data preservation and sharing? </w:t>
      </w:r>
    </w:p>
    <w:p w14:paraId="76EECC67" w14:textId="77777777" w:rsidR="00511549" w:rsidRDefault="00FD5028">
      <w:r>
        <w:t xml:space="preserve">The supervisor/promotor. </w:t>
      </w:r>
    </w:p>
    <w:p w14:paraId="42248CBF" w14:textId="77777777" w:rsidR="00511549" w:rsidRDefault="00511549"/>
    <w:p w14:paraId="0F3842A6" w14:textId="77777777" w:rsidR="00511549" w:rsidRDefault="00FD5028">
      <w:pPr>
        <w:rPr>
          <w:b/>
        </w:rPr>
      </w:pPr>
      <w:r>
        <w:rPr>
          <w:b/>
        </w:rPr>
        <w:t xml:space="preserve">8.4. Who bears the end responsibility for updating &amp; implementing this DMP? </w:t>
      </w:r>
    </w:p>
    <w:p w14:paraId="7C6183D0" w14:textId="77777777" w:rsidR="00511549" w:rsidRDefault="00FD5028">
      <w:r>
        <w:t xml:space="preserve">The end responsibility for updating and implementing the DMP is with the supervisor (promotor). </w:t>
      </w:r>
    </w:p>
    <w:p w14:paraId="440AB487" w14:textId="77777777" w:rsidR="00511549" w:rsidRDefault="00511549"/>
    <w:sectPr w:rsidR="00511549">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F77C" w14:textId="77777777" w:rsidR="007A595E" w:rsidRDefault="007A595E">
      <w:pPr>
        <w:spacing w:line="240" w:lineRule="auto"/>
      </w:pPr>
      <w:r>
        <w:separator/>
      </w:r>
    </w:p>
  </w:endnote>
  <w:endnote w:type="continuationSeparator" w:id="0">
    <w:p w14:paraId="5438DF59" w14:textId="77777777" w:rsidR="007A595E" w:rsidRDefault="007A5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0F02" w14:textId="77777777" w:rsidR="00511549" w:rsidRDefault="00FD5028">
    <w:pPr>
      <w:jc w:val="center"/>
    </w:pPr>
    <w:r>
      <w:fldChar w:fldCharType="begin"/>
    </w:r>
    <w:r>
      <w:instrText>PAGE</w:instrText>
    </w:r>
    <w:r>
      <w:fldChar w:fldCharType="separate"/>
    </w:r>
    <w:r w:rsidR="00FC4E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C9E9" w14:textId="77777777" w:rsidR="007A595E" w:rsidRDefault="007A595E">
      <w:pPr>
        <w:spacing w:line="240" w:lineRule="auto"/>
      </w:pPr>
      <w:r>
        <w:separator/>
      </w:r>
    </w:p>
  </w:footnote>
  <w:footnote w:type="continuationSeparator" w:id="0">
    <w:p w14:paraId="6A652100" w14:textId="77777777" w:rsidR="007A595E" w:rsidRDefault="007A59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7A1"/>
    <w:multiLevelType w:val="multilevel"/>
    <w:tmpl w:val="4318583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E108BF"/>
    <w:multiLevelType w:val="multilevel"/>
    <w:tmpl w:val="7306198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8F513F"/>
    <w:multiLevelType w:val="multilevel"/>
    <w:tmpl w:val="3D42576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87314387">
    <w:abstractNumId w:val="2"/>
  </w:num>
  <w:num w:numId="2" w16cid:durableId="1345092920">
    <w:abstractNumId w:val="0"/>
  </w:num>
  <w:num w:numId="3" w16cid:durableId="195212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NDY3Mrc0Mza2tDAwMzBS0lEKTi0uzszPAykwrAUAxKCP4CwAAAA="/>
  </w:docVars>
  <w:rsids>
    <w:rsidRoot w:val="00511549"/>
    <w:rsid w:val="0005707C"/>
    <w:rsid w:val="00164292"/>
    <w:rsid w:val="004D2F97"/>
    <w:rsid w:val="00511549"/>
    <w:rsid w:val="005F2059"/>
    <w:rsid w:val="00671318"/>
    <w:rsid w:val="00764702"/>
    <w:rsid w:val="007A595E"/>
    <w:rsid w:val="008B04EF"/>
    <w:rsid w:val="008E08E1"/>
    <w:rsid w:val="00A649DE"/>
    <w:rsid w:val="00AD66D1"/>
    <w:rsid w:val="00DA089E"/>
    <w:rsid w:val="00E64257"/>
    <w:rsid w:val="00EC6BD0"/>
    <w:rsid w:val="00F96A17"/>
    <w:rsid w:val="00FC4E21"/>
    <w:rsid w:val="00FD5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0291"/>
  <w15:docId w15:val="{5F7191CF-79FF-4A34-B942-9ED56187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5F2059"/>
    <w:rPr>
      <w:sz w:val="16"/>
      <w:szCs w:val="16"/>
    </w:rPr>
  </w:style>
  <w:style w:type="paragraph" w:styleId="CommentText">
    <w:name w:val="annotation text"/>
    <w:basedOn w:val="Normal"/>
    <w:link w:val="CommentTextChar"/>
    <w:uiPriority w:val="99"/>
    <w:semiHidden/>
    <w:unhideWhenUsed/>
    <w:rsid w:val="005F2059"/>
    <w:pPr>
      <w:spacing w:line="240" w:lineRule="auto"/>
    </w:pPr>
  </w:style>
  <w:style w:type="character" w:customStyle="1" w:styleId="CommentTextChar">
    <w:name w:val="Comment Text Char"/>
    <w:basedOn w:val="DefaultParagraphFont"/>
    <w:link w:val="CommentText"/>
    <w:uiPriority w:val="99"/>
    <w:semiHidden/>
    <w:rsid w:val="005F2059"/>
  </w:style>
  <w:style w:type="paragraph" w:styleId="CommentSubject">
    <w:name w:val="annotation subject"/>
    <w:basedOn w:val="CommentText"/>
    <w:next w:val="CommentText"/>
    <w:link w:val="CommentSubjectChar"/>
    <w:uiPriority w:val="99"/>
    <w:semiHidden/>
    <w:unhideWhenUsed/>
    <w:rsid w:val="005F2059"/>
    <w:rPr>
      <w:b/>
      <w:bCs/>
    </w:rPr>
  </w:style>
  <w:style w:type="character" w:customStyle="1" w:styleId="CommentSubjectChar">
    <w:name w:val="Comment Subject Char"/>
    <w:basedOn w:val="CommentTextChar"/>
    <w:link w:val="CommentSubject"/>
    <w:uiPriority w:val="99"/>
    <w:semiHidden/>
    <w:rsid w:val="005F2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12A6122N</Project_x0020_Ref.>
    <Code xmlns="d2b4f59a-05ce-4744-9d1c-9dd30147ee09">3H210430</Code>
    <FundingCallID xmlns="d2b4f59a-05ce-4744-9d1c-9dd30147ee09">39268</FundingCallID>
    <_dlc_DocId xmlns="d2b4f59a-05ce-4744-9d1c-9dd30147ee09">P4FNSWA4HVKW-73199252-7683</_dlc_DocId>
    <_dlc_DocIdUrl xmlns="d2b4f59a-05ce-4744-9d1c-9dd30147ee09">
      <Url>https://www.groupware.kuleuven.be/sites/dmpmt/_layouts/15/DocIdRedir.aspx?ID=P4FNSWA4HVKW-73199252-7683</Url>
      <Description>P4FNSWA4HVKW-73199252-7683</Description>
    </_dlc_DocIdUrl>
    <FormID xmlns="d2b4f59a-05ce-4744-9d1c-9dd30147ee09">1905</FormID>
    <TypeDoc xmlns="de64d03d-2dbc-4782-9fbf-1d8df1c50cf7">Initial</TypeDoc>
  </documentManagement>
</p:properties>
</file>

<file path=customXml/itemProps1.xml><?xml version="1.0" encoding="utf-8"?>
<ds:datastoreItem xmlns:ds="http://schemas.openxmlformats.org/officeDocument/2006/customXml" ds:itemID="{7B13FDB7-7B51-4D52-9D90-F0F2CEC1B547}"/>
</file>

<file path=customXml/itemProps2.xml><?xml version="1.0" encoding="utf-8"?>
<ds:datastoreItem xmlns:ds="http://schemas.openxmlformats.org/officeDocument/2006/customXml" ds:itemID="{8D5FA71C-B419-4911-809F-64538819A39B}"/>
</file>

<file path=customXml/itemProps3.xml><?xml version="1.0" encoding="utf-8"?>
<ds:datastoreItem xmlns:ds="http://schemas.openxmlformats.org/officeDocument/2006/customXml" ds:itemID="{AE750F48-E8EA-42D0-AFFD-EF4D41327981}"/>
</file>

<file path=customXml/itemProps4.xml><?xml version="1.0" encoding="utf-8"?>
<ds:datastoreItem xmlns:ds="http://schemas.openxmlformats.org/officeDocument/2006/customXml" ds:itemID="{948FAB4B-7CC3-4D38-B49A-CA0A24B673D2}"/>
</file>

<file path=docProps/app.xml><?xml version="1.0" encoding="utf-8"?>
<Properties xmlns="http://schemas.openxmlformats.org/officeDocument/2006/extended-properties" xmlns:vt="http://schemas.openxmlformats.org/officeDocument/2006/docPropsVTypes">
  <Template>Normal</Template>
  <TotalTime>84</TotalTime>
  <Pages>6</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Elahe' Yargholi</cp:lastModifiedBy>
  <cp:revision>11</cp:revision>
  <dcterms:created xsi:type="dcterms:W3CDTF">2022-04-04T08:13:00Z</dcterms:created>
  <dcterms:modified xsi:type="dcterms:W3CDTF">2022-04-06T14:18:00Z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5aeb94b0-8ca9-4c57-957c-f4320283730e</vt:lpwstr>
  </property>
</Properties>
</file>