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662A" w14:textId="38DD3CBB" w:rsidR="0728289E" w:rsidRPr="00A01886" w:rsidRDefault="004574CF" w:rsidP="6320600B">
      <w:pPr>
        <w:pStyle w:val="Heading1"/>
        <w:spacing w:after="160" w:line="259" w:lineRule="auto"/>
        <w:rPr>
          <w:sz w:val="24"/>
          <w:szCs w:val="24"/>
          <w:lang w:val="nl-BE"/>
        </w:rPr>
      </w:pPr>
      <w:r w:rsidRPr="00A01886">
        <w:rPr>
          <w:sz w:val="24"/>
          <w:szCs w:val="24"/>
          <w:lang w:val="nl-BE"/>
        </w:rPr>
        <w:t>C1</w:t>
      </w:r>
      <w:r w:rsidR="0002441F" w:rsidRPr="00A01886">
        <w:rPr>
          <w:sz w:val="24"/>
          <w:szCs w:val="24"/>
          <w:lang w:val="nl-BE"/>
        </w:rPr>
        <w:t xml:space="preserve"> </w:t>
      </w:r>
      <w:r w:rsidR="00964E11" w:rsidRPr="00A01886">
        <w:rPr>
          <w:sz w:val="24"/>
          <w:szCs w:val="24"/>
          <w:lang w:val="nl-BE"/>
        </w:rPr>
        <w:t>DMP</w:t>
      </w:r>
    </w:p>
    <w:p w14:paraId="43F79EF8" w14:textId="19D44FF9" w:rsidR="0095381F" w:rsidRPr="00A01886" w:rsidRDefault="6320600B" w:rsidP="6320600B">
      <w:pPr>
        <w:spacing w:line="300" w:lineRule="exact"/>
        <w:rPr>
          <w:rFonts w:ascii="Calibri" w:eastAsia="Calibri" w:hAnsi="Calibri" w:cs="Calibri"/>
          <w:lang w:val="nl-BE"/>
        </w:rPr>
      </w:pPr>
      <w:r w:rsidRPr="00A01886">
        <w:rPr>
          <w:rFonts w:ascii="Calibri" w:eastAsia="Calibri" w:hAnsi="Calibri" w:cs="Calibri"/>
          <w:lang w:val="nl-BE"/>
        </w:rPr>
        <w:t>Twee fazen:</w:t>
      </w:r>
    </w:p>
    <w:p w14:paraId="1A0E3489" w14:textId="6D2D6B27" w:rsidR="0095381F" w:rsidRPr="00A01886" w:rsidRDefault="5D59270C" w:rsidP="5D59270C">
      <w:pPr>
        <w:pStyle w:val="ListParagraph"/>
        <w:numPr>
          <w:ilvl w:val="0"/>
          <w:numId w:val="1"/>
        </w:numPr>
        <w:spacing w:line="300" w:lineRule="exact"/>
        <w:rPr>
          <w:lang w:val="nl-BE"/>
        </w:rPr>
      </w:pPr>
      <w:r w:rsidRPr="00A01886">
        <w:rPr>
          <w:rFonts w:ascii="Calibri" w:eastAsia="Calibri" w:hAnsi="Calibri" w:cs="Calibri"/>
          <w:lang w:val="nl-BE"/>
        </w:rPr>
        <w:t>Initi</w:t>
      </w:r>
      <w:r w:rsidR="0002441F" w:rsidRPr="00A01886">
        <w:rPr>
          <w:rFonts w:ascii="Calibri" w:eastAsia="Calibri" w:hAnsi="Calibri" w:cs="Calibri"/>
          <w:lang w:val="nl-BE"/>
        </w:rPr>
        <w:t>ee</w:t>
      </w:r>
      <w:r w:rsidRPr="00A01886">
        <w:rPr>
          <w:rFonts w:ascii="Calibri" w:eastAsia="Calibri" w:hAnsi="Calibri" w:cs="Calibri"/>
          <w:lang w:val="nl-BE"/>
        </w:rPr>
        <w:t>l DMP – binnen 6 maanden na toekenning financiering</w:t>
      </w:r>
    </w:p>
    <w:p w14:paraId="27922D09" w14:textId="00A25AFE" w:rsidR="5BB2912E" w:rsidRPr="00A01886" w:rsidRDefault="5D59270C" w:rsidP="006B279C">
      <w:pPr>
        <w:pStyle w:val="ListParagraph"/>
        <w:numPr>
          <w:ilvl w:val="0"/>
          <w:numId w:val="1"/>
        </w:numPr>
        <w:spacing w:line="300" w:lineRule="exact"/>
        <w:rPr>
          <w:lang w:val="nl-BE"/>
        </w:rPr>
      </w:pPr>
      <w:r w:rsidRPr="00A01886">
        <w:rPr>
          <w:rFonts w:ascii="Calibri" w:eastAsia="Calibri" w:hAnsi="Calibri" w:cs="Calibri"/>
          <w:lang w:val="nl-BE"/>
        </w:rPr>
        <w:t>Fin</w:t>
      </w:r>
      <w:r w:rsidR="0002441F" w:rsidRPr="00A01886">
        <w:rPr>
          <w:rFonts w:ascii="Calibri" w:eastAsia="Calibri" w:hAnsi="Calibri" w:cs="Calibri"/>
          <w:lang w:val="nl-BE"/>
        </w:rPr>
        <w:t>a</w:t>
      </w:r>
      <w:r w:rsidRPr="00A01886">
        <w:rPr>
          <w:rFonts w:ascii="Calibri" w:eastAsia="Calibri" w:hAnsi="Calibri" w:cs="Calibri"/>
          <w:lang w:val="nl-BE"/>
        </w:rPr>
        <w:t>al DMP – mee in te dienen bij eindrapport</w:t>
      </w:r>
      <w:r w:rsidR="0002441F" w:rsidRPr="00A01886">
        <w:rPr>
          <w:rFonts w:ascii="Calibri" w:eastAsia="Calibri" w:hAnsi="Calibri" w:cs="Calibri"/>
          <w:lang w:val="nl-BE"/>
        </w:rPr>
        <w:t xml:space="preserve">, met toelichting en argumentatie van </w:t>
      </w:r>
      <w:r w:rsidRPr="00A01886">
        <w:rPr>
          <w:rFonts w:ascii="Calibri" w:eastAsia="Calibri" w:hAnsi="Calibri" w:cs="Calibri"/>
          <w:lang w:val="nl-BE"/>
        </w:rPr>
        <w:t>wat er sedert het initiële DMP veranderd is</w:t>
      </w:r>
      <w:r w:rsidR="0002441F" w:rsidRPr="00A01886">
        <w:rPr>
          <w:rFonts w:ascii="Calibri" w:eastAsia="Calibri" w:hAnsi="Calibri" w:cs="Calibri"/>
          <w:lang w:val="nl-BE"/>
        </w:rPr>
        <w:t>.</w:t>
      </w:r>
    </w:p>
    <w:p w14:paraId="5C569516" w14:textId="77777777" w:rsidR="0002441F" w:rsidRPr="00A01886" w:rsidRDefault="0002441F" w:rsidP="0002441F">
      <w:pPr>
        <w:pStyle w:val="ListParagraph"/>
        <w:spacing w:line="300" w:lineRule="exact"/>
        <w:rPr>
          <w:lang w:val="nl-BE"/>
        </w:rPr>
      </w:pPr>
    </w:p>
    <w:tbl>
      <w:tblPr>
        <w:tblStyle w:val="TableGrid"/>
        <w:tblW w:w="15593" w:type="dxa"/>
        <w:tblInd w:w="-714" w:type="dxa"/>
        <w:tblLayout w:type="fixed"/>
        <w:tblLook w:val="04A0" w:firstRow="1" w:lastRow="0" w:firstColumn="1" w:lastColumn="0" w:noHBand="0" w:noVBand="1"/>
      </w:tblPr>
      <w:tblGrid>
        <w:gridCol w:w="5671"/>
        <w:gridCol w:w="9922"/>
      </w:tblGrid>
      <w:tr w:rsidR="00650192" w:rsidRPr="00A01886" w14:paraId="13C85E5D" w14:textId="63F5061C" w:rsidTr="5D59270C">
        <w:tc>
          <w:tcPr>
            <w:tcW w:w="15593" w:type="dxa"/>
            <w:gridSpan w:val="2"/>
            <w:shd w:val="clear" w:color="auto" w:fill="5B9BD5" w:themeFill="accent5"/>
          </w:tcPr>
          <w:p w14:paraId="6DDE30AF" w14:textId="77777777" w:rsidR="00145CC7" w:rsidRPr="00A01886" w:rsidRDefault="6320600B" w:rsidP="6320600B">
            <w:pPr>
              <w:pStyle w:val="ListParagraph"/>
              <w:numPr>
                <w:ilvl w:val="0"/>
                <w:numId w:val="22"/>
              </w:numPr>
              <w:jc w:val="center"/>
              <w:rPr>
                <w:b/>
                <w:bCs/>
                <w:lang w:val="nl-BE"/>
              </w:rPr>
            </w:pPr>
            <w:r w:rsidRPr="00A01886">
              <w:rPr>
                <w:b/>
                <w:bCs/>
                <w:lang w:val="nl-BE"/>
              </w:rPr>
              <w:t>General Information</w:t>
            </w:r>
          </w:p>
          <w:p w14:paraId="49F84374" w14:textId="781C66E5" w:rsidR="00650192" w:rsidRPr="00A01886" w:rsidRDefault="00650192" w:rsidP="00650192">
            <w:pPr>
              <w:pStyle w:val="ListParagraph"/>
              <w:ind w:left="1080"/>
              <w:rPr>
                <w:b/>
                <w:lang w:val="nl-BE"/>
              </w:rPr>
            </w:pPr>
          </w:p>
        </w:tc>
      </w:tr>
      <w:tr w:rsidR="0002441F" w:rsidRPr="00A01886" w14:paraId="4746242A" w14:textId="49612F35" w:rsidTr="0002441F">
        <w:trPr>
          <w:trHeight w:val="269"/>
        </w:trPr>
        <w:tc>
          <w:tcPr>
            <w:tcW w:w="5671" w:type="dxa"/>
          </w:tcPr>
          <w:p w14:paraId="6BAE003F" w14:textId="7135C2A8" w:rsidR="0002441F" w:rsidRPr="00A01886" w:rsidRDefault="0002441F" w:rsidP="0002441F">
            <w:pPr>
              <w:rPr>
                <w:lang w:val="en-US"/>
              </w:rPr>
            </w:pPr>
            <w:r w:rsidRPr="00A01886">
              <w:rPr>
                <w:lang w:val="en-US"/>
              </w:rPr>
              <w:t>1.1. Name</w:t>
            </w:r>
            <w:r w:rsidR="00240CC3" w:rsidRPr="00A01886">
              <w:rPr>
                <w:lang w:val="en-US"/>
              </w:rPr>
              <w:t xml:space="preserve"> of the project lead</w:t>
            </w:r>
            <w:r w:rsidRPr="00A01886">
              <w:rPr>
                <w:lang w:val="en-US"/>
              </w:rPr>
              <w:t xml:space="preserve"> </w:t>
            </w:r>
            <w:r w:rsidR="00240CC3" w:rsidRPr="00A01886">
              <w:rPr>
                <w:lang w:val="en-US"/>
              </w:rPr>
              <w:t>(PI)</w:t>
            </w:r>
          </w:p>
        </w:tc>
        <w:tc>
          <w:tcPr>
            <w:tcW w:w="9922" w:type="dxa"/>
          </w:tcPr>
          <w:p w14:paraId="305CE0A4" w14:textId="5F7DCF75" w:rsidR="0002441F" w:rsidRPr="00A01886" w:rsidRDefault="00AE6CFE" w:rsidP="6320600B">
            <w:pPr>
              <w:rPr>
                <w:bCs/>
                <w:lang w:val="en-US"/>
              </w:rPr>
            </w:pPr>
            <w:r w:rsidRPr="00A01886">
              <w:rPr>
                <w:bCs/>
                <w:lang w:val="en-US"/>
              </w:rPr>
              <w:t>H</w:t>
            </w:r>
            <w:r w:rsidR="002C3B50" w:rsidRPr="00A01886">
              <w:rPr>
                <w:bCs/>
                <w:lang w:val="en-US"/>
              </w:rPr>
              <w:t>.</w:t>
            </w:r>
            <w:r w:rsidRPr="00A01886">
              <w:rPr>
                <w:bCs/>
                <w:lang w:val="en-US"/>
              </w:rPr>
              <w:t xml:space="preserve"> L</w:t>
            </w:r>
            <w:r w:rsidR="002C3B50" w:rsidRPr="00A01886">
              <w:rPr>
                <w:bCs/>
                <w:lang w:val="en-US"/>
              </w:rPr>
              <w:t>.</w:t>
            </w:r>
            <w:r w:rsidRPr="00A01886">
              <w:rPr>
                <w:bCs/>
                <w:lang w:val="en-US"/>
              </w:rPr>
              <w:t xml:space="preserve"> Roderick, K</w:t>
            </w:r>
            <w:r w:rsidR="002C3B50" w:rsidRPr="00A01886">
              <w:rPr>
                <w:bCs/>
                <w:lang w:val="en-US"/>
              </w:rPr>
              <w:t>.</w:t>
            </w:r>
            <w:r w:rsidRPr="00A01886">
              <w:rPr>
                <w:bCs/>
                <w:lang w:val="en-US"/>
              </w:rPr>
              <w:t xml:space="preserve"> </w:t>
            </w:r>
            <w:proofErr w:type="spellStart"/>
            <w:r w:rsidRPr="00A01886">
              <w:rPr>
                <w:bCs/>
                <w:lang w:val="en-US"/>
              </w:rPr>
              <w:t>Sipido</w:t>
            </w:r>
            <w:proofErr w:type="spellEnd"/>
            <w:r w:rsidRPr="00A01886">
              <w:rPr>
                <w:bCs/>
                <w:lang w:val="en-US"/>
              </w:rPr>
              <w:t xml:space="preserve">, K Martinod, F. </w:t>
            </w:r>
            <w:proofErr w:type="spellStart"/>
            <w:r w:rsidRPr="00A01886">
              <w:rPr>
                <w:bCs/>
                <w:lang w:val="en-US"/>
              </w:rPr>
              <w:t>Rega</w:t>
            </w:r>
            <w:proofErr w:type="spellEnd"/>
            <w:r w:rsidR="008E6911" w:rsidRPr="00A01886">
              <w:rPr>
                <w:bCs/>
                <w:lang w:val="en-US"/>
              </w:rPr>
              <w:t xml:space="preserve"> (All BMW)</w:t>
            </w:r>
            <w:r w:rsidRPr="00A01886">
              <w:rPr>
                <w:bCs/>
                <w:lang w:val="en-US"/>
              </w:rPr>
              <w:t xml:space="preserve">. </w:t>
            </w:r>
          </w:p>
        </w:tc>
      </w:tr>
      <w:tr w:rsidR="0002441F" w:rsidRPr="00A01886" w14:paraId="47A737F2" w14:textId="7622CBFE" w:rsidTr="0002441F">
        <w:trPr>
          <w:trHeight w:val="633"/>
        </w:trPr>
        <w:tc>
          <w:tcPr>
            <w:tcW w:w="5671" w:type="dxa"/>
          </w:tcPr>
          <w:p w14:paraId="4A8B2876" w14:textId="615031D7" w:rsidR="0002441F" w:rsidRPr="00A01886" w:rsidRDefault="0002441F" w:rsidP="0002441F">
            <w:pPr>
              <w:rPr>
                <w:lang w:val="en-US"/>
              </w:rPr>
            </w:pPr>
            <w:r w:rsidRPr="00A01886">
              <w:rPr>
                <w:lang w:val="en-US"/>
              </w:rPr>
              <w:t xml:space="preserve">1.2. </w:t>
            </w:r>
            <w:r w:rsidR="004574CF" w:rsidRPr="00A01886">
              <w:rPr>
                <w:lang w:val="en-US"/>
              </w:rPr>
              <w:t>C1</w:t>
            </w:r>
            <w:r w:rsidRPr="00A01886">
              <w:rPr>
                <w:lang w:val="en-US"/>
              </w:rPr>
              <w:t xml:space="preserve"> Project Number &amp; Title</w:t>
            </w:r>
          </w:p>
        </w:tc>
        <w:tc>
          <w:tcPr>
            <w:tcW w:w="9922" w:type="dxa"/>
          </w:tcPr>
          <w:p w14:paraId="2FF8B600" w14:textId="13462D9D" w:rsidR="0002441F" w:rsidRPr="00A01886" w:rsidRDefault="00AE6CFE" w:rsidP="002C3B50">
            <w:pPr>
              <w:pStyle w:val="Default"/>
            </w:pPr>
            <w:r w:rsidRPr="00A01886">
              <w:rPr>
                <w:rFonts w:ascii="Arial" w:hAnsi="Arial" w:cs="Arial"/>
                <w:b/>
                <w:bCs/>
              </w:rPr>
              <w:t>Understanding the vulnerability of the ageing heart (</w:t>
            </w:r>
            <w:r w:rsidR="002C3B50" w:rsidRPr="00A01886">
              <w:t>C14/21/093)</w:t>
            </w:r>
          </w:p>
        </w:tc>
      </w:tr>
      <w:tr w:rsidR="00650192" w:rsidRPr="00A01886" w14:paraId="6FEA0DFF" w14:textId="6E9A7E15" w:rsidTr="5D59270C">
        <w:trPr>
          <w:trHeight w:val="269"/>
        </w:trPr>
        <w:tc>
          <w:tcPr>
            <w:tcW w:w="15593" w:type="dxa"/>
            <w:gridSpan w:val="2"/>
            <w:shd w:val="clear" w:color="auto" w:fill="5B9BD5" w:themeFill="accent5"/>
          </w:tcPr>
          <w:p w14:paraId="7FFEAA86" w14:textId="62AC6DA9" w:rsidR="00B519BA" w:rsidRPr="00A01886" w:rsidRDefault="5D59270C" w:rsidP="5D59270C">
            <w:pPr>
              <w:pStyle w:val="ListParagraph"/>
              <w:numPr>
                <w:ilvl w:val="0"/>
                <w:numId w:val="22"/>
              </w:numPr>
              <w:jc w:val="center"/>
              <w:rPr>
                <w:b/>
                <w:bCs/>
                <w:lang w:val="en-US"/>
              </w:rPr>
            </w:pPr>
            <w:r w:rsidRPr="00A01886">
              <w:rPr>
                <w:b/>
                <w:bCs/>
                <w:lang w:val="en-US"/>
              </w:rPr>
              <w:t>Data description</w:t>
            </w:r>
          </w:p>
          <w:p w14:paraId="37E3CDC9" w14:textId="789FF26C" w:rsidR="00650192" w:rsidRPr="00A01886" w:rsidRDefault="00650192" w:rsidP="00650192">
            <w:pPr>
              <w:pStyle w:val="ListParagraph"/>
              <w:ind w:left="1080"/>
              <w:rPr>
                <w:b/>
                <w:lang w:val="en-US"/>
              </w:rPr>
            </w:pPr>
          </w:p>
        </w:tc>
      </w:tr>
      <w:tr w:rsidR="0002441F" w:rsidRPr="00A01886" w14:paraId="2EFC3EB1" w14:textId="0C71713C" w:rsidTr="0033038E">
        <w:trPr>
          <w:trHeight w:val="269"/>
        </w:trPr>
        <w:tc>
          <w:tcPr>
            <w:tcW w:w="5671" w:type="dxa"/>
          </w:tcPr>
          <w:p w14:paraId="7A41F6CA" w14:textId="7FA6BC4A" w:rsidR="0002441F" w:rsidRPr="00A01886" w:rsidRDefault="0002441F" w:rsidP="0025638E">
            <w:r w:rsidRPr="00A01886">
              <w:t xml:space="preserve">2.1. Will you generate/collect new data and/or make use of existing data? </w:t>
            </w:r>
          </w:p>
        </w:tc>
        <w:tc>
          <w:tcPr>
            <w:tcW w:w="9922" w:type="dxa"/>
          </w:tcPr>
          <w:p w14:paraId="297755CC" w14:textId="269B6168" w:rsidR="0002441F" w:rsidRPr="00A01886" w:rsidRDefault="002C3B50" w:rsidP="001A6D63">
            <w:r w:rsidRPr="00A01886">
              <w:t>New</w:t>
            </w:r>
            <w:r w:rsidR="004574CF" w:rsidRPr="00A01886">
              <w:t xml:space="preserve"> data will be generated</w:t>
            </w:r>
            <w:r w:rsidRPr="00A01886">
              <w:t>/collected</w:t>
            </w:r>
            <w:r w:rsidR="008B0061" w:rsidRPr="00A01886">
              <w:t>,</w:t>
            </w:r>
            <w:r w:rsidR="004574CF" w:rsidRPr="00A01886">
              <w:t xml:space="preserve"> and existing data</w:t>
            </w:r>
            <w:r w:rsidR="008B0061" w:rsidRPr="00A01886">
              <w:t>, including published data</w:t>
            </w:r>
            <w:r w:rsidRPr="00A01886">
              <w:t xml:space="preserve"> will be re-employed.</w:t>
            </w:r>
          </w:p>
        </w:tc>
      </w:tr>
      <w:tr w:rsidR="0002441F" w:rsidRPr="00A01886" w14:paraId="6D75513E" w14:textId="2F87C2E5" w:rsidTr="00637BDB">
        <w:trPr>
          <w:trHeight w:val="269"/>
        </w:trPr>
        <w:tc>
          <w:tcPr>
            <w:tcW w:w="5671" w:type="dxa"/>
          </w:tcPr>
          <w:p w14:paraId="2F3C748A" w14:textId="77777777" w:rsidR="0002441F" w:rsidRPr="00A01886" w:rsidRDefault="0002441F" w:rsidP="0002441F">
            <w:r w:rsidRPr="00A01886">
              <w:t>2.2. Describe the origin, type and format of the data (per dataset) and its (estimated) volume.</w:t>
            </w:r>
          </w:p>
          <w:p w14:paraId="300399C7" w14:textId="05A7C7E6" w:rsidR="0002441F" w:rsidRPr="00A01886" w:rsidRDefault="0002441F" w:rsidP="0002441F">
            <w:r w:rsidRPr="00A01886">
              <w:t xml:space="preserve">If you </w:t>
            </w:r>
            <w:r w:rsidRPr="00A01886">
              <w:rPr>
                <w:bCs/>
              </w:rPr>
              <w:t>reuse</w:t>
            </w:r>
            <w:r w:rsidRPr="00A01886">
              <w:t xml:space="preserve"> existing data, specify the </w:t>
            </w:r>
            <w:r w:rsidRPr="00A01886">
              <w:rPr>
                <w:bCs/>
              </w:rPr>
              <w:t>source</w:t>
            </w:r>
            <w:r w:rsidRPr="00A01886">
              <w:t xml:space="preserve"> of these data. Distinguish data </w:t>
            </w:r>
            <w:r w:rsidRPr="00A01886">
              <w:rPr>
                <w:bCs/>
              </w:rPr>
              <w:t>types</w:t>
            </w:r>
            <w:r w:rsidRPr="00A01886">
              <w:t xml:space="preserve"> (the kind of content) from data </w:t>
            </w:r>
            <w:r w:rsidRPr="00A01886">
              <w:rPr>
                <w:bCs/>
              </w:rPr>
              <w:t>formats</w:t>
            </w:r>
            <w:r w:rsidRPr="00A01886">
              <w:t xml:space="preserve"> (the technical format).</w:t>
            </w:r>
          </w:p>
        </w:tc>
        <w:tc>
          <w:tcPr>
            <w:tcW w:w="9922" w:type="dxa"/>
          </w:tcPr>
          <w:p w14:paraId="53A32C61" w14:textId="3E899388" w:rsidR="00861555" w:rsidRPr="00A01886" w:rsidRDefault="00861555" w:rsidP="6320600B">
            <w:pPr>
              <w:rPr>
                <w:b/>
                <w:bCs/>
                <w:u w:val="single"/>
              </w:rPr>
            </w:pPr>
            <w:r w:rsidRPr="00A01886">
              <w:rPr>
                <w:b/>
                <w:bCs/>
                <w:u w:val="single"/>
              </w:rPr>
              <w:t>Generation of new data</w:t>
            </w:r>
          </w:p>
          <w:p w14:paraId="3EED9522" w14:textId="77777777" w:rsidR="00917B44" w:rsidRPr="00A01886" w:rsidRDefault="00917B44" w:rsidP="6320600B">
            <w:pPr>
              <w:rPr>
                <w:b/>
                <w:bCs/>
                <w:u w:val="single"/>
              </w:rPr>
            </w:pPr>
          </w:p>
          <w:p w14:paraId="1D28AAC3" w14:textId="72D226C1" w:rsidR="008E0856" w:rsidRPr="008E0856" w:rsidRDefault="008E0856" w:rsidP="008E0856">
            <w:r w:rsidRPr="008E0856">
              <w:rPr>
                <w:b/>
                <w:bCs/>
              </w:rPr>
              <w:t>Physical data</w:t>
            </w:r>
            <w:r w:rsidRPr="008E0856">
              <w:t>: Tissue samples (hearts, sheep, mice</w:t>
            </w:r>
            <w:proofErr w:type="gramStart"/>
            <w:r w:rsidRPr="008E0856">
              <w:t>) :</w:t>
            </w:r>
            <w:proofErr w:type="gramEnd"/>
            <w:r w:rsidRPr="008E0856">
              <w:t xml:space="preserve"> room temperature, -20 degree freezer, -80 degree freezer – 20 boxes, Plasma samples (mice) : -20 degree freezer – 10 boxes, Glass histology slides (hearts, mice) - room temperature, -20 degree freezer – 30 boxes, Whole blood samples (mice) – not stored. Human Heart samples, UZ biobank and -80C. – 5 boxes. </w:t>
            </w:r>
          </w:p>
          <w:p w14:paraId="7526CFF0" w14:textId="77777777" w:rsidR="008E0856" w:rsidRDefault="008E0856" w:rsidP="6320600B">
            <w:pPr>
              <w:rPr>
                <w:b/>
                <w:bCs/>
              </w:rPr>
            </w:pPr>
          </w:p>
          <w:p w14:paraId="0820FA56" w14:textId="3D5AFA5A" w:rsidR="00917B44" w:rsidRPr="00A01886" w:rsidRDefault="00917B44" w:rsidP="6320600B">
            <w:r w:rsidRPr="00A01886">
              <w:rPr>
                <w:b/>
                <w:bCs/>
              </w:rPr>
              <w:t xml:space="preserve">Data sources and experimental data: </w:t>
            </w:r>
            <w:r w:rsidRPr="00A01886">
              <w:t xml:space="preserve">Researchers involved in the work will use paper lab books, which will include sufficient details to perform experiments and to trace data. </w:t>
            </w:r>
            <w:r w:rsidR="008E0856">
              <w:t xml:space="preserve">Lab books are stored securely in locked offices and </w:t>
            </w:r>
            <w:r w:rsidR="008C10CF">
              <w:t>after</w:t>
            </w:r>
            <w:r w:rsidR="008E0856">
              <w:t xml:space="preserve"> completion in the lab managers office. </w:t>
            </w:r>
            <w:r w:rsidRPr="00A01886">
              <w:t xml:space="preserve">All methods used are transposed into a lab template based standard operating procedure (SOP) and maintained on the J drive (total ~ 0.5 GB). </w:t>
            </w:r>
          </w:p>
          <w:p w14:paraId="02F9EC51" w14:textId="77777777" w:rsidR="00917B44" w:rsidRPr="00A01886" w:rsidRDefault="00917B44" w:rsidP="6320600B">
            <w:pPr>
              <w:rPr>
                <w:b/>
                <w:bCs/>
                <w:u w:val="single"/>
              </w:rPr>
            </w:pPr>
          </w:p>
          <w:p w14:paraId="71A87256" w14:textId="5895A001" w:rsidR="00E65400" w:rsidRPr="00E65400" w:rsidRDefault="00E65400" w:rsidP="00E65400">
            <w:pPr>
              <w:rPr>
                <w:bCs/>
                <w:lang w:val="en-US"/>
              </w:rPr>
            </w:pPr>
            <w:r w:rsidRPr="00E65400">
              <w:rPr>
                <w:b/>
                <w:lang w:val="en-US"/>
              </w:rPr>
              <w:lastRenderedPageBreak/>
              <w:t>Animal colonies and surgeries:</w:t>
            </w:r>
            <w:r>
              <w:rPr>
                <w:b/>
                <w:i/>
                <w:iCs/>
                <w:lang w:val="en-US"/>
              </w:rPr>
              <w:t xml:space="preserve"> </w:t>
            </w:r>
            <w:r w:rsidRPr="00E65400">
              <w:rPr>
                <w:bCs/>
                <w:lang w:val="en-US"/>
              </w:rPr>
              <w:t xml:space="preserve">Mouse and sheep included in the studies and interventions made </w:t>
            </w:r>
            <w:r>
              <w:rPr>
                <w:bCs/>
                <w:lang w:val="en-US"/>
              </w:rPr>
              <w:t xml:space="preserve">will be </w:t>
            </w:r>
            <w:r w:rsidRPr="00E65400">
              <w:rPr>
                <w:bCs/>
                <w:lang w:val="en-US"/>
              </w:rPr>
              <w:t>recorded in Excel databases</w:t>
            </w:r>
            <w:r>
              <w:rPr>
                <w:bCs/>
                <w:lang w:val="en-US"/>
              </w:rPr>
              <w:t xml:space="preserve"> and saved as .</w:t>
            </w:r>
            <w:proofErr w:type="spellStart"/>
            <w:r>
              <w:rPr>
                <w:bCs/>
                <w:lang w:val="en-US"/>
              </w:rPr>
              <w:t>xls</w:t>
            </w:r>
            <w:proofErr w:type="spellEnd"/>
            <w:r>
              <w:rPr>
                <w:bCs/>
                <w:lang w:val="en-US"/>
              </w:rPr>
              <w:t xml:space="preserve"> or .csv files (300 MB)</w:t>
            </w:r>
            <w:r w:rsidRPr="00E65400">
              <w:rPr>
                <w:bCs/>
                <w:lang w:val="en-US"/>
              </w:rPr>
              <w:t xml:space="preserve">. Notes on phenotypes/responses to interventions and the destination of samples will also be recorded in these databases. Protocols used in animal studies will be saved as .docx files (100 MB). </w:t>
            </w:r>
          </w:p>
          <w:p w14:paraId="0029E040" w14:textId="77777777" w:rsidR="00E65400" w:rsidRDefault="00E65400" w:rsidP="003226D5">
            <w:pPr>
              <w:rPr>
                <w:b/>
                <w:lang w:val="en-US"/>
              </w:rPr>
            </w:pPr>
          </w:p>
          <w:p w14:paraId="631F008F" w14:textId="30B08D4F" w:rsidR="00F6300C" w:rsidRPr="00A01886" w:rsidRDefault="002C3B50" w:rsidP="003226D5">
            <w:pPr>
              <w:rPr>
                <w:lang w:val="en-US"/>
              </w:rPr>
            </w:pPr>
            <w:r w:rsidRPr="00A01886">
              <w:rPr>
                <w:b/>
                <w:lang w:val="en-US"/>
              </w:rPr>
              <w:t>High throughput sequencing</w:t>
            </w:r>
            <w:r w:rsidR="003226D5" w:rsidRPr="00A01886">
              <w:rPr>
                <w:b/>
                <w:lang w:val="en-US"/>
              </w:rPr>
              <w:t>:</w:t>
            </w:r>
            <w:r w:rsidR="003226D5" w:rsidRPr="00A01886">
              <w:rPr>
                <w:lang w:val="en-US"/>
              </w:rPr>
              <w:t xml:space="preserve"> </w:t>
            </w:r>
            <w:r w:rsidR="00F6300C" w:rsidRPr="00A01886">
              <w:rPr>
                <w:lang w:val="en-US"/>
              </w:rPr>
              <w:t xml:space="preserve">Single cell and bulk RNA-Sequencing will be carried out on human, sheep and mouse samples. Profiling of DNA methylation and </w:t>
            </w:r>
            <w:proofErr w:type="spellStart"/>
            <w:r w:rsidR="00F6300C" w:rsidRPr="00A01886">
              <w:rPr>
                <w:lang w:val="en-US"/>
              </w:rPr>
              <w:t>hydroxymethylation</w:t>
            </w:r>
            <w:proofErr w:type="spellEnd"/>
            <w:r w:rsidR="00F6300C" w:rsidRPr="00A01886">
              <w:rPr>
                <w:lang w:val="en-US"/>
              </w:rPr>
              <w:t xml:space="preserve"> at bulk and single cell </w:t>
            </w:r>
            <w:r w:rsidR="00724DEA" w:rsidRPr="00A01886">
              <w:rPr>
                <w:lang w:val="en-US"/>
              </w:rPr>
              <w:t xml:space="preserve">level </w:t>
            </w:r>
            <w:r w:rsidR="00F6300C" w:rsidRPr="00A01886">
              <w:rPr>
                <w:lang w:val="en-US"/>
              </w:rPr>
              <w:t xml:space="preserve">will also be carried out. FASTQ and BAM file types represented raw and mapped data will be created for each data set. A total of 1 TB of data will be generated. </w:t>
            </w:r>
          </w:p>
          <w:p w14:paraId="4560C359" w14:textId="77777777" w:rsidR="002C3B50" w:rsidRPr="00A01886" w:rsidRDefault="002C3B50" w:rsidP="003226D5">
            <w:pPr>
              <w:rPr>
                <w:b/>
                <w:lang w:val="en-US"/>
              </w:rPr>
            </w:pPr>
          </w:p>
          <w:p w14:paraId="3F4D5623" w14:textId="0C2F9AB3" w:rsidR="002C3B50" w:rsidRPr="001E153C" w:rsidRDefault="00575781" w:rsidP="00E65400">
            <w:r w:rsidRPr="00A01886">
              <w:rPr>
                <w:b/>
                <w:lang w:val="en-US"/>
              </w:rPr>
              <w:t xml:space="preserve">Echocardiography and MRI: </w:t>
            </w:r>
            <w:r w:rsidRPr="00A01886">
              <w:rPr>
                <w:bCs/>
                <w:lang w:val="en-US"/>
              </w:rPr>
              <w:t>In vivo measurements of cardiac function during baseline, pathology and ageing will be performed on sheep and mouse used in the study. For all animals used, 3-4 imaging experiments will be carried out. For mice, this will be by Echo and Sheep by MRI. MRI Data is collected in the standard format</w:t>
            </w:r>
            <w:r w:rsidR="00E16F13">
              <w:rPr>
                <w:bCs/>
                <w:lang w:val="en-US"/>
              </w:rPr>
              <w:t>s</w:t>
            </w:r>
            <w:r w:rsidRPr="00A01886">
              <w:rPr>
                <w:bCs/>
                <w:lang w:val="en-US"/>
              </w:rPr>
              <w:t xml:space="preserve"> of the machin</w:t>
            </w:r>
            <w:r w:rsidR="00E16F13">
              <w:rPr>
                <w:bCs/>
                <w:lang w:val="en-US"/>
              </w:rPr>
              <w:t>e. For</w:t>
            </w:r>
            <w:r w:rsidRPr="00A01886">
              <w:rPr>
                <w:bCs/>
                <w:lang w:val="en-US"/>
              </w:rPr>
              <w:t xml:space="preserve"> echo</w:t>
            </w:r>
            <w:r w:rsidR="00E16F13">
              <w:rPr>
                <w:bCs/>
                <w:lang w:val="en-US"/>
              </w:rPr>
              <w:t xml:space="preserve"> </w:t>
            </w:r>
            <w:r w:rsidR="00E16F13" w:rsidRPr="00E16F13">
              <w:rPr>
                <w:bCs/>
                <w:lang w:val="en-US"/>
              </w:rPr>
              <w:t>Raw data</w:t>
            </w:r>
            <w:r w:rsidR="00E65400">
              <w:rPr>
                <w:bCs/>
                <w:lang w:val="en-US"/>
              </w:rPr>
              <w:t xml:space="preserve"> collected as</w:t>
            </w:r>
            <w:r w:rsidR="00E16F13" w:rsidRPr="00E16F13">
              <w:rPr>
                <w:bCs/>
                <w:lang w:val="en-US"/>
              </w:rPr>
              <w:t xml:space="preserve"> .</w:t>
            </w:r>
            <w:proofErr w:type="spellStart"/>
            <w:r w:rsidR="00E16F13" w:rsidRPr="00E16F13">
              <w:rPr>
                <w:bCs/>
                <w:lang w:val="en-US"/>
              </w:rPr>
              <w:t>bimg</w:t>
            </w:r>
            <w:proofErr w:type="spellEnd"/>
            <w:r w:rsidR="00E16F13" w:rsidRPr="00E16F13">
              <w:rPr>
                <w:bCs/>
                <w:lang w:val="en-US"/>
              </w:rPr>
              <w:t xml:space="preserve"> files, </w:t>
            </w:r>
            <w:r w:rsidR="00E65400">
              <w:rPr>
                <w:bCs/>
                <w:lang w:val="en-US"/>
              </w:rPr>
              <w:t>30</w:t>
            </w:r>
            <w:r w:rsidR="00E16F13" w:rsidRPr="00E16F13">
              <w:rPr>
                <w:bCs/>
                <w:lang w:val="en-US"/>
              </w:rPr>
              <w:t xml:space="preserve"> GB</w:t>
            </w:r>
            <w:r w:rsidR="00E65400">
              <w:rPr>
                <w:bCs/>
                <w:lang w:val="en-US"/>
              </w:rPr>
              <w:t xml:space="preserve">, </w:t>
            </w:r>
            <w:r w:rsidR="00E16F13" w:rsidRPr="00E16F13">
              <w:rPr>
                <w:bCs/>
                <w:lang w:val="en-US"/>
              </w:rPr>
              <w:t>Raw data, .</w:t>
            </w:r>
            <w:proofErr w:type="spellStart"/>
            <w:r w:rsidR="00E16F13" w:rsidRPr="00E16F13">
              <w:rPr>
                <w:bCs/>
                <w:lang w:val="en-US"/>
              </w:rPr>
              <w:t>mimg</w:t>
            </w:r>
            <w:proofErr w:type="spellEnd"/>
            <w:r w:rsidR="00E16F13" w:rsidRPr="00E16F13">
              <w:rPr>
                <w:bCs/>
                <w:lang w:val="en-US"/>
              </w:rPr>
              <w:t xml:space="preserve"> files, </w:t>
            </w:r>
            <w:r w:rsidR="00E65400">
              <w:rPr>
                <w:bCs/>
                <w:lang w:val="en-US"/>
              </w:rPr>
              <w:t xml:space="preserve">120 </w:t>
            </w:r>
            <w:r w:rsidR="00E16F13" w:rsidRPr="00E16F13">
              <w:rPr>
                <w:bCs/>
                <w:lang w:val="en-US"/>
              </w:rPr>
              <w:t>GB</w:t>
            </w:r>
            <w:r w:rsidR="00E65400">
              <w:rPr>
                <w:bCs/>
                <w:lang w:val="en-US"/>
              </w:rPr>
              <w:t xml:space="preserve">, </w:t>
            </w:r>
            <w:r w:rsidR="00E16F13" w:rsidRPr="00E16F13">
              <w:rPr>
                <w:bCs/>
                <w:lang w:val="en-US"/>
              </w:rPr>
              <w:t>Metadata, .</w:t>
            </w:r>
            <w:proofErr w:type="spellStart"/>
            <w:r w:rsidR="00E16F13" w:rsidRPr="00E16F13">
              <w:rPr>
                <w:bCs/>
                <w:lang w:val="en-US"/>
              </w:rPr>
              <w:t>mxml</w:t>
            </w:r>
            <w:proofErr w:type="spellEnd"/>
            <w:r w:rsidR="00E16F13" w:rsidRPr="00E16F13">
              <w:rPr>
                <w:bCs/>
                <w:lang w:val="en-US"/>
              </w:rPr>
              <w:t xml:space="preserve"> files, </w:t>
            </w:r>
            <w:r w:rsidR="00E65400">
              <w:rPr>
                <w:bCs/>
                <w:lang w:val="en-US"/>
              </w:rPr>
              <w:t>2</w:t>
            </w:r>
            <w:r w:rsidR="00E16F13" w:rsidRPr="00E16F13">
              <w:rPr>
                <w:bCs/>
                <w:lang w:val="en-US"/>
              </w:rPr>
              <w:t xml:space="preserve"> GB</w:t>
            </w:r>
            <w:r w:rsidR="00E65400">
              <w:rPr>
                <w:bCs/>
                <w:lang w:val="en-US"/>
              </w:rPr>
              <w:t>, R</w:t>
            </w:r>
            <w:r w:rsidR="00E16F13" w:rsidRPr="00E16F13">
              <w:rPr>
                <w:bCs/>
                <w:lang w:val="en-US"/>
              </w:rPr>
              <w:t>aw data, .</w:t>
            </w:r>
            <w:proofErr w:type="spellStart"/>
            <w:r w:rsidR="00E16F13" w:rsidRPr="00E16F13">
              <w:rPr>
                <w:bCs/>
                <w:lang w:val="en-US"/>
              </w:rPr>
              <w:t>pimg</w:t>
            </w:r>
            <w:proofErr w:type="spellEnd"/>
            <w:r w:rsidR="00E16F13" w:rsidRPr="00E16F13">
              <w:rPr>
                <w:bCs/>
                <w:lang w:val="en-US"/>
              </w:rPr>
              <w:t xml:space="preserve"> files, </w:t>
            </w:r>
            <w:r w:rsidR="00E65400">
              <w:rPr>
                <w:bCs/>
                <w:lang w:val="en-US"/>
              </w:rPr>
              <w:t>30</w:t>
            </w:r>
            <w:r w:rsidR="00E16F13" w:rsidRPr="00E16F13">
              <w:rPr>
                <w:bCs/>
                <w:lang w:val="en-US"/>
              </w:rPr>
              <w:t xml:space="preserve"> GB</w:t>
            </w:r>
            <w:r w:rsidR="00E65400">
              <w:rPr>
                <w:bCs/>
                <w:lang w:val="en-US"/>
              </w:rPr>
              <w:t xml:space="preserve"> and </w:t>
            </w:r>
            <w:r w:rsidR="00E16F13" w:rsidRPr="00E16F13">
              <w:rPr>
                <w:bCs/>
                <w:lang w:val="en-US"/>
              </w:rPr>
              <w:t>Processed data, .</w:t>
            </w:r>
            <w:proofErr w:type="spellStart"/>
            <w:r w:rsidR="00E16F13" w:rsidRPr="00E16F13">
              <w:rPr>
                <w:bCs/>
                <w:lang w:val="en-US"/>
              </w:rPr>
              <w:t>png</w:t>
            </w:r>
            <w:proofErr w:type="spellEnd"/>
            <w:r w:rsidR="00E16F13" w:rsidRPr="00E16F13">
              <w:rPr>
                <w:bCs/>
                <w:lang w:val="en-US"/>
              </w:rPr>
              <w:t xml:space="preserve"> files, </w:t>
            </w:r>
            <w:r w:rsidR="00E65400">
              <w:rPr>
                <w:bCs/>
                <w:lang w:val="en-US"/>
              </w:rPr>
              <w:t>2</w:t>
            </w:r>
            <w:r w:rsidR="00E16F13" w:rsidRPr="00E16F13">
              <w:rPr>
                <w:bCs/>
                <w:lang w:val="en-US"/>
              </w:rPr>
              <w:t xml:space="preserve"> GB</w:t>
            </w:r>
            <w:r w:rsidR="00E65400">
              <w:rPr>
                <w:bCs/>
                <w:lang w:val="en-US"/>
              </w:rPr>
              <w:t>. For MRI</w:t>
            </w:r>
            <w:r w:rsidR="008C10CF">
              <w:rPr>
                <w:bCs/>
                <w:lang w:val="en-US"/>
              </w:rPr>
              <w:t xml:space="preserve">, </w:t>
            </w:r>
            <w:r w:rsidR="00AF7E60">
              <w:rPr>
                <w:rFonts w:ascii="Calibri" w:hAnsi="Calibri" w:cs="Calibri"/>
                <w:color w:val="000000"/>
                <w:sz w:val="22"/>
                <w:szCs w:val="22"/>
              </w:rPr>
              <w:t xml:space="preserve">raw data are collected as </w:t>
            </w:r>
            <w:r w:rsidR="00F6613A">
              <w:rPr>
                <w:rFonts w:ascii="Calibri" w:hAnsi="Calibri" w:cs="Calibri"/>
                <w:color w:val="000000"/>
                <w:sz w:val="22"/>
                <w:szCs w:val="22"/>
              </w:rPr>
              <w:t xml:space="preserve">DICOM and </w:t>
            </w:r>
            <w:r w:rsidR="00AF7E60">
              <w:rPr>
                <w:rFonts w:ascii="Calibri" w:hAnsi="Calibri" w:cs="Calibri"/>
                <w:color w:val="000000"/>
                <w:sz w:val="22"/>
                <w:szCs w:val="22"/>
              </w:rPr>
              <w:t xml:space="preserve">IMA files and are converted to Disc Image files, MATLAB data and MHD Files for analysis. Both files are </w:t>
            </w:r>
            <w:proofErr w:type="gramStart"/>
            <w:r w:rsidR="00AF7E60">
              <w:rPr>
                <w:rFonts w:ascii="Calibri" w:hAnsi="Calibri" w:cs="Calibri"/>
                <w:color w:val="000000"/>
                <w:sz w:val="22"/>
                <w:szCs w:val="22"/>
              </w:rPr>
              <w:t>retained  (</w:t>
            </w:r>
            <w:proofErr w:type="gramEnd"/>
            <w:r w:rsidR="00AF7E60">
              <w:rPr>
                <w:rFonts w:ascii="Calibri" w:hAnsi="Calibri" w:cs="Calibri"/>
                <w:color w:val="000000"/>
                <w:sz w:val="22"/>
                <w:szCs w:val="22"/>
              </w:rPr>
              <w:t>original files and files for analysis)</w:t>
            </w:r>
            <w:r w:rsidR="00F6613A">
              <w:rPr>
                <w:rFonts w:ascii="Calibri" w:hAnsi="Calibri" w:cs="Calibri"/>
                <w:color w:val="000000"/>
                <w:sz w:val="22"/>
                <w:szCs w:val="22"/>
              </w:rPr>
              <w:t xml:space="preserve"> for the duration of the study</w:t>
            </w:r>
            <w:r w:rsidR="00AF7E60">
              <w:rPr>
                <w:rFonts w:ascii="Calibri" w:hAnsi="Calibri" w:cs="Calibri"/>
                <w:color w:val="000000"/>
                <w:sz w:val="22"/>
                <w:szCs w:val="22"/>
              </w:rPr>
              <w:t>.~ 500 MB per animal is collected per session x 3 sessions = 1.5 GB per animal.  ~ 100 GB of data will be collected in the study.</w:t>
            </w:r>
            <w:r w:rsidR="008C10CF">
              <w:rPr>
                <w:bCs/>
                <w:lang w:val="en-US"/>
              </w:rPr>
              <w:t xml:space="preserve"> </w:t>
            </w:r>
            <w:r w:rsidR="00F6613A">
              <w:rPr>
                <w:bCs/>
                <w:lang w:val="en-US"/>
              </w:rPr>
              <w:t xml:space="preserve">As all data can be regenerated from the raw DICOM files, children of the original data are not stored thereafter. </w:t>
            </w:r>
            <w:r w:rsidR="008C10CF">
              <w:rPr>
                <w:bCs/>
                <w:lang w:val="en-US"/>
              </w:rPr>
              <w:t xml:space="preserve">Total </w:t>
            </w:r>
            <w:r w:rsidR="00AF7E60">
              <w:rPr>
                <w:bCs/>
                <w:lang w:val="en-US"/>
              </w:rPr>
              <w:t xml:space="preserve">350 </w:t>
            </w:r>
            <w:r w:rsidR="008C10CF">
              <w:rPr>
                <w:bCs/>
                <w:lang w:val="en-US"/>
              </w:rPr>
              <w:t xml:space="preserve">GB. </w:t>
            </w:r>
          </w:p>
          <w:p w14:paraId="58E8BBB7" w14:textId="77777777" w:rsidR="008E6911" w:rsidRPr="00A01886" w:rsidRDefault="008E6911" w:rsidP="003226D5">
            <w:pPr>
              <w:rPr>
                <w:bCs/>
                <w:lang w:val="en-US"/>
              </w:rPr>
            </w:pPr>
          </w:p>
          <w:p w14:paraId="44A5F842" w14:textId="7A90311E" w:rsidR="0018270D" w:rsidRPr="00A01886" w:rsidRDefault="002C3B50" w:rsidP="003226D5">
            <w:pPr>
              <w:rPr>
                <w:lang w:val="en-US"/>
              </w:rPr>
            </w:pPr>
            <w:r w:rsidRPr="00A01886">
              <w:rPr>
                <w:b/>
                <w:lang w:val="en-US"/>
              </w:rPr>
              <w:t>Plasmid constructs</w:t>
            </w:r>
            <w:r w:rsidR="003226D5" w:rsidRPr="00A01886">
              <w:rPr>
                <w:b/>
                <w:lang w:val="en-US"/>
              </w:rPr>
              <w:t>:</w:t>
            </w:r>
            <w:r w:rsidR="003226D5" w:rsidRPr="00A01886">
              <w:rPr>
                <w:lang w:val="en-US"/>
              </w:rPr>
              <w:t xml:space="preserve"> </w:t>
            </w:r>
            <w:r w:rsidR="00575781" w:rsidRPr="00A01886">
              <w:rPr>
                <w:lang w:val="en-US"/>
              </w:rPr>
              <w:t>Plasmids to express</w:t>
            </w:r>
            <w:r w:rsidR="008B0061" w:rsidRPr="00A01886">
              <w:rPr>
                <w:lang w:val="en-US"/>
              </w:rPr>
              <w:t xml:space="preserve"> </w:t>
            </w:r>
            <w:r w:rsidR="00575781" w:rsidRPr="00A01886">
              <w:rPr>
                <w:lang w:val="en-US"/>
              </w:rPr>
              <w:t>cell type specific reporters will be generated</w:t>
            </w:r>
            <w:r w:rsidR="008B0061" w:rsidRPr="00A01886">
              <w:rPr>
                <w:lang w:val="en-US"/>
              </w:rPr>
              <w:t xml:space="preserve"> and sequence verified</w:t>
            </w:r>
            <w:r w:rsidR="00575781" w:rsidRPr="00A01886">
              <w:rPr>
                <w:lang w:val="en-US"/>
              </w:rPr>
              <w:t xml:space="preserve">. Sequences/maps will be maintained in Snap gene and plasmid databases maintained in the format of this program, which is also universally </w:t>
            </w:r>
            <w:r w:rsidR="008B0061" w:rsidRPr="00A01886">
              <w:rPr>
                <w:lang w:val="en-US"/>
              </w:rPr>
              <w:t>accessible</w:t>
            </w:r>
            <w:r w:rsidR="00575781" w:rsidRPr="00A01886">
              <w:rPr>
                <w:lang w:val="en-US"/>
              </w:rPr>
              <w:t xml:space="preserve">. </w:t>
            </w:r>
            <w:r w:rsidR="008B0061" w:rsidRPr="00A01886">
              <w:rPr>
                <w:lang w:val="en-US"/>
              </w:rPr>
              <w:t xml:space="preserve">Plasmids identities will be added to the lab database and will be stored as purified DNA stocks at -20 </w:t>
            </w:r>
            <w:proofErr w:type="spellStart"/>
            <w:r w:rsidR="008B0061" w:rsidRPr="00A01886">
              <w:rPr>
                <w:lang w:val="en-US"/>
              </w:rPr>
              <w:t>degC</w:t>
            </w:r>
            <w:proofErr w:type="spellEnd"/>
            <w:r w:rsidR="008B0061" w:rsidRPr="00A01886">
              <w:rPr>
                <w:lang w:val="en-US"/>
              </w:rPr>
              <w:t xml:space="preserve"> in the lab. </w:t>
            </w:r>
          </w:p>
          <w:p w14:paraId="08B94B94" w14:textId="77777777" w:rsidR="00724DEA" w:rsidRPr="00A01886" w:rsidRDefault="00724DEA" w:rsidP="003226D5">
            <w:pPr>
              <w:rPr>
                <w:b/>
                <w:lang w:val="en-US"/>
              </w:rPr>
            </w:pPr>
          </w:p>
          <w:p w14:paraId="54B00703" w14:textId="24979A0E" w:rsidR="003226D5" w:rsidRPr="00A01886" w:rsidRDefault="002C3B50" w:rsidP="003226D5">
            <w:pPr>
              <w:rPr>
                <w:lang w:val="en-US"/>
              </w:rPr>
            </w:pPr>
            <w:r w:rsidRPr="00A01886">
              <w:rPr>
                <w:b/>
                <w:lang w:val="en-US"/>
              </w:rPr>
              <w:t>Immuno</w:t>
            </w:r>
            <w:r w:rsidR="003226D5" w:rsidRPr="00A01886">
              <w:rPr>
                <w:b/>
                <w:lang w:val="en-US"/>
              </w:rPr>
              <w:t>blots:</w:t>
            </w:r>
            <w:r w:rsidR="003226D5" w:rsidRPr="00A01886">
              <w:rPr>
                <w:lang w:val="en-US"/>
              </w:rPr>
              <w:t xml:space="preserve"> </w:t>
            </w:r>
            <w:r w:rsidR="00575781" w:rsidRPr="00A01886">
              <w:rPr>
                <w:lang w:val="en-US"/>
              </w:rPr>
              <w:t xml:space="preserve">Protein expression will be </w:t>
            </w:r>
            <w:r w:rsidR="00724DEA" w:rsidRPr="00A01886">
              <w:rPr>
                <w:lang w:val="en-US"/>
              </w:rPr>
              <w:t>determined</w:t>
            </w:r>
            <w:r w:rsidR="00575781" w:rsidRPr="00A01886">
              <w:rPr>
                <w:lang w:val="en-US"/>
              </w:rPr>
              <w:t xml:space="preserve"> by immunoblot using fluorescence detection of Ab binding using a LI</w:t>
            </w:r>
            <w:r w:rsidR="00724DEA" w:rsidRPr="00A01886">
              <w:rPr>
                <w:lang w:val="en-US"/>
              </w:rPr>
              <w:t>-</w:t>
            </w:r>
            <w:r w:rsidR="00575781" w:rsidRPr="00A01886">
              <w:rPr>
                <w:lang w:val="en-US"/>
              </w:rPr>
              <w:t xml:space="preserve">COR system. Scanned blots are stored in a database </w:t>
            </w:r>
            <w:r w:rsidR="00A86E3B" w:rsidRPr="00A01886">
              <w:rPr>
                <w:lang w:val="en-US"/>
              </w:rPr>
              <w:t>(.</w:t>
            </w:r>
            <w:proofErr w:type="spellStart"/>
            <w:r w:rsidR="00A86E3B" w:rsidRPr="00A01886">
              <w:rPr>
                <w:lang w:val="en-US"/>
              </w:rPr>
              <w:t>db</w:t>
            </w:r>
            <w:proofErr w:type="spellEnd"/>
            <w:r w:rsidR="00A86E3B" w:rsidRPr="00A01886">
              <w:rPr>
                <w:lang w:val="en-US"/>
              </w:rPr>
              <w:t xml:space="preserve">) </w:t>
            </w:r>
            <w:r w:rsidR="003D0991" w:rsidRPr="00A01886">
              <w:rPr>
                <w:lang w:val="en-US"/>
              </w:rPr>
              <w:t xml:space="preserve">together with metadata of acquisition parameters, </w:t>
            </w:r>
            <w:r w:rsidR="00575781" w:rsidRPr="00A01886">
              <w:rPr>
                <w:lang w:val="en-US"/>
              </w:rPr>
              <w:t>generated by the program</w:t>
            </w:r>
            <w:r w:rsidR="00724DEA" w:rsidRPr="00A01886">
              <w:rPr>
                <w:lang w:val="en-US"/>
              </w:rPr>
              <w:t xml:space="preserve"> on individual</w:t>
            </w:r>
            <w:r w:rsidR="00A86E3B" w:rsidRPr="00A01886">
              <w:rPr>
                <w:lang w:val="en-US"/>
              </w:rPr>
              <w:t>’s</w:t>
            </w:r>
            <w:r w:rsidR="00724DEA" w:rsidRPr="00A01886">
              <w:rPr>
                <w:lang w:val="en-US"/>
              </w:rPr>
              <w:t xml:space="preserve"> J drive</w:t>
            </w:r>
            <w:r w:rsidR="00A86E3B" w:rsidRPr="00A01886">
              <w:rPr>
                <w:lang w:val="en-US"/>
              </w:rPr>
              <w:t xml:space="preserve"> and then transferred to the K drive</w:t>
            </w:r>
            <w:r w:rsidR="00575781" w:rsidRPr="00A01886">
              <w:rPr>
                <w:lang w:val="en-US"/>
              </w:rPr>
              <w:t xml:space="preserve">.  </w:t>
            </w:r>
            <w:r w:rsidR="00A86E3B" w:rsidRPr="00A01886">
              <w:rPr>
                <w:lang w:val="en-US"/>
              </w:rPr>
              <w:t xml:space="preserve">~ 5 Gb of data will be generated. </w:t>
            </w:r>
          </w:p>
          <w:p w14:paraId="14B6114F" w14:textId="77777777" w:rsidR="00A86E3B" w:rsidRPr="00A01886" w:rsidRDefault="00A86E3B" w:rsidP="003226D5">
            <w:pPr>
              <w:rPr>
                <w:lang w:val="en-US"/>
              </w:rPr>
            </w:pPr>
          </w:p>
          <w:p w14:paraId="491F2B28" w14:textId="109E37E4" w:rsidR="008E0856" w:rsidRPr="008E0856" w:rsidRDefault="008E0856" w:rsidP="00E16F13">
            <w:pPr>
              <w:rPr>
                <w:lang w:val="en-US"/>
              </w:rPr>
            </w:pPr>
            <w:r w:rsidRPr="008E0856">
              <w:rPr>
                <w:b/>
                <w:lang w:val="en-US"/>
              </w:rPr>
              <w:t xml:space="preserve">Histology: </w:t>
            </w:r>
            <w:r w:rsidR="00E16F13" w:rsidRPr="00E16F13">
              <w:rPr>
                <w:bCs/>
                <w:lang w:val="en-US"/>
              </w:rPr>
              <w:t>H</w:t>
            </w:r>
            <w:r w:rsidRPr="00E16F13">
              <w:rPr>
                <w:bCs/>
                <w:lang w:val="en-US"/>
              </w:rPr>
              <w:t xml:space="preserve">istology performed on samples from all animals and human samples used. </w:t>
            </w:r>
            <w:r w:rsidR="00E16F13" w:rsidRPr="00E16F13">
              <w:rPr>
                <w:bCs/>
                <w:lang w:val="en-US"/>
              </w:rPr>
              <w:t>R</w:t>
            </w:r>
            <w:r w:rsidR="00954E85">
              <w:rPr>
                <w:bCs/>
                <w:lang w:val="en-US"/>
              </w:rPr>
              <w:t>aw</w:t>
            </w:r>
            <w:r w:rsidR="00E16F13" w:rsidRPr="00E16F13">
              <w:rPr>
                <w:bCs/>
                <w:lang w:val="en-US"/>
              </w:rPr>
              <w:t xml:space="preserve"> images captured on Z</w:t>
            </w:r>
            <w:r w:rsidR="007F5610">
              <w:rPr>
                <w:bCs/>
                <w:lang w:val="en-US"/>
              </w:rPr>
              <w:t>ei</w:t>
            </w:r>
            <w:r w:rsidR="00E16F13" w:rsidRPr="00E16F13">
              <w:rPr>
                <w:bCs/>
                <w:lang w:val="en-US"/>
              </w:rPr>
              <w:t>ss mic</w:t>
            </w:r>
            <w:r w:rsidR="007F5610">
              <w:rPr>
                <w:bCs/>
                <w:lang w:val="en-US"/>
              </w:rPr>
              <w:t>ro</w:t>
            </w:r>
            <w:r w:rsidR="00E16F13" w:rsidRPr="00E16F13">
              <w:rPr>
                <w:bCs/>
                <w:lang w:val="en-US"/>
              </w:rPr>
              <w:t>scope and subsequently processed using ImageJ. 1TB of</w:t>
            </w:r>
            <w:r w:rsidR="00E16F13">
              <w:rPr>
                <w:b/>
                <w:lang w:val="en-US"/>
              </w:rPr>
              <w:t xml:space="preserve"> </w:t>
            </w:r>
            <w:r w:rsidRPr="008E0856">
              <w:rPr>
                <w:lang w:val="en-US"/>
              </w:rPr>
              <w:t xml:space="preserve">Raw data, </w:t>
            </w:r>
            <w:proofErr w:type="gramStart"/>
            <w:r w:rsidR="00E16F13">
              <w:rPr>
                <w:lang w:val="en-US"/>
              </w:rPr>
              <w:t xml:space="preserve">as </w:t>
            </w:r>
            <w:r w:rsidRPr="008E0856">
              <w:rPr>
                <w:lang w:val="en-US"/>
              </w:rPr>
              <w:t>.</w:t>
            </w:r>
            <w:proofErr w:type="spellStart"/>
            <w:r w:rsidRPr="008E0856">
              <w:rPr>
                <w:lang w:val="en-US"/>
              </w:rPr>
              <w:t>zvi</w:t>
            </w:r>
            <w:proofErr w:type="spellEnd"/>
            <w:proofErr w:type="gramEnd"/>
            <w:r w:rsidRPr="008E0856">
              <w:rPr>
                <w:lang w:val="en-US"/>
              </w:rPr>
              <w:t xml:space="preserve"> or .</w:t>
            </w:r>
            <w:proofErr w:type="spellStart"/>
            <w:r w:rsidRPr="008E0856">
              <w:rPr>
                <w:lang w:val="en-US"/>
              </w:rPr>
              <w:t>czi</w:t>
            </w:r>
            <w:proofErr w:type="spellEnd"/>
            <w:r w:rsidRPr="008E0856">
              <w:rPr>
                <w:lang w:val="en-US"/>
              </w:rPr>
              <w:t xml:space="preserve"> files</w:t>
            </w:r>
            <w:r w:rsidR="00E16F13">
              <w:rPr>
                <w:lang w:val="en-US"/>
              </w:rPr>
              <w:t xml:space="preserve"> will be collected, 200 GB of processed data .tiff and 100 MB of </w:t>
            </w:r>
            <w:proofErr w:type="spellStart"/>
            <w:r w:rsidR="00E16F13">
              <w:rPr>
                <w:lang w:val="en-US"/>
              </w:rPr>
              <w:t>analysed</w:t>
            </w:r>
            <w:proofErr w:type="spellEnd"/>
            <w:r w:rsidR="00E16F13">
              <w:rPr>
                <w:lang w:val="en-US"/>
              </w:rPr>
              <w:t xml:space="preserve"> data. </w:t>
            </w:r>
          </w:p>
          <w:p w14:paraId="03C40078" w14:textId="55E23764" w:rsidR="008E0856" w:rsidRDefault="008E0856" w:rsidP="003226D5">
            <w:pPr>
              <w:rPr>
                <w:b/>
                <w:lang w:val="en-US"/>
              </w:rPr>
            </w:pPr>
          </w:p>
          <w:p w14:paraId="18F275EE" w14:textId="4154F710" w:rsidR="00A86E3B" w:rsidRPr="00A01886" w:rsidRDefault="003226D5" w:rsidP="003226D5">
            <w:pPr>
              <w:rPr>
                <w:b/>
                <w:lang w:val="en-US"/>
              </w:rPr>
            </w:pPr>
            <w:r w:rsidRPr="00A01886">
              <w:rPr>
                <w:b/>
                <w:lang w:val="en-US"/>
              </w:rPr>
              <w:t xml:space="preserve">Widefield </w:t>
            </w:r>
            <w:r w:rsidR="00A86E3B" w:rsidRPr="00A01886">
              <w:rPr>
                <w:b/>
                <w:lang w:val="en-US"/>
              </w:rPr>
              <w:t xml:space="preserve">fluorescence </w:t>
            </w:r>
            <w:r w:rsidRPr="00A01886">
              <w:rPr>
                <w:b/>
                <w:lang w:val="en-US"/>
              </w:rPr>
              <w:t>microscopy</w:t>
            </w:r>
            <w:r w:rsidR="00A86E3B" w:rsidRPr="00A01886">
              <w:rPr>
                <w:b/>
                <w:lang w:val="en-US"/>
              </w:rPr>
              <w:t xml:space="preserve"> of </w:t>
            </w:r>
            <w:r w:rsidR="00246199" w:rsidRPr="00A01886">
              <w:rPr>
                <w:b/>
                <w:lang w:val="en-US"/>
              </w:rPr>
              <w:t xml:space="preserve">calcium and voltage changes in </w:t>
            </w:r>
            <w:r w:rsidR="00A86E3B" w:rsidRPr="00A01886">
              <w:rPr>
                <w:b/>
                <w:lang w:val="en-US"/>
              </w:rPr>
              <w:t>cardiac tissue slices and single cells</w:t>
            </w:r>
            <w:r w:rsidRPr="00A01886">
              <w:rPr>
                <w:b/>
                <w:lang w:val="en-US"/>
              </w:rPr>
              <w:t>:</w:t>
            </w:r>
            <w:r w:rsidR="00A86E3B" w:rsidRPr="00A01886">
              <w:rPr>
                <w:b/>
                <w:lang w:val="en-US"/>
              </w:rPr>
              <w:t xml:space="preserve"> </w:t>
            </w:r>
            <w:r w:rsidR="00A86E3B" w:rsidRPr="00A01886">
              <w:rPr>
                <w:bCs/>
                <w:lang w:val="en-US"/>
              </w:rPr>
              <w:t xml:space="preserve">Data </w:t>
            </w:r>
            <w:r w:rsidR="003D0991" w:rsidRPr="00A01886">
              <w:rPr>
                <w:bCs/>
                <w:lang w:val="en-US"/>
              </w:rPr>
              <w:t xml:space="preserve">on single cells will be generated on a Nikon 3 camera imaging system and data stored </w:t>
            </w:r>
            <w:proofErr w:type="gramStart"/>
            <w:r w:rsidR="003D0991" w:rsidRPr="00A01886">
              <w:rPr>
                <w:bCs/>
                <w:lang w:val="en-US"/>
              </w:rPr>
              <w:t>as .ND</w:t>
            </w:r>
            <w:proofErr w:type="gramEnd"/>
            <w:r w:rsidR="003D0991" w:rsidRPr="00A01886">
              <w:rPr>
                <w:bCs/>
                <w:lang w:val="en-US"/>
              </w:rPr>
              <w:t>2 files, which includes metadata of acquisition parameters. Processed data will be stored as .TIFF files.  ~ 4 TB of data will be generated. Live slice imaging is performed on a Zeiss imaging system</w:t>
            </w:r>
            <w:r w:rsidR="00B748C9">
              <w:rPr>
                <w:bCs/>
                <w:lang w:val="en-US"/>
              </w:rPr>
              <w:t xml:space="preserve">. </w:t>
            </w:r>
            <w:r w:rsidR="00B748C9">
              <w:rPr>
                <w:rFonts w:ascii="Calibri" w:hAnsi="Calibri" w:cs="Calibri"/>
                <w:color w:val="000000"/>
                <w:sz w:val="22"/>
                <w:szCs w:val="22"/>
              </w:rPr>
              <w:t>2-3 Gb are collected per recording, depending on binning and resolution. Several recordings are performed on each slice, generating ~10 Gb data per slice. Depending on the number of slices imaged per animal ~150-200 Gb data is collected. Raw data is saved as CZI files.</w:t>
            </w:r>
            <w:r w:rsidR="003D0991" w:rsidRPr="00A01886">
              <w:rPr>
                <w:bCs/>
                <w:lang w:val="en-US"/>
              </w:rPr>
              <w:t xml:space="preserve"> </w:t>
            </w:r>
            <w:r w:rsidR="00246199" w:rsidRPr="00A01886">
              <w:rPr>
                <w:b/>
                <w:lang w:val="en-US"/>
              </w:rPr>
              <w:t xml:space="preserve">Files. </w:t>
            </w:r>
            <w:r w:rsidR="00B748C9">
              <w:rPr>
                <w:b/>
                <w:lang w:val="en-US"/>
              </w:rPr>
              <w:t>8</w:t>
            </w:r>
            <w:r w:rsidR="00B748C9" w:rsidRPr="00A01886">
              <w:rPr>
                <w:b/>
                <w:lang w:val="en-US"/>
              </w:rPr>
              <w:t xml:space="preserve"> </w:t>
            </w:r>
            <w:r w:rsidR="00246199" w:rsidRPr="00A01886">
              <w:rPr>
                <w:b/>
                <w:lang w:val="en-US"/>
              </w:rPr>
              <w:t xml:space="preserve">TB of data will be collected. </w:t>
            </w:r>
          </w:p>
          <w:p w14:paraId="43D175CA" w14:textId="55A096DB" w:rsidR="003D0991" w:rsidRPr="00A01886" w:rsidRDefault="003D0991" w:rsidP="003226D5">
            <w:pPr>
              <w:rPr>
                <w:b/>
                <w:lang w:val="en-US"/>
              </w:rPr>
            </w:pPr>
          </w:p>
          <w:p w14:paraId="1ABFCFF4" w14:textId="5DC5DABE" w:rsidR="003226D5" w:rsidRPr="00A01886" w:rsidRDefault="003226D5" w:rsidP="003226D5">
            <w:pPr>
              <w:rPr>
                <w:bCs/>
              </w:rPr>
            </w:pPr>
            <w:r w:rsidRPr="00A01886">
              <w:rPr>
                <w:b/>
                <w:bCs/>
              </w:rPr>
              <w:t>Confocal microscopy</w:t>
            </w:r>
            <w:r w:rsidR="00246199" w:rsidRPr="00A01886">
              <w:rPr>
                <w:b/>
                <w:bCs/>
              </w:rPr>
              <w:t xml:space="preserve"> of Ca2+ dynamics</w:t>
            </w:r>
            <w:r w:rsidRPr="00A01886">
              <w:rPr>
                <w:b/>
                <w:bCs/>
              </w:rPr>
              <w:t>:</w:t>
            </w:r>
            <w:r w:rsidRPr="00A01886">
              <w:rPr>
                <w:bCs/>
              </w:rPr>
              <w:t xml:space="preserve"> </w:t>
            </w:r>
            <w:r w:rsidR="009E046F" w:rsidRPr="00A01886">
              <w:rPr>
                <w:bCs/>
              </w:rPr>
              <w:t xml:space="preserve">Subcellular Ca2+ dynamics analysed using Nikon Confocal microscope. Line scans (512 Hz) are collected and saved </w:t>
            </w:r>
            <w:proofErr w:type="gramStart"/>
            <w:r w:rsidR="009E046F" w:rsidRPr="00A01886">
              <w:rPr>
                <w:bCs/>
              </w:rPr>
              <w:t>as .ND</w:t>
            </w:r>
            <w:proofErr w:type="gramEnd"/>
            <w:r w:rsidR="009E046F" w:rsidRPr="00A01886">
              <w:rPr>
                <w:bCs/>
              </w:rPr>
              <w:t xml:space="preserve">2 files, which include metadata of acquisition parameters. ~ 3 TB of data will be collected. </w:t>
            </w:r>
          </w:p>
          <w:p w14:paraId="69CD4BAD" w14:textId="77777777" w:rsidR="00246199" w:rsidRPr="00A01886" w:rsidRDefault="00246199" w:rsidP="003226D5">
            <w:pPr>
              <w:rPr>
                <w:bCs/>
              </w:rPr>
            </w:pPr>
          </w:p>
          <w:p w14:paraId="5C3889CA" w14:textId="090F9D4B" w:rsidR="00E16F13" w:rsidRDefault="003226D5" w:rsidP="00E16F13">
            <w:pPr>
              <w:rPr>
                <w:lang w:val="en-US"/>
              </w:rPr>
            </w:pPr>
            <w:r w:rsidRPr="00A01886">
              <w:rPr>
                <w:b/>
                <w:lang w:val="en-US"/>
              </w:rPr>
              <w:t>Flow cytometry</w:t>
            </w:r>
            <w:r w:rsidR="009E046F" w:rsidRPr="00A01886">
              <w:rPr>
                <w:b/>
                <w:lang w:val="en-US"/>
              </w:rPr>
              <w:t xml:space="preserve"> of sorted cardiac nuclei</w:t>
            </w:r>
            <w:r w:rsidRPr="00A01886">
              <w:rPr>
                <w:b/>
                <w:lang w:val="en-US"/>
              </w:rPr>
              <w:t xml:space="preserve">: </w:t>
            </w:r>
            <w:r w:rsidR="000B60C8" w:rsidRPr="00A01886">
              <w:rPr>
                <w:lang w:val="en-US"/>
              </w:rPr>
              <w:t xml:space="preserve">files exported from sorters and </w:t>
            </w:r>
            <w:proofErr w:type="spellStart"/>
            <w:r w:rsidR="000B60C8" w:rsidRPr="00A01886">
              <w:rPr>
                <w:lang w:val="en-US"/>
              </w:rPr>
              <w:t>analysers</w:t>
            </w:r>
            <w:proofErr w:type="spellEnd"/>
            <w:r w:rsidR="000B60C8" w:rsidRPr="00A01886">
              <w:rPr>
                <w:lang w:val="en-US"/>
              </w:rPr>
              <w:t xml:space="preserve"> in </w:t>
            </w:r>
            <w:proofErr w:type="gramStart"/>
            <w:r w:rsidR="000B60C8" w:rsidRPr="00A01886">
              <w:rPr>
                <w:lang w:val="en-US"/>
              </w:rPr>
              <w:t>universal .</w:t>
            </w:r>
            <w:r w:rsidRPr="00A01886">
              <w:rPr>
                <w:lang w:val="en-US"/>
              </w:rPr>
              <w:t>FCS</w:t>
            </w:r>
            <w:proofErr w:type="gramEnd"/>
            <w:r w:rsidRPr="00A01886">
              <w:rPr>
                <w:lang w:val="en-US"/>
              </w:rPr>
              <w:t xml:space="preserve"> format</w:t>
            </w:r>
            <w:r w:rsidR="000B60C8" w:rsidRPr="00A01886">
              <w:rPr>
                <w:lang w:val="en-US"/>
              </w:rPr>
              <w:t xml:space="preserve">. ~ 50 Gb of data will be collected. </w:t>
            </w:r>
            <w:r w:rsidR="00E16F13">
              <w:rPr>
                <w:lang w:val="en-US"/>
              </w:rPr>
              <w:t>Processed data is saved as</w:t>
            </w:r>
            <w:r w:rsidR="00E16F13" w:rsidRPr="00E16F13">
              <w:rPr>
                <w:lang w:val="en-US"/>
              </w:rPr>
              <w:t xml:space="preserve"> </w:t>
            </w:r>
            <w:proofErr w:type="spellStart"/>
            <w:r w:rsidR="00E16F13" w:rsidRPr="00E16F13">
              <w:rPr>
                <w:lang w:val="en-US"/>
              </w:rPr>
              <w:t>FlowJo</w:t>
            </w:r>
            <w:proofErr w:type="spellEnd"/>
            <w:r w:rsidR="00E16F13" w:rsidRPr="00E16F13">
              <w:rPr>
                <w:lang w:val="en-US"/>
              </w:rPr>
              <w:t xml:space="preserve"> workspace files, .</w:t>
            </w:r>
            <w:proofErr w:type="spellStart"/>
            <w:r w:rsidR="00E16F13" w:rsidRPr="00E16F13">
              <w:rPr>
                <w:lang w:val="en-US"/>
              </w:rPr>
              <w:t>wsp</w:t>
            </w:r>
            <w:proofErr w:type="spellEnd"/>
            <w:r w:rsidR="00E16F13" w:rsidRPr="00E16F13">
              <w:rPr>
                <w:lang w:val="en-US"/>
              </w:rPr>
              <w:t xml:space="preserve">, </w:t>
            </w:r>
            <w:r w:rsidR="00E16F13">
              <w:rPr>
                <w:lang w:val="en-US"/>
              </w:rPr>
              <w:t>1- GB</w:t>
            </w:r>
          </w:p>
          <w:p w14:paraId="37120124" w14:textId="48C29313" w:rsidR="00954E85" w:rsidRDefault="00954E85" w:rsidP="00E16F13">
            <w:pPr>
              <w:rPr>
                <w:lang w:val="en-US"/>
              </w:rPr>
            </w:pPr>
          </w:p>
          <w:p w14:paraId="6B91274D" w14:textId="1C5BB3A0" w:rsidR="00954E85" w:rsidRPr="00E16F13" w:rsidRDefault="00954E85" w:rsidP="00E16F13">
            <w:pPr>
              <w:rPr>
                <w:lang w:val="en-US"/>
              </w:rPr>
            </w:pPr>
            <w:r w:rsidRPr="001E153C">
              <w:rPr>
                <w:b/>
                <w:bCs/>
                <w:lang w:val="en-US"/>
              </w:rPr>
              <w:t>Flow cytometry of immune cells</w:t>
            </w:r>
            <w:r>
              <w:rPr>
                <w:lang w:val="en-US"/>
              </w:rPr>
              <w:t xml:space="preserve">: files exported from </w:t>
            </w:r>
            <w:proofErr w:type="spellStart"/>
            <w:r>
              <w:rPr>
                <w:lang w:val="en-US"/>
              </w:rPr>
              <w:t>analysers</w:t>
            </w:r>
            <w:proofErr w:type="spellEnd"/>
            <w:r>
              <w:rPr>
                <w:lang w:val="en-US"/>
              </w:rPr>
              <w:t xml:space="preserve"> in non-</w:t>
            </w:r>
            <w:proofErr w:type="gramStart"/>
            <w:r>
              <w:rPr>
                <w:lang w:val="en-US"/>
              </w:rPr>
              <w:t>proprietary .fcs</w:t>
            </w:r>
            <w:proofErr w:type="gramEnd"/>
            <w:r>
              <w:rPr>
                <w:lang w:val="en-US"/>
              </w:rPr>
              <w:t xml:space="preserve"> 3.0 format which includes metadata. ~100 GB of data will be collected, and processed data is stored as </w:t>
            </w:r>
            <w:proofErr w:type="spellStart"/>
            <w:r>
              <w:rPr>
                <w:lang w:val="en-US"/>
              </w:rPr>
              <w:t>FlowJo</w:t>
            </w:r>
            <w:proofErr w:type="spellEnd"/>
            <w:r>
              <w:rPr>
                <w:lang w:val="en-US"/>
              </w:rPr>
              <w:t xml:space="preserve"> workspace files (.</w:t>
            </w:r>
            <w:proofErr w:type="spellStart"/>
            <w:r>
              <w:rPr>
                <w:lang w:val="en-US"/>
              </w:rPr>
              <w:t>wsp</w:t>
            </w:r>
            <w:proofErr w:type="spellEnd"/>
            <w:r>
              <w:rPr>
                <w:lang w:val="en-US"/>
              </w:rPr>
              <w:t>), ~ 2 GB estimated volume.</w:t>
            </w:r>
          </w:p>
          <w:p w14:paraId="2422B022" w14:textId="000AE02E" w:rsidR="003226D5" w:rsidRPr="00A01886" w:rsidRDefault="003226D5" w:rsidP="003226D5">
            <w:pPr>
              <w:rPr>
                <w:lang w:val="en-US"/>
              </w:rPr>
            </w:pPr>
          </w:p>
          <w:p w14:paraId="71B0BF28" w14:textId="0CDB908C" w:rsidR="0018270D" w:rsidRPr="00A01886" w:rsidRDefault="009E046F" w:rsidP="00F32D9B">
            <w:pPr>
              <w:rPr>
                <w:bCs/>
              </w:rPr>
            </w:pPr>
            <w:r w:rsidRPr="00A01886">
              <w:rPr>
                <w:b/>
                <w:bCs/>
              </w:rPr>
              <w:t>Processed data and s</w:t>
            </w:r>
            <w:r w:rsidR="003226D5" w:rsidRPr="00A01886">
              <w:rPr>
                <w:b/>
                <w:bCs/>
              </w:rPr>
              <w:t>tatistic</w:t>
            </w:r>
            <w:r w:rsidRPr="00A01886">
              <w:rPr>
                <w:b/>
                <w:bCs/>
              </w:rPr>
              <w:t>s</w:t>
            </w:r>
            <w:r w:rsidR="003226D5" w:rsidRPr="00A01886">
              <w:rPr>
                <w:b/>
                <w:bCs/>
              </w:rPr>
              <w:t>:</w:t>
            </w:r>
            <w:r w:rsidR="003226D5" w:rsidRPr="00A01886">
              <w:rPr>
                <w:bCs/>
              </w:rPr>
              <w:t xml:space="preserve"> </w:t>
            </w:r>
            <w:r w:rsidR="00414131" w:rsidRPr="00A01886">
              <w:rPr>
                <w:bCs/>
              </w:rPr>
              <w:t>I</w:t>
            </w:r>
            <w:r w:rsidRPr="00A01886">
              <w:rPr>
                <w:bCs/>
              </w:rPr>
              <w:t xml:space="preserve">nitial </w:t>
            </w:r>
            <w:r w:rsidR="00414131" w:rsidRPr="00A01886">
              <w:rPr>
                <w:bCs/>
              </w:rPr>
              <w:t>data collation in Excel and then analysis in PRISM V9 (.</w:t>
            </w:r>
            <w:proofErr w:type="spellStart"/>
            <w:r w:rsidR="00414131" w:rsidRPr="00A01886">
              <w:rPr>
                <w:bCs/>
              </w:rPr>
              <w:t>pzf</w:t>
            </w:r>
            <w:proofErr w:type="spellEnd"/>
            <w:r w:rsidR="00414131" w:rsidRPr="00A01886">
              <w:rPr>
                <w:bCs/>
              </w:rPr>
              <w:t xml:space="preserve"> files). </w:t>
            </w:r>
            <w:r w:rsidRPr="00A01886">
              <w:rPr>
                <w:bCs/>
              </w:rPr>
              <w:t>total &lt;5 GB.</w:t>
            </w:r>
            <w:r w:rsidR="00E65400">
              <w:rPr>
                <w:bCs/>
              </w:rPr>
              <w:t xml:space="preserve"> R scripts used in some of this analysis will also be saved, </w:t>
            </w:r>
            <w:r w:rsidR="00E65400" w:rsidRPr="00E65400">
              <w:rPr>
                <w:bCs/>
                <w:lang w:val="en-US"/>
              </w:rPr>
              <w:t>R files, 50 MB</w:t>
            </w:r>
            <w:r w:rsidR="00E65400">
              <w:rPr>
                <w:bCs/>
                <w:lang w:val="en-US"/>
              </w:rPr>
              <w:t>.</w:t>
            </w:r>
          </w:p>
          <w:p w14:paraId="372B06B0" w14:textId="73764700" w:rsidR="00414131" w:rsidRPr="00A01886" w:rsidRDefault="00414131" w:rsidP="00F32D9B">
            <w:pPr>
              <w:rPr>
                <w:lang w:val="en-US"/>
              </w:rPr>
            </w:pPr>
          </w:p>
          <w:p w14:paraId="1B8EBDF1" w14:textId="5586192D" w:rsidR="008E6911" w:rsidRPr="00A01886" w:rsidRDefault="008E6911" w:rsidP="00F32D9B">
            <w:pPr>
              <w:rPr>
                <w:lang w:val="en-US"/>
              </w:rPr>
            </w:pPr>
            <w:r w:rsidRPr="00A01886">
              <w:rPr>
                <w:b/>
                <w:bCs/>
                <w:lang w:val="en-US"/>
              </w:rPr>
              <w:lastRenderedPageBreak/>
              <w:t>RT-qPCR data:</w:t>
            </w:r>
            <w:r w:rsidRPr="00A01886">
              <w:rPr>
                <w:lang w:val="en-US"/>
              </w:rPr>
              <w:t xml:space="preserve"> reverse transcription quantitative PCR. Plate layouts in Excel, data generated in </w:t>
            </w:r>
            <w:proofErr w:type="spellStart"/>
            <w:r w:rsidRPr="00A01886">
              <w:rPr>
                <w:lang w:val="en-US"/>
              </w:rPr>
              <w:t>Biorad</w:t>
            </w:r>
            <w:proofErr w:type="spellEnd"/>
            <w:r w:rsidRPr="00A01886">
              <w:rPr>
                <w:lang w:val="en-US"/>
              </w:rPr>
              <w:t xml:space="preserve"> system software</w:t>
            </w:r>
            <w:r w:rsidR="005F20A5" w:rsidRPr="005F20A5">
              <w:rPr>
                <w:rFonts w:ascii="Calibri" w:eastAsia="Times New Roman" w:hAnsi="Calibri" w:cs="Calibri"/>
                <w:color w:val="000000"/>
                <w:sz w:val="22"/>
                <w:szCs w:val="22"/>
                <w:lang w:val="en-US"/>
              </w:rPr>
              <w:t xml:space="preserve"> </w:t>
            </w:r>
            <w:r w:rsidR="005F20A5" w:rsidRPr="005F20A5">
              <w:rPr>
                <w:lang w:val="en-US"/>
              </w:rPr>
              <w:t xml:space="preserve">Bio-Rad </w:t>
            </w:r>
            <w:r w:rsidR="005F20A5">
              <w:rPr>
                <w:lang w:val="en-US"/>
              </w:rPr>
              <w:t xml:space="preserve">are initially saved as </w:t>
            </w:r>
            <w:r w:rsidR="005F20A5" w:rsidRPr="005F20A5">
              <w:rPr>
                <w:lang w:val="en-US"/>
              </w:rPr>
              <w:t>compressed File (.</w:t>
            </w:r>
            <w:proofErr w:type="spellStart"/>
            <w:r w:rsidR="005F20A5" w:rsidRPr="005F20A5">
              <w:rPr>
                <w:lang w:val="en-US"/>
              </w:rPr>
              <w:t>zpcr</w:t>
            </w:r>
            <w:proofErr w:type="spellEnd"/>
            <w:r w:rsidR="005F20A5" w:rsidRPr="005F20A5">
              <w:rPr>
                <w:lang w:val="en-US"/>
              </w:rPr>
              <w:t xml:space="preserve">) </w:t>
            </w:r>
            <w:r w:rsidR="005F20A5">
              <w:rPr>
                <w:lang w:val="en-US"/>
              </w:rPr>
              <w:t xml:space="preserve">and then extracted for analysis in </w:t>
            </w:r>
            <w:r w:rsidR="005F20A5" w:rsidRPr="005F20A5">
              <w:rPr>
                <w:lang w:val="en-US"/>
              </w:rPr>
              <w:t>Bio-Rad Optical File (.</w:t>
            </w:r>
            <w:proofErr w:type="spellStart"/>
            <w:r w:rsidR="005F20A5" w:rsidRPr="005F20A5">
              <w:rPr>
                <w:lang w:val="en-US"/>
              </w:rPr>
              <w:t>pcrd</w:t>
            </w:r>
            <w:proofErr w:type="spellEnd"/>
            <w:r w:rsidR="005F20A5" w:rsidRPr="005F20A5">
              <w:rPr>
                <w:lang w:val="en-US"/>
              </w:rPr>
              <w:t>)</w:t>
            </w:r>
            <w:r w:rsidR="005F20A5">
              <w:rPr>
                <w:lang w:val="en-US"/>
              </w:rPr>
              <w:t xml:space="preserve">. Each qPCR run is 1 MB. We anticipate 70 MB. Data is </w:t>
            </w:r>
            <w:proofErr w:type="spellStart"/>
            <w:r w:rsidR="005F20A5">
              <w:rPr>
                <w:lang w:val="en-US"/>
              </w:rPr>
              <w:t>analysed</w:t>
            </w:r>
            <w:proofErr w:type="spellEnd"/>
            <w:r w:rsidR="005F20A5">
              <w:rPr>
                <w:lang w:val="en-US"/>
              </w:rPr>
              <w:t xml:space="preserve"> in Excel</w:t>
            </w:r>
            <w:r w:rsidRPr="00A01886">
              <w:rPr>
                <w:lang w:val="en-US"/>
              </w:rPr>
              <w:t xml:space="preserve"> </w:t>
            </w:r>
            <w:r w:rsidR="005F20A5">
              <w:rPr>
                <w:lang w:val="en-US"/>
              </w:rPr>
              <w:t>(.</w:t>
            </w:r>
            <w:proofErr w:type="spellStart"/>
            <w:r w:rsidR="005F20A5">
              <w:rPr>
                <w:lang w:val="en-US"/>
              </w:rPr>
              <w:t>xls</w:t>
            </w:r>
            <w:proofErr w:type="spellEnd"/>
            <w:r w:rsidR="005F20A5">
              <w:rPr>
                <w:lang w:val="en-US"/>
              </w:rPr>
              <w:t xml:space="preserve">) </w:t>
            </w:r>
            <w:r w:rsidRPr="00A01886">
              <w:rPr>
                <w:lang w:val="en-US"/>
              </w:rPr>
              <w:t>and statistics in PRISM</w:t>
            </w:r>
            <w:r w:rsidR="005F20A5">
              <w:rPr>
                <w:lang w:val="en-US"/>
              </w:rPr>
              <w:t xml:space="preserve"> (.PZF)</w:t>
            </w:r>
            <w:r w:rsidRPr="00A01886">
              <w:rPr>
                <w:lang w:val="en-US"/>
              </w:rPr>
              <w:t xml:space="preserve">. </w:t>
            </w:r>
            <w:r w:rsidR="00917B44" w:rsidRPr="00A01886">
              <w:rPr>
                <w:lang w:val="en-US"/>
              </w:rPr>
              <w:t xml:space="preserve">Sequences of primers generated and validated for RT-qPCR, together with links to validation, will be maintained in laboratory Excel database. </w:t>
            </w:r>
            <w:r w:rsidRPr="00A01886">
              <w:rPr>
                <w:lang w:val="en-US"/>
              </w:rPr>
              <w:t xml:space="preserve">Total Volume ~ </w:t>
            </w:r>
            <w:r w:rsidR="005F20A5">
              <w:rPr>
                <w:lang w:val="en-US"/>
              </w:rPr>
              <w:t>1</w:t>
            </w:r>
            <w:r w:rsidRPr="00A01886">
              <w:rPr>
                <w:lang w:val="en-US"/>
              </w:rPr>
              <w:t xml:space="preserve"> GB.</w:t>
            </w:r>
          </w:p>
          <w:p w14:paraId="508B8E92" w14:textId="77777777" w:rsidR="008E6911" w:rsidRPr="00A01886" w:rsidRDefault="008E6911" w:rsidP="00F32D9B">
            <w:pPr>
              <w:rPr>
                <w:lang w:val="en-US"/>
              </w:rPr>
            </w:pPr>
          </w:p>
          <w:p w14:paraId="13AC77BD" w14:textId="77777777" w:rsidR="00F32D9B" w:rsidRPr="00A01886" w:rsidRDefault="00F32D9B" w:rsidP="00F32D9B">
            <w:pPr>
              <w:rPr>
                <w:b/>
                <w:u w:val="single"/>
                <w:lang w:val="en-US"/>
              </w:rPr>
            </w:pPr>
            <w:r w:rsidRPr="00A01886">
              <w:rPr>
                <w:b/>
                <w:u w:val="single"/>
                <w:lang w:val="en-US"/>
              </w:rPr>
              <w:t>Existing data:</w:t>
            </w:r>
          </w:p>
          <w:p w14:paraId="13ACBA90" w14:textId="70176AFB" w:rsidR="00AB3641" w:rsidRPr="00A01886" w:rsidRDefault="00F32D9B" w:rsidP="008E6911">
            <w:pPr>
              <w:rPr>
                <w:lang w:val="en-US"/>
              </w:rPr>
            </w:pPr>
            <w:r w:rsidRPr="00A01886">
              <w:rPr>
                <w:b/>
                <w:lang w:val="en-US"/>
              </w:rPr>
              <w:t>Published existing data:</w:t>
            </w:r>
            <w:r w:rsidRPr="00A01886">
              <w:rPr>
                <w:lang w:val="en-US"/>
              </w:rPr>
              <w:t xml:space="preserve"> </w:t>
            </w:r>
            <w:r w:rsidR="008E6911" w:rsidRPr="00A01886">
              <w:rPr>
                <w:lang w:val="en-US"/>
              </w:rPr>
              <w:t xml:space="preserve">Data from public repositories of sequencing data will be used. </w:t>
            </w:r>
          </w:p>
          <w:p w14:paraId="064CA7A8" w14:textId="4DBAD5E6" w:rsidR="008E6911" w:rsidRPr="00A01886" w:rsidRDefault="008E6911" w:rsidP="008E6911">
            <w:pPr>
              <w:rPr>
                <w:bCs/>
              </w:rPr>
            </w:pPr>
          </w:p>
        </w:tc>
      </w:tr>
      <w:tr w:rsidR="57444132" w:rsidRPr="00A01886" w14:paraId="2A53C614" w14:textId="77777777" w:rsidTr="5D59270C">
        <w:trPr>
          <w:trHeight w:val="269"/>
        </w:trPr>
        <w:tc>
          <w:tcPr>
            <w:tcW w:w="15593" w:type="dxa"/>
            <w:gridSpan w:val="2"/>
            <w:shd w:val="clear" w:color="auto" w:fill="5B9BD5" w:themeFill="accent5"/>
          </w:tcPr>
          <w:p w14:paraId="1DE41CAA" w14:textId="2213E4E7" w:rsidR="57444132" w:rsidRPr="00A01886" w:rsidRDefault="6320600B" w:rsidP="6320600B">
            <w:pPr>
              <w:pStyle w:val="ListParagraph"/>
              <w:numPr>
                <w:ilvl w:val="0"/>
                <w:numId w:val="22"/>
              </w:numPr>
              <w:jc w:val="center"/>
              <w:rPr>
                <w:b/>
                <w:bCs/>
              </w:rPr>
            </w:pPr>
            <w:r w:rsidRPr="00A01886">
              <w:rPr>
                <w:b/>
                <w:bCs/>
              </w:rPr>
              <w:lastRenderedPageBreak/>
              <w:t>Ethical and legal issues</w:t>
            </w:r>
          </w:p>
          <w:p w14:paraId="01034178" w14:textId="1234B7C2" w:rsidR="00877A71" w:rsidRPr="00A01886" w:rsidRDefault="00877A71" w:rsidP="00877A71">
            <w:pPr>
              <w:pStyle w:val="ListParagraph"/>
              <w:ind w:left="1080"/>
              <w:rPr>
                <w:b/>
              </w:rPr>
            </w:pPr>
          </w:p>
        </w:tc>
      </w:tr>
      <w:tr w:rsidR="0002441F" w:rsidRPr="00A01886" w14:paraId="2FCDD5FD" w14:textId="77777777" w:rsidTr="00641B37">
        <w:trPr>
          <w:trHeight w:val="269"/>
        </w:trPr>
        <w:tc>
          <w:tcPr>
            <w:tcW w:w="5671" w:type="dxa"/>
            <w:shd w:val="clear" w:color="auto" w:fill="FFFFFF" w:themeFill="background1"/>
          </w:tcPr>
          <w:p w14:paraId="45C0CBDC" w14:textId="578AAC4B" w:rsidR="0002441F" w:rsidRPr="00A01886" w:rsidRDefault="0002441F" w:rsidP="0002441F">
            <w:pPr>
              <w:jc w:val="both"/>
            </w:pPr>
            <w:r w:rsidRPr="00A01886">
              <w:t>3.1. Will you use personal data? If so, shortly describe the kind of personal data you will use AND add the reference to your notification file with the privacy commission.</w:t>
            </w:r>
          </w:p>
        </w:tc>
        <w:tc>
          <w:tcPr>
            <w:tcW w:w="9922" w:type="dxa"/>
            <w:shd w:val="clear" w:color="auto" w:fill="FFFFFF" w:themeFill="background1"/>
          </w:tcPr>
          <w:p w14:paraId="0D451F48" w14:textId="5E8C437D" w:rsidR="0002441F" w:rsidRPr="00A01886" w:rsidRDefault="004574CF" w:rsidP="00BB4EB5">
            <w:pPr>
              <w:rPr>
                <w:bCs/>
              </w:rPr>
            </w:pPr>
            <w:r w:rsidRPr="00A01886">
              <w:rPr>
                <w:bCs/>
              </w:rPr>
              <w:t>No personal data will be used</w:t>
            </w:r>
          </w:p>
        </w:tc>
      </w:tr>
      <w:tr w:rsidR="0002441F" w:rsidRPr="00A01886" w14:paraId="1A245CD1" w14:textId="77777777" w:rsidTr="00B603D8">
        <w:trPr>
          <w:trHeight w:val="269"/>
        </w:trPr>
        <w:tc>
          <w:tcPr>
            <w:tcW w:w="5671" w:type="dxa"/>
            <w:shd w:val="clear" w:color="auto" w:fill="FFFFFF" w:themeFill="background1"/>
          </w:tcPr>
          <w:p w14:paraId="3A4F53B6" w14:textId="4A324311" w:rsidR="0002441F" w:rsidRPr="00A01886" w:rsidRDefault="0002441F" w:rsidP="5FB6CA38">
            <w:pPr>
              <w:rPr>
                <w:rFonts w:ascii="Arial" w:eastAsia="Times New Roman" w:hAnsi="Arial" w:cs="Arial"/>
                <w:lang w:val="en-US" w:eastAsia="nl-BE"/>
              </w:rPr>
            </w:pPr>
            <w:r w:rsidRPr="00A01886">
              <w:t>3.2. Are there any ethical issues concerning the creation and/or use of the data (</w:t>
            </w:r>
            <w:proofErr w:type="gramStart"/>
            <w:r w:rsidRPr="00A01886">
              <w:t>e.g.</w:t>
            </w:r>
            <w:proofErr w:type="gramEnd"/>
            <w:r w:rsidRPr="00A01886">
              <w:t xml:space="preserve"> experiments on humans or animals, dual use)? If so, add the reference to the formal approval by the relevant ethical review committee(s).</w:t>
            </w:r>
          </w:p>
        </w:tc>
        <w:tc>
          <w:tcPr>
            <w:tcW w:w="9922" w:type="dxa"/>
            <w:shd w:val="clear" w:color="auto" w:fill="FFFFFF" w:themeFill="background1"/>
          </w:tcPr>
          <w:p w14:paraId="3C761C31" w14:textId="72537201" w:rsidR="0002441F" w:rsidRPr="00A01886" w:rsidRDefault="00917B44" w:rsidP="00D47539">
            <w:pPr>
              <w:rPr>
                <w:bCs/>
              </w:rPr>
            </w:pPr>
            <w:r w:rsidRPr="00A01886">
              <w:rPr>
                <w:bCs/>
              </w:rPr>
              <w:t>Heart samples from human patients will be used. These include unused donor hearts and explanted failing hearts. Use of these tissues is covered by the approval S</w:t>
            </w:r>
            <w:r w:rsidR="00616FF3" w:rsidRPr="00A01886">
              <w:rPr>
                <w:bCs/>
              </w:rPr>
              <w:t>58824</w:t>
            </w:r>
            <w:r w:rsidR="00C60D73" w:rsidRPr="00A01886">
              <w:rPr>
                <w:bCs/>
              </w:rPr>
              <w:t xml:space="preserve"> from the </w:t>
            </w:r>
            <w:r w:rsidR="00FA1CB3" w:rsidRPr="00A01886">
              <w:rPr>
                <w:bCs/>
              </w:rPr>
              <w:t xml:space="preserve">Ethics committee research UZ / KU Leuven (EC research). </w:t>
            </w:r>
            <w:r w:rsidR="000B60C8" w:rsidRPr="00A01886">
              <w:rPr>
                <w:bCs/>
              </w:rPr>
              <w:t xml:space="preserve">Experiments performed on </w:t>
            </w:r>
            <w:r w:rsidR="00FA1CB3" w:rsidRPr="00A01886">
              <w:rPr>
                <w:bCs/>
              </w:rPr>
              <w:t xml:space="preserve">animals are covered by approvals from the Ethical committee for animal experimentation (ECD). Work on </w:t>
            </w:r>
            <w:r w:rsidR="000B60C8" w:rsidRPr="00A01886">
              <w:rPr>
                <w:bCs/>
              </w:rPr>
              <w:t xml:space="preserve">sheep is covered </w:t>
            </w:r>
            <w:r w:rsidR="00FA1CB3" w:rsidRPr="00A01886">
              <w:rPr>
                <w:bCs/>
              </w:rPr>
              <w:t>by</w:t>
            </w:r>
            <w:r w:rsidR="000B60C8" w:rsidRPr="00A01886">
              <w:rPr>
                <w:bCs/>
              </w:rPr>
              <w:t xml:space="preserve"> ECD: </w:t>
            </w:r>
            <w:r w:rsidR="00616FF3" w:rsidRPr="00A01886">
              <w:rPr>
                <w:bCs/>
              </w:rPr>
              <w:t xml:space="preserve">P037/2022, and in </w:t>
            </w:r>
            <w:r w:rsidR="000B60C8" w:rsidRPr="00A01886">
              <w:rPr>
                <w:bCs/>
              </w:rPr>
              <w:t xml:space="preserve">rodents </w:t>
            </w:r>
            <w:r w:rsidR="00FA1CB3" w:rsidRPr="00A01886">
              <w:rPr>
                <w:bCs/>
              </w:rPr>
              <w:t xml:space="preserve">by </w:t>
            </w:r>
            <w:r w:rsidR="000B60C8" w:rsidRPr="00A01886">
              <w:rPr>
                <w:bCs/>
              </w:rPr>
              <w:t>ECDs:</w:t>
            </w:r>
            <w:r w:rsidR="00B8392A" w:rsidRPr="00A01886">
              <w:rPr>
                <w:rFonts w:ascii="Calibri" w:hAnsi="Calibri" w:cs="Calibri"/>
                <w:color w:val="000000"/>
                <w:lang w:val="nl-NL"/>
              </w:rPr>
              <w:t xml:space="preserve"> Tet2 in hartspierverdikking en hartpathologie tijdens ziekte en veroudering</w:t>
            </w:r>
            <w:r w:rsidR="00D47539">
              <w:rPr>
                <w:rFonts w:ascii="Calibri" w:hAnsi="Calibri" w:cs="Calibri"/>
                <w:color w:val="000000"/>
                <w:lang w:val="nl-NL"/>
              </w:rPr>
              <w:t>, p</w:t>
            </w:r>
            <w:r w:rsidR="00B8392A" w:rsidRPr="00A01886">
              <w:rPr>
                <w:rFonts w:ascii="Calibri" w:hAnsi="Calibri" w:cs="Calibri"/>
                <w:color w:val="000000"/>
                <w:lang w:val="nl-NL"/>
              </w:rPr>
              <w:t xml:space="preserve">roject </w:t>
            </w:r>
            <w:proofErr w:type="spellStart"/>
            <w:r w:rsidR="00B8392A" w:rsidRPr="00A01886">
              <w:rPr>
                <w:rFonts w:ascii="Calibri" w:hAnsi="Calibri" w:cs="Calibri"/>
                <w:color w:val="000000"/>
                <w:lang w:val="nl-NL"/>
              </w:rPr>
              <w:t>licen</w:t>
            </w:r>
            <w:r w:rsidR="0086390D">
              <w:rPr>
                <w:rFonts w:ascii="Calibri" w:hAnsi="Calibri" w:cs="Calibri"/>
                <w:color w:val="000000"/>
                <w:lang w:val="nl-NL"/>
              </w:rPr>
              <w:t>s</w:t>
            </w:r>
            <w:r w:rsidR="00B8392A" w:rsidRPr="00A01886">
              <w:rPr>
                <w:rFonts w:ascii="Calibri" w:hAnsi="Calibri" w:cs="Calibri"/>
                <w:color w:val="000000"/>
                <w:lang w:val="nl-NL"/>
              </w:rPr>
              <w:t>e</w:t>
            </w:r>
            <w:proofErr w:type="spellEnd"/>
            <w:r w:rsidR="00B8392A" w:rsidRPr="00A01886">
              <w:rPr>
                <w:rFonts w:ascii="Calibri" w:hAnsi="Calibri" w:cs="Calibri"/>
                <w:color w:val="000000"/>
                <w:lang w:val="nl-NL"/>
              </w:rPr>
              <w:t xml:space="preserve"> </w:t>
            </w:r>
            <w:proofErr w:type="spellStart"/>
            <w:r w:rsidR="00B8392A" w:rsidRPr="00A01886">
              <w:rPr>
                <w:rFonts w:ascii="Calibri" w:hAnsi="Calibri" w:cs="Calibri"/>
                <w:color w:val="000000"/>
                <w:lang w:val="nl-NL"/>
              </w:rPr>
              <w:t>number</w:t>
            </w:r>
            <w:proofErr w:type="spellEnd"/>
            <w:r w:rsidR="00B8392A" w:rsidRPr="00A01886">
              <w:rPr>
                <w:rFonts w:ascii="Calibri" w:hAnsi="Calibri" w:cs="Calibri"/>
                <w:color w:val="000000"/>
                <w:lang w:val="nl-NL"/>
              </w:rPr>
              <w:t xml:space="preserve">: 182/2021 </w:t>
            </w:r>
            <w:proofErr w:type="spellStart"/>
            <w:r w:rsidR="00B8392A" w:rsidRPr="00A01886">
              <w:rPr>
                <w:rFonts w:ascii="Calibri" w:hAnsi="Calibri" w:cs="Calibri"/>
                <w:color w:val="000000"/>
                <w:lang w:val="nl-NL"/>
              </w:rPr>
              <w:t>and</w:t>
            </w:r>
            <w:proofErr w:type="spellEnd"/>
            <w:r w:rsidR="00B8392A" w:rsidRPr="00A01886">
              <w:rPr>
                <w:rFonts w:ascii="Calibri" w:hAnsi="Calibri" w:cs="Calibri"/>
                <w:color w:val="000000"/>
                <w:lang w:val="nl-NL"/>
              </w:rPr>
              <w:t xml:space="preserve"> </w:t>
            </w:r>
            <w:r w:rsidR="00D47539" w:rsidRPr="00A01886">
              <w:rPr>
                <w:rFonts w:ascii="Calibri" w:hAnsi="Calibri" w:cs="Calibri"/>
                <w:color w:val="000000"/>
                <w:lang w:val="nl-NL"/>
              </w:rPr>
              <w:t xml:space="preserve">Project </w:t>
            </w:r>
            <w:proofErr w:type="spellStart"/>
            <w:r w:rsidR="00D47539" w:rsidRPr="00A01886">
              <w:rPr>
                <w:rFonts w:ascii="Calibri" w:hAnsi="Calibri" w:cs="Calibri"/>
                <w:color w:val="000000"/>
                <w:lang w:val="nl-NL"/>
              </w:rPr>
              <w:t>licen</w:t>
            </w:r>
            <w:r w:rsidR="0086390D">
              <w:rPr>
                <w:rFonts w:ascii="Calibri" w:hAnsi="Calibri" w:cs="Calibri"/>
                <w:color w:val="000000"/>
                <w:lang w:val="nl-NL"/>
              </w:rPr>
              <w:t>s</w:t>
            </w:r>
            <w:r w:rsidR="00D47539" w:rsidRPr="00A01886">
              <w:rPr>
                <w:rFonts w:ascii="Calibri" w:hAnsi="Calibri" w:cs="Calibri"/>
                <w:color w:val="000000"/>
                <w:lang w:val="nl-NL"/>
              </w:rPr>
              <w:t>e</w:t>
            </w:r>
            <w:proofErr w:type="spellEnd"/>
            <w:r w:rsidR="00D47539" w:rsidRPr="00A01886">
              <w:rPr>
                <w:rFonts w:ascii="Calibri" w:hAnsi="Calibri" w:cs="Calibri"/>
                <w:color w:val="000000"/>
                <w:lang w:val="nl-NL"/>
              </w:rPr>
              <w:t xml:space="preserve"> </w:t>
            </w:r>
            <w:proofErr w:type="spellStart"/>
            <w:r w:rsidR="00D47539" w:rsidRPr="00A01886">
              <w:rPr>
                <w:rFonts w:ascii="Calibri" w:hAnsi="Calibri" w:cs="Calibri"/>
                <w:color w:val="000000"/>
                <w:lang w:val="nl-NL"/>
              </w:rPr>
              <w:t>number</w:t>
            </w:r>
            <w:r w:rsidR="00D47539">
              <w:rPr>
                <w:rFonts w:ascii="Calibri" w:hAnsi="Calibri" w:cs="Calibri"/>
                <w:color w:val="000000"/>
                <w:lang w:val="nl-NL"/>
              </w:rPr>
              <w:t>s</w:t>
            </w:r>
            <w:proofErr w:type="spellEnd"/>
            <w:r w:rsidR="00D47539">
              <w:rPr>
                <w:lang w:val="en-US"/>
              </w:rPr>
              <w:t xml:space="preserve"> m</w:t>
            </w:r>
            <w:r w:rsidR="00D47539">
              <w:t xml:space="preserve">P195/2018, P019/2020 for analysis of NETS in mouse disease and ageing.  </w:t>
            </w:r>
            <w:r w:rsidR="00D47539">
              <w:rPr>
                <w:lang w:val="en-US"/>
              </w:rPr>
              <w:t xml:space="preserve">Amendments and extensions will be made to these existing files in the future. </w:t>
            </w:r>
          </w:p>
        </w:tc>
      </w:tr>
      <w:tr w:rsidR="0002441F" w:rsidRPr="00A01886" w14:paraId="39C0DADE" w14:textId="77777777" w:rsidTr="00A47D68">
        <w:trPr>
          <w:trHeight w:val="269"/>
        </w:trPr>
        <w:tc>
          <w:tcPr>
            <w:tcW w:w="5671" w:type="dxa"/>
            <w:shd w:val="clear" w:color="auto" w:fill="FFFFFF" w:themeFill="background1"/>
          </w:tcPr>
          <w:p w14:paraId="1CEC0E3D" w14:textId="04CCCBA9" w:rsidR="0002441F" w:rsidRPr="00A01886" w:rsidRDefault="0002441F" w:rsidP="0002441F">
            <w:pPr>
              <w:jc w:val="both"/>
            </w:pPr>
            <w:r w:rsidRPr="00A01886">
              <w:rPr>
                <w:rFonts w:ascii="Calibri" w:eastAsia="Calibri" w:hAnsi="Calibri" w:cs="Calibri"/>
              </w:rPr>
              <w:t xml:space="preserve">3.3. Does your work possibly result in research data with potential for tech transfer and valorisation? </w:t>
            </w:r>
            <w:r w:rsidRPr="00A01886">
              <w:t>Will IP restrictions be claimed for the data you created? If so, for what data and which restrictions will be asserted?</w:t>
            </w:r>
          </w:p>
        </w:tc>
        <w:tc>
          <w:tcPr>
            <w:tcW w:w="9922" w:type="dxa"/>
            <w:shd w:val="clear" w:color="auto" w:fill="FFFFFF" w:themeFill="background1"/>
          </w:tcPr>
          <w:p w14:paraId="22FAEBBE" w14:textId="030114BA" w:rsidR="00FA1CB3" w:rsidRPr="00A01886" w:rsidRDefault="00FA1CB3" w:rsidP="00BB4EB5">
            <w:pPr>
              <w:rPr>
                <w:bCs/>
              </w:rPr>
            </w:pPr>
            <w:r w:rsidRPr="00A01886">
              <w:rPr>
                <w:bCs/>
              </w:rPr>
              <w:t xml:space="preserve">The work proposed in the application is highly discovery orientated. However, biomarkers of aging or of susceptibility of aged heart to disease may be of interest for development as a prognostic of cardiac health, for example </w:t>
            </w:r>
            <w:r w:rsidR="00255184" w:rsidRPr="00A01886">
              <w:rPr>
                <w:bCs/>
              </w:rPr>
              <w:t xml:space="preserve">in determining suitability of hearts for transplant. If appropriate, this work may be developed under a TBM or C3. Mechanistic/sequencing studies may also yield new targets for therapeutic intervention. These findings will be a long way from translation requiring validation. This will be carried out under a subsequent C1 or FWO project. Should any IP be </w:t>
            </w:r>
            <w:r w:rsidR="00255184" w:rsidRPr="00A01886">
              <w:rPr>
                <w:bCs/>
              </w:rPr>
              <w:lastRenderedPageBreak/>
              <w:t xml:space="preserve">generated that has potential for exploitation, we will seek to protect this IP. It is unlikely this will be the case for findings distal to translation – such as the mechanistic studies. </w:t>
            </w:r>
          </w:p>
          <w:p w14:paraId="21D956C5" w14:textId="77777777" w:rsidR="00FA1CB3" w:rsidRPr="00A01886" w:rsidRDefault="00FA1CB3" w:rsidP="00BB4EB5">
            <w:pPr>
              <w:rPr>
                <w:bCs/>
              </w:rPr>
            </w:pPr>
          </w:p>
          <w:p w14:paraId="70065247" w14:textId="77777777" w:rsidR="00FA1CB3" w:rsidRPr="00A01886" w:rsidRDefault="00FA1CB3" w:rsidP="00BB4EB5">
            <w:pPr>
              <w:rPr>
                <w:bCs/>
              </w:rPr>
            </w:pPr>
          </w:p>
          <w:p w14:paraId="1EE10671" w14:textId="5B84D89E" w:rsidR="0002441F" w:rsidRPr="00A01886" w:rsidRDefault="0002441F" w:rsidP="00BB4EB5">
            <w:pPr>
              <w:rPr>
                <w:bCs/>
              </w:rPr>
            </w:pPr>
          </w:p>
        </w:tc>
      </w:tr>
      <w:tr w:rsidR="0002441F" w:rsidRPr="00A01886" w14:paraId="1668A887" w14:textId="77777777" w:rsidTr="00D82C6E">
        <w:trPr>
          <w:trHeight w:val="269"/>
        </w:trPr>
        <w:tc>
          <w:tcPr>
            <w:tcW w:w="5671" w:type="dxa"/>
            <w:shd w:val="clear" w:color="auto" w:fill="FFFFFF" w:themeFill="background1"/>
          </w:tcPr>
          <w:p w14:paraId="0FDF0482" w14:textId="3FADB59C" w:rsidR="0002441F" w:rsidRPr="00A01886" w:rsidRDefault="0002441F" w:rsidP="00EF0947">
            <w:pPr>
              <w:jc w:val="both"/>
            </w:pPr>
            <w:r w:rsidRPr="00A01886">
              <w:lastRenderedPageBreak/>
              <w:t>3.4. Do existing 3</w:t>
            </w:r>
            <w:r w:rsidRPr="00A01886">
              <w:rPr>
                <w:vertAlign w:val="superscript"/>
              </w:rPr>
              <w:t>rd</w:t>
            </w:r>
            <w:r w:rsidRPr="00A01886">
              <w:t xml:space="preserve"> party agreements restrict dissemination or exploitation of the data you (re)use? If so, to what data do they relate and what restrictions are in place?</w:t>
            </w:r>
          </w:p>
        </w:tc>
        <w:tc>
          <w:tcPr>
            <w:tcW w:w="9922" w:type="dxa"/>
            <w:shd w:val="clear" w:color="auto" w:fill="FFFFFF" w:themeFill="background1"/>
          </w:tcPr>
          <w:p w14:paraId="76B8462A" w14:textId="6BA37247" w:rsidR="0002441F" w:rsidRPr="00A01886" w:rsidRDefault="00255184" w:rsidP="00534707">
            <w:pPr>
              <w:jc w:val="both"/>
              <w:rPr>
                <w:bCs/>
              </w:rPr>
            </w:pPr>
            <w:r w:rsidRPr="00A01886">
              <w:rPr>
                <w:bCs/>
              </w:rPr>
              <w:t>No</w:t>
            </w:r>
            <w:r w:rsidR="00155484" w:rsidRPr="00A01886">
              <w:rPr>
                <w:bCs/>
              </w:rPr>
              <w:t xml:space="preserve"> </w:t>
            </w:r>
          </w:p>
        </w:tc>
      </w:tr>
      <w:tr w:rsidR="00877A71" w:rsidRPr="00A01886" w14:paraId="3C68F89D" w14:textId="45C8910D" w:rsidTr="5D59270C">
        <w:trPr>
          <w:trHeight w:val="269"/>
        </w:trPr>
        <w:tc>
          <w:tcPr>
            <w:tcW w:w="15593" w:type="dxa"/>
            <w:gridSpan w:val="2"/>
            <w:shd w:val="clear" w:color="auto" w:fill="5B9BD5" w:themeFill="accent5"/>
          </w:tcPr>
          <w:p w14:paraId="4FF568FA" w14:textId="0B2337CF" w:rsidR="00877A71" w:rsidRPr="00A01886" w:rsidRDefault="6320600B" w:rsidP="6320600B">
            <w:pPr>
              <w:pStyle w:val="ListParagraph"/>
              <w:numPr>
                <w:ilvl w:val="0"/>
                <w:numId w:val="22"/>
              </w:numPr>
              <w:jc w:val="center"/>
              <w:rPr>
                <w:b/>
                <w:bCs/>
              </w:rPr>
            </w:pPr>
            <w:r w:rsidRPr="00A01886">
              <w:rPr>
                <w:b/>
                <w:bCs/>
              </w:rPr>
              <w:t>Documentation and metadata</w:t>
            </w:r>
          </w:p>
          <w:p w14:paraId="3A718254" w14:textId="41E06515" w:rsidR="00877A71" w:rsidRPr="00A01886" w:rsidRDefault="00877A71" w:rsidP="00EE6614">
            <w:pPr>
              <w:ind w:left="360"/>
              <w:jc w:val="center"/>
              <w:rPr>
                <w:b/>
              </w:rPr>
            </w:pPr>
          </w:p>
        </w:tc>
      </w:tr>
      <w:tr w:rsidR="004C5B04" w:rsidRPr="00A01886" w14:paraId="3F98B46D" w14:textId="77777777" w:rsidTr="00E53E9F">
        <w:trPr>
          <w:trHeight w:val="269"/>
        </w:trPr>
        <w:tc>
          <w:tcPr>
            <w:tcW w:w="5671" w:type="dxa"/>
          </w:tcPr>
          <w:p w14:paraId="0E767EB3" w14:textId="6164B73F" w:rsidR="004C5B04" w:rsidRPr="00A01886" w:rsidRDefault="00242CB3" w:rsidP="008F2D7E">
            <w:r w:rsidRPr="00A01886">
              <w:t xml:space="preserve">4.1. </w:t>
            </w:r>
            <w:r w:rsidR="004C5B04" w:rsidRPr="00A01886">
              <w:t xml:space="preserve">What documentation will be provided to enable understanding and reuse of the data collected/generated in this project? </w:t>
            </w:r>
          </w:p>
        </w:tc>
        <w:tc>
          <w:tcPr>
            <w:tcW w:w="9922" w:type="dxa"/>
          </w:tcPr>
          <w:p w14:paraId="7F74C7EC" w14:textId="378D37F6" w:rsidR="00C73F45" w:rsidRPr="00A01886" w:rsidRDefault="002B08CC" w:rsidP="00C73F45">
            <w:r w:rsidRPr="00A01886">
              <w:rPr>
                <w:lang w:val="en-US"/>
              </w:rPr>
              <w:t xml:space="preserve">Research carried out during this project will be published in academic journals that will be openly accessible to our peers as well as the public. Detailed methods and </w:t>
            </w:r>
            <w:r w:rsidR="00E9793C" w:rsidRPr="00A01886">
              <w:rPr>
                <w:lang w:val="en-US"/>
              </w:rPr>
              <w:t>links to deposited data that will allow repeat of experiments and data re-interrogation respectively will be included in the MSs and/or their supplementary files. Large data sets</w:t>
            </w:r>
            <w:r w:rsidR="00C73F45" w:rsidRPr="00A01886">
              <w:rPr>
                <w:lang w:val="en-US"/>
              </w:rPr>
              <w:t xml:space="preserve">, metadata and </w:t>
            </w:r>
            <w:proofErr w:type="spellStart"/>
            <w:r w:rsidR="00C73F45" w:rsidRPr="00A01886">
              <w:rPr>
                <w:lang w:val="en-US"/>
              </w:rPr>
              <w:t>non published</w:t>
            </w:r>
            <w:proofErr w:type="spellEnd"/>
            <w:r w:rsidR="00C73F45" w:rsidRPr="00A01886">
              <w:rPr>
                <w:lang w:val="en-US"/>
              </w:rPr>
              <w:t xml:space="preserve"> findings </w:t>
            </w:r>
            <w:r w:rsidR="00E9793C" w:rsidRPr="00A01886">
              <w:rPr>
                <w:lang w:val="en-US"/>
              </w:rPr>
              <w:t xml:space="preserve">will be deposited in online repositories </w:t>
            </w:r>
            <w:r w:rsidR="00C73F45" w:rsidRPr="00A01886">
              <w:rPr>
                <w:lang w:val="en-US"/>
              </w:rPr>
              <w:t xml:space="preserve">such as </w:t>
            </w:r>
            <w:hyperlink r:id="rId9" w:history="1">
              <w:r w:rsidR="00C73F45" w:rsidRPr="00A01886">
                <w:rPr>
                  <w:rStyle w:val="Hyperlink"/>
                </w:rPr>
                <w:t>https://www.ebi.ac.uk/ena/</w:t>
              </w:r>
            </w:hyperlink>
            <w:r w:rsidR="00C73F45" w:rsidRPr="00A01886">
              <w:rPr>
                <w:rStyle w:val="Hyperlink"/>
              </w:rPr>
              <w:t xml:space="preserve">  and the KUL repository RDR (</w:t>
            </w:r>
            <w:hyperlink r:id="rId10" w:history="1">
              <w:r w:rsidR="00C73F45" w:rsidRPr="00A01886">
                <w:rPr>
                  <w:rStyle w:val="Hyperlink"/>
                </w:rPr>
                <w:t>https://rdr.kuleuven.be/</w:t>
              </w:r>
            </w:hyperlink>
            <w:r w:rsidR="00C73F45" w:rsidRPr="00A01886">
              <w:rPr>
                <w:rStyle w:val="Hyperlink"/>
              </w:rPr>
              <w:t>).</w:t>
            </w:r>
          </w:p>
          <w:p w14:paraId="6FA489DD" w14:textId="2B808B0D" w:rsidR="00E9793C" w:rsidRPr="00A01886" w:rsidRDefault="00E9793C" w:rsidP="6320600B">
            <w:pPr>
              <w:rPr>
                <w:lang w:val="en-US"/>
              </w:rPr>
            </w:pPr>
            <w:r w:rsidRPr="00A01886">
              <w:rPr>
                <w:lang w:val="en-US"/>
              </w:rPr>
              <w:t xml:space="preserve">Methods used for our analysis are written up as SOPs and maintained in a shared database in the lab as .docx. All SOP have a version number with the author of the version indicated. Experiments performed will be documented in lab books – personal or for animal experiments a shared lab book on the shared KUL J drive. Data and its location will be referenced to in lab books. </w:t>
            </w:r>
            <w:r w:rsidR="00B8392A" w:rsidRPr="00A01886">
              <w:rPr>
                <w:lang w:val="en-US"/>
              </w:rPr>
              <w:t>Care is now also taken to include lot/batch numbers of reagents used in experiments.</w:t>
            </w:r>
          </w:p>
          <w:p w14:paraId="53640821" w14:textId="2DCBC30E" w:rsidR="005126F3" w:rsidRPr="00A01886" w:rsidRDefault="00C73F45" w:rsidP="6320600B">
            <w:pPr>
              <w:rPr>
                <w:bCs/>
              </w:rPr>
            </w:pPr>
            <w:r w:rsidRPr="00A01886">
              <w:rPr>
                <w:lang w:val="en-US"/>
              </w:rPr>
              <w:t>On a 6 monthly basis, data is transferred to the Archive K drive of KUL</w:t>
            </w:r>
            <w:r w:rsidR="005126F3" w:rsidRPr="00A01886">
              <w:rPr>
                <w:bCs/>
              </w:rPr>
              <w:t>.</w:t>
            </w:r>
            <w:r w:rsidRPr="00A01886">
              <w:rPr>
                <w:bCs/>
              </w:rPr>
              <w:t xml:space="preserve"> This data is stored under a laboratory agreed format, including with metadata. PI have R/W and researchers read only permissions.</w:t>
            </w:r>
          </w:p>
        </w:tc>
      </w:tr>
      <w:tr w:rsidR="004C5B04" w:rsidRPr="00A01886" w14:paraId="46ED7B5A" w14:textId="14EDC324" w:rsidTr="00DA52AC">
        <w:trPr>
          <w:trHeight w:val="269"/>
        </w:trPr>
        <w:tc>
          <w:tcPr>
            <w:tcW w:w="5671" w:type="dxa"/>
          </w:tcPr>
          <w:p w14:paraId="63A429FE" w14:textId="6D239AF6" w:rsidR="004C5B04" w:rsidRPr="00A01886" w:rsidRDefault="00242CB3" w:rsidP="005C1DEB">
            <w:r w:rsidRPr="00A01886">
              <w:t xml:space="preserve">4.2. </w:t>
            </w:r>
            <w:r w:rsidR="004C5B04" w:rsidRPr="00A01886">
              <w:t>Will a metadata standard be used? If so, describe in detail which standard will be used. If not, state in detail which metadata will be created to make the data easy/easier to find and reuse.</w:t>
            </w:r>
          </w:p>
        </w:tc>
        <w:tc>
          <w:tcPr>
            <w:tcW w:w="9922" w:type="dxa"/>
          </w:tcPr>
          <w:p w14:paraId="0063EB70" w14:textId="7CD5AC31" w:rsidR="004C5B04" w:rsidRPr="00A01886" w:rsidRDefault="00C73F45" w:rsidP="6320600B">
            <w:pPr>
              <w:rPr>
                <w:bCs/>
              </w:rPr>
            </w:pPr>
            <w:r w:rsidRPr="00A01886">
              <w:rPr>
                <w:bCs/>
              </w:rPr>
              <w:t xml:space="preserve">We currently have no metadata standard. However, where data is collected on specific </w:t>
            </w:r>
            <w:r w:rsidR="00B8392A" w:rsidRPr="00A01886">
              <w:rPr>
                <w:bCs/>
              </w:rPr>
              <w:t>equipment</w:t>
            </w:r>
            <w:r w:rsidRPr="00A01886">
              <w:rPr>
                <w:bCs/>
              </w:rPr>
              <w:t xml:space="preserve">, </w:t>
            </w:r>
            <w:proofErr w:type="gramStart"/>
            <w:r w:rsidRPr="00A01886">
              <w:rPr>
                <w:bCs/>
              </w:rPr>
              <w:t>e.g.</w:t>
            </w:r>
            <w:proofErr w:type="gramEnd"/>
            <w:r w:rsidRPr="00A01886">
              <w:rPr>
                <w:bCs/>
              </w:rPr>
              <w:t xml:space="preserve"> confocal, FACS, LICOR, metadata relating to acquisition </w:t>
            </w:r>
            <w:r w:rsidR="00B8392A" w:rsidRPr="00A01886">
              <w:rPr>
                <w:bCs/>
              </w:rPr>
              <w:t>parameters</w:t>
            </w:r>
            <w:r w:rsidRPr="00A01886">
              <w:rPr>
                <w:bCs/>
              </w:rPr>
              <w:t xml:space="preserve"> are collected. For animal/patient sample experiments, samples are </w:t>
            </w:r>
            <w:r w:rsidR="00B8392A" w:rsidRPr="00A01886">
              <w:rPr>
                <w:bCs/>
              </w:rPr>
              <w:t xml:space="preserve">noted in a shared data base with criteria related to the isolation and use of derivatives included as well as quality of sample. </w:t>
            </w:r>
          </w:p>
        </w:tc>
      </w:tr>
      <w:tr w:rsidR="00877A71" w:rsidRPr="00A01886" w14:paraId="7C051659" w14:textId="757DE456" w:rsidTr="5D59270C">
        <w:trPr>
          <w:trHeight w:val="269"/>
        </w:trPr>
        <w:tc>
          <w:tcPr>
            <w:tcW w:w="15593" w:type="dxa"/>
            <w:gridSpan w:val="2"/>
            <w:shd w:val="clear" w:color="auto" w:fill="5B9BD5" w:themeFill="accent5"/>
          </w:tcPr>
          <w:p w14:paraId="71E7410B" w14:textId="3B62CECD" w:rsidR="00877A71" w:rsidRPr="00A01886" w:rsidRDefault="6320600B" w:rsidP="6320600B">
            <w:pPr>
              <w:pStyle w:val="ListParagraph"/>
              <w:numPr>
                <w:ilvl w:val="0"/>
                <w:numId w:val="22"/>
              </w:numPr>
              <w:jc w:val="center"/>
              <w:rPr>
                <w:b/>
                <w:bCs/>
              </w:rPr>
            </w:pPr>
            <w:r w:rsidRPr="00A01886">
              <w:rPr>
                <w:b/>
                <w:bCs/>
              </w:rPr>
              <w:t xml:space="preserve">Data storage &amp; backup during the </w:t>
            </w:r>
            <w:r w:rsidR="0002441F" w:rsidRPr="00A01886">
              <w:rPr>
                <w:b/>
                <w:bCs/>
              </w:rPr>
              <w:t>C1-C2</w:t>
            </w:r>
            <w:r w:rsidR="009C0EAA" w:rsidRPr="00A01886">
              <w:rPr>
                <w:b/>
                <w:bCs/>
              </w:rPr>
              <w:t xml:space="preserve"> project</w:t>
            </w:r>
          </w:p>
          <w:p w14:paraId="79ADB0FF" w14:textId="66F19DA0" w:rsidR="00877A71" w:rsidRPr="00A01886" w:rsidRDefault="00877A71" w:rsidP="00877A71">
            <w:pPr>
              <w:pStyle w:val="ListParagraph"/>
              <w:ind w:left="1080"/>
              <w:rPr>
                <w:b/>
              </w:rPr>
            </w:pPr>
          </w:p>
        </w:tc>
      </w:tr>
      <w:tr w:rsidR="004C5B04" w:rsidRPr="00A01886" w14:paraId="42725222" w14:textId="4B7F3926" w:rsidTr="0053267D">
        <w:trPr>
          <w:trHeight w:val="269"/>
        </w:trPr>
        <w:tc>
          <w:tcPr>
            <w:tcW w:w="5671" w:type="dxa"/>
          </w:tcPr>
          <w:p w14:paraId="3CF35247" w14:textId="212C570D" w:rsidR="004C5B04" w:rsidRPr="00A01886" w:rsidRDefault="00242CB3" w:rsidP="00877A71">
            <w:r w:rsidRPr="00A01886">
              <w:lastRenderedPageBreak/>
              <w:t xml:space="preserve">5.1. </w:t>
            </w:r>
            <w:r w:rsidR="004C5B04" w:rsidRPr="00A01886">
              <w:t xml:space="preserve">Where will the data be stored? </w:t>
            </w:r>
          </w:p>
        </w:tc>
        <w:tc>
          <w:tcPr>
            <w:tcW w:w="9922" w:type="dxa"/>
          </w:tcPr>
          <w:p w14:paraId="65AD8F02" w14:textId="116DDD0B" w:rsidR="004C5B04" w:rsidRPr="00587B3D" w:rsidRDefault="00B8392A" w:rsidP="6320600B">
            <w:pPr>
              <w:rPr>
                <w:bCs/>
              </w:rPr>
            </w:pPr>
            <w:r w:rsidRPr="00A01886">
              <w:rPr>
                <w:bCs/>
              </w:rPr>
              <w:t xml:space="preserve">Data is stored during collection on related equipment. Data is then transferred to network drives – personal share drive or KUL </w:t>
            </w:r>
            <w:r w:rsidR="006A410A" w:rsidRPr="00A01886">
              <w:rPr>
                <w:bCs/>
              </w:rPr>
              <w:t xml:space="preserve">J or </w:t>
            </w:r>
            <w:r w:rsidR="006A410A" w:rsidRPr="00587B3D">
              <w:rPr>
                <w:bCs/>
              </w:rPr>
              <w:t xml:space="preserve">L </w:t>
            </w:r>
            <w:r w:rsidR="00AF3B9B" w:rsidRPr="00587B3D">
              <w:rPr>
                <w:bCs/>
              </w:rPr>
              <w:t>drive</w:t>
            </w:r>
            <w:r w:rsidRPr="00587B3D">
              <w:rPr>
                <w:bCs/>
              </w:rPr>
              <w:t xml:space="preserve">. Data is also maintained on the equipment and is also backed up on mirrored hard drives on a 3 </w:t>
            </w:r>
            <w:r w:rsidR="00AF3B9B" w:rsidRPr="00587B3D">
              <w:rPr>
                <w:bCs/>
              </w:rPr>
              <w:t>m</w:t>
            </w:r>
            <w:r w:rsidRPr="00587B3D">
              <w:rPr>
                <w:bCs/>
              </w:rPr>
              <w:t xml:space="preserve">onthly basis. In this way raw data security is maintained. </w:t>
            </w:r>
            <w:r w:rsidR="00AF3B9B" w:rsidRPr="00587B3D">
              <w:rPr>
                <w:bCs/>
              </w:rPr>
              <w:t xml:space="preserve">For large data sets, data is stored on the KUL L drive, which is dedicated for this purpose. </w:t>
            </w:r>
          </w:p>
          <w:p w14:paraId="4E542926" w14:textId="424C84B3" w:rsidR="00265EED" w:rsidRPr="00A01886" w:rsidRDefault="00B8392A" w:rsidP="6320600B">
            <w:pPr>
              <w:rPr>
                <w:bCs/>
              </w:rPr>
            </w:pPr>
            <w:r w:rsidRPr="00A01886">
              <w:rPr>
                <w:bCs/>
              </w:rPr>
              <w:t xml:space="preserve">On a 6 monthly basis as well as on publishing, data is transferred to the KUL archive </w:t>
            </w:r>
            <w:r w:rsidR="00AF3B9B" w:rsidRPr="00A01886">
              <w:rPr>
                <w:bCs/>
              </w:rPr>
              <w:t>K</w:t>
            </w:r>
            <w:r w:rsidRPr="00A01886">
              <w:rPr>
                <w:bCs/>
              </w:rPr>
              <w:t xml:space="preserve"> drive.  </w:t>
            </w:r>
          </w:p>
          <w:p w14:paraId="6AC05120" w14:textId="3312C54B" w:rsidR="00265EED" w:rsidRPr="00A01886" w:rsidRDefault="002D0784" w:rsidP="00933C37">
            <w:pPr>
              <w:rPr>
                <w:bCs/>
              </w:rPr>
            </w:pPr>
            <w:r w:rsidRPr="00A01886">
              <w:rPr>
                <w:bCs/>
              </w:rPr>
              <w:t>Data will be shared between labs using OneDrive</w:t>
            </w:r>
            <w:r w:rsidR="00AF3B9B" w:rsidRPr="00A01886">
              <w:rPr>
                <w:bCs/>
              </w:rPr>
              <w:t>, which has a 2 TB allowance per person.</w:t>
            </w:r>
            <w:r w:rsidRPr="00A01886">
              <w:rPr>
                <w:bCs/>
              </w:rPr>
              <w:t xml:space="preserve"> </w:t>
            </w:r>
          </w:p>
        </w:tc>
      </w:tr>
      <w:tr w:rsidR="004C5B04" w:rsidRPr="00A01886" w14:paraId="5429B8A6" w14:textId="6EF52F29" w:rsidTr="00FD528F">
        <w:trPr>
          <w:trHeight w:val="269"/>
        </w:trPr>
        <w:tc>
          <w:tcPr>
            <w:tcW w:w="5671" w:type="dxa"/>
          </w:tcPr>
          <w:p w14:paraId="0C9785F2" w14:textId="3D144565" w:rsidR="004C5B04" w:rsidRPr="00A01886" w:rsidRDefault="00242CB3" w:rsidP="00877A71">
            <w:r w:rsidRPr="00A01886">
              <w:t xml:space="preserve">5.2. </w:t>
            </w:r>
            <w:r w:rsidR="004C5B04" w:rsidRPr="00A01886">
              <w:t xml:space="preserve">How will the data be backed up? </w:t>
            </w:r>
          </w:p>
        </w:tc>
        <w:tc>
          <w:tcPr>
            <w:tcW w:w="9922" w:type="dxa"/>
          </w:tcPr>
          <w:p w14:paraId="4F1F1F5F" w14:textId="3461C5B6" w:rsidR="004C5B04" w:rsidRPr="00A01886" w:rsidRDefault="002D0784" w:rsidP="00877A71">
            <w:r w:rsidRPr="00A01886">
              <w:t xml:space="preserve">Data is routinely backed up on all shared drives. As well as transfer to share drives, data on equipment backed up on mirrored HDD on a 3 monthly basis. </w:t>
            </w:r>
          </w:p>
        </w:tc>
      </w:tr>
      <w:tr w:rsidR="004C5B04" w:rsidRPr="00A01886" w14:paraId="124E5C96" w14:textId="78035381" w:rsidTr="0080260F">
        <w:trPr>
          <w:trHeight w:val="269"/>
        </w:trPr>
        <w:tc>
          <w:tcPr>
            <w:tcW w:w="5671" w:type="dxa"/>
          </w:tcPr>
          <w:p w14:paraId="06ED8567" w14:textId="4DB70BF5" w:rsidR="004C5B04" w:rsidRPr="00A01886" w:rsidRDefault="00242CB3" w:rsidP="00877A71">
            <w:r w:rsidRPr="00A01886">
              <w:t xml:space="preserve">5.3. </w:t>
            </w:r>
            <w:r w:rsidR="004C5B04" w:rsidRPr="00A01886">
              <w:t xml:space="preserve">Is there currently sufficient storage &amp; backup capacity during the project? If yes, specify concisely. If no or insufficient storage or backup capacities are available, then explain how this will be taken care of. </w:t>
            </w:r>
          </w:p>
        </w:tc>
        <w:tc>
          <w:tcPr>
            <w:tcW w:w="9922" w:type="dxa"/>
          </w:tcPr>
          <w:p w14:paraId="4C4BF0DF" w14:textId="6F46BAF9" w:rsidR="004C5B04" w:rsidRPr="00A01886" w:rsidRDefault="009431BC" w:rsidP="5FB6CA38">
            <w:pPr>
              <w:rPr>
                <w:bCs/>
              </w:rPr>
            </w:pPr>
            <w:r w:rsidRPr="00A01886">
              <w:rPr>
                <w:bCs/>
              </w:rPr>
              <w:t xml:space="preserve">Yes, </w:t>
            </w:r>
            <w:r w:rsidR="006A410A" w:rsidRPr="00A01886">
              <w:rPr>
                <w:bCs/>
              </w:rPr>
              <w:t xml:space="preserve">2 TB </w:t>
            </w:r>
            <w:r w:rsidR="009360E5" w:rsidRPr="00A01886">
              <w:rPr>
                <w:bCs/>
              </w:rPr>
              <w:t xml:space="preserve">storage space </w:t>
            </w:r>
            <w:r w:rsidR="006A410A" w:rsidRPr="00A01886">
              <w:rPr>
                <w:bCs/>
              </w:rPr>
              <w:t xml:space="preserve">on OneDrive </w:t>
            </w:r>
            <w:r w:rsidR="009360E5" w:rsidRPr="00A01886">
              <w:rPr>
                <w:bCs/>
              </w:rPr>
              <w:t xml:space="preserve">is </w:t>
            </w:r>
            <w:r w:rsidR="006A410A" w:rsidRPr="00A01886">
              <w:rPr>
                <w:bCs/>
              </w:rPr>
              <w:t xml:space="preserve">freely </w:t>
            </w:r>
            <w:r w:rsidR="009360E5" w:rsidRPr="00A01886">
              <w:rPr>
                <w:bCs/>
              </w:rPr>
              <w:t xml:space="preserve">available </w:t>
            </w:r>
            <w:r w:rsidR="006A410A" w:rsidRPr="00A01886">
              <w:rPr>
                <w:bCs/>
              </w:rPr>
              <w:t>to each</w:t>
            </w:r>
            <w:r w:rsidR="009360E5" w:rsidRPr="00A01886">
              <w:rPr>
                <w:bCs/>
              </w:rPr>
              <w:t xml:space="preserve"> researcher. </w:t>
            </w:r>
            <w:r w:rsidRPr="00A01886">
              <w:rPr>
                <w:bCs/>
              </w:rPr>
              <w:t xml:space="preserve">Space is also available on the laboratories’ J, K and L drives. Additional space is easily requested. We foresee no problems. </w:t>
            </w:r>
          </w:p>
          <w:p w14:paraId="32A76D75" w14:textId="38F069FD" w:rsidR="006A410A" w:rsidRPr="00A01886" w:rsidRDefault="006A410A" w:rsidP="5FB6CA38">
            <w:pPr>
              <w:rPr>
                <w:bCs/>
              </w:rPr>
            </w:pPr>
            <w:r w:rsidRPr="00A01886">
              <w:rPr>
                <w:bCs/>
              </w:rPr>
              <w:t xml:space="preserve">Costs of J, K and L drives will have to be met however from the grant. To minimise cost, we will make use of the cheaper storage on the L drive. A total cost of </w:t>
            </w:r>
            <w:r w:rsidR="009431BC" w:rsidRPr="00A01886">
              <w:rPr>
                <w:bCs/>
              </w:rPr>
              <w:t xml:space="preserve">9000 Euros is expected. This will build </w:t>
            </w:r>
            <w:proofErr w:type="gramStart"/>
            <w:r w:rsidR="009431BC" w:rsidRPr="00A01886">
              <w:rPr>
                <w:bCs/>
              </w:rPr>
              <w:t>during the course of</w:t>
            </w:r>
            <w:proofErr w:type="gramEnd"/>
            <w:r w:rsidR="009431BC" w:rsidRPr="00A01886">
              <w:rPr>
                <w:bCs/>
              </w:rPr>
              <w:t xml:space="preserve"> the application as data is collected. </w:t>
            </w:r>
          </w:p>
        </w:tc>
      </w:tr>
      <w:tr w:rsidR="004C5B04" w:rsidRPr="00A01886" w14:paraId="7C399961" w14:textId="5C1EE311" w:rsidTr="00754376">
        <w:trPr>
          <w:trHeight w:val="269"/>
        </w:trPr>
        <w:tc>
          <w:tcPr>
            <w:tcW w:w="5671" w:type="dxa"/>
          </w:tcPr>
          <w:p w14:paraId="4CEB83D0" w14:textId="02528ECC" w:rsidR="004C5B04" w:rsidRPr="00A01886" w:rsidRDefault="00242CB3" w:rsidP="00877A71">
            <w:r w:rsidRPr="00A01886">
              <w:t xml:space="preserve">5.4. </w:t>
            </w:r>
            <w:r w:rsidR="004C5B04" w:rsidRPr="00A01886">
              <w:t xml:space="preserve">What are the expected costs for data storage and backup during the project? How will these costs be covered? </w:t>
            </w:r>
          </w:p>
        </w:tc>
        <w:tc>
          <w:tcPr>
            <w:tcW w:w="9922" w:type="dxa"/>
          </w:tcPr>
          <w:p w14:paraId="1975410F" w14:textId="424D88BB" w:rsidR="009431BC" w:rsidRPr="00A01886" w:rsidRDefault="009431BC" w:rsidP="6320600B">
            <w:pPr>
              <w:rPr>
                <w:bCs/>
              </w:rPr>
            </w:pPr>
            <w:r w:rsidRPr="00A01886">
              <w:rPr>
                <w:bCs/>
              </w:rPr>
              <w:t>2 TB storage space on OneDrive is freely available to each researcher.</w:t>
            </w:r>
          </w:p>
          <w:p w14:paraId="27F9DA8B" w14:textId="707D7EC5" w:rsidR="004C5B04" w:rsidRPr="00A01886" w:rsidRDefault="009431BC" w:rsidP="6320600B">
            <w:pPr>
              <w:rPr>
                <w:bCs/>
                <w:lang w:val="en-US"/>
              </w:rPr>
            </w:pPr>
            <w:r w:rsidRPr="00A01886">
              <w:rPr>
                <w:bCs/>
              </w:rPr>
              <w:t xml:space="preserve">Costs of J, K and L drives will have to be met however from the grant. To minimise cost, we will make use of the cheaper storage on the L drive. A total cost of 9000 Euros is expected. This will build </w:t>
            </w:r>
            <w:proofErr w:type="gramStart"/>
            <w:r w:rsidRPr="00A01886">
              <w:rPr>
                <w:bCs/>
              </w:rPr>
              <w:t>during the course of</w:t>
            </w:r>
            <w:proofErr w:type="gramEnd"/>
            <w:r w:rsidRPr="00A01886">
              <w:rPr>
                <w:bCs/>
              </w:rPr>
              <w:t xml:space="preserve"> the application as data is collected.</w:t>
            </w:r>
          </w:p>
        </w:tc>
      </w:tr>
      <w:tr w:rsidR="004C5B04" w:rsidRPr="00A01886" w14:paraId="4B8CEA14" w14:textId="3741D865" w:rsidTr="00BF13A4">
        <w:trPr>
          <w:trHeight w:val="269"/>
        </w:trPr>
        <w:tc>
          <w:tcPr>
            <w:tcW w:w="5671" w:type="dxa"/>
          </w:tcPr>
          <w:p w14:paraId="37C11AC4" w14:textId="343CE4F4" w:rsidR="004C5B04" w:rsidRPr="00A01886" w:rsidRDefault="00242CB3" w:rsidP="00877A71">
            <w:r w:rsidRPr="00A01886">
              <w:t xml:space="preserve">5.5. </w:t>
            </w:r>
            <w:r w:rsidR="004C5B04" w:rsidRPr="00A01886">
              <w:t xml:space="preserve">Data security: how will you ensure that the data are securely stored and not accessed or modified by unauthorized persons? </w:t>
            </w:r>
          </w:p>
        </w:tc>
        <w:tc>
          <w:tcPr>
            <w:tcW w:w="9922" w:type="dxa"/>
          </w:tcPr>
          <w:p w14:paraId="7417629F" w14:textId="240B84DE" w:rsidR="004C5B04" w:rsidRPr="00A01886" w:rsidRDefault="009360E5" w:rsidP="00372423">
            <w:pPr>
              <w:rPr>
                <w:bCs/>
              </w:rPr>
            </w:pPr>
            <w:r w:rsidRPr="00A01886">
              <w:rPr>
                <w:bCs/>
              </w:rPr>
              <w:t xml:space="preserve">Data </w:t>
            </w:r>
            <w:r w:rsidR="009431BC" w:rsidRPr="00A01886">
              <w:rPr>
                <w:bCs/>
              </w:rPr>
              <w:t xml:space="preserve">is not stored on individual’s PCs. </w:t>
            </w:r>
            <w:r w:rsidRPr="00A01886">
              <w:rPr>
                <w:bCs/>
              </w:rPr>
              <w:t xml:space="preserve"> </w:t>
            </w:r>
            <w:r w:rsidR="009431BC" w:rsidRPr="00A01886">
              <w:rPr>
                <w:bCs/>
              </w:rPr>
              <w:t xml:space="preserve">All data stored on KUL </w:t>
            </w:r>
            <w:r w:rsidR="00141BD6" w:rsidRPr="00A01886">
              <w:rPr>
                <w:bCs/>
              </w:rPr>
              <w:t>s</w:t>
            </w:r>
            <w:r w:rsidR="009431BC" w:rsidRPr="00A01886">
              <w:rPr>
                <w:bCs/>
              </w:rPr>
              <w:t xml:space="preserve">hare drives is routinely backed up and can be recovered after disaster. </w:t>
            </w:r>
            <w:r w:rsidRPr="00A01886">
              <w:rPr>
                <w:bCs/>
              </w:rPr>
              <w:t xml:space="preserve"> </w:t>
            </w:r>
            <w:r w:rsidR="009431BC" w:rsidRPr="00A01886">
              <w:rPr>
                <w:bCs/>
              </w:rPr>
              <w:t>All researchers can R/W onto the J and L drive but only PIs and data managers can RW on the K archive drive.</w:t>
            </w:r>
            <w:r w:rsidRPr="00A01886">
              <w:rPr>
                <w:bCs/>
              </w:rPr>
              <w:t xml:space="preserve"> </w:t>
            </w:r>
          </w:p>
        </w:tc>
      </w:tr>
      <w:tr w:rsidR="00877A71" w:rsidRPr="00A01886" w14:paraId="584AB331" w14:textId="402F55FD" w:rsidTr="5D59270C">
        <w:trPr>
          <w:trHeight w:val="269"/>
        </w:trPr>
        <w:tc>
          <w:tcPr>
            <w:tcW w:w="15593" w:type="dxa"/>
            <w:gridSpan w:val="2"/>
            <w:shd w:val="clear" w:color="auto" w:fill="5B9BD5" w:themeFill="accent5"/>
          </w:tcPr>
          <w:p w14:paraId="574CA3A0" w14:textId="350664F6" w:rsidR="00877A71" w:rsidRPr="00A01886" w:rsidRDefault="009C0EAA" w:rsidP="6320600B">
            <w:pPr>
              <w:pStyle w:val="ListParagraph"/>
              <w:numPr>
                <w:ilvl w:val="0"/>
                <w:numId w:val="22"/>
              </w:numPr>
              <w:jc w:val="center"/>
              <w:rPr>
                <w:b/>
                <w:bCs/>
              </w:rPr>
            </w:pPr>
            <w:r w:rsidRPr="00A01886">
              <w:rPr>
                <w:b/>
                <w:bCs/>
              </w:rPr>
              <w:t>D</w:t>
            </w:r>
            <w:r w:rsidR="5FB6CA38" w:rsidRPr="00A01886">
              <w:rPr>
                <w:b/>
                <w:bCs/>
              </w:rPr>
              <w:t>ata preservation</w:t>
            </w:r>
            <w:r w:rsidRPr="00A01886">
              <w:rPr>
                <w:b/>
                <w:bCs/>
              </w:rPr>
              <w:t xml:space="preserve"> after the end of the </w:t>
            </w:r>
            <w:r w:rsidR="0002441F" w:rsidRPr="00A01886">
              <w:rPr>
                <w:b/>
                <w:bCs/>
              </w:rPr>
              <w:t>C1-C2</w:t>
            </w:r>
            <w:r w:rsidRPr="00A01886">
              <w:rPr>
                <w:b/>
                <w:bCs/>
              </w:rPr>
              <w:t xml:space="preserve"> project</w:t>
            </w:r>
          </w:p>
          <w:p w14:paraId="730297DC" w14:textId="0B1713B8" w:rsidR="00877A71" w:rsidRPr="00A01886" w:rsidRDefault="00242CB3" w:rsidP="00242CB3">
            <w:pPr>
              <w:ind w:left="720"/>
              <w:jc w:val="center"/>
              <w:rPr>
                <w:b/>
              </w:rPr>
            </w:pPr>
            <w:r w:rsidRPr="00A01886">
              <w:t xml:space="preserve">KU Leuven </w:t>
            </w:r>
            <w:r w:rsidR="5FB6CA38" w:rsidRPr="00A01886">
              <w:t>expects that data generated during the project are retained for a period of minimally 5 years after the end of the project, in as far as legal and contractual agreements allow.</w:t>
            </w:r>
          </w:p>
        </w:tc>
      </w:tr>
      <w:tr w:rsidR="004C5B04" w:rsidRPr="00A01886" w14:paraId="6FA6D8EE" w14:textId="38F05037" w:rsidTr="007523CE">
        <w:trPr>
          <w:trHeight w:val="269"/>
        </w:trPr>
        <w:tc>
          <w:tcPr>
            <w:tcW w:w="5671" w:type="dxa"/>
          </w:tcPr>
          <w:p w14:paraId="290ED8E5" w14:textId="63354E9A" w:rsidR="004C5B04" w:rsidRPr="00A01886" w:rsidRDefault="00242CB3" w:rsidP="00386BBF">
            <w:pPr>
              <w:spacing w:after="160" w:line="259" w:lineRule="auto"/>
              <w:rPr>
                <w:highlight w:val="yellow"/>
              </w:rPr>
            </w:pPr>
            <w:r w:rsidRPr="00A01886">
              <w:t xml:space="preserve">6.1. </w:t>
            </w:r>
            <w:r w:rsidR="004C5B04" w:rsidRPr="00A01886">
              <w:t xml:space="preserve">Which data will be retained for the expected </w:t>
            </w:r>
            <w:proofErr w:type="gramStart"/>
            <w:r w:rsidR="004C5B04" w:rsidRPr="00A01886">
              <w:t>5 year</w:t>
            </w:r>
            <w:proofErr w:type="gramEnd"/>
            <w:r w:rsidR="004C5B04" w:rsidRPr="00A01886">
              <w:t xml:space="preserve"> period after the end of the project? I</w:t>
            </w:r>
            <w:r w:rsidR="00386BBF" w:rsidRPr="00A01886">
              <w:t xml:space="preserve">f </w:t>
            </w:r>
            <w:r w:rsidR="004C5B04" w:rsidRPr="00A01886">
              <w:t xml:space="preserve">only a selection of the data can/will be preserved, clearly state </w:t>
            </w:r>
            <w:r w:rsidR="00386BBF" w:rsidRPr="00A01886">
              <w:t xml:space="preserve">why this </w:t>
            </w:r>
            <w:r w:rsidR="00386BBF" w:rsidRPr="00A01886">
              <w:lastRenderedPageBreak/>
              <w:t>is the case</w:t>
            </w:r>
            <w:r w:rsidR="004C5B04" w:rsidRPr="00A01886">
              <w:t xml:space="preserve"> (legal or contractual restrictions, physical preservation issues, ...).</w:t>
            </w:r>
          </w:p>
        </w:tc>
        <w:tc>
          <w:tcPr>
            <w:tcW w:w="9922" w:type="dxa"/>
          </w:tcPr>
          <w:p w14:paraId="76422FC2" w14:textId="679FDB6C" w:rsidR="004C5B04" w:rsidRPr="00A01886" w:rsidRDefault="009431BC" w:rsidP="00315E9D">
            <w:pPr>
              <w:rPr>
                <w:bCs/>
              </w:rPr>
            </w:pPr>
            <w:r w:rsidRPr="00A01886">
              <w:rPr>
                <w:bCs/>
              </w:rPr>
              <w:lastRenderedPageBreak/>
              <w:t>In most cases, all data will be preserved, including raw data. Du</w:t>
            </w:r>
            <w:r w:rsidR="00E707B6" w:rsidRPr="00A01886">
              <w:rPr>
                <w:bCs/>
              </w:rPr>
              <w:t>e</w:t>
            </w:r>
            <w:r w:rsidRPr="00A01886">
              <w:rPr>
                <w:bCs/>
              </w:rPr>
              <w:t xml:space="preserve"> to the prohibitive cost of storage</w:t>
            </w:r>
            <w:r w:rsidR="00E707B6" w:rsidRPr="00A01886">
              <w:rPr>
                <w:bCs/>
              </w:rPr>
              <w:t>,</w:t>
            </w:r>
            <w:r w:rsidRPr="00A01886">
              <w:rPr>
                <w:bCs/>
              </w:rPr>
              <w:t xml:space="preserve"> imaging data not used in our final analysis </w:t>
            </w:r>
            <w:r w:rsidR="00E707B6" w:rsidRPr="00A01886">
              <w:rPr>
                <w:bCs/>
              </w:rPr>
              <w:t xml:space="preserve">will not be archived.  </w:t>
            </w:r>
            <w:r w:rsidR="00315E9D" w:rsidRPr="00A01886">
              <w:rPr>
                <w:bCs/>
              </w:rPr>
              <w:t xml:space="preserve"> </w:t>
            </w:r>
          </w:p>
        </w:tc>
      </w:tr>
      <w:tr w:rsidR="004C5B04" w:rsidRPr="00A01886" w14:paraId="243EE751" w14:textId="642F2740" w:rsidTr="00C16291">
        <w:trPr>
          <w:trHeight w:val="269"/>
        </w:trPr>
        <w:tc>
          <w:tcPr>
            <w:tcW w:w="5671" w:type="dxa"/>
          </w:tcPr>
          <w:p w14:paraId="357D63D7" w14:textId="6120737B" w:rsidR="004C5B04" w:rsidRPr="00A01886" w:rsidRDefault="00242CB3" w:rsidP="00877A71">
            <w:r w:rsidRPr="00A01886">
              <w:t xml:space="preserve">6.2. </w:t>
            </w:r>
            <w:r w:rsidR="004C5B04" w:rsidRPr="00A01886">
              <w:t xml:space="preserve">Where will these data be archived (= stored for the long term)? </w:t>
            </w:r>
          </w:p>
        </w:tc>
        <w:tc>
          <w:tcPr>
            <w:tcW w:w="9922" w:type="dxa"/>
          </w:tcPr>
          <w:p w14:paraId="0001B32C" w14:textId="08DAF06F" w:rsidR="004C5B04" w:rsidRPr="00A01886" w:rsidRDefault="00E707B6" w:rsidP="6320600B">
            <w:pPr>
              <w:rPr>
                <w:bCs/>
              </w:rPr>
            </w:pPr>
            <w:r w:rsidRPr="00A01886">
              <w:rPr>
                <w:bCs/>
              </w:rPr>
              <w:t>Sequencing data will be preserved on our L drive and on online repositories. Imaging data will be stored on the KUL L drive (for large data sets) and other data on the KUL K archive drive (1-2 TB).</w:t>
            </w:r>
          </w:p>
        </w:tc>
      </w:tr>
      <w:tr w:rsidR="004C5B04" w:rsidRPr="00A01886" w14:paraId="32BB43F2" w14:textId="4AECCC5D" w:rsidTr="000A6B6F">
        <w:trPr>
          <w:trHeight w:val="269"/>
        </w:trPr>
        <w:tc>
          <w:tcPr>
            <w:tcW w:w="5671" w:type="dxa"/>
          </w:tcPr>
          <w:p w14:paraId="711DB627" w14:textId="34FB2660" w:rsidR="004C5B04" w:rsidRPr="00A01886" w:rsidRDefault="00242CB3" w:rsidP="00877A71">
            <w:r w:rsidRPr="00A01886">
              <w:t xml:space="preserve">6.3. </w:t>
            </w:r>
            <w:r w:rsidR="004C5B04" w:rsidRPr="00A01886">
              <w:t xml:space="preserve">What are the expected costs for data preservation during these 5 years? How will the costs be covered? </w:t>
            </w:r>
          </w:p>
        </w:tc>
        <w:tc>
          <w:tcPr>
            <w:tcW w:w="9922" w:type="dxa"/>
          </w:tcPr>
          <w:p w14:paraId="7968E433" w14:textId="739704D7" w:rsidR="004C5B04" w:rsidRPr="00A01886" w:rsidRDefault="00C554E2" w:rsidP="5D59270C">
            <w:pPr>
              <w:rPr>
                <w:bCs/>
                <w:lang w:val="en-US"/>
              </w:rPr>
            </w:pPr>
            <w:r w:rsidRPr="00A01886">
              <w:rPr>
                <w:bCs/>
                <w:lang w:val="en-US"/>
              </w:rPr>
              <w:t xml:space="preserve">Annual fee of </w:t>
            </w:r>
            <w:r w:rsidR="00E707B6" w:rsidRPr="00A01886">
              <w:rPr>
                <w:bCs/>
                <w:lang w:val="en-US"/>
              </w:rPr>
              <w:t>114</w:t>
            </w:r>
            <w:r w:rsidRPr="00A01886">
              <w:rPr>
                <w:bCs/>
                <w:lang w:val="en-US"/>
              </w:rPr>
              <w:t xml:space="preserve"> Euro/TB</w:t>
            </w:r>
            <w:r w:rsidR="00E707B6" w:rsidRPr="00A01886">
              <w:rPr>
                <w:bCs/>
                <w:lang w:val="en-US"/>
              </w:rPr>
              <w:t>/year K drive and 569 Euro/5TB/Year</w:t>
            </w:r>
            <w:r w:rsidRPr="00A01886">
              <w:rPr>
                <w:bCs/>
                <w:lang w:val="en-US"/>
              </w:rPr>
              <w:t xml:space="preserve">. </w:t>
            </w:r>
            <w:r w:rsidR="00C210E9" w:rsidRPr="00A01886">
              <w:rPr>
                <w:bCs/>
                <w:lang w:val="en-US"/>
              </w:rPr>
              <w:t>A total cost of 6830 Euros is predicted but with costs of storage decreasing, this may be reduced. L</w:t>
            </w:r>
            <w:r w:rsidRPr="00A01886">
              <w:rPr>
                <w:bCs/>
                <w:lang w:val="en-US"/>
              </w:rPr>
              <w:t>ab budget will be used to cover the cost.</w:t>
            </w:r>
          </w:p>
        </w:tc>
      </w:tr>
      <w:tr w:rsidR="00877A71" w:rsidRPr="00A01886" w14:paraId="1D3CB1F6" w14:textId="48075F41" w:rsidTr="5D59270C">
        <w:trPr>
          <w:trHeight w:val="269"/>
        </w:trPr>
        <w:tc>
          <w:tcPr>
            <w:tcW w:w="15593" w:type="dxa"/>
            <w:gridSpan w:val="2"/>
            <w:shd w:val="clear" w:color="auto" w:fill="5B9BD5" w:themeFill="accent5"/>
          </w:tcPr>
          <w:p w14:paraId="39569E01" w14:textId="1845E74B" w:rsidR="00877A71" w:rsidRPr="00A01886" w:rsidRDefault="5FB6CA38" w:rsidP="6320600B">
            <w:pPr>
              <w:pStyle w:val="ListParagraph"/>
              <w:numPr>
                <w:ilvl w:val="0"/>
                <w:numId w:val="22"/>
              </w:numPr>
              <w:jc w:val="center"/>
              <w:rPr>
                <w:b/>
                <w:bCs/>
              </w:rPr>
            </w:pPr>
            <w:r w:rsidRPr="00A01886">
              <w:rPr>
                <w:b/>
                <w:bCs/>
              </w:rPr>
              <w:t>Data sharing and reuse</w:t>
            </w:r>
          </w:p>
          <w:p w14:paraId="5DDE1BA6" w14:textId="330EB1C0" w:rsidR="00877A71" w:rsidRPr="00A01886" w:rsidRDefault="00877A71" w:rsidP="00EE6614">
            <w:pPr>
              <w:rPr>
                <w:b/>
              </w:rPr>
            </w:pPr>
          </w:p>
        </w:tc>
      </w:tr>
      <w:tr w:rsidR="004C5B04" w:rsidRPr="00A01886" w14:paraId="7040E26E" w14:textId="228F631D" w:rsidTr="004C24E3">
        <w:trPr>
          <w:trHeight w:val="269"/>
        </w:trPr>
        <w:tc>
          <w:tcPr>
            <w:tcW w:w="5671" w:type="dxa"/>
          </w:tcPr>
          <w:p w14:paraId="427FA48D" w14:textId="0B178CDF" w:rsidR="004C5B04" w:rsidRPr="00A01886" w:rsidRDefault="00242CB3" w:rsidP="00877A71">
            <w:r w:rsidRPr="00A01886">
              <w:t xml:space="preserve">7.1. </w:t>
            </w:r>
            <w:r w:rsidR="004C5B04" w:rsidRPr="00A01886">
              <w:t>Are there any factors restricting or preventing the sharing of (some of) the data (</w:t>
            </w:r>
            <w:proofErr w:type="gramStart"/>
            <w:r w:rsidR="004C5B04" w:rsidRPr="00A01886">
              <w:t>e.g.</w:t>
            </w:r>
            <w:proofErr w:type="gramEnd"/>
            <w:r w:rsidR="004C5B04" w:rsidRPr="00A01886">
              <w:t xml:space="preserve"> as defined in an agreement with a 3</w:t>
            </w:r>
            <w:r w:rsidR="004C5B04" w:rsidRPr="00A01886">
              <w:rPr>
                <w:vertAlign w:val="superscript"/>
              </w:rPr>
              <w:t>rd</w:t>
            </w:r>
            <w:r w:rsidR="004C5B04" w:rsidRPr="00A01886">
              <w:t xml:space="preserve"> party, legal restrictions</w:t>
            </w:r>
            <w:r w:rsidR="00FD3AB3" w:rsidRPr="00A01886">
              <w:t xml:space="preserve"> or because of IP potential</w:t>
            </w:r>
            <w:r w:rsidR="004C5B04" w:rsidRPr="00A01886">
              <w:t xml:space="preserve">)? </w:t>
            </w:r>
          </w:p>
        </w:tc>
        <w:tc>
          <w:tcPr>
            <w:tcW w:w="9922" w:type="dxa"/>
          </w:tcPr>
          <w:p w14:paraId="4D7A0D82" w14:textId="6C2E638B" w:rsidR="004C5B04" w:rsidRPr="00A01886" w:rsidRDefault="00FB78E9" w:rsidP="6320600B">
            <w:pPr>
              <w:rPr>
                <w:bCs/>
              </w:rPr>
            </w:pPr>
            <w:r w:rsidRPr="00A01886">
              <w:rPr>
                <w:bCs/>
              </w:rPr>
              <w:t>Yes.</w:t>
            </w:r>
          </w:p>
          <w:p w14:paraId="5E6505AC" w14:textId="02E974EE" w:rsidR="00FB78E9" w:rsidRPr="00A01886" w:rsidRDefault="00C210E9" w:rsidP="6320600B">
            <w:pPr>
              <w:rPr>
                <w:bCs/>
              </w:rPr>
            </w:pPr>
            <w:r w:rsidRPr="00A01886">
              <w:rPr>
                <w:bCs/>
              </w:rPr>
              <w:t xml:space="preserve">Should any commercially exploitable IP be generated, this data will not be shared. Due to the discovery nature of the project however, we do not anticipate, significant restrictions. </w:t>
            </w:r>
          </w:p>
          <w:p w14:paraId="71DA094D" w14:textId="07A34092" w:rsidR="00FB78E9" w:rsidRPr="00A01886" w:rsidRDefault="00FB78E9" w:rsidP="6320600B">
            <w:pPr>
              <w:rPr>
                <w:bCs/>
              </w:rPr>
            </w:pPr>
          </w:p>
        </w:tc>
      </w:tr>
      <w:tr w:rsidR="004C5B04" w:rsidRPr="00A01886" w14:paraId="6AA247AA" w14:textId="54A3D0E6" w:rsidTr="002D60FF">
        <w:trPr>
          <w:trHeight w:val="269"/>
        </w:trPr>
        <w:tc>
          <w:tcPr>
            <w:tcW w:w="5671" w:type="dxa"/>
          </w:tcPr>
          <w:p w14:paraId="22EF32CB" w14:textId="64978255" w:rsidR="004C5B04" w:rsidRPr="00A01886" w:rsidRDefault="00242CB3" w:rsidP="00877A71">
            <w:r w:rsidRPr="00A01886">
              <w:t xml:space="preserve">7.2. </w:t>
            </w:r>
            <w:r w:rsidR="004C5B04" w:rsidRPr="00A01886">
              <w:t xml:space="preserve">Which data will be made available after the end of the project? </w:t>
            </w:r>
          </w:p>
        </w:tc>
        <w:tc>
          <w:tcPr>
            <w:tcW w:w="9922" w:type="dxa"/>
          </w:tcPr>
          <w:p w14:paraId="2B91E032" w14:textId="7C0C9850" w:rsidR="004C5B04" w:rsidRPr="00A01886" w:rsidRDefault="00C210E9" w:rsidP="6320600B">
            <w:pPr>
              <w:rPr>
                <w:bCs/>
              </w:rPr>
            </w:pPr>
            <w:r w:rsidRPr="00A01886">
              <w:rPr>
                <w:bCs/>
              </w:rPr>
              <w:t xml:space="preserve">All data included in or referred to in published manuscripts will be made publicly available/accessible. Any data to be used to applications for future TBM applications maybe restricted, although may not be published. </w:t>
            </w:r>
          </w:p>
        </w:tc>
      </w:tr>
      <w:tr w:rsidR="004C5B04" w:rsidRPr="00A01886" w14:paraId="7617E817" w14:textId="1652B36F" w:rsidTr="0030307C">
        <w:trPr>
          <w:trHeight w:val="269"/>
        </w:trPr>
        <w:tc>
          <w:tcPr>
            <w:tcW w:w="5671" w:type="dxa"/>
          </w:tcPr>
          <w:p w14:paraId="399BBAD2" w14:textId="0492C711" w:rsidR="004C5B04" w:rsidRPr="00A01886" w:rsidRDefault="00242CB3" w:rsidP="002977B7">
            <w:r w:rsidRPr="00A01886">
              <w:t xml:space="preserve">7.3. </w:t>
            </w:r>
            <w:r w:rsidR="004C5B04" w:rsidRPr="00A01886">
              <w:t xml:space="preserve">Where/how will the data be made available for reuse? </w:t>
            </w:r>
          </w:p>
        </w:tc>
        <w:tc>
          <w:tcPr>
            <w:tcW w:w="9922" w:type="dxa"/>
          </w:tcPr>
          <w:p w14:paraId="7DBA77EC" w14:textId="5058EEAC" w:rsidR="004C5B04" w:rsidRPr="00A01886" w:rsidRDefault="00C210E9" w:rsidP="003B6E6D">
            <w:pPr>
              <w:rPr>
                <w:b/>
                <w:bCs/>
                <w:lang w:val="en-US"/>
              </w:rPr>
            </w:pPr>
            <w:r w:rsidRPr="00A01886">
              <w:rPr>
                <w:rFonts w:eastAsia="Times New Roman" w:cs="Times New Roman"/>
                <w:color w:val="000000"/>
                <w:lang w:val="en-US"/>
              </w:rPr>
              <w:t xml:space="preserve">We foresee that all data will be published in peer reviewed academic journals in compliance with KUL Open access policy, and where possible fully open access. </w:t>
            </w:r>
            <w:r w:rsidR="00587B3D">
              <w:rPr>
                <w:rFonts w:eastAsia="Times New Roman" w:cs="Times New Roman"/>
                <w:color w:val="000000"/>
                <w:lang w:val="en-US"/>
              </w:rPr>
              <w:t>All manuscripts will be uploaded to LIRIAS.</w:t>
            </w:r>
          </w:p>
        </w:tc>
      </w:tr>
      <w:tr w:rsidR="004C5B04" w:rsidRPr="00A01886" w14:paraId="7DDA30C5" w14:textId="75978753" w:rsidTr="00BF2F92">
        <w:trPr>
          <w:trHeight w:val="269"/>
        </w:trPr>
        <w:tc>
          <w:tcPr>
            <w:tcW w:w="5671" w:type="dxa"/>
          </w:tcPr>
          <w:p w14:paraId="29DBE011" w14:textId="0DEB7CA5" w:rsidR="004C5B04" w:rsidRPr="00A01886" w:rsidRDefault="00242CB3" w:rsidP="00877A71">
            <w:r w:rsidRPr="00A01886">
              <w:t xml:space="preserve">7.4. </w:t>
            </w:r>
            <w:r w:rsidR="004C5B04" w:rsidRPr="00A01886">
              <w:t xml:space="preserve">When will the data be made available? </w:t>
            </w:r>
          </w:p>
        </w:tc>
        <w:tc>
          <w:tcPr>
            <w:tcW w:w="9922" w:type="dxa"/>
          </w:tcPr>
          <w:p w14:paraId="512F7F40" w14:textId="7132772F" w:rsidR="004C5B04" w:rsidRPr="00A01886" w:rsidRDefault="00933C37" w:rsidP="6320600B">
            <w:pPr>
              <w:rPr>
                <w:bCs/>
              </w:rPr>
            </w:pPr>
            <w:r w:rsidRPr="00A01886">
              <w:rPr>
                <w:bCs/>
              </w:rPr>
              <w:t>After publishing</w:t>
            </w:r>
            <w:r w:rsidR="00C210E9" w:rsidRPr="00A01886">
              <w:rPr>
                <w:bCs/>
              </w:rPr>
              <w:t>.</w:t>
            </w:r>
          </w:p>
        </w:tc>
      </w:tr>
      <w:tr w:rsidR="004C5B04" w:rsidRPr="00A01886" w14:paraId="64B3D380" w14:textId="26319D15" w:rsidTr="005D4309">
        <w:trPr>
          <w:trHeight w:val="269"/>
        </w:trPr>
        <w:tc>
          <w:tcPr>
            <w:tcW w:w="5671" w:type="dxa"/>
          </w:tcPr>
          <w:p w14:paraId="01677ADA" w14:textId="1E197287" w:rsidR="004C5B04" w:rsidRPr="00A01886" w:rsidRDefault="00242CB3" w:rsidP="00877A71">
            <w:r w:rsidRPr="00A01886">
              <w:t xml:space="preserve">7.5. </w:t>
            </w:r>
            <w:r w:rsidR="004C5B04" w:rsidRPr="00A01886">
              <w:t xml:space="preserve">Who will be able to access the data and under what conditions? </w:t>
            </w:r>
          </w:p>
        </w:tc>
        <w:tc>
          <w:tcPr>
            <w:tcW w:w="9922" w:type="dxa"/>
          </w:tcPr>
          <w:p w14:paraId="5863F882" w14:textId="5DF68E70" w:rsidR="004C5B04" w:rsidRPr="00A01886" w:rsidRDefault="00141BD6" w:rsidP="00626220">
            <w:pPr>
              <w:rPr>
                <w:bCs/>
              </w:rPr>
            </w:pPr>
            <w:r w:rsidRPr="00A01886">
              <w:rPr>
                <w:bCs/>
              </w:rPr>
              <w:t xml:space="preserve">Researchers involved in the project will have access to data generated. On Archiving data will only be modifiable by PIs and the Data manager. Under certain circumstances, upon establishment of formal collaborations, data may be shared with external investigators. </w:t>
            </w:r>
          </w:p>
        </w:tc>
      </w:tr>
      <w:tr w:rsidR="004C5B04" w:rsidRPr="00A01886" w14:paraId="62EEE650" w14:textId="0E4170D1" w:rsidTr="0032676A">
        <w:trPr>
          <w:trHeight w:val="269"/>
        </w:trPr>
        <w:tc>
          <w:tcPr>
            <w:tcW w:w="5671" w:type="dxa"/>
          </w:tcPr>
          <w:p w14:paraId="5E9DC25F" w14:textId="514B5B71" w:rsidR="004C5B04" w:rsidRPr="00A01886" w:rsidRDefault="00242CB3" w:rsidP="00877A71">
            <w:r w:rsidRPr="00A01886">
              <w:t xml:space="preserve">7.6. </w:t>
            </w:r>
            <w:r w:rsidR="004C5B04" w:rsidRPr="00A01886">
              <w:t xml:space="preserve">What are the expected costs for data sharing? How will these costs be covered? </w:t>
            </w:r>
          </w:p>
        </w:tc>
        <w:tc>
          <w:tcPr>
            <w:tcW w:w="9922" w:type="dxa"/>
          </w:tcPr>
          <w:p w14:paraId="7F91B061" w14:textId="051FE50F" w:rsidR="004C5B04" w:rsidRPr="00A01886" w:rsidRDefault="00141BD6" w:rsidP="5D59270C">
            <w:pPr>
              <w:rPr>
                <w:b/>
                <w:bCs/>
                <w:lang w:val="en-US"/>
              </w:rPr>
            </w:pPr>
            <w:r w:rsidRPr="00A01886">
              <w:rPr>
                <w:bCs/>
                <w:lang w:val="en-US"/>
              </w:rPr>
              <w:t xml:space="preserve">Lab budgets will cover the costs of publishing. KUL funds can also be used to cover costs for certain Open Access journals. </w:t>
            </w:r>
            <w:r w:rsidR="00B13856" w:rsidRPr="00A01886">
              <w:rPr>
                <w:bCs/>
                <w:lang w:val="en-US"/>
              </w:rPr>
              <w:t xml:space="preserve"> </w:t>
            </w:r>
          </w:p>
        </w:tc>
      </w:tr>
      <w:tr w:rsidR="00877A71" w:rsidRPr="00A01886" w14:paraId="57E7CC87" w14:textId="13286AC2" w:rsidTr="5D59270C">
        <w:trPr>
          <w:trHeight w:val="501"/>
        </w:trPr>
        <w:tc>
          <w:tcPr>
            <w:tcW w:w="15593" w:type="dxa"/>
            <w:gridSpan w:val="2"/>
            <w:shd w:val="clear" w:color="auto" w:fill="5B9BD5" w:themeFill="accent5"/>
          </w:tcPr>
          <w:p w14:paraId="4537ABAE" w14:textId="2FE28B6F" w:rsidR="00877A71" w:rsidRPr="00A01886" w:rsidRDefault="5FB6CA38" w:rsidP="6320600B">
            <w:pPr>
              <w:pStyle w:val="ListParagraph"/>
              <w:numPr>
                <w:ilvl w:val="0"/>
                <w:numId w:val="22"/>
              </w:numPr>
              <w:jc w:val="center"/>
              <w:rPr>
                <w:b/>
                <w:bCs/>
              </w:rPr>
            </w:pPr>
            <w:r w:rsidRPr="00A01886">
              <w:rPr>
                <w:b/>
                <w:bCs/>
              </w:rPr>
              <w:t>Responsibilities</w:t>
            </w:r>
          </w:p>
          <w:p w14:paraId="10944F26" w14:textId="03C21545" w:rsidR="00877A71" w:rsidRPr="00A01886" w:rsidRDefault="00877A71" w:rsidP="00EE6614">
            <w:pPr>
              <w:ind w:left="360"/>
              <w:rPr>
                <w:b/>
              </w:rPr>
            </w:pPr>
          </w:p>
        </w:tc>
      </w:tr>
      <w:tr w:rsidR="004C5B04" w:rsidRPr="00A01886" w14:paraId="50157D3C" w14:textId="7C0356D4" w:rsidTr="003E77F3">
        <w:trPr>
          <w:trHeight w:val="269"/>
        </w:trPr>
        <w:tc>
          <w:tcPr>
            <w:tcW w:w="5671" w:type="dxa"/>
          </w:tcPr>
          <w:p w14:paraId="232AFB74" w14:textId="52FFD2F2" w:rsidR="004C5B04" w:rsidRPr="00A01886" w:rsidRDefault="00242CB3" w:rsidP="00877A71">
            <w:r w:rsidRPr="00A01886">
              <w:t xml:space="preserve">8.1. </w:t>
            </w:r>
            <w:r w:rsidR="004C5B04" w:rsidRPr="00A01886">
              <w:t xml:space="preserve">Who will be responsible for the data documentation &amp; metadata? </w:t>
            </w:r>
          </w:p>
        </w:tc>
        <w:tc>
          <w:tcPr>
            <w:tcW w:w="9922" w:type="dxa"/>
          </w:tcPr>
          <w:p w14:paraId="2726FC54" w14:textId="03A198C1" w:rsidR="004C5B04" w:rsidRPr="00A01886" w:rsidRDefault="00921F18" w:rsidP="6320600B">
            <w:pPr>
              <w:rPr>
                <w:bCs/>
              </w:rPr>
            </w:pPr>
            <w:r w:rsidRPr="00A01886">
              <w:rPr>
                <w:bCs/>
              </w:rPr>
              <w:t xml:space="preserve">Researchers, supervised by </w:t>
            </w:r>
            <w:r w:rsidR="00141BD6" w:rsidRPr="00A01886">
              <w:rPr>
                <w:bCs/>
              </w:rPr>
              <w:t xml:space="preserve">Roxane Menten (Exp </w:t>
            </w:r>
            <w:proofErr w:type="spellStart"/>
            <w:r w:rsidR="00141BD6" w:rsidRPr="00A01886">
              <w:rPr>
                <w:bCs/>
              </w:rPr>
              <w:t>Cardiol</w:t>
            </w:r>
            <w:proofErr w:type="spellEnd"/>
            <w:r w:rsidR="00141BD6" w:rsidRPr="00A01886">
              <w:rPr>
                <w:bCs/>
              </w:rPr>
              <w:t>)</w:t>
            </w:r>
            <w:r w:rsidR="007C3440">
              <w:rPr>
                <w:bCs/>
              </w:rPr>
              <w:t xml:space="preserve"> and PIs </w:t>
            </w:r>
            <w:r w:rsidR="00CE3F13">
              <w:rPr>
                <w:bCs/>
              </w:rPr>
              <w:t xml:space="preserve">(Exp </w:t>
            </w:r>
            <w:proofErr w:type="spellStart"/>
            <w:r w:rsidR="00CE3F13">
              <w:rPr>
                <w:bCs/>
              </w:rPr>
              <w:t>Cardiol</w:t>
            </w:r>
            <w:proofErr w:type="spellEnd"/>
            <w:r w:rsidR="00CE3F13">
              <w:rPr>
                <w:bCs/>
              </w:rPr>
              <w:t xml:space="preserve"> and CMVB)</w:t>
            </w:r>
          </w:p>
        </w:tc>
      </w:tr>
      <w:tr w:rsidR="004C5B04" w:rsidRPr="00A01886" w14:paraId="410A5235" w14:textId="1DAAD8FE" w:rsidTr="00041D6F">
        <w:trPr>
          <w:trHeight w:val="269"/>
        </w:trPr>
        <w:tc>
          <w:tcPr>
            <w:tcW w:w="5671" w:type="dxa"/>
          </w:tcPr>
          <w:p w14:paraId="53B75D89" w14:textId="3B4C6009" w:rsidR="004C5B04" w:rsidRPr="00A01886" w:rsidRDefault="00242CB3" w:rsidP="00877A71">
            <w:r w:rsidRPr="00A01886">
              <w:lastRenderedPageBreak/>
              <w:t xml:space="preserve">8.2. </w:t>
            </w:r>
            <w:r w:rsidR="004C5B04" w:rsidRPr="00A01886">
              <w:t xml:space="preserve">Who will be responsible for data storage &amp; back up during the project? </w:t>
            </w:r>
          </w:p>
        </w:tc>
        <w:tc>
          <w:tcPr>
            <w:tcW w:w="9922" w:type="dxa"/>
          </w:tcPr>
          <w:p w14:paraId="3E533DC6" w14:textId="3827F42E" w:rsidR="004C5B04" w:rsidRPr="00A01886" w:rsidRDefault="00921F18" w:rsidP="6320600B">
            <w:pPr>
              <w:rPr>
                <w:b/>
                <w:bCs/>
                <w:lang w:val="nl-NL"/>
              </w:rPr>
            </w:pPr>
            <w:r w:rsidRPr="00A01886">
              <w:rPr>
                <w:bCs/>
              </w:rPr>
              <w:t xml:space="preserve">Researchers, supervised by </w:t>
            </w:r>
            <w:proofErr w:type="spellStart"/>
            <w:r w:rsidR="00141BD6" w:rsidRPr="00A01886">
              <w:rPr>
                <w:bCs/>
                <w:lang w:val="nl-NL"/>
              </w:rPr>
              <w:t>Roxane</w:t>
            </w:r>
            <w:proofErr w:type="spellEnd"/>
            <w:r w:rsidR="00141BD6" w:rsidRPr="00A01886">
              <w:rPr>
                <w:bCs/>
                <w:lang w:val="nl-NL"/>
              </w:rPr>
              <w:t xml:space="preserve"> Menten</w:t>
            </w:r>
            <w:r w:rsidR="007C3440">
              <w:rPr>
                <w:bCs/>
                <w:lang w:val="nl-NL"/>
              </w:rPr>
              <w:t xml:space="preserve"> </w:t>
            </w:r>
            <w:proofErr w:type="spellStart"/>
            <w:r w:rsidR="007C3440">
              <w:rPr>
                <w:bCs/>
                <w:lang w:val="nl-NL"/>
              </w:rPr>
              <w:t>and</w:t>
            </w:r>
            <w:proofErr w:type="spellEnd"/>
            <w:r w:rsidR="007C3440">
              <w:rPr>
                <w:bCs/>
                <w:lang w:val="nl-NL"/>
              </w:rPr>
              <w:t xml:space="preserve"> </w:t>
            </w:r>
            <w:proofErr w:type="spellStart"/>
            <w:proofErr w:type="gramStart"/>
            <w:r w:rsidR="007C3440">
              <w:rPr>
                <w:bCs/>
                <w:lang w:val="nl-NL"/>
              </w:rPr>
              <w:t>P</w:t>
            </w:r>
            <w:r w:rsidR="00CE3F13">
              <w:rPr>
                <w:bCs/>
                <w:lang w:val="nl-NL"/>
              </w:rPr>
              <w:t>I</w:t>
            </w:r>
            <w:r w:rsidR="007C3440">
              <w:rPr>
                <w:bCs/>
                <w:lang w:val="nl-NL"/>
              </w:rPr>
              <w:t>s</w:t>
            </w:r>
            <w:proofErr w:type="spellEnd"/>
            <w:r w:rsidR="007C3440">
              <w:rPr>
                <w:bCs/>
                <w:lang w:val="nl-NL"/>
              </w:rPr>
              <w:t xml:space="preserve"> </w:t>
            </w:r>
            <w:r w:rsidR="00141BD6" w:rsidRPr="00A01886">
              <w:rPr>
                <w:bCs/>
                <w:lang w:val="nl-NL"/>
              </w:rPr>
              <w:t xml:space="preserve"> </w:t>
            </w:r>
            <w:r w:rsidRPr="00A01886">
              <w:rPr>
                <w:bCs/>
                <w:lang w:val="nl-NL"/>
              </w:rPr>
              <w:t>(</w:t>
            </w:r>
            <w:proofErr w:type="spellStart"/>
            <w:proofErr w:type="gramEnd"/>
            <w:r w:rsidRPr="00A01886">
              <w:rPr>
                <w:bCs/>
                <w:lang w:val="nl-NL"/>
              </w:rPr>
              <w:t>Exp</w:t>
            </w:r>
            <w:proofErr w:type="spellEnd"/>
            <w:r w:rsidRPr="00A01886">
              <w:rPr>
                <w:bCs/>
                <w:lang w:val="nl-NL"/>
              </w:rPr>
              <w:t xml:space="preserve"> </w:t>
            </w:r>
            <w:proofErr w:type="spellStart"/>
            <w:r w:rsidR="00CE3F13">
              <w:rPr>
                <w:bCs/>
                <w:lang w:val="nl-NL"/>
              </w:rPr>
              <w:t>Cardiol</w:t>
            </w:r>
            <w:proofErr w:type="spellEnd"/>
            <w:r w:rsidR="00CE3F13">
              <w:rPr>
                <w:bCs/>
                <w:lang w:val="nl-NL"/>
              </w:rPr>
              <w:t xml:space="preserve"> </w:t>
            </w:r>
            <w:proofErr w:type="spellStart"/>
            <w:r w:rsidR="00CE3F13">
              <w:rPr>
                <w:bCs/>
                <w:lang w:val="nl-NL"/>
              </w:rPr>
              <w:t>and</w:t>
            </w:r>
            <w:proofErr w:type="spellEnd"/>
            <w:r w:rsidR="00CE3F13">
              <w:rPr>
                <w:bCs/>
                <w:lang w:val="nl-NL"/>
              </w:rPr>
              <w:t xml:space="preserve"> CMVB)</w:t>
            </w:r>
          </w:p>
        </w:tc>
      </w:tr>
      <w:tr w:rsidR="004C5B04" w:rsidRPr="00A01886" w14:paraId="648854B7" w14:textId="1A75A2EF" w:rsidTr="00D73227">
        <w:trPr>
          <w:trHeight w:val="269"/>
        </w:trPr>
        <w:tc>
          <w:tcPr>
            <w:tcW w:w="5671" w:type="dxa"/>
          </w:tcPr>
          <w:p w14:paraId="2A9BC412" w14:textId="7C0D161A" w:rsidR="004C5B04" w:rsidRPr="00A01886" w:rsidRDefault="00242CB3" w:rsidP="00877A71">
            <w:r w:rsidRPr="00A01886">
              <w:t xml:space="preserve">8.3. </w:t>
            </w:r>
            <w:r w:rsidR="004C5B04" w:rsidRPr="00A01886">
              <w:t xml:space="preserve">Who will be responsible for ensuring data preservation and sharing? </w:t>
            </w:r>
          </w:p>
        </w:tc>
        <w:tc>
          <w:tcPr>
            <w:tcW w:w="9922" w:type="dxa"/>
          </w:tcPr>
          <w:p w14:paraId="2DF861AC" w14:textId="6FCF6000" w:rsidR="004C5B04" w:rsidRPr="00A01886" w:rsidRDefault="00921F18" w:rsidP="6320600B">
            <w:pPr>
              <w:rPr>
                <w:b/>
                <w:bCs/>
              </w:rPr>
            </w:pPr>
            <w:r w:rsidRPr="00A01886">
              <w:rPr>
                <w:bCs/>
              </w:rPr>
              <w:t>Roxane Mente</w:t>
            </w:r>
            <w:r w:rsidR="007C3440">
              <w:rPr>
                <w:bCs/>
              </w:rPr>
              <w:t xml:space="preserve">n and </w:t>
            </w:r>
            <w:proofErr w:type="gramStart"/>
            <w:r w:rsidR="007C3440">
              <w:rPr>
                <w:bCs/>
              </w:rPr>
              <w:t xml:space="preserve">PIs </w:t>
            </w:r>
            <w:r w:rsidRPr="00A01886">
              <w:rPr>
                <w:bCs/>
              </w:rPr>
              <w:t xml:space="preserve"> (</w:t>
            </w:r>
            <w:proofErr w:type="gramEnd"/>
            <w:r w:rsidRPr="00A01886">
              <w:rPr>
                <w:bCs/>
              </w:rPr>
              <w:t xml:space="preserve">Exp </w:t>
            </w:r>
            <w:proofErr w:type="spellStart"/>
            <w:r w:rsidR="00016DC3">
              <w:rPr>
                <w:bCs/>
              </w:rPr>
              <w:t>C</w:t>
            </w:r>
            <w:r w:rsidR="00016DC3" w:rsidRPr="00A01886">
              <w:rPr>
                <w:bCs/>
              </w:rPr>
              <w:t>ardiol</w:t>
            </w:r>
            <w:proofErr w:type="spellEnd"/>
            <w:r w:rsidRPr="00A01886">
              <w:rPr>
                <w:bCs/>
              </w:rPr>
              <w:t>)</w:t>
            </w:r>
          </w:p>
        </w:tc>
      </w:tr>
      <w:tr w:rsidR="004C5B04" w:rsidRPr="00A01886" w14:paraId="203AA7B9" w14:textId="2CC7DBD4" w:rsidTr="00F012FF">
        <w:trPr>
          <w:trHeight w:val="269"/>
        </w:trPr>
        <w:tc>
          <w:tcPr>
            <w:tcW w:w="5671" w:type="dxa"/>
          </w:tcPr>
          <w:p w14:paraId="0893AA4B" w14:textId="0D62C301" w:rsidR="004C5B04" w:rsidRPr="00A01886" w:rsidRDefault="00242CB3" w:rsidP="00C94198">
            <w:r w:rsidRPr="00A01886">
              <w:t xml:space="preserve">8.4. </w:t>
            </w:r>
            <w:r w:rsidR="004C5B04" w:rsidRPr="00A01886">
              <w:t xml:space="preserve">Who bears the end responsibility for updating &amp; implementing this DMP? </w:t>
            </w:r>
          </w:p>
        </w:tc>
        <w:tc>
          <w:tcPr>
            <w:tcW w:w="9922" w:type="dxa"/>
          </w:tcPr>
          <w:p w14:paraId="0A490D6A" w14:textId="3CDA9C81" w:rsidR="004C5B04" w:rsidRPr="00A01886" w:rsidRDefault="00A01886" w:rsidP="6320600B">
            <w:pPr>
              <w:rPr>
                <w:b/>
                <w:bCs/>
              </w:rPr>
            </w:pPr>
            <w:r>
              <w:rPr>
                <w:bCs/>
              </w:rPr>
              <w:t xml:space="preserve">PIs </w:t>
            </w:r>
            <w:r w:rsidR="007C3440">
              <w:rPr>
                <w:bCs/>
              </w:rPr>
              <w:t xml:space="preserve">are ultimately responsible. </w:t>
            </w:r>
          </w:p>
        </w:tc>
      </w:tr>
    </w:tbl>
    <w:p w14:paraId="4A3B1E27" w14:textId="49DA1A3A" w:rsidR="0095381F" w:rsidRPr="00A01886" w:rsidRDefault="0095381F" w:rsidP="0095381F"/>
    <w:sectPr w:rsidR="0095381F" w:rsidRPr="00A01886" w:rsidSect="00097E2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002"/>
    <w:multiLevelType w:val="hybridMultilevel"/>
    <w:tmpl w:val="48206280"/>
    <w:lvl w:ilvl="0" w:tplc="59D4B17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493215B"/>
    <w:multiLevelType w:val="hybridMultilevel"/>
    <w:tmpl w:val="C6A2A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159A0"/>
    <w:multiLevelType w:val="hybridMultilevel"/>
    <w:tmpl w:val="0B78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3"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9B7356"/>
    <w:multiLevelType w:val="hybridMultilevel"/>
    <w:tmpl w:val="D1AC4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A5517B"/>
    <w:multiLevelType w:val="hybridMultilevel"/>
    <w:tmpl w:val="3366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322C50"/>
    <w:multiLevelType w:val="hybridMultilevel"/>
    <w:tmpl w:val="8BFE3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F046C5A"/>
    <w:multiLevelType w:val="hybridMultilevel"/>
    <w:tmpl w:val="34FA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860694">
    <w:abstractNumId w:val="12"/>
  </w:num>
  <w:num w:numId="2" w16cid:durableId="65961663">
    <w:abstractNumId w:val="26"/>
  </w:num>
  <w:num w:numId="3" w16cid:durableId="6489608">
    <w:abstractNumId w:val="9"/>
  </w:num>
  <w:num w:numId="4" w16cid:durableId="862523458">
    <w:abstractNumId w:val="7"/>
  </w:num>
  <w:num w:numId="5" w16cid:durableId="88352342">
    <w:abstractNumId w:val="22"/>
  </w:num>
  <w:num w:numId="6" w16cid:durableId="1383795434">
    <w:abstractNumId w:val="18"/>
  </w:num>
  <w:num w:numId="7" w16cid:durableId="1098914666">
    <w:abstractNumId w:val="27"/>
  </w:num>
  <w:num w:numId="8" w16cid:durableId="2124573440">
    <w:abstractNumId w:val="6"/>
  </w:num>
  <w:num w:numId="9" w16cid:durableId="1654410282">
    <w:abstractNumId w:val="5"/>
  </w:num>
  <w:num w:numId="10" w16cid:durableId="1129585994">
    <w:abstractNumId w:val="14"/>
  </w:num>
  <w:num w:numId="11" w16cid:durableId="1786578433">
    <w:abstractNumId w:val="13"/>
  </w:num>
  <w:num w:numId="12" w16cid:durableId="834222306">
    <w:abstractNumId w:val="1"/>
  </w:num>
  <w:num w:numId="13" w16cid:durableId="1798913370">
    <w:abstractNumId w:val="28"/>
  </w:num>
  <w:num w:numId="14" w16cid:durableId="1298948357">
    <w:abstractNumId w:val="2"/>
  </w:num>
  <w:num w:numId="15" w16cid:durableId="1285574321">
    <w:abstractNumId w:val="29"/>
  </w:num>
  <w:num w:numId="16" w16cid:durableId="2140494728">
    <w:abstractNumId w:val="3"/>
  </w:num>
  <w:num w:numId="17" w16cid:durableId="592779951">
    <w:abstractNumId w:val="21"/>
  </w:num>
  <w:num w:numId="18" w16cid:durableId="1091510321">
    <w:abstractNumId w:val="24"/>
  </w:num>
  <w:num w:numId="19" w16cid:durableId="22443823">
    <w:abstractNumId w:val="20"/>
  </w:num>
  <w:num w:numId="20" w16cid:durableId="920333925">
    <w:abstractNumId w:val="23"/>
  </w:num>
  <w:num w:numId="21" w16cid:durableId="904922668">
    <w:abstractNumId w:val="10"/>
  </w:num>
  <w:num w:numId="22" w16cid:durableId="993141718">
    <w:abstractNumId w:val="25"/>
  </w:num>
  <w:num w:numId="23" w16cid:durableId="715010449">
    <w:abstractNumId w:val="11"/>
  </w:num>
  <w:num w:numId="24" w16cid:durableId="948778330">
    <w:abstractNumId w:val="0"/>
  </w:num>
  <w:num w:numId="25" w16cid:durableId="1030572655">
    <w:abstractNumId w:val="4"/>
  </w:num>
  <w:num w:numId="26" w16cid:durableId="1014841100">
    <w:abstractNumId w:val="8"/>
  </w:num>
  <w:num w:numId="27" w16cid:durableId="2098357889">
    <w:abstractNumId w:val="17"/>
  </w:num>
  <w:num w:numId="28" w16cid:durableId="4476628">
    <w:abstractNumId w:val="15"/>
  </w:num>
  <w:num w:numId="29" w16cid:durableId="194346950">
    <w:abstractNumId w:val="19"/>
  </w:num>
  <w:num w:numId="30" w16cid:durableId="2544378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trackRevisions/>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DC3"/>
    <w:rsid w:val="0002441F"/>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414C"/>
    <w:rsid w:val="000B60C8"/>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10EE"/>
    <w:rsid w:val="00134F62"/>
    <w:rsid w:val="00135919"/>
    <w:rsid w:val="00136365"/>
    <w:rsid w:val="00141BD6"/>
    <w:rsid w:val="00144014"/>
    <w:rsid w:val="00145CC7"/>
    <w:rsid w:val="001468CB"/>
    <w:rsid w:val="0015218E"/>
    <w:rsid w:val="00155351"/>
    <w:rsid w:val="00155484"/>
    <w:rsid w:val="001569A1"/>
    <w:rsid w:val="00166718"/>
    <w:rsid w:val="001707E4"/>
    <w:rsid w:val="00174B35"/>
    <w:rsid w:val="00174CE7"/>
    <w:rsid w:val="00175B65"/>
    <w:rsid w:val="0018270D"/>
    <w:rsid w:val="00184061"/>
    <w:rsid w:val="001847ED"/>
    <w:rsid w:val="001942F8"/>
    <w:rsid w:val="001956AB"/>
    <w:rsid w:val="00197920"/>
    <w:rsid w:val="001A0CD1"/>
    <w:rsid w:val="001A63D0"/>
    <w:rsid w:val="001A6D63"/>
    <w:rsid w:val="001B2621"/>
    <w:rsid w:val="001B2BD8"/>
    <w:rsid w:val="001B4C60"/>
    <w:rsid w:val="001B5551"/>
    <w:rsid w:val="001C3D28"/>
    <w:rsid w:val="001E153C"/>
    <w:rsid w:val="00203D87"/>
    <w:rsid w:val="00215CC9"/>
    <w:rsid w:val="00223EB2"/>
    <w:rsid w:val="00240CC3"/>
    <w:rsid w:val="00242CB3"/>
    <w:rsid w:val="00246199"/>
    <w:rsid w:val="002466F2"/>
    <w:rsid w:val="00250D8D"/>
    <w:rsid w:val="00255184"/>
    <w:rsid w:val="0025638E"/>
    <w:rsid w:val="00265950"/>
    <w:rsid w:val="00265EED"/>
    <w:rsid w:val="00277D33"/>
    <w:rsid w:val="00282F85"/>
    <w:rsid w:val="00282FDF"/>
    <w:rsid w:val="00283137"/>
    <w:rsid w:val="0029352E"/>
    <w:rsid w:val="00294D7D"/>
    <w:rsid w:val="002977B7"/>
    <w:rsid w:val="002A0F9E"/>
    <w:rsid w:val="002A243F"/>
    <w:rsid w:val="002B08CC"/>
    <w:rsid w:val="002C3B50"/>
    <w:rsid w:val="002C5FEE"/>
    <w:rsid w:val="002D0784"/>
    <w:rsid w:val="002F5624"/>
    <w:rsid w:val="0030069C"/>
    <w:rsid w:val="003057A3"/>
    <w:rsid w:val="00306F7B"/>
    <w:rsid w:val="003104AE"/>
    <w:rsid w:val="003107D3"/>
    <w:rsid w:val="00310D46"/>
    <w:rsid w:val="00315E9D"/>
    <w:rsid w:val="00316EB3"/>
    <w:rsid w:val="003226D5"/>
    <w:rsid w:val="0032471C"/>
    <w:rsid w:val="00331ACC"/>
    <w:rsid w:val="00340878"/>
    <w:rsid w:val="00341BE4"/>
    <w:rsid w:val="0034263E"/>
    <w:rsid w:val="003427F6"/>
    <w:rsid w:val="00343B19"/>
    <w:rsid w:val="0034429D"/>
    <w:rsid w:val="003605DF"/>
    <w:rsid w:val="003625F8"/>
    <w:rsid w:val="003639ED"/>
    <w:rsid w:val="00364EC6"/>
    <w:rsid w:val="0036548C"/>
    <w:rsid w:val="00367F6D"/>
    <w:rsid w:val="00372423"/>
    <w:rsid w:val="003725B0"/>
    <w:rsid w:val="00386BBF"/>
    <w:rsid w:val="00391536"/>
    <w:rsid w:val="0039254C"/>
    <w:rsid w:val="0039292F"/>
    <w:rsid w:val="00397CAE"/>
    <w:rsid w:val="003A0344"/>
    <w:rsid w:val="003A6916"/>
    <w:rsid w:val="003B6DE7"/>
    <w:rsid w:val="003B6E6D"/>
    <w:rsid w:val="003D0991"/>
    <w:rsid w:val="003D2185"/>
    <w:rsid w:val="003D2DDC"/>
    <w:rsid w:val="003E12E0"/>
    <w:rsid w:val="003E566A"/>
    <w:rsid w:val="003E7A5B"/>
    <w:rsid w:val="003E7F04"/>
    <w:rsid w:val="00401452"/>
    <w:rsid w:val="004014E1"/>
    <w:rsid w:val="004031BE"/>
    <w:rsid w:val="0040421C"/>
    <w:rsid w:val="004060FE"/>
    <w:rsid w:val="004079B4"/>
    <w:rsid w:val="004105C0"/>
    <w:rsid w:val="004126F6"/>
    <w:rsid w:val="00412CAA"/>
    <w:rsid w:val="004140F2"/>
    <w:rsid w:val="00414131"/>
    <w:rsid w:val="00415B89"/>
    <w:rsid w:val="004217AE"/>
    <w:rsid w:val="00422BA9"/>
    <w:rsid w:val="00425D61"/>
    <w:rsid w:val="00425E19"/>
    <w:rsid w:val="0044123C"/>
    <w:rsid w:val="00441D64"/>
    <w:rsid w:val="004420AA"/>
    <w:rsid w:val="00442BCA"/>
    <w:rsid w:val="00447077"/>
    <w:rsid w:val="004574CF"/>
    <w:rsid w:val="0046695E"/>
    <w:rsid w:val="00470052"/>
    <w:rsid w:val="004822B2"/>
    <w:rsid w:val="00482B73"/>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B04"/>
    <w:rsid w:val="004C72B8"/>
    <w:rsid w:val="004E5EC5"/>
    <w:rsid w:val="004E7651"/>
    <w:rsid w:val="004F1D91"/>
    <w:rsid w:val="004F6D0E"/>
    <w:rsid w:val="004F7863"/>
    <w:rsid w:val="00507DA6"/>
    <w:rsid w:val="005111C4"/>
    <w:rsid w:val="005122EA"/>
    <w:rsid w:val="005126F3"/>
    <w:rsid w:val="00513A0C"/>
    <w:rsid w:val="00514168"/>
    <w:rsid w:val="00517620"/>
    <w:rsid w:val="005252B9"/>
    <w:rsid w:val="00534707"/>
    <w:rsid w:val="005434A0"/>
    <w:rsid w:val="00552B61"/>
    <w:rsid w:val="00555EA1"/>
    <w:rsid w:val="00561EE6"/>
    <w:rsid w:val="00572C6D"/>
    <w:rsid w:val="0057545A"/>
    <w:rsid w:val="00575781"/>
    <w:rsid w:val="0057740F"/>
    <w:rsid w:val="00585706"/>
    <w:rsid w:val="0058666D"/>
    <w:rsid w:val="00587B3D"/>
    <w:rsid w:val="00595441"/>
    <w:rsid w:val="005A5A37"/>
    <w:rsid w:val="005B780B"/>
    <w:rsid w:val="005C1DEB"/>
    <w:rsid w:val="005C2645"/>
    <w:rsid w:val="005C6FF1"/>
    <w:rsid w:val="005C71C0"/>
    <w:rsid w:val="005D5814"/>
    <w:rsid w:val="005D70BF"/>
    <w:rsid w:val="005D763F"/>
    <w:rsid w:val="005E1C12"/>
    <w:rsid w:val="005E451B"/>
    <w:rsid w:val="005E5386"/>
    <w:rsid w:val="005F1A74"/>
    <w:rsid w:val="005F20A5"/>
    <w:rsid w:val="005F6665"/>
    <w:rsid w:val="005F7829"/>
    <w:rsid w:val="00605302"/>
    <w:rsid w:val="00605AAD"/>
    <w:rsid w:val="00610242"/>
    <w:rsid w:val="00616FF3"/>
    <w:rsid w:val="006200AD"/>
    <w:rsid w:val="00620EDF"/>
    <w:rsid w:val="006218C5"/>
    <w:rsid w:val="006247A4"/>
    <w:rsid w:val="00626220"/>
    <w:rsid w:val="00626238"/>
    <w:rsid w:val="0062643D"/>
    <w:rsid w:val="006362D7"/>
    <w:rsid w:val="00637842"/>
    <w:rsid w:val="00641D7D"/>
    <w:rsid w:val="00642BC5"/>
    <w:rsid w:val="00650192"/>
    <w:rsid w:val="00650708"/>
    <w:rsid w:val="006553BC"/>
    <w:rsid w:val="006673DA"/>
    <w:rsid w:val="00671B90"/>
    <w:rsid w:val="00682AAC"/>
    <w:rsid w:val="00687A26"/>
    <w:rsid w:val="00691D07"/>
    <w:rsid w:val="00693CE5"/>
    <w:rsid w:val="00694E66"/>
    <w:rsid w:val="006A410A"/>
    <w:rsid w:val="006B279A"/>
    <w:rsid w:val="006C1970"/>
    <w:rsid w:val="006C3324"/>
    <w:rsid w:val="006C4A5D"/>
    <w:rsid w:val="006D08F2"/>
    <w:rsid w:val="006D1D70"/>
    <w:rsid w:val="006D2E56"/>
    <w:rsid w:val="006D7B0A"/>
    <w:rsid w:val="006E04E8"/>
    <w:rsid w:val="006E47C1"/>
    <w:rsid w:val="006F5F48"/>
    <w:rsid w:val="00712AC0"/>
    <w:rsid w:val="00716FA0"/>
    <w:rsid w:val="00721DBF"/>
    <w:rsid w:val="00721DD9"/>
    <w:rsid w:val="007240BE"/>
    <w:rsid w:val="00724DEA"/>
    <w:rsid w:val="007270FB"/>
    <w:rsid w:val="00735DBA"/>
    <w:rsid w:val="007362F5"/>
    <w:rsid w:val="00736EF6"/>
    <w:rsid w:val="007405A6"/>
    <w:rsid w:val="00751BD4"/>
    <w:rsid w:val="00752E4A"/>
    <w:rsid w:val="007546D8"/>
    <w:rsid w:val="00761583"/>
    <w:rsid w:val="00761DEB"/>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C3440"/>
    <w:rsid w:val="007D3A27"/>
    <w:rsid w:val="007D6EBF"/>
    <w:rsid w:val="007E35BB"/>
    <w:rsid w:val="007F11F0"/>
    <w:rsid w:val="007F2F46"/>
    <w:rsid w:val="007F3B26"/>
    <w:rsid w:val="007F3E3D"/>
    <w:rsid w:val="007F4754"/>
    <w:rsid w:val="007F5610"/>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555"/>
    <w:rsid w:val="00861A4A"/>
    <w:rsid w:val="008621C9"/>
    <w:rsid w:val="00862410"/>
    <w:rsid w:val="008626AA"/>
    <w:rsid w:val="0086362F"/>
    <w:rsid w:val="0086390D"/>
    <w:rsid w:val="00864E53"/>
    <w:rsid w:val="00872F86"/>
    <w:rsid w:val="00877A71"/>
    <w:rsid w:val="00880395"/>
    <w:rsid w:val="00880752"/>
    <w:rsid w:val="008852B8"/>
    <w:rsid w:val="00895A49"/>
    <w:rsid w:val="00897E82"/>
    <w:rsid w:val="008A28C6"/>
    <w:rsid w:val="008A7DC0"/>
    <w:rsid w:val="008B0061"/>
    <w:rsid w:val="008B5D86"/>
    <w:rsid w:val="008C10CF"/>
    <w:rsid w:val="008C4396"/>
    <w:rsid w:val="008D3E1D"/>
    <w:rsid w:val="008E0856"/>
    <w:rsid w:val="008E4380"/>
    <w:rsid w:val="008E6911"/>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17B44"/>
    <w:rsid w:val="0092127A"/>
    <w:rsid w:val="00921F18"/>
    <w:rsid w:val="00923488"/>
    <w:rsid w:val="00925163"/>
    <w:rsid w:val="00933C37"/>
    <w:rsid w:val="009340EF"/>
    <w:rsid w:val="00935EFB"/>
    <w:rsid w:val="009360E5"/>
    <w:rsid w:val="00937E61"/>
    <w:rsid w:val="009431BC"/>
    <w:rsid w:val="00951016"/>
    <w:rsid w:val="0095316C"/>
    <w:rsid w:val="0095381F"/>
    <w:rsid w:val="00954E85"/>
    <w:rsid w:val="009554FC"/>
    <w:rsid w:val="00960037"/>
    <w:rsid w:val="00963BA9"/>
    <w:rsid w:val="00964E11"/>
    <w:rsid w:val="00973E14"/>
    <w:rsid w:val="00984679"/>
    <w:rsid w:val="009940AD"/>
    <w:rsid w:val="009A45CB"/>
    <w:rsid w:val="009A60A5"/>
    <w:rsid w:val="009B33FA"/>
    <w:rsid w:val="009C06CC"/>
    <w:rsid w:val="009C0EAA"/>
    <w:rsid w:val="009C32D2"/>
    <w:rsid w:val="009C66B2"/>
    <w:rsid w:val="009D32FB"/>
    <w:rsid w:val="009E046F"/>
    <w:rsid w:val="009E404C"/>
    <w:rsid w:val="009F0CD6"/>
    <w:rsid w:val="009F5507"/>
    <w:rsid w:val="009F5BBB"/>
    <w:rsid w:val="00A01886"/>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6E3B"/>
    <w:rsid w:val="00A87F42"/>
    <w:rsid w:val="00AA7C92"/>
    <w:rsid w:val="00AB0E32"/>
    <w:rsid w:val="00AB3641"/>
    <w:rsid w:val="00AB4374"/>
    <w:rsid w:val="00AB4AFB"/>
    <w:rsid w:val="00AB71F6"/>
    <w:rsid w:val="00AE0878"/>
    <w:rsid w:val="00AE13F1"/>
    <w:rsid w:val="00AE1C23"/>
    <w:rsid w:val="00AE2062"/>
    <w:rsid w:val="00AE5AA3"/>
    <w:rsid w:val="00AE65E6"/>
    <w:rsid w:val="00AE6CFE"/>
    <w:rsid w:val="00AF3B9B"/>
    <w:rsid w:val="00AF7E60"/>
    <w:rsid w:val="00B0310E"/>
    <w:rsid w:val="00B04C18"/>
    <w:rsid w:val="00B06724"/>
    <w:rsid w:val="00B06F2D"/>
    <w:rsid w:val="00B06F87"/>
    <w:rsid w:val="00B11EAD"/>
    <w:rsid w:val="00B13856"/>
    <w:rsid w:val="00B20831"/>
    <w:rsid w:val="00B2634E"/>
    <w:rsid w:val="00B3218B"/>
    <w:rsid w:val="00B362A4"/>
    <w:rsid w:val="00B40546"/>
    <w:rsid w:val="00B44061"/>
    <w:rsid w:val="00B45C14"/>
    <w:rsid w:val="00B519BA"/>
    <w:rsid w:val="00B57CF4"/>
    <w:rsid w:val="00B6004B"/>
    <w:rsid w:val="00B6037F"/>
    <w:rsid w:val="00B66107"/>
    <w:rsid w:val="00B66C62"/>
    <w:rsid w:val="00B71484"/>
    <w:rsid w:val="00B71968"/>
    <w:rsid w:val="00B748C9"/>
    <w:rsid w:val="00B819E4"/>
    <w:rsid w:val="00B8392A"/>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17DE2"/>
    <w:rsid w:val="00C210E9"/>
    <w:rsid w:val="00C26A02"/>
    <w:rsid w:val="00C4422C"/>
    <w:rsid w:val="00C47672"/>
    <w:rsid w:val="00C554E2"/>
    <w:rsid w:val="00C57639"/>
    <w:rsid w:val="00C60D73"/>
    <w:rsid w:val="00C61245"/>
    <w:rsid w:val="00C64163"/>
    <w:rsid w:val="00C6497B"/>
    <w:rsid w:val="00C652EE"/>
    <w:rsid w:val="00C73F45"/>
    <w:rsid w:val="00C7438E"/>
    <w:rsid w:val="00C873EB"/>
    <w:rsid w:val="00C90462"/>
    <w:rsid w:val="00C94198"/>
    <w:rsid w:val="00C95055"/>
    <w:rsid w:val="00CA4241"/>
    <w:rsid w:val="00CA4252"/>
    <w:rsid w:val="00CA44D7"/>
    <w:rsid w:val="00CB3F10"/>
    <w:rsid w:val="00CB4D5A"/>
    <w:rsid w:val="00CC0428"/>
    <w:rsid w:val="00CC6E67"/>
    <w:rsid w:val="00CC7B3F"/>
    <w:rsid w:val="00CD0EA7"/>
    <w:rsid w:val="00CD114B"/>
    <w:rsid w:val="00CD1C5B"/>
    <w:rsid w:val="00CD36C2"/>
    <w:rsid w:val="00CD74BA"/>
    <w:rsid w:val="00CE3F13"/>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539"/>
    <w:rsid w:val="00D47ACE"/>
    <w:rsid w:val="00D5497C"/>
    <w:rsid w:val="00D650F6"/>
    <w:rsid w:val="00D72439"/>
    <w:rsid w:val="00D830E9"/>
    <w:rsid w:val="00D83587"/>
    <w:rsid w:val="00D8400D"/>
    <w:rsid w:val="00D84BF4"/>
    <w:rsid w:val="00D90D85"/>
    <w:rsid w:val="00D912E1"/>
    <w:rsid w:val="00DA5AD2"/>
    <w:rsid w:val="00DB04E9"/>
    <w:rsid w:val="00DB45C0"/>
    <w:rsid w:val="00DB6B82"/>
    <w:rsid w:val="00DD3A5D"/>
    <w:rsid w:val="00DD5262"/>
    <w:rsid w:val="00DE0273"/>
    <w:rsid w:val="00DE315A"/>
    <w:rsid w:val="00DE371E"/>
    <w:rsid w:val="00DF0167"/>
    <w:rsid w:val="00DF2884"/>
    <w:rsid w:val="00DF372D"/>
    <w:rsid w:val="00DF3E6A"/>
    <w:rsid w:val="00DF4913"/>
    <w:rsid w:val="00E12740"/>
    <w:rsid w:val="00E14E40"/>
    <w:rsid w:val="00E16F13"/>
    <w:rsid w:val="00E25EC7"/>
    <w:rsid w:val="00E36981"/>
    <w:rsid w:val="00E427BD"/>
    <w:rsid w:val="00E44ADC"/>
    <w:rsid w:val="00E4728F"/>
    <w:rsid w:val="00E47889"/>
    <w:rsid w:val="00E52B19"/>
    <w:rsid w:val="00E53F22"/>
    <w:rsid w:val="00E5577F"/>
    <w:rsid w:val="00E57FED"/>
    <w:rsid w:val="00E6127A"/>
    <w:rsid w:val="00E65400"/>
    <w:rsid w:val="00E661E6"/>
    <w:rsid w:val="00E707B6"/>
    <w:rsid w:val="00E77592"/>
    <w:rsid w:val="00E841AA"/>
    <w:rsid w:val="00E8604D"/>
    <w:rsid w:val="00E86D79"/>
    <w:rsid w:val="00E9793C"/>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2D9B"/>
    <w:rsid w:val="00F33180"/>
    <w:rsid w:val="00F34590"/>
    <w:rsid w:val="00F41148"/>
    <w:rsid w:val="00F41A4D"/>
    <w:rsid w:val="00F41FFA"/>
    <w:rsid w:val="00F42A6F"/>
    <w:rsid w:val="00F4339D"/>
    <w:rsid w:val="00F479A3"/>
    <w:rsid w:val="00F508F7"/>
    <w:rsid w:val="00F5427E"/>
    <w:rsid w:val="00F5432F"/>
    <w:rsid w:val="00F6300C"/>
    <w:rsid w:val="00F6613A"/>
    <w:rsid w:val="00F81AE8"/>
    <w:rsid w:val="00F943F8"/>
    <w:rsid w:val="00F96350"/>
    <w:rsid w:val="00FA1621"/>
    <w:rsid w:val="00FA1CB3"/>
    <w:rsid w:val="00FA2444"/>
    <w:rsid w:val="00FB642F"/>
    <w:rsid w:val="00FB786F"/>
    <w:rsid w:val="00FB78E9"/>
    <w:rsid w:val="00FC0475"/>
    <w:rsid w:val="00FD3AB3"/>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2D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C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customStyle="1" w:styleId="Default">
    <w:name w:val="Default"/>
    <w:rsid w:val="002C3B50"/>
    <w:pPr>
      <w:autoSpaceDE w:val="0"/>
      <w:autoSpaceDN w:val="0"/>
      <w:adjustRightInd w:val="0"/>
    </w:pPr>
    <w:rPr>
      <w:rFonts w:ascii="Times New Roman" w:hAnsi="Times New Roman" w:cs="Times New Roman"/>
      <w:color w:val="000000"/>
      <w:lang w:val="en-US"/>
    </w:rPr>
  </w:style>
  <w:style w:type="character" w:customStyle="1" w:styleId="Heading2Char">
    <w:name w:val="Heading 2 Char"/>
    <w:basedOn w:val="DefaultParagraphFont"/>
    <w:link w:val="Heading2"/>
    <w:uiPriority w:val="9"/>
    <w:rsid w:val="00FA1CB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7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5328">
      <w:bodyDiv w:val="1"/>
      <w:marLeft w:val="0"/>
      <w:marRight w:val="0"/>
      <w:marTop w:val="0"/>
      <w:marBottom w:val="0"/>
      <w:divBdr>
        <w:top w:val="none" w:sz="0" w:space="0" w:color="auto"/>
        <w:left w:val="none" w:sz="0" w:space="0" w:color="auto"/>
        <w:bottom w:val="none" w:sz="0" w:space="0" w:color="auto"/>
        <w:right w:val="none" w:sz="0" w:space="0" w:color="auto"/>
      </w:divBdr>
    </w:div>
    <w:div w:id="471408197">
      <w:bodyDiv w:val="1"/>
      <w:marLeft w:val="0"/>
      <w:marRight w:val="0"/>
      <w:marTop w:val="0"/>
      <w:marBottom w:val="0"/>
      <w:divBdr>
        <w:top w:val="none" w:sz="0" w:space="0" w:color="auto"/>
        <w:left w:val="none" w:sz="0" w:space="0" w:color="auto"/>
        <w:bottom w:val="none" w:sz="0" w:space="0" w:color="auto"/>
        <w:right w:val="none" w:sz="0" w:space="0" w:color="auto"/>
      </w:divBdr>
    </w:div>
    <w:div w:id="508452501">
      <w:bodyDiv w:val="1"/>
      <w:marLeft w:val="0"/>
      <w:marRight w:val="0"/>
      <w:marTop w:val="0"/>
      <w:marBottom w:val="0"/>
      <w:divBdr>
        <w:top w:val="none" w:sz="0" w:space="0" w:color="auto"/>
        <w:left w:val="none" w:sz="0" w:space="0" w:color="auto"/>
        <w:bottom w:val="none" w:sz="0" w:space="0" w:color="auto"/>
        <w:right w:val="none" w:sz="0" w:space="0" w:color="auto"/>
      </w:divBdr>
    </w:div>
    <w:div w:id="551770969">
      <w:bodyDiv w:val="1"/>
      <w:marLeft w:val="0"/>
      <w:marRight w:val="0"/>
      <w:marTop w:val="0"/>
      <w:marBottom w:val="0"/>
      <w:divBdr>
        <w:top w:val="none" w:sz="0" w:space="0" w:color="auto"/>
        <w:left w:val="none" w:sz="0" w:space="0" w:color="auto"/>
        <w:bottom w:val="none" w:sz="0" w:space="0" w:color="auto"/>
        <w:right w:val="none" w:sz="0" w:space="0" w:color="auto"/>
      </w:divBdr>
    </w:div>
    <w:div w:id="578636200">
      <w:bodyDiv w:val="1"/>
      <w:marLeft w:val="0"/>
      <w:marRight w:val="0"/>
      <w:marTop w:val="0"/>
      <w:marBottom w:val="0"/>
      <w:divBdr>
        <w:top w:val="none" w:sz="0" w:space="0" w:color="auto"/>
        <w:left w:val="none" w:sz="0" w:space="0" w:color="auto"/>
        <w:bottom w:val="none" w:sz="0" w:space="0" w:color="auto"/>
        <w:right w:val="none" w:sz="0" w:space="0" w:color="auto"/>
      </w:divBdr>
    </w:div>
    <w:div w:id="62797690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15515">
      <w:bodyDiv w:val="1"/>
      <w:marLeft w:val="0"/>
      <w:marRight w:val="0"/>
      <w:marTop w:val="0"/>
      <w:marBottom w:val="0"/>
      <w:divBdr>
        <w:top w:val="none" w:sz="0" w:space="0" w:color="auto"/>
        <w:left w:val="none" w:sz="0" w:space="0" w:color="auto"/>
        <w:bottom w:val="none" w:sz="0" w:space="0" w:color="auto"/>
        <w:right w:val="none" w:sz="0" w:space="0" w:color="auto"/>
      </w:divBdr>
    </w:div>
    <w:div w:id="1552156408">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65093539">
      <w:bodyDiv w:val="1"/>
      <w:marLeft w:val="0"/>
      <w:marRight w:val="0"/>
      <w:marTop w:val="0"/>
      <w:marBottom w:val="0"/>
      <w:divBdr>
        <w:top w:val="none" w:sz="0" w:space="0" w:color="auto"/>
        <w:left w:val="none" w:sz="0" w:space="0" w:color="auto"/>
        <w:bottom w:val="none" w:sz="0" w:space="0" w:color="auto"/>
        <w:right w:val="none" w:sz="0" w:space="0" w:color="auto"/>
      </w:divBdr>
    </w:div>
    <w:div w:id="1996378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rdr.kuleuven.be/" TargetMode="External"/><Relationship Id="rId4" Type="http://schemas.openxmlformats.org/officeDocument/2006/relationships/customXml" Target="../customXml/item4.xml"/><Relationship Id="rId9" Type="http://schemas.openxmlformats.org/officeDocument/2006/relationships/hyperlink" Target="https://www.ebi.ac.uk/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C14/21/093</Project_x0020_Ref.>
    <FundingCallID xmlns="d2b4f59a-05ce-4744-9d1c-9dd30147ee09">39305</FundingCallID>
    <Code xmlns="d2b4f59a-05ce-4744-9d1c-9dd30147ee09">3M210344</Code>
    <FormID xmlns="d2b4f59a-05ce-4744-9d1c-9dd30147ee09">1983</FormID>
    <_dlc_DocId xmlns="d2b4f59a-05ce-4744-9d1c-9dd30147ee09">P4FNSWA4HVKW-73199252-7744</_dlc_DocId>
    <_dlc_DocIdUrl xmlns="d2b4f59a-05ce-4744-9d1c-9dd30147ee09">
      <Url>https://www.groupware.kuleuven.be/sites/dmpmt/_layouts/15/DocIdRedir.aspx?ID=P4FNSWA4HVKW-73199252-7744</Url>
      <Description>P4FNSWA4HVKW-73199252-7744</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4BB19-6445-48A9-BE38-C4337E216119}"/>
</file>

<file path=customXml/itemProps2.xml><?xml version="1.0" encoding="utf-8"?>
<ds:datastoreItem xmlns:ds="http://schemas.openxmlformats.org/officeDocument/2006/customXml" ds:itemID="{677BFC95-6E6C-475D-96FC-66739F195B49}"/>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29A1B889-29D8-4A83-9A49-8281432E69A0}"/>
</file>

<file path=customXml/itemProps5.xml><?xml version="1.0" encoding="utf-8"?>
<ds:datastoreItem xmlns:ds="http://schemas.openxmlformats.org/officeDocument/2006/customXml" ds:itemID="{B464C45C-9975-4C9F-89F3-F7F20CDAC66A}"/>
</file>

<file path=docProps/app.xml><?xml version="1.0" encoding="utf-8"?>
<Properties xmlns="http://schemas.openxmlformats.org/officeDocument/2006/extended-properties" xmlns:vt="http://schemas.openxmlformats.org/officeDocument/2006/docPropsVTypes">
  <Template>Normal.dotm</Template>
  <TotalTime>0</TotalTime>
  <Pages>8</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LLew Roderick</cp:lastModifiedBy>
  <cp:revision>2</cp:revision>
  <cp:lastPrinted>2017-08-29T06:27:00Z</cp:lastPrinted>
  <dcterms:created xsi:type="dcterms:W3CDTF">2022-04-12T14:11:00Z</dcterms:created>
  <dcterms:modified xsi:type="dcterms:W3CDTF">2022-04-12T14:11:00Z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030afe96-3060-49c5-8621-81c2faa51798</vt:lpwstr>
  </property>
</Properties>
</file>