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0F5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A5167C0" w14:textId="77777777" w:rsidR="003C48A9" w:rsidRDefault="003C48A9" w:rsidP="00AB3302">
      <w:pPr>
        <w:rPr>
          <w:bCs/>
        </w:rPr>
      </w:pPr>
    </w:p>
    <w:p w14:paraId="5006273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71B232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71F5A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8E61601" w14:textId="77777777" w:rsidR="00AB3302" w:rsidRDefault="00AB3302" w:rsidP="00F17D69">
      <w:pPr>
        <w:spacing w:after="120"/>
        <w:rPr>
          <w:bCs/>
        </w:rPr>
      </w:pPr>
    </w:p>
    <w:p w14:paraId="0DE713EF" w14:textId="77777777" w:rsidR="00E20180" w:rsidRDefault="00E20180" w:rsidP="00AE0BF5"/>
    <w:p w14:paraId="74F47D0E" w14:textId="77777777" w:rsidR="00AB3302" w:rsidRDefault="00AB3302" w:rsidP="00AE0BF5">
      <w:pPr>
        <w:rPr>
          <w:rFonts w:cstheme="minorHAnsi"/>
        </w:rPr>
      </w:pPr>
    </w:p>
    <w:p w14:paraId="626E7BFE" w14:textId="77777777" w:rsidR="00AB3302" w:rsidRDefault="00AB3302" w:rsidP="00AE0BF5">
      <w:pPr>
        <w:rPr>
          <w:rFonts w:cstheme="minorHAnsi"/>
        </w:rPr>
      </w:pPr>
    </w:p>
    <w:p w14:paraId="4397AD7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BE1852" w14:textId="77777777" w:rsidTr="003B1BA3">
        <w:trPr>
          <w:cantSplit/>
        </w:trPr>
        <w:tc>
          <w:tcPr>
            <w:tcW w:w="15593" w:type="dxa"/>
            <w:gridSpan w:val="2"/>
            <w:shd w:val="clear" w:color="auto" w:fill="5B9BD5" w:themeFill="accent5"/>
          </w:tcPr>
          <w:p w14:paraId="2CE79C08"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C59AFE7" w14:textId="77777777" w:rsidR="00202C9D" w:rsidRPr="00265950" w:rsidRDefault="00202C9D" w:rsidP="003B1BA3">
            <w:pPr>
              <w:pStyle w:val="ListParagraph"/>
              <w:ind w:left="1080"/>
              <w:rPr>
                <w:b/>
                <w:lang w:val="nl-BE"/>
              </w:rPr>
            </w:pPr>
          </w:p>
        </w:tc>
      </w:tr>
      <w:tr w:rsidR="00202C9D" w14:paraId="6025B617" w14:textId="77777777" w:rsidTr="003B1BA3">
        <w:trPr>
          <w:cantSplit/>
          <w:trHeight w:val="269"/>
        </w:trPr>
        <w:tc>
          <w:tcPr>
            <w:tcW w:w="4962" w:type="dxa"/>
          </w:tcPr>
          <w:p w14:paraId="42B7CEBE"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w:t>
            </w:r>
            <w:r w:rsidRPr="00650473">
              <w:rPr>
                <w:lang w:val="nl-BE"/>
              </w:rPr>
              <w:t>ORCID</w:t>
            </w:r>
          </w:p>
        </w:tc>
        <w:tc>
          <w:tcPr>
            <w:tcW w:w="10631" w:type="dxa"/>
          </w:tcPr>
          <w:p w14:paraId="20831768" w14:textId="3832CE09" w:rsidR="00202C9D" w:rsidRPr="003605DF" w:rsidRDefault="00441300" w:rsidP="003B1BA3">
            <w:pPr>
              <w:rPr>
                <w:b/>
                <w:bCs/>
                <w:lang w:val="nl-BE"/>
              </w:rPr>
            </w:pPr>
            <w:r w:rsidRPr="00ED30E8">
              <w:rPr>
                <w:rFonts w:cstheme="minorHAnsi"/>
              </w:rPr>
              <w:t>Lena Wantiez</w:t>
            </w:r>
            <w:r w:rsidR="00650473">
              <w:rPr>
                <w:rFonts w:cstheme="minorHAnsi"/>
              </w:rPr>
              <w:t xml:space="preserve"> (</w:t>
            </w:r>
            <w:hyperlink r:id="rId9" w:history="1">
              <w:r w:rsidR="00650473" w:rsidRPr="00650473">
                <w:rPr>
                  <w:rFonts w:cstheme="minorHAnsi"/>
                </w:rPr>
                <w:t>0000-0002-5357-6658</w:t>
              </w:r>
            </w:hyperlink>
            <w:r w:rsidR="00650473" w:rsidRPr="00650473">
              <w:rPr>
                <w:rFonts w:cstheme="minorHAnsi"/>
              </w:rPr>
              <w:t>)</w:t>
            </w:r>
          </w:p>
        </w:tc>
      </w:tr>
      <w:tr w:rsidR="00202C9D" w14:paraId="2A959126" w14:textId="77777777" w:rsidTr="003B1BA3">
        <w:trPr>
          <w:cantSplit/>
          <w:trHeight w:val="633"/>
        </w:trPr>
        <w:tc>
          <w:tcPr>
            <w:tcW w:w="4962" w:type="dxa"/>
          </w:tcPr>
          <w:p w14:paraId="21C76ADF" w14:textId="77777777" w:rsidR="00202C9D" w:rsidRPr="006C0CA3" w:rsidRDefault="00202C9D" w:rsidP="003B1BA3">
            <w:r w:rsidRPr="00B84C69">
              <w:t>Contribut</w:t>
            </w:r>
            <w:r w:rsidRPr="00650473">
              <w:t>or name(s) (+ ORCID) &amp; roles</w:t>
            </w:r>
          </w:p>
        </w:tc>
        <w:tc>
          <w:tcPr>
            <w:tcW w:w="10631" w:type="dxa"/>
          </w:tcPr>
          <w:p w14:paraId="7A5BB0AB" w14:textId="31B2F3AA" w:rsidR="00202C9D" w:rsidRPr="006C0CA3" w:rsidRDefault="00441300" w:rsidP="003B1BA3">
            <w:pPr>
              <w:rPr>
                <w:b/>
                <w:bCs/>
              </w:rPr>
            </w:pPr>
            <w:r w:rsidRPr="00ED30E8">
              <w:rPr>
                <w:rFonts w:cstheme="minorHAnsi"/>
              </w:rPr>
              <w:t>Erik Smolders</w:t>
            </w:r>
            <w:r w:rsidR="008F7278">
              <w:rPr>
                <w:rFonts w:cstheme="minorHAnsi"/>
              </w:rPr>
              <w:t xml:space="preserve"> (</w:t>
            </w:r>
            <w:r w:rsidR="008F7278" w:rsidRPr="008F7278">
              <w:rPr>
                <w:rFonts w:cstheme="minorHAnsi"/>
              </w:rPr>
              <w:t>0000-0003-3054-2444</w:t>
            </w:r>
            <w:r w:rsidR="008F7278">
              <w:rPr>
                <w:rFonts w:cstheme="minorHAnsi"/>
              </w:rPr>
              <w:t>)</w:t>
            </w:r>
            <w:r w:rsidR="00B01FA1">
              <w:rPr>
                <w:rFonts w:cstheme="minorHAnsi"/>
              </w:rPr>
              <w:t>, promotor</w:t>
            </w:r>
          </w:p>
        </w:tc>
      </w:tr>
      <w:tr w:rsidR="00202C9D" w14:paraId="5D172B3B" w14:textId="77777777" w:rsidTr="003B1BA3">
        <w:trPr>
          <w:cantSplit/>
          <w:trHeight w:val="269"/>
        </w:trPr>
        <w:tc>
          <w:tcPr>
            <w:tcW w:w="4962" w:type="dxa"/>
          </w:tcPr>
          <w:p w14:paraId="46EE308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A45C20B" w14:textId="51AE4C71" w:rsidR="00441300" w:rsidRPr="00ED30E8" w:rsidRDefault="00441300" w:rsidP="00441300">
            <w:pPr>
              <w:rPr>
                <w:rFonts w:cstheme="minorHAnsi"/>
                <w:b/>
                <w:bCs/>
              </w:rPr>
            </w:pPr>
            <w:r w:rsidRPr="00ED30E8">
              <w:rPr>
                <w:rFonts w:cstheme="minorHAnsi"/>
              </w:rPr>
              <w:t>Tuning the wheat root microbiome to improve soil health and optimize rhizosphere nitrogen cycling and availability</w:t>
            </w:r>
          </w:p>
          <w:p w14:paraId="5131F6D6" w14:textId="77777777" w:rsidR="00441300" w:rsidRPr="00ED30E8" w:rsidRDefault="00441300" w:rsidP="00441300">
            <w:pPr>
              <w:rPr>
                <w:rFonts w:cstheme="minorHAnsi"/>
                <w:color w:val="6D6D6D"/>
              </w:rPr>
            </w:pPr>
            <w:r w:rsidRPr="00ED30E8">
              <w:rPr>
                <w:rFonts w:cstheme="minorHAnsi"/>
              </w:rPr>
              <w:t xml:space="preserve">PROJECT: WISH-ROOTS (FWO </w:t>
            </w:r>
            <w:r w:rsidRPr="00CC1453">
              <w:rPr>
                <w:rFonts w:cstheme="minorHAnsi"/>
              </w:rPr>
              <w:t>project</w:t>
            </w:r>
            <w:r w:rsidRPr="00CC1453">
              <w:rPr>
                <w:rFonts w:cstheme="minorHAnsi"/>
                <w:lang w:val="en"/>
              </w:rPr>
              <w:t xml:space="preserve"> </w:t>
            </w:r>
            <w:commentRangeStart w:id="1"/>
            <w:r w:rsidRPr="00CC1453">
              <w:rPr>
                <w:rFonts w:cstheme="minorHAnsi"/>
                <w:lang w:val="en"/>
              </w:rPr>
              <w:t>G0G5921N</w:t>
            </w:r>
            <w:commentRangeEnd w:id="1"/>
            <w:r w:rsidRPr="00CC1453">
              <w:rPr>
                <w:rStyle w:val="CommentReference"/>
              </w:rPr>
              <w:commentReference w:id="1"/>
            </w:r>
            <w:r w:rsidRPr="00CC1453">
              <w:rPr>
                <w:rFonts w:cstheme="minorHAnsi"/>
                <w:lang w:val="en"/>
              </w:rPr>
              <w:t>)</w:t>
            </w:r>
          </w:p>
          <w:p w14:paraId="3AC97195" w14:textId="04D75D97" w:rsidR="00202C9D" w:rsidRPr="00441300" w:rsidRDefault="00202C9D" w:rsidP="003B1BA3"/>
        </w:tc>
      </w:tr>
      <w:tr w:rsidR="00202C9D" w14:paraId="538157DD" w14:textId="77777777" w:rsidTr="003B1BA3">
        <w:trPr>
          <w:cantSplit/>
          <w:trHeight w:val="269"/>
        </w:trPr>
        <w:tc>
          <w:tcPr>
            <w:tcW w:w="4962" w:type="dxa"/>
          </w:tcPr>
          <w:p w14:paraId="5CE268EC"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4E0148D" w14:textId="447EDB42" w:rsidR="00202C9D" w:rsidRPr="00B01FA1" w:rsidRDefault="00B01FA1" w:rsidP="003B1BA3">
            <w:pPr>
              <w:rPr>
                <w:rFonts w:cstheme="minorHAnsi"/>
              </w:rPr>
            </w:pPr>
            <w:r w:rsidRPr="00B01FA1">
              <w:rPr>
                <w:rFonts w:cstheme="minorHAnsi"/>
              </w:rPr>
              <w:t>FWO 1175423N</w:t>
            </w:r>
          </w:p>
        </w:tc>
      </w:tr>
      <w:tr w:rsidR="00202C9D" w:rsidRPr="003716A8" w14:paraId="5146CC72" w14:textId="77777777" w:rsidTr="003B1BA3">
        <w:trPr>
          <w:cantSplit/>
          <w:trHeight w:val="269"/>
        </w:trPr>
        <w:tc>
          <w:tcPr>
            <w:tcW w:w="4962" w:type="dxa"/>
          </w:tcPr>
          <w:p w14:paraId="24148FD4" w14:textId="77777777" w:rsidR="00202C9D" w:rsidRPr="00B84C69" w:rsidRDefault="00202C9D" w:rsidP="003B1BA3">
            <w:r w:rsidRPr="00C512C7">
              <w:t>Affiliation(s)</w:t>
            </w:r>
          </w:p>
        </w:tc>
        <w:tc>
          <w:tcPr>
            <w:tcW w:w="10631" w:type="dxa"/>
          </w:tcPr>
          <w:p w14:paraId="43DE89FD" w14:textId="2AA582AF" w:rsidR="00202C9D" w:rsidRDefault="00B01FA1" w:rsidP="003B1BA3">
            <w:pPr>
              <w:rPr>
                <w:lang w:val="nl-BE"/>
              </w:rPr>
            </w:pPr>
            <w:r>
              <w:rPr>
                <w:rFonts w:ascii="Segoe UI Symbol" w:hAnsi="Segoe UI Symbol" w:cs="Segoe UI Symbol"/>
                <w:noProof/>
                <w:lang w:val="nl-BE"/>
              </w:rPr>
              <mc:AlternateContent>
                <mc:Choice Requires="wps">
                  <w:drawing>
                    <wp:anchor distT="0" distB="0" distL="114300" distR="114300" simplePos="0" relativeHeight="251663360" behindDoc="0" locked="0" layoutInCell="1" allowOverlap="1" wp14:anchorId="2A934818" wp14:editId="42259A71">
                      <wp:simplePos x="0" y="0"/>
                      <wp:positionH relativeFrom="column">
                        <wp:posOffset>-24139</wp:posOffset>
                      </wp:positionH>
                      <wp:positionV relativeFrom="paragraph">
                        <wp:posOffset>59391</wp:posOffset>
                      </wp:positionV>
                      <wp:extent cx="190123" cy="99588"/>
                      <wp:effectExtent l="26353" t="11747" r="26987" b="26988"/>
                      <wp:wrapNone/>
                      <wp:docPr id="1" name="Straight Connector 1"/>
                      <wp:cNvGraphicFramePr/>
                      <a:graphic xmlns:a="http://schemas.openxmlformats.org/drawingml/2006/main">
                        <a:graphicData uri="http://schemas.microsoft.com/office/word/2010/wordprocessingShape">
                          <wps:wsp>
                            <wps:cNvCnPr/>
                            <wps:spPr>
                              <a:xfrm rot="5400000" flipH="1" flipV="1">
                                <a:off x="0" y="0"/>
                                <a:ext cx="190123" cy="9958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06A69" id="Straight Connector 1" o:spid="_x0000_s1026" style="position:absolute;rotation:9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4.7pt" to="13.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" strokecolor="black [3200]" strokeweight="3pt">
                      <v:stroke joinstyle="miter"/>
                    </v:line>
                  </w:pict>
                </mc:Fallback>
              </mc:AlternateContent>
            </w:r>
            <w:r w:rsidR="00202C9D" w:rsidRPr="00B01FA1">
              <w:rPr>
                <w:rFonts w:ascii="Segoe UI Symbol" w:hAnsi="Segoe UI Symbol" w:cs="Segoe UI Symbol"/>
                <w:shd w:val="clear" w:color="auto" w:fill="FFFFFF" w:themeFill="background1"/>
                <w:lang w:val="nl-BE"/>
              </w:rPr>
              <w:t>☐</w:t>
            </w:r>
            <w:r w:rsidR="00202C9D" w:rsidRPr="0094370D">
              <w:rPr>
                <w:lang w:val="nl-BE"/>
              </w:rPr>
              <w:t xml:space="preserve"> KU Leuven </w:t>
            </w:r>
          </w:p>
          <w:p w14:paraId="4B607DC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FC7524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CAD479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EA029C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16E5F9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2556669"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6B0D622B" w14:textId="77777777" w:rsidTr="003B1BA3">
        <w:trPr>
          <w:cantSplit/>
          <w:trHeight w:val="269"/>
        </w:trPr>
        <w:tc>
          <w:tcPr>
            <w:tcW w:w="4962" w:type="dxa"/>
          </w:tcPr>
          <w:p w14:paraId="241E0676" w14:textId="77777777" w:rsidR="00202C9D" w:rsidRPr="00C512C7" w:rsidRDefault="00202C9D" w:rsidP="003B1BA3">
            <w:r w:rsidRPr="003716A8">
              <w:lastRenderedPageBreak/>
              <w:t>Please provide a short project description</w:t>
            </w:r>
          </w:p>
        </w:tc>
        <w:tc>
          <w:tcPr>
            <w:tcW w:w="10631" w:type="dxa"/>
          </w:tcPr>
          <w:p w14:paraId="6C1BB2F5" w14:textId="5D946024" w:rsidR="00B01FA1" w:rsidRPr="00B01FA1" w:rsidRDefault="00B01FA1" w:rsidP="00B01FA1">
            <w:pPr>
              <w:rPr>
                <w:rFonts w:ascii="Segoe UI Symbol" w:hAnsi="Segoe UI Symbol" w:cs="Segoe UI Symbol"/>
              </w:rPr>
            </w:pPr>
            <w:r w:rsidRPr="00B01FA1">
              <w:rPr>
                <w:rFonts w:ascii="Segoe UI Symbol" w:hAnsi="Segoe UI Symbol" w:cs="Segoe UI Symbol"/>
              </w:rPr>
              <w:t>Nitrogen (N)-fertilisers support half of the world food production but globally up to 50% are lost to</w:t>
            </w:r>
            <w:r>
              <w:rPr>
                <w:rFonts w:ascii="Segoe UI Symbol" w:hAnsi="Segoe UI Symbol" w:cs="Segoe UI Symbol"/>
              </w:rPr>
              <w:t xml:space="preserve"> </w:t>
            </w:r>
            <w:r w:rsidRPr="00B01FA1">
              <w:rPr>
                <w:rFonts w:ascii="Segoe UI Symbol" w:hAnsi="Segoe UI Symbol" w:cs="Segoe UI Symbol"/>
              </w:rPr>
              <w:t>the environment through leaching of the soluble form nitrate (NO3-) and gaseous emissions of</w:t>
            </w:r>
          </w:p>
          <w:p w14:paraId="5CDB01B1" w14:textId="77777777" w:rsidR="00B01FA1" w:rsidRDefault="00B01FA1" w:rsidP="00B01FA1">
            <w:pPr>
              <w:rPr>
                <w:rFonts w:ascii="Segoe UI Symbol" w:hAnsi="Segoe UI Symbol" w:cs="Segoe UI Symbol"/>
              </w:rPr>
            </w:pPr>
            <w:r w:rsidRPr="00B01FA1">
              <w:rPr>
                <w:rFonts w:ascii="Segoe UI Symbol" w:hAnsi="Segoe UI Symbol" w:cs="Segoe UI Symbol"/>
              </w:rPr>
              <w:t>greenhouse gas (N2O). Reducing nitrification rates in soils may lower N-fertilisers losses and lead to</w:t>
            </w:r>
            <w:r>
              <w:rPr>
                <w:rFonts w:ascii="Segoe UI Symbol" w:hAnsi="Segoe UI Symbol" w:cs="Segoe UI Symbol"/>
              </w:rPr>
              <w:t xml:space="preserve"> </w:t>
            </w:r>
            <w:r w:rsidRPr="00B01FA1">
              <w:rPr>
                <w:rFonts w:ascii="Segoe UI Symbol" w:hAnsi="Segoe UI Symbol" w:cs="Segoe UI Symbol"/>
              </w:rPr>
              <w:t xml:space="preserve">higher agronomic N use efficiency (NUE). </w:t>
            </w:r>
          </w:p>
          <w:p w14:paraId="3FCBD62D" w14:textId="77777777" w:rsidR="00B01FA1" w:rsidRDefault="00B01FA1" w:rsidP="00B01FA1">
            <w:pPr>
              <w:rPr>
                <w:rFonts w:ascii="Segoe UI Symbol" w:hAnsi="Segoe UI Symbol" w:cs="Segoe UI Symbol"/>
              </w:rPr>
            </w:pPr>
            <w:r w:rsidRPr="00B01FA1">
              <w:rPr>
                <w:rFonts w:ascii="Segoe UI Symbol" w:hAnsi="Segoe UI Symbol" w:cs="Segoe UI Symbol"/>
              </w:rPr>
              <w:t>Certain plants can lower nitrification rate by releasing</w:t>
            </w:r>
            <w:r>
              <w:rPr>
                <w:rFonts w:ascii="Segoe UI Symbol" w:hAnsi="Segoe UI Symbol" w:cs="Segoe UI Symbol"/>
              </w:rPr>
              <w:t xml:space="preserve"> </w:t>
            </w:r>
            <w:r w:rsidRPr="00B01FA1">
              <w:rPr>
                <w:rFonts w:ascii="Segoe UI Symbol" w:hAnsi="Segoe UI Symbol" w:cs="Segoe UI Symbol"/>
              </w:rPr>
              <w:t>inhibitors from their roots, called biological nitrification inhibitors (BNI) and this is a new research</w:t>
            </w:r>
            <w:r>
              <w:rPr>
                <w:rFonts w:ascii="Segoe UI Symbol" w:hAnsi="Segoe UI Symbol" w:cs="Segoe UI Symbol"/>
              </w:rPr>
              <w:t xml:space="preserve"> </w:t>
            </w:r>
            <w:r w:rsidRPr="00B01FA1">
              <w:rPr>
                <w:rFonts w:ascii="Segoe UI Symbol" w:hAnsi="Segoe UI Symbol" w:cs="Segoe UI Symbol"/>
              </w:rPr>
              <w:t xml:space="preserve">avenue for a nature-based solution to overcome low NUE. </w:t>
            </w:r>
          </w:p>
          <w:p w14:paraId="6A1CD1B8" w14:textId="18E35CB8" w:rsidR="00066F24" w:rsidRDefault="00B01FA1" w:rsidP="00B01FA1">
            <w:pPr>
              <w:rPr>
                <w:rFonts w:ascii="Segoe UI Symbol" w:hAnsi="Segoe UI Symbol" w:cs="Segoe UI Symbol"/>
              </w:rPr>
            </w:pPr>
            <w:r w:rsidRPr="00B01FA1">
              <w:rPr>
                <w:rFonts w:ascii="Segoe UI Symbol" w:hAnsi="Segoe UI Symbol" w:cs="Segoe UI Symbol"/>
              </w:rPr>
              <w:t>The detection of BNI in the rhizosphere is</w:t>
            </w:r>
            <w:r>
              <w:rPr>
                <w:rFonts w:ascii="Segoe UI Symbol" w:hAnsi="Segoe UI Symbol" w:cs="Segoe UI Symbol"/>
              </w:rPr>
              <w:t xml:space="preserve"> </w:t>
            </w:r>
            <w:r w:rsidRPr="00B01FA1">
              <w:rPr>
                <w:rFonts w:ascii="Segoe UI Symbol" w:hAnsi="Segoe UI Symbol" w:cs="Segoe UI Symbol"/>
              </w:rPr>
              <w:t xml:space="preserve">required to assist crop breeders, however current </w:t>
            </w:r>
            <w:r w:rsidR="00066F24">
              <w:rPr>
                <w:rFonts w:ascii="Segoe UI Symbol" w:hAnsi="Segoe UI Symbol" w:cs="Segoe UI Symbol"/>
              </w:rPr>
              <w:t xml:space="preserve"> m</w:t>
            </w:r>
            <w:r w:rsidRPr="00B01FA1">
              <w:rPr>
                <w:rFonts w:ascii="Segoe UI Symbol" w:hAnsi="Segoe UI Symbol" w:cs="Segoe UI Symbol"/>
              </w:rPr>
              <w:t>ethods fall short because they rely on poorly</w:t>
            </w:r>
            <w:r>
              <w:rPr>
                <w:rFonts w:ascii="Segoe UI Symbol" w:hAnsi="Segoe UI Symbol" w:cs="Segoe UI Symbol"/>
              </w:rPr>
              <w:t xml:space="preserve"> </w:t>
            </w:r>
            <w:r w:rsidRPr="00B01FA1">
              <w:rPr>
                <w:rFonts w:ascii="Segoe UI Symbol" w:hAnsi="Segoe UI Symbol" w:cs="Segoe UI Symbol"/>
              </w:rPr>
              <w:t>reproducible sampling of the rhizosphere. Here we will develop in-situ methods for spatially resolved</w:t>
            </w:r>
            <w:r>
              <w:rPr>
                <w:rFonts w:ascii="Segoe UI Symbol" w:hAnsi="Segoe UI Symbol" w:cs="Segoe UI Symbol"/>
              </w:rPr>
              <w:t xml:space="preserve"> </w:t>
            </w:r>
            <w:r w:rsidRPr="00B01FA1">
              <w:rPr>
                <w:rFonts w:ascii="Segoe UI Symbol" w:hAnsi="Segoe UI Symbol" w:cs="Segoe UI Symbol"/>
              </w:rPr>
              <w:t>detection of the nitrification in the rhizosphere of wheat genotypes. Two novel methods based on</w:t>
            </w:r>
            <w:r>
              <w:rPr>
                <w:rFonts w:ascii="Segoe UI Symbol" w:hAnsi="Segoe UI Symbol" w:cs="Segoe UI Symbol"/>
              </w:rPr>
              <w:t xml:space="preserve"> </w:t>
            </w:r>
            <w:r w:rsidRPr="00B01FA1">
              <w:rPr>
                <w:rFonts w:ascii="Segoe UI Symbol" w:hAnsi="Segoe UI Symbol" w:cs="Segoe UI Symbol"/>
              </w:rPr>
              <w:t>Diffusive Gradients in Thin (DGT) film imaging technique for 2D mapping of NH4+and NO3- in the</w:t>
            </w:r>
            <w:r>
              <w:rPr>
                <w:rFonts w:ascii="Segoe UI Symbol" w:hAnsi="Segoe UI Symbol" w:cs="Segoe UI Symbol"/>
              </w:rPr>
              <w:t xml:space="preserve"> </w:t>
            </w:r>
            <w:r w:rsidRPr="00B01FA1">
              <w:rPr>
                <w:rFonts w:ascii="Segoe UI Symbol" w:hAnsi="Segoe UI Symbol" w:cs="Segoe UI Symbol"/>
              </w:rPr>
              <w:t>rhizosphere will be developed. They sample, in 2D, the N species that diffuse from soil to a binding</w:t>
            </w:r>
            <w:r>
              <w:rPr>
                <w:rFonts w:ascii="Segoe UI Symbol" w:hAnsi="Segoe UI Symbol" w:cs="Segoe UI Symbol"/>
              </w:rPr>
              <w:t xml:space="preserve"> </w:t>
            </w:r>
            <w:r w:rsidRPr="00B01FA1">
              <w:rPr>
                <w:rFonts w:ascii="Segoe UI Symbol" w:hAnsi="Segoe UI Symbol" w:cs="Segoe UI Symbol"/>
              </w:rPr>
              <w:t xml:space="preserve">gel. One will use a combination of </w:t>
            </w:r>
            <w:r w:rsidR="00066F24">
              <w:rPr>
                <w:rFonts w:ascii="Segoe UI Symbol" w:hAnsi="Segoe UI Symbol" w:cs="Segoe UI Symbol"/>
              </w:rPr>
              <w:t xml:space="preserve"> </w:t>
            </w:r>
            <w:r w:rsidRPr="00B01FA1">
              <w:rPr>
                <w:rFonts w:ascii="Segoe UI Symbol" w:hAnsi="Segoe UI Symbol" w:cs="Segoe UI Symbol"/>
              </w:rPr>
              <w:t>stablished DGTs followed by colorimetric detecting the N-forms in</w:t>
            </w:r>
            <w:r w:rsidR="00066F24">
              <w:rPr>
                <w:rFonts w:ascii="Segoe UI Symbol" w:hAnsi="Segoe UI Symbol" w:cs="Segoe UI Symbol"/>
              </w:rPr>
              <w:t xml:space="preserve"> </w:t>
            </w:r>
            <w:r w:rsidRPr="00B01FA1">
              <w:rPr>
                <w:rFonts w:ascii="Segoe UI Symbol" w:hAnsi="Segoe UI Symbol" w:cs="Segoe UI Symbol"/>
              </w:rPr>
              <w:t xml:space="preserve">the rhizosphere. </w:t>
            </w:r>
          </w:p>
          <w:p w14:paraId="789EE6E7" w14:textId="6851B203" w:rsidR="00202C9D" w:rsidRDefault="00B01FA1" w:rsidP="00B01FA1">
            <w:pPr>
              <w:rPr>
                <w:rFonts w:ascii="Segoe UI Symbol" w:hAnsi="Segoe UI Symbol" w:cs="Segoe UI Symbol"/>
              </w:rPr>
            </w:pPr>
            <w:r w:rsidRPr="00B01FA1">
              <w:rPr>
                <w:rFonts w:ascii="Segoe UI Symbol" w:hAnsi="Segoe UI Symbol" w:cs="Segoe UI Symbol"/>
              </w:rPr>
              <w:t>The second will measure spatially resolved 15N isotopic abundance of NH4+and</w:t>
            </w:r>
            <w:r w:rsidR="00066F24">
              <w:rPr>
                <w:rFonts w:ascii="Segoe UI Symbol" w:hAnsi="Segoe UI Symbol" w:cs="Segoe UI Symbol"/>
              </w:rPr>
              <w:t xml:space="preserve"> </w:t>
            </w:r>
            <w:r w:rsidRPr="00B01FA1">
              <w:rPr>
                <w:rFonts w:ascii="Segoe UI Symbol" w:hAnsi="Segoe UI Symbol" w:cs="Segoe UI Symbol"/>
              </w:rPr>
              <w:t>NO3-. This project will use samples and the scientific network of a recently started project on BNI</w:t>
            </w:r>
            <w:r w:rsidR="00066F24">
              <w:rPr>
                <w:rFonts w:ascii="Segoe UI Symbol" w:hAnsi="Segoe UI Symbol" w:cs="Segoe UI Symbol"/>
              </w:rPr>
              <w:t xml:space="preserve"> </w:t>
            </w:r>
            <w:r w:rsidRPr="00B01FA1">
              <w:rPr>
                <w:rFonts w:ascii="Segoe UI Symbol" w:hAnsi="Segoe UI Symbol" w:cs="Segoe UI Symbol"/>
              </w:rPr>
              <w:t>with a collection of old wheat landraces and relevant recombinant populations that will be tested in</w:t>
            </w:r>
            <w:r w:rsidR="00066F24">
              <w:rPr>
                <w:rFonts w:ascii="Segoe UI Symbol" w:hAnsi="Segoe UI Symbol" w:cs="Segoe UI Symbol"/>
              </w:rPr>
              <w:t xml:space="preserve"> </w:t>
            </w:r>
            <w:r w:rsidRPr="00B01FA1">
              <w:rPr>
                <w:rFonts w:ascii="Segoe UI Symbol" w:hAnsi="Segoe UI Symbol" w:cs="Segoe UI Symbol"/>
              </w:rPr>
              <w:t>the field.</w:t>
            </w:r>
          </w:p>
          <w:p w14:paraId="030D2EE6" w14:textId="77777777" w:rsidR="00202C9D" w:rsidRDefault="00202C9D" w:rsidP="003B1BA3">
            <w:pPr>
              <w:rPr>
                <w:rFonts w:ascii="Segoe UI Symbol" w:hAnsi="Segoe UI Symbol" w:cs="Segoe UI Symbol"/>
              </w:rPr>
            </w:pPr>
          </w:p>
          <w:p w14:paraId="2BCCCE26" w14:textId="77777777" w:rsidR="00202C9D" w:rsidRPr="003716A8" w:rsidRDefault="00202C9D" w:rsidP="003B1BA3">
            <w:pPr>
              <w:rPr>
                <w:rFonts w:ascii="Segoe UI Symbol" w:hAnsi="Segoe UI Symbol" w:cs="Segoe UI Symbol"/>
              </w:rPr>
            </w:pPr>
          </w:p>
        </w:tc>
      </w:tr>
    </w:tbl>
    <w:p w14:paraId="7B7BFEB5" w14:textId="77777777" w:rsidR="00AB3302" w:rsidRDefault="00AB3302" w:rsidP="00AE0BF5">
      <w:pPr>
        <w:rPr>
          <w:rFonts w:cstheme="minorHAnsi"/>
        </w:rPr>
      </w:pPr>
    </w:p>
    <w:p w14:paraId="5EE765F4" w14:textId="77777777" w:rsidR="00AB3302" w:rsidRDefault="00AB3302" w:rsidP="00AE0BF5">
      <w:pPr>
        <w:rPr>
          <w:rFonts w:cstheme="minorHAnsi"/>
        </w:rPr>
      </w:pPr>
    </w:p>
    <w:p w14:paraId="6E3F39C0" w14:textId="77777777" w:rsidR="00FF09CC" w:rsidRDefault="00FF09CC" w:rsidP="00AE0BF5">
      <w:pPr>
        <w:rPr>
          <w:rFonts w:cstheme="minorHAnsi"/>
        </w:rPr>
      </w:pPr>
    </w:p>
    <w:p w14:paraId="0A975B1D" w14:textId="77777777" w:rsidR="00FF09CC" w:rsidRPr="00AE0BF5" w:rsidRDefault="00FF09CC" w:rsidP="00AE0BF5">
      <w:pPr>
        <w:rPr>
          <w:rFonts w:cstheme="minorHAnsi"/>
        </w:rPr>
      </w:pPr>
    </w:p>
    <w:p w14:paraId="6B8F0B6C" w14:textId="77777777" w:rsidR="5BB2912E" w:rsidRDefault="5BB2912E"/>
    <w:p w14:paraId="69B62EA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7C5682E" w14:textId="77777777" w:rsidTr="00BA789F">
        <w:trPr>
          <w:cantSplit/>
          <w:trHeight w:val="269"/>
        </w:trPr>
        <w:tc>
          <w:tcPr>
            <w:tcW w:w="15593" w:type="dxa"/>
            <w:gridSpan w:val="2"/>
            <w:shd w:val="clear" w:color="auto" w:fill="5B9BD5" w:themeFill="accent5"/>
          </w:tcPr>
          <w:p w14:paraId="0D28F02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690B039" w14:textId="77777777" w:rsidR="00BA789F" w:rsidRPr="00184881" w:rsidRDefault="00BA789F" w:rsidP="00184881"/>
        </w:tc>
      </w:tr>
      <w:tr w:rsidR="00184881" w:rsidRPr="00F42A6F" w14:paraId="45083D06" w14:textId="77777777" w:rsidTr="00DF0787">
        <w:trPr>
          <w:cantSplit/>
          <w:trHeight w:val="269"/>
        </w:trPr>
        <w:tc>
          <w:tcPr>
            <w:tcW w:w="15593" w:type="dxa"/>
            <w:gridSpan w:val="2"/>
          </w:tcPr>
          <w:p w14:paraId="5B3A6EB9" w14:textId="161DF8FA" w:rsidR="00202C9D" w:rsidRDefault="007B4FF8" w:rsidP="00184881">
            <w:r>
              <w:lastRenderedPageBreak/>
              <w:t>L</w:t>
            </w:r>
            <w:r w:rsidR="00184881" w:rsidRPr="00184881">
              <w:t>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00184881" w:rsidRPr="00184881">
              <w:t xml:space="preserve">. </w:t>
            </w:r>
          </w:p>
          <w:tbl>
            <w:tblPr>
              <w:tblStyle w:val="TableGrid"/>
              <w:tblW w:w="0" w:type="auto"/>
              <w:tblInd w:w="5" w:type="dxa"/>
              <w:tblLayout w:type="fixed"/>
              <w:tblLook w:val="04A0" w:firstRow="1" w:lastRow="0" w:firstColumn="1" w:lastColumn="0" w:noHBand="0" w:noVBand="1"/>
            </w:tblPr>
            <w:tblGrid>
              <w:gridCol w:w="1588"/>
              <w:gridCol w:w="3972"/>
              <w:gridCol w:w="1559"/>
              <w:gridCol w:w="1417"/>
              <w:gridCol w:w="2268"/>
              <w:gridCol w:w="1560"/>
              <w:gridCol w:w="1559"/>
              <w:gridCol w:w="1444"/>
            </w:tblGrid>
            <w:tr w:rsidR="007B6EED" w14:paraId="04A35B1B" w14:textId="77777777" w:rsidTr="004E1A1F">
              <w:tc>
                <w:tcPr>
                  <w:tcW w:w="8536" w:type="dxa"/>
                  <w:gridSpan w:val="4"/>
                  <w:tcBorders>
                    <w:top w:val="nil"/>
                    <w:left w:val="nil"/>
                  </w:tcBorders>
                </w:tcPr>
                <w:p w14:paraId="6BB68A05" w14:textId="77777777" w:rsidR="007B6EED" w:rsidRPr="00184DDE" w:rsidRDefault="007B6EED" w:rsidP="00184881">
                  <w:pPr>
                    <w:rPr>
                      <w:sz w:val="20"/>
                    </w:rPr>
                  </w:pPr>
                </w:p>
              </w:tc>
              <w:tc>
                <w:tcPr>
                  <w:tcW w:w="2268" w:type="dxa"/>
                </w:tcPr>
                <w:p w14:paraId="54D9C159" w14:textId="77777777" w:rsidR="007B6EED" w:rsidRPr="00184DDE" w:rsidRDefault="007B6EED" w:rsidP="00202C9D">
                  <w:pPr>
                    <w:rPr>
                      <w:rStyle w:val="SubtleReference"/>
                      <w:i/>
                      <w:sz w:val="20"/>
                    </w:rPr>
                  </w:pPr>
                  <w:r w:rsidRPr="00184DDE">
                    <w:rPr>
                      <w:rStyle w:val="SubtleReference"/>
                      <w:i/>
                      <w:sz w:val="20"/>
                    </w:rPr>
                    <w:t>Only for digital data</w:t>
                  </w:r>
                </w:p>
              </w:tc>
              <w:tc>
                <w:tcPr>
                  <w:tcW w:w="1560" w:type="dxa"/>
                </w:tcPr>
                <w:p w14:paraId="40DB63F3" w14:textId="77777777" w:rsidR="007B6EED" w:rsidRPr="00184DDE" w:rsidRDefault="007B6EED" w:rsidP="00202C9D">
                  <w:pPr>
                    <w:rPr>
                      <w:rStyle w:val="SubtleReference"/>
                      <w:i/>
                      <w:sz w:val="20"/>
                    </w:rPr>
                  </w:pPr>
                  <w:r w:rsidRPr="00184DDE">
                    <w:rPr>
                      <w:rStyle w:val="SubtleReference"/>
                      <w:i/>
                      <w:sz w:val="20"/>
                    </w:rPr>
                    <w:t>Only for digital data</w:t>
                  </w:r>
                </w:p>
              </w:tc>
              <w:tc>
                <w:tcPr>
                  <w:tcW w:w="1559" w:type="dxa"/>
                </w:tcPr>
                <w:p w14:paraId="3B963B57" w14:textId="77777777" w:rsidR="007B6EED" w:rsidRPr="00184DDE" w:rsidRDefault="007B6EED" w:rsidP="00184881">
                  <w:pPr>
                    <w:rPr>
                      <w:rStyle w:val="SubtleReference"/>
                      <w:i/>
                      <w:sz w:val="20"/>
                    </w:rPr>
                  </w:pPr>
                  <w:r w:rsidRPr="00184DDE">
                    <w:rPr>
                      <w:rStyle w:val="SubtleReference"/>
                      <w:i/>
                      <w:sz w:val="20"/>
                    </w:rPr>
                    <w:t>Only for digital data</w:t>
                  </w:r>
                </w:p>
              </w:tc>
              <w:tc>
                <w:tcPr>
                  <w:tcW w:w="1444" w:type="dxa"/>
                </w:tcPr>
                <w:p w14:paraId="0D6F5F3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83E3F14" w14:textId="77777777" w:rsidTr="004E1A1F">
              <w:tc>
                <w:tcPr>
                  <w:tcW w:w="1588" w:type="dxa"/>
                </w:tcPr>
                <w:p w14:paraId="09EAC3CC" w14:textId="77777777" w:rsidR="00202C9D" w:rsidRDefault="00202C9D" w:rsidP="00202C9D">
                  <w:r>
                    <w:t xml:space="preserve">Dataset </w:t>
                  </w:r>
                  <w:r w:rsidR="009E2081">
                    <w:t>N</w:t>
                  </w:r>
                  <w:r>
                    <w:t>ame</w:t>
                  </w:r>
                </w:p>
              </w:tc>
              <w:tc>
                <w:tcPr>
                  <w:tcW w:w="3972" w:type="dxa"/>
                </w:tcPr>
                <w:p w14:paraId="0E662A4D" w14:textId="77777777" w:rsidR="00202C9D" w:rsidRDefault="00202C9D" w:rsidP="00202C9D">
                  <w:r>
                    <w:t>Description</w:t>
                  </w:r>
                </w:p>
              </w:tc>
              <w:tc>
                <w:tcPr>
                  <w:tcW w:w="1559" w:type="dxa"/>
                </w:tcPr>
                <w:p w14:paraId="00718080" w14:textId="77777777" w:rsidR="00202C9D" w:rsidRPr="00F42A6F" w:rsidRDefault="009E2081" w:rsidP="00202C9D">
                  <w:r>
                    <w:t>New or Reused</w:t>
                  </w:r>
                  <w:r w:rsidR="00202C9D">
                    <w:t xml:space="preserve"> </w:t>
                  </w:r>
                </w:p>
              </w:tc>
              <w:tc>
                <w:tcPr>
                  <w:tcW w:w="1417" w:type="dxa"/>
                </w:tcPr>
                <w:p w14:paraId="1D5B6EA4" w14:textId="77777777" w:rsidR="00202C9D" w:rsidRDefault="009E2081" w:rsidP="00202C9D">
                  <w:r>
                    <w:t>Digital or Physical</w:t>
                  </w:r>
                  <w:r w:rsidR="00202C9D">
                    <w:t xml:space="preserve"> </w:t>
                  </w:r>
                </w:p>
              </w:tc>
              <w:tc>
                <w:tcPr>
                  <w:tcW w:w="2268" w:type="dxa"/>
                </w:tcPr>
                <w:p w14:paraId="57B04FA3" w14:textId="77777777" w:rsidR="00202C9D" w:rsidRDefault="00202C9D" w:rsidP="00202C9D">
                  <w:r>
                    <w:t>Digital Data Type</w:t>
                  </w:r>
                </w:p>
                <w:p w14:paraId="21EBFF30" w14:textId="77777777" w:rsidR="00202C9D" w:rsidRDefault="00202C9D" w:rsidP="00807DDC"/>
              </w:tc>
              <w:tc>
                <w:tcPr>
                  <w:tcW w:w="1560" w:type="dxa"/>
                </w:tcPr>
                <w:p w14:paraId="75A9A3DC" w14:textId="77777777" w:rsidR="00202C9D" w:rsidRDefault="00202C9D" w:rsidP="00202C9D">
                  <w:r>
                    <w:t xml:space="preserve">Digital Data Format </w:t>
                  </w:r>
                </w:p>
                <w:p w14:paraId="08001D72" w14:textId="77777777" w:rsidR="00202C9D" w:rsidRDefault="00202C9D" w:rsidP="00184DDE"/>
              </w:tc>
              <w:tc>
                <w:tcPr>
                  <w:tcW w:w="1559" w:type="dxa"/>
                </w:tcPr>
                <w:p w14:paraId="07764EE5" w14:textId="77777777" w:rsidR="00202C9D" w:rsidRDefault="00202C9D" w:rsidP="00202C9D">
                  <w:r>
                    <w:t>Digital Data Volume (MB, GB, TB)</w:t>
                  </w:r>
                </w:p>
              </w:tc>
              <w:tc>
                <w:tcPr>
                  <w:tcW w:w="1444" w:type="dxa"/>
                </w:tcPr>
                <w:p w14:paraId="60BD6EAC" w14:textId="77777777" w:rsidR="00202C9D" w:rsidRDefault="00202C9D" w:rsidP="00202C9D">
                  <w:r>
                    <w:t>Physical Volume</w:t>
                  </w:r>
                </w:p>
                <w:p w14:paraId="5E4BA143" w14:textId="77777777" w:rsidR="00202C9D" w:rsidRDefault="00202C9D" w:rsidP="00202C9D"/>
                <w:p w14:paraId="16766CF2" w14:textId="77777777" w:rsidR="00202C9D" w:rsidRDefault="00202C9D" w:rsidP="00184DDE"/>
              </w:tc>
            </w:tr>
            <w:tr w:rsidR="00823C17" w14:paraId="213D50D5" w14:textId="77777777" w:rsidTr="004E1A1F">
              <w:tc>
                <w:tcPr>
                  <w:tcW w:w="1588" w:type="dxa"/>
                </w:tcPr>
                <w:p w14:paraId="2B21E239" w14:textId="05C8F165" w:rsidR="00823C17" w:rsidRPr="00823C17" w:rsidRDefault="00823C17" w:rsidP="00202C9D">
                  <w:pPr>
                    <w:rPr>
                      <w:b/>
                      <w:bCs/>
                    </w:rPr>
                  </w:pPr>
                  <w:r w:rsidRPr="00823C17">
                    <w:rPr>
                      <w:b/>
                      <w:bCs/>
                    </w:rPr>
                    <w:t>WP1</w:t>
                  </w:r>
                </w:p>
              </w:tc>
              <w:tc>
                <w:tcPr>
                  <w:tcW w:w="3972" w:type="dxa"/>
                </w:tcPr>
                <w:p w14:paraId="576CE772" w14:textId="08E16E8F" w:rsidR="00823C17" w:rsidRPr="00ED30E8" w:rsidRDefault="00823C17" w:rsidP="00823C17">
                  <w:pPr>
                    <w:rPr>
                      <w:rFonts w:cstheme="minorHAnsi"/>
                      <w:b/>
                      <w:bCs/>
                    </w:rPr>
                  </w:pPr>
                  <w:r w:rsidRPr="00ED30E8">
                    <w:rPr>
                      <w:rFonts w:cstheme="minorHAnsi"/>
                      <w:b/>
                      <w:bCs/>
                    </w:rPr>
                    <w:t>Optimisation of DGT-analysis by semi-field trials &amp; phenotyping recombinant inbred lines</w:t>
                  </w:r>
                </w:p>
                <w:p w14:paraId="4DF066A5" w14:textId="77777777" w:rsidR="00823C17" w:rsidRDefault="00823C17" w:rsidP="00202C9D"/>
              </w:tc>
              <w:tc>
                <w:tcPr>
                  <w:tcW w:w="1559" w:type="dxa"/>
                </w:tcPr>
                <w:p w14:paraId="1A9E9BCA" w14:textId="77777777" w:rsidR="00823C17" w:rsidRDefault="00823C17" w:rsidP="00202C9D"/>
              </w:tc>
              <w:tc>
                <w:tcPr>
                  <w:tcW w:w="1417" w:type="dxa"/>
                </w:tcPr>
                <w:p w14:paraId="51CB51AC" w14:textId="77777777" w:rsidR="00823C17" w:rsidRDefault="00823C17" w:rsidP="00202C9D"/>
              </w:tc>
              <w:tc>
                <w:tcPr>
                  <w:tcW w:w="2268" w:type="dxa"/>
                </w:tcPr>
                <w:p w14:paraId="000923A8" w14:textId="77777777" w:rsidR="00823C17" w:rsidRDefault="00823C17" w:rsidP="00202C9D"/>
              </w:tc>
              <w:tc>
                <w:tcPr>
                  <w:tcW w:w="1560" w:type="dxa"/>
                </w:tcPr>
                <w:p w14:paraId="79A99448" w14:textId="77777777" w:rsidR="00823C17" w:rsidRDefault="00823C17" w:rsidP="00202C9D"/>
              </w:tc>
              <w:tc>
                <w:tcPr>
                  <w:tcW w:w="1559" w:type="dxa"/>
                </w:tcPr>
                <w:p w14:paraId="79AA8D75" w14:textId="77777777" w:rsidR="00823C17" w:rsidRDefault="00823C17" w:rsidP="00202C9D"/>
              </w:tc>
              <w:tc>
                <w:tcPr>
                  <w:tcW w:w="1444" w:type="dxa"/>
                </w:tcPr>
                <w:p w14:paraId="1F01C05C" w14:textId="77777777" w:rsidR="00823C17" w:rsidRDefault="00823C17" w:rsidP="00202C9D"/>
              </w:tc>
            </w:tr>
            <w:tr w:rsidR="00202C9D" w14:paraId="548BD31A" w14:textId="77777777" w:rsidTr="004E1A1F">
              <w:tc>
                <w:tcPr>
                  <w:tcW w:w="1588" w:type="dxa"/>
                </w:tcPr>
                <w:p w14:paraId="6706C0D3" w14:textId="70610B05" w:rsidR="00202C9D" w:rsidRDefault="00C37DDB" w:rsidP="00202C9D">
                  <w:r w:rsidRPr="00C37DDB">
                    <w:t>WP1</w:t>
                  </w:r>
                  <w:r>
                    <w:t>-</w:t>
                  </w:r>
                  <w:r w:rsidRPr="00ED30E8">
                    <w:rPr>
                      <w:rFonts w:cstheme="minorHAnsi"/>
                    </w:rPr>
                    <w:t xml:space="preserve"> soil characterisation data</w:t>
                  </w:r>
                </w:p>
              </w:tc>
              <w:tc>
                <w:tcPr>
                  <w:tcW w:w="3972" w:type="dxa"/>
                </w:tcPr>
                <w:p w14:paraId="09204156" w14:textId="0358D5C1" w:rsidR="00202C9D" w:rsidRDefault="00C37DDB" w:rsidP="00202C9D">
                  <w:r w:rsidRPr="00ED30E8">
                    <w:rPr>
                      <w:rFonts w:cstheme="minorHAnsi"/>
                    </w:rPr>
                    <w:t>soil characterisation data</w:t>
                  </w:r>
                </w:p>
              </w:tc>
              <w:tc>
                <w:tcPr>
                  <w:tcW w:w="1559" w:type="dxa"/>
                </w:tcPr>
                <w:p w14:paraId="35773C30" w14:textId="7131EFB9" w:rsidR="00202C9D" w:rsidRPr="00250516" w:rsidRDefault="00841ABC"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C37DD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A4CBCE7" w14:textId="77777777" w:rsidR="00202C9D" w:rsidRPr="000E6129" w:rsidRDefault="00841ABC"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417" w:type="dxa"/>
                </w:tcPr>
                <w:p w14:paraId="2CF7BDFD" w14:textId="10B26497" w:rsidR="00202C9D" w:rsidRPr="00250516" w:rsidRDefault="00841ABC"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C37DDB">
                        <w:rPr>
                          <w:rFonts w:ascii="MS Gothic" w:eastAsia="MS Gothic" w:hAnsi="MS Gothic" w:hint="eastAsia"/>
                          <w:lang w:val="en-US"/>
                        </w:rPr>
                        <w:t>☒</w:t>
                      </w:r>
                    </w:sdtContent>
                  </w:sdt>
                  <w:r w:rsidR="00202C9D">
                    <w:rPr>
                      <w:lang w:val="en-US"/>
                    </w:rPr>
                    <w:t xml:space="preserve"> Digital</w:t>
                  </w:r>
                </w:p>
                <w:p w14:paraId="3740651B" w14:textId="77777777" w:rsidR="00202C9D" w:rsidRDefault="00841ABC"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2268" w:type="dxa"/>
                </w:tcPr>
                <w:p w14:paraId="3C73A09D" w14:textId="77777777" w:rsidR="00202C9D" w:rsidRPr="00250516" w:rsidRDefault="00841ABC"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3AE57EC7" w14:textId="229627AE" w:rsidR="00202C9D" w:rsidRDefault="00841ABC" w:rsidP="00202C9D">
                  <w:pPr>
                    <w:rPr>
                      <w:lang w:val="en-US"/>
                    </w:rPr>
                  </w:pPr>
                  <w:sdt>
                    <w:sdtPr>
                      <w:rPr>
                        <w:lang w:val="en-US"/>
                      </w:rPr>
                      <w:id w:val="-914628923"/>
                      <w14:checkbox>
                        <w14:checked w14:val="1"/>
                        <w14:checkedState w14:val="2612" w14:font="MS Gothic"/>
                        <w14:uncheckedState w14:val="2610" w14:font="MS Gothic"/>
                      </w14:checkbox>
                    </w:sdtPr>
                    <w:sdtEndPr/>
                    <w:sdtContent>
                      <w:r w:rsidR="00C37DDB">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13D66AC" w14:textId="77777777" w:rsidR="00202C9D" w:rsidRDefault="00841ABC"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7B9887CF" w14:textId="77777777" w:rsidR="00202C9D" w:rsidRDefault="00841ABC"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259EFA4D" w14:textId="77777777" w:rsidR="00202C9D" w:rsidRDefault="00841ABC"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5EF5173D" w14:textId="77777777" w:rsidR="00202C9D" w:rsidRDefault="00841ABC"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7B8972FF" w14:textId="77777777" w:rsidR="00202C9D" w:rsidRDefault="00841ABC"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30D99CB" w14:textId="77777777" w:rsidR="00202C9D" w:rsidRDefault="00202C9D" w:rsidP="00202C9D">
                  <w:pPr>
                    <w:rPr>
                      <w:lang w:val="en-US"/>
                    </w:rPr>
                  </w:pPr>
                </w:p>
                <w:p w14:paraId="1BD1F603" w14:textId="77777777" w:rsidR="00202C9D" w:rsidRDefault="00202C9D" w:rsidP="00202C9D">
                  <w:pPr>
                    <w:rPr>
                      <w:lang w:val="en-US"/>
                    </w:rPr>
                  </w:pPr>
                </w:p>
              </w:tc>
              <w:tc>
                <w:tcPr>
                  <w:tcW w:w="1560" w:type="dxa"/>
                </w:tcPr>
                <w:p w14:paraId="60D78ED4" w14:textId="77777777" w:rsidR="00202C9D" w:rsidRPr="00250516" w:rsidRDefault="00841ABC"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488F4EA1" w14:textId="77777777" w:rsidR="00202C9D" w:rsidRDefault="00841ABC"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3CC85ABE" w14:textId="77777777" w:rsidR="00202C9D" w:rsidRDefault="00841ABC"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D4E0635" w14:textId="12B0ABF0" w:rsidR="00202C9D" w:rsidRDefault="00841ABC"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202C9D">
                    <w:rPr>
                      <w:lang w:val="en-US"/>
                    </w:rPr>
                    <w:t xml:space="preserve"> .csv</w:t>
                  </w:r>
                </w:p>
                <w:p w14:paraId="655121A1" w14:textId="77777777" w:rsidR="00202C9D" w:rsidRDefault="00841ABC"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7483F96C" w14:textId="77777777" w:rsidR="00202C9D" w:rsidRDefault="00841ABC"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06049F92" w14:textId="77777777" w:rsidR="00202C9D" w:rsidRPr="00250516" w:rsidRDefault="00841ABC"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7A6A56EA" w14:textId="77777777" w:rsidR="00202C9D" w:rsidRDefault="00841ABC"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C9535A8" w14:textId="77777777" w:rsidR="00202C9D" w:rsidRDefault="00841ABC"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338688A" w14:textId="77777777" w:rsidR="00202C9D" w:rsidRDefault="00841ABC"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060F4F4D" w14:textId="634B1B0B" w:rsidR="00202C9D" w:rsidRDefault="00841ABC" w:rsidP="00202C9D">
                  <w:pPr>
                    <w:rPr>
                      <w:lang w:val="en-US"/>
                    </w:rPr>
                  </w:pPr>
                  <w:sdt>
                    <w:sdtPr>
                      <w:rPr>
                        <w:lang w:val="en-US"/>
                      </w:rPr>
                      <w:id w:val="-834145166"/>
                      <w14:checkbox>
                        <w14:checked w14:val="1"/>
                        <w14:checkedState w14:val="2612" w14:font="MS Gothic"/>
                        <w14:uncheckedState w14:val="2610" w14:font="MS Gothic"/>
                      </w14:checkbox>
                    </w:sdtPr>
                    <w:sdtEndPr/>
                    <w:sdtContent>
                      <w:r w:rsidR="00C37DDB">
                        <w:rPr>
                          <w:rFonts w:ascii="MS Gothic" w:eastAsia="MS Gothic" w:hAnsi="MS Gothic" w:hint="eastAsia"/>
                          <w:lang w:val="en-US"/>
                        </w:rPr>
                        <w:t>☒</w:t>
                      </w:r>
                    </w:sdtContent>
                  </w:sdt>
                  <w:r w:rsidR="00202C9D">
                    <w:rPr>
                      <w:lang w:val="en-US"/>
                    </w:rPr>
                    <w:t xml:space="preserve"> other: </w:t>
                  </w:r>
                  <w:r w:rsidR="00C37DDB">
                    <w:rPr>
                      <w:lang w:val="en-US"/>
                    </w:rPr>
                    <w:t>xlsx</w:t>
                  </w:r>
                </w:p>
                <w:p w14:paraId="1461F64C" w14:textId="77777777" w:rsidR="00202C9D" w:rsidRDefault="00841ABC"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1559" w:type="dxa"/>
                </w:tcPr>
                <w:p w14:paraId="0D32735D" w14:textId="26E41A61" w:rsidR="00202C9D" w:rsidRPr="00250516" w:rsidRDefault="00841ABC" w:rsidP="00202C9D">
                  <w:pPr>
                    <w:rPr>
                      <w:lang w:val="en-US"/>
                    </w:rPr>
                  </w:pPr>
                  <w:sdt>
                    <w:sdtPr>
                      <w:rPr>
                        <w:lang w:val="en-US"/>
                      </w:rPr>
                      <w:id w:val="-1851712533"/>
                      <w14:checkbox>
                        <w14:checked w14:val="1"/>
                        <w14:checkedState w14:val="2612" w14:font="MS Gothic"/>
                        <w14:uncheckedState w14:val="2610" w14:font="MS Gothic"/>
                      </w14:checkbox>
                    </w:sdtPr>
                    <w:sdtEndPr/>
                    <w:sdtContent>
                      <w:r w:rsidR="00C37DDB">
                        <w:rPr>
                          <w:rFonts w:ascii="MS Gothic" w:eastAsia="MS Gothic" w:hAnsi="MS Gothic" w:hint="eastAsia"/>
                          <w:lang w:val="en-US"/>
                        </w:rPr>
                        <w:t>☒</w:t>
                      </w:r>
                    </w:sdtContent>
                  </w:sdt>
                  <w:r w:rsidR="00202C9D">
                    <w:rPr>
                      <w:lang w:val="en-US"/>
                    </w:rPr>
                    <w:t xml:space="preserve"> &lt; 100 MB</w:t>
                  </w:r>
                </w:p>
                <w:p w14:paraId="638081A3" w14:textId="77777777" w:rsidR="00202C9D" w:rsidRDefault="00841ABC"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3FA35A9" w14:textId="77777777" w:rsidR="00202C9D" w:rsidRDefault="00841ABC"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0E9805E" w14:textId="77777777" w:rsidR="00202C9D" w:rsidRDefault="00841ABC"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8EE662C" w14:textId="77777777" w:rsidR="00202C9D" w:rsidRDefault="00841ABC"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CD27F86" w14:textId="77777777" w:rsidR="00202C9D" w:rsidRDefault="00841ABC"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427313D7" w14:textId="77777777" w:rsidR="00202C9D" w:rsidRPr="00250516" w:rsidRDefault="00841ABC"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53CD08FA" w14:textId="77777777" w:rsidR="00202C9D" w:rsidRDefault="00841ABC"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BDE51E8" w14:textId="77777777" w:rsidR="00202C9D" w:rsidRDefault="00841ABC"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AF9317C" w14:textId="77777777" w:rsidR="00202C9D" w:rsidRDefault="00202C9D" w:rsidP="00202C9D"/>
              </w:tc>
              <w:tc>
                <w:tcPr>
                  <w:tcW w:w="1444" w:type="dxa"/>
                </w:tcPr>
                <w:p w14:paraId="64EC33CB" w14:textId="77777777" w:rsidR="00202C9D" w:rsidRDefault="00202C9D" w:rsidP="00202C9D"/>
              </w:tc>
            </w:tr>
            <w:tr w:rsidR="00184DDE" w14:paraId="1785E18F" w14:textId="77777777" w:rsidTr="004E1A1F">
              <w:tc>
                <w:tcPr>
                  <w:tcW w:w="1588" w:type="dxa"/>
                </w:tcPr>
                <w:p w14:paraId="132E7CEA" w14:textId="09ABDAC9" w:rsidR="00184DDE" w:rsidRDefault="00C37DDB" w:rsidP="00202C9D">
                  <w:r>
                    <w:t>WP1-DGT</w:t>
                  </w:r>
                  <w:r w:rsidR="00823C17">
                    <w:t xml:space="preserve"> protocol</w:t>
                  </w:r>
                </w:p>
              </w:tc>
              <w:tc>
                <w:tcPr>
                  <w:tcW w:w="3972" w:type="dxa"/>
                </w:tcPr>
                <w:p w14:paraId="797AE922" w14:textId="277FADF8" w:rsidR="00184DDE" w:rsidRDefault="00C37DDB" w:rsidP="00202C9D">
                  <w:r w:rsidRPr="00ED30E8">
                    <w:rPr>
                      <w:rFonts w:cstheme="minorHAnsi"/>
                    </w:rPr>
                    <w:t>Protocol for DGT-analysis, code of conduct</w:t>
                  </w:r>
                </w:p>
              </w:tc>
              <w:tc>
                <w:tcPr>
                  <w:tcW w:w="1559" w:type="dxa"/>
                </w:tcPr>
                <w:p w14:paraId="73403C57" w14:textId="1FE77B17" w:rsidR="00C37DDB" w:rsidRPr="00250516" w:rsidRDefault="00841ABC" w:rsidP="00C37DDB">
                  <w:pPr>
                    <w:rPr>
                      <w:lang w:val="en-US"/>
                    </w:rPr>
                  </w:pPr>
                  <w:sdt>
                    <w:sdtPr>
                      <w:rPr>
                        <w:lang w:val="en-US"/>
                      </w:rPr>
                      <w:id w:val="-1533721594"/>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C37DDB">
                    <w:rPr>
                      <w:lang w:val="en-US"/>
                    </w:rPr>
                    <w:t xml:space="preserve"> </w:t>
                  </w:r>
                  <w:r w:rsidR="00C37DDB" w:rsidRPr="00250516">
                    <w:rPr>
                      <w:lang w:val="en-US"/>
                    </w:rPr>
                    <w:t>Generate new data</w:t>
                  </w:r>
                </w:p>
                <w:p w14:paraId="7B4EAC2B" w14:textId="77777777" w:rsidR="00184DDE" w:rsidRDefault="00184DDE" w:rsidP="00202C9D">
                  <w:pPr>
                    <w:rPr>
                      <w:rFonts w:ascii="MS Gothic" w:eastAsia="MS Gothic" w:hAnsi="MS Gothic"/>
                      <w:lang w:val="en-US"/>
                    </w:rPr>
                  </w:pPr>
                </w:p>
              </w:tc>
              <w:tc>
                <w:tcPr>
                  <w:tcW w:w="1417" w:type="dxa"/>
                </w:tcPr>
                <w:p w14:paraId="19C1BBB0" w14:textId="77777777" w:rsidR="00C37DDB" w:rsidRPr="00250516" w:rsidRDefault="00841ABC" w:rsidP="00C37DDB">
                  <w:pPr>
                    <w:rPr>
                      <w:lang w:val="en-US"/>
                    </w:rPr>
                  </w:pPr>
                  <w:sdt>
                    <w:sdtPr>
                      <w:rPr>
                        <w:lang w:val="en-US"/>
                      </w:rPr>
                      <w:id w:val="-185132574"/>
                      <w14:checkbox>
                        <w14:checked w14:val="1"/>
                        <w14:checkedState w14:val="2612" w14:font="MS Gothic"/>
                        <w14:uncheckedState w14:val="2610" w14:font="MS Gothic"/>
                      </w14:checkbox>
                    </w:sdtPr>
                    <w:sdtEndPr/>
                    <w:sdtContent>
                      <w:r w:rsidR="00C37DDB">
                        <w:rPr>
                          <w:rFonts w:ascii="MS Gothic" w:eastAsia="MS Gothic" w:hAnsi="MS Gothic" w:hint="eastAsia"/>
                          <w:lang w:val="en-US"/>
                        </w:rPr>
                        <w:t>☒</w:t>
                      </w:r>
                    </w:sdtContent>
                  </w:sdt>
                  <w:r w:rsidR="00C37DDB">
                    <w:rPr>
                      <w:lang w:val="en-US"/>
                    </w:rPr>
                    <w:t xml:space="preserve"> Digital</w:t>
                  </w:r>
                </w:p>
                <w:p w14:paraId="142FE057" w14:textId="77777777" w:rsidR="00184DDE" w:rsidRDefault="00184DDE" w:rsidP="00202C9D">
                  <w:pPr>
                    <w:rPr>
                      <w:rFonts w:ascii="MS Gothic" w:eastAsia="MS Gothic" w:hAnsi="MS Gothic"/>
                      <w:lang w:val="en-US"/>
                    </w:rPr>
                  </w:pPr>
                </w:p>
              </w:tc>
              <w:tc>
                <w:tcPr>
                  <w:tcW w:w="2268" w:type="dxa"/>
                </w:tcPr>
                <w:p w14:paraId="07D54D5D" w14:textId="77777777" w:rsidR="00823C17" w:rsidRDefault="00841ABC" w:rsidP="00823C17">
                  <w:pPr>
                    <w:rPr>
                      <w:lang w:val="en-US"/>
                    </w:rPr>
                  </w:pPr>
                  <w:sdt>
                    <w:sdtPr>
                      <w:rPr>
                        <w:lang w:val="en-US"/>
                      </w:rPr>
                      <w:id w:val="647095148"/>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sidRPr="00250516">
                    <w:rPr>
                      <w:lang w:val="en-US"/>
                    </w:rPr>
                    <w:t xml:space="preserve"> </w:t>
                  </w:r>
                  <w:r w:rsidR="00823C17">
                    <w:rPr>
                      <w:lang w:val="en-US"/>
                    </w:rPr>
                    <w:t>Experimental</w:t>
                  </w:r>
                </w:p>
                <w:p w14:paraId="0BBE20AE" w14:textId="77777777" w:rsidR="00184DDE" w:rsidRDefault="00184DDE" w:rsidP="00202C9D">
                  <w:pPr>
                    <w:rPr>
                      <w:rFonts w:ascii="MS Gothic" w:eastAsia="MS Gothic" w:hAnsi="MS Gothic"/>
                      <w:lang w:val="en-US"/>
                    </w:rPr>
                  </w:pPr>
                </w:p>
              </w:tc>
              <w:tc>
                <w:tcPr>
                  <w:tcW w:w="1560" w:type="dxa"/>
                </w:tcPr>
                <w:p w14:paraId="069291DE" w14:textId="56382020" w:rsidR="00823C17" w:rsidRDefault="00841ABC" w:rsidP="00823C17">
                  <w:pPr>
                    <w:rPr>
                      <w:lang w:val="en-US"/>
                    </w:rPr>
                  </w:pPr>
                  <w:sdt>
                    <w:sdtPr>
                      <w:rPr>
                        <w:lang w:val="en-US"/>
                      </w:rPr>
                      <w:id w:val="-986310015"/>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other: docx</w:t>
                  </w:r>
                </w:p>
                <w:p w14:paraId="76ED5A19" w14:textId="2CB9C1B0" w:rsidR="00823C17" w:rsidRDefault="00841ABC" w:rsidP="00823C17">
                  <w:pPr>
                    <w:rPr>
                      <w:lang w:val="en-US"/>
                    </w:rPr>
                  </w:pPr>
                  <w:sdt>
                    <w:sdtPr>
                      <w:rPr>
                        <w:lang w:val="en-US"/>
                      </w:rPr>
                      <w:id w:val="-493024821"/>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.pdf</w:t>
                  </w:r>
                </w:p>
                <w:p w14:paraId="1A2AA6D6" w14:textId="77777777" w:rsidR="00823C17" w:rsidRDefault="00823C17" w:rsidP="00823C17">
                  <w:pPr>
                    <w:rPr>
                      <w:lang w:val="en-US"/>
                    </w:rPr>
                  </w:pPr>
                </w:p>
                <w:p w14:paraId="17F87A19" w14:textId="77777777" w:rsidR="00184DDE" w:rsidRDefault="00184DDE" w:rsidP="00202C9D">
                  <w:pPr>
                    <w:rPr>
                      <w:rFonts w:ascii="MS Gothic" w:eastAsia="MS Gothic" w:hAnsi="MS Gothic"/>
                      <w:lang w:val="en-US"/>
                    </w:rPr>
                  </w:pPr>
                </w:p>
              </w:tc>
              <w:tc>
                <w:tcPr>
                  <w:tcW w:w="1559" w:type="dxa"/>
                </w:tcPr>
                <w:p w14:paraId="2B9098D6" w14:textId="3E69131D" w:rsidR="00823C17" w:rsidRPr="00250516" w:rsidRDefault="00841ABC" w:rsidP="00823C17">
                  <w:pPr>
                    <w:rPr>
                      <w:lang w:val="en-US"/>
                    </w:rPr>
                  </w:pPr>
                  <w:sdt>
                    <w:sdtPr>
                      <w:rPr>
                        <w:lang w:val="en-US"/>
                      </w:rPr>
                      <w:id w:val="-232932288"/>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&lt; 100 MB</w:t>
                  </w:r>
                </w:p>
                <w:p w14:paraId="3270BE1D" w14:textId="77777777" w:rsidR="00184DDE" w:rsidRDefault="00184DDE" w:rsidP="00202C9D">
                  <w:pPr>
                    <w:rPr>
                      <w:rFonts w:ascii="MS Gothic" w:eastAsia="MS Gothic" w:hAnsi="MS Gothic"/>
                      <w:lang w:val="en-US"/>
                    </w:rPr>
                  </w:pPr>
                </w:p>
              </w:tc>
              <w:tc>
                <w:tcPr>
                  <w:tcW w:w="1444" w:type="dxa"/>
                </w:tcPr>
                <w:p w14:paraId="2A3A3EBF" w14:textId="77777777" w:rsidR="00184DDE" w:rsidRDefault="00184DDE" w:rsidP="00202C9D"/>
              </w:tc>
            </w:tr>
            <w:tr w:rsidR="00823C17" w14:paraId="36C5433F" w14:textId="77777777" w:rsidTr="004E1A1F">
              <w:tc>
                <w:tcPr>
                  <w:tcW w:w="1588" w:type="dxa"/>
                </w:tcPr>
                <w:p w14:paraId="1497DB93" w14:textId="6B266851" w:rsidR="00823C17" w:rsidRDefault="00823C17" w:rsidP="00823C17">
                  <w:r>
                    <w:lastRenderedPageBreak/>
                    <w:t>WP1-DGT film imaging</w:t>
                  </w:r>
                </w:p>
              </w:tc>
              <w:tc>
                <w:tcPr>
                  <w:tcW w:w="3972" w:type="dxa"/>
                </w:tcPr>
                <w:p w14:paraId="20CF40BD" w14:textId="3B7CDCA5" w:rsidR="00823C17" w:rsidRPr="00ED30E8" w:rsidRDefault="00823C17" w:rsidP="00823C17">
                  <w:pPr>
                    <w:rPr>
                      <w:rFonts w:cstheme="minorHAnsi"/>
                    </w:rPr>
                  </w:pPr>
                  <w:r w:rsidRPr="00ED30E8">
                    <w:rPr>
                      <w:rFonts w:cstheme="minorHAnsi"/>
                    </w:rPr>
                    <w:t>Spatially resolved Diffusive Gradients in Thin (DGT) film imaging technique for 2D mapping of rhizosphere mineral N composition</w:t>
                  </w:r>
                </w:p>
              </w:tc>
              <w:tc>
                <w:tcPr>
                  <w:tcW w:w="1559" w:type="dxa"/>
                </w:tcPr>
                <w:p w14:paraId="40296B1A" w14:textId="49CFA265" w:rsidR="00823C17" w:rsidRPr="00250516" w:rsidRDefault="00841ABC" w:rsidP="00823C17">
                  <w:pPr>
                    <w:rPr>
                      <w:lang w:val="en-US"/>
                    </w:rPr>
                  </w:pPr>
                  <w:sdt>
                    <w:sdtPr>
                      <w:rPr>
                        <w:lang w:val="en-US"/>
                      </w:rPr>
                      <w:id w:val="-132246771"/>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w:t>
                  </w:r>
                  <w:r w:rsidR="00823C17" w:rsidRPr="00250516">
                    <w:rPr>
                      <w:lang w:val="en-US"/>
                    </w:rPr>
                    <w:t>Generate new data</w:t>
                  </w:r>
                </w:p>
                <w:p w14:paraId="49F35E30" w14:textId="77777777" w:rsidR="00823C17" w:rsidRDefault="00823C17" w:rsidP="00823C17">
                  <w:pPr>
                    <w:rPr>
                      <w:lang w:val="en-US"/>
                    </w:rPr>
                  </w:pPr>
                </w:p>
              </w:tc>
              <w:tc>
                <w:tcPr>
                  <w:tcW w:w="1417" w:type="dxa"/>
                </w:tcPr>
                <w:p w14:paraId="0FFE9106" w14:textId="77777777" w:rsidR="00823C17" w:rsidRPr="00250516" w:rsidRDefault="00841ABC" w:rsidP="00823C17">
                  <w:pPr>
                    <w:rPr>
                      <w:lang w:val="en-US"/>
                    </w:rPr>
                  </w:pPr>
                  <w:sdt>
                    <w:sdtPr>
                      <w:rPr>
                        <w:lang w:val="en-US"/>
                      </w:rPr>
                      <w:id w:val="947663226"/>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Digital</w:t>
                  </w:r>
                </w:p>
                <w:p w14:paraId="187134E0" w14:textId="77777777" w:rsidR="00823C17" w:rsidRDefault="00823C17" w:rsidP="00823C17">
                  <w:pPr>
                    <w:rPr>
                      <w:lang w:val="en-US"/>
                    </w:rPr>
                  </w:pPr>
                </w:p>
              </w:tc>
              <w:tc>
                <w:tcPr>
                  <w:tcW w:w="2268" w:type="dxa"/>
                </w:tcPr>
                <w:p w14:paraId="340E5F15" w14:textId="77777777" w:rsidR="00823C17" w:rsidRDefault="00841ABC" w:rsidP="00823C17">
                  <w:pPr>
                    <w:rPr>
                      <w:lang w:val="en-US"/>
                    </w:rPr>
                  </w:pPr>
                  <w:sdt>
                    <w:sdtPr>
                      <w:rPr>
                        <w:lang w:val="en-US"/>
                      </w:rPr>
                      <w:id w:val="1713154320"/>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sidRPr="00250516">
                    <w:rPr>
                      <w:lang w:val="en-US"/>
                    </w:rPr>
                    <w:t xml:space="preserve"> </w:t>
                  </w:r>
                  <w:r w:rsidR="00823C17">
                    <w:rPr>
                      <w:lang w:val="en-US"/>
                    </w:rPr>
                    <w:t>Experimental</w:t>
                  </w:r>
                </w:p>
                <w:p w14:paraId="4A063C42" w14:textId="77777777" w:rsidR="00823C17" w:rsidRDefault="00823C17" w:rsidP="00823C17">
                  <w:pPr>
                    <w:rPr>
                      <w:lang w:val="en-US"/>
                    </w:rPr>
                  </w:pPr>
                </w:p>
              </w:tc>
              <w:tc>
                <w:tcPr>
                  <w:tcW w:w="1560" w:type="dxa"/>
                </w:tcPr>
                <w:p w14:paraId="2662828B" w14:textId="77777777" w:rsidR="00823C17" w:rsidRDefault="00841ABC" w:rsidP="00823C17">
                  <w:pPr>
                    <w:rPr>
                      <w:lang w:val="en-US"/>
                    </w:rPr>
                  </w:pPr>
                  <w:sdt>
                    <w:sdtPr>
                      <w:rPr>
                        <w:lang w:val="en-US"/>
                      </w:rPr>
                      <w:id w:val="-908466475"/>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.csv</w:t>
                  </w:r>
                </w:p>
                <w:p w14:paraId="2C36E723" w14:textId="77777777" w:rsidR="00823C17" w:rsidRDefault="00823C17" w:rsidP="00823C17">
                  <w:pPr>
                    <w:rPr>
                      <w:lang w:val="en-US"/>
                    </w:rPr>
                  </w:pPr>
                </w:p>
                <w:p w14:paraId="6C42835F" w14:textId="77777777" w:rsidR="00823C17" w:rsidRDefault="00823C17" w:rsidP="00823C17">
                  <w:pPr>
                    <w:rPr>
                      <w:lang w:val="en-US"/>
                    </w:rPr>
                  </w:pPr>
                </w:p>
              </w:tc>
              <w:tc>
                <w:tcPr>
                  <w:tcW w:w="1559" w:type="dxa"/>
                </w:tcPr>
                <w:p w14:paraId="514DFEFC" w14:textId="77777777" w:rsidR="00823C17" w:rsidRDefault="00841ABC" w:rsidP="00823C17">
                  <w:pPr>
                    <w:rPr>
                      <w:lang w:val="en-US"/>
                    </w:rPr>
                  </w:pPr>
                  <w:sdt>
                    <w:sdtPr>
                      <w:rPr>
                        <w:lang w:val="en-US"/>
                      </w:rPr>
                      <w:id w:val="-407150981"/>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sidRPr="00250516">
                    <w:rPr>
                      <w:lang w:val="en-US"/>
                    </w:rPr>
                    <w:t xml:space="preserve"> </w:t>
                  </w:r>
                  <w:r w:rsidR="00823C17">
                    <w:rPr>
                      <w:lang w:val="en-US"/>
                    </w:rPr>
                    <w:t>&lt; 1 GB</w:t>
                  </w:r>
                </w:p>
                <w:p w14:paraId="4EB6B3B8" w14:textId="77777777" w:rsidR="00823C17" w:rsidRDefault="00823C17" w:rsidP="00823C17">
                  <w:pPr>
                    <w:rPr>
                      <w:lang w:val="en-US"/>
                    </w:rPr>
                  </w:pPr>
                </w:p>
              </w:tc>
              <w:tc>
                <w:tcPr>
                  <w:tcW w:w="1444" w:type="dxa"/>
                </w:tcPr>
                <w:p w14:paraId="52197C60" w14:textId="77777777" w:rsidR="00823C17" w:rsidRDefault="00823C17" w:rsidP="00823C17"/>
              </w:tc>
            </w:tr>
            <w:tr w:rsidR="00823C17" w14:paraId="15DA6829" w14:textId="77777777" w:rsidTr="004E1A1F">
              <w:tc>
                <w:tcPr>
                  <w:tcW w:w="1588" w:type="dxa"/>
                </w:tcPr>
                <w:p w14:paraId="3C95C7C6" w14:textId="1B88EA56" w:rsidR="00823C17" w:rsidRDefault="00823C17" w:rsidP="00823C17">
                  <w:r>
                    <w:t>WP1-rhizosphere</w:t>
                  </w:r>
                </w:p>
              </w:tc>
              <w:tc>
                <w:tcPr>
                  <w:tcW w:w="3972" w:type="dxa"/>
                </w:tcPr>
                <w:p w14:paraId="591DDC15" w14:textId="15A51ECE" w:rsidR="00823C17" w:rsidRPr="00ED30E8" w:rsidRDefault="00823C17" w:rsidP="00823C17">
                  <w:pPr>
                    <w:rPr>
                      <w:rFonts w:cstheme="minorHAnsi"/>
                    </w:rPr>
                  </w:pPr>
                  <w:r w:rsidRPr="00ED30E8">
                    <w:rPr>
                      <w:rFonts w:cstheme="minorHAnsi"/>
                    </w:rPr>
                    <w:t xml:space="preserve">Data on rhizosphere of different wheat phenotypes, comparison of root traits of </w:t>
                  </w:r>
                  <w:r w:rsidR="00742D17" w:rsidRPr="00ED30E8">
                    <w:rPr>
                      <w:rFonts w:cstheme="minorHAnsi"/>
                    </w:rPr>
                    <w:t>interest</w:t>
                  </w:r>
                </w:p>
              </w:tc>
              <w:tc>
                <w:tcPr>
                  <w:tcW w:w="1559" w:type="dxa"/>
                </w:tcPr>
                <w:p w14:paraId="197CBC8C" w14:textId="77777777" w:rsidR="00823C17" w:rsidRPr="00250516" w:rsidRDefault="00841ABC" w:rsidP="00823C17">
                  <w:pPr>
                    <w:rPr>
                      <w:lang w:val="en-US"/>
                    </w:rPr>
                  </w:pPr>
                  <w:sdt>
                    <w:sdtPr>
                      <w:rPr>
                        <w:lang w:val="en-US"/>
                      </w:rPr>
                      <w:id w:val="-1345396915"/>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w:t>
                  </w:r>
                  <w:r w:rsidR="00823C17" w:rsidRPr="00250516">
                    <w:rPr>
                      <w:lang w:val="en-US"/>
                    </w:rPr>
                    <w:t>Generate new data</w:t>
                  </w:r>
                </w:p>
                <w:p w14:paraId="6990F3B5" w14:textId="77777777" w:rsidR="00823C17" w:rsidRDefault="00823C17" w:rsidP="00823C17">
                  <w:pPr>
                    <w:rPr>
                      <w:lang w:val="en-US"/>
                    </w:rPr>
                  </w:pPr>
                </w:p>
              </w:tc>
              <w:tc>
                <w:tcPr>
                  <w:tcW w:w="1417" w:type="dxa"/>
                </w:tcPr>
                <w:p w14:paraId="615A1515" w14:textId="77777777" w:rsidR="00823C17" w:rsidRPr="00250516" w:rsidRDefault="00841ABC" w:rsidP="00823C17">
                  <w:pPr>
                    <w:rPr>
                      <w:lang w:val="en-US"/>
                    </w:rPr>
                  </w:pPr>
                  <w:sdt>
                    <w:sdtPr>
                      <w:rPr>
                        <w:lang w:val="en-US"/>
                      </w:rPr>
                      <w:id w:val="-39901923"/>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Digital</w:t>
                  </w:r>
                </w:p>
                <w:p w14:paraId="78E25E09" w14:textId="77777777" w:rsidR="00823C17" w:rsidRDefault="00823C17" w:rsidP="00823C17">
                  <w:pPr>
                    <w:rPr>
                      <w:lang w:val="en-US"/>
                    </w:rPr>
                  </w:pPr>
                </w:p>
              </w:tc>
              <w:tc>
                <w:tcPr>
                  <w:tcW w:w="2268" w:type="dxa"/>
                </w:tcPr>
                <w:p w14:paraId="083961FC" w14:textId="2C972641" w:rsidR="00823C17" w:rsidRPr="00250516" w:rsidRDefault="00841ABC" w:rsidP="00823C17">
                  <w:pPr>
                    <w:rPr>
                      <w:lang w:val="en-US"/>
                    </w:rPr>
                  </w:pPr>
                  <w:sdt>
                    <w:sdtPr>
                      <w:rPr>
                        <w:lang w:val="en-US"/>
                      </w:rPr>
                      <w:id w:val="-472755199"/>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Observational</w:t>
                  </w:r>
                </w:p>
                <w:p w14:paraId="1F3E8611" w14:textId="77777777" w:rsidR="00823C17" w:rsidRDefault="00823C17" w:rsidP="00823C17">
                  <w:pPr>
                    <w:rPr>
                      <w:lang w:val="en-US"/>
                    </w:rPr>
                  </w:pPr>
                </w:p>
              </w:tc>
              <w:tc>
                <w:tcPr>
                  <w:tcW w:w="1560" w:type="dxa"/>
                </w:tcPr>
                <w:p w14:paraId="077BFAAE" w14:textId="66F0D642" w:rsidR="00823C17" w:rsidRDefault="00841ABC" w:rsidP="00823C17">
                  <w:pPr>
                    <w:rPr>
                      <w:lang w:val="en-US"/>
                    </w:rPr>
                  </w:pPr>
                  <w:sdt>
                    <w:sdtPr>
                      <w:rPr>
                        <w:lang w:val="en-US"/>
                      </w:rPr>
                      <w:id w:val="816075433"/>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.csv</w:t>
                  </w:r>
                </w:p>
                <w:p w14:paraId="36BEF524" w14:textId="77777777" w:rsidR="00823C17" w:rsidRDefault="00841ABC" w:rsidP="00823C17">
                  <w:pPr>
                    <w:rPr>
                      <w:lang w:val="en-US"/>
                    </w:rPr>
                  </w:pPr>
                  <w:sdt>
                    <w:sdtPr>
                      <w:rPr>
                        <w:lang w:val="en-US"/>
                      </w:rPr>
                      <w:id w:val="1610998910"/>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other: xlsx</w:t>
                  </w:r>
                </w:p>
                <w:p w14:paraId="3CAA0B53" w14:textId="77777777" w:rsidR="00823C17" w:rsidRDefault="00823C17" w:rsidP="00823C17">
                  <w:pPr>
                    <w:rPr>
                      <w:lang w:val="en-US"/>
                    </w:rPr>
                  </w:pPr>
                </w:p>
              </w:tc>
              <w:tc>
                <w:tcPr>
                  <w:tcW w:w="1559" w:type="dxa"/>
                </w:tcPr>
                <w:p w14:paraId="595B1BA7" w14:textId="3C2E1060" w:rsidR="00823C17" w:rsidRPr="00250516" w:rsidRDefault="00841ABC" w:rsidP="00823C17">
                  <w:pPr>
                    <w:rPr>
                      <w:lang w:val="en-US"/>
                    </w:rPr>
                  </w:pPr>
                  <w:sdt>
                    <w:sdtPr>
                      <w:rPr>
                        <w:lang w:val="en-US"/>
                      </w:rPr>
                      <w:id w:val="-932594027"/>
                      <w14:checkbox>
                        <w14:checked w14:val="1"/>
                        <w14:checkedState w14:val="2612" w14:font="MS Gothic"/>
                        <w14:uncheckedState w14:val="2610" w14:font="MS Gothic"/>
                      </w14:checkbox>
                    </w:sdtPr>
                    <w:sdtEndPr/>
                    <w:sdtContent>
                      <w:r w:rsidR="00823C17">
                        <w:rPr>
                          <w:rFonts w:ascii="MS Gothic" w:eastAsia="MS Gothic" w:hAnsi="MS Gothic" w:hint="eastAsia"/>
                          <w:lang w:val="en-US"/>
                        </w:rPr>
                        <w:t>☒</w:t>
                      </w:r>
                    </w:sdtContent>
                  </w:sdt>
                  <w:r w:rsidR="00823C17">
                    <w:rPr>
                      <w:lang w:val="en-US"/>
                    </w:rPr>
                    <w:t xml:space="preserve"> &lt; 100 MB</w:t>
                  </w:r>
                </w:p>
                <w:p w14:paraId="62813E20" w14:textId="77777777" w:rsidR="00823C17" w:rsidRDefault="00823C17" w:rsidP="00823C17">
                  <w:pPr>
                    <w:rPr>
                      <w:lang w:val="en-US"/>
                    </w:rPr>
                  </w:pPr>
                </w:p>
              </w:tc>
              <w:tc>
                <w:tcPr>
                  <w:tcW w:w="1444" w:type="dxa"/>
                </w:tcPr>
                <w:p w14:paraId="13393CB3" w14:textId="77777777" w:rsidR="00823C17" w:rsidRDefault="00823C17" w:rsidP="00823C17"/>
              </w:tc>
            </w:tr>
            <w:tr w:rsidR="00823C17" w14:paraId="05877452" w14:textId="77777777" w:rsidTr="004E1A1F">
              <w:tc>
                <w:tcPr>
                  <w:tcW w:w="1588" w:type="dxa"/>
                </w:tcPr>
                <w:p w14:paraId="1A076B59" w14:textId="4DCE6243" w:rsidR="00823C17" w:rsidRPr="00823C17" w:rsidRDefault="00823C17" w:rsidP="00823C17">
                  <w:pPr>
                    <w:rPr>
                      <w:b/>
                      <w:bCs/>
                    </w:rPr>
                  </w:pPr>
                  <w:r w:rsidRPr="00823C17">
                    <w:rPr>
                      <w:b/>
                      <w:bCs/>
                    </w:rPr>
                    <w:t>WP2</w:t>
                  </w:r>
                </w:p>
              </w:tc>
              <w:tc>
                <w:tcPr>
                  <w:tcW w:w="3972" w:type="dxa"/>
                </w:tcPr>
                <w:p w14:paraId="29ADFC5E" w14:textId="69CA2898" w:rsidR="00823C17" w:rsidRPr="00ED30E8" w:rsidRDefault="00823C17" w:rsidP="00823C17">
                  <w:pPr>
                    <w:rPr>
                      <w:rFonts w:cstheme="minorHAnsi"/>
                    </w:rPr>
                  </w:pPr>
                  <w:r w:rsidRPr="00ED30E8">
                    <w:rPr>
                      <w:rFonts w:cstheme="minorHAnsi"/>
                      <w:b/>
                      <w:bCs/>
                    </w:rPr>
                    <w:t>Field phenotyping of bread and durum wheat varieties for traits linked to soil structure and nitrogen cycling</w:t>
                  </w:r>
                </w:p>
              </w:tc>
              <w:tc>
                <w:tcPr>
                  <w:tcW w:w="1559" w:type="dxa"/>
                </w:tcPr>
                <w:p w14:paraId="12B75D1F" w14:textId="77777777" w:rsidR="00823C17" w:rsidRDefault="00823C17" w:rsidP="00823C17">
                  <w:pPr>
                    <w:rPr>
                      <w:lang w:val="en-US"/>
                    </w:rPr>
                  </w:pPr>
                </w:p>
              </w:tc>
              <w:tc>
                <w:tcPr>
                  <w:tcW w:w="1417" w:type="dxa"/>
                </w:tcPr>
                <w:p w14:paraId="1F7C1FDE" w14:textId="77777777" w:rsidR="00823C17" w:rsidRDefault="00823C17" w:rsidP="00823C17">
                  <w:pPr>
                    <w:rPr>
                      <w:lang w:val="en-US"/>
                    </w:rPr>
                  </w:pPr>
                </w:p>
              </w:tc>
              <w:tc>
                <w:tcPr>
                  <w:tcW w:w="2268" w:type="dxa"/>
                </w:tcPr>
                <w:p w14:paraId="77DF4490" w14:textId="77777777" w:rsidR="00823C17" w:rsidRDefault="00823C17" w:rsidP="00823C17">
                  <w:pPr>
                    <w:rPr>
                      <w:lang w:val="en-US"/>
                    </w:rPr>
                  </w:pPr>
                </w:p>
              </w:tc>
              <w:tc>
                <w:tcPr>
                  <w:tcW w:w="1560" w:type="dxa"/>
                </w:tcPr>
                <w:p w14:paraId="4B563C00" w14:textId="77777777" w:rsidR="00823C17" w:rsidRDefault="00823C17" w:rsidP="00823C17">
                  <w:pPr>
                    <w:rPr>
                      <w:lang w:val="en-US"/>
                    </w:rPr>
                  </w:pPr>
                </w:p>
              </w:tc>
              <w:tc>
                <w:tcPr>
                  <w:tcW w:w="1559" w:type="dxa"/>
                </w:tcPr>
                <w:p w14:paraId="4648B739" w14:textId="77777777" w:rsidR="00823C17" w:rsidRDefault="00823C17" w:rsidP="00823C17">
                  <w:pPr>
                    <w:rPr>
                      <w:lang w:val="en-US"/>
                    </w:rPr>
                  </w:pPr>
                </w:p>
              </w:tc>
              <w:tc>
                <w:tcPr>
                  <w:tcW w:w="1444" w:type="dxa"/>
                </w:tcPr>
                <w:p w14:paraId="6EA9DCC5" w14:textId="77777777" w:rsidR="00823C17" w:rsidRDefault="00823C17" w:rsidP="00823C17"/>
              </w:tc>
            </w:tr>
            <w:tr w:rsidR="00BD1DDB" w14:paraId="43D6E7A3" w14:textId="77777777" w:rsidTr="004E1A1F">
              <w:tc>
                <w:tcPr>
                  <w:tcW w:w="1588" w:type="dxa"/>
                </w:tcPr>
                <w:p w14:paraId="42F53D8D" w14:textId="0C00745B" w:rsidR="00BD1DDB" w:rsidRDefault="00BD1DDB" w:rsidP="00BD1DDB">
                  <w:r>
                    <w:t>WP2-field experiment</w:t>
                  </w:r>
                </w:p>
              </w:tc>
              <w:tc>
                <w:tcPr>
                  <w:tcW w:w="3972" w:type="dxa"/>
                </w:tcPr>
                <w:p w14:paraId="554711A1" w14:textId="26CADB51" w:rsidR="00BD1DDB" w:rsidRPr="00ED30E8" w:rsidRDefault="00BD1DDB" w:rsidP="00BD1DDB">
                  <w:pPr>
                    <w:rPr>
                      <w:rFonts w:cstheme="minorHAnsi"/>
                    </w:rPr>
                  </w:pPr>
                  <w:r>
                    <w:rPr>
                      <w:rFonts w:cstheme="minorHAnsi"/>
                    </w:rPr>
                    <w:t>Design of field experiment</w:t>
                  </w:r>
                </w:p>
              </w:tc>
              <w:tc>
                <w:tcPr>
                  <w:tcW w:w="1559" w:type="dxa"/>
                </w:tcPr>
                <w:p w14:paraId="66A77E62" w14:textId="77777777" w:rsidR="00BD1DDB" w:rsidRPr="00250516" w:rsidRDefault="00841ABC" w:rsidP="00BD1DDB">
                  <w:pPr>
                    <w:rPr>
                      <w:lang w:val="en-US"/>
                    </w:rPr>
                  </w:pPr>
                  <w:sdt>
                    <w:sdtPr>
                      <w:rPr>
                        <w:lang w:val="en-US"/>
                      </w:rPr>
                      <w:id w:val="-1367442384"/>
                      <w14:checkbox>
                        <w14:checked w14:val="1"/>
                        <w14:checkedState w14:val="2612" w14:font="MS Gothic"/>
                        <w14:uncheckedState w14:val="2610" w14:font="MS Gothic"/>
                      </w14:checkbox>
                    </w:sdtPr>
                    <w:sdtEndPr/>
                    <w:sdtContent>
                      <w:r w:rsidR="00BD1DDB">
                        <w:rPr>
                          <w:rFonts w:ascii="MS Gothic" w:eastAsia="MS Gothic" w:hAnsi="MS Gothic" w:hint="eastAsia"/>
                          <w:lang w:val="en-US"/>
                        </w:rPr>
                        <w:t>☒</w:t>
                      </w:r>
                    </w:sdtContent>
                  </w:sdt>
                  <w:r w:rsidR="00BD1DDB">
                    <w:rPr>
                      <w:lang w:val="en-US"/>
                    </w:rPr>
                    <w:t xml:space="preserve"> </w:t>
                  </w:r>
                  <w:r w:rsidR="00BD1DDB" w:rsidRPr="00250516">
                    <w:rPr>
                      <w:lang w:val="en-US"/>
                    </w:rPr>
                    <w:t>Generate new data</w:t>
                  </w:r>
                </w:p>
                <w:p w14:paraId="227C2B4D" w14:textId="77777777" w:rsidR="00BD1DDB" w:rsidRDefault="00BD1DDB" w:rsidP="00BD1DDB">
                  <w:pPr>
                    <w:rPr>
                      <w:lang w:val="en-US"/>
                    </w:rPr>
                  </w:pPr>
                </w:p>
              </w:tc>
              <w:tc>
                <w:tcPr>
                  <w:tcW w:w="1417" w:type="dxa"/>
                </w:tcPr>
                <w:p w14:paraId="42A8610D" w14:textId="77777777" w:rsidR="00BD1DDB" w:rsidRPr="00250516" w:rsidRDefault="00841ABC" w:rsidP="00BD1DDB">
                  <w:pPr>
                    <w:rPr>
                      <w:lang w:val="en-US"/>
                    </w:rPr>
                  </w:pPr>
                  <w:sdt>
                    <w:sdtPr>
                      <w:rPr>
                        <w:lang w:val="en-US"/>
                      </w:rPr>
                      <w:id w:val="-1617057272"/>
                      <w14:checkbox>
                        <w14:checked w14:val="1"/>
                        <w14:checkedState w14:val="2612" w14:font="MS Gothic"/>
                        <w14:uncheckedState w14:val="2610" w14:font="MS Gothic"/>
                      </w14:checkbox>
                    </w:sdtPr>
                    <w:sdtEndPr/>
                    <w:sdtContent>
                      <w:r w:rsidR="00BD1DDB">
                        <w:rPr>
                          <w:rFonts w:ascii="MS Gothic" w:eastAsia="MS Gothic" w:hAnsi="MS Gothic" w:hint="eastAsia"/>
                          <w:lang w:val="en-US"/>
                        </w:rPr>
                        <w:t>☒</w:t>
                      </w:r>
                    </w:sdtContent>
                  </w:sdt>
                  <w:r w:rsidR="00BD1DDB">
                    <w:rPr>
                      <w:lang w:val="en-US"/>
                    </w:rPr>
                    <w:t xml:space="preserve"> Digital</w:t>
                  </w:r>
                </w:p>
                <w:p w14:paraId="1095EC56" w14:textId="77777777" w:rsidR="00BD1DDB" w:rsidRDefault="00BD1DDB" w:rsidP="00BD1DDB">
                  <w:pPr>
                    <w:rPr>
                      <w:lang w:val="en-US"/>
                    </w:rPr>
                  </w:pPr>
                </w:p>
              </w:tc>
              <w:tc>
                <w:tcPr>
                  <w:tcW w:w="2268" w:type="dxa"/>
                </w:tcPr>
                <w:p w14:paraId="509FF555" w14:textId="330B5714" w:rsidR="00BD1DDB" w:rsidRPr="00250516" w:rsidRDefault="00841ABC" w:rsidP="00BD1DDB">
                  <w:pPr>
                    <w:rPr>
                      <w:lang w:val="en-US"/>
                    </w:rPr>
                  </w:pPr>
                  <w:sdt>
                    <w:sdtPr>
                      <w:rPr>
                        <w:lang w:val="en-US"/>
                      </w:rPr>
                      <w:id w:val="1645467384"/>
                      <w14:checkbox>
                        <w14:checked w14:val="1"/>
                        <w14:checkedState w14:val="2612" w14:font="MS Gothic"/>
                        <w14:uncheckedState w14:val="2610" w14:font="MS Gothic"/>
                      </w14:checkbox>
                    </w:sdtPr>
                    <w:sdtEndPr/>
                    <w:sdtContent>
                      <w:r w:rsidR="00BD1DDB">
                        <w:rPr>
                          <w:rFonts w:ascii="MS Gothic" w:eastAsia="MS Gothic" w:hAnsi="MS Gothic" w:hint="eastAsia"/>
                          <w:lang w:val="en-US"/>
                        </w:rPr>
                        <w:t>☒</w:t>
                      </w:r>
                    </w:sdtContent>
                  </w:sdt>
                  <w:r w:rsidR="00BD1DDB">
                    <w:rPr>
                      <w:lang w:val="en-US"/>
                    </w:rPr>
                    <w:t xml:space="preserve"> experimental</w:t>
                  </w:r>
                </w:p>
                <w:p w14:paraId="62985E08" w14:textId="77777777" w:rsidR="00BD1DDB" w:rsidRDefault="00BD1DDB" w:rsidP="00BD1DDB">
                  <w:pPr>
                    <w:rPr>
                      <w:lang w:val="en-US"/>
                    </w:rPr>
                  </w:pPr>
                </w:p>
              </w:tc>
              <w:tc>
                <w:tcPr>
                  <w:tcW w:w="1560" w:type="dxa"/>
                </w:tcPr>
                <w:p w14:paraId="6EB7B074" w14:textId="06C24437" w:rsidR="00BD1DDB" w:rsidRDefault="00841ABC" w:rsidP="00BD1DDB">
                  <w:pPr>
                    <w:rPr>
                      <w:lang w:val="en-US"/>
                    </w:rPr>
                  </w:pPr>
                  <w:sdt>
                    <w:sdtPr>
                      <w:rPr>
                        <w:lang w:val="en-US"/>
                      </w:rPr>
                      <w:id w:val="758645123"/>
                      <w14:checkbox>
                        <w14:checked w14:val="1"/>
                        <w14:checkedState w14:val="2612" w14:font="MS Gothic"/>
                        <w14:uncheckedState w14:val="2610" w14:font="MS Gothic"/>
                      </w14:checkbox>
                    </w:sdtPr>
                    <w:sdtEndPr/>
                    <w:sdtContent>
                      <w:r w:rsidR="00BD1DDB">
                        <w:rPr>
                          <w:rFonts w:ascii="MS Gothic" w:eastAsia="MS Gothic" w:hAnsi="MS Gothic" w:hint="eastAsia"/>
                          <w:lang w:val="en-US"/>
                        </w:rPr>
                        <w:t>☒</w:t>
                      </w:r>
                    </w:sdtContent>
                  </w:sdt>
                  <w:r w:rsidR="00BD1DDB">
                    <w:rPr>
                      <w:lang w:val="en-US"/>
                    </w:rPr>
                    <w:t xml:space="preserve"> other: </w:t>
                  </w:r>
                  <w:r w:rsidR="00905425">
                    <w:rPr>
                      <w:lang w:val="en-US"/>
                    </w:rPr>
                    <w:t>docx or pdf</w:t>
                  </w:r>
                </w:p>
                <w:p w14:paraId="0A5C3AFE" w14:textId="77777777" w:rsidR="00BD1DDB" w:rsidRDefault="00BD1DDB" w:rsidP="00BD1DDB">
                  <w:pPr>
                    <w:rPr>
                      <w:lang w:val="en-US"/>
                    </w:rPr>
                  </w:pPr>
                </w:p>
              </w:tc>
              <w:tc>
                <w:tcPr>
                  <w:tcW w:w="1559" w:type="dxa"/>
                </w:tcPr>
                <w:p w14:paraId="17F954AB" w14:textId="77777777" w:rsidR="00BD1DDB" w:rsidRPr="00250516" w:rsidRDefault="00841ABC" w:rsidP="00BD1DDB">
                  <w:pPr>
                    <w:rPr>
                      <w:lang w:val="en-US"/>
                    </w:rPr>
                  </w:pPr>
                  <w:sdt>
                    <w:sdtPr>
                      <w:rPr>
                        <w:lang w:val="en-US"/>
                      </w:rPr>
                      <w:id w:val="1136303165"/>
                      <w14:checkbox>
                        <w14:checked w14:val="1"/>
                        <w14:checkedState w14:val="2612" w14:font="MS Gothic"/>
                        <w14:uncheckedState w14:val="2610" w14:font="MS Gothic"/>
                      </w14:checkbox>
                    </w:sdtPr>
                    <w:sdtEndPr/>
                    <w:sdtContent>
                      <w:r w:rsidR="00BD1DDB">
                        <w:rPr>
                          <w:rFonts w:ascii="MS Gothic" w:eastAsia="MS Gothic" w:hAnsi="MS Gothic" w:hint="eastAsia"/>
                          <w:lang w:val="en-US"/>
                        </w:rPr>
                        <w:t>☒</w:t>
                      </w:r>
                    </w:sdtContent>
                  </w:sdt>
                  <w:r w:rsidR="00BD1DDB">
                    <w:rPr>
                      <w:lang w:val="en-US"/>
                    </w:rPr>
                    <w:t xml:space="preserve"> &lt; 100 MB</w:t>
                  </w:r>
                </w:p>
                <w:p w14:paraId="0F4FCCD6" w14:textId="77777777" w:rsidR="00BD1DDB" w:rsidRDefault="00BD1DDB" w:rsidP="00BD1DDB">
                  <w:pPr>
                    <w:rPr>
                      <w:lang w:val="en-US"/>
                    </w:rPr>
                  </w:pPr>
                </w:p>
              </w:tc>
              <w:tc>
                <w:tcPr>
                  <w:tcW w:w="1444" w:type="dxa"/>
                </w:tcPr>
                <w:p w14:paraId="0371E7D1" w14:textId="77777777" w:rsidR="00BD1DDB" w:rsidRDefault="00BD1DDB" w:rsidP="00BD1DDB"/>
              </w:tc>
            </w:tr>
            <w:tr w:rsidR="009A755D" w14:paraId="764638B1" w14:textId="77777777" w:rsidTr="004E1A1F">
              <w:tc>
                <w:tcPr>
                  <w:tcW w:w="1588" w:type="dxa"/>
                </w:tcPr>
                <w:p w14:paraId="284FF925" w14:textId="419CA82C" w:rsidR="009A755D" w:rsidRDefault="002C7924" w:rsidP="009A755D">
                  <w:r>
                    <w:t>WP2-</w:t>
                  </w:r>
                  <w:r w:rsidR="00556552">
                    <w:t>environmental conditions</w:t>
                  </w:r>
                </w:p>
              </w:tc>
              <w:tc>
                <w:tcPr>
                  <w:tcW w:w="3972" w:type="dxa"/>
                </w:tcPr>
                <w:p w14:paraId="1F15D32A" w14:textId="4C89E3E1" w:rsidR="009A755D" w:rsidRPr="00ED30E8" w:rsidRDefault="009A755D" w:rsidP="009A755D">
                  <w:pPr>
                    <w:rPr>
                      <w:rFonts w:cstheme="minorHAnsi"/>
                    </w:rPr>
                  </w:pPr>
                  <w:r w:rsidRPr="00ED30E8">
                    <w:rPr>
                      <w:rFonts w:cstheme="minorHAnsi"/>
                    </w:rPr>
                    <w:t>Monitoring of soil properties and environmental conditions across the growing cycles</w:t>
                  </w:r>
                </w:p>
              </w:tc>
              <w:tc>
                <w:tcPr>
                  <w:tcW w:w="1559" w:type="dxa"/>
                </w:tcPr>
                <w:p w14:paraId="2BAD8BD6" w14:textId="77777777" w:rsidR="009A755D" w:rsidRPr="00250516" w:rsidRDefault="00841ABC" w:rsidP="009A755D">
                  <w:pPr>
                    <w:rPr>
                      <w:lang w:val="en-US"/>
                    </w:rPr>
                  </w:pPr>
                  <w:sdt>
                    <w:sdtPr>
                      <w:rPr>
                        <w:lang w:val="en-US"/>
                      </w:rPr>
                      <w:id w:val="-866053547"/>
                      <w14:checkbox>
                        <w14:checked w14:val="1"/>
                        <w14:checkedState w14:val="2612" w14:font="MS Gothic"/>
                        <w14:uncheckedState w14:val="2610" w14:font="MS Gothic"/>
                      </w14:checkbox>
                    </w:sdtPr>
                    <w:sdtEndPr/>
                    <w:sdtContent>
                      <w:r w:rsidR="009A755D">
                        <w:rPr>
                          <w:rFonts w:ascii="MS Gothic" w:eastAsia="MS Gothic" w:hAnsi="MS Gothic" w:hint="eastAsia"/>
                          <w:lang w:val="en-US"/>
                        </w:rPr>
                        <w:t>☒</w:t>
                      </w:r>
                    </w:sdtContent>
                  </w:sdt>
                  <w:r w:rsidR="009A755D">
                    <w:rPr>
                      <w:lang w:val="en-US"/>
                    </w:rPr>
                    <w:t xml:space="preserve"> </w:t>
                  </w:r>
                  <w:r w:rsidR="009A755D" w:rsidRPr="00250516">
                    <w:rPr>
                      <w:lang w:val="en-US"/>
                    </w:rPr>
                    <w:t>Generate new data</w:t>
                  </w:r>
                </w:p>
                <w:p w14:paraId="2352BA1E" w14:textId="77777777" w:rsidR="009A755D" w:rsidRDefault="009A755D" w:rsidP="009A755D">
                  <w:pPr>
                    <w:rPr>
                      <w:lang w:val="en-US"/>
                    </w:rPr>
                  </w:pPr>
                </w:p>
              </w:tc>
              <w:tc>
                <w:tcPr>
                  <w:tcW w:w="1417" w:type="dxa"/>
                </w:tcPr>
                <w:p w14:paraId="3BDA68A2" w14:textId="77777777" w:rsidR="009A755D" w:rsidRPr="00250516" w:rsidRDefault="00841ABC" w:rsidP="009A755D">
                  <w:pPr>
                    <w:rPr>
                      <w:lang w:val="en-US"/>
                    </w:rPr>
                  </w:pPr>
                  <w:sdt>
                    <w:sdtPr>
                      <w:rPr>
                        <w:lang w:val="en-US"/>
                      </w:rPr>
                      <w:id w:val="-1621061535"/>
                      <w14:checkbox>
                        <w14:checked w14:val="1"/>
                        <w14:checkedState w14:val="2612" w14:font="MS Gothic"/>
                        <w14:uncheckedState w14:val="2610" w14:font="MS Gothic"/>
                      </w14:checkbox>
                    </w:sdtPr>
                    <w:sdtEndPr/>
                    <w:sdtContent>
                      <w:r w:rsidR="009A755D">
                        <w:rPr>
                          <w:rFonts w:ascii="MS Gothic" w:eastAsia="MS Gothic" w:hAnsi="MS Gothic" w:hint="eastAsia"/>
                          <w:lang w:val="en-US"/>
                        </w:rPr>
                        <w:t>☒</w:t>
                      </w:r>
                    </w:sdtContent>
                  </w:sdt>
                  <w:r w:rsidR="009A755D">
                    <w:rPr>
                      <w:lang w:val="en-US"/>
                    </w:rPr>
                    <w:t xml:space="preserve"> Digital</w:t>
                  </w:r>
                </w:p>
                <w:p w14:paraId="37BACBCB" w14:textId="77777777" w:rsidR="009A755D" w:rsidRDefault="009A755D" w:rsidP="009A755D">
                  <w:pPr>
                    <w:rPr>
                      <w:lang w:val="en-US"/>
                    </w:rPr>
                  </w:pPr>
                </w:p>
              </w:tc>
              <w:tc>
                <w:tcPr>
                  <w:tcW w:w="2268" w:type="dxa"/>
                </w:tcPr>
                <w:p w14:paraId="44ECEB2A" w14:textId="77777777" w:rsidR="009A755D" w:rsidRPr="00250516" w:rsidRDefault="00841ABC" w:rsidP="009A755D">
                  <w:pPr>
                    <w:rPr>
                      <w:lang w:val="en-US"/>
                    </w:rPr>
                  </w:pPr>
                  <w:sdt>
                    <w:sdtPr>
                      <w:rPr>
                        <w:lang w:val="en-US"/>
                      </w:rPr>
                      <w:id w:val="887611551"/>
                      <w14:checkbox>
                        <w14:checked w14:val="1"/>
                        <w14:checkedState w14:val="2612" w14:font="MS Gothic"/>
                        <w14:uncheckedState w14:val="2610" w14:font="MS Gothic"/>
                      </w14:checkbox>
                    </w:sdtPr>
                    <w:sdtEndPr/>
                    <w:sdtContent>
                      <w:r w:rsidR="009A755D">
                        <w:rPr>
                          <w:rFonts w:ascii="MS Gothic" w:eastAsia="MS Gothic" w:hAnsi="MS Gothic" w:hint="eastAsia"/>
                          <w:lang w:val="en-US"/>
                        </w:rPr>
                        <w:t>☒</w:t>
                      </w:r>
                    </w:sdtContent>
                  </w:sdt>
                  <w:r w:rsidR="009A755D">
                    <w:rPr>
                      <w:lang w:val="en-US"/>
                    </w:rPr>
                    <w:t xml:space="preserve"> Observational</w:t>
                  </w:r>
                </w:p>
                <w:p w14:paraId="1428FBBF" w14:textId="77777777" w:rsidR="009A755D" w:rsidRDefault="009A755D" w:rsidP="009A755D">
                  <w:pPr>
                    <w:rPr>
                      <w:lang w:val="en-US"/>
                    </w:rPr>
                  </w:pPr>
                </w:p>
              </w:tc>
              <w:tc>
                <w:tcPr>
                  <w:tcW w:w="1560" w:type="dxa"/>
                </w:tcPr>
                <w:p w14:paraId="50067BB4" w14:textId="77777777" w:rsidR="009A755D" w:rsidRDefault="00841ABC" w:rsidP="009A755D">
                  <w:pPr>
                    <w:rPr>
                      <w:lang w:val="en-US"/>
                    </w:rPr>
                  </w:pPr>
                  <w:sdt>
                    <w:sdtPr>
                      <w:rPr>
                        <w:lang w:val="en-US"/>
                      </w:rPr>
                      <w:id w:val="-1728600565"/>
                      <w14:checkbox>
                        <w14:checked w14:val="1"/>
                        <w14:checkedState w14:val="2612" w14:font="MS Gothic"/>
                        <w14:uncheckedState w14:val="2610" w14:font="MS Gothic"/>
                      </w14:checkbox>
                    </w:sdtPr>
                    <w:sdtEndPr/>
                    <w:sdtContent>
                      <w:r w:rsidR="009A755D">
                        <w:rPr>
                          <w:rFonts w:ascii="MS Gothic" w:eastAsia="MS Gothic" w:hAnsi="MS Gothic" w:hint="eastAsia"/>
                          <w:lang w:val="en-US"/>
                        </w:rPr>
                        <w:t>☒</w:t>
                      </w:r>
                    </w:sdtContent>
                  </w:sdt>
                  <w:r w:rsidR="009A755D">
                    <w:rPr>
                      <w:lang w:val="en-US"/>
                    </w:rPr>
                    <w:t xml:space="preserve"> .csv</w:t>
                  </w:r>
                </w:p>
                <w:p w14:paraId="23C4933E" w14:textId="77777777" w:rsidR="009A755D" w:rsidRDefault="00841ABC" w:rsidP="009A755D">
                  <w:pPr>
                    <w:rPr>
                      <w:lang w:val="en-US"/>
                    </w:rPr>
                  </w:pPr>
                  <w:sdt>
                    <w:sdtPr>
                      <w:rPr>
                        <w:lang w:val="en-US"/>
                      </w:rPr>
                      <w:id w:val="1559439992"/>
                      <w14:checkbox>
                        <w14:checked w14:val="1"/>
                        <w14:checkedState w14:val="2612" w14:font="MS Gothic"/>
                        <w14:uncheckedState w14:val="2610" w14:font="MS Gothic"/>
                      </w14:checkbox>
                    </w:sdtPr>
                    <w:sdtEndPr/>
                    <w:sdtContent>
                      <w:r w:rsidR="009A755D">
                        <w:rPr>
                          <w:rFonts w:ascii="MS Gothic" w:eastAsia="MS Gothic" w:hAnsi="MS Gothic" w:hint="eastAsia"/>
                          <w:lang w:val="en-US"/>
                        </w:rPr>
                        <w:t>☒</w:t>
                      </w:r>
                    </w:sdtContent>
                  </w:sdt>
                  <w:r w:rsidR="009A755D">
                    <w:rPr>
                      <w:lang w:val="en-US"/>
                    </w:rPr>
                    <w:t xml:space="preserve"> other: xlsx</w:t>
                  </w:r>
                </w:p>
                <w:p w14:paraId="034E8F6E" w14:textId="77777777" w:rsidR="009A755D" w:rsidRDefault="009A755D" w:rsidP="009A755D">
                  <w:pPr>
                    <w:rPr>
                      <w:lang w:val="en-US"/>
                    </w:rPr>
                  </w:pPr>
                </w:p>
              </w:tc>
              <w:tc>
                <w:tcPr>
                  <w:tcW w:w="1559" w:type="dxa"/>
                </w:tcPr>
                <w:p w14:paraId="475165C0" w14:textId="77777777" w:rsidR="009A755D" w:rsidRPr="00250516" w:rsidRDefault="00841ABC" w:rsidP="009A755D">
                  <w:pPr>
                    <w:rPr>
                      <w:lang w:val="en-US"/>
                    </w:rPr>
                  </w:pPr>
                  <w:sdt>
                    <w:sdtPr>
                      <w:rPr>
                        <w:lang w:val="en-US"/>
                      </w:rPr>
                      <w:id w:val="-1958175025"/>
                      <w14:checkbox>
                        <w14:checked w14:val="1"/>
                        <w14:checkedState w14:val="2612" w14:font="MS Gothic"/>
                        <w14:uncheckedState w14:val="2610" w14:font="MS Gothic"/>
                      </w14:checkbox>
                    </w:sdtPr>
                    <w:sdtEndPr/>
                    <w:sdtContent>
                      <w:r w:rsidR="009A755D">
                        <w:rPr>
                          <w:rFonts w:ascii="MS Gothic" w:eastAsia="MS Gothic" w:hAnsi="MS Gothic" w:hint="eastAsia"/>
                          <w:lang w:val="en-US"/>
                        </w:rPr>
                        <w:t>☒</w:t>
                      </w:r>
                    </w:sdtContent>
                  </w:sdt>
                  <w:r w:rsidR="009A755D">
                    <w:rPr>
                      <w:lang w:val="en-US"/>
                    </w:rPr>
                    <w:t xml:space="preserve"> &lt; 100 MB</w:t>
                  </w:r>
                </w:p>
                <w:p w14:paraId="77E1158C" w14:textId="77777777" w:rsidR="009A755D" w:rsidRDefault="009A755D" w:rsidP="009A755D">
                  <w:pPr>
                    <w:rPr>
                      <w:lang w:val="en-US"/>
                    </w:rPr>
                  </w:pPr>
                </w:p>
              </w:tc>
              <w:tc>
                <w:tcPr>
                  <w:tcW w:w="1444" w:type="dxa"/>
                </w:tcPr>
                <w:p w14:paraId="11048A9C" w14:textId="77777777" w:rsidR="009A755D" w:rsidRDefault="009A755D" w:rsidP="009A755D"/>
              </w:tc>
            </w:tr>
            <w:tr w:rsidR="00556552" w14:paraId="2269C716" w14:textId="77777777" w:rsidTr="004E1A1F">
              <w:tc>
                <w:tcPr>
                  <w:tcW w:w="1588" w:type="dxa"/>
                </w:tcPr>
                <w:p w14:paraId="616A8425" w14:textId="4A6DB914" w:rsidR="00556552" w:rsidRDefault="00556552" w:rsidP="00556552">
                  <w:r>
                    <w:t xml:space="preserve">WP2-soil </w:t>
                  </w:r>
                  <w:r w:rsidR="0038654F">
                    <w:t>characterisation</w:t>
                  </w:r>
                </w:p>
              </w:tc>
              <w:tc>
                <w:tcPr>
                  <w:tcW w:w="3972" w:type="dxa"/>
                </w:tcPr>
                <w:p w14:paraId="4E5C6245" w14:textId="52D1620A" w:rsidR="00556552" w:rsidRPr="00ED30E8" w:rsidRDefault="00556552" w:rsidP="00556552">
                  <w:pPr>
                    <w:rPr>
                      <w:rFonts w:cstheme="minorHAnsi"/>
                    </w:rPr>
                  </w:pPr>
                  <w:r w:rsidRPr="00ED30E8">
                    <w:rPr>
                      <w:rFonts w:cstheme="minorHAnsi"/>
                    </w:rPr>
                    <w:t>Soils characterization prior to plant growth, and at the end of the cycles.</w:t>
                  </w:r>
                </w:p>
              </w:tc>
              <w:tc>
                <w:tcPr>
                  <w:tcW w:w="1559" w:type="dxa"/>
                </w:tcPr>
                <w:p w14:paraId="771CBF3B" w14:textId="77777777" w:rsidR="00556552" w:rsidRPr="00250516" w:rsidRDefault="00841ABC" w:rsidP="00556552">
                  <w:pPr>
                    <w:rPr>
                      <w:lang w:val="en-US"/>
                    </w:rPr>
                  </w:pPr>
                  <w:sdt>
                    <w:sdtPr>
                      <w:rPr>
                        <w:lang w:val="en-US"/>
                      </w:rPr>
                      <w:id w:val="-1606107430"/>
                      <w14:checkbox>
                        <w14:checked w14:val="1"/>
                        <w14:checkedState w14:val="2612" w14:font="MS Gothic"/>
                        <w14:uncheckedState w14:val="2610" w14:font="MS Gothic"/>
                      </w14:checkbox>
                    </w:sdtPr>
                    <w:sdtEndPr/>
                    <w:sdtContent>
                      <w:r w:rsidR="00556552">
                        <w:rPr>
                          <w:rFonts w:ascii="MS Gothic" w:eastAsia="MS Gothic" w:hAnsi="MS Gothic" w:hint="eastAsia"/>
                          <w:lang w:val="en-US"/>
                        </w:rPr>
                        <w:t>☒</w:t>
                      </w:r>
                    </w:sdtContent>
                  </w:sdt>
                  <w:r w:rsidR="00556552">
                    <w:rPr>
                      <w:lang w:val="en-US"/>
                    </w:rPr>
                    <w:t xml:space="preserve"> </w:t>
                  </w:r>
                  <w:r w:rsidR="00556552" w:rsidRPr="00250516">
                    <w:rPr>
                      <w:lang w:val="en-US"/>
                    </w:rPr>
                    <w:t>Generate new data</w:t>
                  </w:r>
                </w:p>
                <w:p w14:paraId="4932E14F" w14:textId="77777777" w:rsidR="00556552" w:rsidRDefault="00556552" w:rsidP="00556552">
                  <w:pPr>
                    <w:rPr>
                      <w:lang w:val="en-US"/>
                    </w:rPr>
                  </w:pPr>
                </w:p>
              </w:tc>
              <w:tc>
                <w:tcPr>
                  <w:tcW w:w="1417" w:type="dxa"/>
                </w:tcPr>
                <w:p w14:paraId="24E1365E" w14:textId="77777777" w:rsidR="00556552" w:rsidRPr="00250516" w:rsidRDefault="00841ABC" w:rsidP="00556552">
                  <w:pPr>
                    <w:rPr>
                      <w:lang w:val="en-US"/>
                    </w:rPr>
                  </w:pPr>
                  <w:sdt>
                    <w:sdtPr>
                      <w:rPr>
                        <w:lang w:val="en-US"/>
                      </w:rPr>
                      <w:id w:val="488914916"/>
                      <w14:checkbox>
                        <w14:checked w14:val="1"/>
                        <w14:checkedState w14:val="2612" w14:font="MS Gothic"/>
                        <w14:uncheckedState w14:val="2610" w14:font="MS Gothic"/>
                      </w14:checkbox>
                    </w:sdtPr>
                    <w:sdtEndPr/>
                    <w:sdtContent>
                      <w:r w:rsidR="00556552">
                        <w:rPr>
                          <w:rFonts w:ascii="MS Gothic" w:eastAsia="MS Gothic" w:hAnsi="MS Gothic" w:hint="eastAsia"/>
                          <w:lang w:val="en-US"/>
                        </w:rPr>
                        <w:t>☒</w:t>
                      </w:r>
                    </w:sdtContent>
                  </w:sdt>
                  <w:r w:rsidR="00556552">
                    <w:rPr>
                      <w:lang w:val="en-US"/>
                    </w:rPr>
                    <w:t xml:space="preserve"> Digital</w:t>
                  </w:r>
                </w:p>
                <w:p w14:paraId="3FFA7149" w14:textId="77777777" w:rsidR="00556552" w:rsidRDefault="00556552" w:rsidP="00556552">
                  <w:pPr>
                    <w:rPr>
                      <w:lang w:val="en-US"/>
                    </w:rPr>
                  </w:pPr>
                </w:p>
              </w:tc>
              <w:tc>
                <w:tcPr>
                  <w:tcW w:w="2268" w:type="dxa"/>
                </w:tcPr>
                <w:p w14:paraId="6EEF7868" w14:textId="77777777" w:rsidR="00556552" w:rsidRPr="00250516" w:rsidRDefault="00841ABC" w:rsidP="00556552">
                  <w:pPr>
                    <w:rPr>
                      <w:lang w:val="en-US"/>
                    </w:rPr>
                  </w:pPr>
                  <w:sdt>
                    <w:sdtPr>
                      <w:rPr>
                        <w:lang w:val="en-US"/>
                      </w:rPr>
                      <w:id w:val="1531920574"/>
                      <w14:checkbox>
                        <w14:checked w14:val="1"/>
                        <w14:checkedState w14:val="2612" w14:font="MS Gothic"/>
                        <w14:uncheckedState w14:val="2610" w14:font="MS Gothic"/>
                      </w14:checkbox>
                    </w:sdtPr>
                    <w:sdtEndPr/>
                    <w:sdtContent>
                      <w:r w:rsidR="00556552">
                        <w:rPr>
                          <w:rFonts w:ascii="MS Gothic" w:eastAsia="MS Gothic" w:hAnsi="MS Gothic" w:hint="eastAsia"/>
                          <w:lang w:val="en-US"/>
                        </w:rPr>
                        <w:t>☒</w:t>
                      </w:r>
                    </w:sdtContent>
                  </w:sdt>
                  <w:r w:rsidR="00556552">
                    <w:rPr>
                      <w:lang w:val="en-US"/>
                    </w:rPr>
                    <w:t xml:space="preserve"> Observational</w:t>
                  </w:r>
                </w:p>
                <w:p w14:paraId="05D8D258" w14:textId="77777777" w:rsidR="00556552" w:rsidRDefault="00556552" w:rsidP="00556552">
                  <w:pPr>
                    <w:rPr>
                      <w:lang w:val="en-US"/>
                    </w:rPr>
                  </w:pPr>
                </w:p>
              </w:tc>
              <w:tc>
                <w:tcPr>
                  <w:tcW w:w="1560" w:type="dxa"/>
                </w:tcPr>
                <w:p w14:paraId="73EB19D3" w14:textId="77777777" w:rsidR="00556552" w:rsidRDefault="00841ABC" w:rsidP="00556552">
                  <w:pPr>
                    <w:rPr>
                      <w:lang w:val="en-US"/>
                    </w:rPr>
                  </w:pPr>
                  <w:sdt>
                    <w:sdtPr>
                      <w:rPr>
                        <w:lang w:val="en-US"/>
                      </w:rPr>
                      <w:id w:val="187803832"/>
                      <w14:checkbox>
                        <w14:checked w14:val="1"/>
                        <w14:checkedState w14:val="2612" w14:font="MS Gothic"/>
                        <w14:uncheckedState w14:val="2610" w14:font="MS Gothic"/>
                      </w14:checkbox>
                    </w:sdtPr>
                    <w:sdtEndPr/>
                    <w:sdtContent>
                      <w:r w:rsidR="00556552">
                        <w:rPr>
                          <w:rFonts w:ascii="MS Gothic" w:eastAsia="MS Gothic" w:hAnsi="MS Gothic" w:hint="eastAsia"/>
                          <w:lang w:val="en-US"/>
                        </w:rPr>
                        <w:t>☒</w:t>
                      </w:r>
                    </w:sdtContent>
                  </w:sdt>
                  <w:r w:rsidR="00556552">
                    <w:rPr>
                      <w:lang w:val="en-US"/>
                    </w:rPr>
                    <w:t xml:space="preserve"> .csv</w:t>
                  </w:r>
                </w:p>
                <w:p w14:paraId="1D4AB129" w14:textId="77777777" w:rsidR="00556552" w:rsidRDefault="00841ABC" w:rsidP="00556552">
                  <w:pPr>
                    <w:rPr>
                      <w:lang w:val="en-US"/>
                    </w:rPr>
                  </w:pPr>
                  <w:sdt>
                    <w:sdtPr>
                      <w:rPr>
                        <w:lang w:val="en-US"/>
                      </w:rPr>
                      <w:id w:val="142323676"/>
                      <w14:checkbox>
                        <w14:checked w14:val="1"/>
                        <w14:checkedState w14:val="2612" w14:font="MS Gothic"/>
                        <w14:uncheckedState w14:val="2610" w14:font="MS Gothic"/>
                      </w14:checkbox>
                    </w:sdtPr>
                    <w:sdtEndPr/>
                    <w:sdtContent>
                      <w:r w:rsidR="00556552">
                        <w:rPr>
                          <w:rFonts w:ascii="MS Gothic" w:eastAsia="MS Gothic" w:hAnsi="MS Gothic" w:hint="eastAsia"/>
                          <w:lang w:val="en-US"/>
                        </w:rPr>
                        <w:t>☒</w:t>
                      </w:r>
                    </w:sdtContent>
                  </w:sdt>
                  <w:r w:rsidR="00556552">
                    <w:rPr>
                      <w:lang w:val="en-US"/>
                    </w:rPr>
                    <w:t xml:space="preserve"> other: xlsx</w:t>
                  </w:r>
                </w:p>
                <w:p w14:paraId="6A0A1EC2" w14:textId="77777777" w:rsidR="00556552" w:rsidRDefault="00556552" w:rsidP="00556552">
                  <w:pPr>
                    <w:rPr>
                      <w:lang w:val="en-US"/>
                    </w:rPr>
                  </w:pPr>
                </w:p>
              </w:tc>
              <w:tc>
                <w:tcPr>
                  <w:tcW w:w="1559" w:type="dxa"/>
                </w:tcPr>
                <w:p w14:paraId="557B2EF6" w14:textId="77777777" w:rsidR="00556552" w:rsidRPr="00250516" w:rsidRDefault="00841ABC" w:rsidP="00556552">
                  <w:pPr>
                    <w:rPr>
                      <w:lang w:val="en-US"/>
                    </w:rPr>
                  </w:pPr>
                  <w:sdt>
                    <w:sdtPr>
                      <w:rPr>
                        <w:lang w:val="en-US"/>
                      </w:rPr>
                      <w:id w:val="-141347758"/>
                      <w14:checkbox>
                        <w14:checked w14:val="1"/>
                        <w14:checkedState w14:val="2612" w14:font="MS Gothic"/>
                        <w14:uncheckedState w14:val="2610" w14:font="MS Gothic"/>
                      </w14:checkbox>
                    </w:sdtPr>
                    <w:sdtEndPr/>
                    <w:sdtContent>
                      <w:r w:rsidR="00556552">
                        <w:rPr>
                          <w:rFonts w:ascii="MS Gothic" w:eastAsia="MS Gothic" w:hAnsi="MS Gothic" w:hint="eastAsia"/>
                          <w:lang w:val="en-US"/>
                        </w:rPr>
                        <w:t>☒</w:t>
                      </w:r>
                    </w:sdtContent>
                  </w:sdt>
                  <w:r w:rsidR="00556552">
                    <w:rPr>
                      <w:lang w:val="en-US"/>
                    </w:rPr>
                    <w:t xml:space="preserve"> &lt; 100 MB</w:t>
                  </w:r>
                </w:p>
                <w:p w14:paraId="214AD970" w14:textId="77777777" w:rsidR="00556552" w:rsidRDefault="00556552" w:rsidP="00556552">
                  <w:pPr>
                    <w:rPr>
                      <w:lang w:val="en-US"/>
                    </w:rPr>
                  </w:pPr>
                </w:p>
              </w:tc>
              <w:tc>
                <w:tcPr>
                  <w:tcW w:w="1444" w:type="dxa"/>
                </w:tcPr>
                <w:p w14:paraId="4F8452D0" w14:textId="77777777" w:rsidR="00556552" w:rsidRDefault="00556552" w:rsidP="00556552"/>
              </w:tc>
            </w:tr>
            <w:tr w:rsidR="004E1A1F" w14:paraId="72A5F90D" w14:textId="77777777" w:rsidTr="004E1A1F">
              <w:tc>
                <w:tcPr>
                  <w:tcW w:w="1588" w:type="dxa"/>
                </w:tcPr>
                <w:p w14:paraId="5C151378" w14:textId="474ACD59" w:rsidR="004E1A1F" w:rsidRDefault="004E1A1F" w:rsidP="00A85B1E">
                  <w:r>
                    <w:t>WP2-DGT</w:t>
                  </w:r>
                </w:p>
              </w:tc>
              <w:tc>
                <w:tcPr>
                  <w:tcW w:w="3972" w:type="dxa"/>
                </w:tcPr>
                <w:p w14:paraId="2F98C5A6" w14:textId="7B57FF56" w:rsidR="004E1A1F" w:rsidRPr="00ED30E8" w:rsidRDefault="004E1A1F" w:rsidP="00A85B1E">
                  <w:pPr>
                    <w:rPr>
                      <w:rFonts w:cstheme="minorHAnsi"/>
                    </w:rPr>
                  </w:pPr>
                  <w:r w:rsidRPr="00ED30E8">
                    <w:rPr>
                      <w:rFonts w:cstheme="minorHAnsi"/>
                    </w:rPr>
                    <w:t>Spatially resolved DGT to measure local gradients in NH4+ and NO3- concentrations in the rhizosphere</w:t>
                  </w:r>
                </w:p>
              </w:tc>
              <w:tc>
                <w:tcPr>
                  <w:tcW w:w="1559" w:type="dxa"/>
                </w:tcPr>
                <w:p w14:paraId="73569917" w14:textId="77777777" w:rsidR="004E1A1F" w:rsidRPr="00250516" w:rsidRDefault="00841ABC" w:rsidP="00A61E69">
                  <w:pPr>
                    <w:rPr>
                      <w:lang w:val="en-US"/>
                    </w:rPr>
                  </w:pPr>
                  <w:sdt>
                    <w:sdtPr>
                      <w:rPr>
                        <w:lang w:val="en-US"/>
                      </w:rPr>
                      <w:id w:val="-204032676"/>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12E35018" w14:textId="77777777" w:rsidR="004E1A1F" w:rsidRDefault="004E1A1F" w:rsidP="00A85B1E">
                  <w:pPr>
                    <w:rPr>
                      <w:lang w:val="en-US"/>
                    </w:rPr>
                  </w:pPr>
                </w:p>
              </w:tc>
              <w:tc>
                <w:tcPr>
                  <w:tcW w:w="1417" w:type="dxa"/>
                </w:tcPr>
                <w:p w14:paraId="32628EE1" w14:textId="77777777" w:rsidR="004E1A1F" w:rsidRPr="00250516" w:rsidRDefault="00841ABC" w:rsidP="00A61E69">
                  <w:pPr>
                    <w:rPr>
                      <w:lang w:val="en-US"/>
                    </w:rPr>
                  </w:pPr>
                  <w:sdt>
                    <w:sdtPr>
                      <w:rPr>
                        <w:lang w:val="en-US"/>
                      </w:rPr>
                      <w:id w:val="-1200157391"/>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35845394" w14:textId="77777777" w:rsidR="004E1A1F" w:rsidRDefault="004E1A1F" w:rsidP="00A85B1E">
                  <w:pPr>
                    <w:rPr>
                      <w:lang w:val="en-US"/>
                    </w:rPr>
                  </w:pPr>
                </w:p>
              </w:tc>
              <w:tc>
                <w:tcPr>
                  <w:tcW w:w="2268" w:type="dxa"/>
                </w:tcPr>
                <w:p w14:paraId="63E806FB" w14:textId="77777777" w:rsidR="004E1A1F" w:rsidRPr="00250516" w:rsidRDefault="00841ABC" w:rsidP="00A61E69">
                  <w:pPr>
                    <w:rPr>
                      <w:lang w:val="en-US"/>
                    </w:rPr>
                  </w:pPr>
                  <w:sdt>
                    <w:sdtPr>
                      <w:rPr>
                        <w:lang w:val="en-US"/>
                      </w:rPr>
                      <w:id w:val="337662415"/>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Observational</w:t>
                  </w:r>
                </w:p>
                <w:p w14:paraId="30872AB6" w14:textId="77777777" w:rsidR="004E1A1F" w:rsidRDefault="004E1A1F" w:rsidP="00A85B1E">
                  <w:pPr>
                    <w:rPr>
                      <w:lang w:val="en-US"/>
                    </w:rPr>
                  </w:pPr>
                </w:p>
              </w:tc>
              <w:tc>
                <w:tcPr>
                  <w:tcW w:w="1560" w:type="dxa"/>
                </w:tcPr>
                <w:p w14:paraId="1616D9C8" w14:textId="77777777" w:rsidR="004E1A1F" w:rsidRDefault="00841ABC" w:rsidP="00A61E69">
                  <w:pPr>
                    <w:rPr>
                      <w:lang w:val="en-US"/>
                    </w:rPr>
                  </w:pPr>
                  <w:sdt>
                    <w:sdtPr>
                      <w:rPr>
                        <w:lang w:val="en-US"/>
                      </w:rPr>
                      <w:id w:val="-1363121038"/>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.csv</w:t>
                  </w:r>
                </w:p>
                <w:p w14:paraId="05AD827C" w14:textId="77777777" w:rsidR="004E1A1F" w:rsidRDefault="00841ABC" w:rsidP="00A61E69">
                  <w:pPr>
                    <w:rPr>
                      <w:lang w:val="en-US"/>
                    </w:rPr>
                  </w:pPr>
                  <w:sdt>
                    <w:sdtPr>
                      <w:rPr>
                        <w:lang w:val="en-US"/>
                      </w:rPr>
                      <w:id w:val="-1276171131"/>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xlsx, jpeg of 2D images</w:t>
                  </w:r>
                </w:p>
                <w:p w14:paraId="4C7E48B4" w14:textId="6967C45A" w:rsidR="004E1A1F" w:rsidRDefault="004E1A1F" w:rsidP="00A85B1E">
                  <w:pPr>
                    <w:rPr>
                      <w:lang w:val="en-US"/>
                    </w:rPr>
                  </w:pPr>
                </w:p>
              </w:tc>
              <w:tc>
                <w:tcPr>
                  <w:tcW w:w="1559" w:type="dxa"/>
                </w:tcPr>
                <w:p w14:paraId="41D6F4FD" w14:textId="77777777" w:rsidR="004E1A1F" w:rsidRPr="00250516" w:rsidRDefault="00841ABC" w:rsidP="00A61E69">
                  <w:pPr>
                    <w:rPr>
                      <w:lang w:val="en-US"/>
                    </w:rPr>
                  </w:pPr>
                  <w:sdt>
                    <w:sdtPr>
                      <w:rPr>
                        <w:lang w:val="en-US"/>
                      </w:rPr>
                      <w:id w:val="-65599554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GB</w:t>
                  </w:r>
                </w:p>
                <w:p w14:paraId="23B81143" w14:textId="77777777" w:rsidR="004E1A1F" w:rsidRDefault="004E1A1F" w:rsidP="00A85B1E">
                  <w:pPr>
                    <w:rPr>
                      <w:lang w:val="en-US"/>
                    </w:rPr>
                  </w:pPr>
                </w:p>
              </w:tc>
              <w:tc>
                <w:tcPr>
                  <w:tcW w:w="1444" w:type="dxa"/>
                </w:tcPr>
                <w:p w14:paraId="677AF215" w14:textId="77777777" w:rsidR="004E1A1F" w:rsidRDefault="004E1A1F" w:rsidP="00A85B1E"/>
              </w:tc>
            </w:tr>
            <w:tr w:rsidR="004E1A1F" w14:paraId="7585E9A8" w14:textId="77777777" w:rsidTr="004E1A1F">
              <w:tc>
                <w:tcPr>
                  <w:tcW w:w="1588" w:type="dxa"/>
                </w:tcPr>
                <w:p w14:paraId="60D04F8E" w14:textId="766497AF" w:rsidR="004E1A1F" w:rsidRDefault="004E1A1F" w:rsidP="00083675">
                  <w:r>
                    <w:t>WP2-yield</w:t>
                  </w:r>
                </w:p>
              </w:tc>
              <w:tc>
                <w:tcPr>
                  <w:tcW w:w="3972" w:type="dxa"/>
                </w:tcPr>
                <w:p w14:paraId="3288DFD1" w14:textId="2CC32320" w:rsidR="004E1A1F" w:rsidRPr="00ED30E8" w:rsidRDefault="004E1A1F" w:rsidP="00083675">
                  <w:pPr>
                    <w:rPr>
                      <w:rFonts w:cstheme="minorHAnsi"/>
                    </w:rPr>
                  </w:pPr>
                  <w:r w:rsidRPr="00ED30E8">
                    <w:rPr>
                      <w:rFonts w:cstheme="minorHAnsi"/>
                    </w:rPr>
                    <w:t>Grain yield and yield components.</w:t>
                  </w:r>
                </w:p>
              </w:tc>
              <w:tc>
                <w:tcPr>
                  <w:tcW w:w="1559" w:type="dxa"/>
                </w:tcPr>
                <w:p w14:paraId="73299E62" w14:textId="77777777" w:rsidR="004E1A1F" w:rsidRPr="00250516" w:rsidRDefault="00841ABC" w:rsidP="00A61E69">
                  <w:pPr>
                    <w:rPr>
                      <w:lang w:val="en-US"/>
                    </w:rPr>
                  </w:pPr>
                  <w:sdt>
                    <w:sdtPr>
                      <w:rPr>
                        <w:lang w:val="en-US"/>
                      </w:rPr>
                      <w:id w:val="-1437678296"/>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47FF179D" w14:textId="77777777" w:rsidR="004E1A1F" w:rsidRDefault="004E1A1F" w:rsidP="00083675">
                  <w:pPr>
                    <w:rPr>
                      <w:lang w:val="en-US"/>
                    </w:rPr>
                  </w:pPr>
                </w:p>
              </w:tc>
              <w:tc>
                <w:tcPr>
                  <w:tcW w:w="1417" w:type="dxa"/>
                </w:tcPr>
                <w:p w14:paraId="649295D5" w14:textId="77777777" w:rsidR="004E1A1F" w:rsidRPr="00250516" w:rsidRDefault="00841ABC" w:rsidP="00A61E69">
                  <w:pPr>
                    <w:rPr>
                      <w:lang w:val="en-US"/>
                    </w:rPr>
                  </w:pPr>
                  <w:sdt>
                    <w:sdtPr>
                      <w:rPr>
                        <w:lang w:val="en-US"/>
                      </w:rPr>
                      <w:id w:val="102938640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2039AED7" w14:textId="77777777" w:rsidR="004E1A1F" w:rsidRDefault="004E1A1F" w:rsidP="00083675">
                  <w:pPr>
                    <w:rPr>
                      <w:lang w:val="en-US"/>
                    </w:rPr>
                  </w:pPr>
                </w:p>
              </w:tc>
              <w:tc>
                <w:tcPr>
                  <w:tcW w:w="2268" w:type="dxa"/>
                </w:tcPr>
                <w:p w14:paraId="0F248F8A" w14:textId="77777777" w:rsidR="004E1A1F" w:rsidRPr="00250516" w:rsidRDefault="00841ABC" w:rsidP="00A61E69">
                  <w:pPr>
                    <w:rPr>
                      <w:lang w:val="en-US"/>
                    </w:rPr>
                  </w:pPr>
                  <w:sdt>
                    <w:sdtPr>
                      <w:rPr>
                        <w:lang w:val="en-US"/>
                      </w:rPr>
                      <w:id w:val="-854198655"/>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Observational</w:t>
                  </w:r>
                </w:p>
                <w:p w14:paraId="5FF5288C" w14:textId="77777777" w:rsidR="004E1A1F" w:rsidRDefault="004E1A1F" w:rsidP="00083675">
                  <w:pPr>
                    <w:rPr>
                      <w:lang w:val="en-US"/>
                    </w:rPr>
                  </w:pPr>
                </w:p>
              </w:tc>
              <w:tc>
                <w:tcPr>
                  <w:tcW w:w="1560" w:type="dxa"/>
                </w:tcPr>
                <w:p w14:paraId="4796A079" w14:textId="77777777" w:rsidR="004E1A1F" w:rsidRDefault="00841ABC" w:rsidP="00A61E69">
                  <w:pPr>
                    <w:rPr>
                      <w:lang w:val="en-US"/>
                    </w:rPr>
                  </w:pPr>
                  <w:sdt>
                    <w:sdtPr>
                      <w:rPr>
                        <w:lang w:val="en-US"/>
                      </w:rPr>
                      <w:id w:val="289864357"/>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.csv</w:t>
                  </w:r>
                </w:p>
                <w:p w14:paraId="78972622" w14:textId="77777777" w:rsidR="004E1A1F" w:rsidRDefault="00841ABC" w:rsidP="00A61E69">
                  <w:pPr>
                    <w:rPr>
                      <w:lang w:val="en-US"/>
                    </w:rPr>
                  </w:pPr>
                  <w:sdt>
                    <w:sdtPr>
                      <w:rPr>
                        <w:lang w:val="en-US"/>
                      </w:rPr>
                      <w:id w:val="177090652"/>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xlsx</w:t>
                  </w:r>
                </w:p>
                <w:p w14:paraId="5B2176C6" w14:textId="77777777" w:rsidR="004E1A1F" w:rsidRDefault="004E1A1F" w:rsidP="00083675">
                  <w:pPr>
                    <w:rPr>
                      <w:lang w:val="en-US"/>
                    </w:rPr>
                  </w:pPr>
                </w:p>
              </w:tc>
              <w:tc>
                <w:tcPr>
                  <w:tcW w:w="1559" w:type="dxa"/>
                </w:tcPr>
                <w:p w14:paraId="7F1F6290" w14:textId="77777777" w:rsidR="004E1A1F" w:rsidRPr="00250516" w:rsidRDefault="00841ABC" w:rsidP="00A61E69">
                  <w:pPr>
                    <w:rPr>
                      <w:lang w:val="en-US"/>
                    </w:rPr>
                  </w:pPr>
                  <w:sdt>
                    <w:sdtPr>
                      <w:rPr>
                        <w:lang w:val="en-US"/>
                      </w:rPr>
                      <w:id w:val="-1287815601"/>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MB</w:t>
                  </w:r>
                </w:p>
                <w:p w14:paraId="2DD663B2" w14:textId="77777777" w:rsidR="004E1A1F" w:rsidRDefault="004E1A1F" w:rsidP="00083675">
                  <w:pPr>
                    <w:rPr>
                      <w:lang w:val="en-US"/>
                    </w:rPr>
                  </w:pPr>
                </w:p>
              </w:tc>
              <w:tc>
                <w:tcPr>
                  <w:tcW w:w="1444" w:type="dxa"/>
                </w:tcPr>
                <w:p w14:paraId="14BB6E5F" w14:textId="77777777" w:rsidR="004E1A1F" w:rsidRDefault="004E1A1F" w:rsidP="00083675"/>
              </w:tc>
            </w:tr>
            <w:tr w:rsidR="004E1A1F" w14:paraId="19013F4F" w14:textId="77777777" w:rsidTr="004E1A1F">
              <w:tc>
                <w:tcPr>
                  <w:tcW w:w="1588" w:type="dxa"/>
                </w:tcPr>
                <w:p w14:paraId="062AD8F6" w14:textId="31729207" w:rsidR="004E1A1F" w:rsidRDefault="004E1A1F" w:rsidP="00A61E69">
                  <w:r w:rsidRPr="007C28EC">
                    <w:rPr>
                      <w:b/>
                      <w:bCs/>
                    </w:rPr>
                    <w:t>WP3</w:t>
                  </w:r>
                </w:p>
              </w:tc>
              <w:tc>
                <w:tcPr>
                  <w:tcW w:w="3972" w:type="dxa"/>
                </w:tcPr>
                <w:p w14:paraId="34D1F6B6" w14:textId="56A5EA4A" w:rsidR="004E1A1F" w:rsidRDefault="004E1A1F" w:rsidP="00A61E69">
                  <w:r w:rsidRPr="00ED30E8">
                    <w:rPr>
                      <w:rFonts w:cstheme="minorHAnsi"/>
                      <w:b/>
                      <w:bCs/>
                    </w:rPr>
                    <w:t>Structural, functional and ecological variation of wheat rhizosphere microbiome associated with nitrogen cycling Identification of rhizosphere microbiome guilds beneficial for soil nitrogen cycling.</w:t>
                  </w:r>
                </w:p>
              </w:tc>
              <w:tc>
                <w:tcPr>
                  <w:tcW w:w="1559" w:type="dxa"/>
                </w:tcPr>
                <w:p w14:paraId="75F2776F" w14:textId="77777777" w:rsidR="004E1A1F" w:rsidRDefault="004E1A1F" w:rsidP="00A61E69">
                  <w:pPr>
                    <w:rPr>
                      <w:rFonts w:ascii="MS Gothic" w:eastAsia="MS Gothic" w:hAnsi="MS Gothic"/>
                      <w:lang w:val="en-US"/>
                    </w:rPr>
                  </w:pPr>
                </w:p>
              </w:tc>
              <w:tc>
                <w:tcPr>
                  <w:tcW w:w="1417" w:type="dxa"/>
                </w:tcPr>
                <w:p w14:paraId="71DCDCED" w14:textId="77777777" w:rsidR="004E1A1F" w:rsidRDefault="004E1A1F" w:rsidP="00A61E69">
                  <w:pPr>
                    <w:rPr>
                      <w:rFonts w:ascii="MS Gothic" w:eastAsia="MS Gothic" w:hAnsi="MS Gothic"/>
                      <w:lang w:val="en-US"/>
                    </w:rPr>
                  </w:pPr>
                </w:p>
              </w:tc>
              <w:tc>
                <w:tcPr>
                  <w:tcW w:w="2268" w:type="dxa"/>
                </w:tcPr>
                <w:p w14:paraId="411456D3" w14:textId="77777777" w:rsidR="004E1A1F" w:rsidRDefault="004E1A1F" w:rsidP="00A61E69">
                  <w:pPr>
                    <w:rPr>
                      <w:rFonts w:ascii="MS Gothic" w:eastAsia="MS Gothic" w:hAnsi="MS Gothic"/>
                      <w:lang w:val="en-US"/>
                    </w:rPr>
                  </w:pPr>
                </w:p>
              </w:tc>
              <w:tc>
                <w:tcPr>
                  <w:tcW w:w="1560" w:type="dxa"/>
                </w:tcPr>
                <w:p w14:paraId="4453B7B1" w14:textId="77777777" w:rsidR="004E1A1F" w:rsidRDefault="004E1A1F" w:rsidP="00A61E69">
                  <w:pPr>
                    <w:rPr>
                      <w:rFonts w:ascii="MS Gothic" w:eastAsia="MS Gothic" w:hAnsi="MS Gothic"/>
                      <w:lang w:val="en-US"/>
                    </w:rPr>
                  </w:pPr>
                </w:p>
              </w:tc>
              <w:tc>
                <w:tcPr>
                  <w:tcW w:w="1559" w:type="dxa"/>
                </w:tcPr>
                <w:p w14:paraId="5ABACF60" w14:textId="77777777" w:rsidR="004E1A1F" w:rsidRDefault="004E1A1F" w:rsidP="00A61E69">
                  <w:pPr>
                    <w:rPr>
                      <w:rFonts w:ascii="MS Gothic" w:eastAsia="MS Gothic" w:hAnsi="MS Gothic"/>
                      <w:lang w:val="en-US"/>
                    </w:rPr>
                  </w:pPr>
                </w:p>
              </w:tc>
              <w:tc>
                <w:tcPr>
                  <w:tcW w:w="1444" w:type="dxa"/>
                </w:tcPr>
                <w:p w14:paraId="4BB27A0E" w14:textId="77777777" w:rsidR="004E1A1F" w:rsidRDefault="004E1A1F" w:rsidP="00A61E69"/>
              </w:tc>
            </w:tr>
            <w:tr w:rsidR="004E1A1F" w14:paraId="39B881B5" w14:textId="77777777" w:rsidTr="004E1A1F">
              <w:tc>
                <w:tcPr>
                  <w:tcW w:w="1588" w:type="dxa"/>
                </w:tcPr>
                <w:p w14:paraId="5DE8CD60" w14:textId="1D956877" w:rsidR="004E1A1F" w:rsidRDefault="004E1A1F" w:rsidP="00A61E69">
                  <w:r>
                    <w:t>WP3-microbiome controlled condition</w:t>
                  </w:r>
                </w:p>
              </w:tc>
              <w:tc>
                <w:tcPr>
                  <w:tcW w:w="3972" w:type="dxa"/>
                </w:tcPr>
                <w:p w14:paraId="471BCEF7" w14:textId="216894AE" w:rsidR="004E1A1F" w:rsidRDefault="004E1A1F" w:rsidP="00A61E69">
                  <w:r w:rsidRPr="00ED30E8">
                    <w:rPr>
                      <w:rFonts w:cstheme="minorHAnsi"/>
                    </w:rPr>
                    <w:t>Rhizosphere microbiome for RIL populations of bread and durum wheat grown under controlled conditions</w:t>
                  </w:r>
                </w:p>
              </w:tc>
              <w:tc>
                <w:tcPr>
                  <w:tcW w:w="1559" w:type="dxa"/>
                </w:tcPr>
                <w:p w14:paraId="37771B24" w14:textId="77777777" w:rsidR="004E1A1F" w:rsidRPr="00250516" w:rsidRDefault="00841ABC" w:rsidP="00585C55">
                  <w:pPr>
                    <w:rPr>
                      <w:lang w:val="en-US"/>
                    </w:rPr>
                  </w:pPr>
                  <w:sdt>
                    <w:sdtPr>
                      <w:rPr>
                        <w:lang w:val="en-US"/>
                      </w:rPr>
                      <w:id w:val="-2009582223"/>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10DFB393" w14:textId="77777777" w:rsidR="004E1A1F" w:rsidRDefault="004E1A1F" w:rsidP="00A61E69">
                  <w:pPr>
                    <w:rPr>
                      <w:lang w:val="en-US"/>
                    </w:rPr>
                  </w:pPr>
                </w:p>
              </w:tc>
              <w:tc>
                <w:tcPr>
                  <w:tcW w:w="1417" w:type="dxa"/>
                </w:tcPr>
                <w:p w14:paraId="1D075EBA" w14:textId="77777777" w:rsidR="004E1A1F" w:rsidRPr="00250516" w:rsidRDefault="00841ABC" w:rsidP="00585C55">
                  <w:pPr>
                    <w:rPr>
                      <w:lang w:val="en-US"/>
                    </w:rPr>
                  </w:pPr>
                  <w:sdt>
                    <w:sdtPr>
                      <w:rPr>
                        <w:lang w:val="en-US"/>
                      </w:rPr>
                      <w:id w:val="-558789986"/>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70F8B9B5" w14:textId="77777777" w:rsidR="004E1A1F" w:rsidRDefault="004E1A1F" w:rsidP="00A61E69">
                  <w:pPr>
                    <w:rPr>
                      <w:lang w:val="en-US"/>
                    </w:rPr>
                  </w:pPr>
                </w:p>
              </w:tc>
              <w:tc>
                <w:tcPr>
                  <w:tcW w:w="2268" w:type="dxa"/>
                </w:tcPr>
                <w:p w14:paraId="5BE7D067" w14:textId="77777777" w:rsidR="004E1A1F" w:rsidRPr="00250516" w:rsidRDefault="00841ABC" w:rsidP="00585C55">
                  <w:pPr>
                    <w:rPr>
                      <w:lang w:val="en-US"/>
                    </w:rPr>
                  </w:pPr>
                  <w:sdt>
                    <w:sdtPr>
                      <w:rPr>
                        <w:lang w:val="en-US"/>
                      </w:rPr>
                      <w:id w:val="2106766883"/>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Observational</w:t>
                  </w:r>
                </w:p>
                <w:p w14:paraId="10F95483" w14:textId="77777777" w:rsidR="004E1A1F" w:rsidRDefault="004E1A1F" w:rsidP="00A61E69">
                  <w:pPr>
                    <w:rPr>
                      <w:lang w:val="en-US"/>
                    </w:rPr>
                  </w:pPr>
                </w:p>
              </w:tc>
              <w:tc>
                <w:tcPr>
                  <w:tcW w:w="1560" w:type="dxa"/>
                </w:tcPr>
                <w:p w14:paraId="239C2764" w14:textId="77777777" w:rsidR="004E1A1F" w:rsidRDefault="00841ABC" w:rsidP="00585C55">
                  <w:pPr>
                    <w:rPr>
                      <w:lang w:val="en-US"/>
                    </w:rPr>
                  </w:pPr>
                  <w:sdt>
                    <w:sdtPr>
                      <w:rPr>
                        <w:lang w:val="en-US"/>
                      </w:rPr>
                      <w:id w:val="-83228819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.csv</w:t>
                  </w:r>
                </w:p>
                <w:p w14:paraId="389FEC1D" w14:textId="77777777" w:rsidR="004E1A1F" w:rsidRDefault="00841ABC" w:rsidP="00585C55">
                  <w:pPr>
                    <w:rPr>
                      <w:lang w:val="en-US"/>
                    </w:rPr>
                  </w:pPr>
                  <w:sdt>
                    <w:sdtPr>
                      <w:rPr>
                        <w:lang w:val="en-US"/>
                      </w:rPr>
                      <w:id w:val="610553261"/>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xlsx</w:t>
                  </w:r>
                </w:p>
                <w:p w14:paraId="482BCD87" w14:textId="77777777" w:rsidR="004E1A1F" w:rsidRDefault="004E1A1F" w:rsidP="00A61E69">
                  <w:pPr>
                    <w:rPr>
                      <w:lang w:val="en-US"/>
                    </w:rPr>
                  </w:pPr>
                </w:p>
              </w:tc>
              <w:tc>
                <w:tcPr>
                  <w:tcW w:w="1559" w:type="dxa"/>
                </w:tcPr>
                <w:p w14:paraId="4DE3D076" w14:textId="77777777" w:rsidR="004E1A1F" w:rsidRPr="00250516" w:rsidRDefault="00841ABC" w:rsidP="00585C55">
                  <w:pPr>
                    <w:rPr>
                      <w:lang w:val="en-US"/>
                    </w:rPr>
                  </w:pPr>
                  <w:sdt>
                    <w:sdtPr>
                      <w:rPr>
                        <w:lang w:val="en-US"/>
                      </w:rPr>
                      <w:id w:val="-731763143"/>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MB</w:t>
                  </w:r>
                </w:p>
                <w:p w14:paraId="537886C3" w14:textId="77777777" w:rsidR="004E1A1F" w:rsidRDefault="004E1A1F" w:rsidP="00A61E69">
                  <w:pPr>
                    <w:rPr>
                      <w:lang w:val="en-US"/>
                    </w:rPr>
                  </w:pPr>
                </w:p>
              </w:tc>
              <w:tc>
                <w:tcPr>
                  <w:tcW w:w="1444" w:type="dxa"/>
                </w:tcPr>
                <w:p w14:paraId="51D6D50F" w14:textId="77777777" w:rsidR="004E1A1F" w:rsidRDefault="004E1A1F" w:rsidP="00A61E69"/>
              </w:tc>
            </w:tr>
            <w:tr w:rsidR="004E1A1F" w14:paraId="5780B1A2" w14:textId="77777777" w:rsidTr="004E1A1F">
              <w:tc>
                <w:tcPr>
                  <w:tcW w:w="1588" w:type="dxa"/>
                </w:tcPr>
                <w:p w14:paraId="371A063A" w14:textId="08532D1B" w:rsidR="004E1A1F" w:rsidRDefault="004E1A1F" w:rsidP="00A61E69">
                  <w:r>
                    <w:t>WP3- microbiome field</w:t>
                  </w:r>
                </w:p>
              </w:tc>
              <w:tc>
                <w:tcPr>
                  <w:tcW w:w="3972" w:type="dxa"/>
                </w:tcPr>
                <w:p w14:paraId="7C6DACEB" w14:textId="73B7BB8A" w:rsidR="004E1A1F" w:rsidRDefault="004E1A1F" w:rsidP="00A61E69">
                  <w:r w:rsidRPr="00ED30E8">
                    <w:rPr>
                      <w:rFonts w:cstheme="minorHAnsi"/>
                    </w:rPr>
                    <w:t>Rhizosphere microbiome for wheat landraces and cultivars grown in the Be</w:t>
                  </w:r>
                  <w:r>
                    <w:rPr>
                      <w:rFonts w:cstheme="minorHAnsi"/>
                    </w:rPr>
                    <w:t>l</w:t>
                  </w:r>
                  <w:r w:rsidRPr="00ED30E8">
                    <w:rPr>
                      <w:rFonts w:cstheme="minorHAnsi"/>
                    </w:rPr>
                    <w:t>gian field trial</w:t>
                  </w:r>
                </w:p>
              </w:tc>
              <w:tc>
                <w:tcPr>
                  <w:tcW w:w="1559" w:type="dxa"/>
                </w:tcPr>
                <w:p w14:paraId="4CD42D82" w14:textId="77777777" w:rsidR="004E1A1F" w:rsidRPr="00250516" w:rsidRDefault="00841ABC" w:rsidP="00F47CDB">
                  <w:pPr>
                    <w:rPr>
                      <w:lang w:val="en-US"/>
                    </w:rPr>
                  </w:pPr>
                  <w:sdt>
                    <w:sdtPr>
                      <w:rPr>
                        <w:lang w:val="en-US"/>
                      </w:rPr>
                      <w:id w:val="-71690200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168FA903" w14:textId="77777777" w:rsidR="004E1A1F" w:rsidRDefault="004E1A1F" w:rsidP="00A61E69">
                  <w:pPr>
                    <w:rPr>
                      <w:lang w:val="en-US"/>
                    </w:rPr>
                  </w:pPr>
                </w:p>
              </w:tc>
              <w:tc>
                <w:tcPr>
                  <w:tcW w:w="1417" w:type="dxa"/>
                </w:tcPr>
                <w:p w14:paraId="4B35B73A" w14:textId="77777777" w:rsidR="004E1A1F" w:rsidRPr="00250516" w:rsidRDefault="00841ABC" w:rsidP="00F47CDB">
                  <w:pPr>
                    <w:rPr>
                      <w:lang w:val="en-US"/>
                    </w:rPr>
                  </w:pPr>
                  <w:sdt>
                    <w:sdtPr>
                      <w:rPr>
                        <w:lang w:val="en-US"/>
                      </w:rPr>
                      <w:id w:val="96836952"/>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20539276" w14:textId="77777777" w:rsidR="004E1A1F" w:rsidRDefault="004E1A1F" w:rsidP="00A61E69">
                  <w:pPr>
                    <w:rPr>
                      <w:lang w:val="en-US"/>
                    </w:rPr>
                  </w:pPr>
                </w:p>
              </w:tc>
              <w:tc>
                <w:tcPr>
                  <w:tcW w:w="2268" w:type="dxa"/>
                </w:tcPr>
                <w:p w14:paraId="132C0734" w14:textId="77777777" w:rsidR="004E1A1F" w:rsidRPr="00250516" w:rsidRDefault="00841ABC" w:rsidP="00F47CDB">
                  <w:pPr>
                    <w:rPr>
                      <w:lang w:val="en-US"/>
                    </w:rPr>
                  </w:pPr>
                  <w:sdt>
                    <w:sdtPr>
                      <w:rPr>
                        <w:lang w:val="en-US"/>
                      </w:rPr>
                      <w:id w:val="-846869546"/>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Observational</w:t>
                  </w:r>
                </w:p>
                <w:p w14:paraId="41267F73" w14:textId="77777777" w:rsidR="004E1A1F" w:rsidRDefault="004E1A1F" w:rsidP="00A61E69">
                  <w:pPr>
                    <w:rPr>
                      <w:lang w:val="en-US"/>
                    </w:rPr>
                  </w:pPr>
                </w:p>
              </w:tc>
              <w:tc>
                <w:tcPr>
                  <w:tcW w:w="1560" w:type="dxa"/>
                </w:tcPr>
                <w:p w14:paraId="5567B2FD" w14:textId="77777777" w:rsidR="004E1A1F" w:rsidRDefault="00841ABC" w:rsidP="00F47CDB">
                  <w:pPr>
                    <w:rPr>
                      <w:lang w:val="en-US"/>
                    </w:rPr>
                  </w:pPr>
                  <w:sdt>
                    <w:sdtPr>
                      <w:rPr>
                        <w:lang w:val="en-US"/>
                      </w:rPr>
                      <w:id w:val="909741296"/>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.csv</w:t>
                  </w:r>
                </w:p>
                <w:p w14:paraId="064A6B5B" w14:textId="77777777" w:rsidR="004E1A1F" w:rsidRDefault="00841ABC" w:rsidP="00F47CDB">
                  <w:pPr>
                    <w:rPr>
                      <w:lang w:val="en-US"/>
                    </w:rPr>
                  </w:pPr>
                  <w:sdt>
                    <w:sdtPr>
                      <w:rPr>
                        <w:lang w:val="en-US"/>
                      </w:rPr>
                      <w:id w:val="72017839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xlsx</w:t>
                  </w:r>
                </w:p>
                <w:p w14:paraId="7CF43CA9" w14:textId="77777777" w:rsidR="004E1A1F" w:rsidRDefault="004E1A1F" w:rsidP="00A61E69">
                  <w:pPr>
                    <w:rPr>
                      <w:lang w:val="en-US"/>
                    </w:rPr>
                  </w:pPr>
                </w:p>
              </w:tc>
              <w:tc>
                <w:tcPr>
                  <w:tcW w:w="1559" w:type="dxa"/>
                </w:tcPr>
                <w:p w14:paraId="271559F0" w14:textId="77777777" w:rsidR="004E1A1F" w:rsidRPr="00250516" w:rsidRDefault="00841ABC" w:rsidP="00F47CDB">
                  <w:pPr>
                    <w:rPr>
                      <w:lang w:val="en-US"/>
                    </w:rPr>
                  </w:pPr>
                  <w:sdt>
                    <w:sdtPr>
                      <w:rPr>
                        <w:lang w:val="en-US"/>
                      </w:rPr>
                      <w:id w:val="-536271492"/>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MB</w:t>
                  </w:r>
                </w:p>
                <w:p w14:paraId="40C81016" w14:textId="77777777" w:rsidR="004E1A1F" w:rsidRDefault="004E1A1F" w:rsidP="00A61E69">
                  <w:pPr>
                    <w:rPr>
                      <w:lang w:val="en-US"/>
                    </w:rPr>
                  </w:pPr>
                </w:p>
              </w:tc>
              <w:tc>
                <w:tcPr>
                  <w:tcW w:w="1444" w:type="dxa"/>
                </w:tcPr>
                <w:p w14:paraId="561DFD06" w14:textId="77777777" w:rsidR="004E1A1F" w:rsidRDefault="004E1A1F" w:rsidP="00A61E69"/>
              </w:tc>
            </w:tr>
            <w:tr w:rsidR="004E1A1F" w14:paraId="3C6C8A8B" w14:textId="77777777" w:rsidTr="004E1A1F">
              <w:tc>
                <w:tcPr>
                  <w:tcW w:w="1588" w:type="dxa"/>
                </w:tcPr>
                <w:p w14:paraId="064B12A9" w14:textId="79281C82" w:rsidR="004E1A1F" w:rsidRPr="007C28EC" w:rsidRDefault="004E1A1F" w:rsidP="00A61E69">
                  <w:pPr>
                    <w:rPr>
                      <w:b/>
                      <w:bCs/>
                    </w:rPr>
                  </w:pPr>
                </w:p>
              </w:tc>
              <w:tc>
                <w:tcPr>
                  <w:tcW w:w="3972" w:type="dxa"/>
                </w:tcPr>
                <w:p w14:paraId="09178B2E" w14:textId="67B80B54" w:rsidR="004E1A1F" w:rsidRDefault="004E1A1F" w:rsidP="00A61E69">
                  <w:r w:rsidRPr="00FF54F1">
                    <w:rPr>
                      <w:b/>
                      <w:bCs/>
                    </w:rPr>
                    <w:t>Data analysis and management</w:t>
                  </w:r>
                </w:p>
              </w:tc>
              <w:tc>
                <w:tcPr>
                  <w:tcW w:w="1559" w:type="dxa"/>
                </w:tcPr>
                <w:p w14:paraId="67431683" w14:textId="77777777" w:rsidR="004E1A1F" w:rsidRDefault="004E1A1F" w:rsidP="00A61E69">
                  <w:pPr>
                    <w:rPr>
                      <w:lang w:val="en-US"/>
                    </w:rPr>
                  </w:pPr>
                </w:p>
              </w:tc>
              <w:tc>
                <w:tcPr>
                  <w:tcW w:w="1417" w:type="dxa"/>
                </w:tcPr>
                <w:p w14:paraId="13C37F47" w14:textId="77777777" w:rsidR="004E1A1F" w:rsidRDefault="004E1A1F" w:rsidP="00A61E69">
                  <w:pPr>
                    <w:rPr>
                      <w:lang w:val="en-US"/>
                    </w:rPr>
                  </w:pPr>
                </w:p>
              </w:tc>
              <w:tc>
                <w:tcPr>
                  <w:tcW w:w="2268" w:type="dxa"/>
                </w:tcPr>
                <w:p w14:paraId="4DF6788B" w14:textId="77777777" w:rsidR="004E1A1F" w:rsidRDefault="004E1A1F" w:rsidP="00A61E69">
                  <w:pPr>
                    <w:rPr>
                      <w:lang w:val="en-US"/>
                    </w:rPr>
                  </w:pPr>
                </w:p>
              </w:tc>
              <w:tc>
                <w:tcPr>
                  <w:tcW w:w="1560" w:type="dxa"/>
                </w:tcPr>
                <w:p w14:paraId="037B5DB7" w14:textId="77777777" w:rsidR="004E1A1F" w:rsidRDefault="004E1A1F" w:rsidP="00A61E69">
                  <w:pPr>
                    <w:rPr>
                      <w:lang w:val="en-US"/>
                    </w:rPr>
                  </w:pPr>
                </w:p>
              </w:tc>
              <w:tc>
                <w:tcPr>
                  <w:tcW w:w="1559" w:type="dxa"/>
                </w:tcPr>
                <w:p w14:paraId="2EC6FA91" w14:textId="77777777" w:rsidR="004E1A1F" w:rsidRDefault="004E1A1F" w:rsidP="00A61E69">
                  <w:pPr>
                    <w:rPr>
                      <w:lang w:val="en-US"/>
                    </w:rPr>
                  </w:pPr>
                </w:p>
              </w:tc>
              <w:tc>
                <w:tcPr>
                  <w:tcW w:w="1444" w:type="dxa"/>
                </w:tcPr>
                <w:p w14:paraId="22875249" w14:textId="77777777" w:rsidR="004E1A1F" w:rsidRDefault="004E1A1F" w:rsidP="00A61E69"/>
              </w:tc>
            </w:tr>
            <w:tr w:rsidR="004E1A1F" w14:paraId="3ACAB557" w14:textId="77777777" w:rsidTr="004E1A1F">
              <w:tc>
                <w:tcPr>
                  <w:tcW w:w="1588" w:type="dxa"/>
                </w:tcPr>
                <w:p w14:paraId="45E28982" w14:textId="4243BD71" w:rsidR="004E1A1F" w:rsidRDefault="004E1A1F" w:rsidP="00585C55">
                  <w:r>
                    <w:t>Data analysis</w:t>
                  </w:r>
                </w:p>
              </w:tc>
              <w:tc>
                <w:tcPr>
                  <w:tcW w:w="3972" w:type="dxa"/>
                </w:tcPr>
                <w:p w14:paraId="1EC215A6" w14:textId="6C9CF2AE" w:rsidR="004E1A1F" w:rsidRDefault="004E1A1F" w:rsidP="00585C55">
                  <w:r w:rsidRPr="00ED30E8">
                    <w:rPr>
                      <w:rFonts w:cstheme="minorHAnsi"/>
                    </w:rPr>
                    <w:t>exploratory and mechanistic analyses for the data sets</w:t>
                  </w:r>
                </w:p>
              </w:tc>
              <w:tc>
                <w:tcPr>
                  <w:tcW w:w="1559" w:type="dxa"/>
                </w:tcPr>
                <w:p w14:paraId="64E50A61" w14:textId="77777777" w:rsidR="004E1A1F" w:rsidRPr="00250516" w:rsidRDefault="00841ABC" w:rsidP="008F739B">
                  <w:pPr>
                    <w:rPr>
                      <w:lang w:val="en-US"/>
                    </w:rPr>
                  </w:pPr>
                  <w:sdt>
                    <w:sdtPr>
                      <w:rPr>
                        <w:lang w:val="en-US"/>
                      </w:rPr>
                      <w:id w:val="-1204949605"/>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16C5377B" w14:textId="77777777" w:rsidR="004E1A1F" w:rsidRDefault="004E1A1F" w:rsidP="00585C55">
                  <w:pPr>
                    <w:rPr>
                      <w:lang w:val="en-US"/>
                    </w:rPr>
                  </w:pPr>
                </w:p>
              </w:tc>
              <w:tc>
                <w:tcPr>
                  <w:tcW w:w="1417" w:type="dxa"/>
                </w:tcPr>
                <w:p w14:paraId="5BE76E16" w14:textId="77777777" w:rsidR="004E1A1F" w:rsidRPr="00250516" w:rsidRDefault="00841ABC" w:rsidP="008F739B">
                  <w:pPr>
                    <w:rPr>
                      <w:lang w:val="en-US"/>
                    </w:rPr>
                  </w:pPr>
                  <w:sdt>
                    <w:sdtPr>
                      <w:rPr>
                        <w:lang w:val="en-US"/>
                      </w:rPr>
                      <w:id w:val="-208721605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26EE29AD" w14:textId="77777777" w:rsidR="004E1A1F" w:rsidRDefault="004E1A1F" w:rsidP="00585C55">
                  <w:pPr>
                    <w:rPr>
                      <w:lang w:val="en-US"/>
                    </w:rPr>
                  </w:pPr>
                </w:p>
              </w:tc>
              <w:tc>
                <w:tcPr>
                  <w:tcW w:w="2268" w:type="dxa"/>
                </w:tcPr>
                <w:p w14:paraId="159A9D94" w14:textId="77777777" w:rsidR="004E1A1F" w:rsidRDefault="00841ABC" w:rsidP="004775DE">
                  <w:pPr>
                    <w:rPr>
                      <w:lang w:val="en-US"/>
                    </w:rPr>
                  </w:pPr>
                  <w:sdt>
                    <w:sdtPr>
                      <w:rPr>
                        <w:lang w:val="en-US"/>
                      </w:rPr>
                      <w:id w:val="-1326588222"/>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Compiled/ aggregated data</w:t>
                  </w:r>
                </w:p>
                <w:p w14:paraId="19C189F9" w14:textId="77777777" w:rsidR="004E1A1F" w:rsidRDefault="004E1A1F" w:rsidP="00585C55">
                  <w:pPr>
                    <w:rPr>
                      <w:lang w:val="en-US"/>
                    </w:rPr>
                  </w:pPr>
                </w:p>
              </w:tc>
              <w:tc>
                <w:tcPr>
                  <w:tcW w:w="1560" w:type="dxa"/>
                </w:tcPr>
                <w:p w14:paraId="79092C8B" w14:textId="77777777" w:rsidR="004E1A1F" w:rsidRDefault="00841ABC" w:rsidP="008F739B">
                  <w:pPr>
                    <w:rPr>
                      <w:lang w:val="en-US"/>
                    </w:rPr>
                  </w:pPr>
                  <w:sdt>
                    <w:sdtPr>
                      <w:rPr>
                        <w:lang w:val="en-US"/>
                      </w:rPr>
                      <w:id w:val="-818427445"/>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.csv</w:t>
                  </w:r>
                </w:p>
                <w:p w14:paraId="6FFECC6D" w14:textId="77777777" w:rsidR="004E1A1F" w:rsidRDefault="00841ABC" w:rsidP="008F739B">
                  <w:pPr>
                    <w:rPr>
                      <w:lang w:val="en-US"/>
                    </w:rPr>
                  </w:pPr>
                  <w:sdt>
                    <w:sdtPr>
                      <w:rPr>
                        <w:lang w:val="en-US"/>
                      </w:rPr>
                      <w:id w:val="-783575818"/>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xlsx</w:t>
                  </w:r>
                </w:p>
                <w:p w14:paraId="30D6CACF" w14:textId="77777777" w:rsidR="004E1A1F" w:rsidRDefault="004E1A1F" w:rsidP="00585C55">
                  <w:pPr>
                    <w:rPr>
                      <w:lang w:val="en-US"/>
                    </w:rPr>
                  </w:pPr>
                </w:p>
              </w:tc>
              <w:tc>
                <w:tcPr>
                  <w:tcW w:w="1559" w:type="dxa"/>
                </w:tcPr>
                <w:p w14:paraId="214DFF31" w14:textId="77777777" w:rsidR="004E1A1F" w:rsidRPr="00250516" w:rsidRDefault="00841ABC" w:rsidP="008F739B">
                  <w:pPr>
                    <w:rPr>
                      <w:lang w:val="en-US"/>
                    </w:rPr>
                  </w:pPr>
                  <w:sdt>
                    <w:sdtPr>
                      <w:rPr>
                        <w:lang w:val="en-US"/>
                      </w:rPr>
                      <w:id w:val="971642815"/>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MB</w:t>
                  </w:r>
                </w:p>
                <w:p w14:paraId="3B2F2743" w14:textId="77777777" w:rsidR="004E1A1F" w:rsidRDefault="004E1A1F" w:rsidP="00585C55">
                  <w:pPr>
                    <w:rPr>
                      <w:lang w:val="en-US"/>
                    </w:rPr>
                  </w:pPr>
                </w:p>
              </w:tc>
              <w:tc>
                <w:tcPr>
                  <w:tcW w:w="1444" w:type="dxa"/>
                </w:tcPr>
                <w:p w14:paraId="1B021ACC" w14:textId="77777777" w:rsidR="004E1A1F" w:rsidRDefault="004E1A1F" w:rsidP="00585C55"/>
              </w:tc>
            </w:tr>
            <w:tr w:rsidR="004E1A1F" w14:paraId="304C4123" w14:textId="77777777" w:rsidTr="004E1A1F">
              <w:tc>
                <w:tcPr>
                  <w:tcW w:w="1588" w:type="dxa"/>
                </w:tcPr>
                <w:p w14:paraId="76673E65" w14:textId="4843CC19" w:rsidR="004E1A1F" w:rsidRDefault="004E1A1F" w:rsidP="00F47CDB">
                  <w:r>
                    <w:t>Descriptive analysis</w:t>
                  </w:r>
                </w:p>
              </w:tc>
              <w:tc>
                <w:tcPr>
                  <w:tcW w:w="3972" w:type="dxa"/>
                </w:tcPr>
                <w:p w14:paraId="71D19077" w14:textId="66146E1A" w:rsidR="004E1A1F" w:rsidRDefault="004E1A1F" w:rsidP="00F47CDB">
                  <w:r w:rsidRPr="00ED30E8">
                    <w:rPr>
                      <w:rFonts w:cstheme="minorHAnsi"/>
                    </w:rPr>
                    <w:t>Descriptive data analysis</w:t>
                  </w:r>
                </w:p>
              </w:tc>
              <w:tc>
                <w:tcPr>
                  <w:tcW w:w="1559" w:type="dxa"/>
                </w:tcPr>
                <w:p w14:paraId="7084DF63" w14:textId="77777777" w:rsidR="004E1A1F" w:rsidRPr="00250516" w:rsidRDefault="00841ABC" w:rsidP="008F739B">
                  <w:pPr>
                    <w:rPr>
                      <w:lang w:val="en-US"/>
                    </w:rPr>
                  </w:pPr>
                  <w:sdt>
                    <w:sdtPr>
                      <w:rPr>
                        <w:lang w:val="en-US"/>
                      </w:rPr>
                      <w:id w:val="1906408011"/>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0FA0151A" w14:textId="77777777" w:rsidR="004E1A1F" w:rsidRDefault="004E1A1F" w:rsidP="00F47CDB">
                  <w:pPr>
                    <w:jc w:val="center"/>
                    <w:rPr>
                      <w:lang w:val="en-US"/>
                    </w:rPr>
                  </w:pPr>
                </w:p>
              </w:tc>
              <w:tc>
                <w:tcPr>
                  <w:tcW w:w="1417" w:type="dxa"/>
                </w:tcPr>
                <w:p w14:paraId="5429CD85" w14:textId="77777777" w:rsidR="004E1A1F" w:rsidRPr="00250516" w:rsidRDefault="00841ABC" w:rsidP="008F739B">
                  <w:pPr>
                    <w:rPr>
                      <w:lang w:val="en-US"/>
                    </w:rPr>
                  </w:pPr>
                  <w:sdt>
                    <w:sdtPr>
                      <w:rPr>
                        <w:lang w:val="en-US"/>
                      </w:rPr>
                      <w:id w:val="1760938889"/>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0B564144" w14:textId="77777777" w:rsidR="004E1A1F" w:rsidRDefault="004E1A1F" w:rsidP="00F47CDB">
                  <w:pPr>
                    <w:rPr>
                      <w:lang w:val="en-US"/>
                    </w:rPr>
                  </w:pPr>
                </w:p>
              </w:tc>
              <w:tc>
                <w:tcPr>
                  <w:tcW w:w="2268" w:type="dxa"/>
                </w:tcPr>
                <w:p w14:paraId="2C80AAAF" w14:textId="77777777" w:rsidR="004E1A1F" w:rsidRDefault="00841ABC" w:rsidP="004775DE">
                  <w:pPr>
                    <w:rPr>
                      <w:lang w:val="en-US"/>
                    </w:rPr>
                  </w:pPr>
                  <w:sdt>
                    <w:sdtPr>
                      <w:rPr>
                        <w:lang w:val="en-US"/>
                      </w:rPr>
                      <w:id w:val="-981766722"/>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Compiled/ aggregated data</w:t>
                  </w:r>
                </w:p>
                <w:p w14:paraId="071297BC" w14:textId="77777777" w:rsidR="004E1A1F" w:rsidRDefault="004E1A1F" w:rsidP="00F47CDB">
                  <w:pPr>
                    <w:rPr>
                      <w:lang w:val="en-US"/>
                    </w:rPr>
                  </w:pPr>
                </w:p>
              </w:tc>
              <w:tc>
                <w:tcPr>
                  <w:tcW w:w="1560" w:type="dxa"/>
                </w:tcPr>
                <w:p w14:paraId="6E62C64C" w14:textId="77777777" w:rsidR="004E1A1F" w:rsidRDefault="00841ABC" w:rsidP="008F739B">
                  <w:pPr>
                    <w:rPr>
                      <w:lang w:val="en-US"/>
                    </w:rPr>
                  </w:pPr>
                  <w:sdt>
                    <w:sdtPr>
                      <w:rPr>
                        <w:lang w:val="en-US"/>
                      </w:rPr>
                      <w:id w:val="-1103097428"/>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.csv</w:t>
                  </w:r>
                </w:p>
                <w:p w14:paraId="5E5E4BF7" w14:textId="77777777" w:rsidR="004E1A1F" w:rsidRDefault="00841ABC" w:rsidP="008F739B">
                  <w:pPr>
                    <w:rPr>
                      <w:lang w:val="en-US"/>
                    </w:rPr>
                  </w:pPr>
                  <w:sdt>
                    <w:sdtPr>
                      <w:rPr>
                        <w:lang w:val="en-US"/>
                      </w:rPr>
                      <w:id w:val="1012567118"/>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xlsx</w:t>
                  </w:r>
                </w:p>
                <w:p w14:paraId="6F53CC74" w14:textId="77777777" w:rsidR="004E1A1F" w:rsidRDefault="004E1A1F" w:rsidP="00F47CDB">
                  <w:pPr>
                    <w:rPr>
                      <w:lang w:val="en-US"/>
                    </w:rPr>
                  </w:pPr>
                </w:p>
              </w:tc>
              <w:tc>
                <w:tcPr>
                  <w:tcW w:w="1559" w:type="dxa"/>
                </w:tcPr>
                <w:p w14:paraId="79654EBC" w14:textId="77777777" w:rsidR="004E1A1F" w:rsidRPr="00250516" w:rsidRDefault="00841ABC" w:rsidP="008F739B">
                  <w:pPr>
                    <w:rPr>
                      <w:lang w:val="en-US"/>
                    </w:rPr>
                  </w:pPr>
                  <w:sdt>
                    <w:sdtPr>
                      <w:rPr>
                        <w:lang w:val="en-US"/>
                      </w:rPr>
                      <w:id w:val="-987160049"/>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MB</w:t>
                  </w:r>
                </w:p>
                <w:p w14:paraId="7CD77114" w14:textId="77777777" w:rsidR="004E1A1F" w:rsidRDefault="004E1A1F" w:rsidP="00F47CDB">
                  <w:pPr>
                    <w:rPr>
                      <w:lang w:val="en-US"/>
                    </w:rPr>
                  </w:pPr>
                </w:p>
              </w:tc>
              <w:tc>
                <w:tcPr>
                  <w:tcW w:w="1444" w:type="dxa"/>
                </w:tcPr>
                <w:p w14:paraId="7019FEAE" w14:textId="77777777" w:rsidR="004E1A1F" w:rsidRDefault="004E1A1F" w:rsidP="00F47CDB"/>
              </w:tc>
            </w:tr>
            <w:tr w:rsidR="004E1A1F" w14:paraId="358F3FE5" w14:textId="77777777" w:rsidTr="004E1A1F">
              <w:tc>
                <w:tcPr>
                  <w:tcW w:w="1588" w:type="dxa"/>
                </w:tcPr>
                <w:p w14:paraId="06E2D03D" w14:textId="619AE762" w:rsidR="004E1A1F" w:rsidRDefault="004E1A1F" w:rsidP="00F47CDB">
                  <w:r>
                    <w:t>Analysis plan</w:t>
                  </w:r>
                </w:p>
              </w:tc>
              <w:tc>
                <w:tcPr>
                  <w:tcW w:w="3972" w:type="dxa"/>
                </w:tcPr>
                <w:p w14:paraId="465B60BE" w14:textId="63C6F766" w:rsidR="004E1A1F" w:rsidRPr="00FF54F1" w:rsidRDefault="004E1A1F" w:rsidP="00F47CDB">
                  <w:pPr>
                    <w:rPr>
                      <w:b/>
                      <w:bCs/>
                    </w:rPr>
                  </w:pPr>
                  <w:r w:rsidRPr="004775DE">
                    <w:rPr>
                      <w:rFonts w:cstheme="minorHAnsi"/>
                    </w:rPr>
                    <w:t>Development of a data analysis plan and standard operating procedure and</w:t>
                  </w:r>
                  <w:r>
                    <w:rPr>
                      <w:rFonts w:cstheme="minorHAnsi"/>
                    </w:rPr>
                    <w:t xml:space="preserve"> </w:t>
                  </w:r>
                  <w:r w:rsidRPr="00ED30E8">
                    <w:rPr>
                      <w:rFonts w:cstheme="minorHAnsi"/>
                    </w:rPr>
                    <w:t>establishment of the data analysis centralized database systems</w:t>
                  </w:r>
                </w:p>
              </w:tc>
              <w:tc>
                <w:tcPr>
                  <w:tcW w:w="1559" w:type="dxa"/>
                </w:tcPr>
                <w:p w14:paraId="630E0155" w14:textId="77777777" w:rsidR="004E1A1F" w:rsidRPr="00250516" w:rsidRDefault="00841ABC" w:rsidP="00C418E8">
                  <w:pPr>
                    <w:rPr>
                      <w:lang w:val="en-US"/>
                    </w:rPr>
                  </w:pPr>
                  <w:sdt>
                    <w:sdtPr>
                      <w:rPr>
                        <w:lang w:val="en-US"/>
                      </w:rPr>
                      <w:id w:val="2122260826"/>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w:t>
                  </w:r>
                  <w:r w:rsidR="004E1A1F" w:rsidRPr="00250516">
                    <w:rPr>
                      <w:lang w:val="en-US"/>
                    </w:rPr>
                    <w:t>Generate new data</w:t>
                  </w:r>
                </w:p>
                <w:p w14:paraId="3A9B35C9" w14:textId="77777777" w:rsidR="004E1A1F" w:rsidRDefault="004E1A1F" w:rsidP="00F47CDB">
                  <w:pPr>
                    <w:rPr>
                      <w:lang w:val="en-US"/>
                    </w:rPr>
                  </w:pPr>
                </w:p>
              </w:tc>
              <w:tc>
                <w:tcPr>
                  <w:tcW w:w="1417" w:type="dxa"/>
                </w:tcPr>
                <w:p w14:paraId="2B560EB2" w14:textId="77777777" w:rsidR="004E1A1F" w:rsidRPr="00250516" w:rsidRDefault="00841ABC" w:rsidP="00C418E8">
                  <w:pPr>
                    <w:rPr>
                      <w:lang w:val="en-US"/>
                    </w:rPr>
                  </w:pPr>
                  <w:sdt>
                    <w:sdtPr>
                      <w:rPr>
                        <w:lang w:val="en-US"/>
                      </w:rPr>
                      <w:id w:val="-1098258162"/>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Digital</w:t>
                  </w:r>
                </w:p>
                <w:p w14:paraId="6F6B34E9" w14:textId="77777777" w:rsidR="004E1A1F" w:rsidRDefault="004E1A1F" w:rsidP="00F47CDB">
                  <w:pPr>
                    <w:rPr>
                      <w:lang w:val="en-US"/>
                    </w:rPr>
                  </w:pPr>
                </w:p>
              </w:tc>
              <w:tc>
                <w:tcPr>
                  <w:tcW w:w="2268" w:type="dxa"/>
                </w:tcPr>
                <w:p w14:paraId="1F7E7CF6" w14:textId="77777777" w:rsidR="004E1A1F" w:rsidRDefault="00841ABC" w:rsidP="004775DE">
                  <w:pPr>
                    <w:rPr>
                      <w:lang w:val="en-US"/>
                    </w:rPr>
                  </w:pPr>
                  <w:sdt>
                    <w:sdtPr>
                      <w:rPr>
                        <w:lang w:val="en-US"/>
                      </w:rPr>
                      <w:id w:val="1132054365"/>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Compiled/ aggregated data</w:t>
                  </w:r>
                </w:p>
                <w:p w14:paraId="7ED9C720" w14:textId="77777777" w:rsidR="004E1A1F" w:rsidRDefault="004E1A1F" w:rsidP="00F47CDB">
                  <w:pPr>
                    <w:rPr>
                      <w:lang w:val="en-US"/>
                    </w:rPr>
                  </w:pPr>
                </w:p>
              </w:tc>
              <w:tc>
                <w:tcPr>
                  <w:tcW w:w="1560" w:type="dxa"/>
                </w:tcPr>
                <w:p w14:paraId="528CA8FB" w14:textId="77777777" w:rsidR="004E1A1F" w:rsidRDefault="00841ABC" w:rsidP="00C418E8">
                  <w:pPr>
                    <w:rPr>
                      <w:lang w:val="en-US"/>
                    </w:rPr>
                  </w:pPr>
                  <w:sdt>
                    <w:sdtPr>
                      <w:rPr>
                        <w:lang w:val="en-US"/>
                      </w:rPr>
                      <w:id w:val="1550267250"/>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other: docx</w:t>
                  </w:r>
                </w:p>
                <w:p w14:paraId="03B919D4" w14:textId="77777777" w:rsidR="004E1A1F" w:rsidRDefault="004E1A1F" w:rsidP="00F47CDB">
                  <w:pPr>
                    <w:rPr>
                      <w:lang w:val="en-US"/>
                    </w:rPr>
                  </w:pPr>
                </w:p>
              </w:tc>
              <w:tc>
                <w:tcPr>
                  <w:tcW w:w="1559" w:type="dxa"/>
                </w:tcPr>
                <w:p w14:paraId="793B8730" w14:textId="77777777" w:rsidR="004E1A1F" w:rsidRPr="00250516" w:rsidRDefault="00841ABC" w:rsidP="00C418E8">
                  <w:pPr>
                    <w:rPr>
                      <w:lang w:val="en-US"/>
                    </w:rPr>
                  </w:pPr>
                  <w:sdt>
                    <w:sdtPr>
                      <w:rPr>
                        <w:lang w:val="en-US"/>
                      </w:rPr>
                      <w:id w:val="-54942754"/>
                      <w14:checkbox>
                        <w14:checked w14:val="1"/>
                        <w14:checkedState w14:val="2612" w14:font="MS Gothic"/>
                        <w14:uncheckedState w14:val="2610" w14:font="MS Gothic"/>
                      </w14:checkbox>
                    </w:sdtPr>
                    <w:sdtEndPr/>
                    <w:sdtContent>
                      <w:r w:rsidR="004E1A1F">
                        <w:rPr>
                          <w:rFonts w:ascii="MS Gothic" w:eastAsia="MS Gothic" w:hAnsi="MS Gothic" w:hint="eastAsia"/>
                          <w:lang w:val="en-US"/>
                        </w:rPr>
                        <w:t>☒</w:t>
                      </w:r>
                    </w:sdtContent>
                  </w:sdt>
                  <w:r w:rsidR="004E1A1F">
                    <w:rPr>
                      <w:lang w:val="en-US"/>
                    </w:rPr>
                    <w:t xml:space="preserve"> &lt; 100 MB</w:t>
                  </w:r>
                </w:p>
                <w:p w14:paraId="6F208F96" w14:textId="77777777" w:rsidR="004E1A1F" w:rsidRDefault="004E1A1F" w:rsidP="00F47CDB">
                  <w:pPr>
                    <w:rPr>
                      <w:lang w:val="en-US"/>
                    </w:rPr>
                  </w:pPr>
                </w:p>
              </w:tc>
              <w:tc>
                <w:tcPr>
                  <w:tcW w:w="1444" w:type="dxa"/>
                </w:tcPr>
                <w:p w14:paraId="4F3168D3" w14:textId="77777777" w:rsidR="004E1A1F" w:rsidRDefault="004E1A1F" w:rsidP="00F47CDB"/>
              </w:tc>
            </w:tr>
          </w:tbl>
          <w:p w14:paraId="26E89E28" w14:textId="77777777" w:rsidR="00BA789F" w:rsidRDefault="00BA789F" w:rsidP="00BA789F">
            <w:pPr>
              <w:spacing w:before="80"/>
              <w:rPr>
                <w:lang w:val="en-US"/>
              </w:rPr>
            </w:pPr>
          </w:p>
        </w:tc>
      </w:tr>
      <w:tr w:rsidR="00BA789F" w:rsidRPr="00F42A6F" w14:paraId="4658FDCF" w14:textId="77777777" w:rsidTr="008B586D">
        <w:trPr>
          <w:cantSplit/>
          <w:trHeight w:val="269"/>
        </w:trPr>
        <w:tc>
          <w:tcPr>
            <w:tcW w:w="15593" w:type="dxa"/>
            <w:gridSpan w:val="2"/>
          </w:tcPr>
          <w:p w14:paraId="6819D682"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247366F"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10007CE"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9384E9D"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402CC2A3"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033CCBF"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E427396" w14:textId="77777777" w:rsidR="00BA789F" w:rsidRPr="00BA789F" w:rsidRDefault="00BA789F" w:rsidP="00345E00"/>
        </w:tc>
      </w:tr>
      <w:tr w:rsidR="00AE4A22" w:rsidRPr="00F42A6F" w14:paraId="42A75AB5" w14:textId="77777777" w:rsidTr="00436EB9">
        <w:trPr>
          <w:cantSplit/>
          <w:trHeight w:val="269"/>
        </w:trPr>
        <w:tc>
          <w:tcPr>
            <w:tcW w:w="4962" w:type="dxa"/>
          </w:tcPr>
          <w:p w14:paraId="5F0DD08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004CAB1" w14:textId="77777777" w:rsidR="00AE4A22" w:rsidRDefault="00AE4A22" w:rsidP="00CA2D12"/>
        </w:tc>
        <w:tc>
          <w:tcPr>
            <w:tcW w:w="10631" w:type="dxa"/>
          </w:tcPr>
          <w:p w14:paraId="42E0BC5F" w14:textId="77777777" w:rsidR="00AE4A22" w:rsidRDefault="00AE4A22" w:rsidP="00345E00">
            <w:pPr>
              <w:rPr>
                <w:lang w:val="en-US"/>
              </w:rPr>
            </w:pPr>
          </w:p>
        </w:tc>
      </w:tr>
      <w:tr w:rsidR="003D036F" w:rsidRPr="00F42A6F" w14:paraId="6AD5D7F1" w14:textId="77777777" w:rsidTr="00436EB9">
        <w:trPr>
          <w:cantSplit/>
          <w:trHeight w:val="269"/>
        </w:trPr>
        <w:tc>
          <w:tcPr>
            <w:tcW w:w="4962" w:type="dxa"/>
          </w:tcPr>
          <w:p w14:paraId="294FB58F"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1F506B0" w14:textId="77777777" w:rsidR="00FB5895" w:rsidRPr="00250516" w:rsidRDefault="00841ABC"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00E82AD" w14:textId="77777777" w:rsidR="00FB5895" w:rsidRDefault="00841ABC"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7B800B0" w14:textId="77777777" w:rsidR="00FB5895" w:rsidRDefault="00841AB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8FF319C" w14:textId="54FE6386" w:rsidR="00FB5895" w:rsidRDefault="00841ABC" w:rsidP="00FB5895">
            <w:pPr>
              <w:rPr>
                <w:lang w:val="en-US"/>
              </w:rPr>
            </w:pPr>
            <w:sdt>
              <w:sdtPr>
                <w:rPr>
                  <w:lang w:val="en-US"/>
                </w:rPr>
                <w:id w:val="366645960"/>
                <w14:checkbox>
                  <w14:checked w14:val="1"/>
                  <w14:checkedState w14:val="2612" w14:font="MS Gothic"/>
                  <w14:uncheckedState w14:val="2610" w14:font="MS Gothic"/>
                </w14:checkbox>
              </w:sdtPr>
              <w:sdtEndPr/>
              <w:sdtContent>
                <w:r w:rsidR="00FF37F4">
                  <w:rPr>
                    <w:rFonts w:ascii="MS Gothic" w:eastAsia="MS Gothic" w:hAnsi="MS Gothic" w:hint="eastAsia"/>
                    <w:lang w:val="en-US"/>
                  </w:rPr>
                  <w:t>☒</w:t>
                </w:r>
              </w:sdtContent>
            </w:sdt>
            <w:r w:rsidR="00FB5895">
              <w:rPr>
                <w:lang w:val="en-US"/>
              </w:rPr>
              <w:t xml:space="preserve"> </w:t>
            </w:r>
            <w:r w:rsidR="003D128A">
              <w:rPr>
                <w:lang w:val="en-US"/>
              </w:rPr>
              <w:t>No</w:t>
            </w:r>
          </w:p>
          <w:p w14:paraId="511F0710" w14:textId="77777777" w:rsidR="003D036F" w:rsidRDefault="00EE33E8" w:rsidP="003D128A">
            <w:pPr>
              <w:rPr>
                <w:lang w:val="en-US"/>
              </w:rPr>
            </w:pPr>
            <w:r>
              <w:rPr>
                <w:lang w:val="en-US"/>
              </w:rPr>
              <w:t>If yes, please describe:</w:t>
            </w:r>
          </w:p>
          <w:p w14:paraId="2E5EBF0A" w14:textId="77777777" w:rsidR="00EE33E8" w:rsidRDefault="00EE33E8" w:rsidP="003D128A">
            <w:pPr>
              <w:rPr>
                <w:lang w:val="en-US"/>
              </w:rPr>
            </w:pPr>
          </w:p>
          <w:p w14:paraId="03D3AE64" w14:textId="77777777" w:rsidR="00EE33E8" w:rsidRDefault="00EE33E8" w:rsidP="003D128A">
            <w:pPr>
              <w:rPr>
                <w:lang w:val="en-US"/>
              </w:rPr>
            </w:pPr>
          </w:p>
        </w:tc>
      </w:tr>
      <w:tr w:rsidR="003D036F" w:rsidRPr="00F42A6F" w14:paraId="3D5458BB" w14:textId="77777777" w:rsidTr="00436EB9">
        <w:trPr>
          <w:cantSplit/>
          <w:trHeight w:val="269"/>
        </w:trPr>
        <w:tc>
          <w:tcPr>
            <w:tcW w:w="4962" w:type="dxa"/>
          </w:tcPr>
          <w:p w14:paraId="28CA196F" w14:textId="77777777" w:rsidR="003D036F" w:rsidRPr="00184DDE" w:rsidRDefault="00E62A40" w:rsidP="00184DDE">
            <w:pPr>
              <w:jc w:val="both"/>
            </w:pPr>
            <w:r w:rsidRPr="00D32C9B">
              <w:lastRenderedPageBreak/>
              <w:t>Will you process personal</w:t>
            </w:r>
            <w:r w:rsidRPr="00D32C9B">
              <w:rPr>
                <w:i/>
                <w:iCs/>
              </w:rPr>
              <w:t xml:space="preserve"> </w:t>
            </w:r>
            <w:r w:rsidRPr="00D32C9B">
              <w:rPr>
                <w:iCs/>
              </w:rPr>
              <w:t>data</w:t>
            </w:r>
            <w:bookmarkStart w:id="2" w:name="_Hlk89173861"/>
            <w:r w:rsidR="00FF09CC" w:rsidRPr="00D32C9B">
              <w:rPr>
                <w:rStyle w:val="FootnoteReference"/>
                <w:i/>
                <w:smallCaps/>
                <w:color w:val="5A5A5A" w:themeColor="text1" w:themeTint="A5"/>
                <w:sz w:val="20"/>
                <w:szCs w:val="20"/>
              </w:rPr>
              <w:footnoteReference w:id="6"/>
            </w:r>
            <w:bookmarkEnd w:id="2"/>
            <w:r w:rsidRPr="00D32C9B">
              <w:t>? If so, briefly describe the kind of personal data you will</w:t>
            </w:r>
            <w:r>
              <w:t xml:space="preserve">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C3E8BEA" w14:textId="77777777" w:rsidR="00E62A40" w:rsidRPr="00250516" w:rsidRDefault="00841ABC"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368A92FC" w14:textId="7235BF0F" w:rsidR="00E62A40" w:rsidRDefault="00841ABC" w:rsidP="00E62A40">
            <w:pPr>
              <w:rPr>
                <w:lang w:val="en-US"/>
              </w:rPr>
            </w:pPr>
            <w:sdt>
              <w:sdtPr>
                <w:rPr>
                  <w:lang w:val="en-US"/>
                </w:rPr>
                <w:id w:val="308687415"/>
                <w14:checkbox>
                  <w14:checked w14:val="1"/>
                  <w14:checkedState w14:val="2612" w14:font="MS Gothic"/>
                  <w14:uncheckedState w14:val="2610" w14:font="MS Gothic"/>
                </w14:checkbox>
              </w:sdtPr>
              <w:sdtEndPr/>
              <w:sdtContent>
                <w:r w:rsidR="005B626E">
                  <w:rPr>
                    <w:rFonts w:ascii="MS Gothic" w:eastAsia="MS Gothic" w:hAnsi="MS Gothic" w:hint="eastAsia"/>
                    <w:lang w:val="en-US"/>
                  </w:rPr>
                  <w:t>☒</w:t>
                </w:r>
              </w:sdtContent>
            </w:sdt>
            <w:r w:rsidR="00E62A40" w:rsidRPr="00250516">
              <w:rPr>
                <w:lang w:val="en-US"/>
              </w:rPr>
              <w:t xml:space="preserve"> </w:t>
            </w:r>
            <w:r w:rsidR="00E62A40">
              <w:rPr>
                <w:lang w:val="en-US"/>
              </w:rPr>
              <w:t>No</w:t>
            </w:r>
          </w:p>
          <w:p w14:paraId="7D359480" w14:textId="77777777" w:rsidR="00E62A40" w:rsidRDefault="00E62A40" w:rsidP="00E62A40">
            <w:pPr>
              <w:rPr>
                <w:lang w:val="en-US"/>
              </w:rPr>
            </w:pPr>
            <w:r>
              <w:rPr>
                <w:lang w:val="en-US"/>
              </w:rPr>
              <w:t>If yes:</w:t>
            </w:r>
          </w:p>
          <w:p w14:paraId="0B8EF33B" w14:textId="77777777" w:rsidR="00E62A40" w:rsidRDefault="00E62A40" w:rsidP="00E62A40">
            <w:pPr>
              <w:rPr>
                <w:lang w:val="en-US"/>
              </w:rPr>
            </w:pPr>
          </w:p>
          <w:p w14:paraId="0615D450"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E7EA52E"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B939E51" w14:textId="77777777" w:rsidR="00E62A40" w:rsidRDefault="00E62A40" w:rsidP="00E62A40">
            <w:pPr>
              <w:rPr>
                <w:lang w:val="en-US"/>
              </w:rPr>
            </w:pPr>
          </w:p>
          <w:p w14:paraId="592D63A3" w14:textId="77777777" w:rsidR="003D036F" w:rsidRDefault="003D036F" w:rsidP="00345E00">
            <w:pPr>
              <w:rPr>
                <w:lang w:val="en-US"/>
              </w:rPr>
            </w:pPr>
          </w:p>
        </w:tc>
      </w:tr>
      <w:tr w:rsidR="003D036F" w:rsidRPr="00F42A6F" w14:paraId="2999AE9A" w14:textId="77777777" w:rsidTr="00436EB9">
        <w:trPr>
          <w:cantSplit/>
          <w:trHeight w:val="269"/>
        </w:trPr>
        <w:tc>
          <w:tcPr>
            <w:tcW w:w="4962" w:type="dxa"/>
          </w:tcPr>
          <w:p w14:paraId="67DCC2B7" w14:textId="77777777" w:rsidR="003D036F" w:rsidRPr="008E2CC2" w:rsidRDefault="00DF3028" w:rsidP="00AE4A22">
            <w:r w:rsidRPr="00C40606">
              <w:t xml:space="preserve">Does your </w:t>
            </w:r>
            <w:r w:rsidRPr="00D32C9B">
              <w:t xml:space="preserve">work have potential for commercial </w:t>
            </w:r>
            <w:proofErr w:type="spellStart"/>
            <w:r w:rsidRPr="00D32C9B">
              <w:t>valorization</w:t>
            </w:r>
            <w:proofErr w:type="spellEnd"/>
            <w:r w:rsidRPr="00D32C9B">
              <w:t xml:space="preserve"> (e.g. tech transfer,</w:t>
            </w:r>
            <w:r>
              <w:t xml:space="preserve">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B26DCF2" w14:textId="77777777" w:rsidR="00DF3028" w:rsidRPr="00250516" w:rsidRDefault="00841ABC"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CF6EA0F" w14:textId="7FD59664" w:rsidR="00DF3028" w:rsidRDefault="00841ABC"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32C9B">
                  <w:rPr>
                    <w:rFonts w:ascii="MS Gothic" w:eastAsia="MS Gothic" w:hAnsi="MS Gothic" w:hint="eastAsia"/>
                    <w:lang w:val="en-US"/>
                  </w:rPr>
                  <w:t>☒</w:t>
                </w:r>
              </w:sdtContent>
            </w:sdt>
            <w:r w:rsidR="00DF3028">
              <w:rPr>
                <w:lang w:val="en-US"/>
              </w:rPr>
              <w:t xml:space="preserve"> No</w:t>
            </w:r>
          </w:p>
          <w:p w14:paraId="677E197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BA4BAA8" w14:textId="77777777" w:rsidR="003D036F" w:rsidRDefault="003D036F" w:rsidP="00345E00">
            <w:pPr>
              <w:rPr>
                <w:lang w:val="en-US"/>
              </w:rPr>
            </w:pPr>
          </w:p>
        </w:tc>
      </w:tr>
      <w:tr w:rsidR="003D036F" w:rsidRPr="00F42A6F" w14:paraId="5DCB15B8" w14:textId="77777777" w:rsidTr="00436EB9">
        <w:trPr>
          <w:cantSplit/>
          <w:trHeight w:val="269"/>
        </w:trPr>
        <w:tc>
          <w:tcPr>
            <w:tcW w:w="4962" w:type="dxa"/>
          </w:tcPr>
          <w:p w14:paraId="07CC0F4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A720B21" w14:textId="77777777" w:rsidR="007C3FA4" w:rsidRPr="00250516" w:rsidRDefault="00841AB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421B4A6" w14:textId="70922167" w:rsidR="007C3FA4" w:rsidRDefault="00841ABC" w:rsidP="007C3FA4">
            <w:pPr>
              <w:rPr>
                <w:lang w:val="en-US"/>
              </w:rPr>
            </w:pPr>
            <w:sdt>
              <w:sdtPr>
                <w:rPr>
                  <w:lang w:val="en-US"/>
                </w:rPr>
                <w:id w:val="-755433304"/>
                <w14:checkbox>
                  <w14:checked w14:val="1"/>
                  <w14:checkedState w14:val="2612" w14:font="MS Gothic"/>
                  <w14:uncheckedState w14:val="2610" w14:font="MS Gothic"/>
                </w14:checkbox>
              </w:sdtPr>
              <w:sdtEndPr/>
              <w:sdtContent>
                <w:r w:rsidR="00F31590">
                  <w:rPr>
                    <w:rFonts w:ascii="MS Gothic" w:eastAsia="MS Gothic" w:hAnsi="MS Gothic" w:hint="eastAsia"/>
                    <w:lang w:val="en-US"/>
                  </w:rPr>
                  <w:t>☒</w:t>
                </w:r>
              </w:sdtContent>
            </w:sdt>
            <w:r w:rsidR="007C3FA4">
              <w:rPr>
                <w:lang w:val="en-US"/>
              </w:rPr>
              <w:t xml:space="preserve"> No</w:t>
            </w:r>
          </w:p>
          <w:p w14:paraId="5C1C1EF7" w14:textId="77777777" w:rsidR="007C3FA4" w:rsidRDefault="007C3FA4" w:rsidP="007C3FA4">
            <w:pPr>
              <w:rPr>
                <w:lang w:val="en-US"/>
              </w:rPr>
            </w:pPr>
            <w:r>
              <w:rPr>
                <w:lang w:val="en-US"/>
              </w:rPr>
              <w:t xml:space="preserve">If yes, please explain: </w:t>
            </w:r>
          </w:p>
          <w:p w14:paraId="3DDCE1B1" w14:textId="77777777" w:rsidR="003D036F" w:rsidRDefault="003D036F" w:rsidP="00345E00">
            <w:pPr>
              <w:rPr>
                <w:lang w:val="en-US"/>
              </w:rPr>
            </w:pPr>
          </w:p>
        </w:tc>
      </w:tr>
      <w:tr w:rsidR="003D036F" w:rsidRPr="00F42A6F" w14:paraId="1703D18C" w14:textId="77777777" w:rsidTr="00436EB9">
        <w:trPr>
          <w:cantSplit/>
          <w:trHeight w:val="269"/>
        </w:trPr>
        <w:tc>
          <w:tcPr>
            <w:tcW w:w="4962" w:type="dxa"/>
          </w:tcPr>
          <w:p w14:paraId="530D2C8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B730EF7" w14:textId="77777777" w:rsidR="00950DB8" w:rsidRPr="00250516" w:rsidRDefault="00841ABC"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811E93B" w14:textId="4B4AD4B5" w:rsidR="00950DB8" w:rsidRDefault="00841ABC"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B6241A">
                  <w:rPr>
                    <w:rFonts w:ascii="MS Gothic" w:eastAsia="MS Gothic" w:hAnsi="MS Gothic" w:hint="eastAsia"/>
                    <w:lang w:val="en-US"/>
                  </w:rPr>
                  <w:t>☒</w:t>
                </w:r>
              </w:sdtContent>
            </w:sdt>
            <w:r w:rsidR="00950DB8">
              <w:rPr>
                <w:lang w:val="en-US"/>
              </w:rPr>
              <w:t xml:space="preserve"> No</w:t>
            </w:r>
          </w:p>
          <w:p w14:paraId="722D4B8E" w14:textId="77777777" w:rsidR="00950DB8" w:rsidRDefault="00950DB8" w:rsidP="00950DB8">
            <w:pPr>
              <w:rPr>
                <w:lang w:val="en-US"/>
              </w:rPr>
            </w:pPr>
            <w:r>
              <w:rPr>
                <w:lang w:val="en-US"/>
              </w:rPr>
              <w:t xml:space="preserve">If yes, please explain: </w:t>
            </w:r>
          </w:p>
          <w:p w14:paraId="4EB87F98" w14:textId="77777777" w:rsidR="003D036F" w:rsidRDefault="003D036F" w:rsidP="00345E00">
            <w:pPr>
              <w:rPr>
                <w:lang w:val="en-US"/>
              </w:rPr>
            </w:pPr>
          </w:p>
        </w:tc>
      </w:tr>
    </w:tbl>
    <w:p w14:paraId="088AADD9" w14:textId="77777777" w:rsidR="00171BFB" w:rsidRDefault="00171BFB"/>
    <w:p w14:paraId="4B3C03F8" w14:textId="77777777" w:rsidR="00171BFB" w:rsidRDefault="00171BFB"/>
    <w:p w14:paraId="58712C6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4DF7983" w14:textId="77777777" w:rsidTr="005E32FD">
        <w:trPr>
          <w:cantSplit/>
          <w:trHeight w:val="269"/>
        </w:trPr>
        <w:tc>
          <w:tcPr>
            <w:tcW w:w="15593" w:type="dxa"/>
            <w:gridSpan w:val="2"/>
            <w:shd w:val="clear" w:color="auto" w:fill="5B9BD5" w:themeFill="accent5"/>
          </w:tcPr>
          <w:p w14:paraId="08C0D65E"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68EC860C" w14:textId="77777777" w:rsidR="00184DDE" w:rsidRPr="00AB71F6" w:rsidRDefault="00184DDE" w:rsidP="00184DDE">
            <w:pPr>
              <w:pStyle w:val="ListParagraph"/>
              <w:ind w:left="1080"/>
              <w:rPr>
                <w:b/>
              </w:rPr>
            </w:pPr>
          </w:p>
        </w:tc>
      </w:tr>
      <w:tr w:rsidR="002300DE" w:rsidRPr="00164A02" w14:paraId="124B8719" w14:textId="77777777" w:rsidTr="00436EB9">
        <w:trPr>
          <w:cantSplit/>
          <w:trHeight w:val="269"/>
        </w:trPr>
        <w:tc>
          <w:tcPr>
            <w:tcW w:w="4962" w:type="dxa"/>
            <w:shd w:val="clear" w:color="auto" w:fill="FFFFFF" w:themeFill="background1"/>
          </w:tcPr>
          <w:p w14:paraId="1C4579CC" w14:textId="77777777" w:rsidR="00CA2D12" w:rsidRPr="00CA2D12" w:rsidRDefault="003004C8" w:rsidP="0035345E">
            <w:pPr>
              <w:jc w:val="both"/>
              <w:rPr>
                <w:sz w:val="12"/>
              </w:rPr>
            </w:pPr>
            <w:r>
              <w:t xml:space="preserve">Clearly describe what approach will be followed to capture the accompanying information necessary to </w:t>
            </w:r>
            <w:r w:rsidRPr="00FC73A2">
              <w:t xml:space="preserve">keep </w:t>
            </w:r>
            <w:r w:rsidRPr="00FC73A2">
              <w:rPr>
                <w:b/>
              </w:rPr>
              <w:t>data understandable and usable</w:t>
            </w:r>
            <w:r w:rsidRPr="00FC73A2">
              <w:t>, for yourself and others, now and in the future (e.g. in terms of documentation</w:t>
            </w:r>
            <w:r>
              <w:t xml:space="preserve">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05E4D78" w14:textId="77777777" w:rsidR="00CA2D12" w:rsidRPr="00CA2D12" w:rsidRDefault="00CA2D12" w:rsidP="0035345E">
            <w:pPr>
              <w:jc w:val="both"/>
              <w:rPr>
                <w:i/>
              </w:rPr>
            </w:pPr>
          </w:p>
        </w:tc>
        <w:tc>
          <w:tcPr>
            <w:tcW w:w="10631" w:type="dxa"/>
            <w:shd w:val="clear" w:color="auto" w:fill="FFFFFF" w:themeFill="background1"/>
          </w:tcPr>
          <w:p w14:paraId="253E080A" w14:textId="7FFFF1DC" w:rsidR="00164A02" w:rsidRDefault="00164A02" w:rsidP="00801BD3">
            <w:pPr>
              <w:rPr>
                <w:lang w:val="en-US"/>
              </w:rPr>
            </w:pPr>
            <w:r w:rsidRPr="00801BD3">
              <w:rPr>
                <w:lang w:val="en-US"/>
              </w:rPr>
              <w:t xml:space="preserve">According to the KU Leuven policy, </w:t>
            </w:r>
            <w:r w:rsidR="00E614FE">
              <w:rPr>
                <w:lang w:val="en-US"/>
              </w:rPr>
              <w:t xml:space="preserve">the research data </w:t>
            </w:r>
            <w:r w:rsidRPr="00801BD3">
              <w:rPr>
                <w:lang w:val="en-US"/>
              </w:rPr>
              <w:t>will be organize</w:t>
            </w:r>
            <w:r w:rsidR="00E614FE">
              <w:rPr>
                <w:lang w:val="en-US"/>
              </w:rPr>
              <w:t>d</w:t>
            </w:r>
            <w:r w:rsidRPr="00801BD3">
              <w:rPr>
                <w:lang w:val="en-US"/>
              </w:rPr>
              <w:t xml:space="preserve"> and store</w:t>
            </w:r>
            <w:r w:rsidR="00E614FE">
              <w:rPr>
                <w:lang w:val="en-US"/>
              </w:rPr>
              <w:t xml:space="preserve">d </w:t>
            </w:r>
            <w:r w:rsidRPr="00801BD3">
              <w:rPr>
                <w:lang w:val="en-US"/>
              </w:rPr>
              <w:t>as FAIR (findability, accessibility, interoperability, and reusability) as possible.</w:t>
            </w:r>
          </w:p>
          <w:p w14:paraId="18EE93E3" w14:textId="246CC68A" w:rsidR="002F0FCB" w:rsidRDefault="002F0FCB" w:rsidP="00801BD3">
            <w:pPr>
              <w:rPr>
                <w:lang w:val="en-US"/>
              </w:rPr>
            </w:pPr>
            <w:r>
              <w:rPr>
                <w:lang w:val="en-US"/>
              </w:rPr>
              <w:t>To be findable</w:t>
            </w:r>
            <w:r w:rsidR="0046077B">
              <w:rPr>
                <w:lang w:val="en-US"/>
              </w:rPr>
              <w:t xml:space="preserve"> and accessible</w:t>
            </w:r>
            <w:r>
              <w:rPr>
                <w:lang w:val="en-US"/>
              </w:rPr>
              <w:t>, data will be deposited in the KULeuven RDR, and thereby have a</w:t>
            </w:r>
            <w:r w:rsidR="00E75C63">
              <w:rPr>
                <w:lang w:val="en-US"/>
              </w:rPr>
              <w:t xml:space="preserve"> DOI. </w:t>
            </w:r>
          </w:p>
          <w:p w14:paraId="6D31456A" w14:textId="2A5FC6EB" w:rsidR="00E75C63" w:rsidRPr="00801BD3" w:rsidRDefault="00450DB6" w:rsidP="00801BD3">
            <w:pPr>
              <w:rPr>
                <w:lang w:val="en-US"/>
              </w:rPr>
            </w:pPr>
            <w:r>
              <w:rPr>
                <w:lang w:val="en-US"/>
              </w:rPr>
              <w:t>To be interoperable</w:t>
            </w:r>
            <w:r w:rsidR="00CD5332">
              <w:rPr>
                <w:lang w:val="en-US"/>
              </w:rPr>
              <w:t xml:space="preserve"> and reusable</w:t>
            </w:r>
            <w:r>
              <w:rPr>
                <w:lang w:val="en-US"/>
              </w:rPr>
              <w:t xml:space="preserve">, </w:t>
            </w:r>
            <w:r w:rsidR="0018430A">
              <w:rPr>
                <w:lang w:val="en-US"/>
              </w:rPr>
              <w:t xml:space="preserve">all </w:t>
            </w:r>
            <w:r>
              <w:rPr>
                <w:lang w:val="en-US"/>
              </w:rPr>
              <w:t xml:space="preserve">data </w:t>
            </w:r>
            <w:r w:rsidR="0018430A">
              <w:rPr>
                <w:lang w:val="en-US"/>
              </w:rPr>
              <w:t xml:space="preserve">generated </w:t>
            </w:r>
            <w:r>
              <w:rPr>
                <w:lang w:val="en-US"/>
              </w:rPr>
              <w:t xml:space="preserve">will be </w:t>
            </w:r>
            <w:r w:rsidR="00FE269B">
              <w:rPr>
                <w:lang w:val="en-US"/>
              </w:rPr>
              <w:t>organized in a standardized way, usin</w:t>
            </w:r>
            <w:r w:rsidR="005648B1">
              <w:rPr>
                <w:lang w:val="en-US"/>
              </w:rPr>
              <w:t>g different folders</w:t>
            </w:r>
            <w:r w:rsidR="007C4DAF">
              <w:rPr>
                <w:lang w:val="en-US"/>
              </w:rPr>
              <w:t xml:space="preserve">. </w:t>
            </w:r>
            <w:r w:rsidR="0018430A">
              <w:rPr>
                <w:lang w:val="en-US"/>
              </w:rPr>
              <w:t xml:space="preserve">The structure of the folder will be standardized across the </w:t>
            </w:r>
            <w:r w:rsidR="00FC73A2">
              <w:rPr>
                <w:lang w:val="en-US"/>
              </w:rPr>
              <w:t xml:space="preserve">department. </w:t>
            </w:r>
            <w:r w:rsidR="007C4DAF">
              <w:rPr>
                <w:lang w:val="en-US"/>
              </w:rPr>
              <w:t xml:space="preserve">In each folder, whenever needed, a readme file and metadata file </w:t>
            </w:r>
            <w:r w:rsidR="00995F63">
              <w:rPr>
                <w:lang w:val="en-US"/>
              </w:rPr>
              <w:t xml:space="preserve">will be added to describe the folder organization and content. </w:t>
            </w:r>
          </w:p>
          <w:p w14:paraId="2CCEBD93" w14:textId="5DEE97AF" w:rsidR="009138A9" w:rsidRPr="00164A02" w:rsidRDefault="009138A9" w:rsidP="00CD5332">
            <w:pPr>
              <w:rPr>
                <w:lang w:val="en-US"/>
              </w:rPr>
            </w:pPr>
          </w:p>
        </w:tc>
      </w:tr>
      <w:tr w:rsidR="002300DE" w14:paraId="7C2232C9" w14:textId="77777777" w:rsidTr="00436EB9">
        <w:trPr>
          <w:cantSplit/>
          <w:trHeight w:val="269"/>
        </w:trPr>
        <w:tc>
          <w:tcPr>
            <w:tcW w:w="4962" w:type="dxa"/>
            <w:shd w:val="clear" w:color="auto" w:fill="FFFFFF" w:themeFill="background1"/>
          </w:tcPr>
          <w:p w14:paraId="768A83A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AE87E2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43C3660" w14:textId="77777777" w:rsidR="00771CF4" w:rsidRDefault="00771CF4" w:rsidP="00771CF4">
            <w:pPr>
              <w:rPr>
                <w:rFonts w:ascii="Arial" w:eastAsia="Times New Roman" w:hAnsi="Arial" w:cs="Arial"/>
                <w:sz w:val="16"/>
                <w:szCs w:val="16"/>
                <w:lang w:val="en-US" w:eastAsia="nl-BE"/>
              </w:rPr>
            </w:pPr>
          </w:p>
          <w:p w14:paraId="14FEA7B1"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873E83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1A0B204" w14:textId="029C9559" w:rsidR="00CA2D12" w:rsidRPr="00250516" w:rsidRDefault="00841ABC"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4B55FB">
                  <w:rPr>
                    <w:rFonts w:ascii="MS Gothic" w:eastAsia="MS Gothic" w:hAnsi="MS Gothic" w:hint="eastAsia"/>
                    <w:lang w:val="en-US"/>
                  </w:rPr>
                  <w:t>☒</w:t>
                </w:r>
              </w:sdtContent>
            </w:sdt>
            <w:r w:rsidR="00CA2D12">
              <w:rPr>
                <w:lang w:val="en-US"/>
              </w:rPr>
              <w:t xml:space="preserve"> Yes</w:t>
            </w:r>
          </w:p>
          <w:p w14:paraId="6CDA1F17" w14:textId="77777777" w:rsidR="00CA2D12" w:rsidRDefault="00841ABC"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6E794D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A0641A7" w14:textId="77777777" w:rsidR="00B02591" w:rsidRPr="00ED30E8" w:rsidRDefault="00B02591" w:rsidP="00B02591">
            <w:pPr>
              <w:rPr>
                <w:rFonts w:cstheme="minorHAnsi"/>
              </w:rPr>
            </w:pPr>
            <w:r w:rsidRPr="00ED30E8">
              <w:rPr>
                <w:rFonts w:cstheme="minorHAnsi"/>
              </w:rPr>
              <w:t xml:space="preserve">The </w:t>
            </w:r>
            <w:proofErr w:type="spellStart"/>
            <w:r w:rsidRPr="00ED30E8">
              <w:rPr>
                <w:rFonts w:cstheme="minorHAnsi"/>
              </w:rPr>
              <w:t>DataCite</w:t>
            </w:r>
            <w:proofErr w:type="spellEnd"/>
            <w:r w:rsidRPr="00ED30E8">
              <w:rPr>
                <w:rFonts w:cstheme="minorHAnsi"/>
              </w:rPr>
              <w:t xml:space="preserve"> standard will be used.</w:t>
            </w:r>
          </w:p>
          <w:p w14:paraId="5550AAAC" w14:textId="77777777" w:rsidR="00F81457" w:rsidRPr="00B02591" w:rsidRDefault="00F81457" w:rsidP="00F81457"/>
          <w:p w14:paraId="12B06AB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FACD58" w14:textId="77777777" w:rsidR="00F81457" w:rsidRDefault="00F81457" w:rsidP="00F81457">
            <w:pPr>
              <w:rPr>
                <w:lang w:val="en-US"/>
              </w:rPr>
            </w:pPr>
          </w:p>
          <w:p w14:paraId="74A45ACB" w14:textId="77777777" w:rsidR="00F81457" w:rsidRPr="00F81457" w:rsidRDefault="00F81457" w:rsidP="00F81457">
            <w:pPr>
              <w:rPr>
                <w:lang w:val="en-US"/>
              </w:rPr>
            </w:pPr>
          </w:p>
          <w:p w14:paraId="603C15EE" w14:textId="77777777" w:rsidR="002300DE" w:rsidRDefault="002300DE" w:rsidP="00534707">
            <w:pPr>
              <w:jc w:val="both"/>
              <w:rPr>
                <w:b/>
                <w:bCs/>
              </w:rPr>
            </w:pPr>
          </w:p>
        </w:tc>
      </w:tr>
    </w:tbl>
    <w:p w14:paraId="4703355E" w14:textId="77777777" w:rsidR="00CE6D90" w:rsidRDefault="00CE6D90"/>
    <w:p w14:paraId="612323C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232B4DB" w14:textId="77777777" w:rsidTr="005E32FD">
        <w:trPr>
          <w:cantSplit/>
          <w:trHeight w:val="269"/>
        </w:trPr>
        <w:tc>
          <w:tcPr>
            <w:tcW w:w="15593" w:type="dxa"/>
            <w:gridSpan w:val="2"/>
            <w:shd w:val="clear" w:color="auto" w:fill="5B9BD5" w:themeFill="accent5"/>
          </w:tcPr>
          <w:p w14:paraId="1C21425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FAFFC3" w14:textId="77777777" w:rsidR="00877A71" w:rsidRPr="00145CC7" w:rsidRDefault="00877A71" w:rsidP="00EE6614">
            <w:pPr>
              <w:ind w:left="360"/>
              <w:jc w:val="center"/>
              <w:rPr>
                <w:b/>
              </w:rPr>
            </w:pPr>
          </w:p>
        </w:tc>
      </w:tr>
      <w:tr w:rsidR="002300DE" w:rsidRPr="00F42A6F" w14:paraId="07E5E48B" w14:textId="77777777" w:rsidTr="00436EB9">
        <w:trPr>
          <w:cantSplit/>
          <w:trHeight w:val="269"/>
        </w:trPr>
        <w:tc>
          <w:tcPr>
            <w:tcW w:w="4962" w:type="dxa"/>
          </w:tcPr>
          <w:p w14:paraId="5E51074E" w14:textId="77777777" w:rsidR="002300DE" w:rsidRDefault="00CE6D90" w:rsidP="008F2D7E">
            <w:r w:rsidRPr="002B78E0">
              <w:t>Where will the data be stored?</w:t>
            </w:r>
          </w:p>
        </w:tc>
        <w:tc>
          <w:tcPr>
            <w:tcW w:w="10631" w:type="dxa"/>
          </w:tcPr>
          <w:p w14:paraId="39DCD31A" w14:textId="72FA37E5" w:rsidR="00084F14" w:rsidRPr="00ED30E8" w:rsidRDefault="00084F14" w:rsidP="00084F14">
            <w:pPr>
              <w:autoSpaceDE w:val="0"/>
              <w:autoSpaceDN w:val="0"/>
              <w:adjustRightInd w:val="0"/>
              <w:rPr>
                <w:rFonts w:cstheme="minorHAnsi"/>
              </w:rPr>
            </w:pPr>
            <w:r w:rsidRPr="00ED30E8">
              <w:rPr>
                <w:rFonts w:cstheme="minorHAnsi"/>
              </w:rPr>
              <w:t xml:space="preserve">During the course of the project, the data will be stored on OneDrive for </w:t>
            </w:r>
            <w:r w:rsidR="00A05267" w:rsidRPr="00ED30E8">
              <w:rPr>
                <w:rFonts w:cstheme="minorHAnsi"/>
              </w:rPr>
              <w:t>Business</w:t>
            </w:r>
            <w:r w:rsidRPr="00ED30E8">
              <w:rPr>
                <w:rFonts w:cstheme="minorHAnsi"/>
              </w:rPr>
              <w:t>, provided by KU Leuven.</w:t>
            </w:r>
          </w:p>
          <w:p w14:paraId="21990F1F" w14:textId="77777777" w:rsidR="00CE6D90" w:rsidRPr="00877A71" w:rsidRDefault="00CE6D90" w:rsidP="6320600B">
            <w:pPr>
              <w:rPr>
                <w:b/>
                <w:bCs/>
              </w:rPr>
            </w:pPr>
          </w:p>
        </w:tc>
      </w:tr>
      <w:tr w:rsidR="002300DE" w:rsidRPr="00F42A6F" w14:paraId="1E8D3BDC" w14:textId="77777777" w:rsidTr="00436EB9">
        <w:trPr>
          <w:cantSplit/>
          <w:trHeight w:val="269"/>
        </w:trPr>
        <w:tc>
          <w:tcPr>
            <w:tcW w:w="4962" w:type="dxa"/>
          </w:tcPr>
          <w:p w14:paraId="197D5887" w14:textId="77777777" w:rsidR="0008393F" w:rsidRDefault="00C67569" w:rsidP="00877A71">
            <w:r w:rsidRPr="002B78E0">
              <w:lastRenderedPageBreak/>
              <w:t>How will the data be backed up?</w:t>
            </w:r>
          </w:p>
          <w:p w14:paraId="78B9F713" w14:textId="77777777" w:rsidR="0008393F" w:rsidRDefault="0008393F" w:rsidP="0008393F"/>
          <w:p w14:paraId="11489169"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27FF2636" w14:textId="77777777" w:rsidR="0093526F" w:rsidRDefault="0093526F" w:rsidP="0008393F">
            <w:pPr>
              <w:rPr>
                <w:i/>
                <w:sz w:val="20"/>
                <w:szCs w:val="20"/>
              </w:rPr>
            </w:pPr>
          </w:p>
          <w:p w14:paraId="0269C0E2"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E195AB8" w14:textId="77777777" w:rsidR="002300DE" w:rsidRPr="0008393F" w:rsidRDefault="002300DE" w:rsidP="0008393F"/>
        </w:tc>
        <w:tc>
          <w:tcPr>
            <w:tcW w:w="10631" w:type="dxa"/>
          </w:tcPr>
          <w:p w14:paraId="2BD1F15B" w14:textId="77777777" w:rsidR="00B9346B" w:rsidRPr="00ED30E8" w:rsidRDefault="00B9346B" w:rsidP="00B9346B">
            <w:pPr>
              <w:autoSpaceDE w:val="0"/>
              <w:autoSpaceDN w:val="0"/>
              <w:adjustRightInd w:val="0"/>
              <w:rPr>
                <w:rFonts w:cstheme="minorHAnsi"/>
              </w:rPr>
            </w:pPr>
            <w:r w:rsidRPr="00ED30E8">
              <w:rPr>
                <w:rFonts w:cstheme="minorHAnsi"/>
              </w:rPr>
              <w:t>The data will be stored on the university's central servers with automatic daily back-up procedures.</w:t>
            </w:r>
          </w:p>
          <w:p w14:paraId="1DBA1CAA" w14:textId="77777777" w:rsidR="002300DE" w:rsidRPr="00B9346B" w:rsidRDefault="002300DE" w:rsidP="00C67569">
            <w:pPr>
              <w:rPr>
                <w:rFonts w:ascii="MS Gothic" w:eastAsia="MS Gothic" w:hAnsi="MS Gothic"/>
              </w:rPr>
            </w:pPr>
          </w:p>
          <w:p w14:paraId="07EA6BBF" w14:textId="77777777" w:rsidR="00C67569" w:rsidRDefault="00C67569" w:rsidP="00C67569">
            <w:pPr>
              <w:rPr>
                <w:b/>
                <w:bCs/>
                <w:lang w:val="en-US"/>
              </w:rPr>
            </w:pPr>
          </w:p>
          <w:p w14:paraId="47342486" w14:textId="77777777" w:rsidR="00C67569" w:rsidRDefault="00C67569" w:rsidP="00C67569">
            <w:pPr>
              <w:rPr>
                <w:b/>
                <w:bCs/>
                <w:lang w:val="en-US"/>
              </w:rPr>
            </w:pPr>
          </w:p>
          <w:p w14:paraId="366A13FA" w14:textId="77777777" w:rsidR="00C67569" w:rsidRPr="00CA2D12" w:rsidRDefault="00C67569" w:rsidP="00C67569">
            <w:pPr>
              <w:rPr>
                <w:b/>
                <w:bCs/>
                <w:lang w:val="en-US"/>
              </w:rPr>
            </w:pPr>
          </w:p>
        </w:tc>
      </w:tr>
      <w:tr w:rsidR="00C271CA" w:rsidRPr="00F42A6F" w14:paraId="4D74560A" w14:textId="77777777" w:rsidTr="00436EB9">
        <w:trPr>
          <w:cantSplit/>
          <w:trHeight w:val="269"/>
        </w:trPr>
        <w:tc>
          <w:tcPr>
            <w:tcW w:w="4962" w:type="dxa"/>
          </w:tcPr>
          <w:p w14:paraId="2B3E18D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84B2F72" w14:textId="30076DEA" w:rsidR="00C271CA" w:rsidRPr="00436EB9" w:rsidRDefault="00841ABC"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C3057">
                  <w:rPr>
                    <w:rFonts w:ascii="MS Gothic" w:eastAsia="MS Gothic" w:hAnsi="MS Gothic" w:hint="eastAsia"/>
                    <w:lang w:val="en-US"/>
                  </w:rPr>
                  <w:t>☒</w:t>
                </w:r>
              </w:sdtContent>
            </w:sdt>
            <w:r w:rsidR="00C271CA" w:rsidRPr="00436EB9">
              <w:rPr>
                <w:lang w:val="en-US"/>
              </w:rPr>
              <w:t xml:space="preserve"> Yes</w:t>
            </w:r>
          </w:p>
          <w:p w14:paraId="4767E541" w14:textId="77777777" w:rsidR="00C271CA" w:rsidRPr="00436EB9" w:rsidRDefault="00841AB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7D2DB55" w14:textId="77777777" w:rsidR="0087485C" w:rsidRDefault="0087485C" w:rsidP="00C271CA">
            <w:pPr>
              <w:rPr>
                <w:bCs/>
              </w:rPr>
            </w:pPr>
            <w:r>
              <w:rPr>
                <w:bCs/>
              </w:rPr>
              <w:t>If yes, please specify concisely:</w:t>
            </w:r>
          </w:p>
          <w:p w14:paraId="15F83778" w14:textId="75EC74DE" w:rsidR="003C3057" w:rsidRPr="00ED30E8" w:rsidRDefault="003C3057" w:rsidP="003C3057">
            <w:pPr>
              <w:autoSpaceDE w:val="0"/>
              <w:autoSpaceDN w:val="0"/>
              <w:adjustRightInd w:val="0"/>
              <w:rPr>
                <w:rFonts w:cstheme="minorHAnsi"/>
              </w:rPr>
            </w:pPr>
            <w:r w:rsidRPr="00ED30E8">
              <w:rPr>
                <w:rFonts w:cstheme="minorHAnsi"/>
              </w:rPr>
              <w:t xml:space="preserve">Given the limited data file size (see earlier), sufficient storage will be available. Via OneDrive for </w:t>
            </w:r>
            <w:r w:rsidR="004C70B3" w:rsidRPr="00ED30E8">
              <w:rPr>
                <w:rFonts w:cstheme="minorHAnsi"/>
              </w:rPr>
              <w:t>Business</w:t>
            </w:r>
            <w:r w:rsidRPr="00ED30E8">
              <w:rPr>
                <w:rFonts w:cstheme="minorHAnsi"/>
              </w:rPr>
              <w:t>, provided by KU Leuven, a daily backup is performed onto</w:t>
            </w:r>
            <w:r w:rsidR="004C70B3">
              <w:rPr>
                <w:rFonts w:cstheme="minorHAnsi"/>
              </w:rPr>
              <w:t xml:space="preserve"> </w:t>
            </w:r>
            <w:r w:rsidRPr="00ED30E8">
              <w:rPr>
                <w:rFonts w:cstheme="minorHAnsi"/>
              </w:rPr>
              <w:t>the central server storage of KU Leuven.</w:t>
            </w:r>
          </w:p>
          <w:p w14:paraId="6F353B38" w14:textId="77777777" w:rsidR="0087485C" w:rsidRDefault="0087485C" w:rsidP="00C271CA">
            <w:pPr>
              <w:rPr>
                <w:bCs/>
              </w:rPr>
            </w:pPr>
          </w:p>
          <w:p w14:paraId="682DD08C" w14:textId="77777777" w:rsidR="00C271CA" w:rsidRDefault="00C271CA" w:rsidP="00C271CA">
            <w:pPr>
              <w:rPr>
                <w:bCs/>
              </w:rPr>
            </w:pPr>
            <w:r w:rsidRPr="00436EB9">
              <w:rPr>
                <w:bCs/>
              </w:rPr>
              <w:t xml:space="preserve">If no, please </w:t>
            </w:r>
            <w:r>
              <w:rPr>
                <w:bCs/>
              </w:rPr>
              <w:t>specify</w:t>
            </w:r>
            <w:r w:rsidRPr="00436EB9">
              <w:rPr>
                <w:bCs/>
              </w:rPr>
              <w:t xml:space="preserve">: </w:t>
            </w:r>
          </w:p>
          <w:p w14:paraId="40A678C8" w14:textId="77777777" w:rsidR="0087485C" w:rsidRPr="00436EB9" w:rsidRDefault="0087485C" w:rsidP="00C271CA">
            <w:pPr>
              <w:rPr>
                <w:bCs/>
              </w:rPr>
            </w:pPr>
          </w:p>
        </w:tc>
      </w:tr>
      <w:tr w:rsidR="00C271CA" w:rsidRPr="00F42A6F" w14:paraId="5B463D89" w14:textId="77777777" w:rsidTr="00436EB9">
        <w:trPr>
          <w:cantSplit/>
          <w:trHeight w:val="269"/>
        </w:trPr>
        <w:tc>
          <w:tcPr>
            <w:tcW w:w="4962" w:type="dxa"/>
          </w:tcPr>
          <w:p w14:paraId="03159F1E" w14:textId="77777777" w:rsidR="00EB125A" w:rsidRDefault="00EB125A" w:rsidP="00C271CA">
            <w:r w:rsidRPr="00C40606">
              <w:t>How will you ensure that the data are securely stored and not accessed or modified by unauthorized persons?</w:t>
            </w:r>
          </w:p>
          <w:p w14:paraId="6F86016F" w14:textId="77777777" w:rsidR="00EB125A" w:rsidRDefault="00EB125A" w:rsidP="00EB125A"/>
          <w:p w14:paraId="02F200BB"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912C4A7" w14:textId="77777777" w:rsidR="00C271CA" w:rsidRPr="00EB125A" w:rsidRDefault="00C271CA" w:rsidP="00EB125A"/>
        </w:tc>
        <w:tc>
          <w:tcPr>
            <w:tcW w:w="10631" w:type="dxa"/>
          </w:tcPr>
          <w:p w14:paraId="3CC0F90F" w14:textId="77777777" w:rsidR="00B36BEB" w:rsidRPr="00ED30E8" w:rsidRDefault="00B36BEB" w:rsidP="00B36BEB">
            <w:pPr>
              <w:autoSpaceDE w:val="0"/>
              <w:autoSpaceDN w:val="0"/>
              <w:adjustRightInd w:val="0"/>
              <w:rPr>
                <w:rFonts w:cstheme="minorHAnsi"/>
              </w:rPr>
            </w:pPr>
            <w:r w:rsidRPr="00ED30E8">
              <w:rPr>
                <w:rFonts w:cstheme="minorHAnsi"/>
              </w:rPr>
              <w:t>Personal data, trade secrets, etc are not included in this project.</w:t>
            </w:r>
          </w:p>
          <w:p w14:paraId="000EEF6D" w14:textId="77777777" w:rsidR="00C271CA" w:rsidRPr="00B36BEB" w:rsidRDefault="00C271CA" w:rsidP="00C271CA">
            <w:pPr>
              <w:rPr>
                <w:rFonts w:ascii="MS Gothic" w:eastAsia="MS Gothic" w:hAnsi="MS Gothic"/>
              </w:rPr>
            </w:pPr>
          </w:p>
          <w:p w14:paraId="5803C7EB" w14:textId="77777777" w:rsidR="00EB125A" w:rsidRDefault="00EB125A" w:rsidP="00C271CA">
            <w:pPr>
              <w:rPr>
                <w:rFonts w:ascii="MS Gothic" w:eastAsia="MS Gothic" w:hAnsi="MS Gothic"/>
                <w:lang w:val="en-US"/>
              </w:rPr>
            </w:pPr>
          </w:p>
          <w:p w14:paraId="2419595E" w14:textId="77777777" w:rsidR="00EB125A" w:rsidRDefault="00EB125A" w:rsidP="00C271CA">
            <w:pPr>
              <w:rPr>
                <w:rFonts w:ascii="MS Gothic" w:eastAsia="MS Gothic" w:hAnsi="MS Gothic"/>
                <w:lang w:val="en-US"/>
              </w:rPr>
            </w:pPr>
          </w:p>
          <w:p w14:paraId="7B8627D6" w14:textId="77777777" w:rsidR="00EB125A" w:rsidRDefault="00EB125A" w:rsidP="00C271CA">
            <w:pPr>
              <w:rPr>
                <w:rFonts w:ascii="MS Gothic" w:eastAsia="MS Gothic" w:hAnsi="MS Gothic"/>
                <w:lang w:val="en-US"/>
              </w:rPr>
            </w:pPr>
          </w:p>
          <w:p w14:paraId="64B341E3" w14:textId="77777777" w:rsidR="00EB125A" w:rsidRDefault="00EB125A" w:rsidP="00C271CA">
            <w:pPr>
              <w:rPr>
                <w:rFonts w:ascii="MS Gothic" w:eastAsia="MS Gothic" w:hAnsi="MS Gothic"/>
                <w:lang w:val="en-US"/>
              </w:rPr>
            </w:pPr>
          </w:p>
          <w:p w14:paraId="4BF39920" w14:textId="77777777" w:rsidR="00EB125A" w:rsidRDefault="00EB125A" w:rsidP="00C271CA">
            <w:pPr>
              <w:rPr>
                <w:rFonts w:ascii="MS Gothic" w:eastAsia="MS Gothic" w:hAnsi="MS Gothic"/>
                <w:lang w:val="en-US"/>
              </w:rPr>
            </w:pPr>
          </w:p>
        </w:tc>
      </w:tr>
      <w:tr w:rsidR="00C271CA" w:rsidRPr="00F42A6F" w14:paraId="7D9B9E16" w14:textId="77777777" w:rsidTr="00436EB9">
        <w:trPr>
          <w:cantSplit/>
          <w:trHeight w:val="269"/>
        </w:trPr>
        <w:tc>
          <w:tcPr>
            <w:tcW w:w="4962" w:type="dxa"/>
          </w:tcPr>
          <w:p w14:paraId="30B3939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F10193B" w14:textId="77777777" w:rsidR="009C22A9" w:rsidRPr="00ED30E8" w:rsidRDefault="009C22A9" w:rsidP="009C22A9">
            <w:pPr>
              <w:autoSpaceDE w:val="0"/>
              <w:autoSpaceDN w:val="0"/>
              <w:adjustRightInd w:val="0"/>
              <w:rPr>
                <w:rFonts w:cstheme="minorHAnsi"/>
              </w:rPr>
            </w:pPr>
            <w:r w:rsidRPr="00ED30E8">
              <w:rPr>
                <w:rFonts w:cstheme="minorHAnsi"/>
              </w:rPr>
              <w:t>For data storage during the project, no additional costs will need to be considered.</w:t>
            </w:r>
          </w:p>
          <w:p w14:paraId="2852690E" w14:textId="77777777" w:rsidR="00771609" w:rsidRDefault="00771609" w:rsidP="00C271CA">
            <w:pPr>
              <w:rPr>
                <w:rFonts w:ascii="MS Gothic" w:eastAsia="MS Gothic" w:hAnsi="MS Gothic"/>
                <w:lang w:val="en-US"/>
              </w:rPr>
            </w:pPr>
          </w:p>
          <w:p w14:paraId="7C951034" w14:textId="77777777" w:rsidR="00771609" w:rsidRDefault="00771609" w:rsidP="00C271CA">
            <w:pPr>
              <w:rPr>
                <w:rFonts w:ascii="MS Gothic" w:eastAsia="MS Gothic" w:hAnsi="MS Gothic"/>
                <w:lang w:val="en-US"/>
              </w:rPr>
            </w:pPr>
          </w:p>
        </w:tc>
      </w:tr>
    </w:tbl>
    <w:p w14:paraId="560CB44B" w14:textId="77777777" w:rsidR="00E93C67" w:rsidRDefault="00E93C67"/>
    <w:p w14:paraId="406D764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887C60D" w14:textId="77777777" w:rsidTr="005E32FD">
        <w:trPr>
          <w:cantSplit/>
          <w:trHeight w:val="269"/>
        </w:trPr>
        <w:tc>
          <w:tcPr>
            <w:tcW w:w="15593" w:type="dxa"/>
            <w:gridSpan w:val="2"/>
            <w:shd w:val="clear" w:color="auto" w:fill="5B9BD5" w:themeFill="accent5"/>
          </w:tcPr>
          <w:p w14:paraId="425FD4F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178F624" w14:textId="77777777" w:rsidR="00877A71" w:rsidRPr="00145CC7" w:rsidRDefault="00877A71" w:rsidP="00A729DC">
            <w:pPr>
              <w:ind w:left="720"/>
              <w:jc w:val="center"/>
              <w:rPr>
                <w:b/>
              </w:rPr>
            </w:pPr>
          </w:p>
        </w:tc>
      </w:tr>
      <w:tr w:rsidR="002300DE" w:rsidRPr="00F42A6F" w14:paraId="1FC3E383" w14:textId="77777777" w:rsidTr="00436EB9">
        <w:trPr>
          <w:cantSplit/>
          <w:trHeight w:val="269"/>
        </w:trPr>
        <w:tc>
          <w:tcPr>
            <w:tcW w:w="4962" w:type="dxa"/>
          </w:tcPr>
          <w:p w14:paraId="1BC5CE0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CA266ED" w14:textId="77777777" w:rsidR="00052C75" w:rsidRPr="00ED30E8" w:rsidRDefault="00052C75" w:rsidP="00052C75">
            <w:pPr>
              <w:autoSpaceDE w:val="0"/>
              <w:autoSpaceDN w:val="0"/>
              <w:adjustRightInd w:val="0"/>
              <w:rPr>
                <w:rFonts w:cstheme="minorHAnsi"/>
              </w:rPr>
            </w:pPr>
            <w:r w:rsidRPr="00ED30E8">
              <w:rPr>
                <w:rFonts w:cstheme="minorHAnsi"/>
              </w:rPr>
              <w:t>All project data will be stored for the 10 year period, given the small data size (see earlier).</w:t>
            </w:r>
          </w:p>
          <w:p w14:paraId="0E7E565D" w14:textId="77777777" w:rsidR="002300DE" w:rsidRPr="00C57639" w:rsidRDefault="002300DE" w:rsidP="6320600B">
            <w:pPr>
              <w:rPr>
                <w:b/>
                <w:bCs/>
              </w:rPr>
            </w:pPr>
          </w:p>
        </w:tc>
      </w:tr>
      <w:tr w:rsidR="002300DE" w:rsidRPr="00F42A6F" w14:paraId="0FDB9899" w14:textId="77777777" w:rsidTr="00436EB9">
        <w:trPr>
          <w:cantSplit/>
          <w:trHeight w:val="269"/>
        </w:trPr>
        <w:tc>
          <w:tcPr>
            <w:tcW w:w="4962" w:type="dxa"/>
          </w:tcPr>
          <w:p w14:paraId="38FBD522" w14:textId="77777777" w:rsidR="002300DE" w:rsidRDefault="000C4BF5" w:rsidP="000C4BF5">
            <w:r w:rsidRPr="00C40606">
              <w:t>Where will these data be archived (stored and curated for the long-term)?</w:t>
            </w:r>
          </w:p>
        </w:tc>
        <w:tc>
          <w:tcPr>
            <w:tcW w:w="10631" w:type="dxa"/>
          </w:tcPr>
          <w:p w14:paraId="379A6878" w14:textId="3297CB69" w:rsidR="000C4BF5" w:rsidRDefault="00877EF0" w:rsidP="00877EF0">
            <w:pPr>
              <w:autoSpaceDE w:val="0"/>
              <w:autoSpaceDN w:val="0"/>
              <w:adjustRightInd w:val="0"/>
              <w:rPr>
                <w:b/>
                <w:bCs/>
              </w:rPr>
            </w:pPr>
            <w:r w:rsidRPr="00ED30E8">
              <w:rPr>
                <w:rFonts w:cstheme="minorHAnsi"/>
              </w:rPr>
              <w:t>The data will be stored on the KU Leuven central servers (with automatic back-up procedures) for at least 10 years, conform the KU Leuven RDM policy.</w:t>
            </w:r>
          </w:p>
          <w:p w14:paraId="39A68B3A" w14:textId="77777777" w:rsidR="000C4BF5" w:rsidRDefault="000C4BF5" w:rsidP="6320600B">
            <w:pPr>
              <w:rPr>
                <w:b/>
                <w:bCs/>
              </w:rPr>
            </w:pPr>
          </w:p>
          <w:p w14:paraId="4537FC6C" w14:textId="77777777" w:rsidR="000C4BF5" w:rsidRPr="00C57639" w:rsidRDefault="000C4BF5" w:rsidP="6320600B">
            <w:pPr>
              <w:rPr>
                <w:b/>
                <w:bCs/>
              </w:rPr>
            </w:pPr>
          </w:p>
        </w:tc>
      </w:tr>
      <w:tr w:rsidR="002300DE" w:rsidRPr="00906DA8" w14:paraId="51124E5C" w14:textId="77777777" w:rsidTr="00436EB9">
        <w:trPr>
          <w:cantSplit/>
          <w:trHeight w:val="269"/>
        </w:trPr>
        <w:tc>
          <w:tcPr>
            <w:tcW w:w="4962" w:type="dxa"/>
          </w:tcPr>
          <w:p w14:paraId="3D6610A7" w14:textId="6157A35F" w:rsidR="00AB632D" w:rsidRPr="00436EB9" w:rsidRDefault="00AB632D" w:rsidP="00877A71">
            <w:pPr>
              <w:rPr>
                <w:sz w:val="12"/>
              </w:rPr>
            </w:pPr>
            <w:r w:rsidRPr="00C40606">
              <w:t>What are the expected costs for data preservation during the expected retention period? How will these costs be covered?</w:t>
            </w:r>
          </w:p>
          <w:p w14:paraId="0F99B681" w14:textId="77777777" w:rsidR="00436EB9" w:rsidRDefault="00436EB9" w:rsidP="00877A71">
            <w:pPr>
              <w:rPr>
                <w:i/>
                <w:sz w:val="22"/>
                <w:lang w:val="en-US"/>
              </w:rPr>
            </w:pPr>
          </w:p>
          <w:p w14:paraId="16FB328E" w14:textId="77777777" w:rsidR="00AB632D" w:rsidRPr="00436EB9" w:rsidRDefault="00AB632D" w:rsidP="00877A71">
            <w:pPr>
              <w:rPr>
                <w:i/>
              </w:rPr>
            </w:pPr>
          </w:p>
        </w:tc>
        <w:tc>
          <w:tcPr>
            <w:tcW w:w="10631" w:type="dxa"/>
          </w:tcPr>
          <w:p w14:paraId="5CC0CB59" w14:textId="77777777" w:rsidR="00202243" w:rsidRPr="00ED30E8" w:rsidRDefault="00202243" w:rsidP="00202243">
            <w:pPr>
              <w:autoSpaceDE w:val="0"/>
              <w:autoSpaceDN w:val="0"/>
              <w:adjustRightInd w:val="0"/>
              <w:rPr>
                <w:rFonts w:cstheme="minorHAnsi"/>
              </w:rPr>
            </w:pPr>
            <w:r w:rsidRPr="00ED30E8">
              <w:rPr>
                <w:rFonts w:cstheme="minorHAnsi"/>
              </w:rPr>
              <w:t>Because of the limited storage required for data obtained from this project, no costs will need to be considered.</w:t>
            </w:r>
          </w:p>
          <w:p w14:paraId="3DCF3433" w14:textId="77777777" w:rsidR="002300DE" w:rsidRPr="00CE49D2" w:rsidRDefault="002300DE" w:rsidP="5D59270C">
            <w:pPr>
              <w:rPr>
                <w:b/>
                <w:bCs/>
              </w:rPr>
            </w:pPr>
          </w:p>
        </w:tc>
      </w:tr>
    </w:tbl>
    <w:p w14:paraId="4655045A" w14:textId="77777777" w:rsidR="00032ED4" w:rsidRDefault="00032ED4"/>
    <w:p w14:paraId="4694BDDF"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DA4603" w14:textId="77777777" w:rsidTr="005E32FD">
        <w:trPr>
          <w:cantSplit/>
          <w:trHeight w:val="269"/>
        </w:trPr>
        <w:tc>
          <w:tcPr>
            <w:tcW w:w="15593" w:type="dxa"/>
            <w:gridSpan w:val="2"/>
            <w:shd w:val="clear" w:color="auto" w:fill="5B9BD5" w:themeFill="accent5"/>
          </w:tcPr>
          <w:p w14:paraId="5344F14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6E9CFEC" w14:textId="77777777" w:rsidR="00877A71" w:rsidRPr="00145CC7" w:rsidRDefault="00877A71" w:rsidP="00EE6614">
            <w:pPr>
              <w:rPr>
                <w:b/>
              </w:rPr>
            </w:pPr>
          </w:p>
        </w:tc>
      </w:tr>
      <w:tr w:rsidR="0046404A" w:rsidRPr="00F42A6F" w14:paraId="6432D5CC" w14:textId="77777777" w:rsidTr="00436EB9">
        <w:trPr>
          <w:cantSplit/>
          <w:trHeight w:val="269"/>
        </w:trPr>
        <w:tc>
          <w:tcPr>
            <w:tcW w:w="4962" w:type="dxa"/>
          </w:tcPr>
          <w:p w14:paraId="2ABC9A30" w14:textId="77777777" w:rsidR="0046404A" w:rsidRDefault="0046404A" w:rsidP="00877A71">
            <w:r w:rsidRPr="0046404A">
              <w:t xml:space="preserve">Will the data (or part of the data) be made available for reuse after/during the project?  </w:t>
            </w:r>
          </w:p>
          <w:p w14:paraId="2073E6A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964458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36CBE9A4" w14:textId="77777777" w:rsidR="0046404A" w:rsidRPr="00394E22" w:rsidRDefault="0046404A" w:rsidP="00394E22"/>
        </w:tc>
        <w:tc>
          <w:tcPr>
            <w:tcW w:w="10631" w:type="dxa"/>
          </w:tcPr>
          <w:p w14:paraId="47CF08C0" w14:textId="039BFEE1" w:rsidR="004D37B4" w:rsidRDefault="00841ABC" w:rsidP="004D37B4">
            <w:sdt>
              <w:sdtPr>
                <w:rPr>
                  <w:lang w:val="en-US"/>
                </w:rPr>
                <w:id w:val="-1392488952"/>
                <w14:checkbox>
                  <w14:checked w14:val="1"/>
                  <w14:checkedState w14:val="2612" w14:font="MS Gothic"/>
                  <w14:uncheckedState w14:val="2610" w14:font="MS Gothic"/>
                </w14:checkbox>
              </w:sdtPr>
              <w:sdtEndPr/>
              <w:sdtContent>
                <w:r w:rsidR="00690672">
                  <w:rPr>
                    <w:rFonts w:ascii="MS Gothic" w:eastAsia="MS Gothic" w:hAnsi="MS Gothic" w:hint="eastAsia"/>
                    <w:lang w:val="en-US"/>
                  </w:rPr>
                  <w:t>☒</w:t>
                </w:r>
              </w:sdtContent>
            </w:sdt>
            <w:r w:rsidR="004D37B4">
              <w:t xml:space="preserve"> Yes, in an Open Access repository</w:t>
            </w:r>
          </w:p>
          <w:p w14:paraId="6C8F9539" w14:textId="77777777" w:rsidR="004D37B4" w:rsidRDefault="00841AB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B5CA5FD" w14:textId="77777777" w:rsidR="004D37B4" w:rsidRDefault="00841ABC"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0C58C589" w14:textId="77777777" w:rsidR="004D37B4" w:rsidRDefault="00841AB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49EDE74" w14:textId="77777777" w:rsidR="004D37B4" w:rsidRDefault="004D37B4" w:rsidP="004D37B4"/>
          <w:p w14:paraId="1DC8DF23" w14:textId="77777777" w:rsidR="004D37B4" w:rsidRDefault="004D37B4" w:rsidP="004D37B4"/>
          <w:p w14:paraId="3E24F0C5" w14:textId="77777777" w:rsidR="004D37B4" w:rsidRDefault="004D37B4" w:rsidP="004D37B4"/>
          <w:p w14:paraId="2A35921B" w14:textId="77777777" w:rsidR="0046404A" w:rsidRPr="004D37B4" w:rsidRDefault="0046404A" w:rsidP="00436EB9"/>
        </w:tc>
      </w:tr>
      <w:tr w:rsidR="008F41F6" w:rsidRPr="00F42A6F" w14:paraId="725F83E3" w14:textId="77777777" w:rsidTr="00436EB9">
        <w:trPr>
          <w:cantSplit/>
          <w:trHeight w:val="269"/>
        </w:trPr>
        <w:tc>
          <w:tcPr>
            <w:tcW w:w="4962" w:type="dxa"/>
          </w:tcPr>
          <w:p w14:paraId="0D40D199" w14:textId="77777777" w:rsidR="008F41F6" w:rsidRDefault="008F41F6" w:rsidP="00877A71">
            <w:r w:rsidRPr="008F41F6">
              <w:t>If access is restricted, please specify who will be able to access the data and under what conditions.</w:t>
            </w:r>
          </w:p>
        </w:tc>
        <w:tc>
          <w:tcPr>
            <w:tcW w:w="10631" w:type="dxa"/>
          </w:tcPr>
          <w:p w14:paraId="0AB58FEF" w14:textId="77777777" w:rsidR="008F41F6" w:rsidRDefault="008F41F6" w:rsidP="00436EB9">
            <w:pPr>
              <w:rPr>
                <w:lang w:val="en-US"/>
              </w:rPr>
            </w:pPr>
          </w:p>
        </w:tc>
      </w:tr>
      <w:tr w:rsidR="002300DE" w:rsidRPr="00F42A6F" w14:paraId="2C6E2B69" w14:textId="77777777" w:rsidTr="00436EB9">
        <w:trPr>
          <w:cantSplit/>
          <w:trHeight w:val="269"/>
        </w:trPr>
        <w:tc>
          <w:tcPr>
            <w:tcW w:w="4962" w:type="dxa"/>
          </w:tcPr>
          <w:p w14:paraId="555380EB" w14:textId="77777777" w:rsidR="002300DE" w:rsidRPr="00441D64" w:rsidRDefault="009F3B66" w:rsidP="00877A71">
            <w:r w:rsidRPr="009F3B66">
              <w:lastRenderedPageBreak/>
              <w:t xml:space="preserve">Are there any factors that restrict or prevent the </w:t>
            </w:r>
            <w:r w:rsidRPr="00A05267">
              <w:t>sharing of (some of) the data (e.g. as defined in an agreement with</w:t>
            </w:r>
            <w:r w:rsidRPr="009F3B66">
              <w:t xml:space="preserve"> a 3rd party, legal restrictions)? Please explain per dataset or data type where appropriate.</w:t>
            </w:r>
          </w:p>
        </w:tc>
        <w:tc>
          <w:tcPr>
            <w:tcW w:w="10631" w:type="dxa"/>
          </w:tcPr>
          <w:p w14:paraId="7F858F1C" w14:textId="77777777" w:rsidR="00436EB9" w:rsidRDefault="00841AB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1D019E9" w14:textId="77777777" w:rsidR="00566351" w:rsidRDefault="00841ABC"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77ED97B" w14:textId="77777777" w:rsidR="00566351" w:rsidRDefault="00841AB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86A3BB9" w14:textId="77777777" w:rsidR="00566351" w:rsidRDefault="00841AB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E81DB3B" w14:textId="77777777" w:rsidR="00566351" w:rsidRPr="00436EB9" w:rsidRDefault="00841AB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6C45B07" w14:textId="5042DAA9" w:rsidR="00436EB9" w:rsidRDefault="00841ABC"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814EF4">
                  <w:rPr>
                    <w:rFonts w:ascii="MS Gothic" w:eastAsia="MS Gothic" w:hAnsi="MS Gothic" w:hint="eastAsia"/>
                    <w:lang w:val="en-US"/>
                  </w:rPr>
                  <w:t>☒</w:t>
                </w:r>
              </w:sdtContent>
            </w:sdt>
            <w:r w:rsidR="00436EB9" w:rsidRPr="00436EB9">
              <w:rPr>
                <w:lang w:val="en-US"/>
              </w:rPr>
              <w:t xml:space="preserve"> No</w:t>
            </w:r>
          </w:p>
          <w:p w14:paraId="35E4C0EF" w14:textId="77777777" w:rsidR="005904AD" w:rsidRPr="00436EB9" w:rsidRDefault="005904AD" w:rsidP="00436EB9">
            <w:pPr>
              <w:rPr>
                <w:lang w:val="en-US"/>
              </w:rPr>
            </w:pPr>
          </w:p>
          <w:p w14:paraId="71485D97" w14:textId="77777777" w:rsidR="00C33A84" w:rsidRPr="00ED30E8" w:rsidRDefault="00436EB9" w:rsidP="00C33A84">
            <w:pPr>
              <w:autoSpaceDE w:val="0"/>
              <w:autoSpaceDN w:val="0"/>
              <w:adjustRightInd w:val="0"/>
              <w:rPr>
                <w:rFonts w:cstheme="minorHAnsi"/>
              </w:rPr>
            </w:pPr>
            <w:r w:rsidRPr="00436EB9">
              <w:rPr>
                <w:bCs/>
              </w:rPr>
              <w:t>I</w:t>
            </w:r>
            <w:r>
              <w:rPr>
                <w:bCs/>
              </w:rPr>
              <w:t>f yes, please specify</w:t>
            </w:r>
            <w:r w:rsidRPr="00436EB9">
              <w:rPr>
                <w:bCs/>
              </w:rPr>
              <w:t>:</w:t>
            </w:r>
            <w:r w:rsidR="00C33A84">
              <w:rPr>
                <w:bCs/>
              </w:rPr>
              <w:t xml:space="preserve"> </w:t>
            </w:r>
            <w:r w:rsidR="00C33A84" w:rsidRPr="00ED30E8">
              <w:rPr>
                <w:rFonts w:cstheme="minorHAnsi"/>
              </w:rPr>
              <w:t>The researchers undertake to ensure that all potential IP issues linked to the knowledge and materials produced by the project will be considered (in consultation with JIC’s affiliated organisation PBL https://www.pbltechnology.com/, who have the required expertise), and where deemed necessary, appropriate protection put in place to allow proper utilisation by the wider science and industrial community.</w:t>
            </w:r>
          </w:p>
          <w:p w14:paraId="23CA5CCE" w14:textId="003B621F" w:rsidR="002300DE" w:rsidRDefault="002300DE" w:rsidP="00436EB9">
            <w:pPr>
              <w:rPr>
                <w:bCs/>
              </w:rPr>
            </w:pPr>
          </w:p>
          <w:p w14:paraId="2557055B" w14:textId="77777777" w:rsidR="005904AD" w:rsidRDefault="005904AD" w:rsidP="00436EB9">
            <w:pPr>
              <w:rPr>
                <w:b/>
                <w:bCs/>
              </w:rPr>
            </w:pPr>
          </w:p>
          <w:p w14:paraId="16754895" w14:textId="77777777" w:rsidR="005904AD" w:rsidRPr="00C57639" w:rsidRDefault="005904AD" w:rsidP="00436EB9">
            <w:pPr>
              <w:rPr>
                <w:b/>
                <w:bCs/>
              </w:rPr>
            </w:pPr>
          </w:p>
        </w:tc>
      </w:tr>
      <w:tr w:rsidR="002300DE" w:rsidRPr="00F42A6F" w14:paraId="1194B647" w14:textId="77777777" w:rsidTr="00436EB9">
        <w:trPr>
          <w:cantSplit/>
          <w:trHeight w:val="269"/>
        </w:trPr>
        <w:tc>
          <w:tcPr>
            <w:tcW w:w="4962" w:type="dxa"/>
          </w:tcPr>
          <w:p w14:paraId="1984263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DBB32B1" w14:textId="216376CA" w:rsidR="002300DE" w:rsidRPr="00112C61" w:rsidRDefault="00112C61" w:rsidP="6320600B">
            <w:pPr>
              <w:rPr>
                <w:rFonts w:cstheme="minorHAnsi"/>
                <w:b/>
                <w:bCs/>
              </w:rPr>
            </w:pPr>
            <w:r w:rsidRPr="00ED30E8">
              <w:rPr>
                <w:rFonts w:cstheme="minorHAnsi"/>
              </w:rPr>
              <w:t>This will be done through public online databases and publication in open access peer reviewed journals. The soil microbiome  sequencing data will be made publicly available as soil genome libraries in the appropriate repositories.</w:t>
            </w:r>
          </w:p>
        </w:tc>
      </w:tr>
      <w:tr w:rsidR="002300DE" w:rsidRPr="00F42A6F" w14:paraId="04EC9C46" w14:textId="77777777" w:rsidTr="00436EB9">
        <w:trPr>
          <w:cantSplit/>
          <w:trHeight w:val="269"/>
        </w:trPr>
        <w:tc>
          <w:tcPr>
            <w:tcW w:w="4962" w:type="dxa"/>
          </w:tcPr>
          <w:p w14:paraId="11216C95" w14:textId="77777777" w:rsidR="00CF3DAB" w:rsidRDefault="00CF3DAB" w:rsidP="00877A71">
            <w:r w:rsidRPr="00CF3DAB">
              <w:t>When will the data be made available?</w:t>
            </w:r>
          </w:p>
          <w:p w14:paraId="4A4F38BD" w14:textId="77777777" w:rsidR="00CF3DAB" w:rsidRDefault="00CF3DAB" w:rsidP="00CF3DAB"/>
          <w:p w14:paraId="5C4095BB"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7FD638DC" w14:textId="77777777" w:rsidR="007F137B" w:rsidRPr="00ED30E8" w:rsidRDefault="007F137B" w:rsidP="007F137B">
            <w:pPr>
              <w:autoSpaceDE w:val="0"/>
              <w:autoSpaceDN w:val="0"/>
              <w:adjustRightInd w:val="0"/>
              <w:rPr>
                <w:rFonts w:cstheme="minorHAnsi"/>
              </w:rPr>
            </w:pPr>
            <w:r w:rsidRPr="00ED30E8">
              <w:rPr>
                <w:rFonts w:cstheme="minorHAnsi"/>
              </w:rPr>
              <w:t>The researchers involved put all outputs from this work into the public domain as soon as feasibly possible.</w:t>
            </w:r>
          </w:p>
          <w:p w14:paraId="2AD17A12" w14:textId="77777777" w:rsidR="00CF3DAB" w:rsidRDefault="00CF3DAB" w:rsidP="6320600B">
            <w:pPr>
              <w:rPr>
                <w:b/>
                <w:bCs/>
              </w:rPr>
            </w:pPr>
          </w:p>
          <w:p w14:paraId="4144BBFC" w14:textId="77777777" w:rsidR="00CF3DAB" w:rsidRPr="00C57639" w:rsidRDefault="00CF3DAB" w:rsidP="6320600B">
            <w:pPr>
              <w:rPr>
                <w:b/>
                <w:bCs/>
              </w:rPr>
            </w:pPr>
          </w:p>
        </w:tc>
      </w:tr>
      <w:tr w:rsidR="002300DE" w:rsidRPr="00F42A6F" w14:paraId="159BE3D4" w14:textId="77777777" w:rsidTr="00436EB9">
        <w:trPr>
          <w:cantSplit/>
          <w:trHeight w:val="269"/>
        </w:trPr>
        <w:tc>
          <w:tcPr>
            <w:tcW w:w="4962" w:type="dxa"/>
          </w:tcPr>
          <w:p w14:paraId="0433E839" w14:textId="77777777" w:rsidR="002300DE" w:rsidRDefault="009966C3" w:rsidP="00877A71">
            <w:r w:rsidRPr="00565B89">
              <w:lastRenderedPageBreak/>
              <w:t>Which data usage licenses are you going to provide? If none, please explain why.</w:t>
            </w:r>
          </w:p>
          <w:p w14:paraId="56608E6D" w14:textId="77777777" w:rsidR="00CF07B7" w:rsidRDefault="00CF07B7" w:rsidP="00877A71"/>
          <w:p w14:paraId="5144BC85"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5011AC0" w14:textId="77777777" w:rsidR="009C54E5" w:rsidRPr="007B6EED" w:rsidRDefault="009C54E5" w:rsidP="00CF07B7">
            <w:pPr>
              <w:rPr>
                <w:rStyle w:val="SubtleReference"/>
                <w:i/>
                <w:sz w:val="20"/>
                <w:szCs w:val="20"/>
              </w:rPr>
            </w:pPr>
          </w:p>
          <w:p w14:paraId="266C08D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99B4EA9" w14:textId="77777777" w:rsidR="009966C3" w:rsidRDefault="009966C3" w:rsidP="00877A71"/>
        </w:tc>
        <w:tc>
          <w:tcPr>
            <w:tcW w:w="10631" w:type="dxa"/>
          </w:tcPr>
          <w:p w14:paraId="76257239" w14:textId="30F5545F" w:rsidR="00C9572B" w:rsidRPr="00C57639" w:rsidRDefault="0021131C" w:rsidP="00BB4EB5">
            <w:pPr>
              <w:rPr>
                <w:b/>
                <w:bCs/>
              </w:rPr>
            </w:pPr>
            <w:r>
              <w:rPr>
                <w:bCs/>
              </w:rPr>
              <w:t xml:space="preserve">Data from the project that can be shared </w:t>
            </w:r>
            <w:r w:rsidR="00200E32">
              <w:rPr>
                <w:bCs/>
              </w:rPr>
              <w:t xml:space="preserve">will be made available under a creative commons attribution license </w:t>
            </w:r>
            <w:r w:rsidR="00115516">
              <w:rPr>
                <w:bCs/>
              </w:rPr>
              <w:t>(</w:t>
            </w:r>
            <w:r w:rsidR="00115516" w:rsidRPr="00115516">
              <w:rPr>
                <w:bCs/>
              </w:rPr>
              <w:t>CC BY-SA</w:t>
            </w:r>
            <w:r w:rsidR="00115516">
              <w:rPr>
                <w:bCs/>
              </w:rPr>
              <w:t xml:space="preserve">), </w:t>
            </w:r>
            <w:r w:rsidR="00AA37F6">
              <w:rPr>
                <w:bCs/>
              </w:rPr>
              <w:t xml:space="preserve">so that licensee have the right to use and adapt the data, as long as they gave credits and </w:t>
            </w:r>
            <w:r w:rsidR="00565B89">
              <w:rPr>
                <w:bCs/>
              </w:rPr>
              <w:t xml:space="preserve">license their new creation under identical terms. </w:t>
            </w:r>
          </w:p>
        </w:tc>
      </w:tr>
      <w:tr w:rsidR="00331EA7" w:rsidRPr="00F42A6F" w14:paraId="3BAA6D2A" w14:textId="77777777" w:rsidTr="00436EB9">
        <w:trPr>
          <w:cantSplit/>
          <w:trHeight w:val="269"/>
        </w:trPr>
        <w:tc>
          <w:tcPr>
            <w:tcW w:w="4962" w:type="dxa"/>
          </w:tcPr>
          <w:p w14:paraId="187FFDE1" w14:textId="77777777" w:rsidR="00C25D47" w:rsidRDefault="00331EA7" w:rsidP="00877A71">
            <w:r w:rsidRPr="00331EA7">
              <w:t xml:space="preserve">Do </w:t>
            </w:r>
            <w:r w:rsidRPr="00206FF0">
              <w:t>you intend to add a PID/DOI/accession number to your dataset(s)? If already</w:t>
            </w:r>
            <w:r w:rsidRPr="00331EA7">
              <w:t xml:space="preserve"> available, </w:t>
            </w:r>
            <w:r>
              <w:t>please</w:t>
            </w:r>
            <w:r w:rsidRPr="00331EA7">
              <w:t xml:space="preserve"> provide it</w:t>
            </w:r>
            <w:r>
              <w:t xml:space="preserve"> here</w:t>
            </w:r>
            <w:r w:rsidRPr="00331EA7">
              <w:t>.</w:t>
            </w:r>
          </w:p>
          <w:p w14:paraId="013B6D9E" w14:textId="77777777" w:rsidR="00C25D47" w:rsidRDefault="00C25D47" w:rsidP="00877A71"/>
          <w:p w14:paraId="5FE907CF"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9DD7FFF" w14:textId="77777777" w:rsidR="00331EA7" w:rsidRPr="00C25D47" w:rsidRDefault="00331EA7" w:rsidP="00C25D47"/>
        </w:tc>
        <w:tc>
          <w:tcPr>
            <w:tcW w:w="10631" w:type="dxa"/>
          </w:tcPr>
          <w:p w14:paraId="118418E1" w14:textId="45C069AC" w:rsidR="00331EA7" w:rsidRPr="00436EB9" w:rsidRDefault="00841ABC" w:rsidP="00331EA7">
            <w:pPr>
              <w:rPr>
                <w:lang w:val="en-US"/>
              </w:rPr>
            </w:pPr>
            <w:sdt>
              <w:sdtPr>
                <w:rPr>
                  <w:lang w:val="en-US"/>
                </w:rPr>
                <w:id w:val="-616136886"/>
                <w14:checkbox>
                  <w14:checked w14:val="1"/>
                  <w14:checkedState w14:val="2612" w14:font="MS Gothic"/>
                  <w14:uncheckedState w14:val="2610" w14:font="MS Gothic"/>
                </w14:checkbox>
              </w:sdtPr>
              <w:sdtEndPr/>
              <w:sdtContent>
                <w:r w:rsidR="004D1556">
                  <w:rPr>
                    <w:rFonts w:ascii="MS Gothic" w:eastAsia="MS Gothic" w:hAnsi="MS Gothic" w:hint="eastAsia"/>
                    <w:lang w:val="en-US"/>
                  </w:rPr>
                  <w:t>☒</w:t>
                </w:r>
              </w:sdtContent>
            </w:sdt>
            <w:r w:rsidR="00331EA7" w:rsidRPr="00436EB9">
              <w:rPr>
                <w:lang w:val="en-US"/>
              </w:rPr>
              <w:t xml:space="preserve"> Yes</w:t>
            </w:r>
          </w:p>
          <w:p w14:paraId="13BB2EE8" w14:textId="3CFFEC90" w:rsidR="00331EA7" w:rsidRPr="00436EB9" w:rsidRDefault="00841AB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9D7D20">
                  <w:rPr>
                    <w:rFonts w:ascii="MS Gothic" w:eastAsia="MS Gothic" w:hAnsi="MS Gothic" w:hint="eastAsia"/>
                    <w:lang w:val="en-US"/>
                  </w:rPr>
                  <w:t>☐</w:t>
                </w:r>
              </w:sdtContent>
            </w:sdt>
            <w:r w:rsidR="00331EA7" w:rsidRPr="00436EB9">
              <w:rPr>
                <w:lang w:val="en-US"/>
              </w:rPr>
              <w:t xml:space="preserve"> No</w:t>
            </w:r>
          </w:p>
          <w:p w14:paraId="0F03327B" w14:textId="65BE1334" w:rsidR="00331EA7" w:rsidRPr="004D1556" w:rsidRDefault="00331EA7" w:rsidP="00331EA7">
            <w:r w:rsidRPr="00436EB9">
              <w:rPr>
                <w:bCs/>
              </w:rPr>
              <w:t xml:space="preserve">If </w:t>
            </w:r>
            <w:r>
              <w:rPr>
                <w:bCs/>
              </w:rPr>
              <w:t>yes</w:t>
            </w:r>
            <w:r w:rsidRPr="00436EB9">
              <w:rPr>
                <w:bCs/>
              </w:rPr>
              <w:t>:</w:t>
            </w:r>
            <w:r w:rsidR="004D1556">
              <w:rPr>
                <w:bCs/>
              </w:rPr>
              <w:t xml:space="preserve"> via RDR of the KULeuven</w:t>
            </w:r>
            <w:r w:rsidR="004D1556">
              <w:t xml:space="preserve">. </w:t>
            </w:r>
          </w:p>
          <w:p w14:paraId="08B45501" w14:textId="77777777" w:rsidR="00331EA7" w:rsidRDefault="00331EA7" w:rsidP="00331EA7">
            <w:pPr>
              <w:rPr>
                <w:b/>
                <w:bCs/>
              </w:rPr>
            </w:pPr>
          </w:p>
          <w:p w14:paraId="092DC34F" w14:textId="77777777" w:rsidR="00331EA7" w:rsidRPr="00C57639" w:rsidRDefault="00331EA7" w:rsidP="00331EA7">
            <w:pPr>
              <w:rPr>
                <w:b/>
                <w:bCs/>
              </w:rPr>
            </w:pPr>
          </w:p>
        </w:tc>
      </w:tr>
      <w:tr w:rsidR="002300DE" w:rsidRPr="005B780B" w14:paraId="7C2D5A79" w14:textId="77777777" w:rsidTr="00436EB9">
        <w:trPr>
          <w:cantSplit/>
          <w:trHeight w:val="269"/>
        </w:trPr>
        <w:tc>
          <w:tcPr>
            <w:tcW w:w="4962" w:type="dxa"/>
          </w:tcPr>
          <w:p w14:paraId="142AB855" w14:textId="77777777" w:rsidR="00D712D9" w:rsidRPr="00BD4178" w:rsidRDefault="002300DE" w:rsidP="00877A71">
            <w:r>
              <w:t xml:space="preserve">What are the expected costs for data sharing? How will these costs be covered? </w:t>
            </w:r>
          </w:p>
          <w:p w14:paraId="45EE40B6" w14:textId="77777777" w:rsidR="00171BDA" w:rsidRPr="00D712D9" w:rsidRDefault="00171BDA" w:rsidP="00877A71">
            <w:pPr>
              <w:rPr>
                <w:i/>
              </w:rPr>
            </w:pPr>
          </w:p>
        </w:tc>
        <w:tc>
          <w:tcPr>
            <w:tcW w:w="10631" w:type="dxa"/>
          </w:tcPr>
          <w:p w14:paraId="31F67EC7" w14:textId="77777777" w:rsidR="004C2490" w:rsidRPr="00ED30E8" w:rsidRDefault="004C2490" w:rsidP="004C2490">
            <w:pPr>
              <w:autoSpaceDE w:val="0"/>
              <w:autoSpaceDN w:val="0"/>
              <w:adjustRightInd w:val="0"/>
              <w:rPr>
                <w:rFonts w:cstheme="minorHAnsi"/>
              </w:rPr>
            </w:pPr>
            <w:r w:rsidRPr="00ED30E8">
              <w:rPr>
                <w:rFonts w:cstheme="minorHAnsi"/>
              </w:rPr>
              <w:t>The KULeuven provides a public online database free of charge, research data repository (RDR)</w:t>
            </w:r>
          </w:p>
          <w:p w14:paraId="603569EC" w14:textId="77777777" w:rsidR="002300DE" w:rsidRPr="00CE49D2" w:rsidRDefault="002300DE" w:rsidP="5D59270C">
            <w:pPr>
              <w:rPr>
                <w:b/>
                <w:bCs/>
              </w:rPr>
            </w:pPr>
          </w:p>
        </w:tc>
      </w:tr>
    </w:tbl>
    <w:p w14:paraId="72F4C8B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8742D09" w14:textId="77777777" w:rsidTr="005E32FD">
        <w:trPr>
          <w:cantSplit/>
          <w:trHeight w:val="501"/>
        </w:trPr>
        <w:tc>
          <w:tcPr>
            <w:tcW w:w="15593" w:type="dxa"/>
            <w:gridSpan w:val="2"/>
            <w:shd w:val="clear" w:color="auto" w:fill="5B9BD5" w:themeFill="accent5"/>
          </w:tcPr>
          <w:p w14:paraId="33C42E8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838DC9D" w14:textId="77777777" w:rsidR="00877A71" w:rsidRPr="00145CC7" w:rsidRDefault="00877A71" w:rsidP="00EE6614">
            <w:pPr>
              <w:ind w:left="360"/>
              <w:rPr>
                <w:b/>
              </w:rPr>
            </w:pPr>
          </w:p>
        </w:tc>
      </w:tr>
      <w:tr w:rsidR="002300DE" w:rsidRPr="00F42A6F" w14:paraId="3F7095CD" w14:textId="77777777" w:rsidTr="00436EB9">
        <w:trPr>
          <w:cantSplit/>
          <w:trHeight w:val="269"/>
        </w:trPr>
        <w:tc>
          <w:tcPr>
            <w:tcW w:w="4962" w:type="dxa"/>
          </w:tcPr>
          <w:p w14:paraId="6BF05602" w14:textId="77777777" w:rsidR="002300DE" w:rsidRPr="00CA44D7" w:rsidRDefault="00F621F9" w:rsidP="00877A71">
            <w:r w:rsidRPr="00C40606">
              <w:t>Who will manage data documentation and metadata during the research project?</w:t>
            </w:r>
          </w:p>
        </w:tc>
        <w:tc>
          <w:tcPr>
            <w:tcW w:w="10631" w:type="dxa"/>
          </w:tcPr>
          <w:p w14:paraId="4A5343D3" w14:textId="77777777" w:rsidR="00396685" w:rsidRPr="00ED30E8" w:rsidRDefault="00396685" w:rsidP="00396685">
            <w:pPr>
              <w:autoSpaceDE w:val="0"/>
              <w:autoSpaceDN w:val="0"/>
              <w:adjustRightInd w:val="0"/>
              <w:rPr>
                <w:rFonts w:cstheme="minorHAnsi"/>
              </w:rPr>
            </w:pPr>
            <w:r w:rsidRPr="00ED30E8">
              <w:rPr>
                <w:rFonts w:cstheme="minorHAnsi"/>
              </w:rPr>
              <w:t>Lena Wantiez, PhD student</w:t>
            </w:r>
          </w:p>
          <w:p w14:paraId="7E207D37" w14:textId="77777777" w:rsidR="002300DE" w:rsidRPr="00C57639" w:rsidRDefault="002300DE" w:rsidP="6320600B">
            <w:pPr>
              <w:rPr>
                <w:b/>
                <w:bCs/>
              </w:rPr>
            </w:pPr>
          </w:p>
        </w:tc>
      </w:tr>
      <w:tr w:rsidR="002300DE" w:rsidRPr="00F42A6F" w14:paraId="06D7F25F" w14:textId="77777777" w:rsidTr="00436EB9">
        <w:trPr>
          <w:cantSplit/>
          <w:trHeight w:val="269"/>
        </w:trPr>
        <w:tc>
          <w:tcPr>
            <w:tcW w:w="4962" w:type="dxa"/>
          </w:tcPr>
          <w:p w14:paraId="5D2FA5D3" w14:textId="77777777" w:rsidR="002300DE" w:rsidRDefault="00F621F9" w:rsidP="00877A71">
            <w:r w:rsidRPr="00C40606">
              <w:lastRenderedPageBreak/>
              <w:t>Who will manage data storage and backup during the research project?</w:t>
            </w:r>
          </w:p>
        </w:tc>
        <w:tc>
          <w:tcPr>
            <w:tcW w:w="10631" w:type="dxa"/>
          </w:tcPr>
          <w:p w14:paraId="56C10C04" w14:textId="77777777" w:rsidR="00396685" w:rsidRPr="00ED30E8" w:rsidRDefault="00396685" w:rsidP="00396685">
            <w:pPr>
              <w:autoSpaceDE w:val="0"/>
              <w:autoSpaceDN w:val="0"/>
              <w:adjustRightInd w:val="0"/>
              <w:rPr>
                <w:rFonts w:cstheme="minorHAnsi"/>
              </w:rPr>
            </w:pPr>
            <w:r w:rsidRPr="00ED30E8">
              <w:rPr>
                <w:rFonts w:cstheme="minorHAnsi"/>
              </w:rPr>
              <w:t>Lena Wantiez, PhD student</w:t>
            </w:r>
          </w:p>
          <w:p w14:paraId="07F96D04" w14:textId="77777777" w:rsidR="002300DE" w:rsidRPr="00C57639" w:rsidRDefault="002300DE" w:rsidP="6320600B">
            <w:pPr>
              <w:rPr>
                <w:b/>
                <w:bCs/>
              </w:rPr>
            </w:pPr>
          </w:p>
        </w:tc>
      </w:tr>
      <w:tr w:rsidR="002300DE" w:rsidRPr="00F42A6F" w14:paraId="72ACAAE8" w14:textId="77777777" w:rsidTr="00436EB9">
        <w:trPr>
          <w:cantSplit/>
          <w:trHeight w:val="269"/>
        </w:trPr>
        <w:tc>
          <w:tcPr>
            <w:tcW w:w="4962" w:type="dxa"/>
          </w:tcPr>
          <w:p w14:paraId="2579D7AB" w14:textId="77777777" w:rsidR="002300DE" w:rsidRDefault="00F621F9" w:rsidP="00877A71">
            <w:r w:rsidRPr="00C40606">
              <w:t>Who will manage data preservation and sharing?</w:t>
            </w:r>
          </w:p>
        </w:tc>
        <w:tc>
          <w:tcPr>
            <w:tcW w:w="10631" w:type="dxa"/>
          </w:tcPr>
          <w:p w14:paraId="01BF9C42" w14:textId="77777777" w:rsidR="00396685" w:rsidRPr="00ED30E8" w:rsidRDefault="00396685" w:rsidP="00396685">
            <w:pPr>
              <w:autoSpaceDE w:val="0"/>
              <w:autoSpaceDN w:val="0"/>
              <w:adjustRightInd w:val="0"/>
              <w:rPr>
                <w:rFonts w:cstheme="minorHAnsi"/>
              </w:rPr>
            </w:pPr>
            <w:r w:rsidRPr="00ED30E8">
              <w:rPr>
                <w:rFonts w:cstheme="minorHAnsi"/>
              </w:rPr>
              <w:t>Lena Wantiez, PhD student</w:t>
            </w:r>
          </w:p>
          <w:p w14:paraId="4E537497" w14:textId="77777777" w:rsidR="002300DE" w:rsidRPr="00C57639" w:rsidRDefault="002300DE" w:rsidP="6320600B">
            <w:pPr>
              <w:rPr>
                <w:b/>
                <w:bCs/>
              </w:rPr>
            </w:pPr>
          </w:p>
        </w:tc>
      </w:tr>
      <w:tr w:rsidR="002300DE" w:rsidRPr="00F42A6F" w14:paraId="2DD75600" w14:textId="77777777" w:rsidTr="00436EB9">
        <w:trPr>
          <w:cantSplit/>
          <w:trHeight w:val="269"/>
        </w:trPr>
        <w:tc>
          <w:tcPr>
            <w:tcW w:w="4962" w:type="dxa"/>
          </w:tcPr>
          <w:p w14:paraId="65256F41" w14:textId="77777777" w:rsidR="00D712D9" w:rsidRPr="00D712D9" w:rsidRDefault="000E7787" w:rsidP="00D712D9">
            <w:pPr>
              <w:rPr>
                <w:i/>
              </w:rPr>
            </w:pPr>
            <w:r w:rsidRPr="00C40606">
              <w:t>Who will update and implement this DMP?</w:t>
            </w:r>
          </w:p>
        </w:tc>
        <w:tc>
          <w:tcPr>
            <w:tcW w:w="10631" w:type="dxa"/>
          </w:tcPr>
          <w:p w14:paraId="6829FCE2" w14:textId="6FFFB102" w:rsidR="002300DE" w:rsidRPr="00396685" w:rsidRDefault="00DC6C90" w:rsidP="00DC6C90">
            <w:pPr>
              <w:rPr>
                <w:rFonts w:cstheme="minorHAnsi"/>
              </w:rPr>
            </w:pPr>
            <w:r w:rsidRPr="00ED30E8">
              <w:rPr>
                <w:rFonts w:cstheme="minorHAnsi"/>
              </w:rPr>
              <w:t>The end responsibility for updating and implementing the DMP is with the supervisor (promotor).</w:t>
            </w:r>
          </w:p>
        </w:tc>
      </w:tr>
    </w:tbl>
    <w:p w14:paraId="390B070E" w14:textId="77777777" w:rsidR="0095381F" w:rsidRDefault="0095381F" w:rsidP="0095381F"/>
    <w:p w14:paraId="771A81BE" w14:textId="77777777" w:rsidR="00FB3BB1" w:rsidRDefault="00FB3BB1" w:rsidP="0095381F"/>
    <w:p w14:paraId="4EF0582C" w14:textId="77777777" w:rsidR="00FB3BB1" w:rsidRDefault="00FB3BB1" w:rsidP="0095381F"/>
    <w:p w14:paraId="75737D74" w14:textId="77777777" w:rsidR="00FB3BB1" w:rsidRDefault="00FB3BB1" w:rsidP="0095381F"/>
    <w:p w14:paraId="6AA0B370" w14:textId="77777777" w:rsidR="00FB3BB1" w:rsidRDefault="00FB3BB1" w:rsidP="0095381F"/>
    <w:p w14:paraId="3210C9E6" w14:textId="77777777" w:rsidR="00FB3BB1" w:rsidRDefault="00FB3BB1" w:rsidP="0095381F"/>
    <w:p w14:paraId="491E39D9" w14:textId="77777777" w:rsidR="00FB3BB1" w:rsidRDefault="00FB3BB1" w:rsidP="0095381F"/>
    <w:p w14:paraId="279E03A3" w14:textId="77777777" w:rsidR="00FB3BB1" w:rsidRDefault="00FB3BB1" w:rsidP="0095381F"/>
    <w:p w14:paraId="73FE5AD4" w14:textId="77777777" w:rsidR="00FB3BB1" w:rsidRDefault="00FB3BB1" w:rsidP="0095381F"/>
    <w:p w14:paraId="7FEF7651"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0442EE20" w14:textId="77777777" w:rsidR="00441300" w:rsidRDefault="00441300">
      <w:pPr>
        <w:pStyle w:val="CommentText"/>
      </w:pPr>
      <w:r>
        <w:rPr>
          <w:rStyle w:val="CommentReference"/>
        </w:rPr>
        <w:annotationRef/>
      </w:r>
      <w:r>
        <w:t xml:space="preserve">Is it the institutional project number? </w:t>
      </w:r>
    </w:p>
    <w:p w14:paraId="1192F3DE" w14:textId="08A6DB97" w:rsidR="00441300" w:rsidRDefault="004413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2F3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2F3DE" w16cid:durableId="26DFE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39E5A" w14:textId="77777777" w:rsidR="00AC13EB" w:rsidRDefault="00AC13EB" w:rsidP="00CE49D2">
      <w:r>
        <w:separator/>
      </w:r>
    </w:p>
  </w:endnote>
  <w:endnote w:type="continuationSeparator" w:id="0">
    <w:p w14:paraId="4142516A" w14:textId="77777777" w:rsidR="00AC13EB" w:rsidRDefault="00AC13E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C284DDA"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13F5F5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94E2" w14:textId="77777777" w:rsidR="00AC13EB" w:rsidRDefault="00AC13EB" w:rsidP="00CE49D2">
      <w:r>
        <w:separator/>
      </w:r>
    </w:p>
  </w:footnote>
  <w:footnote w:type="continuationSeparator" w:id="0">
    <w:p w14:paraId="4EEE8038" w14:textId="77777777" w:rsidR="00AC13EB" w:rsidRDefault="00AC13EB" w:rsidP="00CE49D2">
      <w:r>
        <w:continuationSeparator/>
      </w:r>
    </w:p>
  </w:footnote>
  <w:footnote w:id="1">
    <w:p w14:paraId="0C1446A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0E6E5C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50917B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8DEE7CD"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A6F642C"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E62D31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3048CA6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38ADD43"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EA2B7B"/>
    <w:multiLevelType w:val="hybridMultilevel"/>
    <w:tmpl w:val="AB06A5EE"/>
    <w:lvl w:ilvl="0" w:tplc="F37C7FBE">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9"/>
  </w:num>
  <w:num w:numId="11">
    <w:abstractNumId w:val="17"/>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8"/>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6"/>
  </w:num>
  <w:num w:numId="35">
    <w:abstractNumId w:val="10"/>
  </w:num>
  <w:num w:numId="36">
    <w:abstractNumId w:val="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1A44"/>
    <w:rsid w:val="000522A7"/>
    <w:rsid w:val="00052C75"/>
    <w:rsid w:val="00054B40"/>
    <w:rsid w:val="00055A12"/>
    <w:rsid w:val="00057AAF"/>
    <w:rsid w:val="00064D19"/>
    <w:rsid w:val="00065E37"/>
    <w:rsid w:val="00066F24"/>
    <w:rsid w:val="00070249"/>
    <w:rsid w:val="00072018"/>
    <w:rsid w:val="000743EB"/>
    <w:rsid w:val="00083675"/>
    <w:rsid w:val="0008393F"/>
    <w:rsid w:val="00083FD0"/>
    <w:rsid w:val="00084F14"/>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2C61"/>
    <w:rsid w:val="00114359"/>
    <w:rsid w:val="00114BDA"/>
    <w:rsid w:val="00115516"/>
    <w:rsid w:val="0011665F"/>
    <w:rsid w:val="00117455"/>
    <w:rsid w:val="00120BCC"/>
    <w:rsid w:val="00121E34"/>
    <w:rsid w:val="00123984"/>
    <w:rsid w:val="00124813"/>
    <w:rsid w:val="0012483E"/>
    <w:rsid w:val="00126DA8"/>
    <w:rsid w:val="00134F62"/>
    <w:rsid w:val="0013590B"/>
    <w:rsid w:val="00135919"/>
    <w:rsid w:val="00144014"/>
    <w:rsid w:val="00145CC7"/>
    <w:rsid w:val="001468CB"/>
    <w:rsid w:val="0015218E"/>
    <w:rsid w:val="00155351"/>
    <w:rsid w:val="001569A1"/>
    <w:rsid w:val="00163AB1"/>
    <w:rsid w:val="00164A02"/>
    <w:rsid w:val="00165EC0"/>
    <w:rsid w:val="00166718"/>
    <w:rsid w:val="001676F3"/>
    <w:rsid w:val="001707E4"/>
    <w:rsid w:val="00171BDA"/>
    <w:rsid w:val="00171BFB"/>
    <w:rsid w:val="00174B35"/>
    <w:rsid w:val="00174CE7"/>
    <w:rsid w:val="00175B65"/>
    <w:rsid w:val="00177772"/>
    <w:rsid w:val="00184061"/>
    <w:rsid w:val="0018430A"/>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0E32"/>
    <w:rsid w:val="00202243"/>
    <w:rsid w:val="00202C9D"/>
    <w:rsid w:val="00203D87"/>
    <w:rsid w:val="00206FF0"/>
    <w:rsid w:val="00207D68"/>
    <w:rsid w:val="0021131C"/>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C7924"/>
    <w:rsid w:val="002D0C7D"/>
    <w:rsid w:val="002E49B6"/>
    <w:rsid w:val="002F0FCB"/>
    <w:rsid w:val="002F5624"/>
    <w:rsid w:val="003004C8"/>
    <w:rsid w:val="0030069C"/>
    <w:rsid w:val="003057A3"/>
    <w:rsid w:val="003061B6"/>
    <w:rsid w:val="0030680D"/>
    <w:rsid w:val="00306F7B"/>
    <w:rsid w:val="003104AE"/>
    <w:rsid w:val="003107D3"/>
    <w:rsid w:val="00310D46"/>
    <w:rsid w:val="0031240F"/>
    <w:rsid w:val="00313DB3"/>
    <w:rsid w:val="00316EB3"/>
    <w:rsid w:val="003224CE"/>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8654F"/>
    <w:rsid w:val="00391536"/>
    <w:rsid w:val="0039254C"/>
    <w:rsid w:val="0039292F"/>
    <w:rsid w:val="00394E22"/>
    <w:rsid w:val="00396685"/>
    <w:rsid w:val="00397CAE"/>
    <w:rsid w:val="003A0344"/>
    <w:rsid w:val="003A6916"/>
    <w:rsid w:val="003C3057"/>
    <w:rsid w:val="003C48A9"/>
    <w:rsid w:val="003C5943"/>
    <w:rsid w:val="003C7263"/>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300"/>
    <w:rsid w:val="00441D64"/>
    <w:rsid w:val="004420AA"/>
    <w:rsid w:val="00442BCA"/>
    <w:rsid w:val="00447077"/>
    <w:rsid w:val="00450DB6"/>
    <w:rsid w:val="0046077B"/>
    <w:rsid w:val="0046404A"/>
    <w:rsid w:val="0046695E"/>
    <w:rsid w:val="00470052"/>
    <w:rsid w:val="0047216C"/>
    <w:rsid w:val="004775DE"/>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55FB"/>
    <w:rsid w:val="004B6368"/>
    <w:rsid w:val="004C16AA"/>
    <w:rsid w:val="004C2490"/>
    <w:rsid w:val="004C570E"/>
    <w:rsid w:val="004C70B3"/>
    <w:rsid w:val="004C72B8"/>
    <w:rsid w:val="004D1556"/>
    <w:rsid w:val="004D37B4"/>
    <w:rsid w:val="004E1A1F"/>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3FC6"/>
    <w:rsid w:val="00534576"/>
    <w:rsid w:val="00534707"/>
    <w:rsid w:val="0054104A"/>
    <w:rsid w:val="005434A0"/>
    <w:rsid w:val="00552B61"/>
    <w:rsid w:val="00555EA1"/>
    <w:rsid w:val="00556552"/>
    <w:rsid w:val="00561EE6"/>
    <w:rsid w:val="005648B1"/>
    <w:rsid w:val="00565B89"/>
    <w:rsid w:val="00566351"/>
    <w:rsid w:val="00572C6D"/>
    <w:rsid w:val="0057545A"/>
    <w:rsid w:val="0057740F"/>
    <w:rsid w:val="00585C55"/>
    <w:rsid w:val="0058666D"/>
    <w:rsid w:val="00586889"/>
    <w:rsid w:val="005904AD"/>
    <w:rsid w:val="005907FA"/>
    <w:rsid w:val="00595441"/>
    <w:rsid w:val="005A5A37"/>
    <w:rsid w:val="005B626E"/>
    <w:rsid w:val="005B75F8"/>
    <w:rsid w:val="005B780B"/>
    <w:rsid w:val="005C2645"/>
    <w:rsid w:val="005C6FF1"/>
    <w:rsid w:val="005C71C0"/>
    <w:rsid w:val="005D4D9E"/>
    <w:rsid w:val="005D5814"/>
    <w:rsid w:val="005D70BF"/>
    <w:rsid w:val="005D763F"/>
    <w:rsid w:val="005E32FD"/>
    <w:rsid w:val="005E451B"/>
    <w:rsid w:val="005E5386"/>
    <w:rsid w:val="005F1A74"/>
    <w:rsid w:val="005F6665"/>
    <w:rsid w:val="005F6A6F"/>
    <w:rsid w:val="005F71EE"/>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473"/>
    <w:rsid w:val="00650708"/>
    <w:rsid w:val="00653953"/>
    <w:rsid w:val="006553BC"/>
    <w:rsid w:val="006673DA"/>
    <w:rsid w:val="00671B90"/>
    <w:rsid w:val="00682AAC"/>
    <w:rsid w:val="00687A26"/>
    <w:rsid w:val="00690672"/>
    <w:rsid w:val="00691D07"/>
    <w:rsid w:val="00693CE5"/>
    <w:rsid w:val="00694E66"/>
    <w:rsid w:val="006A5D4A"/>
    <w:rsid w:val="006A6191"/>
    <w:rsid w:val="006B279A"/>
    <w:rsid w:val="006B6372"/>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3792F"/>
    <w:rsid w:val="007405A6"/>
    <w:rsid w:val="00742D17"/>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4FF8"/>
    <w:rsid w:val="007B6E98"/>
    <w:rsid w:val="007B6EED"/>
    <w:rsid w:val="007C0C85"/>
    <w:rsid w:val="007C17A0"/>
    <w:rsid w:val="007C28EC"/>
    <w:rsid w:val="007C3FA4"/>
    <w:rsid w:val="007C4DAF"/>
    <w:rsid w:val="007D6EBF"/>
    <w:rsid w:val="007E35BB"/>
    <w:rsid w:val="007F11F0"/>
    <w:rsid w:val="007F137B"/>
    <w:rsid w:val="007F13A5"/>
    <w:rsid w:val="007F2F46"/>
    <w:rsid w:val="007F3B26"/>
    <w:rsid w:val="007F3E3D"/>
    <w:rsid w:val="007F4754"/>
    <w:rsid w:val="007F5AC1"/>
    <w:rsid w:val="00801BD3"/>
    <w:rsid w:val="00803AF8"/>
    <w:rsid w:val="00806A6B"/>
    <w:rsid w:val="00806FB4"/>
    <w:rsid w:val="00807DDC"/>
    <w:rsid w:val="00813CAC"/>
    <w:rsid w:val="00814EF4"/>
    <w:rsid w:val="00816268"/>
    <w:rsid w:val="00822852"/>
    <w:rsid w:val="00822E4E"/>
    <w:rsid w:val="00823C17"/>
    <w:rsid w:val="00824607"/>
    <w:rsid w:val="0083192F"/>
    <w:rsid w:val="00833350"/>
    <w:rsid w:val="00834A9E"/>
    <w:rsid w:val="008355FA"/>
    <w:rsid w:val="00841ABC"/>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77EF0"/>
    <w:rsid w:val="00880395"/>
    <w:rsid w:val="00880752"/>
    <w:rsid w:val="008852B8"/>
    <w:rsid w:val="00895A49"/>
    <w:rsid w:val="00897E82"/>
    <w:rsid w:val="008A0AC8"/>
    <w:rsid w:val="008A28C6"/>
    <w:rsid w:val="008A4CE8"/>
    <w:rsid w:val="008A7DC0"/>
    <w:rsid w:val="008B5D86"/>
    <w:rsid w:val="008C202C"/>
    <w:rsid w:val="008C4396"/>
    <w:rsid w:val="008D3E1D"/>
    <w:rsid w:val="008F15D8"/>
    <w:rsid w:val="008F2823"/>
    <w:rsid w:val="008F2D7E"/>
    <w:rsid w:val="008F2E0D"/>
    <w:rsid w:val="008F41F6"/>
    <w:rsid w:val="008F6455"/>
    <w:rsid w:val="008F6DC0"/>
    <w:rsid w:val="008F7278"/>
    <w:rsid w:val="008F739B"/>
    <w:rsid w:val="008F73BC"/>
    <w:rsid w:val="00900116"/>
    <w:rsid w:val="00900D74"/>
    <w:rsid w:val="00901351"/>
    <w:rsid w:val="00902638"/>
    <w:rsid w:val="00905425"/>
    <w:rsid w:val="00905D63"/>
    <w:rsid w:val="00906DA8"/>
    <w:rsid w:val="0091060F"/>
    <w:rsid w:val="009138A9"/>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5F63"/>
    <w:rsid w:val="009966C3"/>
    <w:rsid w:val="009A45CB"/>
    <w:rsid w:val="009A60A5"/>
    <w:rsid w:val="009A755D"/>
    <w:rsid w:val="009B1993"/>
    <w:rsid w:val="009B33FA"/>
    <w:rsid w:val="009B7BF9"/>
    <w:rsid w:val="009C0EAA"/>
    <w:rsid w:val="009C22A9"/>
    <w:rsid w:val="009C32D2"/>
    <w:rsid w:val="009C54E5"/>
    <w:rsid w:val="009C66B2"/>
    <w:rsid w:val="009D090C"/>
    <w:rsid w:val="009D32FB"/>
    <w:rsid w:val="009D7D20"/>
    <w:rsid w:val="009E1DAC"/>
    <w:rsid w:val="009E2081"/>
    <w:rsid w:val="009F0CD6"/>
    <w:rsid w:val="009F3B66"/>
    <w:rsid w:val="009F5507"/>
    <w:rsid w:val="009F5B28"/>
    <w:rsid w:val="009F7382"/>
    <w:rsid w:val="00A05267"/>
    <w:rsid w:val="00A107B3"/>
    <w:rsid w:val="00A11B82"/>
    <w:rsid w:val="00A12425"/>
    <w:rsid w:val="00A133D9"/>
    <w:rsid w:val="00A14579"/>
    <w:rsid w:val="00A14918"/>
    <w:rsid w:val="00A23DCD"/>
    <w:rsid w:val="00A3290C"/>
    <w:rsid w:val="00A37E5A"/>
    <w:rsid w:val="00A447AF"/>
    <w:rsid w:val="00A46496"/>
    <w:rsid w:val="00A517CF"/>
    <w:rsid w:val="00A555D2"/>
    <w:rsid w:val="00A564D2"/>
    <w:rsid w:val="00A616E0"/>
    <w:rsid w:val="00A61E69"/>
    <w:rsid w:val="00A64CBA"/>
    <w:rsid w:val="00A65FEF"/>
    <w:rsid w:val="00A668A3"/>
    <w:rsid w:val="00A729DC"/>
    <w:rsid w:val="00A73E90"/>
    <w:rsid w:val="00A77C6A"/>
    <w:rsid w:val="00A82458"/>
    <w:rsid w:val="00A83C02"/>
    <w:rsid w:val="00A85B1E"/>
    <w:rsid w:val="00A87F42"/>
    <w:rsid w:val="00AA37F6"/>
    <w:rsid w:val="00AA7C92"/>
    <w:rsid w:val="00AB0E32"/>
    <w:rsid w:val="00AB1B9A"/>
    <w:rsid w:val="00AB1DED"/>
    <w:rsid w:val="00AB3302"/>
    <w:rsid w:val="00AB4374"/>
    <w:rsid w:val="00AB47B8"/>
    <w:rsid w:val="00AB4AFB"/>
    <w:rsid w:val="00AB632D"/>
    <w:rsid w:val="00AB69AC"/>
    <w:rsid w:val="00AB6A1F"/>
    <w:rsid w:val="00AB71F6"/>
    <w:rsid w:val="00AB7223"/>
    <w:rsid w:val="00AC13EB"/>
    <w:rsid w:val="00AD5ABD"/>
    <w:rsid w:val="00AE0878"/>
    <w:rsid w:val="00AE0BF5"/>
    <w:rsid w:val="00AE13F1"/>
    <w:rsid w:val="00AE1C23"/>
    <w:rsid w:val="00AE2062"/>
    <w:rsid w:val="00AE4A22"/>
    <w:rsid w:val="00AE5AA3"/>
    <w:rsid w:val="00AE65E6"/>
    <w:rsid w:val="00B01FA1"/>
    <w:rsid w:val="00B02591"/>
    <w:rsid w:val="00B0310E"/>
    <w:rsid w:val="00B06724"/>
    <w:rsid w:val="00B06F2D"/>
    <w:rsid w:val="00B06F87"/>
    <w:rsid w:val="00B1021F"/>
    <w:rsid w:val="00B10E44"/>
    <w:rsid w:val="00B11EAD"/>
    <w:rsid w:val="00B20831"/>
    <w:rsid w:val="00B3218B"/>
    <w:rsid w:val="00B3336D"/>
    <w:rsid w:val="00B36BEB"/>
    <w:rsid w:val="00B40546"/>
    <w:rsid w:val="00B43371"/>
    <w:rsid w:val="00B44061"/>
    <w:rsid w:val="00B45C14"/>
    <w:rsid w:val="00B45D33"/>
    <w:rsid w:val="00B519BA"/>
    <w:rsid w:val="00B55935"/>
    <w:rsid w:val="00B57CF4"/>
    <w:rsid w:val="00B6004B"/>
    <w:rsid w:val="00B6037F"/>
    <w:rsid w:val="00B6241A"/>
    <w:rsid w:val="00B638D0"/>
    <w:rsid w:val="00B66107"/>
    <w:rsid w:val="00B66C62"/>
    <w:rsid w:val="00B71484"/>
    <w:rsid w:val="00B71968"/>
    <w:rsid w:val="00B735B6"/>
    <w:rsid w:val="00B819E4"/>
    <w:rsid w:val="00B83C35"/>
    <w:rsid w:val="00B85A06"/>
    <w:rsid w:val="00B9081C"/>
    <w:rsid w:val="00B91795"/>
    <w:rsid w:val="00B92A46"/>
    <w:rsid w:val="00B92FE0"/>
    <w:rsid w:val="00B9346B"/>
    <w:rsid w:val="00B95D39"/>
    <w:rsid w:val="00BA0C2F"/>
    <w:rsid w:val="00BA1FC0"/>
    <w:rsid w:val="00BA21AB"/>
    <w:rsid w:val="00BA789F"/>
    <w:rsid w:val="00BB11D1"/>
    <w:rsid w:val="00BB2951"/>
    <w:rsid w:val="00BB4EB5"/>
    <w:rsid w:val="00BB76F4"/>
    <w:rsid w:val="00BB7DDF"/>
    <w:rsid w:val="00BC076D"/>
    <w:rsid w:val="00BC1A18"/>
    <w:rsid w:val="00BD1DDB"/>
    <w:rsid w:val="00BD4178"/>
    <w:rsid w:val="00BE1EDA"/>
    <w:rsid w:val="00BE259C"/>
    <w:rsid w:val="00C10A94"/>
    <w:rsid w:val="00C1455E"/>
    <w:rsid w:val="00C149C1"/>
    <w:rsid w:val="00C15D94"/>
    <w:rsid w:val="00C161F1"/>
    <w:rsid w:val="00C21924"/>
    <w:rsid w:val="00C25D47"/>
    <w:rsid w:val="00C26A02"/>
    <w:rsid w:val="00C271CA"/>
    <w:rsid w:val="00C33A84"/>
    <w:rsid w:val="00C37DDB"/>
    <w:rsid w:val="00C418E8"/>
    <w:rsid w:val="00C4422C"/>
    <w:rsid w:val="00C47672"/>
    <w:rsid w:val="00C512C7"/>
    <w:rsid w:val="00C57639"/>
    <w:rsid w:val="00C61245"/>
    <w:rsid w:val="00C64163"/>
    <w:rsid w:val="00C6497B"/>
    <w:rsid w:val="00C652EE"/>
    <w:rsid w:val="00C67569"/>
    <w:rsid w:val="00C73C2F"/>
    <w:rsid w:val="00C7438E"/>
    <w:rsid w:val="00C873EB"/>
    <w:rsid w:val="00C90462"/>
    <w:rsid w:val="00C94198"/>
    <w:rsid w:val="00C95055"/>
    <w:rsid w:val="00C9572B"/>
    <w:rsid w:val="00CA24FE"/>
    <w:rsid w:val="00CA2D12"/>
    <w:rsid w:val="00CA4241"/>
    <w:rsid w:val="00CA4252"/>
    <w:rsid w:val="00CA44D7"/>
    <w:rsid w:val="00CA6EB1"/>
    <w:rsid w:val="00CB01C8"/>
    <w:rsid w:val="00CB3F10"/>
    <w:rsid w:val="00CB4D5A"/>
    <w:rsid w:val="00CC0428"/>
    <w:rsid w:val="00CC1453"/>
    <w:rsid w:val="00CC7B3F"/>
    <w:rsid w:val="00CD0EA7"/>
    <w:rsid w:val="00CD114B"/>
    <w:rsid w:val="00CD1C5B"/>
    <w:rsid w:val="00CD36C2"/>
    <w:rsid w:val="00CD533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2C9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9F4"/>
    <w:rsid w:val="00D90D85"/>
    <w:rsid w:val="00DA344F"/>
    <w:rsid w:val="00DA5AD2"/>
    <w:rsid w:val="00DB04E9"/>
    <w:rsid w:val="00DB1F56"/>
    <w:rsid w:val="00DB45C0"/>
    <w:rsid w:val="00DB6B82"/>
    <w:rsid w:val="00DC140B"/>
    <w:rsid w:val="00DC6C90"/>
    <w:rsid w:val="00DD2387"/>
    <w:rsid w:val="00DD3A5D"/>
    <w:rsid w:val="00DD5262"/>
    <w:rsid w:val="00DE0273"/>
    <w:rsid w:val="00DE315A"/>
    <w:rsid w:val="00DE371E"/>
    <w:rsid w:val="00DE7CB0"/>
    <w:rsid w:val="00DF0167"/>
    <w:rsid w:val="00DF0787"/>
    <w:rsid w:val="00DF2884"/>
    <w:rsid w:val="00DF3028"/>
    <w:rsid w:val="00DF372D"/>
    <w:rsid w:val="00DF3E6A"/>
    <w:rsid w:val="00DF4913"/>
    <w:rsid w:val="00DF5DC7"/>
    <w:rsid w:val="00E12740"/>
    <w:rsid w:val="00E14E40"/>
    <w:rsid w:val="00E20180"/>
    <w:rsid w:val="00E248CB"/>
    <w:rsid w:val="00E25EC7"/>
    <w:rsid w:val="00E36981"/>
    <w:rsid w:val="00E40098"/>
    <w:rsid w:val="00E414CA"/>
    <w:rsid w:val="00E427BD"/>
    <w:rsid w:val="00E44ADC"/>
    <w:rsid w:val="00E4728F"/>
    <w:rsid w:val="00E47889"/>
    <w:rsid w:val="00E52B19"/>
    <w:rsid w:val="00E5577F"/>
    <w:rsid w:val="00E57FED"/>
    <w:rsid w:val="00E6127A"/>
    <w:rsid w:val="00E614FE"/>
    <w:rsid w:val="00E62A40"/>
    <w:rsid w:val="00E67B8A"/>
    <w:rsid w:val="00E75C63"/>
    <w:rsid w:val="00E77592"/>
    <w:rsid w:val="00E841AA"/>
    <w:rsid w:val="00E8604D"/>
    <w:rsid w:val="00E93C67"/>
    <w:rsid w:val="00EA1B20"/>
    <w:rsid w:val="00EA21F4"/>
    <w:rsid w:val="00EA3D21"/>
    <w:rsid w:val="00EA3EAE"/>
    <w:rsid w:val="00EA6BDF"/>
    <w:rsid w:val="00EA77B5"/>
    <w:rsid w:val="00EB125A"/>
    <w:rsid w:val="00EC3A89"/>
    <w:rsid w:val="00EC6100"/>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1590"/>
    <w:rsid w:val="00F33180"/>
    <w:rsid w:val="00F34590"/>
    <w:rsid w:val="00F41148"/>
    <w:rsid w:val="00F41A4D"/>
    <w:rsid w:val="00F41FFA"/>
    <w:rsid w:val="00F42A6F"/>
    <w:rsid w:val="00F4339D"/>
    <w:rsid w:val="00F479A3"/>
    <w:rsid w:val="00F47CDB"/>
    <w:rsid w:val="00F5427E"/>
    <w:rsid w:val="00F5432F"/>
    <w:rsid w:val="00F621F9"/>
    <w:rsid w:val="00F73076"/>
    <w:rsid w:val="00F81457"/>
    <w:rsid w:val="00F81AE8"/>
    <w:rsid w:val="00F9026D"/>
    <w:rsid w:val="00F943F8"/>
    <w:rsid w:val="00F96350"/>
    <w:rsid w:val="00FA1621"/>
    <w:rsid w:val="00FA2444"/>
    <w:rsid w:val="00FA78D3"/>
    <w:rsid w:val="00FB1A92"/>
    <w:rsid w:val="00FB3BB1"/>
    <w:rsid w:val="00FB55E4"/>
    <w:rsid w:val="00FB5895"/>
    <w:rsid w:val="00FB642F"/>
    <w:rsid w:val="00FB786F"/>
    <w:rsid w:val="00FC0475"/>
    <w:rsid w:val="00FC73A2"/>
    <w:rsid w:val="00FD65B1"/>
    <w:rsid w:val="00FD75F2"/>
    <w:rsid w:val="00FE269B"/>
    <w:rsid w:val="00FE4199"/>
    <w:rsid w:val="00FF09CC"/>
    <w:rsid w:val="00FF2B69"/>
    <w:rsid w:val="00FF37F4"/>
    <w:rsid w:val="00FF54F1"/>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45F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64715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orcid.org/0000-0002-5357-6658"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1175423N</Project_x0020_Ref.>
    <Code xmlns="d2b4f59a-05ce-4744-9d1c-9dd30147ee09">3E221046</Code>
    <FundingCallID xmlns="d2b4f59a-05ce-4744-9d1c-9dd30147ee09">39802</FundingCallID>
    <_dlc_DocId xmlns="d2b4f59a-05ce-4744-9d1c-9dd30147ee09">P4FNSWA4HVKW-73199252-11161</_dlc_DocId>
    <_dlc_DocIdUrl xmlns="d2b4f59a-05ce-4744-9d1c-9dd30147ee09">
      <Url>https://www.groupware.kuleuven.be/sites/dmpmt/_layouts/15/DocIdRedir.aspx?ID=P4FNSWA4HVKW-73199252-11161</Url>
      <Description>P4FNSWA4HVKW-73199252-11161</Description>
    </_dlc_DocIdUrl>
    <TypeDoc xmlns="de64d03d-2dbc-4782-9fbf-1d8df1c50cf7">Initial</TypeDoc>
    <FormID xmlns="d2b4f59a-05ce-4744-9d1c-9dd30147ee09">2508</FormID>
  </documentManagement>
</p:properties>
</file>

<file path=customXml/itemProps1.xml><?xml version="1.0" encoding="utf-8"?>
<ds:datastoreItem xmlns:ds="http://schemas.openxmlformats.org/officeDocument/2006/customXml" ds:itemID="{295A1F20-A0F0-452C-A0E6-3E4FC0E7360B}"/>
</file>

<file path=customXml/itemProps2.xml><?xml version="1.0" encoding="utf-8"?>
<ds:datastoreItem xmlns:ds="http://schemas.openxmlformats.org/officeDocument/2006/customXml" ds:itemID="{3FC3BEF6-9F6C-4420-B23B-DFFB18A04B63}"/>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CC71593F-4E96-4A27-A941-C12296C3FE48}"/>
</file>

<file path=customXml/itemProps5.xml><?xml version="1.0" encoding="utf-8"?>
<ds:datastoreItem xmlns:ds="http://schemas.openxmlformats.org/officeDocument/2006/customXml" ds:itemID="{28C770F1-9028-4771-87B6-1FC55A06AC0F}"/>
</file>

<file path=docProps/app.xml><?xml version="1.0" encoding="utf-8"?>
<Properties xmlns="http://schemas.openxmlformats.org/officeDocument/2006/extended-properties" xmlns:vt="http://schemas.openxmlformats.org/officeDocument/2006/docPropsVTypes">
  <Template>Normal.dotm</Template>
  <TotalTime>0</TotalTime>
  <Pages>17</Pages>
  <Words>2897</Words>
  <Characters>16518</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2023-01-23T09:26:00Z</dcterms:created>
  <dcterms:modified xsi:type="dcterms:W3CDTF">2023-01-23T09:26:00Z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81c195d7-7480-462b-84a4-3e3368ec2270</vt:lpwstr>
  </property>
</Properties>
</file>