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ACC4" w14:textId="77777777" w:rsidR="00AB3302" w:rsidRPr="00AB3302" w:rsidRDefault="00FA78D3" w:rsidP="00AB3302">
      <w:pPr>
        <w:pStyle w:val="Ttulo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4692C0BB" w14:textId="77777777" w:rsidR="003C48A9" w:rsidRDefault="003C48A9" w:rsidP="00AB3302">
      <w:pPr>
        <w:rPr>
          <w:bCs/>
        </w:rPr>
      </w:pPr>
    </w:p>
    <w:p w14:paraId="06F8A47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BCB587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30D3C7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ipervnculo"/>
            <w:rFonts w:cstheme="minorHAnsi"/>
          </w:rPr>
          <w:t>link</w:t>
        </w:r>
      </w:hyperlink>
      <w:r>
        <w:rPr>
          <w:rFonts w:cstheme="minorHAnsi"/>
        </w:rPr>
        <w:t xml:space="preserve">. </w:t>
      </w:r>
    </w:p>
    <w:p w14:paraId="7DD4C73D" w14:textId="77777777" w:rsidR="00AB3302" w:rsidRDefault="00AB3302" w:rsidP="00F17D69">
      <w:pPr>
        <w:spacing w:after="120"/>
        <w:rPr>
          <w:bCs/>
        </w:rPr>
      </w:pPr>
    </w:p>
    <w:p w14:paraId="66EC6997" w14:textId="77777777" w:rsidR="00E20180" w:rsidRDefault="00E20180" w:rsidP="00AE0BF5"/>
    <w:p w14:paraId="169BBE91" w14:textId="77777777" w:rsidR="00AB3302" w:rsidRDefault="00AB3302" w:rsidP="00AE0BF5">
      <w:pPr>
        <w:rPr>
          <w:rFonts w:cstheme="minorHAnsi"/>
        </w:rPr>
      </w:pPr>
    </w:p>
    <w:p w14:paraId="6FEA8C0D" w14:textId="77777777" w:rsidR="00AB3302" w:rsidRDefault="00AB3302" w:rsidP="00AE0BF5">
      <w:pPr>
        <w:rPr>
          <w:rFonts w:cstheme="minorHAnsi"/>
        </w:rPr>
      </w:pPr>
    </w:p>
    <w:p w14:paraId="140BC496" w14:textId="77777777" w:rsidR="00F17D69" w:rsidRDefault="00F17D69">
      <w:pPr>
        <w:rPr>
          <w:rFonts w:cstheme="minorHAnsi"/>
        </w:rPr>
      </w:pPr>
      <w:r>
        <w:rPr>
          <w:rFonts w:cstheme="minorHAnsi"/>
        </w:rPr>
        <w:br w:type="page"/>
      </w:r>
    </w:p>
    <w:tbl>
      <w:tblPr>
        <w:tblStyle w:val="Tablaconcuadrcula"/>
        <w:tblW w:w="15593" w:type="dxa"/>
        <w:tblInd w:w="-714" w:type="dxa"/>
        <w:tblLayout w:type="fixed"/>
        <w:tblLook w:val="04A0" w:firstRow="1" w:lastRow="0" w:firstColumn="1" w:lastColumn="0" w:noHBand="0" w:noVBand="1"/>
      </w:tblPr>
      <w:tblGrid>
        <w:gridCol w:w="4962"/>
        <w:gridCol w:w="10631"/>
      </w:tblGrid>
      <w:tr w:rsidR="00202C9D" w14:paraId="448B9C23" w14:textId="77777777" w:rsidTr="003B1BA3">
        <w:trPr>
          <w:cantSplit/>
        </w:trPr>
        <w:tc>
          <w:tcPr>
            <w:tcW w:w="15593" w:type="dxa"/>
            <w:gridSpan w:val="2"/>
            <w:shd w:val="clear" w:color="auto" w:fill="5B9BD5" w:themeFill="accent5"/>
          </w:tcPr>
          <w:p w14:paraId="22817DB2" w14:textId="77777777" w:rsidR="00202C9D" w:rsidRPr="00AB71F6" w:rsidRDefault="00202C9D" w:rsidP="003B1BA3">
            <w:pPr>
              <w:pStyle w:val="Prrafodelist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CBFC8EA" w14:textId="77777777" w:rsidR="00202C9D" w:rsidRPr="00265950" w:rsidRDefault="00202C9D" w:rsidP="003B1BA3">
            <w:pPr>
              <w:pStyle w:val="Prrafodelista"/>
              <w:ind w:left="1080"/>
              <w:rPr>
                <w:b/>
                <w:lang w:val="nl-BE"/>
              </w:rPr>
            </w:pPr>
          </w:p>
        </w:tc>
      </w:tr>
      <w:tr w:rsidR="00202C9D" w14:paraId="05727AFC" w14:textId="77777777" w:rsidTr="003B1BA3">
        <w:trPr>
          <w:cantSplit/>
          <w:trHeight w:val="269"/>
        </w:trPr>
        <w:tc>
          <w:tcPr>
            <w:tcW w:w="4962" w:type="dxa"/>
          </w:tcPr>
          <w:p w14:paraId="3AF1D078"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69D758B1" w14:textId="0C5B7EDC" w:rsidR="00202C9D" w:rsidRPr="00EB62E6" w:rsidRDefault="00797458" w:rsidP="003B1BA3">
            <w:pPr>
              <w:rPr>
                <w:rFonts w:cstheme="minorHAnsi"/>
                <w:lang w:val="nl-BE"/>
              </w:rPr>
            </w:pPr>
            <w:r w:rsidRPr="00EB62E6">
              <w:rPr>
                <w:rFonts w:cstheme="minorHAnsi"/>
                <w:color w:val="000000"/>
                <w:shd w:val="clear" w:color="auto" w:fill="FFFFFF"/>
                <w:lang w:val="en"/>
              </w:rPr>
              <w:t xml:space="preserve">Maarten Roeffaers – ORCID: </w:t>
            </w:r>
            <w:r w:rsidRPr="00EB62E6">
              <w:rPr>
                <w:rFonts w:cstheme="minorHAnsi"/>
              </w:rPr>
              <w:t>0000-0001-6582-6514</w:t>
            </w:r>
          </w:p>
        </w:tc>
      </w:tr>
      <w:tr w:rsidR="00202C9D" w:rsidRPr="00835C3B" w14:paraId="198EC298" w14:textId="77777777" w:rsidTr="003B1BA3">
        <w:trPr>
          <w:cantSplit/>
          <w:trHeight w:val="633"/>
        </w:trPr>
        <w:tc>
          <w:tcPr>
            <w:tcW w:w="4962" w:type="dxa"/>
          </w:tcPr>
          <w:p w14:paraId="13E4D29E"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46048BA4" w14:textId="6E6AAADE" w:rsidR="003333B9" w:rsidRPr="00835C3B" w:rsidRDefault="00B34D16" w:rsidP="003B1BA3">
            <w:pPr>
              <w:rPr>
                <w:rFonts w:cstheme="minorHAnsi"/>
              </w:rPr>
            </w:pPr>
            <w:r w:rsidRPr="00835C3B">
              <w:rPr>
                <w:rFonts w:cstheme="minorHAnsi"/>
                <w:color w:val="000000"/>
                <w:shd w:val="clear" w:color="auto" w:fill="FFFFFF"/>
                <w:lang w:val="en"/>
              </w:rPr>
              <w:t xml:space="preserve">Prof. </w:t>
            </w:r>
            <w:r w:rsidR="003333B9" w:rsidRPr="00835C3B">
              <w:rPr>
                <w:rFonts w:cstheme="minorHAnsi"/>
                <w:color w:val="000000"/>
                <w:shd w:val="clear" w:color="auto" w:fill="FFFFFF"/>
                <w:lang w:val="en"/>
              </w:rPr>
              <w:t>Maarten Roeffaers</w:t>
            </w:r>
            <w:r w:rsidR="0064585A" w:rsidRPr="00835C3B">
              <w:rPr>
                <w:rFonts w:cstheme="minorHAnsi"/>
                <w:color w:val="000000"/>
                <w:shd w:val="clear" w:color="auto" w:fill="FFFFFF"/>
                <w:lang w:val="en"/>
              </w:rPr>
              <w:t xml:space="preserve"> (</w:t>
            </w:r>
            <w:r w:rsidR="000C4594" w:rsidRPr="00835C3B">
              <w:rPr>
                <w:rFonts w:cstheme="minorHAnsi"/>
                <w:color w:val="000000"/>
                <w:shd w:val="clear" w:color="auto" w:fill="FFFFFF"/>
                <w:lang w:val="en"/>
              </w:rPr>
              <w:t>1</w:t>
            </w:r>
            <w:r w:rsidR="0064585A" w:rsidRPr="00835C3B">
              <w:rPr>
                <w:rFonts w:cstheme="minorHAnsi"/>
                <w:color w:val="000000"/>
                <w:shd w:val="clear" w:color="auto" w:fill="FFFFFF"/>
                <w:lang w:val="en"/>
              </w:rPr>
              <w:t>)</w:t>
            </w:r>
            <w:r w:rsidR="003333B9" w:rsidRPr="00835C3B">
              <w:rPr>
                <w:rFonts w:cstheme="minorHAnsi"/>
                <w:color w:val="000000"/>
                <w:shd w:val="clear" w:color="auto" w:fill="FFFFFF"/>
                <w:lang w:val="en"/>
              </w:rPr>
              <w:t xml:space="preserve"> – ORCID: </w:t>
            </w:r>
            <w:r w:rsidR="003333B9" w:rsidRPr="00835C3B">
              <w:rPr>
                <w:rFonts w:cstheme="minorHAnsi"/>
              </w:rPr>
              <w:t xml:space="preserve">0000-0001-6582-6514 </w:t>
            </w:r>
            <w:r w:rsidRPr="00835C3B">
              <w:rPr>
                <w:rFonts w:cstheme="minorHAnsi"/>
              </w:rPr>
              <w:t>–</w:t>
            </w:r>
            <w:r w:rsidR="003333B9" w:rsidRPr="00835C3B">
              <w:rPr>
                <w:rFonts w:cstheme="minorHAnsi"/>
              </w:rPr>
              <w:t xml:space="preserve"> </w:t>
            </w:r>
            <w:r w:rsidRPr="00835C3B">
              <w:rPr>
                <w:rFonts w:cstheme="minorHAnsi"/>
              </w:rPr>
              <w:t>Co-promotor</w:t>
            </w:r>
          </w:p>
          <w:p w14:paraId="425A584E" w14:textId="0D29FBFD" w:rsidR="00202C9D" w:rsidRPr="00835C3B" w:rsidRDefault="00B34D16" w:rsidP="003B1BA3">
            <w:r w:rsidRPr="00835C3B">
              <w:t xml:space="preserve">Prof. </w:t>
            </w:r>
            <w:r w:rsidR="00797458" w:rsidRPr="00835C3B">
              <w:t xml:space="preserve">Hosni </w:t>
            </w:r>
            <w:proofErr w:type="spellStart"/>
            <w:r w:rsidR="00797458" w:rsidRPr="00835C3B">
              <w:t>Idrissi</w:t>
            </w:r>
            <w:proofErr w:type="spellEnd"/>
            <w:r w:rsidR="0064585A" w:rsidRPr="00835C3B">
              <w:t xml:space="preserve"> (</w:t>
            </w:r>
            <w:r w:rsidR="000C4594" w:rsidRPr="00835C3B">
              <w:rPr>
                <w:rFonts w:cstheme="minorHAnsi"/>
                <w:color w:val="000000"/>
                <w:shd w:val="clear" w:color="auto" w:fill="FFFFFF"/>
                <w:lang w:val="en"/>
              </w:rPr>
              <w:t>3</w:t>
            </w:r>
            <w:r w:rsidR="0064585A" w:rsidRPr="00835C3B">
              <w:rPr>
                <w:rFonts w:cstheme="minorHAnsi"/>
                <w:color w:val="000000"/>
                <w:shd w:val="clear" w:color="auto" w:fill="FFFFFF"/>
                <w:lang w:val="en"/>
              </w:rPr>
              <w:t>)</w:t>
            </w:r>
            <w:r w:rsidR="00797458" w:rsidRPr="00835C3B">
              <w:t xml:space="preserve"> </w:t>
            </w:r>
            <w:r w:rsidR="00733BC7" w:rsidRPr="00835C3B">
              <w:t>–</w:t>
            </w:r>
            <w:r w:rsidR="00797458" w:rsidRPr="00835C3B">
              <w:t xml:space="preserve"> </w:t>
            </w:r>
            <w:r w:rsidRPr="00835C3B">
              <w:t>ORCID: 0000-0002-1043-5409</w:t>
            </w:r>
            <w:r w:rsidR="003333B9" w:rsidRPr="00835C3B">
              <w:t xml:space="preserve"> </w:t>
            </w:r>
            <w:r w:rsidRPr="00835C3B">
              <w:t>– Co-promotor</w:t>
            </w:r>
          </w:p>
          <w:p w14:paraId="1C84189E" w14:textId="1EB4DDC6" w:rsidR="00733BC7" w:rsidRPr="00835C3B" w:rsidRDefault="00B34D16" w:rsidP="003B1BA3">
            <w:r w:rsidRPr="00835C3B">
              <w:t xml:space="preserve">Prof. </w:t>
            </w:r>
            <w:r w:rsidR="00733BC7" w:rsidRPr="00835C3B">
              <w:t xml:space="preserve">Christophe </w:t>
            </w:r>
            <w:proofErr w:type="spellStart"/>
            <w:r w:rsidR="00733BC7" w:rsidRPr="00835C3B">
              <w:t>Detavernier</w:t>
            </w:r>
            <w:proofErr w:type="spellEnd"/>
            <w:r w:rsidR="0064585A" w:rsidRPr="00835C3B">
              <w:t xml:space="preserve"> (</w:t>
            </w:r>
            <w:r w:rsidR="000C4594" w:rsidRPr="00835C3B">
              <w:rPr>
                <w:rFonts w:cstheme="minorHAnsi"/>
                <w:color w:val="000000"/>
                <w:shd w:val="clear" w:color="auto" w:fill="FFFFFF"/>
                <w:lang w:val="en"/>
              </w:rPr>
              <w:t>2</w:t>
            </w:r>
            <w:r w:rsidR="0064585A" w:rsidRPr="00835C3B">
              <w:rPr>
                <w:rFonts w:cstheme="minorHAnsi"/>
                <w:color w:val="000000"/>
                <w:shd w:val="clear" w:color="auto" w:fill="FFFFFF"/>
                <w:lang w:val="en"/>
              </w:rPr>
              <w:t>)</w:t>
            </w:r>
            <w:r w:rsidR="00733BC7" w:rsidRPr="00835C3B">
              <w:t xml:space="preserve"> – ORCID: 0000-0001-7653-0858</w:t>
            </w:r>
            <w:r w:rsidR="003333B9" w:rsidRPr="00835C3B">
              <w:t xml:space="preserve"> </w:t>
            </w:r>
            <w:r w:rsidRPr="00835C3B">
              <w:t>–</w:t>
            </w:r>
            <w:r w:rsidR="003333B9" w:rsidRPr="00835C3B">
              <w:t xml:space="preserve"> </w:t>
            </w:r>
            <w:r w:rsidRPr="00835C3B">
              <w:t>Co-promotor</w:t>
            </w:r>
          </w:p>
          <w:p w14:paraId="46EE9479" w14:textId="7DAFE690" w:rsidR="00B34D16" w:rsidRPr="00835C3B" w:rsidRDefault="00B34D16" w:rsidP="003B1BA3">
            <w:proofErr w:type="spellStart"/>
            <w:r w:rsidRPr="00835C3B">
              <w:t>Dr.</w:t>
            </w:r>
            <w:proofErr w:type="spellEnd"/>
            <w:r w:rsidRPr="00835C3B">
              <w:t xml:space="preserve"> Matthias </w:t>
            </w:r>
            <w:proofErr w:type="spellStart"/>
            <w:r w:rsidRPr="00835C3B">
              <w:t>Filez</w:t>
            </w:r>
            <w:proofErr w:type="spellEnd"/>
            <w:r w:rsidR="0064585A" w:rsidRPr="00835C3B">
              <w:t xml:space="preserve"> (</w:t>
            </w:r>
            <w:r w:rsidR="000C4594" w:rsidRPr="00835C3B">
              <w:rPr>
                <w:rFonts w:cstheme="minorHAnsi"/>
                <w:color w:val="000000"/>
                <w:shd w:val="clear" w:color="auto" w:fill="FFFFFF"/>
                <w:lang w:val="en"/>
              </w:rPr>
              <w:t>2</w:t>
            </w:r>
            <w:r w:rsidR="0064585A" w:rsidRPr="00835C3B">
              <w:rPr>
                <w:rFonts w:cstheme="minorHAnsi"/>
                <w:color w:val="000000"/>
                <w:shd w:val="clear" w:color="auto" w:fill="FFFFFF"/>
                <w:lang w:val="en"/>
              </w:rPr>
              <w:t>)</w:t>
            </w:r>
            <w:r w:rsidRPr="00835C3B">
              <w:t xml:space="preserve"> -ORCID: 0000-0002-7810-637X – </w:t>
            </w:r>
            <w:r w:rsidR="004B5376" w:rsidRPr="00835C3B">
              <w:t>Researcher</w:t>
            </w:r>
          </w:p>
          <w:p w14:paraId="2850B9CC" w14:textId="2D12700B" w:rsidR="000D5C19" w:rsidRPr="00835C3B" w:rsidRDefault="000D5C19" w:rsidP="003B1BA3">
            <w:r w:rsidRPr="00835C3B">
              <w:t xml:space="preserve">M.Sc. Arno </w:t>
            </w:r>
            <w:proofErr w:type="spellStart"/>
            <w:r w:rsidRPr="00835C3B">
              <w:t>Depoorter</w:t>
            </w:r>
            <w:proofErr w:type="spellEnd"/>
            <w:r w:rsidRPr="00835C3B">
              <w:t xml:space="preserve"> (2)</w:t>
            </w:r>
            <w:r w:rsidR="00E85002" w:rsidRPr="00835C3B">
              <w:t xml:space="preserve"> </w:t>
            </w:r>
            <w:r w:rsidR="00B34A9B" w:rsidRPr="00835C3B">
              <w:t>–</w:t>
            </w:r>
            <w:r w:rsidR="00E85002" w:rsidRPr="00835C3B">
              <w:t xml:space="preserve"> </w:t>
            </w:r>
            <w:r w:rsidR="00B34A9B" w:rsidRPr="00835C3B">
              <w:t>PhD student</w:t>
            </w:r>
          </w:p>
          <w:p w14:paraId="4016D13D" w14:textId="3721D763" w:rsidR="00B34D16" w:rsidRPr="00835C3B" w:rsidRDefault="00B34D16" w:rsidP="003B1BA3">
            <w:proofErr w:type="spellStart"/>
            <w:r w:rsidRPr="00835C3B">
              <w:t>Dr.</w:t>
            </w:r>
            <w:proofErr w:type="spellEnd"/>
            <w:r w:rsidRPr="00835C3B">
              <w:t xml:space="preserve"> Micha</w:t>
            </w:r>
            <w:r w:rsidR="00B11DD8" w:rsidRPr="00835C3B">
              <w:t>ë</w:t>
            </w:r>
            <w:r w:rsidRPr="00835C3B">
              <w:t xml:space="preserve">l </w:t>
            </w:r>
            <w:proofErr w:type="spellStart"/>
            <w:r w:rsidRPr="00835C3B">
              <w:t>Coulombier</w:t>
            </w:r>
            <w:proofErr w:type="spellEnd"/>
            <w:r w:rsidR="0064585A" w:rsidRPr="00835C3B">
              <w:t xml:space="preserve"> (</w:t>
            </w:r>
            <w:r w:rsidR="000C4594" w:rsidRPr="00835C3B">
              <w:rPr>
                <w:rFonts w:cstheme="minorHAnsi"/>
                <w:color w:val="000000"/>
                <w:shd w:val="clear" w:color="auto" w:fill="FFFFFF"/>
                <w:lang w:val="en"/>
              </w:rPr>
              <w:t>3</w:t>
            </w:r>
            <w:r w:rsidR="0064585A" w:rsidRPr="00835C3B">
              <w:rPr>
                <w:rFonts w:cstheme="minorHAnsi"/>
                <w:color w:val="000000"/>
                <w:shd w:val="clear" w:color="auto" w:fill="FFFFFF"/>
                <w:lang w:val="en"/>
              </w:rPr>
              <w:t>)</w:t>
            </w:r>
            <w:r w:rsidRPr="00835C3B">
              <w:t xml:space="preserve"> – ORCID: 0000-0002-0025-5711 – </w:t>
            </w:r>
            <w:r w:rsidR="004B5376" w:rsidRPr="00835C3B">
              <w:t>Researcher</w:t>
            </w:r>
          </w:p>
          <w:p w14:paraId="4D3A879F" w14:textId="553C0286" w:rsidR="00E85002" w:rsidRPr="00835C3B" w:rsidRDefault="00B34A9B" w:rsidP="003B1BA3">
            <w:r w:rsidRPr="00835C3B">
              <w:t xml:space="preserve">M.Sc. Salah </w:t>
            </w:r>
            <w:proofErr w:type="spellStart"/>
            <w:r w:rsidRPr="00835C3B">
              <w:t>Eddine</w:t>
            </w:r>
            <w:proofErr w:type="spellEnd"/>
            <w:r w:rsidRPr="00835C3B">
              <w:t xml:space="preserve"> </w:t>
            </w:r>
            <w:proofErr w:type="spellStart"/>
            <w:r w:rsidRPr="00835C3B">
              <w:t>Naceri</w:t>
            </w:r>
            <w:proofErr w:type="spellEnd"/>
            <w:r w:rsidRPr="00835C3B">
              <w:t xml:space="preserve"> (3) – PhD student</w:t>
            </w:r>
          </w:p>
          <w:p w14:paraId="463312E0" w14:textId="6718E5A3" w:rsidR="00835C3B" w:rsidRDefault="00835C3B" w:rsidP="003B1BA3">
            <w:proofErr w:type="spellStart"/>
            <w:r w:rsidRPr="00835C3B">
              <w:t>Dr.</w:t>
            </w:r>
            <w:proofErr w:type="spellEnd"/>
            <w:r w:rsidRPr="00835C3B">
              <w:t xml:space="preserve"> </w:t>
            </w:r>
            <w:proofErr w:type="spellStart"/>
            <w:r w:rsidRPr="00835C3B">
              <w:t>Rafikul</w:t>
            </w:r>
            <w:proofErr w:type="spellEnd"/>
            <w:r w:rsidRPr="00835C3B">
              <w:t xml:space="preserve"> Ali Saha (1) </w:t>
            </w:r>
            <w:r w:rsidRPr="00B359F3">
              <w:t>–</w:t>
            </w:r>
            <w:r w:rsidRPr="00835C3B">
              <w:t xml:space="preserve"> O</w:t>
            </w:r>
            <w:r w:rsidRPr="00B359F3">
              <w:t xml:space="preserve">RCID: </w:t>
            </w:r>
            <w:r w:rsidRPr="00835C3B">
              <w:t>0000-0002-9651-6938</w:t>
            </w:r>
            <w:r>
              <w:t xml:space="preserve"> – Researcher</w:t>
            </w:r>
          </w:p>
          <w:p w14:paraId="660A23C8" w14:textId="73EE32F6" w:rsidR="00835C3B" w:rsidRPr="00835C3B" w:rsidRDefault="00835C3B" w:rsidP="003B1BA3">
            <w:proofErr w:type="spellStart"/>
            <w:r>
              <w:t>Dr.</w:t>
            </w:r>
            <w:proofErr w:type="spellEnd"/>
            <w:r>
              <w:t xml:space="preserve"> Giedrius Degutis (1) – Researcher</w:t>
            </w:r>
          </w:p>
          <w:p w14:paraId="4C70AC4C" w14:textId="6CB5EB06" w:rsidR="00B34D16" w:rsidRPr="00835C3B" w:rsidRDefault="004B5376" w:rsidP="004B5376">
            <w:proofErr w:type="spellStart"/>
            <w:r w:rsidRPr="00835C3B">
              <w:t>Dr.</w:t>
            </w:r>
            <w:proofErr w:type="spellEnd"/>
            <w:r w:rsidRPr="00835C3B">
              <w:t xml:space="preserve"> Rocío Ariza (1) – ORCID: 0000-0003-2179-5757 - Researcher</w:t>
            </w:r>
          </w:p>
        </w:tc>
      </w:tr>
      <w:tr w:rsidR="00202C9D" w14:paraId="26FFEB96" w14:textId="77777777" w:rsidTr="003B1BA3">
        <w:trPr>
          <w:cantSplit/>
          <w:trHeight w:val="269"/>
        </w:trPr>
        <w:tc>
          <w:tcPr>
            <w:tcW w:w="4962" w:type="dxa"/>
          </w:tcPr>
          <w:p w14:paraId="14CBF2AD" w14:textId="77777777" w:rsidR="00202C9D" w:rsidRDefault="00202C9D" w:rsidP="003B1BA3">
            <w:pPr>
              <w:rPr>
                <w:lang w:val="nl-BE"/>
              </w:rPr>
            </w:pPr>
            <w:r w:rsidRPr="00B84C69">
              <w:t>Project number</w:t>
            </w:r>
            <w:bookmarkStart w:id="0" w:name="_Ref112255161"/>
            <w:r>
              <w:rPr>
                <w:rStyle w:val="Refdenotaalpie"/>
              </w:rPr>
              <w:footnoteReference w:id="1"/>
            </w:r>
            <w:bookmarkEnd w:id="0"/>
            <w:r w:rsidRPr="00B84C69">
              <w:t xml:space="preserve"> </w:t>
            </w:r>
            <w:r>
              <w:t>&amp;</w:t>
            </w:r>
            <w:r w:rsidRPr="00B84C69">
              <w:t xml:space="preserve"> title</w:t>
            </w:r>
          </w:p>
        </w:tc>
        <w:tc>
          <w:tcPr>
            <w:tcW w:w="10631" w:type="dxa"/>
          </w:tcPr>
          <w:p w14:paraId="09F7CE39" w14:textId="507E555F" w:rsidR="00202C9D" w:rsidRDefault="00733BC7" w:rsidP="003B1BA3">
            <w:pPr>
              <w:rPr>
                <w:rFonts w:ascii="Calibri" w:hAnsi="Calibri" w:cs="Calibri"/>
                <w:color w:val="000000"/>
                <w:shd w:val="clear" w:color="auto" w:fill="FFFFFF"/>
              </w:rPr>
            </w:pPr>
            <w:r>
              <w:rPr>
                <w:rFonts w:ascii="Calibri" w:hAnsi="Calibri" w:cs="Calibri"/>
                <w:color w:val="000000"/>
                <w:shd w:val="clear" w:color="auto" w:fill="FFFFFF"/>
              </w:rPr>
              <w:t>G0A5923N</w:t>
            </w:r>
          </w:p>
          <w:p w14:paraId="6F2985D3" w14:textId="6696EF6C" w:rsidR="00733BC7" w:rsidRPr="000D5C19" w:rsidRDefault="00733BC7" w:rsidP="003B1BA3">
            <w:r>
              <w:rPr>
                <w:rFonts w:ascii="Calibri" w:hAnsi="Calibri" w:cs="Calibri"/>
                <w:color w:val="000000"/>
                <w:shd w:val="clear" w:color="auto" w:fill="FFFFFF"/>
              </w:rPr>
              <w:t>Modulating Energy Efficiency in Model Thin Film Energy Materials by Active Strain</w:t>
            </w:r>
          </w:p>
        </w:tc>
      </w:tr>
      <w:tr w:rsidR="00202C9D" w14:paraId="229FFB1A" w14:textId="77777777" w:rsidTr="003B1BA3">
        <w:trPr>
          <w:cantSplit/>
          <w:trHeight w:val="269"/>
        </w:trPr>
        <w:tc>
          <w:tcPr>
            <w:tcW w:w="4962" w:type="dxa"/>
          </w:tcPr>
          <w:p w14:paraId="42FD9DC1"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699BACD" w14:textId="080BC8BB" w:rsidR="00202C9D" w:rsidRPr="004E364D" w:rsidRDefault="004E364D" w:rsidP="003B1BA3">
            <w:pPr>
              <w:rPr>
                <w:rFonts w:ascii="Calibri" w:hAnsi="Calibri" w:cs="Calibri"/>
                <w:color w:val="000000"/>
                <w:shd w:val="clear" w:color="auto" w:fill="FFFFFF"/>
              </w:rPr>
            </w:pPr>
            <w:r>
              <w:rPr>
                <w:rFonts w:ascii="Calibri" w:hAnsi="Calibri" w:cs="Calibri"/>
                <w:color w:val="000000"/>
                <w:shd w:val="clear" w:color="auto" w:fill="FFFFFF"/>
              </w:rPr>
              <w:t>G0A5923N</w:t>
            </w:r>
          </w:p>
        </w:tc>
      </w:tr>
      <w:tr w:rsidR="00202C9D" w:rsidRPr="00B359F3" w14:paraId="00914554" w14:textId="77777777" w:rsidTr="003B1BA3">
        <w:trPr>
          <w:cantSplit/>
          <w:trHeight w:val="269"/>
        </w:trPr>
        <w:tc>
          <w:tcPr>
            <w:tcW w:w="4962" w:type="dxa"/>
          </w:tcPr>
          <w:p w14:paraId="6E70E9DC" w14:textId="77777777" w:rsidR="00202C9D" w:rsidRPr="00B84C69" w:rsidRDefault="00202C9D" w:rsidP="003B1BA3">
            <w:r w:rsidRPr="00C512C7">
              <w:lastRenderedPageBreak/>
              <w:t>Affiliation(s)</w:t>
            </w:r>
          </w:p>
        </w:tc>
        <w:tc>
          <w:tcPr>
            <w:tcW w:w="10631" w:type="dxa"/>
          </w:tcPr>
          <w:p w14:paraId="7CC89FD1" w14:textId="06537604" w:rsidR="00202C9D" w:rsidRDefault="00750A79" w:rsidP="003B1BA3">
            <w:pPr>
              <w:rPr>
                <w:lang w:val="nl-BE"/>
              </w:rPr>
            </w:pPr>
            <w:r>
              <w:rPr>
                <w:rFonts w:ascii="Segoe UI Symbol" w:hAnsi="Segoe UI Symbol" w:cs="Segoe UI Symbol"/>
                <w:lang w:val="nl-BE"/>
              </w:rPr>
              <w:t>☒</w:t>
            </w:r>
            <w:r w:rsidR="00202C9D" w:rsidRPr="0094370D">
              <w:rPr>
                <w:lang w:val="nl-BE"/>
              </w:rPr>
              <w:t xml:space="preserve"> KU Leuven </w:t>
            </w:r>
            <w:r w:rsidR="000C4594">
              <w:rPr>
                <w:lang w:val="nl-BE"/>
              </w:rPr>
              <w:t>(1)</w:t>
            </w:r>
          </w:p>
          <w:p w14:paraId="37A821B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48224F02" w14:textId="29A9E9BF" w:rsidR="00202C9D" w:rsidRDefault="00750A79" w:rsidP="003B1BA3">
            <w:pPr>
              <w:rPr>
                <w:lang w:val="nl-BE"/>
              </w:rPr>
            </w:pPr>
            <w:r>
              <w:rPr>
                <w:rFonts w:ascii="Segoe UI Symbol" w:hAnsi="Segoe UI Symbol" w:cs="Segoe UI Symbol"/>
                <w:lang w:val="nl-BE"/>
              </w:rPr>
              <w:t>☒</w:t>
            </w:r>
            <w:r w:rsidR="00202C9D" w:rsidRPr="0094370D">
              <w:rPr>
                <w:lang w:val="nl-BE"/>
              </w:rPr>
              <w:t xml:space="preserve"> Universiteit Gent </w:t>
            </w:r>
            <w:r w:rsidR="000C4594">
              <w:rPr>
                <w:lang w:val="nl-BE"/>
              </w:rPr>
              <w:t>(2)</w:t>
            </w:r>
          </w:p>
          <w:p w14:paraId="673DDE49" w14:textId="77777777" w:rsidR="00202C9D" w:rsidRPr="000D5C19" w:rsidRDefault="00202C9D" w:rsidP="003B1BA3">
            <w:pPr>
              <w:rPr>
                <w:lang w:val="fr-BE"/>
              </w:rPr>
            </w:pPr>
            <w:r w:rsidRPr="000D5C19">
              <w:rPr>
                <w:rFonts w:ascii="Segoe UI Symbol" w:hAnsi="Segoe UI Symbol" w:cs="Segoe UI Symbol"/>
                <w:lang w:val="fr-BE"/>
              </w:rPr>
              <w:t>☐</w:t>
            </w:r>
            <w:r w:rsidRPr="000D5C19">
              <w:rPr>
                <w:lang w:val="fr-BE"/>
              </w:rPr>
              <w:t xml:space="preserve"> </w:t>
            </w:r>
            <w:proofErr w:type="spellStart"/>
            <w:r w:rsidRPr="000D5C19">
              <w:rPr>
                <w:lang w:val="fr-BE"/>
              </w:rPr>
              <w:t>Universiteit</w:t>
            </w:r>
            <w:proofErr w:type="spellEnd"/>
            <w:r w:rsidRPr="000D5C19">
              <w:rPr>
                <w:lang w:val="fr-BE"/>
              </w:rPr>
              <w:t xml:space="preserve"> Hasselt</w:t>
            </w:r>
          </w:p>
          <w:p w14:paraId="4B857933" w14:textId="77777777" w:rsidR="00202C9D" w:rsidRPr="000D5C19" w:rsidRDefault="00202C9D" w:rsidP="003B1BA3">
            <w:pPr>
              <w:rPr>
                <w:lang w:val="fr-BE"/>
              </w:rPr>
            </w:pPr>
            <w:r w:rsidRPr="000D5C19">
              <w:rPr>
                <w:rFonts w:ascii="Segoe UI Symbol" w:hAnsi="Segoe UI Symbol" w:cs="Segoe UI Symbol"/>
                <w:lang w:val="fr-BE"/>
              </w:rPr>
              <w:t>☐</w:t>
            </w:r>
            <w:r w:rsidRPr="000D5C19">
              <w:rPr>
                <w:lang w:val="fr-BE"/>
              </w:rPr>
              <w:t xml:space="preserve"> </w:t>
            </w:r>
            <w:proofErr w:type="spellStart"/>
            <w:r w:rsidRPr="000D5C19">
              <w:rPr>
                <w:lang w:val="fr-BE"/>
              </w:rPr>
              <w:t>Vrije</w:t>
            </w:r>
            <w:proofErr w:type="spellEnd"/>
            <w:r w:rsidRPr="000D5C19">
              <w:rPr>
                <w:lang w:val="fr-BE"/>
              </w:rPr>
              <w:t xml:space="preserve"> </w:t>
            </w:r>
            <w:proofErr w:type="spellStart"/>
            <w:r w:rsidRPr="000D5C19">
              <w:rPr>
                <w:lang w:val="fr-BE"/>
              </w:rPr>
              <w:t>Universiteit</w:t>
            </w:r>
            <w:proofErr w:type="spellEnd"/>
            <w:r w:rsidRPr="000D5C19">
              <w:rPr>
                <w:lang w:val="fr-BE"/>
              </w:rPr>
              <w:t xml:space="preserve"> Brussel </w:t>
            </w:r>
          </w:p>
          <w:p w14:paraId="5A877BD5" w14:textId="0EEC8D22" w:rsidR="00202C9D" w:rsidRPr="000D5C19" w:rsidRDefault="00E423EE" w:rsidP="003B1BA3">
            <w:pPr>
              <w:rPr>
                <w:lang w:val="fr-BE"/>
              </w:rPr>
            </w:pPr>
            <w:r w:rsidRPr="000D5C19">
              <w:rPr>
                <w:rFonts w:ascii="Segoe UI Symbol" w:hAnsi="Segoe UI Symbol" w:cs="Segoe UI Symbol"/>
                <w:lang w:val="fr-BE"/>
              </w:rPr>
              <w:t>☒</w:t>
            </w:r>
            <w:r w:rsidR="00202C9D" w:rsidRPr="000D5C19">
              <w:rPr>
                <w:lang w:val="fr-BE"/>
              </w:rPr>
              <w:t xml:space="preserve"> </w:t>
            </w:r>
            <w:proofErr w:type="spellStart"/>
            <w:r w:rsidR="00202C9D" w:rsidRPr="000D5C19">
              <w:rPr>
                <w:lang w:val="fr-BE"/>
              </w:rPr>
              <w:t>Other</w:t>
            </w:r>
            <w:proofErr w:type="spellEnd"/>
            <w:r w:rsidR="00202C9D" w:rsidRPr="000D5C19">
              <w:rPr>
                <w:lang w:val="fr-BE"/>
              </w:rPr>
              <w:t>:</w:t>
            </w:r>
            <w:r w:rsidRPr="000D5C19">
              <w:rPr>
                <w:lang w:val="fr-BE"/>
              </w:rPr>
              <w:t xml:space="preserve"> Université catholique de Louvain</w:t>
            </w:r>
            <w:r w:rsidR="000C4594" w:rsidRPr="000D5C19">
              <w:rPr>
                <w:lang w:val="fr-BE"/>
              </w:rPr>
              <w:t xml:space="preserve"> (3)</w:t>
            </w:r>
          </w:p>
          <w:p w14:paraId="523D91F0" w14:textId="77777777" w:rsidR="00202C9D" w:rsidRPr="000D5C19" w:rsidRDefault="00202C9D" w:rsidP="003B1BA3">
            <w:pPr>
              <w:rPr>
                <w:lang w:val="fr-BE"/>
              </w:rPr>
            </w:pPr>
            <w:proofErr w:type="spellStart"/>
            <w:r w:rsidRPr="000D5C19">
              <w:rPr>
                <w:rFonts w:cstheme="minorHAnsi"/>
                <w:lang w:val="fr-BE"/>
              </w:rPr>
              <w:t>Provide</w:t>
            </w:r>
            <w:proofErr w:type="spellEnd"/>
            <w:r w:rsidRPr="000D5C19">
              <w:rPr>
                <w:rFonts w:cstheme="minorHAnsi"/>
                <w:lang w:val="fr-BE"/>
              </w:rPr>
              <w:t xml:space="preserve"> ROR</w:t>
            </w:r>
            <w:r w:rsidRPr="00FB1A92">
              <w:rPr>
                <w:rFonts w:cstheme="minorHAnsi"/>
                <w:vertAlign w:val="superscript"/>
              </w:rPr>
              <w:footnoteReference w:id="3"/>
            </w:r>
            <w:r w:rsidRPr="000D5C19">
              <w:rPr>
                <w:rFonts w:cstheme="minorHAnsi"/>
                <w:lang w:val="fr-BE"/>
              </w:rPr>
              <w:t xml:space="preserve"> identifier </w:t>
            </w:r>
            <w:proofErr w:type="spellStart"/>
            <w:r w:rsidRPr="000D5C19">
              <w:rPr>
                <w:rFonts w:cstheme="minorHAnsi"/>
                <w:lang w:val="fr-BE"/>
              </w:rPr>
              <w:t>when</w:t>
            </w:r>
            <w:proofErr w:type="spellEnd"/>
            <w:r w:rsidRPr="000D5C19">
              <w:rPr>
                <w:rFonts w:cstheme="minorHAnsi"/>
                <w:lang w:val="fr-BE"/>
              </w:rPr>
              <w:t xml:space="preserve"> possible:</w:t>
            </w:r>
            <w:r w:rsidRPr="000D5C19">
              <w:rPr>
                <w:lang w:val="fr-BE"/>
              </w:rPr>
              <w:t xml:space="preserve"> </w:t>
            </w:r>
          </w:p>
          <w:p w14:paraId="75E3D3AC" w14:textId="590E9124" w:rsidR="00E423EE" w:rsidRPr="00E423EE" w:rsidRDefault="00E423EE" w:rsidP="003B1BA3">
            <w:pPr>
              <w:rPr>
                <w:lang w:val="de-DE"/>
              </w:rPr>
            </w:pPr>
            <w:r w:rsidRPr="00E423EE">
              <w:rPr>
                <w:lang w:val="de-DE"/>
              </w:rPr>
              <w:t xml:space="preserve">KU Leuven – </w:t>
            </w:r>
            <w:r>
              <w:rPr>
                <w:lang w:val="de-DE"/>
              </w:rPr>
              <w:t>05f950310</w:t>
            </w:r>
          </w:p>
          <w:p w14:paraId="61DF2735" w14:textId="5621FC8D" w:rsidR="00E423EE" w:rsidRPr="00E423EE" w:rsidRDefault="00E423EE" w:rsidP="003B1BA3">
            <w:pPr>
              <w:rPr>
                <w:lang w:val="de-DE"/>
              </w:rPr>
            </w:pPr>
            <w:r w:rsidRPr="00E423EE">
              <w:rPr>
                <w:lang w:val="de-DE"/>
              </w:rPr>
              <w:t xml:space="preserve">Universiteit Gent – </w:t>
            </w:r>
            <w:r>
              <w:rPr>
                <w:lang w:val="de-DE"/>
              </w:rPr>
              <w:t>00cv9y106</w:t>
            </w:r>
          </w:p>
          <w:p w14:paraId="1AA68036" w14:textId="4B004FC8" w:rsidR="00E423EE" w:rsidRPr="00E423EE" w:rsidRDefault="00E423EE" w:rsidP="003B1BA3">
            <w:pPr>
              <w:rPr>
                <w:lang w:val="es-ES"/>
              </w:rPr>
            </w:pPr>
            <w:proofErr w:type="spellStart"/>
            <w:r w:rsidRPr="00E423EE">
              <w:rPr>
                <w:lang w:val="es-ES"/>
              </w:rPr>
              <w:t>Université</w:t>
            </w:r>
            <w:proofErr w:type="spellEnd"/>
            <w:r w:rsidRPr="00E423EE">
              <w:rPr>
                <w:lang w:val="es-ES"/>
              </w:rPr>
              <w:t xml:space="preserve"> </w:t>
            </w:r>
            <w:proofErr w:type="spellStart"/>
            <w:r w:rsidRPr="00E423EE">
              <w:rPr>
                <w:lang w:val="es-ES"/>
              </w:rPr>
              <w:t>catholique</w:t>
            </w:r>
            <w:proofErr w:type="spellEnd"/>
            <w:r w:rsidRPr="00E423EE">
              <w:rPr>
                <w:lang w:val="es-ES"/>
              </w:rPr>
              <w:t xml:space="preserve"> de </w:t>
            </w:r>
            <w:proofErr w:type="spellStart"/>
            <w:r w:rsidRPr="00E423EE">
              <w:rPr>
                <w:lang w:val="es-ES"/>
              </w:rPr>
              <w:t>Louvain</w:t>
            </w:r>
            <w:proofErr w:type="spellEnd"/>
            <w:r w:rsidRPr="00E423EE">
              <w:rPr>
                <w:lang w:val="es-ES"/>
              </w:rPr>
              <w:t xml:space="preserve"> – </w:t>
            </w:r>
            <w:r w:rsidRPr="000D5C19">
              <w:rPr>
                <w:rFonts w:ascii="Segoe UI Symbol" w:hAnsi="Segoe UI Symbol" w:cs="Segoe UI Symbol"/>
                <w:lang w:val="fr-BE"/>
              </w:rPr>
              <w:t>02495e989</w:t>
            </w:r>
          </w:p>
        </w:tc>
      </w:tr>
      <w:tr w:rsidR="00202C9D" w:rsidRPr="003716A8" w14:paraId="5DDD00B8" w14:textId="77777777" w:rsidTr="003B1BA3">
        <w:trPr>
          <w:cantSplit/>
          <w:trHeight w:val="269"/>
        </w:trPr>
        <w:tc>
          <w:tcPr>
            <w:tcW w:w="4962" w:type="dxa"/>
          </w:tcPr>
          <w:p w14:paraId="601D5359" w14:textId="77777777" w:rsidR="00202C9D" w:rsidRPr="00C512C7" w:rsidRDefault="00202C9D" w:rsidP="003B1BA3">
            <w:r w:rsidRPr="003716A8">
              <w:t>Please provide a short project description</w:t>
            </w:r>
          </w:p>
        </w:tc>
        <w:tc>
          <w:tcPr>
            <w:tcW w:w="10631" w:type="dxa"/>
          </w:tcPr>
          <w:p w14:paraId="5AA743B3" w14:textId="6D7F9B0E" w:rsidR="00202C9D" w:rsidRPr="00EB62E6" w:rsidRDefault="00EB62E6" w:rsidP="003B1BA3">
            <w:pPr>
              <w:rPr>
                <w:rFonts w:ascii="Segoe UI Symbol" w:hAnsi="Segoe UI Symbol" w:cs="Segoe UI Symbol"/>
                <w:color w:val="000000" w:themeColor="text1"/>
              </w:rPr>
            </w:pPr>
            <w:r>
              <w:rPr>
                <w:color w:val="000000" w:themeColor="text1"/>
              </w:rPr>
              <w:t>In this project,</w:t>
            </w:r>
            <w:r w:rsidRPr="00EB62E6">
              <w:rPr>
                <w:color w:val="000000" w:themeColor="text1"/>
              </w:rPr>
              <w:t xml:space="preserve"> we will implement controlled levels of elastic strain as an external stimulus and explore this as a ‘clean’, generic</w:t>
            </w:r>
            <w:r w:rsidR="003926F3">
              <w:rPr>
                <w:color w:val="000000" w:themeColor="text1"/>
              </w:rPr>
              <w:t>,</w:t>
            </w:r>
            <w:r w:rsidRPr="00EB62E6">
              <w:rPr>
                <w:color w:val="000000" w:themeColor="text1"/>
              </w:rPr>
              <w:t xml:space="preserve"> and highly controllable approach for influencing the </w:t>
            </w:r>
            <w:r w:rsidRPr="00EB62E6">
              <w:rPr>
                <w:color w:val="000000" w:themeColor="text1"/>
                <w:sz w:val="20"/>
                <w:szCs w:val="20"/>
              </w:rPr>
              <w:t xml:space="preserve">BULK </w:t>
            </w:r>
            <w:r w:rsidRPr="00EB62E6">
              <w:rPr>
                <w:color w:val="000000" w:themeColor="text1"/>
              </w:rPr>
              <w:t xml:space="preserve">and </w:t>
            </w:r>
            <w:r w:rsidRPr="00EB62E6">
              <w:rPr>
                <w:color w:val="000000" w:themeColor="text1"/>
                <w:sz w:val="20"/>
                <w:szCs w:val="20"/>
              </w:rPr>
              <w:t xml:space="preserve">SURFACE </w:t>
            </w:r>
            <w:r w:rsidRPr="00EB62E6">
              <w:rPr>
                <w:color w:val="000000" w:themeColor="text1"/>
              </w:rPr>
              <w:t>properties of (</w:t>
            </w:r>
            <w:proofErr w:type="spellStart"/>
            <w:r w:rsidRPr="00EB62E6">
              <w:rPr>
                <w:color w:val="000000" w:themeColor="text1"/>
              </w:rPr>
              <w:t>i</w:t>
            </w:r>
            <w:proofErr w:type="spellEnd"/>
            <w:r w:rsidRPr="00EB62E6">
              <w:rPr>
                <w:color w:val="000000" w:themeColor="text1"/>
              </w:rPr>
              <w:t>) metal electrocatalysts and (ii) metal halide perovskite optoelectronic devices. Transferring both advanced static and dynamic external strain stimuli up to high elastic strain limits while having the ability to apply electric bias will push the thin film structure, properties</w:t>
            </w:r>
            <w:r w:rsidR="003926F3">
              <w:rPr>
                <w:color w:val="000000" w:themeColor="text1"/>
              </w:rPr>
              <w:t>,</w:t>
            </w:r>
            <w:r w:rsidRPr="00EB62E6">
              <w:rPr>
                <w:color w:val="000000" w:themeColor="text1"/>
              </w:rPr>
              <w:t xml:space="preserve"> and performance to unexplored ranges. On the road, the ambition is also to push the limits of nanomechanical testing and fundamental investigation of the elementary deformation mechanisms in small objects in extreme environments. </w:t>
            </w:r>
          </w:p>
        </w:tc>
      </w:tr>
    </w:tbl>
    <w:p w14:paraId="027172C2" w14:textId="77777777" w:rsidR="00AB3302" w:rsidRDefault="00AB3302" w:rsidP="00AE0BF5">
      <w:pPr>
        <w:rPr>
          <w:rFonts w:cstheme="minorHAnsi"/>
        </w:rPr>
      </w:pPr>
    </w:p>
    <w:p w14:paraId="554C1CC5" w14:textId="77777777" w:rsidR="00AB3302" w:rsidRDefault="00AB3302" w:rsidP="00AE0BF5">
      <w:pPr>
        <w:rPr>
          <w:rFonts w:cstheme="minorHAnsi"/>
        </w:rPr>
      </w:pPr>
    </w:p>
    <w:p w14:paraId="63F8966C" w14:textId="77777777" w:rsidR="00FF09CC" w:rsidRDefault="00FF09CC" w:rsidP="00AE0BF5">
      <w:pPr>
        <w:rPr>
          <w:rFonts w:cstheme="minorHAnsi"/>
        </w:rPr>
      </w:pPr>
    </w:p>
    <w:p w14:paraId="52AF8A72" w14:textId="77777777" w:rsidR="00FF09CC" w:rsidRPr="00AE0BF5" w:rsidRDefault="00FF09CC" w:rsidP="00AE0BF5">
      <w:pPr>
        <w:rPr>
          <w:rFonts w:cstheme="minorHAnsi"/>
        </w:rPr>
      </w:pPr>
    </w:p>
    <w:p w14:paraId="335F0FC1" w14:textId="77777777" w:rsidR="5BB2912E" w:rsidRDefault="5BB2912E"/>
    <w:p w14:paraId="60EC3EDF" w14:textId="77777777" w:rsidR="00B45D33" w:rsidRDefault="00B45D33">
      <w:r>
        <w:br w:type="page"/>
      </w:r>
    </w:p>
    <w:tbl>
      <w:tblPr>
        <w:tblStyle w:val="Tablaconcuadrcula"/>
        <w:tblW w:w="15593" w:type="dxa"/>
        <w:tblInd w:w="-714" w:type="dxa"/>
        <w:tblLayout w:type="fixed"/>
        <w:tblLook w:val="04A0" w:firstRow="1" w:lastRow="0" w:firstColumn="1" w:lastColumn="0" w:noHBand="0" w:noVBand="1"/>
      </w:tblPr>
      <w:tblGrid>
        <w:gridCol w:w="4962"/>
        <w:gridCol w:w="10631"/>
      </w:tblGrid>
      <w:tr w:rsidR="00BA789F" w:rsidRPr="00F42A6F" w14:paraId="2CF1B863" w14:textId="77777777" w:rsidTr="00BA789F">
        <w:trPr>
          <w:cantSplit/>
          <w:trHeight w:val="269"/>
        </w:trPr>
        <w:tc>
          <w:tcPr>
            <w:tcW w:w="15593" w:type="dxa"/>
            <w:gridSpan w:val="2"/>
            <w:shd w:val="clear" w:color="auto" w:fill="5B9BD5" w:themeFill="accent5"/>
          </w:tcPr>
          <w:p w14:paraId="6234D018" w14:textId="77777777" w:rsidR="00BA789F" w:rsidRDefault="00BA789F" w:rsidP="00BA789F">
            <w:pPr>
              <w:pStyle w:val="Prrafodelista"/>
              <w:numPr>
                <w:ilvl w:val="0"/>
                <w:numId w:val="22"/>
              </w:numPr>
              <w:jc w:val="center"/>
              <w:rPr>
                <w:b/>
                <w:bCs/>
                <w:lang w:val="nl-BE"/>
              </w:rPr>
            </w:pPr>
            <w:r>
              <w:rPr>
                <w:b/>
                <w:bCs/>
                <w:lang w:val="nl-BE"/>
              </w:rPr>
              <w:lastRenderedPageBreak/>
              <w:t>Research Data Summary</w:t>
            </w:r>
          </w:p>
          <w:p w14:paraId="1F2015D1" w14:textId="77777777" w:rsidR="00BA789F" w:rsidRPr="00184881" w:rsidRDefault="00BA789F" w:rsidP="00184881"/>
        </w:tc>
      </w:tr>
      <w:tr w:rsidR="00184881" w:rsidRPr="00F42A6F" w14:paraId="0E825198" w14:textId="77777777" w:rsidTr="00DF0787">
        <w:trPr>
          <w:cantSplit/>
          <w:trHeight w:val="269"/>
        </w:trPr>
        <w:tc>
          <w:tcPr>
            <w:tcW w:w="15593" w:type="dxa"/>
            <w:gridSpan w:val="2"/>
          </w:tcPr>
          <w:p w14:paraId="503B700D" w14:textId="536C678A" w:rsidR="00202C9D" w:rsidRDefault="00184881" w:rsidP="00184881">
            <w:r w:rsidRPr="00184881">
              <w:lastRenderedPageBreak/>
              <w:t>List and describe all datasets or research materials that you plan to generate/collect or reuse during your research project. For each dataset or data type (observational, experimental</w:t>
            </w:r>
            <w:r w:rsidR="003926F3">
              <w:t>,</w:t>
            </w:r>
            <w:r w:rsidRPr="00184881">
              <w:t xml:space="preserve">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Refdenotaalpie"/>
              </w:rPr>
              <w:footnoteReference w:id="4"/>
            </w:r>
            <w:r w:rsidRPr="00184881">
              <w:t xml:space="preserve">. </w:t>
            </w:r>
          </w:p>
          <w:tbl>
            <w:tblPr>
              <w:tblStyle w:val="Tablaconcuadrcula"/>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D4EBA67" w14:textId="77777777" w:rsidTr="009E2081">
              <w:tc>
                <w:tcPr>
                  <w:tcW w:w="7116" w:type="dxa"/>
                  <w:gridSpan w:val="4"/>
                  <w:tcBorders>
                    <w:top w:val="nil"/>
                    <w:left w:val="nil"/>
                  </w:tcBorders>
                </w:tcPr>
                <w:p w14:paraId="13468482" w14:textId="77777777" w:rsidR="007B6EED" w:rsidRPr="00184DDE" w:rsidRDefault="007B6EED" w:rsidP="00184881">
                  <w:pPr>
                    <w:rPr>
                      <w:sz w:val="20"/>
                    </w:rPr>
                  </w:pPr>
                </w:p>
              </w:tc>
              <w:tc>
                <w:tcPr>
                  <w:tcW w:w="1984" w:type="dxa"/>
                </w:tcPr>
                <w:p w14:paraId="13562447" w14:textId="77777777" w:rsidR="007B6EED" w:rsidRPr="00184DDE" w:rsidRDefault="007B6EED" w:rsidP="00202C9D">
                  <w:pPr>
                    <w:rPr>
                      <w:rStyle w:val="Referenciasutil"/>
                      <w:i/>
                      <w:sz w:val="20"/>
                    </w:rPr>
                  </w:pPr>
                  <w:r w:rsidRPr="00184DDE">
                    <w:rPr>
                      <w:rStyle w:val="Referenciasutil"/>
                      <w:i/>
                      <w:sz w:val="20"/>
                    </w:rPr>
                    <w:t>Only for digital data</w:t>
                  </w:r>
                </w:p>
              </w:tc>
              <w:tc>
                <w:tcPr>
                  <w:tcW w:w="1985" w:type="dxa"/>
                </w:tcPr>
                <w:p w14:paraId="6ABA8258" w14:textId="77777777" w:rsidR="007B6EED" w:rsidRPr="00184DDE" w:rsidRDefault="007B6EED" w:rsidP="00202C9D">
                  <w:pPr>
                    <w:rPr>
                      <w:rStyle w:val="Referenciasutil"/>
                      <w:i/>
                      <w:sz w:val="20"/>
                    </w:rPr>
                  </w:pPr>
                  <w:r w:rsidRPr="00184DDE">
                    <w:rPr>
                      <w:rStyle w:val="Referenciasutil"/>
                      <w:i/>
                      <w:sz w:val="20"/>
                    </w:rPr>
                    <w:t>Only for digital data</w:t>
                  </w:r>
                </w:p>
              </w:tc>
              <w:tc>
                <w:tcPr>
                  <w:tcW w:w="2126" w:type="dxa"/>
                </w:tcPr>
                <w:p w14:paraId="10275FE9" w14:textId="77777777" w:rsidR="007B6EED" w:rsidRPr="00184DDE" w:rsidRDefault="007B6EED" w:rsidP="00184881">
                  <w:pPr>
                    <w:rPr>
                      <w:rStyle w:val="Referenciasutil"/>
                      <w:i/>
                      <w:sz w:val="20"/>
                    </w:rPr>
                  </w:pPr>
                  <w:r w:rsidRPr="00184DDE">
                    <w:rPr>
                      <w:rStyle w:val="Referenciasutil"/>
                      <w:i/>
                      <w:sz w:val="20"/>
                    </w:rPr>
                    <w:t>Only for digital data</w:t>
                  </w:r>
                </w:p>
              </w:tc>
              <w:tc>
                <w:tcPr>
                  <w:tcW w:w="2156" w:type="dxa"/>
                </w:tcPr>
                <w:p w14:paraId="51971D60" w14:textId="77777777" w:rsidR="007B6EED" w:rsidRPr="00184DDE" w:rsidRDefault="007B6EED" w:rsidP="00184881">
                  <w:pPr>
                    <w:rPr>
                      <w:rStyle w:val="Referenciasutil"/>
                      <w:i/>
                      <w:sz w:val="20"/>
                    </w:rPr>
                  </w:pPr>
                  <w:r w:rsidRPr="00184DDE">
                    <w:rPr>
                      <w:rStyle w:val="Referenciasutil"/>
                      <w:i/>
                      <w:sz w:val="20"/>
                    </w:rPr>
                    <w:t>Only for physical data</w:t>
                  </w:r>
                </w:p>
              </w:tc>
            </w:tr>
            <w:tr w:rsidR="00202C9D" w14:paraId="73EF6FF5" w14:textId="77777777" w:rsidTr="009E2081">
              <w:tc>
                <w:tcPr>
                  <w:tcW w:w="1588" w:type="dxa"/>
                </w:tcPr>
                <w:p w14:paraId="4051C2AE" w14:textId="77777777" w:rsidR="00202C9D" w:rsidRDefault="00202C9D" w:rsidP="00202C9D">
                  <w:r>
                    <w:t xml:space="preserve">Dataset </w:t>
                  </w:r>
                  <w:r w:rsidR="009E2081">
                    <w:t>N</w:t>
                  </w:r>
                  <w:r>
                    <w:t>ame</w:t>
                  </w:r>
                </w:p>
              </w:tc>
              <w:tc>
                <w:tcPr>
                  <w:tcW w:w="1842" w:type="dxa"/>
                </w:tcPr>
                <w:p w14:paraId="1BA66F12" w14:textId="77777777" w:rsidR="00202C9D" w:rsidRDefault="00202C9D" w:rsidP="00202C9D">
                  <w:r>
                    <w:t>Description</w:t>
                  </w:r>
                </w:p>
              </w:tc>
              <w:tc>
                <w:tcPr>
                  <w:tcW w:w="2332" w:type="dxa"/>
                </w:tcPr>
                <w:p w14:paraId="5AFFC18E" w14:textId="77777777" w:rsidR="00202C9D" w:rsidRPr="00F42A6F" w:rsidRDefault="009E2081" w:rsidP="00202C9D">
                  <w:r>
                    <w:t>New or Reused</w:t>
                  </w:r>
                  <w:r w:rsidR="00202C9D">
                    <w:t xml:space="preserve"> </w:t>
                  </w:r>
                </w:p>
              </w:tc>
              <w:tc>
                <w:tcPr>
                  <w:tcW w:w="1354" w:type="dxa"/>
                </w:tcPr>
                <w:p w14:paraId="20B15162" w14:textId="77777777" w:rsidR="00202C9D" w:rsidRDefault="009E2081" w:rsidP="00202C9D">
                  <w:r>
                    <w:t>Digital or Physical</w:t>
                  </w:r>
                  <w:r w:rsidR="00202C9D">
                    <w:t xml:space="preserve"> </w:t>
                  </w:r>
                </w:p>
              </w:tc>
              <w:tc>
                <w:tcPr>
                  <w:tcW w:w="1984" w:type="dxa"/>
                </w:tcPr>
                <w:p w14:paraId="4D8BEC8D" w14:textId="77777777" w:rsidR="00202C9D" w:rsidRDefault="00202C9D" w:rsidP="00202C9D">
                  <w:r>
                    <w:t>Digital Data Type</w:t>
                  </w:r>
                </w:p>
                <w:p w14:paraId="0BFEAFCC" w14:textId="77777777" w:rsidR="00202C9D" w:rsidRDefault="00202C9D" w:rsidP="00807DDC"/>
              </w:tc>
              <w:tc>
                <w:tcPr>
                  <w:tcW w:w="1985" w:type="dxa"/>
                </w:tcPr>
                <w:p w14:paraId="44AADF07" w14:textId="77777777" w:rsidR="00202C9D" w:rsidRDefault="00202C9D" w:rsidP="00202C9D">
                  <w:r>
                    <w:t xml:space="preserve">Digital Data Format </w:t>
                  </w:r>
                </w:p>
                <w:p w14:paraId="6A3AF90A" w14:textId="77777777" w:rsidR="00202C9D" w:rsidRDefault="00202C9D" w:rsidP="00184DDE"/>
              </w:tc>
              <w:tc>
                <w:tcPr>
                  <w:tcW w:w="2126" w:type="dxa"/>
                </w:tcPr>
                <w:p w14:paraId="7370EB3E" w14:textId="77777777" w:rsidR="00202C9D" w:rsidRDefault="00202C9D" w:rsidP="00202C9D">
                  <w:r>
                    <w:t>Digital Data Volume (MB, GB, TB)</w:t>
                  </w:r>
                </w:p>
              </w:tc>
              <w:tc>
                <w:tcPr>
                  <w:tcW w:w="2156" w:type="dxa"/>
                </w:tcPr>
                <w:p w14:paraId="4DFD97F8" w14:textId="77777777" w:rsidR="00202C9D" w:rsidRDefault="00202C9D" w:rsidP="00202C9D">
                  <w:r>
                    <w:t>Physical Volume</w:t>
                  </w:r>
                </w:p>
                <w:p w14:paraId="14BBD50C" w14:textId="77777777" w:rsidR="00202C9D" w:rsidRDefault="00202C9D" w:rsidP="00202C9D"/>
                <w:p w14:paraId="04E8D992" w14:textId="77777777" w:rsidR="00202C9D" w:rsidRDefault="00202C9D" w:rsidP="00184DDE"/>
              </w:tc>
            </w:tr>
            <w:tr w:rsidR="00202C9D" w14:paraId="0B8717DC" w14:textId="77777777" w:rsidTr="009E2081">
              <w:tc>
                <w:tcPr>
                  <w:tcW w:w="1588" w:type="dxa"/>
                </w:tcPr>
                <w:p w14:paraId="43A6F381" w14:textId="0A35D2CC" w:rsidR="00202C9D" w:rsidRDefault="00CC12B3" w:rsidP="00202C9D">
                  <w:r>
                    <w:t>Samples</w:t>
                  </w:r>
                </w:p>
              </w:tc>
              <w:tc>
                <w:tcPr>
                  <w:tcW w:w="1842" w:type="dxa"/>
                </w:tcPr>
                <w:p w14:paraId="76D86C1C" w14:textId="4FD45E1B" w:rsidR="00202C9D" w:rsidRDefault="00CC12B3" w:rsidP="00202C9D">
                  <w:r>
                    <w:t>Samples prepared for the experiments</w:t>
                  </w:r>
                </w:p>
              </w:tc>
              <w:tc>
                <w:tcPr>
                  <w:tcW w:w="2332" w:type="dxa"/>
                </w:tcPr>
                <w:p w14:paraId="67B85C9D" w14:textId="0B876FB0"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CC12B3">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6C5E959"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195CDE8"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3B08F734" w14:textId="1FEB47DF" w:rsidR="00202C9D" w:rsidRDefault="00000000" w:rsidP="00202C9D">
                  <w:sdt>
                    <w:sdtPr>
                      <w:rPr>
                        <w:lang w:val="en-US"/>
                      </w:rPr>
                      <w:id w:val="-1655596918"/>
                      <w14:checkbox>
                        <w14:checked w14:val="1"/>
                        <w14:checkedState w14:val="2612" w14:font="MS Gothic"/>
                        <w14:uncheckedState w14:val="2610" w14:font="MS Gothic"/>
                      </w14:checkbox>
                    </w:sdtPr>
                    <w:sdtContent>
                      <w:r w:rsidR="00CC12B3">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2004906" w14:textId="08B92134"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D81965">
                        <w:rPr>
                          <w:rFonts w:ascii="MS Gothic" w:eastAsia="MS Gothic" w:hAnsi="MS Gothic" w:hint="eastAsia"/>
                          <w:lang w:val="en-US"/>
                        </w:rPr>
                        <w:t>☐</w:t>
                      </w:r>
                    </w:sdtContent>
                  </w:sdt>
                  <w:r w:rsidR="00202C9D">
                    <w:rPr>
                      <w:lang w:val="en-US"/>
                    </w:rPr>
                    <w:t xml:space="preserve"> Observational</w:t>
                  </w:r>
                </w:p>
                <w:p w14:paraId="3FFE61CB" w14:textId="05E739B0"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0242E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1CFA70D4"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4EC744D0"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4DA7CA8F"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3912B87A"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1E3BE2B6"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A75110B" w14:textId="77777777" w:rsidR="00202C9D" w:rsidRDefault="00202C9D" w:rsidP="00202C9D">
                  <w:pPr>
                    <w:rPr>
                      <w:lang w:val="en-US"/>
                    </w:rPr>
                  </w:pPr>
                </w:p>
                <w:p w14:paraId="781BC449" w14:textId="77777777" w:rsidR="00202C9D" w:rsidRDefault="00202C9D" w:rsidP="00202C9D">
                  <w:pPr>
                    <w:rPr>
                      <w:lang w:val="en-US"/>
                    </w:rPr>
                  </w:pPr>
                </w:p>
              </w:tc>
              <w:tc>
                <w:tcPr>
                  <w:tcW w:w="1985" w:type="dxa"/>
                </w:tcPr>
                <w:p w14:paraId="5C4616EF"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14:paraId="07EAB6C1"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5271BB1E"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70243FCB"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39B03D0B"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392290DC"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7E1C14CB"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1656BDE3"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18BF76F9"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0443E934"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3C5632F4"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51ED83EB"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1FEAC0F0"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0BF8869D"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850FD31"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360E1792"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55AAFC8D"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BA79620"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0737087E"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654D8C75"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6B1257AB"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39BA1BEE" w14:textId="77777777" w:rsidR="00202C9D" w:rsidRDefault="00202C9D" w:rsidP="00202C9D"/>
              </w:tc>
              <w:tc>
                <w:tcPr>
                  <w:tcW w:w="2156" w:type="dxa"/>
                </w:tcPr>
                <w:p w14:paraId="33CE4703" w14:textId="10239994" w:rsidR="00202C9D" w:rsidRDefault="00525606" w:rsidP="00202C9D">
                  <w:r>
                    <w:rPr>
                      <w:lang w:val="en-US"/>
                    </w:rPr>
                    <w:t xml:space="preserve">Few </w:t>
                  </w:r>
                  <w:r w:rsidR="003926F3">
                    <w:rPr>
                      <w:lang w:val="en-US"/>
                    </w:rPr>
                    <w:t>hundred</w:t>
                  </w:r>
                  <w:r w:rsidR="00BB6F4A">
                    <w:rPr>
                      <w:lang w:val="en-US"/>
                    </w:rPr>
                    <w:t xml:space="preserve"> </w:t>
                  </w:r>
                  <w:r w:rsidR="0009198C">
                    <w:rPr>
                      <w:lang w:val="en-US"/>
                    </w:rPr>
                    <w:t>samples</w:t>
                  </w:r>
                </w:p>
              </w:tc>
            </w:tr>
            <w:tr w:rsidR="00184DDE" w14:paraId="666A3626" w14:textId="77777777" w:rsidTr="009E2081">
              <w:tc>
                <w:tcPr>
                  <w:tcW w:w="1588" w:type="dxa"/>
                </w:tcPr>
                <w:p w14:paraId="58AAF743" w14:textId="6CE204B5" w:rsidR="00184DDE" w:rsidRDefault="00921EEE" w:rsidP="00202C9D">
                  <w:r>
                    <w:t>Researcher’</w:t>
                  </w:r>
                  <w:r w:rsidR="00525606">
                    <w:t>s</w:t>
                  </w:r>
                  <w:r>
                    <w:t xml:space="preserve"> notebooks</w:t>
                  </w:r>
                </w:p>
              </w:tc>
              <w:tc>
                <w:tcPr>
                  <w:tcW w:w="1842" w:type="dxa"/>
                </w:tcPr>
                <w:p w14:paraId="31DCA2DA" w14:textId="57CF680C" w:rsidR="00184DDE" w:rsidRDefault="00921EEE" w:rsidP="00202C9D">
                  <w:r>
                    <w:t>Notebooks used during the experiments/results discussions</w:t>
                  </w:r>
                </w:p>
              </w:tc>
              <w:tc>
                <w:tcPr>
                  <w:tcW w:w="2332" w:type="dxa"/>
                </w:tcPr>
                <w:p w14:paraId="7860530B" w14:textId="3A746407" w:rsidR="00184DDE" w:rsidRPr="00921EEE" w:rsidRDefault="00921EEE" w:rsidP="00202C9D">
                  <w:pPr>
                    <w:rPr>
                      <w:rFonts w:ascii="MS Gothic" w:eastAsia="MS Gothic" w:hAnsi="MS Gothic"/>
                    </w:rPr>
                  </w:pPr>
                  <w:r w:rsidRPr="00250516">
                    <w:rPr>
                      <w:lang w:val="en-US"/>
                    </w:rPr>
                    <w:t>Generate new data</w:t>
                  </w:r>
                </w:p>
              </w:tc>
              <w:tc>
                <w:tcPr>
                  <w:tcW w:w="1354" w:type="dxa"/>
                </w:tcPr>
                <w:p w14:paraId="225EC2A3" w14:textId="3C9D33CB" w:rsidR="00184DDE" w:rsidRPr="00921EEE" w:rsidRDefault="00921EEE" w:rsidP="00202C9D">
                  <w:pPr>
                    <w:rPr>
                      <w:rFonts w:ascii="Calibri" w:eastAsia="MS Gothic" w:hAnsi="Calibri" w:cs="Calibri"/>
                      <w:lang w:val="en-US"/>
                    </w:rPr>
                  </w:pPr>
                  <w:r w:rsidRPr="00921EEE">
                    <w:rPr>
                      <w:rFonts w:ascii="Calibri" w:eastAsia="MS Gothic" w:hAnsi="Calibri" w:cs="Calibri"/>
                      <w:lang w:val="en-US"/>
                    </w:rPr>
                    <w:t>Phy</w:t>
                  </w:r>
                  <w:r>
                    <w:rPr>
                      <w:rFonts w:ascii="Calibri" w:eastAsia="MS Gothic" w:hAnsi="Calibri" w:cs="Calibri"/>
                      <w:lang w:val="en-US"/>
                    </w:rPr>
                    <w:t>sical</w:t>
                  </w:r>
                </w:p>
              </w:tc>
              <w:tc>
                <w:tcPr>
                  <w:tcW w:w="1984" w:type="dxa"/>
                </w:tcPr>
                <w:p w14:paraId="285DA196" w14:textId="792B704F" w:rsidR="00921EEE" w:rsidRPr="00921EEE" w:rsidRDefault="00D81965" w:rsidP="00202C9D">
                  <w:pPr>
                    <w:rPr>
                      <w:rFonts w:ascii="Calibri" w:eastAsia="MS Gothic" w:hAnsi="Calibri" w:cs="Calibri"/>
                      <w:lang w:val="en-US"/>
                    </w:rPr>
                  </w:pPr>
                  <w:r>
                    <w:rPr>
                      <w:rFonts w:ascii="Calibri" w:eastAsia="MS Gothic" w:hAnsi="Calibri" w:cs="Calibri"/>
                      <w:lang w:val="en-US"/>
                    </w:rPr>
                    <w:t>Compiled</w:t>
                  </w:r>
                  <w:r w:rsidR="00484FEA">
                    <w:rPr>
                      <w:rFonts w:ascii="Calibri" w:eastAsia="MS Gothic" w:hAnsi="Calibri" w:cs="Calibri"/>
                      <w:lang w:val="en-US"/>
                    </w:rPr>
                    <w:t xml:space="preserve"> data</w:t>
                  </w:r>
                </w:p>
              </w:tc>
              <w:tc>
                <w:tcPr>
                  <w:tcW w:w="1985" w:type="dxa"/>
                </w:tcPr>
                <w:p w14:paraId="2B0CBE14" w14:textId="76D6C365" w:rsidR="00184DDE" w:rsidRPr="00921EEE" w:rsidRDefault="00921EEE" w:rsidP="00202C9D">
                  <w:pPr>
                    <w:rPr>
                      <w:rFonts w:ascii="Calibri" w:eastAsia="MS Gothic" w:hAnsi="Calibri" w:cs="Calibri"/>
                      <w:lang w:val="en-US"/>
                    </w:rPr>
                  </w:pPr>
                  <w:r>
                    <w:rPr>
                      <w:rFonts w:ascii="Calibri" w:eastAsia="MS Gothic" w:hAnsi="Calibri" w:cs="Calibri"/>
                      <w:lang w:val="en-US"/>
                    </w:rPr>
                    <w:t>-</w:t>
                  </w:r>
                </w:p>
              </w:tc>
              <w:tc>
                <w:tcPr>
                  <w:tcW w:w="2126" w:type="dxa"/>
                </w:tcPr>
                <w:p w14:paraId="22E4BCCA" w14:textId="28130309" w:rsidR="00184DDE" w:rsidRPr="00921EEE" w:rsidRDefault="00921EEE" w:rsidP="00202C9D">
                  <w:pPr>
                    <w:rPr>
                      <w:rFonts w:ascii="Calibri" w:eastAsia="MS Gothic" w:hAnsi="Calibri" w:cs="Calibri"/>
                      <w:lang w:val="en-US"/>
                    </w:rPr>
                  </w:pPr>
                  <w:r>
                    <w:rPr>
                      <w:rFonts w:ascii="Calibri" w:eastAsia="MS Gothic" w:hAnsi="Calibri" w:cs="Calibri"/>
                      <w:lang w:val="en-US"/>
                    </w:rPr>
                    <w:t>-</w:t>
                  </w:r>
                </w:p>
              </w:tc>
              <w:tc>
                <w:tcPr>
                  <w:tcW w:w="2156" w:type="dxa"/>
                </w:tcPr>
                <w:p w14:paraId="3C2B5BB6" w14:textId="021E85B1" w:rsidR="00184DDE" w:rsidRPr="00921EEE" w:rsidRDefault="00921EEE" w:rsidP="00202C9D">
                  <w:pPr>
                    <w:rPr>
                      <w:rFonts w:ascii="Calibri" w:hAnsi="Calibri" w:cs="Calibri"/>
                    </w:rPr>
                  </w:pPr>
                  <w:r>
                    <w:rPr>
                      <w:rFonts w:ascii="Calibri" w:hAnsi="Calibri" w:cs="Calibri"/>
                    </w:rPr>
                    <w:t>Around 2 notebooks per researcher/year</w:t>
                  </w:r>
                </w:p>
              </w:tc>
            </w:tr>
            <w:tr w:rsidR="00B9767B" w14:paraId="65D2D1D5" w14:textId="77777777" w:rsidTr="009E2081">
              <w:tc>
                <w:tcPr>
                  <w:tcW w:w="1588" w:type="dxa"/>
                </w:tcPr>
                <w:p w14:paraId="13AC3243" w14:textId="38460FD9" w:rsidR="00B9767B" w:rsidRDefault="00B9767B" w:rsidP="00B9767B">
                  <w:r>
                    <w:t>Experimental data</w:t>
                  </w:r>
                </w:p>
              </w:tc>
              <w:tc>
                <w:tcPr>
                  <w:tcW w:w="1842" w:type="dxa"/>
                </w:tcPr>
                <w:p w14:paraId="501101BD" w14:textId="45BEDFF0" w:rsidR="00B9767B" w:rsidRDefault="00B9767B" w:rsidP="00B9767B">
                  <w:r>
                    <w:t xml:space="preserve">Raw data from the different </w:t>
                  </w:r>
                  <w:r w:rsidR="008802AF">
                    <w:t>characterization</w:t>
                  </w:r>
                  <w:r>
                    <w:t xml:space="preserve"> </w:t>
                  </w:r>
                  <w:r w:rsidR="008802AF">
                    <w:t>techniques</w:t>
                  </w:r>
                </w:p>
              </w:tc>
              <w:tc>
                <w:tcPr>
                  <w:tcW w:w="2332" w:type="dxa"/>
                </w:tcPr>
                <w:p w14:paraId="377CA1DA" w14:textId="277CF9E4" w:rsidR="00B9767B" w:rsidRDefault="00B9767B" w:rsidP="00B9767B">
                  <w:pPr>
                    <w:rPr>
                      <w:rFonts w:ascii="MS Gothic" w:eastAsia="MS Gothic" w:hAnsi="MS Gothic"/>
                      <w:lang w:val="en-US"/>
                    </w:rPr>
                  </w:pPr>
                  <w:r w:rsidRPr="00250516">
                    <w:rPr>
                      <w:lang w:val="en-US"/>
                    </w:rPr>
                    <w:t>Generate new data</w:t>
                  </w:r>
                </w:p>
              </w:tc>
              <w:tc>
                <w:tcPr>
                  <w:tcW w:w="1354" w:type="dxa"/>
                </w:tcPr>
                <w:p w14:paraId="4359FB24" w14:textId="596F2004" w:rsidR="00B9767B" w:rsidRDefault="00B9767B" w:rsidP="00B9767B">
                  <w:pPr>
                    <w:rPr>
                      <w:rFonts w:ascii="MS Gothic" w:eastAsia="MS Gothic" w:hAnsi="MS Gothic"/>
                      <w:lang w:val="en-US"/>
                    </w:rPr>
                  </w:pPr>
                  <w:r>
                    <w:rPr>
                      <w:rFonts w:ascii="Calibri" w:eastAsia="MS Gothic" w:hAnsi="Calibri" w:cs="Calibri"/>
                      <w:lang w:val="en-US"/>
                    </w:rPr>
                    <w:t>Digital</w:t>
                  </w:r>
                </w:p>
              </w:tc>
              <w:tc>
                <w:tcPr>
                  <w:tcW w:w="1984" w:type="dxa"/>
                </w:tcPr>
                <w:p w14:paraId="6E0470D6" w14:textId="0F0B3293" w:rsidR="00B9767B" w:rsidRDefault="00B9767B" w:rsidP="00B9767B">
                  <w:pPr>
                    <w:rPr>
                      <w:rFonts w:ascii="MS Gothic" w:eastAsia="MS Gothic" w:hAnsi="MS Gothic"/>
                      <w:lang w:val="en-US"/>
                    </w:rPr>
                  </w:pPr>
                  <w:r>
                    <w:rPr>
                      <w:rFonts w:ascii="Calibri" w:eastAsia="MS Gothic" w:hAnsi="Calibri" w:cs="Calibri"/>
                      <w:lang w:val="en-US"/>
                    </w:rPr>
                    <w:t>Experimental</w:t>
                  </w:r>
                </w:p>
              </w:tc>
              <w:tc>
                <w:tcPr>
                  <w:tcW w:w="1985" w:type="dxa"/>
                </w:tcPr>
                <w:p w14:paraId="0F0BB2E4" w14:textId="77777777" w:rsidR="00B9767B" w:rsidRDefault="00B9767B" w:rsidP="00B9767B">
                  <w:pPr>
                    <w:rPr>
                      <w:rFonts w:ascii="Calibri" w:eastAsia="MS Gothic" w:hAnsi="Calibri" w:cs="Calibri"/>
                      <w:lang w:val="en-US"/>
                    </w:rPr>
                  </w:pPr>
                  <w:r>
                    <w:rPr>
                      <w:rFonts w:ascii="Calibri" w:eastAsia="MS Gothic" w:hAnsi="Calibri" w:cs="Calibri"/>
                      <w:lang w:val="en-US"/>
                    </w:rPr>
                    <w:t>.</w:t>
                  </w:r>
                  <w:r w:rsidR="006274FA">
                    <w:rPr>
                      <w:rFonts w:ascii="Calibri" w:eastAsia="MS Gothic" w:hAnsi="Calibri" w:cs="Calibri"/>
                      <w:lang w:val="en-US"/>
                    </w:rPr>
                    <w:t>csv</w:t>
                  </w:r>
                </w:p>
                <w:p w14:paraId="2CC9C0AC" w14:textId="77777777" w:rsidR="006274FA" w:rsidRDefault="006274FA" w:rsidP="00B9767B">
                  <w:pPr>
                    <w:rPr>
                      <w:rFonts w:ascii="Calibri" w:eastAsia="MS Gothic" w:hAnsi="Calibri" w:cs="Calibri"/>
                      <w:lang w:val="en-US"/>
                    </w:rPr>
                  </w:pPr>
                  <w:r>
                    <w:rPr>
                      <w:rFonts w:ascii="Calibri" w:eastAsia="MS Gothic" w:hAnsi="Calibri" w:cs="Calibri"/>
                      <w:lang w:val="en-US"/>
                    </w:rPr>
                    <w:t>.txt</w:t>
                  </w:r>
                </w:p>
                <w:p w14:paraId="206AF436" w14:textId="77777777" w:rsidR="006274FA" w:rsidRDefault="006274FA" w:rsidP="00B9767B">
                  <w:pPr>
                    <w:rPr>
                      <w:rFonts w:ascii="Calibri" w:eastAsia="MS Gothic" w:hAnsi="Calibri" w:cs="Calibri"/>
                      <w:lang w:val="en-US"/>
                    </w:rPr>
                  </w:pPr>
                  <w:r>
                    <w:rPr>
                      <w:rFonts w:ascii="Calibri" w:eastAsia="MS Gothic" w:hAnsi="Calibri" w:cs="Calibri"/>
                      <w:lang w:val="en-US"/>
                    </w:rPr>
                    <w:t>.</w:t>
                  </w:r>
                  <w:proofErr w:type="spellStart"/>
                  <w:r>
                    <w:rPr>
                      <w:rFonts w:ascii="Calibri" w:eastAsia="MS Gothic" w:hAnsi="Calibri" w:cs="Calibri"/>
                      <w:lang w:val="en-US"/>
                    </w:rPr>
                    <w:t>oif</w:t>
                  </w:r>
                  <w:proofErr w:type="spellEnd"/>
                </w:p>
                <w:p w14:paraId="1CA5B8EA" w14:textId="77777777" w:rsidR="006274FA" w:rsidRDefault="006274FA" w:rsidP="00B9767B">
                  <w:pPr>
                    <w:rPr>
                      <w:rFonts w:ascii="Calibri" w:eastAsia="MS Gothic" w:hAnsi="Calibri" w:cs="Calibri"/>
                      <w:lang w:val="en-US"/>
                    </w:rPr>
                  </w:pPr>
                  <w:r>
                    <w:rPr>
                      <w:rFonts w:ascii="Calibri" w:eastAsia="MS Gothic" w:hAnsi="Calibri" w:cs="Calibri"/>
                      <w:lang w:val="en-US"/>
                    </w:rPr>
                    <w:t>.tiff</w:t>
                  </w:r>
                </w:p>
                <w:p w14:paraId="3B69BD00" w14:textId="2ACD239C" w:rsidR="006274FA" w:rsidRDefault="006274FA" w:rsidP="00B9767B">
                  <w:pPr>
                    <w:rPr>
                      <w:rFonts w:ascii="MS Gothic" w:eastAsia="MS Gothic" w:hAnsi="MS Gothic"/>
                      <w:lang w:val="en-US"/>
                    </w:rPr>
                  </w:pPr>
                  <w:r>
                    <w:rPr>
                      <w:rFonts w:ascii="Calibri" w:eastAsia="MS Gothic" w:hAnsi="Calibri" w:cs="Calibri"/>
                      <w:lang w:val="en-US"/>
                    </w:rPr>
                    <w:t>.jpg</w:t>
                  </w:r>
                </w:p>
              </w:tc>
              <w:tc>
                <w:tcPr>
                  <w:tcW w:w="2126" w:type="dxa"/>
                </w:tcPr>
                <w:p w14:paraId="62847B32" w14:textId="0FF33C39" w:rsidR="00B9767B" w:rsidRDefault="006274FA" w:rsidP="00B9767B">
                  <w:pPr>
                    <w:rPr>
                      <w:rFonts w:ascii="MS Gothic" w:eastAsia="MS Gothic" w:hAnsi="MS Gothic"/>
                      <w:lang w:val="en-US"/>
                    </w:rPr>
                  </w:pPr>
                  <w:r>
                    <w:rPr>
                      <w:lang w:val="en-US"/>
                    </w:rPr>
                    <w:t>&lt; 100 GB</w:t>
                  </w:r>
                </w:p>
              </w:tc>
              <w:tc>
                <w:tcPr>
                  <w:tcW w:w="2156" w:type="dxa"/>
                </w:tcPr>
                <w:p w14:paraId="0F7710F9" w14:textId="015A1DBF" w:rsidR="00B9767B" w:rsidRDefault="00B9767B" w:rsidP="00B9767B"/>
              </w:tc>
            </w:tr>
            <w:tr w:rsidR="00DA6D1E" w14:paraId="66FE6BA8" w14:textId="77777777" w:rsidTr="009E2081">
              <w:tc>
                <w:tcPr>
                  <w:tcW w:w="1588" w:type="dxa"/>
                </w:tcPr>
                <w:p w14:paraId="5F3FD759" w14:textId="6BF67F0E" w:rsidR="00DA6D1E" w:rsidRDefault="003926F3" w:rsidP="00B9767B">
                  <w:r>
                    <w:lastRenderedPageBreak/>
                    <w:t>Analy</w:t>
                  </w:r>
                  <w:r w:rsidR="00244882">
                    <w:t>s</w:t>
                  </w:r>
                  <w:r>
                    <w:t>ed</w:t>
                  </w:r>
                  <w:r w:rsidR="00DA6D1E">
                    <w:t xml:space="preserve"> data</w:t>
                  </w:r>
                </w:p>
              </w:tc>
              <w:tc>
                <w:tcPr>
                  <w:tcW w:w="1842" w:type="dxa"/>
                </w:tcPr>
                <w:p w14:paraId="2F35676C" w14:textId="6A769A7C" w:rsidR="00DA6D1E" w:rsidRDefault="00DA6D1E" w:rsidP="00B9767B">
                  <w:r>
                    <w:t>Reports, figures, presentations</w:t>
                  </w:r>
                  <w:r w:rsidR="00741F4C">
                    <w:t>, data mining</w:t>
                  </w:r>
                </w:p>
              </w:tc>
              <w:tc>
                <w:tcPr>
                  <w:tcW w:w="2332" w:type="dxa"/>
                </w:tcPr>
                <w:p w14:paraId="2ECD635E" w14:textId="085617B7" w:rsidR="00DA6D1E" w:rsidRPr="00250516" w:rsidRDefault="00DA6D1E" w:rsidP="00B9767B">
                  <w:pPr>
                    <w:rPr>
                      <w:lang w:val="en-US"/>
                    </w:rPr>
                  </w:pPr>
                  <w:r>
                    <w:rPr>
                      <w:lang w:val="en-US"/>
                    </w:rPr>
                    <w:t>Generate new data</w:t>
                  </w:r>
                </w:p>
              </w:tc>
              <w:tc>
                <w:tcPr>
                  <w:tcW w:w="1354" w:type="dxa"/>
                </w:tcPr>
                <w:p w14:paraId="1869CB6B" w14:textId="38757334" w:rsidR="00DA6D1E" w:rsidRDefault="00DA6D1E" w:rsidP="00B9767B">
                  <w:pPr>
                    <w:rPr>
                      <w:rFonts w:ascii="Calibri" w:eastAsia="MS Gothic" w:hAnsi="Calibri" w:cs="Calibri"/>
                      <w:lang w:val="en-US"/>
                    </w:rPr>
                  </w:pPr>
                  <w:r>
                    <w:rPr>
                      <w:rFonts w:ascii="Calibri" w:eastAsia="MS Gothic" w:hAnsi="Calibri" w:cs="Calibri"/>
                      <w:lang w:val="en-US"/>
                    </w:rPr>
                    <w:t>Digital</w:t>
                  </w:r>
                </w:p>
              </w:tc>
              <w:tc>
                <w:tcPr>
                  <w:tcW w:w="1984" w:type="dxa"/>
                </w:tcPr>
                <w:p w14:paraId="2DAD792D" w14:textId="65384E40" w:rsidR="00DA6D1E" w:rsidRDefault="00DA6D1E" w:rsidP="00B9767B">
                  <w:pPr>
                    <w:rPr>
                      <w:rFonts w:ascii="Calibri" w:eastAsia="MS Gothic" w:hAnsi="Calibri" w:cs="Calibri"/>
                      <w:lang w:val="en-US"/>
                    </w:rPr>
                  </w:pPr>
                  <w:r>
                    <w:rPr>
                      <w:rFonts w:ascii="Calibri" w:eastAsia="MS Gothic" w:hAnsi="Calibri" w:cs="Calibri"/>
                      <w:lang w:val="en-US"/>
                    </w:rPr>
                    <w:t>Compiled data</w:t>
                  </w:r>
                </w:p>
              </w:tc>
              <w:tc>
                <w:tcPr>
                  <w:tcW w:w="1985" w:type="dxa"/>
                </w:tcPr>
                <w:p w14:paraId="2BABD997" w14:textId="77777777" w:rsidR="00DA6D1E" w:rsidRDefault="00DA6D1E" w:rsidP="00B9767B">
                  <w:pPr>
                    <w:rPr>
                      <w:rFonts w:ascii="Calibri" w:eastAsia="MS Gothic" w:hAnsi="Calibri" w:cs="Calibri"/>
                      <w:lang w:val="en-US"/>
                    </w:rPr>
                  </w:pPr>
                  <w:r>
                    <w:rPr>
                      <w:rFonts w:ascii="Calibri" w:eastAsia="MS Gothic" w:hAnsi="Calibri" w:cs="Calibri"/>
                      <w:lang w:val="en-US"/>
                    </w:rPr>
                    <w:t>.pdf</w:t>
                  </w:r>
                </w:p>
                <w:p w14:paraId="7351A635" w14:textId="77777777" w:rsidR="00DA6D1E" w:rsidRDefault="00DA6D1E" w:rsidP="00B9767B">
                  <w:pPr>
                    <w:rPr>
                      <w:rFonts w:ascii="Calibri" w:eastAsia="MS Gothic" w:hAnsi="Calibri" w:cs="Calibri"/>
                      <w:lang w:val="en-US"/>
                    </w:rPr>
                  </w:pPr>
                  <w:r>
                    <w:rPr>
                      <w:rFonts w:ascii="Calibri" w:eastAsia="MS Gothic" w:hAnsi="Calibri" w:cs="Calibri"/>
                      <w:lang w:val="en-US"/>
                    </w:rPr>
                    <w:t>.txt</w:t>
                  </w:r>
                </w:p>
                <w:p w14:paraId="730E7AC0" w14:textId="78A2552D" w:rsidR="00DA6D1E" w:rsidRDefault="00DA6D1E" w:rsidP="00B9767B">
                  <w:pPr>
                    <w:rPr>
                      <w:rFonts w:ascii="Calibri" w:eastAsia="MS Gothic" w:hAnsi="Calibri" w:cs="Calibri"/>
                      <w:lang w:val="en-US"/>
                    </w:rPr>
                  </w:pPr>
                  <w:r>
                    <w:rPr>
                      <w:rFonts w:ascii="Calibri" w:eastAsia="MS Gothic" w:hAnsi="Calibri" w:cs="Calibri"/>
                      <w:lang w:val="en-US"/>
                    </w:rPr>
                    <w:t>.pptx</w:t>
                  </w:r>
                </w:p>
              </w:tc>
              <w:tc>
                <w:tcPr>
                  <w:tcW w:w="2126" w:type="dxa"/>
                </w:tcPr>
                <w:p w14:paraId="0D881BED" w14:textId="3B640684" w:rsidR="00DA6D1E" w:rsidRDefault="00DA6D1E" w:rsidP="00B9767B">
                  <w:pPr>
                    <w:rPr>
                      <w:lang w:val="en-US"/>
                    </w:rPr>
                  </w:pPr>
                  <w:r>
                    <w:rPr>
                      <w:lang w:val="en-US"/>
                    </w:rPr>
                    <w:t>&lt; 1 GB</w:t>
                  </w:r>
                </w:p>
              </w:tc>
              <w:tc>
                <w:tcPr>
                  <w:tcW w:w="2156" w:type="dxa"/>
                </w:tcPr>
                <w:p w14:paraId="39A41675" w14:textId="77777777" w:rsidR="00DA6D1E" w:rsidRDefault="00DA6D1E" w:rsidP="00B9767B"/>
              </w:tc>
            </w:tr>
            <w:tr w:rsidR="00D81965" w14:paraId="62FA5858" w14:textId="77777777" w:rsidTr="009E2081">
              <w:tc>
                <w:tcPr>
                  <w:tcW w:w="1588" w:type="dxa"/>
                </w:tcPr>
                <w:p w14:paraId="2EDA146E" w14:textId="235E3C5A" w:rsidR="00D81965" w:rsidRDefault="00D81965" w:rsidP="00B9767B">
                  <w:r>
                    <w:t>Electronic lab notebooks</w:t>
                  </w:r>
                </w:p>
              </w:tc>
              <w:tc>
                <w:tcPr>
                  <w:tcW w:w="1842" w:type="dxa"/>
                </w:tcPr>
                <w:p w14:paraId="7F4E7B9A" w14:textId="25C9B3B2" w:rsidR="00D81965" w:rsidRDefault="00D81965" w:rsidP="00B9767B">
                  <w:r>
                    <w:t>Short description of experiments and researcher observations</w:t>
                  </w:r>
                </w:p>
              </w:tc>
              <w:tc>
                <w:tcPr>
                  <w:tcW w:w="2332" w:type="dxa"/>
                </w:tcPr>
                <w:p w14:paraId="00E8B344" w14:textId="2D65DC8C" w:rsidR="00D81965" w:rsidRDefault="00D81965" w:rsidP="00B9767B">
                  <w:pPr>
                    <w:rPr>
                      <w:lang w:val="en-US"/>
                    </w:rPr>
                  </w:pPr>
                  <w:r>
                    <w:rPr>
                      <w:lang w:val="en-US"/>
                    </w:rPr>
                    <w:t>Generate new data</w:t>
                  </w:r>
                </w:p>
              </w:tc>
              <w:tc>
                <w:tcPr>
                  <w:tcW w:w="1354" w:type="dxa"/>
                </w:tcPr>
                <w:p w14:paraId="7A31F5F7" w14:textId="6DF98F6C" w:rsidR="00D81965" w:rsidRDefault="00D81965" w:rsidP="00B9767B">
                  <w:pPr>
                    <w:rPr>
                      <w:rFonts w:ascii="Calibri" w:eastAsia="MS Gothic" w:hAnsi="Calibri" w:cs="Calibri"/>
                      <w:lang w:val="en-US"/>
                    </w:rPr>
                  </w:pPr>
                  <w:r>
                    <w:rPr>
                      <w:rFonts w:ascii="Calibri" w:eastAsia="MS Gothic" w:hAnsi="Calibri" w:cs="Calibri"/>
                      <w:lang w:val="en-US"/>
                    </w:rPr>
                    <w:t>Digital</w:t>
                  </w:r>
                </w:p>
              </w:tc>
              <w:tc>
                <w:tcPr>
                  <w:tcW w:w="1984" w:type="dxa"/>
                </w:tcPr>
                <w:p w14:paraId="69B602C2" w14:textId="68A8FB3A" w:rsidR="00D81965" w:rsidRDefault="00D81965" w:rsidP="00B9767B">
                  <w:pPr>
                    <w:rPr>
                      <w:rFonts w:ascii="Calibri" w:eastAsia="MS Gothic" w:hAnsi="Calibri" w:cs="Calibri"/>
                      <w:lang w:val="en-US"/>
                    </w:rPr>
                  </w:pPr>
                  <w:r>
                    <w:rPr>
                      <w:rFonts w:ascii="Calibri" w:eastAsia="MS Gothic" w:hAnsi="Calibri" w:cs="Calibri"/>
                      <w:lang w:val="en-US"/>
                    </w:rPr>
                    <w:t>Compiled data</w:t>
                  </w:r>
                </w:p>
              </w:tc>
              <w:tc>
                <w:tcPr>
                  <w:tcW w:w="1985" w:type="dxa"/>
                </w:tcPr>
                <w:p w14:paraId="48C8F309" w14:textId="77777777" w:rsidR="00D81965" w:rsidRDefault="00D81965" w:rsidP="00B9767B">
                  <w:pPr>
                    <w:rPr>
                      <w:rFonts w:ascii="Calibri" w:eastAsia="MS Gothic" w:hAnsi="Calibri" w:cs="Calibri"/>
                      <w:lang w:val="en-US"/>
                    </w:rPr>
                  </w:pPr>
                  <w:r>
                    <w:rPr>
                      <w:rFonts w:ascii="Calibri" w:eastAsia="MS Gothic" w:hAnsi="Calibri" w:cs="Calibri"/>
                      <w:lang w:val="en-US"/>
                    </w:rPr>
                    <w:t>.txt</w:t>
                  </w:r>
                </w:p>
                <w:p w14:paraId="0694C5CA" w14:textId="467BE922" w:rsidR="00D81965" w:rsidRDefault="00D81965" w:rsidP="00B9767B">
                  <w:pPr>
                    <w:rPr>
                      <w:rFonts w:ascii="Calibri" w:eastAsia="MS Gothic" w:hAnsi="Calibri" w:cs="Calibri"/>
                      <w:lang w:val="en-US"/>
                    </w:rPr>
                  </w:pPr>
                  <w:r>
                    <w:rPr>
                      <w:rFonts w:ascii="Calibri" w:eastAsia="MS Gothic" w:hAnsi="Calibri" w:cs="Calibri"/>
                      <w:lang w:val="en-US"/>
                    </w:rPr>
                    <w:t>.pdf</w:t>
                  </w:r>
                </w:p>
              </w:tc>
              <w:tc>
                <w:tcPr>
                  <w:tcW w:w="2126" w:type="dxa"/>
                </w:tcPr>
                <w:p w14:paraId="14748CC9" w14:textId="20AB25D3" w:rsidR="00D81965" w:rsidRDefault="00D81965" w:rsidP="00B9767B">
                  <w:pPr>
                    <w:rPr>
                      <w:lang w:val="en-US"/>
                    </w:rPr>
                  </w:pPr>
                  <w:r>
                    <w:rPr>
                      <w:lang w:val="en-US"/>
                    </w:rPr>
                    <w:t>&lt; 1 GB</w:t>
                  </w:r>
                </w:p>
              </w:tc>
              <w:tc>
                <w:tcPr>
                  <w:tcW w:w="2156" w:type="dxa"/>
                </w:tcPr>
                <w:p w14:paraId="5649A98D" w14:textId="77777777" w:rsidR="00D81965" w:rsidRDefault="00D81965" w:rsidP="00B9767B"/>
              </w:tc>
            </w:tr>
            <w:tr w:rsidR="004C4210" w14:paraId="2A8E7ADE" w14:textId="77777777" w:rsidTr="009E2081">
              <w:tc>
                <w:tcPr>
                  <w:tcW w:w="1588" w:type="dxa"/>
                </w:tcPr>
                <w:p w14:paraId="6A57EB44" w14:textId="5A8A4AE2" w:rsidR="004C4210" w:rsidRDefault="003E7A73" w:rsidP="004C4210">
                  <w:r>
                    <w:t xml:space="preserve">Meeting </w:t>
                  </w:r>
                  <w:r w:rsidR="00731BBC">
                    <w:t>minutes</w:t>
                  </w:r>
                </w:p>
              </w:tc>
              <w:tc>
                <w:tcPr>
                  <w:tcW w:w="1842" w:type="dxa"/>
                </w:tcPr>
                <w:p w14:paraId="49E98E68" w14:textId="73641290" w:rsidR="004C4210" w:rsidRDefault="002628C1" w:rsidP="004C4210">
                  <w:r>
                    <w:t xml:space="preserve">Summary of </w:t>
                  </w:r>
                  <w:r w:rsidR="003E7A73">
                    <w:t>meetings between</w:t>
                  </w:r>
                  <w:r w:rsidR="008802AF">
                    <w:t xml:space="preserve"> project members</w:t>
                  </w:r>
                </w:p>
              </w:tc>
              <w:tc>
                <w:tcPr>
                  <w:tcW w:w="2332" w:type="dxa"/>
                </w:tcPr>
                <w:p w14:paraId="20090B8B" w14:textId="0DD7D633" w:rsidR="004C4210" w:rsidRDefault="004C4210" w:rsidP="004C4210">
                  <w:pPr>
                    <w:rPr>
                      <w:lang w:val="en-US"/>
                    </w:rPr>
                  </w:pPr>
                  <w:r>
                    <w:rPr>
                      <w:lang w:val="en-US"/>
                    </w:rPr>
                    <w:t>Generate new data</w:t>
                  </w:r>
                </w:p>
              </w:tc>
              <w:tc>
                <w:tcPr>
                  <w:tcW w:w="1354" w:type="dxa"/>
                </w:tcPr>
                <w:p w14:paraId="160C8C38" w14:textId="2C411D93" w:rsidR="004C4210" w:rsidRDefault="004C4210" w:rsidP="004C4210">
                  <w:pPr>
                    <w:rPr>
                      <w:rFonts w:ascii="Calibri" w:eastAsia="MS Gothic" w:hAnsi="Calibri" w:cs="Calibri"/>
                      <w:lang w:val="en-US"/>
                    </w:rPr>
                  </w:pPr>
                  <w:r>
                    <w:rPr>
                      <w:rFonts w:ascii="Calibri" w:eastAsia="MS Gothic" w:hAnsi="Calibri" w:cs="Calibri"/>
                      <w:lang w:val="en-US"/>
                    </w:rPr>
                    <w:t>Digital</w:t>
                  </w:r>
                </w:p>
              </w:tc>
              <w:tc>
                <w:tcPr>
                  <w:tcW w:w="1984" w:type="dxa"/>
                </w:tcPr>
                <w:p w14:paraId="7A6C0713" w14:textId="591848F9" w:rsidR="004C4210" w:rsidRDefault="004C4210" w:rsidP="004C4210">
                  <w:pPr>
                    <w:rPr>
                      <w:rFonts w:ascii="Calibri" w:eastAsia="MS Gothic" w:hAnsi="Calibri" w:cs="Calibri"/>
                      <w:lang w:val="en-US"/>
                    </w:rPr>
                  </w:pPr>
                  <w:r>
                    <w:rPr>
                      <w:rFonts w:ascii="Calibri" w:eastAsia="MS Gothic" w:hAnsi="Calibri" w:cs="Calibri"/>
                      <w:lang w:val="en-US"/>
                    </w:rPr>
                    <w:t>Compiled data</w:t>
                  </w:r>
                </w:p>
              </w:tc>
              <w:tc>
                <w:tcPr>
                  <w:tcW w:w="1985" w:type="dxa"/>
                </w:tcPr>
                <w:p w14:paraId="13B4579E" w14:textId="77777777" w:rsidR="004C4210" w:rsidRDefault="004C4210" w:rsidP="004C4210">
                  <w:pPr>
                    <w:rPr>
                      <w:rFonts w:ascii="Calibri" w:eastAsia="MS Gothic" w:hAnsi="Calibri" w:cs="Calibri"/>
                      <w:lang w:val="en-US"/>
                    </w:rPr>
                  </w:pPr>
                  <w:r>
                    <w:rPr>
                      <w:rFonts w:ascii="Calibri" w:eastAsia="MS Gothic" w:hAnsi="Calibri" w:cs="Calibri"/>
                      <w:lang w:val="en-US"/>
                    </w:rPr>
                    <w:t>.pdf</w:t>
                  </w:r>
                </w:p>
                <w:p w14:paraId="1D584FBA" w14:textId="72501027" w:rsidR="004C4210" w:rsidRDefault="004C4210" w:rsidP="004C4210">
                  <w:pPr>
                    <w:rPr>
                      <w:rFonts w:ascii="Calibri" w:eastAsia="MS Gothic" w:hAnsi="Calibri" w:cs="Calibri"/>
                      <w:lang w:val="en-US"/>
                    </w:rPr>
                  </w:pPr>
                </w:p>
              </w:tc>
              <w:tc>
                <w:tcPr>
                  <w:tcW w:w="2126" w:type="dxa"/>
                </w:tcPr>
                <w:p w14:paraId="5FF754BB" w14:textId="0CA9F93C" w:rsidR="004C4210" w:rsidRDefault="004C4210" w:rsidP="004C4210">
                  <w:pPr>
                    <w:rPr>
                      <w:lang w:val="en-US"/>
                    </w:rPr>
                  </w:pPr>
                  <w:r>
                    <w:rPr>
                      <w:lang w:val="en-US"/>
                    </w:rPr>
                    <w:t>&lt; 1</w:t>
                  </w:r>
                  <w:r w:rsidR="00F01767">
                    <w:rPr>
                      <w:lang w:val="en-US"/>
                    </w:rPr>
                    <w:t>00</w:t>
                  </w:r>
                  <w:r>
                    <w:rPr>
                      <w:lang w:val="en-US"/>
                    </w:rPr>
                    <w:t xml:space="preserve"> </w:t>
                  </w:r>
                  <w:r w:rsidR="00F01767">
                    <w:rPr>
                      <w:lang w:val="en-US"/>
                    </w:rPr>
                    <w:t>MB</w:t>
                  </w:r>
                </w:p>
              </w:tc>
              <w:tc>
                <w:tcPr>
                  <w:tcW w:w="2156" w:type="dxa"/>
                </w:tcPr>
                <w:p w14:paraId="2E7A72AF" w14:textId="77777777" w:rsidR="004C4210" w:rsidRDefault="004C4210" w:rsidP="004C4210"/>
              </w:tc>
            </w:tr>
          </w:tbl>
          <w:p w14:paraId="63C8CD1E" w14:textId="77777777" w:rsidR="00BA789F" w:rsidRDefault="00BA789F" w:rsidP="00BA789F">
            <w:pPr>
              <w:spacing w:before="80"/>
              <w:rPr>
                <w:lang w:val="en-US"/>
              </w:rPr>
            </w:pPr>
          </w:p>
          <w:p w14:paraId="2971D197" w14:textId="77777777" w:rsidR="00BA789F" w:rsidRDefault="00BA789F" w:rsidP="00BA789F">
            <w:pPr>
              <w:spacing w:before="80"/>
              <w:rPr>
                <w:lang w:val="en-US"/>
              </w:rPr>
            </w:pPr>
          </w:p>
        </w:tc>
      </w:tr>
      <w:tr w:rsidR="00BA789F" w:rsidRPr="00F42A6F" w14:paraId="5BD25971" w14:textId="77777777" w:rsidTr="008B586D">
        <w:trPr>
          <w:cantSplit/>
          <w:trHeight w:val="269"/>
        </w:trPr>
        <w:tc>
          <w:tcPr>
            <w:tcW w:w="15593" w:type="dxa"/>
            <w:gridSpan w:val="2"/>
          </w:tcPr>
          <w:p w14:paraId="3880EF7D" w14:textId="77777777" w:rsidR="00BA789F" w:rsidRPr="00184DDE" w:rsidRDefault="00BA789F" w:rsidP="00BA789F">
            <w:pPr>
              <w:spacing w:before="80"/>
              <w:rPr>
                <w:rStyle w:val="Referenciasutil"/>
                <w:i/>
                <w:sz w:val="20"/>
              </w:rPr>
            </w:pPr>
            <w:r w:rsidRPr="00184DDE">
              <w:rPr>
                <w:rStyle w:val="Referenciasutil"/>
                <w:i/>
                <w:sz w:val="20"/>
              </w:rPr>
              <w:lastRenderedPageBreak/>
              <w:t>Guidance:</w:t>
            </w:r>
          </w:p>
          <w:p w14:paraId="45705BE3" w14:textId="77777777" w:rsidR="00BA789F" w:rsidRPr="00184DDE" w:rsidRDefault="00BA789F" w:rsidP="00BA789F">
            <w:pPr>
              <w:spacing w:before="80"/>
              <w:rPr>
                <w:i/>
                <w:smallCaps/>
                <w:color w:val="5A5A5A" w:themeColor="text1" w:themeTint="A5"/>
                <w:sz w:val="20"/>
                <w:lang w:val="en-US"/>
              </w:rPr>
            </w:pPr>
            <w:r w:rsidRPr="00184DDE">
              <w:rPr>
                <w:rStyle w:val="Referenciasutil"/>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0281E644" w14:textId="77777777" w:rsidR="00BA789F" w:rsidRPr="00184DDE" w:rsidRDefault="00BA789F" w:rsidP="00BA789F">
            <w:pPr>
              <w:spacing w:before="80"/>
              <w:rPr>
                <w:rStyle w:val="Referenciasutil"/>
                <w:i/>
                <w:sz w:val="20"/>
              </w:rPr>
            </w:pPr>
            <w:r w:rsidRPr="00184DDE">
              <w:rPr>
                <w:rStyle w:val="Referenciasutil"/>
                <w:i/>
                <w:sz w:val="20"/>
              </w:rPr>
              <w:t>Examples of data types: observational (e.g. survey results, sensor readings, sensory observations); experimental (e.g. microscopy, spectroscopy, chromatograms, gene sequences); compiled/aggregated data</w:t>
            </w:r>
            <w:r w:rsidRPr="005D4D9E">
              <w:rPr>
                <w:rStyle w:val="Referenciasutil"/>
                <w:i/>
                <w:sz w:val="20"/>
                <w:vertAlign w:val="superscript"/>
              </w:rPr>
              <w:footnoteReference w:id="5"/>
            </w:r>
            <w:r w:rsidRPr="00184DDE">
              <w:rPr>
                <w:rStyle w:val="Referenciasutil"/>
                <w:i/>
                <w:sz w:val="20"/>
              </w:rPr>
              <w:t xml:space="preserve"> (e.g. text &amp; data mining, derived variables, 3D modelling); simulation data (e.g. climate models); software, etc.</w:t>
            </w:r>
          </w:p>
          <w:p w14:paraId="4C6B672A" w14:textId="77777777" w:rsidR="00BA789F" w:rsidRPr="00184DDE" w:rsidRDefault="00BA789F" w:rsidP="00BA789F">
            <w:pPr>
              <w:spacing w:before="80"/>
              <w:rPr>
                <w:rStyle w:val="Referenciasutil"/>
                <w:i/>
                <w:sz w:val="20"/>
              </w:rPr>
            </w:pPr>
            <w:r w:rsidRPr="00184DDE">
              <w:rPr>
                <w:rStyle w:val="Referenciasutil"/>
                <w:i/>
                <w:sz w:val="20"/>
              </w:rPr>
              <w:t>Examples of data formats: tabular data (.</w:t>
            </w:r>
            <w:proofErr w:type="spellStart"/>
            <w:r w:rsidRPr="00184DDE">
              <w:rPr>
                <w:rStyle w:val="Referenciasutil"/>
                <w:i/>
                <w:sz w:val="20"/>
              </w:rPr>
              <w:t>por</w:t>
            </w:r>
            <w:proofErr w:type="spellEnd"/>
            <w:r w:rsidRPr="00184DDE">
              <w:rPr>
                <w:rStyle w:val="Referenciasutil"/>
                <w:i/>
                <w:sz w:val="20"/>
              </w:rPr>
              <w:t xml:space="preserve">,. </w:t>
            </w:r>
            <w:proofErr w:type="spellStart"/>
            <w:r w:rsidRPr="00184DDE">
              <w:rPr>
                <w:rStyle w:val="Referenciasutil"/>
                <w:i/>
                <w:sz w:val="20"/>
              </w:rPr>
              <w:t>spss</w:t>
            </w:r>
            <w:proofErr w:type="spellEnd"/>
            <w:r w:rsidRPr="00184DDE">
              <w:rPr>
                <w:rStyle w:val="Referenciasutil"/>
                <w:i/>
                <w:sz w:val="20"/>
              </w:rPr>
              <w:t>, structured text or mark-up file XML, .tab, .csv), textual data (.rtf, .xml, .txt), geospatial data (.</w:t>
            </w:r>
            <w:proofErr w:type="spellStart"/>
            <w:r w:rsidRPr="00184DDE">
              <w:rPr>
                <w:rStyle w:val="Referenciasutil"/>
                <w:i/>
                <w:sz w:val="20"/>
              </w:rPr>
              <w:t>dwg</w:t>
            </w:r>
            <w:proofErr w:type="spellEnd"/>
            <w:r w:rsidRPr="00184DDE">
              <w:rPr>
                <w:rStyle w:val="Referenciasutil"/>
                <w:i/>
                <w:sz w:val="20"/>
              </w:rPr>
              <w:t>,. GML,  ..), image data, audio data, video data, documentation &amp; computational script.</w:t>
            </w:r>
          </w:p>
          <w:p w14:paraId="4F619365" w14:textId="77777777" w:rsidR="00BA789F" w:rsidRPr="00184DDE" w:rsidRDefault="00BA789F" w:rsidP="00BA789F">
            <w:pPr>
              <w:spacing w:before="80"/>
              <w:rPr>
                <w:rStyle w:val="Referenciasutil"/>
                <w:i/>
                <w:sz w:val="20"/>
              </w:rPr>
            </w:pPr>
            <w:r w:rsidRPr="00184DDE">
              <w:rPr>
                <w:rStyle w:val="Referenciasutil"/>
                <w:i/>
                <w:sz w:val="20"/>
              </w:rPr>
              <w:t>digital data volume: Please estimate the upper limit of the volume of the data per dataset or data type.</w:t>
            </w:r>
          </w:p>
          <w:p w14:paraId="6D607210" w14:textId="77777777" w:rsidR="00BA789F" w:rsidRPr="00184DDE" w:rsidRDefault="00BA789F" w:rsidP="00BA789F">
            <w:pPr>
              <w:spacing w:before="80"/>
              <w:rPr>
                <w:rStyle w:val="Referenciasutil"/>
                <w:i/>
                <w:sz w:val="20"/>
              </w:rPr>
            </w:pPr>
            <w:r w:rsidRPr="00184DDE">
              <w:rPr>
                <w:rStyle w:val="Referenciasutil"/>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Referenciasutil"/>
                <w:i/>
                <w:sz w:val="20"/>
              </w:rPr>
              <w:t xml:space="preserve">).  </w:t>
            </w:r>
          </w:p>
          <w:p w14:paraId="2804D0FE" w14:textId="77777777" w:rsidR="00BA789F" w:rsidRPr="00BA789F" w:rsidRDefault="00BA789F" w:rsidP="00345E00"/>
        </w:tc>
      </w:tr>
      <w:tr w:rsidR="00AE4A22" w:rsidRPr="00F42A6F" w14:paraId="067CDE7F" w14:textId="77777777" w:rsidTr="00436EB9">
        <w:trPr>
          <w:cantSplit/>
          <w:trHeight w:val="269"/>
        </w:trPr>
        <w:tc>
          <w:tcPr>
            <w:tcW w:w="4962" w:type="dxa"/>
          </w:tcPr>
          <w:p w14:paraId="2FBE3498"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EF47E51" w14:textId="77777777" w:rsidR="00AE4A22" w:rsidRDefault="00AE4A22" w:rsidP="00CA2D12"/>
        </w:tc>
        <w:tc>
          <w:tcPr>
            <w:tcW w:w="10631" w:type="dxa"/>
          </w:tcPr>
          <w:p w14:paraId="749EADC2" w14:textId="406D76E6" w:rsidR="00AE4A22" w:rsidRDefault="003E0056" w:rsidP="00345E00">
            <w:pPr>
              <w:rPr>
                <w:lang w:val="en-US"/>
              </w:rPr>
            </w:pPr>
            <w:r w:rsidRPr="003E4E25">
              <w:rPr>
                <w:lang w:val="en-US"/>
              </w:rPr>
              <w:t>No reuse of existing data.</w:t>
            </w:r>
          </w:p>
        </w:tc>
      </w:tr>
      <w:tr w:rsidR="003D036F" w:rsidRPr="00F42A6F" w14:paraId="0D708B13" w14:textId="77777777" w:rsidTr="00436EB9">
        <w:trPr>
          <w:cantSplit/>
          <w:trHeight w:val="269"/>
        </w:trPr>
        <w:tc>
          <w:tcPr>
            <w:tcW w:w="4962" w:type="dxa"/>
          </w:tcPr>
          <w:p w14:paraId="7F705AB7"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1455219C"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20F70C5B" w14:textId="677699B6"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6F4A54">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40A1B8C1"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173998B6" w14:textId="606EE14B"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6F4A54">
                  <w:rPr>
                    <w:rFonts w:ascii="MS Gothic" w:eastAsia="MS Gothic" w:hAnsi="MS Gothic" w:hint="eastAsia"/>
                    <w:lang w:val="en-US"/>
                  </w:rPr>
                  <w:t>☒</w:t>
                </w:r>
              </w:sdtContent>
            </w:sdt>
            <w:r w:rsidR="00FB5895">
              <w:rPr>
                <w:lang w:val="en-US"/>
              </w:rPr>
              <w:t xml:space="preserve"> </w:t>
            </w:r>
            <w:r w:rsidR="003D128A">
              <w:rPr>
                <w:lang w:val="en-US"/>
              </w:rPr>
              <w:t>No</w:t>
            </w:r>
          </w:p>
          <w:p w14:paraId="17A4345E" w14:textId="77777777" w:rsidR="003D036F" w:rsidRDefault="00EE33E8" w:rsidP="003D128A">
            <w:pPr>
              <w:rPr>
                <w:lang w:val="en-US"/>
              </w:rPr>
            </w:pPr>
            <w:r>
              <w:rPr>
                <w:lang w:val="en-US"/>
              </w:rPr>
              <w:t>If yes, please describe:</w:t>
            </w:r>
          </w:p>
          <w:p w14:paraId="1179C11C" w14:textId="77777777" w:rsidR="00EE33E8" w:rsidRDefault="00EE33E8" w:rsidP="003D128A">
            <w:pPr>
              <w:rPr>
                <w:lang w:val="en-US"/>
              </w:rPr>
            </w:pPr>
          </w:p>
          <w:p w14:paraId="06F2032D" w14:textId="77777777" w:rsidR="00EE33E8" w:rsidRDefault="00EE33E8" w:rsidP="003D128A">
            <w:pPr>
              <w:rPr>
                <w:lang w:val="en-US"/>
              </w:rPr>
            </w:pPr>
          </w:p>
        </w:tc>
      </w:tr>
      <w:tr w:rsidR="003D036F" w:rsidRPr="00F42A6F" w14:paraId="7B309EBD" w14:textId="77777777" w:rsidTr="00436EB9">
        <w:trPr>
          <w:cantSplit/>
          <w:trHeight w:val="269"/>
        </w:trPr>
        <w:tc>
          <w:tcPr>
            <w:tcW w:w="4962" w:type="dxa"/>
          </w:tcPr>
          <w:p w14:paraId="31941472"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Refdenotaalpi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18E12A44"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111F25CF" w14:textId="7B79BE3A"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6F4A54">
                  <w:rPr>
                    <w:rFonts w:ascii="MS Gothic" w:eastAsia="MS Gothic" w:hAnsi="MS Gothic" w:hint="eastAsia"/>
                    <w:lang w:val="en-US"/>
                  </w:rPr>
                  <w:t>☒</w:t>
                </w:r>
              </w:sdtContent>
            </w:sdt>
            <w:r w:rsidR="00E62A40" w:rsidRPr="00250516">
              <w:rPr>
                <w:lang w:val="en-US"/>
              </w:rPr>
              <w:t xml:space="preserve"> </w:t>
            </w:r>
            <w:r w:rsidR="00E62A40">
              <w:rPr>
                <w:lang w:val="en-US"/>
              </w:rPr>
              <w:t>No</w:t>
            </w:r>
          </w:p>
          <w:p w14:paraId="72FA2507" w14:textId="77777777" w:rsidR="00E62A40" w:rsidRDefault="00E62A40" w:rsidP="00E62A40">
            <w:pPr>
              <w:rPr>
                <w:lang w:val="en-US"/>
              </w:rPr>
            </w:pPr>
            <w:r>
              <w:rPr>
                <w:lang w:val="en-US"/>
              </w:rPr>
              <w:t>If yes:</w:t>
            </w:r>
          </w:p>
          <w:p w14:paraId="016B6B8B" w14:textId="77777777" w:rsidR="00E62A40" w:rsidRDefault="00E62A40" w:rsidP="00E62A40">
            <w:pPr>
              <w:rPr>
                <w:lang w:val="en-US"/>
              </w:rPr>
            </w:pPr>
          </w:p>
          <w:p w14:paraId="1109597D" w14:textId="77777777" w:rsidR="00251FCB" w:rsidRDefault="00251FCB" w:rsidP="00AD5ABD">
            <w:pPr>
              <w:pStyle w:val="Prrafodelista"/>
              <w:numPr>
                <w:ilvl w:val="0"/>
                <w:numId w:val="29"/>
              </w:numPr>
              <w:rPr>
                <w:lang w:val="en-US"/>
              </w:rPr>
            </w:pPr>
            <w:r>
              <w:rPr>
                <w:lang w:val="en-US"/>
              </w:rPr>
              <w:t xml:space="preserve">Short description </w:t>
            </w:r>
            <w:r w:rsidRPr="00CA2D12">
              <w:rPr>
                <w:lang w:val="en-US"/>
              </w:rPr>
              <w:t>of the kind of personal data that will be used:</w:t>
            </w:r>
          </w:p>
          <w:p w14:paraId="2EBAC769" w14:textId="77777777" w:rsidR="00AD5ABD" w:rsidRPr="00CA2D12" w:rsidRDefault="00AD5ABD" w:rsidP="00AD5ABD">
            <w:pPr>
              <w:pStyle w:val="Prrafodelista"/>
              <w:numPr>
                <w:ilvl w:val="0"/>
                <w:numId w:val="29"/>
              </w:numPr>
              <w:rPr>
                <w:lang w:val="en-US"/>
              </w:rPr>
            </w:pPr>
            <w:r w:rsidRPr="00CA2D12">
              <w:rPr>
                <w:lang w:val="en-US"/>
              </w:rPr>
              <w:t>Privacy Registry Reference:</w:t>
            </w:r>
          </w:p>
          <w:p w14:paraId="4E80D28F" w14:textId="77777777" w:rsidR="00E62A40" w:rsidRDefault="00E62A40" w:rsidP="00E62A40">
            <w:pPr>
              <w:rPr>
                <w:lang w:val="en-US"/>
              </w:rPr>
            </w:pPr>
          </w:p>
          <w:p w14:paraId="3F1A9E1D" w14:textId="77777777" w:rsidR="003D036F" w:rsidRDefault="003D036F" w:rsidP="00345E00">
            <w:pPr>
              <w:rPr>
                <w:lang w:val="en-US"/>
              </w:rPr>
            </w:pPr>
          </w:p>
        </w:tc>
      </w:tr>
      <w:tr w:rsidR="003D036F" w:rsidRPr="00F42A6F" w14:paraId="3DC48E1E" w14:textId="77777777" w:rsidTr="00436EB9">
        <w:trPr>
          <w:cantSplit/>
          <w:trHeight w:val="269"/>
        </w:trPr>
        <w:tc>
          <w:tcPr>
            <w:tcW w:w="4962" w:type="dxa"/>
          </w:tcPr>
          <w:p w14:paraId="1346C18F"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C7C3908"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4A4B694" w14:textId="3D8B67AA"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6F4A54">
                  <w:rPr>
                    <w:rFonts w:ascii="MS Gothic" w:eastAsia="MS Gothic" w:hAnsi="MS Gothic" w:hint="eastAsia"/>
                    <w:lang w:val="en-US"/>
                  </w:rPr>
                  <w:t>☒</w:t>
                </w:r>
              </w:sdtContent>
            </w:sdt>
            <w:r w:rsidR="00DF3028">
              <w:rPr>
                <w:lang w:val="en-US"/>
              </w:rPr>
              <w:t xml:space="preserve"> No</w:t>
            </w:r>
          </w:p>
          <w:p w14:paraId="1DFD415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7C00D22" w14:textId="058822E1" w:rsidR="003D036F" w:rsidRDefault="003D036F" w:rsidP="00345E00">
            <w:pPr>
              <w:rPr>
                <w:lang w:val="en-US"/>
              </w:rPr>
            </w:pPr>
          </w:p>
        </w:tc>
      </w:tr>
      <w:tr w:rsidR="003D036F" w:rsidRPr="00F42A6F" w14:paraId="70215419" w14:textId="77777777" w:rsidTr="00436EB9">
        <w:trPr>
          <w:cantSplit/>
          <w:trHeight w:val="269"/>
        </w:trPr>
        <w:tc>
          <w:tcPr>
            <w:tcW w:w="4962" w:type="dxa"/>
          </w:tcPr>
          <w:p w14:paraId="388CFAA7"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378A5C6"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67C4CE3" w14:textId="62CAA451"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C15F69">
                  <w:rPr>
                    <w:rFonts w:ascii="MS Gothic" w:eastAsia="MS Gothic" w:hAnsi="MS Gothic" w:hint="eastAsia"/>
                    <w:lang w:val="en-US"/>
                  </w:rPr>
                  <w:t>☒</w:t>
                </w:r>
              </w:sdtContent>
            </w:sdt>
            <w:r w:rsidR="007C3FA4">
              <w:rPr>
                <w:lang w:val="en-US"/>
              </w:rPr>
              <w:t xml:space="preserve"> No</w:t>
            </w:r>
          </w:p>
          <w:p w14:paraId="399E5D88" w14:textId="77777777" w:rsidR="007C3FA4" w:rsidRDefault="007C3FA4" w:rsidP="007C3FA4">
            <w:pPr>
              <w:rPr>
                <w:lang w:val="en-US"/>
              </w:rPr>
            </w:pPr>
            <w:r>
              <w:rPr>
                <w:lang w:val="en-US"/>
              </w:rPr>
              <w:t xml:space="preserve">If yes, please explain: </w:t>
            </w:r>
          </w:p>
          <w:p w14:paraId="0B7705AC" w14:textId="130EACEB" w:rsidR="003D036F" w:rsidRDefault="003D036F" w:rsidP="00345E00">
            <w:pPr>
              <w:rPr>
                <w:lang w:val="en-US"/>
              </w:rPr>
            </w:pPr>
          </w:p>
        </w:tc>
      </w:tr>
      <w:tr w:rsidR="003D036F" w:rsidRPr="00F42A6F" w14:paraId="4DAFACFC" w14:textId="77777777" w:rsidTr="00436EB9">
        <w:trPr>
          <w:cantSplit/>
          <w:trHeight w:val="269"/>
        </w:trPr>
        <w:tc>
          <w:tcPr>
            <w:tcW w:w="4962" w:type="dxa"/>
          </w:tcPr>
          <w:p w14:paraId="49A44143"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D687CAF"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6C841B24" w14:textId="36BE70EC"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C15F69">
                  <w:rPr>
                    <w:rFonts w:ascii="MS Gothic" w:eastAsia="MS Gothic" w:hAnsi="MS Gothic" w:hint="eastAsia"/>
                    <w:lang w:val="en-US"/>
                  </w:rPr>
                  <w:t>☒</w:t>
                </w:r>
              </w:sdtContent>
            </w:sdt>
            <w:r w:rsidR="00950DB8">
              <w:rPr>
                <w:lang w:val="en-US"/>
              </w:rPr>
              <w:t xml:space="preserve"> No</w:t>
            </w:r>
          </w:p>
          <w:p w14:paraId="23121E8E" w14:textId="77777777" w:rsidR="00950DB8" w:rsidRDefault="00950DB8" w:rsidP="00950DB8">
            <w:pPr>
              <w:rPr>
                <w:lang w:val="en-US"/>
              </w:rPr>
            </w:pPr>
            <w:r>
              <w:rPr>
                <w:lang w:val="en-US"/>
              </w:rPr>
              <w:t xml:space="preserve">If yes, please explain: </w:t>
            </w:r>
          </w:p>
          <w:p w14:paraId="092AE569" w14:textId="77777777" w:rsidR="003D036F" w:rsidRDefault="003D036F" w:rsidP="00345E00">
            <w:pPr>
              <w:rPr>
                <w:lang w:val="en-US"/>
              </w:rPr>
            </w:pPr>
          </w:p>
        </w:tc>
      </w:tr>
    </w:tbl>
    <w:p w14:paraId="678C1018" w14:textId="77777777" w:rsidR="00171BFB" w:rsidRDefault="00171BFB"/>
    <w:p w14:paraId="03524CAD" w14:textId="77777777" w:rsidR="00171BFB" w:rsidRDefault="00171BFB"/>
    <w:p w14:paraId="0754482A" w14:textId="77777777" w:rsidR="00171BFB" w:rsidRDefault="00171BFB"/>
    <w:tbl>
      <w:tblPr>
        <w:tblStyle w:val="Tablaconcuadrcula"/>
        <w:tblW w:w="15593" w:type="dxa"/>
        <w:tblInd w:w="-714" w:type="dxa"/>
        <w:tblLayout w:type="fixed"/>
        <w:tblLook w:val="04A0" w:firstRow="1" w:lastRow="0" w:firstColumn="1" w:lastColumn="0" w:noHBand="0" w:noVBand="1"/>
      </w:tblPr>
      <w:tblGrid>
        <w:gridCol w:w="4962"/>
        <w:gridCol w:w="10631"/>
      </w:tblGrid>
      <w:tr w:rsidR="57444132" w14:paraId="72E7DD8A" w14:textId="77777777" w:rsidTr="005E32FD">
        <w:trPr>
          <w:cantSplit/>
          <w:trHeight w:val="269"/>
        </w:trPr>
        <w:tc>
          <w:tcPr>
            <w:tcW w:w="15593" w:type="dxa"/>
            <w:gridSpan w:val="2"/>
            <w:shd w:val="clear" w:color="auto" w:fill="5B9BD5" w:themeFill="accent5"/>
          </w:tcPr>
          <w:p w14:paraId="47613965" w14:textId="77777777" w:rsidR="00877A71" w:rsidRPr="00184DDE" w:rsidRDefault="00171BFB" w:rsidP="00BA789F">
            <w:pPr>
              <w:pStyle w:val="Prrafodelista"/>
              <w:numPr>
                <w:ilvl w:val="0"/>
                <w:numId w:val="22"/>
              </w:numPr>
              <w:jc w:val="center"/>
              <w:rPr>
                <w:b/>
              </w:rPr>
            </w:pPr>
            <w:r>
              <w:rPr>
                <w:b/>
                <w:bCs/>
              </w:rPr>
              <w:t>Documentation and Metadata</w:t>
            </w:r>
          </w:p>
          <w:p w14:paraId="77E3A2C2" w14:textId="77777777" w:rsidR="00184DDE" w:rsidRPr="00AB71F6" w:rsidRDefault="00184DDE" w:rsidP="00184DDE">
            <w:pPr>
              <w:pStyle w:val="Prrafodelista"/>
              <w:ind w:left="1080"/>
              <w:rPr>
                <w:b/>
              </w:rPr>
            </w:pPr>
          </w:p>
        </w:tc>
      </w:tr>
      <w:tr w:rsidR="002300DE" w14:paraId="334F544F" w14:textId="77777777" w:rsidTr="00436EB9">
        <w:trPr>
          <w:cantSplit/>
          <w:trHeight w:val="269"/>
        </w:trPr>
        <w:tc>
          <w:tcPr>
            <w:tcW w:w="4962" w:type="dxa"/>
            <w:shd w:val="clear" w:color="auto" w:fill="FFFFFF" w:themeFill="background1"/>
          </w:tcPr>
          <w:p w14:paraId="442AFB15"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3FEF2986" w14:textId="77777777" w:rsidR="00CA2D12" w:rsidRPr="00CA2D12" w:rsidRDefault="00CA2D12" w:rsidP="0035345E">
            <w:pPr>
              <w:jc w:val="both"/>
              <w:rPr>
                <w:i/>
              </w:rPr>
            </w:pPr>
          </w:p>
        </w:tc>
        <w:tc>
          <w:tcPr>
            <w:tcW w:w="10631" w:type="dxa"/>
            <w:shd w:val="clear" w:color="auto" w:fill="FFFFFF" w:themeFill="background1"/>
          </w:tcPr>
          <w:p w14:paraId="0752C0D5" w14:textId="774132EC" w:rsidR="00CD1AE7" w:rsidRDefault="00B359F3" w:rsidP="002951B0">
            <w:r>
              <w:t>A</w:t>
            </w:r>
            <w:r w:rsidR="00CD1AE7">
              <w:t xml:space="preserve">n electronic lab notebook will be </w:t>
            </w:r>
            <w:r w:rsidR="00FF330D">
              <w:t>created</w:t>
            </w:r>
            <w:r w:rsidR="00CD1AE7">
              <w:t xml:space="preserve"> for each researcher. This</w:t>
            </w:r>
            <w:r w:rsidR="00782AEC">
              <w:t xml:space="preserve"> notebook will contain for each </w:t>
            </w:r>
            <w:r w:rsidR="00FF330D">
              <w:t>relevant experiment</w:t>
            </w:r>
            <w:r w:rsidR="00782AEC">
              <w:t xml:space="preserve"> </w:t>
            </w:r>
            <w:r w:rsidR="00FF330D">
              <w:t xml:space="preserve">for the research </w:t>
            </w:r>
            <w:r w:rsidR="00782AEC">
              <w:t>a brief description of</w:t>
            </w:r>
            <w:r w:rsidR="00FF330D">
              <w:t xml:space="preserve"> </w:t>
            </w:r>
            <w:r w:rsidR="00782AEC">
              <w:t xml:space="preserve">the sample used with the basic information of synthesis, the parameters used </w:t>
            </w:r>
            <w:r w:rsidR="004B7D3B">
              <w:t>for measuring</w:t>
            </w:r>
            <w:r w:rsidR="00065B9A">
              <w:t>,</w:t>
            </w:r>
            <w:r w:rsidR="004B7D3B">
              <w:t xml:space="preserve"> </w:t>
            </w:r>
            <w:r w:rsidR="00782AEC">
              <w:t>and the research</w:t>
            </w:r>
            <w:r w:rsidR="006552DA">
              <w:t>er</w:t>
            </w:r>
            <w:r w:rsidR="00782AEC">
              <w:t>’s observations.</w:t>
            </w:r>
            <w:r w:rsidR="00FF330D">
              <w:t xml:space="preserve"> </w:t>
            </w:r>
            <w:r>
              <w:t xml:space="preserve">Daily creation of this electronic lab notebook is not necessary, but in relevant experiment for the project should be included. </w:t>
            </w:r>
          </w:p>
          <w:p w14:paraId="2C4141FF" w14:textId="77777777" w:rsidR="00B359F3" w:rsidRDefault="00B359F3" w:rsidP="002951B0"/>
          <w:p w14:paraId="711A9932" w14:textId="664897E7" w:rsidR="00451302" w:rsidRDefault="00FF330D" w:rsidP="002951B0">
            <w:r>
              <w:t>The</w:t>
            </w:r>
            <w:r w:rsidR="002951B0">
              <w:t xml:space="preserve"> experimental data will be recorded with a very descriptive file name (</w:t>
            </w:r>
            <w:r>
              <w:t>for example:</w:t>
            </w:r>
            <w:r w:rsidR="002951B0">
              <w:t xml:space="preserve"> </w:t>
            </w:r>
            <w:proofErr w:type="spellStart"/>
            <w:r w:rsidR="002951B0">
              <w:t>date_material_synthesis</w:t>
            </w:r>
            <w:proofErr w:type="spellEnd"/>
            <w:r w:rsidR="002951B0">
              <w:t xml:space="preserve"> conditions) in such a way that all the data can be </w:t>
            </w:r>
            <w:r w:rsidR="00065B9A">
              <w:t>re-analy</w:t>
            </w:r>
            <w:r w:rsidR="005F5104">
              <w:t>s</w:t>
            </w:r>
            <w:r w:rsidR="00065B9A">
              <w:t>ed</w:t>
            </w:r>
            <w:r w:rsidR="002951B0">
              <w:t xml:space="preserve"> in the future if needed and the samples can be reproduced. These data will be stored in </w:t>
            </w:r>
            <w:r w:rsidR="00451302">
              <w:t xml:space="preserve">individual folders depending on the experimental setups used. </w:t>
            </w:r>
            <w:r w:rsidR="003926F3">
              <w:t>Through</w:t>
            </w:r>
            <w:r w:rsidR="00451302">
              <w:t xml:space="preserve"> this storage protocol</w:t>
            </w:r>
            <w:r w:rsidR="00065B9A">
              <w:t>,</w:t>
            </w:r>
            <w:r w:rsidR="00451302">
              <w:t xml:space="preserve"> all the data can be recovered</w:t>
            </w:r>
            <w:r w:rsidR="004B7D3B">
              <w:t>, understood</w:t>
            </w:r>
            <w:r w:rsidR="00065B9A">
              <w:t>,</w:t>
            </w:r>
            <w:r w:rsidR="00451302">
              <w:t xml:space="preserve"> and compared with the researcher’s notebooks.</w:t>
            </w:r>
          </w:p>
          <w:p w14:paraId="1B4D03C4" w14:textId="77777777" w:rsidR="00451302" w:rsidRDefault="00451302" w:rsidP="002951B0"/>
          <w:p w14:paraId="2A472020" w14:textId="48994ECE" w:rsidR="00D81965" w:rsidRDefault="00D81965" w:rsidP="002951B0">
            <w:r>
              <w:t xml:space="preserve">The data analysis </w:t>
            </w:r>
            <w:r w:rsidR="00782AEC">
              <w:t xml:space="preserve">will be </w:t>
            </w:r>
            <w:r w:rsidR="00065B9A">
              <w:t>stored</w:t>
            </w:r>
            <w:r w:rsidR="00782AEC">
              <w:t xml:space="preserve"> in individual folders and a readme file describing the procedure will be included. The </w:t>
            </w:r>
            <w:r w:rsidR="004B7D3B">
              <w:t xml:space="preserve">new </w:t>
            </w:r>
            <w:r w:rsidR="00782AEC">
              <w:t xml:space="preserve">analysis </w:t>
            </w:r>
            <w:r>
              <w:t>and experiments procedures will be detailed writt</w:t>
            </w:r>
            <w:r w:rsidR="00CD1AE7">
              <w:t>en to create a</w:t>
            </w:r>
            <w:r w:rsidR="00FF330D">
              <w:t xml:space="preserve"> Standard Operating Procedure and will be stored in a shared folder </w:t>
            </w:r>
            <w:r w:rsidR="00CD1AE7">
              <w:t>so the reproducibility of results will be guaranteed.</w:t>
            </w:r>
          </w:p>
          <w:p w14:paraId="67756C7D" w14:textId="77777777" w:rsidR="00D81965" w:rsidRDefault="00D81965" w:rsidP="002951B0"/>
          <w:p w14:paraId="108897F8" w14:textId="2903F2BA" w:rsidR="00CA2D12" w:rsidRDefault="002951B0" w:rsidP="002951B0">
            <w:r>
              <w:t xml:space="preserve">The </w:t>
            </w:r>
            <w:r w:rsidR="00451302">
              <w:t>main</w:t>
            </w:r>
            <w:r>
              <w:t xml:space="preserve"> results will be periodically reported in PDF</w:t>
            </w:r>
            <w:r w:rsidR="00451302">
              <w:t xml:space="preserve"> files, where the data analysis carried out, experimental conditions</w:t>
            </w:r>
            <w:r w:rsidR="00065B9A">
              <w:t>,</w:t>
            </w:r>
            <w:r w:rsidR="00451302">
              <w:t xml:space="preserve"> and observations will be explained and included.</w:t>
            </w:r>
          </w:p>
          <w:p w14:paraId="3BC73EC4" w14:textId="77777777" w:rsidR="00451302" w:rsidRDefault="00451302" w:rsidP="002951B0"/>
          <w:p w14:paraId="5518CBCD" w14:textId="346FAC47" w:rsidR="00451302" w:rsidRPr="00451302" w:rsidRDefault="00451302" w:rsidP="00451302"/>
        </w:tc>
      </w:tr>
      <w:tr w:rsidR="002300DE" w14:paraId="08077E60" w14:textId="77777777" w:rsidTr="00436EB9">
        <w:trPr>
          <w:cantSplit/>
          <w:trHeight w:val="269"/>
        </w:trPr>
        <w:tc>
          <w:tcPr>
            <w:tcW w:w="4962" w:type="dxa"/>
            <w:shd w:val="clear" w:color="auto" w:fill="FFFFFF" w:themeFill="background1"/>
          </w:tcPr>
          <w:p w14:paraId="0562369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23D4005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71CDA47" w14:textId="77777777" w:rsidR="00771CF4" w:rsidRDefault="00771CF4" w:rsidP="00771CF4">
            <w:pPr>
              <w:rPr>
                <w:rFonts w:ascii="Arial" w:eastAsia="Times New Roman" w:hAnsi="Arial" w:cs="Arial"/>
                <w:sz w:val="16"/>
                <w:szCs w:val="16"/>
                <w:lang w:val="en-US" w:eastAsia="nl-BE"/>
              </w:rPr>
            </w:pPr>
          </w:p>
          <w:p w14:paraId="48EE87C5" w14:textId="77777777" w:rsidR="00771CF4" w:rsidRPr="00771CF4" w:rsidRDefault="00771CF4" w:rsidP="00771CF4">
            <w:pPr>
              <w:rPr>
                <w:i/>
                <w:smallCaps/>
                <w:color w:val="5A5A5A" w:themeColor="text1" w:themeTint="A5"/>
                <w:sz w:val="20"/>
                <w:szCs w:val="20"/>
              </w:rPr>
            </w:pPr>
            <w:r w:rsidRPr="00771CF4">
              <w:rPr>
                <w:rStyle w:val="Referenciasutil"/>
                <w:i/>
                <w:sz w:val="20"/>
                <w:szCs w:val="20"/>
              </w:rPr>
              <w:t>Repositories could ask to deliver metadata in a certain format, with specified ontologies and vocabularies, i.e. standard lists with unique identifiers.</w:t>
            </w:r>
          </w:p>
          <w:p w14:paraId="01DB705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A70FF3C"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3BFC8DE5" w14:textId="67F0D96B"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401E26">
                  <w:rPr>
                    <w:rFonts w:ascii="MS Gothic" w:eastAsia="MS Gothic" w:hAnsi="MS Gothic" w:hint="eastAsia"/>
                    <w:lang w:val="en-US"/>
                  </w:rPr>
                  <w:t>☒</w:t>
                </w:r>
              </w:sdtContent>
            </w:sdt>
            <w:r w:rsidR="00CA2D12">
              <w:rPr>
                <w:lang w:val="en-US"/>
              </w:rPr>
              <w:t xml:space="preserve"> No</w:t>
            </w:r>
          </w:p>
          <w:p w14:paraId="62DC66A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C5AF40D" w14:textId="77777777" w:rsidR="00F81457" w:rsidRDefault="00F81457" w:rsidP="00F81457">
            <w:pPr>
              <w:rPr>
                <w:lang w:val="en-US"/>
              </w:rPr>
            </w:pPr>
          </w:p>
          <w:p w14:paraId="08517955" w14:textId="77777777" w:rsidR="00F81457" w:rsidRDefault="00F81457" w:rsidP="00F81457">
            <w:pPr>
              <w:rPr>
                <w:lang w:val="en-US"/>
              </w:rPr>
            </w:pPr>
          </w:p>
          <w:p w14:paraId="38A866DB"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8459623" w14:textId="292104F9" w:rsidR="00F81457" w:rsidRPr="00F81457" w:rsidRDefault="00401E26" w:rsidP="00F81457">
            <w:pPr>
              <w:rPr>
                <w:lang w:val="en-US"/>
              </w:rPr>
            </w:pPr>
            <w:r>
              <w:rPr>
                <w:lang w:val="en-US"/>
              </w:rPr>
              <w:t xml:space="preserve">There is </w:t>
            </w:r>
            <w:r w:rsidR="00065B9A">
              <w:rPr>
                <w:lang w:val="en-US"/>
              </w:rPr>
              <w:t>no</w:t>
            </w:r>
            <w:r>
              <w:rPr>
                <w:lang w:val="en-US"/>
              </w:rPr>
              <w:t xml:space="preserve"> metadata standard in the research field. </w:t>
            </w:r>
            <w:r w:rsidR="000E18F2">
              <w:rPr>
                <w:lang w:val="en-US"/>
              </w:rPr>
              <w:t xml:space="preserve">Nevertheless, </w:t>
            </w:r>
            <w:r>
              <w:rPr>
                <w:lang w:val="en-US"/>
              </w:rPr>
              <w:t xml:space="preserve">the protocol specified previously </w:t>
            </w:r>
            <w:r w:rsidR="000E18F2">
              <w:rPr>
                <w:lang w:val="en-US"/>
              </w:rPr>
              <w:t xml:space="preserve">should make </w:t>
            </w:r>
            <w:r>
              <w:rPr>
                <w:lang w:val="en-US"/>
              </w:rPr>
              <w:t xml:space="preserve">all the data accessible and easy to reuse. </w:t>
            </w:r>
          </w:p>
          <w:p w14:paraId="109D9270" w14:textId="77777777" w:rsidR="002300DE" w:rsidRDefault="002300DE" w:rsidP="00534707">
            <w:pPr>
              <w:jc w:val="both"/>
              <w:rPr>
                <w:b/>
                <w:bCs/>
              </w:rPr>
            </w:pPr>
          </w:p>
        </w:tc>
      </w:tr>
    </w:tbl>
    <w:p w14:paraId="2287D862" w14:textId="77777777" w:rsidR="00CE6D90" w:rsidRDefault="00CE6D90"/>
    <w:p w14:paraId="5084E139" w14:textId="77777777" w:rsidR="00CE6D90" w:rsidRDefault="00CE6D90"/>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F42A6F" w14:paraId="43DAD39E" w14:textId="77777777" w:rsidTr="005E32FD">
        <w:trPr>
          <w:cantSplit/>
          <w:trHeight w:val="269"/>
        </w:trPr>
        <w:tc>
          <w:tcPr>
            <w:tcW w:w="15593" w:type="dxa"/>
            <w:gridSpan w:val="2"/>
            <w:shd w:val="clear" w:color="auto" w:fill="5B9BD5" w:themeFill="accent5"/>
          </w:tcPr>
          <w:p w14:paraId="14C11556" w14:textId="77777777" w:rsidR="009F7382" w:rsidRPr="009F7382" w:rsidRDefault="009F7382" w:rsidP="00BA789F">
            <w:pPr>
              <w:pStyle w:val="Prrafodelist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E5C3E9C" w14:textId="77777777" w:rsidR="00877A71" w:rsidRPr="00145CC7" w:rsidRDefault="00877A71" w:rsidP="00EE6614">
            <w:pPr>
              <w:ind w:left="360"/>
              <w:jc w:val="center"/>
              <w:rPr>
                <w:b/>
              </w:rPr>
            </w:pPr>
          </w:p>
        </w:tc>
      </w:tr>
      <w:tr w:rsidR="002300DE" w:rsidRPr="00F42A6F" w14:paraId="0A54AC6E" w14:textId="77777777" w:rsidTr="00436EB9">
        <w:trPr>
          <w:cantSplit/>
          <w:trHeight w:val="269"/>
        </w:trPr>
        <w:tc>
          <w:tcPr>
            <w:tcW w:w="4962" w:type="dxa"/>
          </w:tcPr>
          <w:p w14:paraId="3CF53249" w14:textId="77777777" w:rsidR="002300DE" w:rsidRDefault="00CE6D90" w:rsidP="008F2D7E">
            <w:r w:rsidRPr="002B78E0">
              <w:t>Where will the data be stored?</w:t>
            </w:r>
          </w:p>
        </w:tc>
        <w:tc>
          <w:tcPr>
            <w:tcW w:w="10631" w:type="dxa"/>
          </w:tcPr>
          <w:p w14:paraId="2596E4DA" w14:textId="2B8F6A6D" w:rsidR="002300DE" w:rsidRDefault="00A46A18" w:rsidP="007B1F83">
            <w:r>
              <w:t>All the electronics data generated during the project will be store</w:t>
            </w:r>
            <w:r w:rsidR="00843D56">
              <w:t>d</w:t>
            </w:r>
            <w:r>
              <w:t xml:space="preserve"> </w:t>
            </w:r>
            <w:r w:rsidR="00065B9A">
              <w:t>on</w:t>
            </w:r>
            <w:r>
              <w:t xml:space="preserve"> local computers just as</w:t>
            </w:r>
            <w:r w:rsidR="004F5051">
              <w:t xml:space="preserve"> shared</w:t>
            </w:r>
            <w:r>
              <w:t xml:space="preserve"> in</w:t>
            </w:r>
            <w:r w:rsidR="007B1F83">
              <w:t xml:space="preserve"> </w:t>
            </w:r>
            <w:r w:rsidR="001239AF">
              <w:t>OneDrive shared folder</w:t>
            </w:r>
            <w:r w:rsidR="00C54E9F">
              <w:t xml:space="preserve">, </w:t>
            </w:r>
            <w:r w:rsidR="00065B9A">
              <w:t xml:space="preserve">to </w:t>
            </w:r>
            <w:r w:rsidR="00C54E9F">
              <w:t>where all the involved researchers</w:t>
            </w:r>
            <w:r w:rsidR="007B1F83">
              <w:t xml:space="preserve"> will</w:t>
            </w:r>
            <w:r w:rsidR="00C54E9F">
              <w:t xml:space="preserve"> have access.</w:t>
            </w:r>
          </w:p>
          <w:p w14:paraId="3D76B5BE" w14:textId="71BC7726" w:rsidR="00CE6D90" w:rsidRDefault="00C54E9F" w:rsidP="6320600B">
            <w:pPr>
              <w:rPr>
                <w:b/>
                <w:bCs/>
              </w:rPr>
            </w:pPr>
            <w:r>
              <w:t xml:space="preserve">Regarding the physical data, the samples will be </w:t>
            </w:r>
            <w:r w:rsidR="00065B9A">
              <w:t>stored</w:t>
            </w:r>
            <w:r>
              <w:t xml:space="preserve"> </w:t>
            </w:r>
            <w:r w:rsidR="000757BD">
              <w:t xml:space="preserve">in </w:t>
            </w:r>
            <w:r w:rsidR="002B3D1C">
              <w:t>the</w:t>
            </w:r>
            <w:r>
              <w:t xml:space="preserve"> proper place </w:t>
            </w:r>
            <w:r w:rsidR="004F5051">
              <w:t>considering</w:t>
            </w:r>
            <w:r>
              <w:t xml:space="preserve"> the special conditions required for each type of </w:t>
            </w:r>
            <w:r w:rsidR="00065B9A">
              <w:t>sample</w:t>
            </w:r>
            <w:r w:rsidR="000757BD">
              <w:t xml:space="preserve"> (glovebox, desiccator, regular box</w:t>
            </w:r>
            <w:r w:rsidR="004F5051">
              <w:t>)</w:t>
            </w:r>
            <w:r w:rsidR="000757BD">
              <w:t xml:space="preserve">. The researcher’s notebooks </w:t>
            </w:r>
            <w:r w:rsidR="00BA2386">
              <w:t xml:space="preserve">will be accessible in the office of the researchers. </w:t>
            </w:r>
          </w:p>
          <w:p w14:paraId="0E27076D" w14:textId="77777777" w:rsidR="00CE6D90" w:rsidRPr="00877A71" w:rsidRDefault="00CE6D90" w:rsidP="6320600B">
            <w:pPr>
              <w:rPr>
                <w:b/>
                <w:bCs/>
              </w:rPr>
            </w:pPr>
          </w:p>
        </w:tc>
      </w:tr>
      <w:tr w:rsidR="002300DE" w:rsidRPr="00F42A6F" w14:paraId="18A9BACF" w14:textId="77777777" w:rsidTr="00436EB9">
        <w:trPr>
          <w:cantSplit/>
          <w:trHeight w:val="269"/>
        </w:trPr>
        <w:tc>
          <w:tcPr>
            <w:tcW w:w="4962" w:type="dxa"/>
          </w:tcPr>
          <w:p w14:paraId="6D67A48A" w14:textId="77777777" w:rsidR="0008393F" w:rsidRDefault="00C67569" w:rsidP="00877A71">
            <w:r w:rsidRPr="002B78E0">
              <w:lastRenderedPageBreak/>
              <w:t>How will the data be backed up?</w:t>
            </w:r>
          </w:p>
          <w:p w14:paraId="3C204542" w14:textId="77777777" w:rsidR="0008393F" w:rsidRDefault="0008393F" w:rsidP="0008393F"/>
          <w:p w14:paraId="3D0DCA05" w14:textId="77777777" w:rsidR="0093526F" w:rsidRPr="004E6101" w:rsidRDefault="0093526F" w:rsidP="0093526F">
            <w:pPr>
              <w:rPr>
                <w:rStyle w:val="Referenciasutil"/>
                <w:i/>
                <w:sz w:val="20"/>
                <w:szCs w:val="20"/>
              </w:rPr>
            </w:pPr>
            <w:r w:rsidRPr="004E6101">
              <w:rPr>
                <w:rStyle w:val="Referenciasutil"/>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Referenciasutil"/>
                <w:i/>
                <w:sz w:val="20"/>
                <w:szCs w:val="20"/>
              </w:rPr>
              <w:t>.</w:t>
            </w:r>
            <w:bookmarkStart w:id="2" w:name="_Ref112255174"/>
            <w:r w:rsidR="00534576">
              <w:rPr>
                <w:rStyle w:val="Refdenotaalpie"/>
                <w:i/>
                <w:smallCaps/>
                <w:color w:val="5A5A5A" w:themeColor="text1" w:themeTint="A5"/>
                <w:sz w:val="20"/>
                <w:szCs w:val="20"/>
              </w:rPr>
              <w:footnoteReference w:id="7"/>
            </w:r>
            <w:bookmarkEnd w:id="2"/>
          </w:p>
          <w:p w14:paraId="550C01E0" w14:textId="77777777" w:rsidR="0093526F" w:rsidRDefault="0093526F" w:rsidP="0008393F">
            <w:pPr>
              <w:rPr>
                <w:i/>
                <w:sz w:val="20"/>
                <w:szCs w:val="20"/>
              </w:rPr>
            </w:pPr>
          </w:p>
          <w:p w14:paraId="48B0C2F8" w14:textId="77777777" w:rsidR="0093526F" w:rsidRPr="00184DDE" w:rsidRDefault="0008393F" w:rsidP="0008393F">
            <w:pPr>
              <w:rPr>
                <w:i/>
                <w:smallCaps/>
                <w:color w:val="5A5A5A" w:themeColor="text1" w:themeTint="A5"/>
                <w:sz w:val="20"/>
                <w:szCs w:val="20"/>
              </w:rPr>
            </w:pPr>
            <w:r w:rsidRPr="004E6101">
              <w:rPr>
                <w:rStyle w:val="Referenciasutil"/>
                <w:i/>
                <w:sz w:val="20"/>
                <w:szCs w:val="20"/>
              </w:rPr>
              <w:t>Refer to institution-specific policies regarding backup procedures</w:t>
            </w:r>
            <w:r w:rsidR="0093526F" w:rsidRPr="004E6101">
              <w:rPr>
                <w:rStyle w:val="Referenciasutil"/>
                <w:i/>
                <w:sz w:val="20"/>
                <w:szCs w:val="20"/>
              </w:rPr>
              <w:t xml:space="preserve"> when appropriate</w:t>
            </w:r>
            <w:r w:rsidRPr="004E6101">
              <w:rPr>
                <w:rStyle w:val="Referenciasutil"/>
                <w:i/>
                <w:sz w:val="20"/>
                <w:szCs w:val="20"/>
              </w:rPr>
              <w:t>.</w:t>
            </w:r>
          </w:p>
          <w:p w14:paraId="403480B5" w14:textId="77777777" w:rsidR="002300DE" w:rsidRPr="0008393F" w:rsidRDefault="002300DE" w:rsidP="0008393F"/>
        </w:tc>
        <w:tc>
          <w:tcPr>
            <w:tcW w:w="10631" w:type="dxa"/>
          </w:tcPr>
          <w:p w14:paraId="393A66B6" w14:textId="065A5EF9" w:rsidR="002300DE" w:rsidRDefault="002B3D1C" w:rsidP="00C67569">
            <w:pPr>
              <w:rPr>
                <w:rFonts w:eastAsia="MS Gothic" w:cstheme="minorHAnsi"/>
                <w:lang w:val="en-US"/>
              </w:rPr>
            </w:pPr>
            <w:r>
              <w:rPr>
                <w:rFonts w:eastAsia="MS Gothic" w:cstheme="minorHAnsi"/>
                <w:lang w:val="en-US"/>
              </w:rPr>
              <w:t>The</w:t>
            </w:r>
            <w:r w:rsidR="00BA2386">
              <w:rPr>
                <w:rFonts w:eastAsia="MS Gothic" w:cstheme="minorHAnsi"/>
                <w:lang w:val="en-US"/>
              </w:rPr>
              <w:t xml:space="preserve"> digital data in local computers must be updated in the </w:t>
            </w:r>
            <w:r w:rsidR="001239AF">
              <w:rPr>
                <w:rFonts w:eastAsia="MS Gothic" w:cstheme="minorHAnsi"/>
                <w:lang w:val="en-US"/>
              </w:rPr>
              <w:t>OneDrive</w:t>
            </w:r>
            <w:r w:rsidR="00BA2386">
              <w:rPr>
                <w:rFonts w:eastAsia="MS Gothic" w:cstheme="minorHAnsi"/>
                <w:lang w:val="en-US"/>
              </w:rPr>
              <w:t xml:space="preserve"> space</w:t>
            </w:r>
            <w:r>
              <w:rPr>
                <w:rFonts w:eastAsia="MS Gothic" w:cstheme="minorHAnsi"/>
                <w:lang w:val="en-US"/>
              </w:rPr>
              <w:t xml:space="preserve"> weekly</w:t>
            </w:r>
            <w:r w:rsidR="00BA2386" w:rsidRPr="004F5051">
              <w:rPr>
                <w:rFonts w:eastAsia="MS Gothic" w:cstheme="minorHAnsi"/>
                <w:lang w:val="en-US"/>
              </w:rPr>
              <w:t xml:space="preserve">. In addition, </w:t>
            </w:r>
            <w:r w:rsidR="00104441" w:rsidRPr="004F5051">
              <w:rPr>
                <w:rFonts w:eastAsia="MS Gothic" w:cstheme="minorHAnsi"/>
                <w:lang w:val="en-US"/>
              </w:rPr>
              <w:t xml:space="preserve">periodical </w:t>
            </w:r>
            <w:r w:rsidR="004F5051">
              <w:rPr>
                <w:rFonts w:eastAsia="MS Gothic" w:cstheme="minorHAnsi"/>
                <w:lang w:val="en-US"/>
              </w:rPr>
              <w:t>backups</w:t>
            </w:r>
            <w:r w:rsidR="00104441" w:rsidRPr="004F5051">
              <w:rPr>
                <w:rFonts w:eastAsia="MS Gothic" w:cstheme="minorHAnsi"/>
                <w:lang w:val="en-US"/>
              </w:rPr>
              <w:t xml:space="preserve"> in</w:t>
            </w:r>
            <w:r w:rsidR="00BA2386" w:rsidRPr="004F5051">
              <w:rPr>
                <w:rFonts w:eastAsia="MS Gothic" w:cstheme="minorHAnsi"/>
                <w:lang w:val="en-US"/>
              </w:rPr>
              <w:t xml:space="preserve"> </w:t>
            </w:r>
            <w:r w:rsidR="00D958C2">
              <w:rPr>
                <w:rFonts w:eastAsia="MS Gothic" w:cstheme="minorHAnsi"/>
                <w:lang w:val="en-US"/>
              </w:rPr>
              <w:t xml:space="preserve">the </w:t>
            </w:r>
            <w:r w:rsidR="00156545">
              <w:rPr>
                <w:rFonts w:eastAsia="MS Gothic" w:cstheme="minorHAnsi"/>
                <w:lang w:val="en-US"/>
              </w:rPr>
              <w:t>KU Leuven network K-drive of the research group</w:t>
            </w:r>
            <w:r w:rsidR="00D958C2">
              <w:rPr>
                <w:rFonts w:eastAsia="MS Gothic" w:cstheme="minorHAnsi"/>
                <w:lang w:val="en-US"/>
              </w:rPr>
              <w:t xml:space="preserve"> </w:t>
            </w:r>
            <w:r w:rsidR="00D958C2" w:rsidRPr="00D958C2">
              <w:rPr>
                <w:rFonts w:eastAsia="MS Gothic" w:cstheme="minorHAnsi"/>
                <w:lang w:val="en-US"/>
              </w:rPr>
              <w:t>(</w:t>
            </w:r>
            <w:r w:rsidR="00D958C2" w:rsidRPr="00D958C2">
              <w:t>\\</w:t>
            </w:r>
            <w:r w:rsidR="00D958C2" w:rsidRPr="00D958C2">
              <w:rPr>
                <w:rStyle w:val="currenthithighlight"/>
              </w:rPr>
              <w:t>ICTS</w:t>
            </w:r>
            <w:r w:rsidR="00D958C2" w:rsidRPr="00D958C2">
              <w:t>-S-DFS5.luna.kuleuven.be\archive\SET-cMACS-ResearchData-D0758</w:t>
            </w:r>
            <w:r w:rsidR="00D958C2">
              <w:rPr>
                <w:rFonts w:eastAsia="MS Gothic" w:cstheme="minorHAnsi"/>
                <w:lang w:val="en-US"/>
              </w:rPr>
              <w:t>) will be saved.</w:t>
            </w:r>
            <w:r w:rsidR="00044BE9">
              <w:rPr>
                <w:rFonts w:eastAsia="MS Gothic" w:cstheme="minorHAnsi"/>
                <w:lang w:val="en-US"/>
              </w:rPr>
              <w:t xml:space="preserve"> The </w:t>
            </w:r>
            <w:proofErr w:type="spellStart"/>
            <w:r w:rsidR="00044BE9">
              <w:rPr>
                <w:rFonts w:eastAsia="MS Gothic" w:cstheme="minorHAnsi"/>
                <w:lang w:val="en-US"/>
              </w:rPr>
              <w:t>TeraCopy</w:t>
            </w:r>
            <w:proofErr w:type="spellEnd"/>
            <w:r w:rsidR="00044BE9">
              <w:rPr>
                <w:rFonts w:eastAsia="MS Gothic" w:cstheme="minorHAnsi"/>
                <w:lang w:val="en-US"/>
              </w:rPr>
              <w:t xml:space="preserve"> Software will be used for </w:t>
            </w:r>
            <w:r w:rsidR="00065B9A">
              <w:rPr>
                <w:rFonts w:eastAsia="MS Gothic" w:cstheme="minorHAnsi"/>
                <w:lang w:val="en-US"/>
              </w:rPr>
              <w:t>these</w:t>
            </w:r>
            <w:r w:rsidR="00044BE9">
              <w:rPr>
                <w:rFonts w:eastAsia="MS Gothic" w:cstheme="minorHAnsi"/>
                <w:lang w:val="en-US"/>
              </w:rPr>
              <w:t xml:space="preserve"> backups to avoid potential copy fails. </w:t>
            </w:r>
          </w:p>
          <w:p w14:paraId="3C796879" w14:textId="76F9F29E" w:rsidR="00C67569" w:rsidRPr="00CA2D12" w:rsidRDefault="00EE5098" w:rsidP="00C67569">
            <w:pPr>
              <w:rPr>
                <w:b/>
                <w:bCs/>
                <w:lang w:val="en-US"/>
              </w:rPr>
            </w:pPr>
            <w:r>
              <w:rPr>
                <w:rFonts w:eastAsia="MS Gothic" w:cstheme="minorHAnsi"/>
                <w:lang w:val="en-US"/>
              </w:rPr>
              <w:t xml:space="preserve">At </w:t>
            </w:r>
            <w:proofErr w:type="spellStart"/>
            <w:r>
              <w:rPr>
                <w:rFonts w:eastAsia="MS Gothic" w:cstheme="minorHAnsi"/>
                <w:lang w:val="en-US"/>
              </w:rPr>
              <w:t>UGent</w:t>
            </w:r>
            <w:proofErr w:type="spellEnd"/>
            <w:r>
              <w:rPr>
                <w:rFonts w:eastAsia="MS Gothic" w:cstheme="minorHAnsi"/>
                <w:lang w:val="en-US"/>
              </w:rPr>
              <w:t>, t</w:t>
            </w:r>
            <w:r w:rsidRPr="00EE5098">
              <w:rPr>
                <w:rFonts w:eastAsia="MS Gothic" w:cstheme="minorHAnsi"/>
                <w:lang w:val="en-US"/>
              </w:rPr>
              <w:t xml:space="preserve">he data will be preserved during and 5 years after the project. This happens in collaboration with the IT managers of the department and </w:t>
            </w:r>
            <w:proofErr w:type="spellStart"/>
            <w:r w:rsidRPr="00EE5098">
              <w:rPr>
                <w:rFonts w:eastAsia="MS Gothic" w:cstheme="minorHAnsi"/>
                <w:lang w:val="en-US"/>
              </w:rPr>
              <w:t>UGent</w:t>
            </w:r>
            <w:proofErr w:type="spellEnd"/>
            <w:r w:rsidRPr="00EE5098">
              <w:rPr>
                <w:rFonts w:eastAsia="MS Gothic" w:cstheme="minorHAnsi"/>
                <w:lang w:val="en-US"/>
              </w:rPr>
              <w:t xml:space="preserve"> DICT, who offers protected network locations for long-term storage. Data originating from experimental setups is stored on instrumentation PCs and backed up daily to these protected network locations. Synchrotron data is stored on a dedicated network location. All data stored on the fellow's pc is backed up to OneDrive. After the project, this data will be copied to the protected network location, so that it is Findable, Accessible, Interoperable and Re-usable (FAIR) to other researchers in the group.</w:t>
            </w:r>
          </w:p>
        </w:tc>
      </w:tr>
      <w:tr w:rsidR="00C271CA" w:rsidRPr="00F42A6F" w14:paraId="64F023C3" w14:textId="77777777" w:rsidTr="00436EB9">
        <w:trPr>
          <w:cantSplit/>
          <w:trHeight w:val="269"/>
        </w:trPr>
        <w:tc>
          <w:tcPr>
            <w:tcW w:w="4962" w:type="dxa"/>
          </w:tcPr>
          <w:p w14:paraId="42704A4D"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8DF412A" w14:textId="1E2AA70C"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4A1906">
                  <w:rPr>
                    <w:rFonts w:ascii="MS Gothic" w:eastAsia="MS Gothic" w:hAnsi="MS Gothic" w:hint="eastAsia"/>
                    <w:lang w:val="en-US"/>
                  </w:rPr>
                  <w:t>☒</w:t>
                </w:r>
              </w:sdtContent>
            </w:sdt>
            <w:r w:rsidR="00C271CA" w:rsidRPr="00436EB9">
              <w:rPr>
                <w:lang w:val="en-US"/>
              </w:rPr>
              <w:t xml:space="preserve"> Yes</w:t>
            </w:r>
          </w:p>
          <w:p w14:paraId="57D3D640"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4CF47F6" w14:textId="7CA3662E" w:rsidR="0087485C" w:rsidRDefault="0087485C" w:rsidP="00C271CA">
            <w:pPr>
              <w:rPr>
                <w:bCs/>
              </w:rPr>
            </w:pPr>
            <w:r>
              <w:rPr>
                <w:bCs/>
              </w:rPr>
              <w:t>If yes, please specify concisely:</w:t>
            </w:r>
            <w:r w:rsidR="004A1906">
              <w:rPr>
                <w:bCs/>
              </w:rPr>
              <w:t xml:space="preserve"> The amount of digital storage capacity expected in this project is easily addressed with the regular capacity of local computers and </w:t>
            </w:r>
            <w:r w:rsidR="004F0BAC">
              <w:rPr>
                <w:bCs/>
              </w:rPr>
              <w:t>K-drive</w:t>
            </w:r>
            <w:r w:rsidR="004A1906">
              <w:rPr>
                <w:bCs/>
              </w:rPr>
              <w:t xml:space="preserve"> space. So, no </w:t>
            </w:r>
            <w:r w:rsidR="00065B9A">
              <w:rPr>
                <w:bCs/>
              </w:rPr>
              <w:t>extra storage</w:t>
            </w:r>
            <w:r w:rsidR="004A1906">
              <w:rPr>
                <w:bCs/>
              </w:rPr>
              <w:t xml:space="preserve"> will be needed.</w:t>
            </w:r>
          </w:p>
          <w:p w14:paraId="4F08AC17" w14:textId="77777777" w:rsidR="0087485C" w:rsidRDefault="0087485C" w:rsidP="00C271CA">
            <w:pPr>
              <w:rPr>
                <w:bCs/>
              </w:rPr>
            </w:pPr>
          </w:p>
          <w:p w14:paraId="1ABED4C9" w14:textId="77777777" w:rsidR="00C271CA" w:rsidRDefault="00C271CA" w:rsidP="00C271CA">
            <w:pPr>
              <w:rPr>
                <w:bCs/>
              </w:rPr>
            </w:pPr>
            <w:r w:rsidRPr="00436EB9">
              <w:rPr>
                <w:bCs/>
              </w:rPr>
              <w:t xml:space="preserve">If no, please </w:t>
            </w:r>
            <w:r>
              <w:rPr>
                <w:bCs/>
              </w:rPr>
              <w:t>specify</w:t>
            </w:r>
            <w:r w:rsidRPr="00436EB9">
              <w:rPr>
                <w:bCs/>
              </w:rPr>
              <w:t xml:space="preserve">: </w:t>
            </w:r>
          </w:p>
          <w:p w14:paraId="25F5E21C" w14:textId="77777777" w:rsidR="0087485C" w:rsidRPr="00436EB9" w:rsidRDefault="0087485C" w:rsidP="00C271CA">
            <w:pPr>
              <w:rPr>
                <w:bCs/>
              </w:rPr>
            </w:pPr>
          </w:p>
        </w:tc>
      </w:tr>
      <w:tr w:rsidR="00C271CA" w:rsidRPr="00F42A6F" w14:paraId="7E06DF3B" w14:textId="77777777" w:rsidTr="00436EB9">
        <w:trPr>
          <w:cantSplit/>
          <w:trHeight w:val="269"/>
        </w:trPr>
        <w:tc>
          <w:tcPr>
            <w:tcW w:w="4962" w:type="dxa"/>
          </w:tcPr>
          <w:p w14:paraId="6B98D6A4" w14:textId="77777777" w:rsidR="00EB125A" w:rsidRDefault="00EB125A" w:rsidP="00C271CA">
            <w:r w:rsidRPr="00C40606">
              <w:t>How will you ensure that the data are securely stored and not accessed or modified by unauthorized persons?</w:t>
            </w:r>
          </w:p>
          <w:p w14:paraId="616F3382" w14:textId="77777777" w:rsidR="00EB125A" w:rsidRDefault="00EB125A" w:rsidP="00EB125A"/>
          <w:p w14:paraId="0217EBA8" w14:textId="77777777" w:rsidR="00EB125A" w:rsidRPr="00EB125A" w:rsidRDefault="00EB125A" w:rsidP="00EB125A">
            <w:pPr>
              <w:rPr>
                <w:rStyle w:val="Referenciasutil"/>
                <w:i/>
                <w:sz w:val="20"/>
                <w:szCs w:val="20"/>
              </w:rPr>
            </w:pPr>
            <w:r w:rsidRPr="00EB125A">
              <w:rPr>
                <w:rStyle w:val="Referenciasutil"/>
                <w:i/>
                <w:sz w:val="20"/>
                <w:szCs w:val="20"/>
              </w:rPr>
              <w:t>Clearly describe the measures (in terms of physical security, network security, and security of computer systems and files) that will be taken to ensure that stored and transferred data are safe</w:t>
            </w:r>
            <w:r w:rsidR="00032ED4">
              <w:rPr>
                <w:rStyle w:val="Referenciasutil"/>
                <w:i/>
                <w:sz w:val="20"/>
                <w:szCs w:val="20"/>
              </w:rPr>
              <w:t>.</w:t>
            </w:r>
            <w:r w:rsidR="006C680B">
              <w:rPr>
                <w:rStyle w:val="Referenciasutil"/>
                <w:i/>
                <w:sz w:val="20"/>
                <w:szCs w:val="20"/>
              </w:rPr>
              <w:t xml:space="preserve"> </w:t>
            </w:r>
            <w:r w:rsidR="006C680B" w:rsidRPr="00F12E7F">
              <w:rPr>
                <w:rStyle w:val="Referenciasutil"/>
                <w:i/>
                <w:sz w:val="20"/>
                <w:szCs w:val="20"/>
                <w:vertAlign w:val="superscript"/>
              </w:rPr>
              <w:fldChar w:fldCharType="begin"/>
            </w:r>
            <w:r w:rsidR="006C680B" w:rsidRPr="00F12E7F">
              <w:rPr>
                <w:rStyle w:val="Referenciasutil"/>
                <w:i/>
                <w:sz w:val="20"/>
                <w:szCs w:val="20"/>
                <w:vertAlign w:val="superscript"/>
              </w:rPr>
              <w:instrText xml:space="preserve"> NOTEREF _Ref112255174 \h </w:instrText>
            </w:r>
            <w:r w:rsidR="006C680B">
              <w:rPr>
                <w:rStyle w:val="Referenciasutil"/>
                <w:i/>
                <w:sz w:val="20"/>
                <w:szCs w:val="20"/>
                <w:vertAlign w:val="superscript"/>
              </w:rPr>
              <w:instrText xml:space="preserve"> \* MERGEFORMAT </w:instrText>
            </w:r>
            <w:r w:rsidR="006C680B" w:rsidRPr="00F12E7F">
              <w:rPr>
                <w:rStyle w:val="Referenciasutil"/>
                <w:i/>
                <w:sz w:val="20"/>
                <w:szCs w:val="20"/>
                <w:vertAlign w:val="superscript"/>
              </w:rPr>
            </w:r>
            <w:r w:rsidR="006C680B" w:rsidRPr="00F12E7F">
              <w:rPr>
                <w:rStyle w:val="Referenciasutil"/>
                <w:i/>
                <w:sz w:val="20"/>
                <w:szCs w:val="20"/>
                <w:vertAlign w:val="superscript"/>
              </w:rPr>
              <w:fldChar w:fldCharType="separate"/>
            </w:r>
            <w:r w:rsidR="006C680B" w:rsidRPr="00F12E7F">
              <w:rPr>
                <w:rStyle w:val="Referenciasutil"/>
                <w:i/>
                <w:sz w:val="20"/>
                <w:szCs w:val="20"/>
                <w:vertAlign w:val="superscript"/>
              </w:rPr>
              <w:t>7</w:t>
            </w:r>
            <w:r w:rsidR="006C680B" w:rsidRPr="00F12E7F">
              <w:rPr>
                <w:rStyle w:val="Referenciasutil"/>
                <w:i/>
                <w:sz w:val="20"/>
                <w:szCs w:val="20"/>
                <w:vertAlign w:val="superscript"/>
              </w:rPr>
              <w:fldChar w:fldCharType="end"/>
            </w:r>
          </w:p>
          <w:p w14:paraId="6AB82EF2" w14:textId="77777777" w:rsidR="00C271CA" w:rsidRPr="00EB125A" w:rsidRDefault="00C271CA" w:rsidP="00EB125A"/>
        </w:tc>
        <w:tc>
          <w:tcPr>
            <w:tcW w:w="10631" w:type="dxa"/>
          </w:tcPr>
          <w:p w14:paraId="36EDEC7C" w14:textId="05E3ECA6" w:rsidR="00C271CA" w:rsidRPr="00BF21E6" w:rsidRDefault="00BF21E6" w:rsidP="00C271CA">
            <w:pPr>
              <w:rPr>
                <w:rFonts w:ascii="Calibri" w:eastAsia="MS Gothic" w:hAnsi="Calibri" w:cs="Calibri"/>
                <w:lang w:val="en-US"/>
              </w:rPr>
            </w:pPr>
            <w:r>
              <w:rPr>
                <w:rFonts w:ascii="Calibri" w:eastAsia="MS Gothic" w:hAnsi="Calibri" w:cs="Calibri"/>
                <w:lang w:val="en-US"/>
              </w:rPr>
              <w:t xml:space="preserve">The digital data will be </w:t>
            </w:r>
            <w:r w:rsidR="00065B9A">
              <w:rPr>
                <w:rFonts w:ascii="Calibri" w:eastAsia="MS Gothic" w:hAnsi="Calibri" w:cs="Calibri"/>
                <w:lang w:val="en-US"/>
              </w:rPr>
              <w:t>stored</w:t>
            </w:r>
            <w:r>
              <w:rPr>
                <w:rFonts w:ascii="Calibri" w:eastAsia="MS Gothic" w:hAnsi="Calibri" w:cs="Calibri"/>
                <w:lang w:val="en-US"/>
              </w:rPr>
              <w:t xml:space="preserve"> mainly in local computers</w:t>
            </w:r>
            <w:r w:rsidR="00C629CF">
              <w:rPr>
                <w:rFonts w:ascii="Calibri" w:eastAsia="MS Gothic" w:hAnsi="Calibri" w:cs="Calibri"/>
                <w:lang w:val="en-US"/>
              </w:rPr>
              <w:t xml:space="preserve"> managed by IT services</w:t>
            </w:r>
            <w:r>
              <w:rPr>
                <w:rFonts w:ascii="Calibri" w:eastAsia="MS Gothic" w:hAnsi="Calibri" w:cs="Calibri"/>
                <w:lang w:val="en-US"/>
              </w:rPr>
              <w:t xml:space="preserve"> and </w:t>
            </w:r>
            <w:r w:rsidR="001239AF">
              <w:rPr>
                <w:rFonts w:ascii="Calibri" w:eastAsia="MS Gothic" w:hAnsi="Calibri" w:cs="Calibri"/>
                <w:lang w:val="en-US"/>
              </w:rPr>
              <w:t>OneDrive</w:t>
            </w:r>
            <w:r w:rsidR="00C629CF">
              <w:rPr>
                <w:rFonts w:ascii="Calibri" w:eastAsia="MS Gothic" w:hAnsi="Calibri" w:cs="Calibri"/>
                <w:lang w:val="en-US"/>
              </w:rPr>
              <w:t xml:space="preserve"> space</w:t>
            </w:r>
            <w:r>
              <w:rPr>
                <w:rFonts w:ascii="Calibri" w:eastAsia="MS Gothic" w:hAnsi="Calibri" w:cs="Calibri"/>
                <w:lang w:val="en-US"/>
              </w:rPr>
              <w:t xml:space="preserve">. </w:t>
            </w:r>
            <w:r w:rsidR="00BD449B">
              <w:rPr>
                <w:rFonts w:ascii="Calibri" w:eastAsia="MS Gothic" w:hAnsi="Calibri" w:cs="Calibri"/>
                <w:lang w:val="en-US"/>
              </w:rPr>
              <w:t>Both one and the other</w:t>
            </w:r>
            <w:r w:rsidR="00C629CF">
              <w:rPr>
                <w:rFonts w:ascii="Calibri" w:eastAsia="MS Gothic" w:hAnsi="Calibri" w:cs="Calibri"/>
                <w:lang w:val="en-US"/>
              </w:rPr>
              <w:t xml:space="preserve"> </w:t>
            </w:r>
            <w:r w:rsidR="00BD449B">
              <w:rPr>
                <w:rFonts w:ascii="Calibri" w:eastAsia="MS Gothic" w:hAnsi="Calibri" w:cs="Calibri"/>
                <w:lang w:val="en-US"/>
              </w:rPr>
              <w:t>require access through user</w:t>
            </w:r>
            <w:r w:rsidR="006552DA">
              <w:rPr>
                <w:rFonts w:ascii="Calibri" w:eastAsia="MS Gothic" w:hAnsi="Calibri" w:cs="Calibri"/>
                <w:lang w:val="en-US"/>
              </w:rPr>
              <w:t>name</w:t>
            </w:r>
            <w:r w:rsidR="00BD449B">
              <w:rPr>
                <w:rFonts w:ascii="Calibri" w:eastAsia="MS Gothic" w:hAnsi="Calibri" w:cs="Calibri"/>
                <w:lang w:val="en-US"/>
              </w:rPr>
              <w:t xml:space="preserve"> and password, and only authorized persons will be granted access.</w:t>
            </w:r>
          </w:p>
          <w:p w14:paraId="6096111C" w14:textId="77777777" w:rsidR="00EB125A" w:rsidRDefault="00EB125A" w:rsidP="00C271CA">
            <w:pPr>
              <w:rPr>
                <w:rFonts w:ascii="MS Gothic" w:eastAsia="MS Gothic" w:hAnsi="MS Gothic"/>
                <w:lang w:val="en-US"/>
              </w:rPr>
            </w:pPr>
          </w:p>
          <w:p w14:paraId="781B449F" w14:textId="77777777" w:rsidR="00EB125A" w:rsidRDefault="00EB125A" w:rsidP="00C271CA">
            <w:pPr>
              <w:rPr>
                <w:rFonts w:ascii="MS Gothic" w:eastAsia="MS Gothic" w:hAnsi="MS Gothic"/>
                <w:lang w:val="en-US"/>
              </w:rPr>
            </w:pPr>
          </w:p>
          <w:p w14:paraId="492485B7" w14:textId="77777777" w:rsidR="00EB125A" w:rsidRDefault="00EB125A" w:rsidP="00C271CA">
            <w:pPr>
              <w:rPr>
                <w:rFonts w:ascii="MS Gothic" w:eastAsia="MS Gothic" w:hAnsi="MS Gothic"/>
                <w:lang w:val="en-US"/>
              </w:rPr>
            </w:pPr>
          </w:p>
          <w:p w14:paraId="192AA45C" w14:textId="77777777" w:rsidR="00EB125A" w:rsidRDefault="00EB125A" w:rsidP="00C271CA">
            <w:pPr>
              <w:rPr>
                <w:rFonts w:ascii="MS Gothic" w:eastAsia="MS Gothic" w:hAnsi="MS Gothic"/>
                <w:lang w:val="en-US"/>
              </w:rPr>
            </w:pPr>
          </w:p>
          <w:p w14:paraId="13F01FF6" w14:textId="77777777" w:rsidR="00EB125A" w:rsidRDefault="00EB125A" w:rsidP="00C271CA">
            <w:pPr>
              <w:rPr>
                <w:rFonts w:ascii="MS Gothic" w:eastAsia="MS Gothic" w:hAnsi="MS Gothic"/>
                <w:lang w:val="en-US"/>
              </w:rPr>
            </w:pPr>
          </w:p>
        </w:tc>
      </w:tr>
      <w:tr w:rsidR="00C271CA" w:rsidRPr="00F42A6F" w14:paraId="5768FE8E" w14:textId="77777777" w:rsidTr="00436EB9">
        <w:trPr>
          <w:cantSplit/>
          <w:trHeight w:val="269"/>
        </w:trPr>
        <w:tc>
          <w:tcPr>
            <w:tcW w:w="4962" w:type="dxa"/>
          </w:tcPr>
          <w:p w14:paraId="68AEC37B"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522D7D61" w14:textId="257242E2" w:rsidR="00771609" w:rsidRPr="00C629CF" w:rsidRDefault="00C629CF" w:rsidP="00C271CA">
            <w:pPr>
              <w:rPr>
                <w:rFonts w:eastAsia="MS Gothic" w:cstheme="minorHAnsi"/>
                <w:lang w:val="en-US"/>
              </w:rPr>
            </w:pPr>
            <w:r w:rsidRPr="00C629CF">
              <w:rPr>
                <w:rFonts w:eastAsia="MS Gothic" w:cstheme="minorHAnsi"/>
                <w:lang w:val="en-US"/>
              </w:rPr>
              <w:t xml:space="preserve">It is not expected that storage and backups create extra costs. Access to </w:t>
            </w:r>
            <w:r w:rsidR="001239AF">
              <w:rPr>
                <w:rFonts w:eastAsia="MS Gothic" w:cstheme="minorHAnsi"/>
                <w:lang w:val="en-US"/>
              </w:rPr>
              <w:t>OneDrive</w:t>
            </w:r>
            <w:r w:rsidRPr="00C629CF">
              <w:rPr>
                <w:rFonts w:eastAsia="MS Gothic" w:cstheme="minorHAnsi"/>
                <w:lang w:val="en-US"/>
              </w:rPr>
              <w:t xml:space="preserve"> is provided by KU Leuven and the storage in local computers will be done in existing computers. In the case of new storage elements will be required, they will be covered by the running projects </w:t>
            </w:r>
            <w:r w:rsidR="00065B9A">
              <w:rPr>
                <w:rFonts w:eastAsia="MS Gothic" w:cstheme="minorHAnsi"/>
                <w:lang w:val="en-US"/>
              </w:rPr>
              <w:t>at</w:t>
            </w:r>
            <w:r w:rsidRPr="00C629CF">
              <w:rPr>
                <w:rFonts w:eastAsia="MS Gothic" w:cstheme="minorHAnsi"/>
                <w:lang w:val="en-US"/>
              </w:rPr>
              <w:t xml:space="preserve"> that moment. </w:t>
            </w:r>
          </w:p>
          <w:p w14:paraId="362FDDE9" w14:textId="77777777" w:rsidR="00771609" w:rsidRPr="00C629CF" w:rsidRDefault="00771609" w:rsidP="00C271CA">
            <w:pPr>
              <w:rPr>
                <w:rFonts w:eastAsia="MS Gothic" w:cstheme="minorHAnsi"/>
                <w:lang w:val="en-US"/>
              </w:rPr>
            </w:pPr>
          </w:p>
          <w:p w14:paraId="65610E28" w14:textId="77777777" w:rsidR="00771609" w:rsidRPr="00C629CF" w:rsidRDefault="00771609" w:rsidP="00C271CA">
            <w:pPr>
              <w:rPr>
                <w:rFonts w:eastAsia="MS Gothic" w:cstheme="minorHAnsi"/>
                <w:lang w:val="en-US"/>
              </w:rPr>
            </w:pPr>
          </w:p>
        </w:tc>
      </w:tr>
    </w:tbl>
    <w:p w14:paraId="71FA683F" w14:textId="77777777" w:rsidR="00E93C67" w:rsidRDefault="00E93C67"/>
    <w:p w14:paraId="2E7E30D9" w14:textId="77777777" w:rsidR="00E93C67" w:rsidRDefault="00E93C67"/>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F42A6F" w14:paraId="00AF44A4" w14:textId="77777777" w:rsidTr="005E32FD">
        <w:trPr>
          <w:cantSplit/>
          <w:trHeight w:val="269"/>
        </w:trPr>
        <w:tc>
          <w:tcPr>
            <w:tcW w:w="15593" w:type="dxa"/>
            <w:gridSpan w:val="2"/>
            <w:shd w:val="clear" w:color="auto" w:fill="5B9BD5" w:themeFill="accent5"/>
          </w:tcPr>
          <w:p w14:paraId="3A24C75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FFFBAD5" w14:textId="77777777" w:rsidR="00877A71" w:rsidRPr="00145CC7" w:rsidRDefault="00877A71" w:rsidP="00A729DC">
            <w:pPr>
              <w:ind w:left="720"/>
              <w:jc w:val="center"/>
              <w:rPr>
                <w:b/>
              </w:rPr>
            </w:pPr>
          </w:p>
        </w:tc>
      </w:tr>
      <w:tr w:rsidR="002300DE" w:rsidRPr="00F42A6F" w14:paraId="26F808E0" w14:textId="77777777" w:rsidTr="00436EB9">
        <w:trPr>
          <w:cantSplit/>
          <w:trHeight w:val="269"/>
        </w:trPr>
        <w:tc>
          <w:tcPr>
            <w:tcW w:w="4962" w:type="dxa"/>
          </w:tcPr>
          <w:p w14:paraId="5EE8F116"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206CB0C6" w14:textId="1C344018" w:rsidR="002300DE" w:rsidRDefault="00D5419D" w:rsidP="6320600B">
            <w:r>
              <w:t xml:space="preserve">The whole digital data will be stored for at least 5 years. The volume of digital data should not be higher </w:t>
            </w:r>
            <w:r w:rsidR="00B67A47">
              <w:t>than</w:t>
            </w:r>
            <w:r>
              <w:t xml:space="preserve"> </w:t>
            </w:r>
            <w:r w:rsidR="004F0BAC">
              <w:t xml:space="preserve">a </w:t>
            </w:r>
            <w:r>
              <w:t xml:space="preserve">few </w:t>
            </w:r>
            <w:r w:rsidR="00B67A47">
              <w:t>hundred</w:t>
            </w:r>
            <w:r>
              <w:t xml:space="preserve"> </w:t>
            </w:r>
            <w:proofErr w:type="spellStart"/>
            <w:r>
              <w:t>Gbs</w:t>
            </w:r>
            <w:proofErr w:type="spellEnd"/>
            <w:r>
              <w:t xml:space="preserve">, so it will </w:t>
            </w:r>
            <w:r w:rsidR="00C6386F">
              <w:t>not be</w:t>
            </w:r>
            <w:r>
              <w:t xml:space="preserve"> a problem </w:t>
            </w:r>
            <w:r w:rsidR="00B67A47">
              <w:t>to</w:t>
            </w:r>
            <w:r>
              <w:t xml:space="preserve"> </w:t>
            </w:r>
            <w:r w:rsidR="004F0BAC">
              <w:t>store</w:t>
            </w:r>
            <w:r>
              <w:t xml:space="preserve"> them</w:t>
            </w:r>
            <w:r w:rsidR="00C6386F">
              <w:t xml:space="preserve"> for</w:t>
            </w:r>
            <w:r>
              <w:t xml:space="preserve"> a long time. </w:t>
            </w:r>
          </w:p>
          <w:p w14:paraId="37919627" w14:textId="1629F814" w:rsidR="00D5419D" w:rsidRDefault="00D5419D" w:rsidP="6320600B">
            <w:r>
              <w:t>On the other hand, the physical data related to compiled data (i.e.</w:t>
            </w:r>
            <w:r w:rsidR="001239AF">
              <w:t xml:space="preserve"> relevant</w:t>
            </w:r>
            <w:r>
              <w:t xml:space="preserve"> lab notebook</w:t>
            </w:r>
            <w:r w:rsidR="001239AF">
              <w:t xml:space="preserve"> pages</w:t>
            </w:r>
            <w:r>
              <w:t xml:space="preserve">) will be digitalized and stored for </w:t>
            </w:r>
            <w:r w:rsidR="00B67A47">
              <w:t>a</w:t>
            </w:r>
            <w:r>
              <w:t xml:space="preserve"> minimum of 5 years with those other digital data.</w:t>
            </w:r>
          </w:p>
          <w:p w14:paraId="2975CAF6" w14:textId="238337A5" w:rsidR="00D5419D" w:rsidRPr="00D5419D" w:rsidRDefault="00D5419D" w:rsidP="6320600B">
            <w:r>
              <w:t xml:space="preserve">In the case of </w:t>
            </w:r>
            <w:r w:rsidR="00B67A47">
              <w:t>sample</w:t>
            </w:r>
            <w:r>
              <w:t xml:space="preserve"> </w:t>
            </w:r>
            <w:r w:rsidR="00537996">
              <w:t xml:space="preserve">storage, </w:t>
            </w:r>
            <w:r w:rsidR="00C6386F">
              <w:t>only</w:t>
            </w:r>
            <w:r w:rsidR="00537996">
              <w:t xml:space="preserve"> critical or non-reproducible samples (for cost, materials, or time-consuming reasons) will </w:t>
            </w:r>
            <w:r w:rsidR="00B67A47">
              <w:t xml:space="preserve">be </w:t>
            </w:r>
            <w:r w:rsidR="00537996">
              <w:t xml:space="preserve">properly </w:t>
            </w:r>
            <w:r w:rsidR="004F0BAC">
              <w:t>stored</w:t>
            </w:r>
            <w:r w:rsidR="00537996">
              <w:t xml:space="preserve"> for the required time.</w:t>
            </w:r>
            <w:r w:rsidR="001239AF">
              <w:t xml:space="preserve"> </w:t>
            </w:r>
          </w:p>
        </w:tc>
      </w:tr>
      <w:tr w:rsidR="002300DE" w:rsidRPr="00F42A6F" w14:paraId="48385884" w14:textId="77777777" w:rsidTr="00436EB9">
        <w:trPr>
          <w:cantSplit/>
          <w:trHeight w:val="269"/>
        </w:trPr>
        <w:tc>
          <w:tcPr>
            <w:tcW w:w="4962" w:type="dxa"/>
          </w:tcPr>
          <w:p w14:paraId="1479341F" w14:textId="77777777" w:rsidR="002300DE" w:rsidRDefault="000C4BF5" w:rsidP="000C4BF5">
            <w:r w:rsidRPr="00C40606">
              <w:t>Where will these data be archived (stored and curated for the long-term)?</w:t>
            </w:r>
          </w:p>
        </w:tc>
        <w:tc>
          <w:tcPr>
            <w:tcW w:w="10631" w:type="dxa"/>
          </w:tcPr>
          <w:p w14:paraId="3B70E117" w14:textId="402B0FC4" w:rsidR="00776FB8" w:rsidRPr="00244882" w:rsidRDefault="00537996" w:rsidP="6320600B">
            <w:r w:rsidRPr="00244882">
              <w:t xml:space="preserve">All digital data will be stored in </w:t>
            </w:r>
            <w:r w:rsidR="00776FB8" w:rsidRPr="00244882">
              <w:rPr>
                <w:rFonts w:eastAsia="MS Gothic" w:cstheme="minorHAnsi"/>
                <w:lang w:val="en-US"/>
              </w:rPr>
              <w:t xml:space="preserve">the </w:t>
            </w:r>
            <w:r w:rsidR="00156545" w:rsidRPr="00244882">
              <w:rPr>
                <w:rFonts w:eastAsia="MS Gothic" w:cstheme="minorHAnsi"/>
                <w:lang w:val="en-US"/>
              </w:rPr>
              <w:t>K-drive</w:t>
            </w:r>
            <w:r w:rsidR="00776FB8" w:rsidRPr="00244882">
              <w:rPr>
                <w:rFonts w:eastAsia="MS Gothic" w:cstheme="minorHAnsi"/>
                <w:lang w:val="en-US"/>
              </w:rPr>
              <w:t xml:space="preserve"> for </w:t>
            </w:r>
            <w:r w:rsidR="00B67A47" w:rsidRPr="00244882">
              <w:rPr>
                <w:rFonts w:eastAsia="MS Gothic" w:cstheme="minorHAnsi"/>
                <w:lang w:val="en-US"/>
              </w:rPr>
              <w:t xml:space="preserve">a </w:t>
            </w:r>
            <w:r w:rsidR="00776FB8" w:rsidRPr="00244882">
              <w:rPr>
                <w:rFonts w:eastAsia="MS Gothic" w:cstheme="minorHAnsi"/>
                <w:lang w:val="en-US"/>
              </w:rPr>
              <w:t xml:space="preserve">long time. </w:t>
            </w:r>
          </w:p>
          <w:p w14:paraId="2116DA81" w14:textId="3F770AE5" w:rsidR="000C2D7A" w:rsidRDefault="00776FB8" w:rsidP="6320600B">
            <w:r w:rsidRPr="00244882">
              <w:t>Critical samples (criteria defined previously)</w:t>
            </w:r>
            <w:r w:rsidR="000C2D7A" w:rsidRPr="00244882">
              <w:t xml:space="preserve"> will be </w:t>
            </w:r>
            <w:r w:rsidR="00B67A47" w:rsidRPr="00244882">
              <w:t>stored</w:t>
            </w:r>
            <w:r w:rsidR="000C2D7A" w:rsidRPr="00244882">
              <w:t xml:space="preserve"> properly in lab 00.541 (prep</w:t>
            </w:r>
            <w:r w:rsidR="009D5A07">
              <w:t>aration</w:t>
            </w:r>
            <w:r w:rsidR="000C2D7A" w:rsidRPr="00244882">
              <w:t xml:space="preserve"> lab</w:t>
            </w:r>
            <w:r w:rsidR="009D5A07">
              <w:t>oratory</w:t>
            </w:r>
            <w:r w:rsidR="000C2D7A" w:rsidRPr="00244882">
              <w:t xml:space="preserve">) or glovebox 00.719 in </w:t>
            </w:r>
            <w:r w:rsidR="00B67A47" w:rsidRPr="00244882">
              <w:t xml:space="preserve">the </w:t>
            </w:r>
            <w:proofErr w:type="spellStart"/>
            <w:r w:rsidR="000C2D7A" w:rsidRPr="00244882">
              <w:t>Nanocenter</w:t>
            </w:r>
            <w:proofErr w:type="spellEnd"/>
            <w:r w:rsidR="000C2D7A" w:rsidRPr="00244882">
              <w:t xml:space="preserve"> building</w:t>
            </w:r>
            <w:r w:rsidR="00C6386F" w:rsidRPr="00244882">
              <w:t xml:space="preserve"> (</w:t>
            </w:r>
            <w:proofErr w:type="spellStart"/>
            <w:r w:rsidR="00C6386F" w:rsidRPr="00244882">
              <w:rPr>
                <w:rStyle w:val="lrzxr"/>
              </w:rPr>
              <w:t>Celestijnenlaan</w:t>
            </w:r>
            <w:proofErr w:type="spellEnd"/>
            <w:r w:rsidR="00C6386F" w:rsidRPr="00244882">
              <w:rPr>
                <w:rStyle w:val="lrzxr"/>
              </w:rPr>
              <w:t xml:space="preserve"> 200J, 3001 Leuven</w:t>
            </w:r>
            <w:r w:rsidR="00C6386F" w:rsidRPr="00244882">
              <w:t>)</w:t>
            </w:r>
            <w:r w:rsidR="000C2D7A" w:rsidRPr="00244882">
              <w:t>.</w:t>
            </w:r>
          </w:p>
          <w:p w14:paraId="572DCF86" w14:textId="4AE5AD37" w:rsidR="000C4BF5" w:rsidRPr="009D5A07" w:rsidRDefault="009D5A07" w:rsidP="6320600B">
            <w:r>
              <w:t xml:space="preserve">Samples storage of metallic films and Lab-On-Chip will be store </w:t>
            </w:r>
            <w:r w:rsidR="00524AF6">
              <w:t xml:space="preserve">in the </w:t>
            </w:r>
            <w:proofErr w:type="spellStart"/>
            <w:r w:rsidR="00524AF6">
              <w:t>CoCooN</w:t>
            </w:r>
            <w:proofErr w:type="spellEnd"/>
            <w:r w:rsidR="00524AF6">
              <w:t xml:space="preserve"> group facilities in the S1 building of the University of Ghent, and the Institute of Mechanics, Materials and Civil Engineering (</w:t>
            </w:r>
            <w:proofErr w:type="spellStart"/>
            <w:r w:rsidR="00524AF6">
              <w:t>iMMC</w:t>
            </w:r>
            <w:proofErr w:type="spellEnd"/>
            <w:r w:rsidR="00524AF6">
              <w:t xml:space="preserve">)facilities in the </w:t>
            </w:r>
            <w:proofErr w:type="spellStart"/>
            <w:r w:rsidR="00524AF6">
              <w:t>Réaumur</w:t>
            </w:r>
            <w:proofErr w:type="spellEnd"/>
            <w:r w:rsidR="00524AF6">
              <w:t xml:space="preserve"> building of the Université </w:t>
            </w:r>
            <w:proofErr w:type="spellStart"/>
            <w:r w:rsidR="00524AF6">
              <w:t>Catholique</w:t>
            </w:r>
            <w:proofErr w:type="spellEnd"/>
            <w:r w:rsidR="00524AF6">
              <w:t xml:space="preserve"> de Louvain.</w:t>
            </w:r>
          </w:p>
          <w:p w14:paraId="1365ECC1" w14:textId="77777777" w:rsidR="000C4BF5" w:rsidRPr="00244882" w:rsidRDefault="000C4BF5" w:rsidP="6320600B">
            <w:pPr>
              <w:rPr>
                <w:b/>
                <w:bCs/>
              </w:rPr>
            </w:pPr>
          </w:p>
        </w:tc>
      </w:tr>
      <w:tr w:rsidR="002300DE" w:rsidRPr="00906DA8" w14:paraId="36DEE3A9" w14:textId="77777777" w:rsidTr="00567AE7">
        <w:trPr>
          <w:cantSplit/>
          <w:trHeight w:val="269"/>
        </w:trPr>
        <w:tc>
          <w:tcPr>
            <w:tcW w:w="4962" w:type="dxa"/>
          </w:tcPr>
          <w:p w14:paraId="34A8A6D5" w14:textId="77777777" w:rsidR="00436EB9" w:rsidRDefault="00AB632D" w:rsidP="00877A71">
            <w:r w:rsidRPr="00C40606">
              <w:t>What are the expected costs for data preservation during the expected retention period? How will these costs be covered?</w:t>
            </w:r>
          </w:p>
          <w:p w14:paraId="4514FBEA" w14:textId="77777777" w:rsidR="00AB632D" w:rsidRPr="00436EB9" w:rsidRDefault="00AB632D" w:rsidP="00877A71">
            <w:pPr>
              <w:rPr>
                <w:sz w:val="12"/>
              </w:rPr>
            </w:pPr>
          </w:p>
          <w:p w14:paraId="5111253C" w14:textId="77777777" w:rsidR="00436EB9" w:rsidRDefault="00436EB9" w:rsidP="00877A71">
            <w:pPr>
              <w:rPr>
                <w:i/>
                <w:sz w:val="22"/>
                <w:lang w:val="en-US"/>
              </w:rPr>
            </w:pPr>
          </w:p>
          <w:p w14:paraId="19CE57D9" w14:textId="77777777" w:rsidR="00AB632D" w:rsidRPr="00436EB9" w:rsidRDefault="00AB632D" w:rsidP="00877A71">
            <w:pPr>
              <w:rPr>
                <w:i/>
              </w:rPr>
            </w:pPr>
          </w:p>
        </w:tc>
        <w:tc>
          <w:tcPr>
            <w:tcW w:w="10631" w:type="dxa"/>
            <w:shd w:val="clear" w:color="auto" w:fill="auto"/>
          </w:tcPr>
          <w:p w14:paraId="5C078CC7" w14:textId="1EAFCEDE" w:rsidR="00B67886" w:rsidRPr="00567AE7" w:rsidRDefault="00B546DE" w:rsidP="5D59270C">
            <w:r w:rsidRPr="00567AE7">
              <w:t xml:space="preserve">The data storage is not expected to generate an </w:t>
            </w:r>
            <w:r w:rsidR="00B67A47">
              <w:t>extra cost</w:t>
            </w:r>
            <w:r w:rsidR="00B67886" w:rsidRPr="00567AE7">
              <w:t xml:space="preserve"> </w:t>
            </w:r>
            <w:r w:rsidR="00567AE7">
              <w:t>since</w:t>
            </w:r>
            <w:r w:rsidR="00B67886" w:rsidRPr="00567AE7">
              <w:t xml:space="preserve"> </w:t>
            </w:r>
            <w:r w:rsidR="004F0BAC">
              <w:t>it</w:t>
            </w:r>
            <w:r w:rsidR="00B67886" w:rsidRPr="00567AE7">
              <w:t xml:space="preserve"> will be </w:t>
            </w:r>
            <w:r w:rsidR="00567AE7">
              <w:t>covered by existing technical resources</w:t>
            </w:r>
            <w:r w:rsidR="00B67886" w:rsidRPr="00567AE7">
              <w:t>. In case of</w:t>
            </w:r>
            <w:r w:rsidR="00567AE7">
              <w:t xml:space="preserve"> extra</w:t>
            </w:r>
            <w:r w:rsidR="00B67886" w:rsidRPr="00567AE7">
              <w:t xml:space="preserve"> digital solutions will be needed, some of the options offered by KU Leuven for long-term storage will be used. The cost of this long-term storage is around a few </w:t>
            </w:r>
            <w:r w:rsidR="00B67A47">
              <w:t>hundred</w:t>
            </w:r>
            <w:r w:rsidR="00B67886" w:rsidRPr="00567AE7">
              <w:t xml:space="preserve"> euros and will be supported for the running projects </w:t>
            </w:r>
            <w:r w:rsidR="00B67A47">
              <w:t>at</w:t>
            </w:r>
            <w:r w:rsidR="00B67886" w:rsidRPr="00567AE7">
              <w:t xml:space="preserve"> that moment.  </w:t>
            </w:r>
          </w:p>
          <w:p w14:paraId="1C0CECA3" w14:textId="17EC7BA5" w:rsidR="002300DE" w:rsidRPr="00B546DE" w:rsidRDefault="002300DE" w:rsidP="5D59270C"/>
        </w:tc>
      </w:tr>
    </w:tbl>
    <w:p w14:paraId="1FD097F3" w14:textId="77777777" w:rsidR="00032ED4" w:rsidRDefault="00032ED4"/>
    <w:p w14:paraId="2061F8AE" w14:textId="77777777" w:rsidR="00032ED4" w:rsidRDefault="00032ED4" w:rsidP="00032ED4">
      <w:r>
        <w:lastRenderedPageBreak/>
        <w:br w:type="page"/>
      </w:r>
    </w:p>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F42A6F" w14:paraId="12348F2C" w14:textId="77777777" w:rsidTr="005E32FD">
        <w:trPr>
          <w:cantSplit/>
          <w:trHeight w:val="269"/>
        </w:trPr>
        <w:tc>
          <w:tcPr>
            <w:tcW w:w="15593" w:type="dxa"/>
            <w:gridSpan w:val="2"/>
            <w:shd w:val="clear" w:color="auto" w:fill="5B9BD5" w:themeFill="accent5"/>
          </w:tcPr>
          <w:p w14:paraId="698DF5EA"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61FEF86" w14:textId="77777777" w:rsidR="00877A71" w:rsidRPr="00145CC7" w:rsidRDefault="00877A71" w:rsidP="00EE6614">
            <w:pPr>
              <w:rPr>
                <w:b/>
              </w:rPr>
            </w:pPr>
          </w:p>
        </w:tc>
      </w:tr>
      <w:tr w:rsidR="0046404A" w:rsidRPr="00F42A6F" w14:paraId="0690A2DD" w14:textId="77777777" w:rsidTr="00436EB9">
        <w:trPr>
          <w:cantSplit/>
          <w:trHeight w:val="269"/>
        </w:trPr>
        <w:tc>
          <w:tcPr>
            <w:tcW w:w="4962" w:type="dxa"/>
          </w:tcPr>
          <w:p w14:paraId="056533E6" w14:textId="77777777" w:rsidR="0046404A" w:rsidRDefault="0046404A" w:rsidP="00877A71">
            <w:r w:rsidRPr="0046404A">
              <w:t xml:space="preserve">Will the data (or part of the data) be made available for reuse after/during the project?  </w:t>
            </w:r>
          </w:p>
          <w:p w14:paraId="1684B8C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CB162EF" w14:textId="77777777" w:rsidR="00394E22" w:rsidRPr="00394E22" w:rsidRDefault="00394E22" w:rsidP="00394E22">
            <w:pPr>
              <w:pStyle w:val="Prrafodelista"/>
              <w:ind w:left="0"/>
              <w:rPr>
                <w:i/>
                <w:smallCaps/>
                <w:color w:val="5A5A5A" w:themeColor="text1" w:themeTint="A5"/>
                <w:sz w:val="20"/>
                <w:szCs w:val="20"/>
              </w:rPr>
            </w:pPr>
            <w:r w:rsidRPr="00394E22">
              <w:rPr>
                <w:rStyle w:val="Referenciasutil"/>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ipervnculo"/>
                  <w:i/>
                  <w:smallCaps/>
                  <w:sz w:val="20"/>
                  <w:szCs w:val="20"/>
                </w:rPr>
                <w:t>https://wiki.surfnet.nl/display/standards/info-eu-repo/#infoeurepo-AccessRights</w:t>
              </w:r>
            </w:hyperlink>
          </w:p>
          <w:p w14:paraId="3C2D7751" w14:textId="77777777" w:rsidR="0046404A" w:rsidRPr="00394E22" w:rsidRDefault="0046404A" w:rsidP="00394E22"/>
        </w:tc>
        <w:tc>
          <w:tcPr>
            <w:tcW w:w="10631" w:type="dxa"/>
          </w:tcPr>
          <w:p w14:paraId="37472815" w14:textId="2629E277" w:rsidR="004D37B4" w:rsidRDefault="00000000" w:rsidP="004D37B4">
            <w:sdt>
              <w:sdtPr>
                <w:rPr>
                  <w:lang w:val="en-US"/>
                </w:rPr>
                <w:id w:val="-1392488952"/>
                <w14:checkbox>
                  <w14:checked w14:val="1"/>
                  <w14:checkedState w14:val="2612" w14:font="MS Gothic"/>
                  <w14:uncheckedState w14:val="2610" w14:font="MS Gothic"/>
                </w14:checkbox>
              </w:sdtPr>
              <w:sdtContent>
                <w:r w:rsidR="002F00B7">
                  <w:rPr>
                    <w:rFonts w:ascii="MS Gothic" w:eastAsia="MS Gothic" w:hAnsi="MS Gothic" w:hint="eastAsia"/>
                    <w:lang w:val="en-US"/>
                  </w:rPr>
                  <w:t>☒</w:t>
                </w:r>
              </w:sdtContent>
            </w:sdt>
            <w:r w:rsidR="004D37B4">
              <w:t xml:space="preserve"> Yes, in an Open Access repository</w:t>
            </w:r>
          </w:p>
          <w:p w14:paraId="3FD9764F"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149C95E2"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562EC92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BE6E282" w14:textId="77777777" w:rsidR="004D37B4" w:rsidRDefault="004D37B4" w:rsidP="004D37B4"/>
          <w:p w14:paraId="438C882B" w14:textId="7BA82DA2" w:rsidR="004D37B4" w:rsidRDefault="00A81AB3" w:rsidP="004D37B4">
            <w:r w:rsidRPr="006E3A44">
              <w:t xml:space="preserve">The digital data can be made </w:t>
            </w:r>
            <w:r w:rsidR="002F1F31" w:rsidRPr="006E3A44">
              <w:t>available for reuse in open access repository if it would be necessary, for example, if they are requested by a scientific journal.</w:t>
            </w:r>
            <w:r w:rsidR="002F1F31">
              <w:t xml:space="preserve"> </w:t>
            </w:r>
          </w:p>
          <w:p w14:paraId="0150A587" w14:textId="77777777" w:rsidR="004D37B4" w:rsidRDefault="004D37B4" w:rsidP="004D37B4"/>
          <w:p w14:paraId="0DEADF99" w14:textId="77777777" w:rsidR="0046404A" w:rsidRPr="004D37B4" w:rsidRDefault="0046404A" w:rsidP="00436EB9"/>
        </w:tc>
      </w:tr>
      <w:tr w:rsidR="008F41F6" w:rsidRPr="00F42A6F" w14:paraId="4DFCA2FA" w14:textId="77777777" w:rsidTr="00436EB9">
        <w:trPr>
          <w:cantSplit/>
          <w:trHeight w:val="269"/>
        </w:trPr>
        <w:tc>
          <w:tcPr>
            <w:tcW w:w="4962" w:type="dxa"/>
          </w:tcPr>
          <w:p w14:paraId="75C4B2B0" w14:textId="77777777" w:rsidR="008F41F6" w:rsidRDefault="008F41F6" w:rsidP="00877A71">
            <w:r w:rsidRPr="008F41F6">
              <w:t>If access is restricted, please specify who will be able to access the data and under what conditions.</w:t>
            </w:r>
          </w:p>
        </w:tc>
        <w:tc>
          <w:tcPr>
            <w:tcW w:w="10631" w:type="dxa"/>
          </w:tcPr>
          <w:p w14:paraId="16080D8D" w14:textId="77777777" w:rsidR="008F41F6" w:rsidRDefault="008F41F6" w:rsidP="00436EB9">
            <w:pPr>
              <w:rPr>
                <w:lang w:val="en-US"/>
              </w:rPr>
            </w:pPr>
          </w:p>
        </w:tc>
      </w:tr>
      <w:tr w:rsidR="002300DE" w:rsidRPr="00F42A6F" w14:paraId="4649A045" w14:textId="77777777" w:rsidTr="00436EB9">
        <w:trPr>
          <w:cantSplit/>
          <w:trHeight w:val="269"/>
        </w:trPr>
        <w:tc>
          <w:tcPr>
            <w:tcW w:w="4962" w:type="dxa"/>
          </w:tcPr>
          <w:p w14:paraId="700538F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3676E5E"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201D1C3"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AD8CF81"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0A9D3B0C"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CEEE1C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3592FEC" w14:textId="0F060B1E"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FB566F">
                  <w:rPr>
                    <w:rFonts w:ascii="MS Gothic" w:eastAsia="MS Gothic" w:hAnsi="MS Gothic" w:hint="eastAsia"/>
                    <w:lang w:val="en-US"/>
                  </w:rPr>
                  <w:t>☒</w:t>
                </w:r>
              </w:sdtContent>
            </w:sdt>
            <w:r w:rsidR="00436EB9" w:rsidRPr="00436EB9">
              <w:rPr>
                <w:lang w:val="en-US"/>
              </w:rPr>
              <w:t xml:space="preserve"> No</w:t>
            </w:r>
          </w:p>
          <w:p w14:paraId="0F9017ED" w14:textId="77777777" w:rsidR="005904AD" w:rsidRPr="00436EB9" w:rsidRDefault="005904AD" w:rsidP="00436EB9">
            <w:pPr>
              <w:rPr>
                <w:lang w:val="en-US"/>
              </w:rPr>
            </w:pPr>
          </w:p>
          <w:p w14:paraId="25F29280" w14:textId="77777777" w:rsidR="002300DE" w:rsidRDefault="00436EB9" w:rsidP="00436EB9">
            <w:pPr>
              <w:rPr>
                <w:bCs/>
              </w:rPr>
            </w:pPr>
            <w:r w:rsidRPr="00436EB9">
              <w:rPr>
                <w:bCs/>
              </w:rPr>
              <w:t>I</w:t>
            </w:r>
            <w:r>
              <w:rPr>
                <w:bCs/>
              </w:rPr>
              <w:t>f yes, please specify</w:t>
            </w:r>
            <w:r w:rsidRPr="00436EB9">
              <w:rPr>
                <w:bCs/>
              </w:rPr>
              <w:t>:</w:t>
            </w:r>
          </w:p>
          <w:p w14:paraId="65EB0334" w14:textId="1D4C0E8C" w:rsidR="005904AD" w:rsidRDefault="005904AD" w:rsidP="00436EB9">
            <w:pPr>
              <w:rPr>
                <w:b/>
                <w:bCs/>
              </w:rPr>
            </w:pPr>
          </w:p>
          <w:p w14:paraId="03E6BF68" w14:textId="77777777" w:rsidR="005904AD" w:rsidRPr="00C57639" w:rsidRDefault="005904AD" w:rsidP="00436EB9">
            <w:pPr>
              <w:rPr>
                <w:b/>
                <w:bCs/>
              </w:rPr>
            </w:pPr>
          </w:p>
        </w:tc>
      </w:tr>
      <w:tr w:rsidR="002300DE" w:rsidRPr="00167559" w14:paraId="46E50872" w14:textId="77777777" w:rsidTr="00436EB9">
        <w:trPr>
          <w:cantSplit/>
          <w:trHeight w:val="269"/>
        </w:trPr>
        <w:tc>
          <w:tcPr>
            <w:tcW w:w="4962" w:type="dxa"/>
          </w:tcPr>
          <w:p w14:paraId="1196465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D155830" w14:textId="52BB272B" w:rsidR="002300DE" w:rsidRPr="00B67886" w:rsidRDefault="00167559" w:rsidP="6320600B">
            <w:r w:rsidRPr="00B67886">
              <w:t xml:space="preserve">The KU Leuven </w:t>
            </w:r>
            <w:r w:rsidR="00B67A47">
              <w:t>possesses</w:t>
            </w:r>
            <w:r w:rsidRPr="00B67886">
              <w:t xml:space="preserve"> </w:t>
            </w:r>
            <w:r w:rsidR="00B67A47">
              <w:t>its</w:t>
            </w:r>
            <w:r w:rsidRPr="00B67886">
              <w:t xml:space="preserve"> open repository (RDR) where the data can be published</w:t>
            </w:r>
            <w:r w:rsidR="00FB566F" w:rsidRPr="00B67886">
              <w:t>.</w:t>
            </w:r>
          </w:p>
        </w:tc>
      </w:tr>
      <w:tr w:rsidR="002300DE" w:rsidRPr="00F42A6F" w14:paraId="34FB06EE" w14:textId="77777777" w:rsidTr="00436EB9">
        <w:trPr>
          <w:cantSplit/>
          <w:trHeight w:val="269"/>
        </w:trPr>
        <w:tc>
          <w:tcPr>
            <w:tcW w:w="4962" w:type="dxa"/>
          </w:tcPr>
          <w:p w14:paraId="5B81E38A" w14:textId="77777777" w:rsidR="00CF3DAB" w:rsidRDefault="00CF3DAB" w:rsidP="00877A71">
            <w:r w:rsidRPr="00CF3DAB">
              <w:lastRenderedPageBreak/>
              <w:t>When will the data be made available?</w:t>
            </w:r>
          </w:p>
          <w:p w14:paraId="21031514" w14:textId="77777777" w:rsidR="00CF3DAB" w:rsidRDefault="00CF3DAB" w:rsidP="00CF3DAB"/>
          <w:p w14:paraId="0E4C61FB" w14:textId="77777777" w:rsidR="002300DE" w:rsidRPr="00CF3DAB" w:rsidRDefault="00CF3DAB" w:rsidP="00CF3DAB">
            <w:pPr>
              <w:rPr>
                <w:i/>
                <w:smallCaps/>
                <w:color w:val="5A5A5A" w:themeColor="text1" w:themeTint="A5"/>
                <w:sz w:val="20"/>
                <w:szCs w:val="20"/>
              </w:rPr>
            </w:pPr>
            <w:r w:rsidRPr="00CF3DAB">
              <w:rPr>
                <w:rStyle w:val="Referenciasutil"/>
                <w:i/>
                <w:sz w:val="20"/>
                <w:szCs w:val="20"/>
              </w:rPr>
              <w:t>This could be a specific date (dd/mm/</w:t>
            </w:r>
            <w:proofErr w:type="spellStart"/>
            <w:r w:rsidRPr="00CF3DAB">
              <w:rPr>
                <w:rStyle w:val="Referenciasutil"/>
                <w:i/>
                <w:sz w:val="20"/>
                <w:szCs w:val="20"/>
              </w:rPr>
              <w:t>yyyy</w:t>
            </w:r>
            <w:proofErr w:type="spellEnd"/>
            <w:r w:rsidRPr="00CF3DAB">
              <w:rPr>
                <w:rStyle w:val="Referenciasutil"/>
                <w:i/>
                <w:sz w:val="20"/>
                <w:szCs w:val="20"/>
              </w:rPr>
              <w:t>) or an indication such as ‘upon publication of research results’.</w:t>
            </w:r>
          </w:p>
        </w:tc>
        <w:tc>
          <w:tcPr>
            <w:tcW w:w="10631" w:type="dxa"/>
          </w:tcPr>
          <w:p w14:paraId="23579920" w14:textId="77777777" w:rsidR="002300DE" w:rsidRDefault="002300DE" w:rsidP="6320600B">
            <w:pPr>
              <w:rPr>
                <w:b/>
                <w:bCs/>
              </w:rPr>
            </w:pPr>
          </w:p>
          <w:p w14:paraId="729A2A47" w14:textId="7112680F" w:rsidR="00CF3DAB" w:rsidRPr="00D54719" w:rsidRDefault="00D13167" w:rsidP="6320600B">
            <w:r w:rsidRPr="00D54719">
              <w:t xml:space="preserve">When all the result </w:t>
            </w:r>
            <w:r w:rsidR="003F3A49" w:rsidRPr="00D54719">
              <w:t>has</w:t>
            </w:r>
            <w:r w:rsidRPr="00D54719">
              <w:t xml:space="preserve"> been published the digital data can be made available in an open repository.</w:t>
            </w:r>
          </w:p>
          <w:p w14:paraId="1F54D4D7" w14:textId="77777777" w:rsidR="00CF3DAB" w:rsidRDefault="00CF3DAB" w:rsidP="6320600B">
            <w:pPr>
              <w:rPr>
                <w:b/>
                <w:bCs/>
              </w:rPr>
            </w:pPr>
          </w:p>
          <w:p w14:paraId="1475F714" w14:textId="77777777" w:rsidR="00CF3DAB" w:rsidRDefault="00CF3DAB" w:rsidP="6320600B">
            <w:pPr>
              <w:rPr>
                <w:b/>
                <w:bCs/>
              </w:rPr>
            </w:pPr>
          </w:p>
          <w:p w14:paraId="0C946BDF" w14:textId="77777777" w:rsidR="00CF3DAB" w:rsidRPr="00C57639" w:rsidRDefault="00CF3DAB" w:rsidP="6320600B">
            <w:pPr>
              <w:rPr>
                <w:b/>
                <w:bCs/>
              </w:rPr>
            </w:pPr>
          </w:p>
        </w:tc>
      </w:tr>
      <w:tr w:rsidR="002300DE" w:rsidRPr="00F42A6F" w14:paraId="46F3C290" w14:textId="77777777" w:rsidTr="00436EB9">
        <w:trPr>
          <w:cantSplit/>
          <w:trHeight w:val="269"/>
        </w:trPr>
        <w:tc>
          <w:tcPr>
            <w:tcW w:w="4962" w:type="dxa"/>
          </w:tcPr>
          <w:p w14:paraId="1D45A5CA" w14:textId="77777777" w:rsidR="002300DE" w:rsidRDefault="009966C3" w:rsidP="00877A71">
            <w:r w:rsidRPr="009966C3">
              <w:t>Which data usage licenses are you going to provide? If none, please explain why.</w:t>
            </w:r>
          </w:p>
          <w:p w14:paraId="13F5FB3F" w14:textId="77777777" w:rsidR="00CF07B7" w:rsidRDefault="00CF07B7" w:rsidP="00877A71"/>
          <w:p w14:paraId="5EB45097" w14:textId="77777777" w:rsidR="00CF07B7" w:rsidRPr="007B6EED" w:rsidRDefault="00CF07B7" w:rsidP="00CF07B7">
            <w:pPr>
              <w:rPr>
                <w:rStyle w:val="Referenciasutil"/>
                <w:i/>
                <w:sz w:val="20"/>
                <w:szCs w:val="20"/>
              </w:rPr>
            </w:pPr>
            <w:r w:rsidRPr="007B6EED">
              <w:rPr>
                <w:rStyle w:val="Referenciasutil"/>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6848D3E" w14:textId="77777777" w:rsidR="009C54E5" w:rsidRPr="007B6EED" w:rsidRDefault="009C54E5" w:rsidP="00CF07B7">
            <w:pPr>
              <w:rPr>
                <w:rStyle w:val="Referenciasutil"/>
                <w:i/>
                <w:sz w:val="20"/>
                <w:szCs w:val="20"/>
              </w:rPr>
            </w:pPr>
          </w:p>
          <w:p w14:paraId="662B5BF0" w14:textId="77777777" w:rsidR="00CF07B7" w:rsidRPr="001F6067" w:rsidRDefault="009C54E5" w:rsidP="00877A71">
            <w:pPr>
              <w:rPr>
                <w:i/>
                <w:smallCaps/>
                <w:color w:val="5A5A5A" w:themeColor="text1" w:themeTint="A5"/>
                <w:sz w:val="20"/>
                <w:szCs w:val="20"/>
              </w:rPr>
            </w:pPr>
            <w:r w:rsidRPr="007B6EED">
              <w:rPr>
                <w:rStyle w:val="Referenciasutil"/>
                <w:i/>
                <w:sz w:val="20"/>
                <w:szCs w:val="20"/>
              </w:rPr>
              <w:t>Example Answer: E.g. “Data from the project that can be shared will be made available under a Creative Commons Attribution license (CC-BY 4.0), so that users have to give credit to the original data creators.”</w:t>
            </w:r>
            <w:r w:rsidR="00B55935">
              <w:rPr>
                <w:rStyle w:val="Referenciasutil"/>
                <w:i/>
                <w:sz w:val="20"/>
                <w:szCs w:val="20"/>
              </w:rPr>
              <w:t xml:space="preserve"> </w:t>
            </w:r>
            <w:r w:rsidR="00B55935">
              <w:rPr>
                <w:rStyle w:val="Refdenotaalpie"/>
                <w:i/>
                <w:smallCaps/>
                <w:color w:val="5A5A5A" w:themeColor="text1" w:themeTint="A5"/>
                <w:sz w:val="20"/>
                <w:szCs w:val="20"/>
              </w:rPr>
              <w:footnoteReference w:id="8"/>
            </w:r>
            <w:r w:rsidR="00B55935">
              <w:rPr>
                <w:rStyle w:val="Referenciasutil"/>
                <w:i/>
                <w:sz w:val="20"/>
                <w:szCs w:val="20"/>
              </w:rPr>
              <w:t xml:space="preserve"> </w:t>
            </w:r>
            <w:r w:rsidR="00EA3D21" w:rsidRPr="001F6067">
              <w:rPr>
                <w:i/>
                <w:smallCaps/>
                <w:color w:val="5A5A5A" w:themeColor="text1" w:themeTint="A5"/>
                <w:sz w:val="20"/>
                <w:szCs w:val="20"/>
              </w:rPr>
              <w:t xml:space="preserve"> </w:t>
            </w:r>
          </w:p>
          <w:p w14:paraId="2872ECEA" w14:textId="77777777" w:rsidR="009966C3" w:rsidRDefault="009966C3" w:rsidP="00877A71"/>
        </w:tc>
        <w:tc>
          <w:tcPr>
            <w:tcW w:w="10631" w:type="dxa"/>
          </w:tcPr>
          <w:p w14:paraId="41CE547F" w14:textId="77777777" w:rsidR="00C6147A" w:rsidRPr="00D54719" w:rsidRDefault="00C6147A" w:rsidP="00BB4EB5">
            <w:r w:rsidRPr="00D54719">
              <w:t xml:space="preserve">General licence of Creative Commons should be applied. </w:t>
            </w:r>
          </w:p>
          <w:p w14:paraId="5BF7A7F8" w14:textId="18E46830" w:rsidR="002300DE" w:rsidRPr="00C57639" w:rsidRDefault="00C6147A" w:rsidP="00BB4EB5">
            <w:pPr>
              <w:rPr>
                <w:b/>
                <w:bCs/>
              </w:rPr>
            </w:pPr>
            <w:r w:rsidRPr="00D54719">
              <w:t xml:space="preserve">More restrictive </w:t>
            </w:r>
            <w:r w:rsidR="00B67A47">
              <w:t>licenses</w:t>
            </w:r>
            <w:r w:rsidRPr="00D54719">
              <w:t xml:space="preserve"> can be needed during the project and will be detailed in those cases.</w:t>
            </w:r>
            <w:r>
              <w:rPr>
                <w:b/>
                <w:bCs/>
              </w:rPr>
              <w:t xml:space="preserve"> </w:t>
            </w:r>
          </w:p>
        </w:tc>
      </w:tr>
      <w:tr w:rsidR="00331EA7" w:rsidRPr="00F42A6F" w14:paraId="11445FA8" w14:textId="77777777" w:rsidTr="00436EB9">
        <w:trPr>
          <w:cantSplit/>
          <w:trHeight w:val="269"/>
        </w:trPr>
        <w:tc>
          <w:tcPr>
            <w:tcW w:w="4962" w:type="dxa"/>
          </w:tcPr>
          <w:p w14:paraId="107BF69E"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EB0B8E0" w14:textId="77777777" w:rsidR="00C25D47" w:rsidRDefault="00C25D47" w:rsidP="00877A71"/>
          <w:p w14:paraId="5CB17364" w14:textId="77777777" w:rsidR="00C25D47" w:rsidRPr="007B6EED" w:rsidRDefault="00C25D47" w:rsidP="00C25D47">
            <w:pPr>
              <w:rPr>
                <w:rStyle w:val="Referenciasutil"/>
                <w:i/>
                <w:sz w:val="20"/>
                <w:szCs w:val="20"/>
              </w:rPr>
            </w:pPr>
            <w:r w:rsidRPr="007B6EED">
              <w:rPr>
                <w:rStyle w:val="Referenciasutil"/>
                <w:i/>
                <w:sz w:val="20"/>
                <w:szCs w:val="20"/>
              </w:rPr>
              <w:t>Indicate whether you intend to add a persistent and unique identifier in order to identify and retrieve the data.</w:t>
            </w:r>
          </w:p>
          <w:p w14:paraId="1EA4B3A6" w14:textId="77777777" w:rsidR="00331EA7" w:rsidRPr="00C25D47" w:rsidRDefault="00331EA7" w:rsidP="00C25D47"/>
        </w:tc>
        <w:tc>
          <w:tcPr>
            <w:tcW w:w="10631" w:type="dxa"/>
          </w:tcPr>
          <w:p w14:paraId="2F8CA57F"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41B5C9D6" w14:textId="6A88F180"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6D4D8B">
                  <w:rPr>
                    <w:rFonts w:ascii="MS Gothic" w:eastAsia="MS Gothic" w:hAnsi="MS Gothic" w:hint="eastAsia"/>
                    <w:lang w:val="en-US"/>
                  </w:rPr>
                  <w:t>☒</w:t>
                </w:r>
              </w:sdtContent>
            </w:sdt>
            <w:r w:rsidR="00331EA7" w:rsidRPr="00436EB9">
              <w:rPr>
                <w:lang w:val="en-US"/>
              </w:rPr>
              <w:t xml:space="preserve"> No</w:t>
            </w:r>
          </w:p>
          <w:p w14:paraId="760CE244" w14:textId="77777777" w:rsidR="00331EA7" w:rsidRDefault="00331EA7" w:rsidP="00331EA7">
            <w:pPr>
              <w:rPr>
                <w:bCs/>
              </w:rPr>
            </w:pPr>
            <w:r w:rsidRPr="00436EB9">
              <w:rPr>
                <w:bCs/>
              </w:rPr>
              <w:t xml:space="preserve">If </w:t>
            </w:r>
            <w:r>
              <w:rPr>
                <w:bCs/>
              </w:rPr>
              <w:t>yes</w:t>
            </w:r>
            <w:r w:rsidRPr="00436EB9">
              <w:rPr>
                <w:bCs/>
              </w:rPr>
              <w:t>:</w:t>
            </w:r>
          </w:p>
          <w:p w14:paraId="67514E80" w14:textId="77777777" w:rsidR="00331EA7" w:rsidRDefault="00331EA7" w:rsidP="00331EA7">
            <w:pPr>
              <w:rPr>
                <w:b/>
                <w:bCs/>
              </w:rPr>
            </w:pPr>
          </w:p>
          <w:p w14:paraId="353D71D2" w14:textId="77777777" w:rsidR="00331EA7" w:rsidRPr="00C57639" w:rsidRDefault="00331EA7" w:rsidP="00331EA7">
            <w:pPr>
              <w:rPr>
                <w:b/>
                <w:bCs/>
              </w:rPr>
            </w:pPr>
          </w:p>
        </w:tc>
      </w:tr>
      <w:tr w:rsidR="002300DE" w:rsidRPr="005B780B" w14:paraId="76722338" w14:textId="77777777" w:rsidTr="00436EB9">
        <w:trPr>
          <w:cantSplit/>
          <w:trHeight w:val="269"/>
        </w:trPr>
        <w:tc>
          <w:tcPr>
            <w:tcW w:w="4962" w:type="dxa"/>
          </w:tcPr>
          <w:p w14:paraId="071665C2" w14:textId="77777777" w:rsidR="00D712D9" w:rsidRPr="00BD4178" w:rsidRDefault="002300DE" w:rsidP="00877A71">
            <w:r>
              <w:t xml:space="preserve">What are the expected costs for data sharing? How will these costs be covered? </w:t>
            </w:r>
          </w:p>
          <w:p w14:paraId="014A8006" w14:textId="77777777" w:rsidR="00171BDA" w:rsidRPr="00D712D9" w:rsidRDefault="00171BDA" w:rsidP="00877A71">
            <w:pPr>
              <w:rPr>
                <w:i/>
              </w:rPr>
            </w:pPr>
          </w:p>
        </w:tc>
        <w:tc>
          <w:tcPr>
            <w:tcW w:w="10631" w:type="dxa"/>
          </w:tcPr>
          <w:p w14:paraId="221E10AB" w14:textId="35A34332" w:rsidR="002300DE" w:rsidRPr="006379E5" w:rsidRDefault="006D4D8B" w:rsidP="00996029">
            <w:r w:rsidRPr="006379E5">
              <w:t>It is not expected</w:t>
            </w:r>
            <w:r w:rsidR="00996029">
              <w:t xml:space="preserve"> extra </w:t>
            </w:r>
            <w:r w:rsidR="003926F3">
              <w:t>costs</w:t>
            </w:r>
            <w:r w:rsidR="00996029">
              <w:t xml:space="preserve"> for data sharing. The use of </w:t>
            </w:r>
            <w:r w:rsidR="004F7344">
              <w:t>OneDrive folder</w:t>
            </w:r>
            <w:r w:rsidR="00996029">
              <w:t xml:space="preserve"> </w:t>
            </w:r>
            <w:r w:rsidR="003926F3">
              <w:t>allows</w:t>
            </w:r>
            <w:r w:rsidR="00996029">
              <w:t xml:space="preserve"> data sharing between the </w:t>
            </w:r>
            <w:r w:rsidR="00FC24C0">
              <w:t xml:space="preserve">involved </w:t>
            </w:r>
            <w:r w:rsidR="00996029">
              <w:t xml:space="preserve">researchers. In addition, the </w:t>
            </w:r>
            <w:r w:rsidRPr="006379E5">
              <w:t>volumes of data</w:t>
            </w:r>
            <w:r w:rsidR="00996029">
              <w:t xml:space="preserve"> generated can</w:t>
            </w:r>
            <w:r w:rsidRPr="006379E5">
              <w:t xml:space="preserve"> be transferred </w:t>
            </w:r>
            <w:r w:rsidR="00996029">
              <w:t>using</w:t>
            </w:r>
            <w:r w:rsidRPr="006379E5">
              <w:t xml:space="preserve"> freeware tools</w:t>
            </w:r>
            <w:r w:rsidR="00996029">
              <w:t xml:space="preserve"> </w:t>
            </w:r>
            <w:r w:rsidRPr="006379E5">
              <w:t>for data sharing</w:t>
            </w:r>
            <w:r w:rsidR="00996029">
              <w:t xml:space="preserve"> if needed</w:t>
            </w:r>
            <w:r w:rsidRPr="006379E5">
              <w:t>.</w:t>
            </w:r>
          </w:p>
        </w:tc>
      </w:tr>
    </w:tbl>
    <w:p w14:paraId="13BE2268" w14:textId="77777777" w:rsidR="00E93C67" w:rsidRDefault="00E93C67"/>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F42A6F" w14:paraId="15FD6EBA" w14:textId="77777777" w:rsidTr="005E32FD">
        <w:trPr>
          <w:cantSplit/>
          <w:trHeight w:val="501"/>
        </w:trPr>
        <w:tc>
          <w:tcPr>
            <w:tcW w:w="15593" w:type="dxa"/>
            <w:gridSpan w:val="2"/>
            <w:shd w:val="clear" w:color="auto" w:fill="5B9BD5" w:themeFill="accent5"/>
          </w:tcPr>
          <w:p w14:paraId="003A9FD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411B298" w14:textId="77777777" w:rsidR="00877A71" w:rsidRPr="00145CC7" w:rsidRDefault="00877A71" w:rsidP="00EE6614">
            <w:pPr>
              <w:ind w:left="360"/>
              <w:rPr>
                <w:b/>
              </w:rPr>
            </w:pPr>
          </w:p>
        </w:tc>
      </w:tr>
      <w:tr w:rsidR="002300DE" w:rsidRPr="00F42A6F" w14:paraId="0ED4F66C" w14:textId="77777777" w:rsidTr="00436EB9">
        <w:trPr>
          <w:cantSplit/>
          <w:trHeight w:val="269"/>
        </w:trPr>
        <w:tc>
          <w:tcPr>
            <w:tcW w:w="4962" w:type="dxa"/>
          </w:tcPr>
          <w:p w14:paraId="368DA0F3" w14:textId="77777777" w:rsidR="002300DE" w:rsidRPr="00CA44D7" w:rsidRDefault="00F621F9" w:rsidP="00877A71">
            <w:r w:rsidRPr="00C40606">
              <w:t>Who will manage data documentation and metadata during the research project?</w:t>
            </w:r>
          </w:p>
        </w:tc>
        <w:tc>
          <w:tcPr>
            <w:tcW w:w="10631" w:type="dxa"/>
          </w:tcPr>
          <w:p w14:paraId="726459C6" w14:textId="49FF1285" w:rsidR="002300DE" w:rsidRPr="00B67A47" w:rsidRDefault="00B057B0" w:rsidP="6320600B">
            <w:r w:rsidRPr="00B67A47">
              <w:t xml:space="preserve">All the researchers involved are expected to manage the different generated data.  </w:t>
            </w:r>
            <w:r w:rsidR="00CB29C7">
              <w:t xml:space="preserve">Researchers from </w:t>
            </w:r>
            <w:proofErr w:type="spellStart"/>
            <w:r w:rsidR="00CB29C7">
              <w:t>UCL</w:t>
            </w:r>
            <w:r w:rsidR="0060379B">
              <w:t>ouvain</w:t>
            </w:r>
            <w:proofErr w:type="spellEnd"/>
            <w:r w:rsidR="00CB29C7">
              <w:t xml:space="preserve"> will manage the data related to the nanomechanical strain engineering and related measurements; researchers from </w:t>
            </w:r>
            <w:proofErr w:type="spellStart"/>
            <w:r w:rsidR="00CB29C7">
              <w:t>UGent</w:t>
            </w:r>
            <w:proofErr w:type="spellEnd"/>
            <w:r w:rsidR="00CB29C7">
              <w:t xml:space="preserve"> will maintain the data documentation and metadata of metal thin film preparation </w:t>
            </w:r>
            <w:r w:rsidR="00AA3701">
              <w:t>and characterization; KU</w:t>
            </w:r>
            <w:r w:rsidR="0060379B">
              <w:t xml:space="preserve"> Leuven</w:t>
            </w:r>
            <w:r w:rsidR="00AA3701">
              <w:t xml:space="preserve"> researchers are in charge of the measurements of the results related to metal halide perovskites.</w:t>
            </w:r>
          </w:p>
        </w:tc>
      </w:tr>
      <w:tr w:rsidR="002300DE" w:rsidRPr="00F42A6F" w14:paraId="389E0445" w14:textId="77777777" w:rsidTr="00436EB9">
        <w:trPr>
          <w:cantSplit/>
          <w:trHeight w:val="269"/>
        </w:trPr>
        <w:tc>
          <w:tcPr>
            <w:tcW w:w="4962" w:type="dxa"/>
          </w:tcPr>
          <w:p w14:paraId="1AFE3985" w14:textId="77777777" w:rsidR="002300DE" w:rsidRDefault="00F621F9" w:rsidP="00877A71">
            <w:r w:rsidRPr="00C40606">
              <w:t>Who will manage data storage and backup during the research project?</w:t>
            </w:r>
          </w:p>
        </w:tc>
        <w:tc>
          <w:tcPr>
            <w:tcW w:w="10631" w:type="dxa"/>
          </w:tcPr>
          <w:p w14:paraId="25F16435" w14:textId="45CE11A2" w:rsidR="002300DE" w:rsidRPr="00B67A47" w:rsidRDefault="00B057B0" w:rsidP="6320600B">
            <w:r w:rsidRPr="00B67A47">
              <w:t>One of</w:t>
            </w:r>
            <w:r w:rsidR="0035080A" w:rsidRPr="00B67A47">
              <w:t xml:space="preserve"> the researchers involved in the project</w:t>
            </w:r>
            <w:r w:rsidRPr="00B67A47">
              <w:t xml:space="preserve"> from each one of the institutions will be</w:t>
            </w:r>
            <w:r w:rsidR="0035080A" w:rsidRPr="00B67A47">
              <w:t xml:space="preserve"> responsible for </w:t>
            </w:r>
            <w:r w:rsidR="005F183B" w:rsidRPr="00B67A47">
              <w:t xml:space="preserve">keeping updated the </w:t>
            </w:r>
            <w:r w:rsidRPr="00B67A47">
              <w:t>provided storage</w:t>
            </w:r>
            <w:r w:rsidR="005F183B" w:rsidRPr="00B67A47">
              <w:t xml:space="preserve"> resources with the new</w:t>
            </w:r>
            <w:r w:rsidR="003926F3" w:rsidRPr="00B67A47">
              <w:t>ly</w:t>
            </w:r>
            <w:r w:rsidR="005F183B" w:rsidRPr="00B67A47">
              <w:t xml:space="preserve"> generated data. One of the involved researchers will be </w:t>
            </w:r>
            <w:r w:rsidR="003926F3" w:rsidRPr="00B67A47">
              <w:t>charged</w:t>
            </w:r>
            <w:r w:rsidR="005F183B" w:rsidRPr="00B67A47">
              <w:t xml:space="preserve"> with the </w:t>
            </w:r>
            <w:r w:rsidRPr="00B67A47">
              <w:t xml:space="preserve">backup copy in the </w:t>
            </w:r>
            <w:r w:rsidR="003926F3" w:rsidRPr="00B67A47">
              <w:t>group’s</w:t>
            </w:r>
            <w:r w:rsidRPr="00B67A47">
              <w:t xml:space="preserve"> internal folder. </w:t>
            </w:r>
          </w:p>
        </w:tc>
      </w:tr>
      <w:tr w:rsidR="002300DE" w:rsidRPr="00F42A6F" w14:paraId="1D9E6E7B" w14:textId="77777777" w:rsidTr="00436EB9">
        <w:trPr>
          <w:cantSplit/>
          <w:trHeight w:val="269"/>
        </w:trPr>
        <w:tc>
          <w:tcPr>
            <w:tcW w:w="4962" w:type="dxa"/>
          </w:tcPr>
          <w:p w14:paraId="21169BB1" w14:textId="77777777" w:rsidR="002300DE" w:rsidRDefault="00F621F9" w:rsidP="00877A71">
            <w:r w:rsidRPr="00C40606">
              <w:t>Who will manage data preservation and sharing?</w:t>
            </w:r>
          </w:p>
        </w:tc>
        <w:tc>
          <w:tcPr>
            <w:tcW w:w="10631" w:type="dxa"/>
          </w:tcPr>
          <w:p w14:paraId="7B5F99DB" w14:textId="4365F0BC" w:rsidR="002300DE" w:rsidRPr="00B67A47" w:rsidRDefault="0051040C" w:rsidP="6320600B">
            <w:r>
              <w:t>The c</w:t>
            </w:r>
            <w:r w:rsidR="00B057B0" w:rsidRPr="00B67A47">
              <w:t>o-promotors of the project are in</w:t>
            </w:r>
            <w:r w:rsidR="005019F7" w:rsidRPr="00B67A47">
              <w:t xml:space="preserve"> the</w:t>
            </w:r>
            <w:r w:rsidR="00B057B0" w:rsidRPr="00B67A47">
              <w:t xml:space="preserve"> charge of the preservation and sharing of the data in the </w:t>
            </w:r>
            <w:r w:rsidR="003926F3" w:rsidRPr="00B67A47">
              <w:t>long term</w:t>
            </w:r>
            <w:r w:rsidR="00B057B0" w:rsidRPr="00B67A47">
              <w:t>.</w:t>
            </w:r>
          </w:p>
        </w:tc>
      </w:tr>
      <w:tr w:rsidR="002300DE" w:rsidRPr="00F42A6F" w14:paraId="3187AE14" w14:textId="77777777" w:rsidTr="00436EB9">
        <w:trPr>
          <w:cantSplit/>
          <w:trHeight w:val="269"/>
        </w:trPr>
        <w:tc>
          <w:tcPr>
            <w:tcW w:w="4962" w:type="dxa"/>
          </w:tcPr>
          <w:p w14:paraId="62012B57" w14:textId="77777777" w:rsidR="00D712D9" w:rsidRPr="00D712D9" w:rsidRDefault="000E7787" w:rsidP="00D712D9">
            <w:pPr>
              <w:rPr>
                <w:i/>
              </w:rPr>
            </w:pPr>
            <w:r w:rsidRPr="00C40606">
              <w:t>Who will update and implement this DMP?</w:t>
            </w:r>
          </w:p>
        </w:tc>
        <w:tc>
          <w:tcPr>
            <w:tcW w:w="10631" w:type="dxa"/>
          </w:tcPr>
          <w:p w14:paraId="61E88D75" w14:textId="01403173" w:rsidR="002300DE" w:rsidRPr="004F7344" w:rsidRDefault="004F7344" w:rsidP="6320600B">
            <w:r>
              <w:t>One researcher from the KU Leuven group will be in charge of updat</w:t>
            </w:r>
            <w:r w:rsidR="00101337">
              <w:t>ing</w:t>
            </w:r>
            <w:r>
              <w:t xml:space="preserve"> the DMP </w:t>
            </w:r>
            <w:r w:rsidR="00101337">
              <w:t xml:space="preserve">and adapting it if required to new necessities appeared during the project.  </w:t>
            </w:r>
          </w:p>
        </w:tc>
      </w:tr>
    </w:tbl>
    <w:p w14:paraId="3D2DF04F" w14:textId="77777777" w:rsidR="0095381F" w:rsidRDefault="0095381F" w:rsidP="0095381F"/>
    <w:p w14:paraId="2668E5A3" w14:textId="77777777" w:rsidR="00FB3BB1" w:rsidRDefault="00FB3BB1" w:rsidP="0095381F"/>
    <w:p w14:paraId="213E5703" w14:textId="77777777" w:rsidR="00FB3BB1" w:rsidRDefault="00FB3BB1" w:rsidP="0095381F"/>
    <w:p w14:paraId="6F9CDBCA" w14:textId="77777777" w:rsidR="00FB3BB1" w:rsidRDefault="00FB3BB1" w:rsidP="0095381F"/>
    <w:p w14:paraId="6FA8BC15" w14:textId="77777777" w:rsidR="00FB3BB1" w:rsidRDefault="00FB3BB1" w:rsidP="0095381F"/>
    <w:p w14:paraId="37445A74" w14:textId="77777777" w:rsidR="00FB3BB1" w:rsidRDefault="00FB3BB1" w:rsidP="0095381F"/>
    <w:p w14:paraId="544EF279" w14:textId="77777777" w:rsidR="00FB3BB1" w:rsidRDefault="00FB3BB1" w:rsidP="0095381F"/>
    <w:p w14:paraId="73B90018" w14:textId="77777777" w:rsidR="00FB3BB1" w:rsidRDefault="00FB3BB1" w:rsidP="0095381F"/>
    <w:p w14:paraId="1B458764" w14:textId="77777777" w:rsidR="00FB3BB1" w:rsidRDefault="00FB3BB1" w:rsidP="0095381F"/>
    <w:p w14:paraId="5567C5BE"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8B81" w14:textId="77777777" w:rsidR="00085E20" w:rsidRDefault="00085E20" w:rsidP="00CE49D2">
      <w:r>
        <w:separator/>
      </w:r>
    </w:p>
  </w:endnote>
  <w:endnote w:type="continuationSeparator" w:id="0">
    <w:p w14:paraId="003E2479" w14:textId="77777777" w:rsidR="00085E20" w:rsidRDefault="00085E2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B6378AB" w14:textId="77777777" w:rsidR="00DF0787" w:rsidRDefault="00FB1A92">
        <w:pPr>
          <w:pStyle w:val="Piedepgina"/>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2193639" w14:textId="77777777" w:rsidR="00DF0787" w:rsidRDefault="00DF07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54A4B" w14:textId="77777777" w:rsidR="00085E20" w:rsidRDefault="00085E20" w:rsidP="00CE49D2">
      <w:r>
        <w:separator/>
      </w:r>
    </w:p>
  </w:footnote>
  <w:footnote w:type="continuationSeparator" w:id="0">
    <w:p w14:paraId="230C3CAE" w14:textId="77777777" w:rsidR="00085E20" w:rsidRDefault="00085E20" w:rsidP="00CE49D2">
      <w:r>
        <w:continuationSeparator/>
      </w:r>
    </w:p>
  </w:footnote>
  <w:footnote w:id="1">
    <w:p w14:paraId="5702D195" w14:textId="77777777" w:rsidR="00202C9D" w:rsidRPr="00170415" w:rsidRDefault="00202C9D" w:rsidP="00202C9D">
      <w:pPr>
        <w:pStyle w:val="Textonotapie"/>
        <w:rPr>
          <w:sz w:val="18"/>
          <w:szCs w:val="18"/>
        </w:rPr>
      </w:pPr>
      <w:r w:rsidRPr="00170415">
        <w:rPr>
          <w:rStyle w:val="Refdenotaalpi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222F3113" w14:textId="77777777" w:rsidR="00202C9D" w:rsidRPr="00170415" w:rsidRDefault="00202C9D" w:rsidP="00202C9D">
      <w:pPr>
        <w:pStyle w:val="Textonotapie"/>
        <w:rPr>
          <w:sz w:val="18"/>
          <w:szCs w:val="18"/>
        </w:rPr>
      </w:pPr>
      <w:r w:rsidRPr="00170415">
        <w:rPr>
          <w:rStyle w:val="Refdenotaalpi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77A679E" w14:textId="77777777" w:rsidR="00202C9D" w:rsidRPr="00170415" w:rsidRDefault="00202C9D" w:rsidP="00202C9D">
      <w:pPr>
        <w:pStyle w:val="Textonotapie"/>
        <w:rPr>
          <w:sz w:val="18"/>
          <w:szCs w:val="18"/>
        </w:rPr>
      </w:pPr>
      <w:r w:rsidRPr="00170415">
        <w:rPr>
          <w:rStyle w:val="Refdenotaalpie"/>
        </w:rPr>
        <w:footnoteRef/>
      </w:r>
      <w:r w:rsidRPr="00170415">
        <w:rPr>
          <w:sz w:val="18"/>
          <w:szCs w:val="18"/>
        </w:rPr>
        <w:t xml:space="preserve"> Research Organization Registry Community. https://ror.org/</w:t>
      </w:r>
    </w:p>
  </w:footnote>
  <w:footnote w:id="4">
    <w:p w14:paraId="7DE5D756" w14:textId="77777777" w:rsidR="00DF0787" w:rsidRPr="0097375E" w:rsidRDefault="00DF0787">
      <w:pPr>
        <w:pStyle w:val="Textonotapie"/>
      </w:pPr>
      <w:r>
        <w:rPr>
          <w:rStyle w:val="Refdenotaalpie"/>
        </w:rPr>
        <w:footnoteRef/>
      </w:r>
      <w:r>
        <w:t xml:space="preserve"> </w:t>
      </w:r>
      <w:r w:rsidRPr="0097375E">
        <w:t>Add rows for each dataset you want to describe.</w:t>
      </w:r>
    </w:p>
  </w:footnote>
  <w:footnote w:id="5">
    <w:p w14:paraId="7582EE42" w14:textId="77777777" w:rsidR="00BA789F" w:rsidRDefault="00BA789F" w:rsidP="00BA789F">
      <w:pPr>
        <w:pStyle w:val="Textonotapie"/>
      </w:pPr>
      <w:r>
        <w:rPr>
          <w:rStyle w:val="Refdenotaalpie"/>
        </w:rPr>
        <w:footnoteRef/>
      </w:r>
      <w:r>
        <w:t xml:space="preserve"> These data are generated by combining multiple existing datasets.</w:t>
      </w:r>
    </w:p>
  </w:footnote>
  <w:footnote w:id="6">
    <w:p w14:paraId="3AFB4919" w14:textId="77777777" w:rsidR="00DF0787" w:rsidRPr="00972851" w:rsidRDefault="00DF0787" w:rsidP="00FF09CC">
      <w:pPr>
        <w:pStyle w:val="Textonotapie"/>
      </w:pPr>
      <w:r>
        <w:rPr>
          <w:rStyle w:val="Refdenotaalpie"/>
        </w:rPr>
        <w:footnoteRef/>
      </w:r>
      <w:r w:rsidRPr="00972851">
        <w:t xml:space="preserve"> </w:t>
      </w:r>
      <w:r>
        <w:t xml:space="preserve">See Glossary Flemish Standard Data Management Plan </w:t>
      </w:r>
    </w:p>
  </w:footnote>
  <w:footnote w:id="7">
    <w:p w14:paraId="553005F1" w14:textId="77777777" w:rsidR="00534576" w:rsidRPr="00534576" w:rsidRDefault="00534576">
      <w:pPr>
        <w:pStyle w:val="Textonotapie"/>
      </w:pPr>
      <w:r>
        <w:rPr>
          <w:rStyle w:val="Refdenotaalpie"/>
        </w:rPr>
        <w:footnoteRef/>
      </w:r>
      <w:r>
        <w:t xml:space="preserve"> </w:t>
      </w:r>
      <w:r w:rsidR="006C344D">
        <w:t xml:space="preserve">Source: </w:t>
      </w:r>
      <w:r>
        <w:t xml:space="preserve">Ghent University Generic DMP Evaluation Rubric:  </w:t>
      </w:r>
      <w:hyperlink r:id="rId1" w:history="1">
        <w:r>
          <w:rPr>
            <w:rStyle w:val="Hipervnculo"/>
          </w:rPr>
          <w:t>https://osf.io/2z5g3/</w:t>
        </w:r>
      </w:hyperlink>
    </w:p>
  </w:footnote>
  <w:footnote w:id="8">
    <w:p w14:paraId="2E60E1CB" w14:textId="77777777" w:rsidR="00B55935" w:rsidRPr="00B55935" w:rsidRDefault="00B55935">
      <w:pPr>
        <w:pStyle w:val="Textonotapie"/>
      </w:pPr>
      <w:r>
        <w:rPr>
          <w:rStyle w:val="Refdenotaalpie"/>
        </w:rPr>
        <w:footnoteRef/>
      </w:r>
      <w:r>
        <w:t xml:space="preserve"> Source: Ghent University Generic DMP Evaluation Rubric:  </w:t>
      </w:r>
      <w:hyperlink r:id="rId2" w:history="1">
        <w:r>
          <w:rPr>
            <w:rStyle w:val="Hipervnculo"/>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03170224">
    <w:abstractNumId w:val="15"/>
  </w:num>
  <w:num w:numId="2" w16cid:durableId="446586739">
    <w:abstractNumId w:val="31"/>
  </w:num>
  <w:num w:numId="3" w16cid:durableId="1331710657">
    <w:abstractNumId w:val="11"/>
  </w:num>
  <w:num w:numId="4" w16cid:durableId="1800108827">
    <w:abstractNumId w:val="8"/>
  </w:num>
  <w:num w:numId="5" w16cid:durableId="765076026">
    <w:abstractNumId w:val="27"/>
  </w:num>
  <w:num w:numId="6" w16cid:durableId="1796102269">
    <w:abstractNumId w:val="24"/>
  </w:num>
  <w:num w:numId="7" w16cid:durableId="1715040970">
    <w:abstractNumId w:val="32"/>
  </w:num>
  <w:num w:numId="8" w16cid:durableId="1453207671">
    <w:abstractNumId w:val="7"/>
  </w:num>
  <w:num w:numId="9" w16cid:durableId="2081173199">
    <w:abstractNumId w:val="5"/>
  </w:num>
  <w:num w:numId="10" w16cid:durableId="1890725276">
    <w:abstractNumId w:val="18"/>
  </w:num>
  <w:num w:numId="11" w16cid:durableId="2067685106">
    <w:abstractNumId w:val="16"/>
  </w:num>
  <w:num w:numId="12" w16cid:durableId="1512724674">
    <w:abstractNumId w:val="2"/>
  </w:num>
  <w:num w:numId="13" w16cid:durableId="1634482535">
    <w:abstractNumId w:val="33"/>
  </w:num>
  <w:num w:numId="14" w16cid:durableId="1667319896">
    <w:abstractNumId w:val="3"/>
  </w:num>
  <w:num w:numId="15" w16cid:durableId="1664233758">
    <w:abstractNumId w:val="34"/>
  </w:num>
  <w:num w:numId="16" w16cid:durableId="870872753">
    <w:abstractNumId w:val="4"/>
  </w:num>
  <w:num w:numId="17" w16cid:durableId="614139066">
    <w:abstractNumId w:val="26"/>
  </w:num>
  <w:num w:numId="18" w16cid:durableId="845289686">
    <w:abstractNumId w:val="29"/>
  </w:num>
  <w:num w:numId="19" w16cid:durableId="187573809">
    <w:abstractNumId w:val="25"/>
  </w:num>
  <w:num w:numId="20" w16cid:durableId="1111510836">
    <w:abstractNumId w:val="28"/>
  </w:num>
  <w:num w:numId="21" w16cid:durableId="871722996">
    <w:abstractNumId w:val="12"/>
  </w:num>
  <w:num w:numId="22" w16cid:durableId="457799938">
    <w:abstractNumId w:val="30"/>
  </w:num>
  <w:num w:numId="23" w16cid:durableId="863402941">
    <w:abstractNumId w:val="14"/>
  </w:num>
  <w:num w:numId="24" w16cid:durableId="1304625803">
    <w:abstractNumId w:val="17"/>
  </w:num>
  <w:num w:numId="25" w16cid:durableId="301203666">
    <w:abstractNumId w:val="22"/>
  </w:num>
  <w:num w:numId="26" w16cid:durableId="1357003209">
    <w:abstractNumId w:val="20"/>
  </w:num>
  <w:num w:numId="27" w16cid:durableId="112671025">
    <w:abstractNumId w:val="21"/>
  </w:num>
  <w:num w:numId="28" w16cid:durableId="770205566">
    <w:abstractNumId w:val="6"/>
  </w:num>
  <w:num w:numId="29" w16cid:durableId="1417745259">
    <w:abstractNumId w:val="13"/>
  </w:num>
  <w:num w:numId="30" w16cid:durableId="258758488">
    <w:abstractNumId w:val="19"/>
  </w:num>
  <w:num w:numId="31" w16cid:durableId="1521506314">
    <w:abstractNumId w:val="0"/>
  </w:num>
  <w:num w:numId="32" w16cid:durableId="358239083">
    <w:abstractNumId w:val="9"/>
  </w:num>
  <w:num w:numId="33" w16cid:durableId="1989626434">
    <w:abstractNumId w:val="23"/>
  </w:num>
  <w:num w:numId="34" w16cid:durableId="1223522104">
    <w:abstractNumId w:val="35"/>
  </w:num>
  <w:num w:numId="35" w16cid:durableId="1439720085">
    <w:abstractNumId w:val="10"/>
  </w:num>
  <w:num w:numId="36" w16cid:durableId="1340038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2B5C"/>
    <w:rsid w:val="00017A08"/>
    <w:rsid w:val="00020990"/>
    <w:rsid w:val="000242ED"/>
    <w:rsid w:val="00025AC4"/>
    <w:rsid w:val="000260CC"/>
    <w:rsid w:val="00026CC4"/>
    <w:rsid w:val="00030165"/>
    <w:rsid w:val="00032ED4"/>
    <w:rsid w:val="00033BAF"/>
    <w:rsid w:val="00033F6C"/>
    <w:rsid w:val="00036CE5"/>
    <w:rsid w:val="00037A31"/>
    <w:rsid w:val="00037F83"/>
    <w:rsid w:val="000427BD"/>
    <w:rsid w:val="0004309D"/>
    <w:rsid w:val="00043AF8"/>
    <w:rsid w:val="0004420C"/>
    <w:rsid w:val="00044BE9"/>
    <w:rsid w:val="00044F8E"/>
    <w:rsid w:val="00047A5F"/>
    <w:rsid w:val="000522A7"/>
    <w:rsid w:val="00054B40"/>
    <w:rsid w:val="00055A12"/>
    <w:rsid w:val="00057AAF"/>
    <w:rsid w:val="00064D19"/>
    <w:rsid w:val="00065B9A"/>
    <w:rsid w:val="00065E37"/>
    <w:rsid w:val="00070249"/>
    <w:rsid w:val="00072018"/>
    <w:rsid w:val="000743EB"/>
    <w:rsid w:val="000757BD"/>
    <w:rsid w:val="0008393F"/>
    <w:rsid w:val="00083FD0"/>
    <w:rsid w:val="00085E20"/>
    <w:rsid w:val="000906CC"/>
    <w:rsid w:val="0009198C"/>
    <w:rsid w:val="00094570"/>
    <w:rsid w:val="00097E2A"/>
    <w:rsid w:val="000A2BC9"/>
    <w:rsid w:val="000A46BC"/>
    <w:rsid w:val="000B154E"/>
    <w:rsid w:val="000B2E0A"/>
    <w:rsid w:val="000B379A"/>
    <w:rsid w:val="000B414C"/>
    <w:rsid w:val="000B6BB4"/>
    <w:rsid w:val="000B7A5C"/>
    <w:rsid w:val="000C023E"/>
    <w:rsid w:val="000C2D7A"/>
    <w:rsid w:val="000C3CB5"/>
    <w:rsid w:val="000C4594"/>
    <w:rsid w:val="000C4BF5"/>
    <w:rsid w:val="000D154F"/>
    <w:rsid w:val="000D5C19"/>
    <w:rsid w:val="000D6B43"/>
    <w:rsid w:val="000E002C"/>
    <w:rsid w:val="000E18F2"/>
    <w:rsid w:val="000E1E84"/>
    <w:rsid w:val="000E5EEF"/>
    <w:rsid w:val="000E6129"/>
    <w:rsid w:val="000E6D2E"/>
    <w:rsid w:val="000E7787"/>
    <w:rsid w:val="000F0D57"/>
    <w:rsid w:val="000F13FA"/>
    <w:rsid w:val="00100DBE"/>
    <w:rsid w:val="00101337"/>
    <w:rsid w:val="00102451"/>
    <w:rsid w:val="00104441"/>
    <w:rsid w:val="00114359"/>
    <w:rsid w:val="00114BDA"/>
    <w:rsid w:val="0011665F"/>
    <w:rsid w:val="00117455"/>
    <w:rsid w:val="00120BCC"/>
    <w:rsid w:val="00121E34"/>
    <w:rsid w:val="00123984"/>
    <w:rsid w:val="001239AF"/>
    <w:rsid w:val="00124813"/>
    <w:rsid w:val="0012483E"/>
    <w:rsid w:val="00134F62"/>
    <w:rsid w:val="0013590B"/>
    <w:rsid w:val="00135919"/>
    <w:rsid w:val="00144014"/>
    <w:rsid w:val="00145CC7"/>
    <w:rsid w:val="001468CB"/>
    <w:rsid w:val="0015218E"/>
    <w:rsid w:val="00155351"/>
    <w:rsid w:val="00156545"/>
    <w:rsid w:val="001569A1"/>
    <w:rsid w:val="00165EC0"/>
    <w:rsid w:val="00166718"/>
    <w:rsid w:val="00167559"/>
    <w:rsid w:val="00167C60"/>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882"/>
    <w:rsid w:val="00244A11"/>
    <w:rsid w:val="002466F2"/>
    <w:rsid w:val="0024685C"/>
    <w:rsid w:val="00247520"/>
    <w:rsid w:val="00250516"/>
    <w:rsid w:val="00250D8D"/>
    <w:rsid w:val="00251FCB"/>
    <w:rsid w:val="0025638E"/>
    <w:rsid w:val="002628C1"/>
    <w:rsid w:val="00265950"/>
    <w:rsid w:val="00274F0B"/>
    <w:rsid w:val="00277747"/>
    <w:rsid w:val="00280887"/>
    <w:rsid w:val="00282F85"/>
    <w:rsid w:val="00282FDF"/>
    <w:rsid w:val="00283137"/>
    <w:rsid w:val="00291053"/>
    <w:rsid w:val="0029352E"/>
    <w:rsid w:val="00294D7D"/>
    <w:rsid w:val="002951B0"/>
    <w:rsid w:val="002977B7"/>
    <w:rsid w:val="002A0F9E"/>
    <w:rsid w:val="002A243F"/>
    <w:rsid w:val="002B3D1C"/>
    <w:rsid w:val="002C28CD"/>
    <w:rsid w:val="002C5FEE"/>
    <w:rsid w:val="002D0C7D"/>
    <w:rsid w:val="002E49B6"/>
    <w:rsid w:val="002F00B7"/>
    <w:rsid w:val="002F1F31"/>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333B9"/>
    <w:rsid w:val="00340878"/>
    <w:rsid w:val="00341BE4"/>
    <w:rsid w:val="0034263E"/>
    <w:rsid w:val="003427F6"/>
    <w:rsid w:val="00343B19"/>
    <w:rsid w:val="0034429D"/>
    <w:rsid w:val="00345E00"/>
    <w:rsid w:val="0035080A"/>
    <w:rsid w:val="0035345E"/>
    <w:rsid w:val="003605DF"/>
    <w:rsid w:val="00361B98"/>
    <w:rsid w:val="003625F8"/>
    <w:rsid w:val="003639ED"/>
    <w:rsid w:val="0036548C"/>
    <w:rsid w:val="00367F6D"/>
    <w:rsid w:val="003716A8"/>
    <w:rsid w:val="003725B0"/>
    <w:rsid w:val="00384EF4"/>
    <w:rsid w:val="00391536"/>
    <w:rsid w:val="0039254C"/>
    <w:rsid w:val="003926F3"/>
    <w:rsid w:val="0039292F"/>
    <w:rsid w:val="00394E22"/>
    <w:rsid w:val="00397CAE"/>
    <w:rsid w:val="003A0344"/>
    <w:rsid w:val="003A6916"/>
    <w:rsid w:val="003C48A9"/>
    <w:rsid w:val="003C7782"/>
    <w:rsid w:val="003D036F"/>
    <w:rsid w:val="003D128A"/>
    <w:rsid w:val="003D2185"/>
    <w:rsid w:val="003D2DDC"/>
    <w:rsid w:val="003E0056"/>
    <w:rsid w:val="003E12E0"/>
    <w:rsid w:val="003E4E25"/>
    <w:rsid w:val="003E566A"/>
    <w:rsid w:val="003E7A5B"/>
    <w:rsid w:val="003E7A73"/>
    <w:rsid w:val="003E7F04"/>
    <w:rsid w:val="003F3A49"/>
    <w:rsid w:val="004008E6"/>
    <w:rsid w:val="00401452"/>
    <w:rsid w:val="004014E1"/>
    <w:rsid w:val="00401BF5"/>
    <w:rsid w:val="00401E26"/>
    <w:rsid w:val="0040421C"/>
    <w:rsid w:val="004060FE"/>
    <w:rsid w:val="004079B4"/>
    <w:rsid w:val="004105C0"/>
    <w:rsid w:val="00412CAA"/>
    <w:rsid w:val="004140F2"/>
    <w:rsid w:val="00415B89"/>
    <w:rsid w:val="004217AE"/>
    <w:rsid w:val="00422BA9"/>
    <w:rsid w:val="00425340"/>
    <w:rsid w:val="00425D61"/>
    <w:rsid w:val="00425E19"/>
    <w:rsid w:val="00436EB9"/>
    <w:rsid w:val="0044123C"/>
    <w:rsid w:val="00441D64"/>
    <w:rsid w:val="004420AA"/>
    <w:rsid w:val="00442BCA"/>
    <w:rsid w:val="00444064"/>
    <w:rsid w:val="00447077"/>
    <w:rsid w:val="00451302"/>
    <w:rsid w:val="0046404A"/>
    <w:rsid w:val="0046695E"/>
    <w:rsid w:val="00470052"/>
    <w:rsid w:val="0047216C"/>
    <w:rsid w:val="004822B2"/>
    <w:rsid w:val="004830FF"/>
    <w:rsid w:val="00483CF2"/>
    <w:rsid w:val="00484FEA"/>
    <w:rsid w:val="0048548C"/>
    <w:rsid w:val="00490B09"/>
    <w:rsid w:val="00491041"/>
    <w:rsid w:val="00492E32"/>
    <w:rsid w:val="00494771"/>
    <w:rsid w:val="0049739D"/>
    <w:rsid w:val="004A04ED"/>
    <w:rsid w:val="004A1906"/>
    <w:rsid w:val="004A39C4"/>
    <w:rsid w:val="004A454D"/>
    <w:rsid w:val="004A6E68"/>
    <w:rsid w:val="004B2CCF"/>
    <w:rsid w:val="004B3A11"/>
    <w:rsid w:val="004B3CFA"/>
    <w:rsid w:val="004B414E"/>
    <w:rsid w:val="004B5376"/>
    <w:rsid w:val="004B6368"/>
    <w:rsid w:val="004B7D3B"/>
    <w:rsid w:val="004C16AA"/>
    <w:rsid w:val="004C4210"/>
    <w:rsid w:val="004C570E"/>
    <w:rsid w:val="004C72B8"/>
    <w:rsid w:val="004D37B4"/>
    <w:rsid w:val="004E0EEE"/>
    <w:rsid w:val="004E364D"/>
    <w:rsid w:val="004E5067"/>
    <w:rsid w:val="004E5EC5"/>
    <w:rsid w:val="004E6101"/>
    <w:rsid w:val="004E7651"/>
    <w:rsid w:val="004F0BAC"/>
    <w:rsid w:val="004F1D91"/>
    <w:rsid w:val="004F4F1C"/>
    <w:rsid w:val="004F5051"/>
    <w:rsid w:val="004F6D0E"/>
    <w:rsid w:val="004F7344"/>
    <w:rsid w:val="004F7863"/>
    <w:rsid w:val="005019F7"/>
    <w:rsid w:val="00501AA5"/>
    <w:rsid w:val="00507DA6"/>
    <w:rsid w:val="0051040C"/>
    <w:rsid w:val="005111C4"/>
    <w:rsid w:val="005122EA"/>
    <w:rsid w:val="00513A0C"/>
    <w:rsid w:val="00514168"/>
    <w:rsid w:val="0051621F"/>
    <w:rsid w:val="00517620"/>
    <w:rsid w:val="00524AF6"/>
    <w:rsid w:val="005252B9"/>
    <w:rsid w:val="00525606"/>
    <w:rsid w:val="00526D79"/>
    <w:rsid w:val="00531564"/>
    <w:rsid w:val="00534576"/>
    <w:rsid w:val="00534707"/>
    <w:rsid w:val="00537996"/>
    <w:rsid w:val="0054104A"/>
    <w:rsid w:val="005434A0"/>
    <w:rsid w:val="00552B61"/>
    <w:rsid w:val="00555EA1"/>
    <w:rsid w:val="00561EE6"/>
    <w:rsid w:val="00566351"/>
    <w:rsid w:val="00567AE7"/>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83B"/>
    <w:rsid w:val="005F1A74"/>
    <w:rsid w:val="005F5104"/>
    <w:rsid w:val="005F6665"/>
    <w:rsid w:val="00602B69"/>
    <w:rsid w:val="0060379B"/>
    <w:rsid w:val="00605302"/>
    <w:rsid w:val="00605AAD"/>
    <w:rsid w:val="00610242"/>
    <w:rsid w:val="006200AD"/>
    <w:rsid w:val="00620EDF"/>
    <w:rsid w:val="006218C5"/>
    <w:rsid w:val="006247A4"/>
    <w:rsid w:val="00626238"/>
    <w:rsid w:val="0062643D"/>
    <w:rsid w:val="006274FA"/>
    <w:rsid w:val="006362D7"/>
    <w:rsid w:val="006379E5"/>
    <w:rsid w:val="00641D7D"/>
    <w:rsid w:val="00642BC5"/>
    <w:rsid w:val="0064585A"/>
    <w:rsid w:val="00646E0C"/>
    <w:rsid w:val="00650192"/>
    <w:rsid w:val="00650708"/>
    <w:rsid w:val="00653953"/>
    <w:rsid w:val="006552DA"/>
    <w:rsid w:val="006553BC"/>
    <w:rsid w:val="00666487"/>
    <w:rsid w:val="006673DA"/>
    <w:rsid w:val="00671B90"/>
    <w:rsid w:val="00682AAC"/>
    <w:rsid w:val="00684E3A"/>
    <w:rsid w:val="00687A26"/>
    <w:rsid w:val="00691D07"/>
    <w:rsid w:val="00693CE5"/>
    <w:rsid w:val="00694E66"/>
    <w:rsid w:val="006A5B29"/>
    <w:rsid w:val="006A5D4A"/>
    <w:rsid w:val="006A6191"/>
    <w:rsid w:val="006B279A"/>
    <w:rsid w:val="006C0CA3"/>
    <w:rsid w:val="006C1970"/>
    <w:rsid w:val="006C3324"/>
    <w:rsid w:val="006C344D"/>
    <w:rsid w:val="006C680B"/>
    <w:rsid w:val="006D08F2"/>
    <w:rsid w:val="006D1D70"/>
    <w:rsid w:val="006D2E56"/>
    <w:rsid w:val="006D4D8B"/>
    <w:rsid w:val="006D642B"/>
    <w:rsid w:val="006E04E8"/>
    <w:rsid w:val="006E3A44"/>
    <w:rsid w:val="006E47C1"/>
    <w:rsid w:val="006F4A54"/>
    <w:rsid w:val="006F5F48"/>
    <w:rsid w:val="00707A28"/>
    <w:rsid w:val="00712AC0"/>
    <w:rsid w:val="00716FA0"/>
    <w:rsid w:val="00721DBF"/>
    <w:rsid w:val="00721DD9"/>
    <w:rsid w:val="007270FB"/>
    <w:rsid w:val="00731BBC"/>
    <w:rsid w:val="00733BC7"/>
    <w:rsid w:val="00735DBA"/>
    <w:rsid w:val="007362F5"/>
    <w:rsid w:val="00736EF6"/>
    <w:rsid w:val="007405A6"/>
    <w:rsid w:val="00741F4C"/>
    <w:rsid w:val="00750A79"/>
    <w:rsid w:val="00751BD4"/>
    <w:rsid w:val="00752E4A"/>
    <w:rsid w:val="007546D8"/>
    <w:rsid w:val="007553AA"/>
    <w:rsid w:val="00757B05"/>
    <w:rsid w:val="00761583"/>
    <w:rsid w:val="00765983"/>
    <w:rsid w:val="00770EC7"/>
    <w:rsid w:val="00771609"/>
    <w:rsid w:val="00771CF4"/>
    <w:rsid w:val="0077269A"/>
    <w:rsid w:val="00773AF9"/>
    <w:rsid w:val="00776FB8"/>
    <w:rsid w:val="00776FEF"/>
    <w:rsid w:val="0078107F"/>
    <w:rsid w:val="00782AEC"/>
    <w:rsid w:val="0078430C"/>
    <w:rsid w:val="00784847"/>
    <w:rsid w:val="00794DEC"/>
    <w:rsid w:val="00797458"/>
    <w:rsid w:val="00797E32"/>
    <w:rsid w:val="007A26E0"/>
    <w:rsid w:val="007A56FE"/>
    <w:rsid w:val="007A6B11"/>
    <w:rsid w:val="007A6DDB"/>
    <w:rsid w:val="007A7314"/>
    <w:rsid w:val="007B1F83"/>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5C3B"/>
    <w:rsid w:val="00843D56"/>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2AF"/>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56B1"/>
    <w:rsid w:val="00915CD3"/>
    <w:rsid w:val="00916AB5"/>
    <w:rsid w:val="0092127A"/>
    <w:rsid w:val="00921EEE"/>
    <w:rsid w:val="00923488"/>
    <w:rsid w:val="00925163"/>
    <w:rsid w:val="009340EF"/>
    <w:rsid w:val="0093526F"/>
    <w:rsid w:val="00935EFB"/>
    <w:rsid w:val="00937E61"/>
    <w:rsid w:val="00937F59"/>
    <w:rsid w:val="009413CA"/>
    <w:rsid w:val="0094370D"/>
    <w:rsid w:val="00943FFB"/>
    <w:rsid w:val="00950DB8"/>
    <w:rsid w:val="00951016"/>
    <w:rsid w:val="0095316C"/>
    <w:rsid w:val="0095381F"/>
    <w:rsid w:val="009554FC"/>
    <w:rsid w:val="00960037"/>
    <w:rsid w:val="00964E11"/>
    <w:rsid w:val="0097375E"/>
    <w:rsid w:val="00973E14"/>
    <w:rsid w:val="00980823"/>
    <w:rsid w:val="00984679"/>
    <w:rsid w:val="009940AD"/>
    <w:rsid w:val="00996029"/>
    <w:rsid w:val="009966C3"/>
    <w:rsid w:val="009A45CB"/>
    <w:rsid w:val="009A60A5"/>
    <w:rsid w:val="009B33FA"/>
    <w:rsid w:val="009B7BF9"/>
    <w:rsid w:val="009C0EAA"/>
    <w:rsid w:val="009C1447"/>
    <w:rsid w:val="009C2795"/>
    <w:rsid w:val="009C32D2"/>
    <w:rsid w:val="009C54E5"/>
    <w:rsid w:val="009C66B2"/>
    <w:rsid w:val="009D090C"/>
    <w:rsid w:val="009D32FB"/>
    <w:rsid w:val="009D5A07"/>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46A18"/>
    <w:rsid w:val="00A517CF"/>
    <w:rsid w:val="00A555D2"/>
    <w:rsid w:val="00A564D2"/>
    <w:rsid w:val="00A616E0"/>
    <w:rsid w:val="00A64CBA"/>
    <w:rsid w:val="00A65FEF"/>
    <w:rsid w:val="00A668A3"/>
    <w:rsid w:val="00A729DC"/>
    <w:rsid w:val="00A73E90"/>
    <w:rsid w:val="00A77C6A"/>
    <w:rsid w:val="00A81AB3"/>
    <w:rsid w:val="00A82458"/>
    <w:rsid w:val="00A83C02"/>
    <w:rsid w:val="00A87F42"/>
    <w:rsid w:val="00AA3701"/>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57B0"/>
    <w:rsid w:val="00B06724"/>
    <w:rsid w:val="00B06F2D"/>
    <w:rsid w:val="00B06F87"/>
    <w:rsid w:val="00B1021F"/>
    <w:rsid w:val="00B10E44"/>
    <w:rsid w:val="00B11DD8"/>
    <w:rsid w:val="00B11EAD"/>
    <w:rsid w:val="00B20831"/>
    <w:rsid w:val="00B3218B"/>
    <w:rsid w:val="00B3336D"/>
    <w:rsid w:val="00B34A9B"/>
    <w:rsid w:val="00B34D16"/>
    <w:rsid w:val="00B359F3"/>
    <w:rsid w:val="00B40546"/>
    <w:rsid w:val="00B43371"/>
    <w:rsid w:val="00B44061"/>
    <w:rsid w:val="00B45C14"/>
    <w:rsid w:val="00B45D33"/>
    <w:rsid w:val="00B47A22"/>
    <w:rsid w:val="00B519BA"/>
    <w:rsid w:val="00B546DE"/>
    <w:rsid w:val="00B55935"/>
    <w:rsid w:val="00B57CF4"/>
    <w:rsid w:val="00B6004B"/>
    <w:rsid w:val="00B6037F"/>
    <w:rsid w:val="00B638D0"/>
    <w:rsid w:val="00B66107"/>
    <w:rsid w:val="00B66C62"/>
    <w:rsid w:val="00B67886"/>
    <w:rsid w:val="00B67A47"/>
    <w:rsid w:val="00B71484"/>
    <w:rsid w:val="00B71968"/>
    <w:rsid w:val="00B735B6"/>
    <w:rsid w:val="00B819E4"/>
    <w:rsid w:val="00B83C35"/>
    <w:rsid w:val="00B85A06"/>
    <w:rsid w:val="00B9081C"/>
    <w:rsid w:val="00B91795"/>
    <w:rsid w:val="00B92A46"/>
    <w:rsid w:val="00B95D39"/>
    <w:rsid w:val="00B9767B"/>
    <w:rsid w:val="00BA0C2F"/>
    <w:rsid w:val="00BA1FC0"/>
    <w:rsid w:val="00BA21AB"/>
    <w:rsid w:val="00BA2386"/>
    <w:rsid w:val="00BA789F"/>
    <w:rsid w:val="00BB11D1"/>
    <w:rsid w:val="00BB2951"/>
    <w:rsid w:val="00BB4EB5"/>
    <w:rsid w:val="00BB6F4A"/>
    <w:rsid w:val="00BB76F4"/>
    <w:rsid w:val="00BB7DDF"/>
    <w:rsid w:val="00BC076D"/>
    <w:rsid w:val="00BC1A18"/>
    <w:rsid w:val="00BD4178"/>
    <w:rsid w:val="00BD449B"/>
    <w:rsid w:val="00BE1EDA"/>
    <w:rsid w:val="00BE259C"/>
    <w:rsid w:val="00BF21E6"/>
    <w:rsid w:val="00C10A94"/>
    <w:rsid w:val="00C1455E"/>
    <w:rsid w:val="00C149C1"/>
    <w:rsid w:val="00C15D94"/>
    <w:rsid w:val="00C15F69"/>
    <w:rsid w:val="00C161F1"/>
    <w:rsid w:val="00C21924"/>
    <w:rsid w:val="00C25D47"/>
    <w:rsid w:val="00C26A02"/>
    <w:rsid w:val="00C271CA"/>
    <w:rsid w:val="00C4422C"/>
    <w:rsid w:val="00C4692C"/>
    <w:rsid w:val="00C47672"/>
    <w:rsid w:val="00C512C7"/>
    <w:rsid w:val="00C54E9F"/>
    <w:rsid w:val="00C57639"/>
    <w:rsid w:val="00C61245"/>
    <w:rsid w:val="00C6147A"/>
    <w:rsid w:val="00C629CF"/>
    <w:rsid w:val="00C6386F"/>
    <w:rsid w:val="00C64163"/>
    <w:rsid w:val="00C6497B"/>
    <w:rsid w:val="00C652EE"/>
    <w:rsid w:val="00C67569"/>
    <w:rsid w:val="00C7438E"/>
    <w:rsid w:val="00C75A35"/>
    <w:rsid w:val="00C873EB"/>
    <w:rsid w:val="00C90462"/>
    <w:rsid w:val="00C94198"/>
    <w:rsid w:val="00C95055"/>
    <w:rsid w:val="00CA24FE"/>
    <w:rsid w:val="00CA2D12"/>
    <w:rsid w:val="00CA4241"/>
    <w:rsid w:val="00CA4252"/>
    <w:rsid w:val="00CA44D7"/>
    <w:rsid w:val="00CA6EB1"/>
    <w:rsid w:val="00CB01C8"/>
    <w:rsid w:val="00CB29C7"/>
    <w:rsid w:val="00CB3F10"/>
    <w:rsid w:val="00CB4D5A"/>
    <w:rsid w:val="00CC0428"/>
    <w:rsid w:val="00CC12B3"/>
    <w:rsid w:val="00CC7B3F"/>
    <w:rsid w:val="00CD0EA7"/>
    <w:rsid w:val="00CD114B"/>
    <w:rsid w:val="00CD1AE7"/>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3167"/>
    <w:rsid w:val="00D1403D"/>
    <w:rsid w:val="00D141F3"/>
    <w:rsid w:val="00D158F7"/>
    <w:rsid w:val="00D17D55"/>
    <w:rsid w:val="00D2506B"/>
    <w:rsid w:val="00D36325"/>
    <w:rsid w:val="00D41136"/>
    <w:rsid w:val="00D41ED1"/>
    <w:rsid w:val="00D4266B"/>
    <w:rsid w:val="00D43C73"/>
    <w:rsid w:val="00D47ACE"/>
    <w:rsid w:val="00D5419D"/>
    <w:rsid w:val="00D54719"/>
    <w:rsid w:val="00D5497C"/>
    <w:rsid w:val="00D650F6"/>
    <w:rsid w:val="00D712D9"/>
    <w:rsid w:val="00D72439"/>
    <w:rsid w:val="00D81965"/>
    <w:rsid w:val="00D830E9"/>
    <w:rsid w:val="00D83587"/>
    <w:rsid w:val="00D8400D"/>
    <w:rsid w:val="00D84BF4"/>
    <w:rsid w:val="00D90D85"/>
    <w:rsid w:val="00D912DF"/>
    <w:rsid w:val="00D958C2"/>
    <w:rsid w:val="00DA511E"/>
    <w:rsid w:val="00DA5AD2"/>
    <w:rsid w:val="00DA6D1E"/>
    <w:rsid w:val="00DB04E9"/>
    <w:rsid w:val="00DB1F56"/>
    <w:rsid w:val="00DB45C0"/>
    <w:rsid w:val="00DB6B82"/>
    <w:rsid w:val="00DC140B"/>
    <w:rsid w:val="00DC5B8D"/>
    <w:rsid w:val="00DD2049"/>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3EE"/>
    <w:rsid w:val="00E427BD"/>
    <w:rsid w:val="00E44ADC"/>
    <w:rsid w:val="00E4728F"/>
    <w:rsid w:val="00E47889"/>
    <w:rsid w:val="00E52B19"/>
    <w:rsid w:val="00E5577F"/>
    <w:rsid w:val="00E57FED"/>
    <w:rsid w:val="00E6127A"/>
    <w:rsid w:val="00E62A40"/>
    <w:rsid w:val="00E62EEC"/>
    <w:rsid w:val="00E67B8A"/>
    <w:rsid w:val="00E77592"/>
    <w:rsid w:val="00E841AA"/>
    <w:rsid w:val="00E85002"/>
    <w:rsid w:val="00E8604D"/>
    <w:rsid w:val="00E93C67"/>
    <w:rsid w:val="00EA1B20"/>
    <w:rsid w:val="00EA21F4"/>
    <w:rsid w:val="00EA3D21"/>
    <w:rsid w:val="00EA3EAE"/>
    <w:rsid w:val="00EA6BDF"/>
    <w:rsid w:val="00EA77B5"/>
    <w:rsid w:val="00EB125A"/>
    <w:rsid w:val="00EB62E6"/>
    <w:rsid w:val="00EC3A89"/>
    <w:rsid w:val="00EC6142"/>
    <w:rsid w:val="00EC7281"/>
    <w:rsid w:val="00ED3CF4"/>
    <w:rsid w:val="00ED5CBB"/>
    <w:rsid w:val="00EE114C"/>
    <w:rsid w:val="00EE1CA6"/>
    <w:rsid w:val="00EE33E8"/>
    <w:rsid w:val="00EE5098"/>
    <w:rsid w:val="00EE6614"/>
    <w:rsid w:val="00EF0947"/>
    <w:rsid w:val="00EF170D"/>
    <w:rsid w:val="00EF6E3A"/>
    <w:rsid w:val="00F002B8"/>
    <w:rsid w:val="00F01767"/>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60C5"/>
    <w:rsid w:val="00F73076"/>
    <w:rsid w:val="00F81457"/>
    <w:rsid w:val="00F81AE8"/>
    <w:rsid w:val="00F903D7"/>
    <w:rsid w:val="00F943F8"/>
    <w:rsid w:val="00F96350"/>
    <w:rsid w:val="00FA1621"/>
    <w:rsid w:val="00FA2444"/>
    <w:rsid w:val="00FA78D3"/>
    <w:rsid w:val="00FB1A92"/>
    <w:rsid w:val="00FB299C"/>
    <w:rsid w:val="00FB3BB1"/>
    <w:rsid w:val="00FB55E4"/>
    <w:rsid w:val="00FB566F"/>
    <w:rsid w:val="00FB5895"/>
    <w:rsid w:val="00FB6297"/>
    <w:rsid w:val="00FB642F"/>
    <w:rsid w:val="00FB786F"/>
    <w:rsid w:val="00FC0475"/>
    <w:rsid w:val="00FC24C0"/>
    <w:rsid w:val="00FD65B1"/>
    <w:rsid w:val="00FD75F2"/>
    <w:rsid w:val="00FE4199"/>
    <w:rsid w:val="00FF09CC"/>
    <w:rsid w:val="00FF2B69"/>
    <w:rsid w:val="00FF330D"/>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97A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81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4913"/>
    <w:pPr>
      <w:ind w:left="720"/>
      <w:contextualSpacing/>
    </w:pPr>
  </w:style>
  <w:style w:type="character" w:styleId="Refdecomentario">
    <w:name w:val="annotation reference"/>
    <w:basedOn w:val="Fuentedeprrafopredeter"/>
    <w:uiPriority w:val="99"/>
    <w:semiHidden/>
    <w:unhideWhenUsed/>
    <w:rsid w:val="00693CE5"/>
    <w:rPr>
      <w:sz w:val="18"/>
      <w:szCs w:val="18"/>
    </w:rPr>
  </w:style>
  <w:style w:type="paragraph" w:styleId="Textocomentario">
    <w:name w:val="annotation text"/>
    <w:basedOn w:val="Normal"/>
    <w:link w:val="TextocomentarioCar"/>
    <w:uiPriority w:val="99"/>
    <w:unhideWhenUsed/>
    <w:rsid w:val="00693CE5"/>
  </w:style>
  <w:style w:type="character" w:customStyle="1" w:styleId="TextocomentarioCar">
    <w:name w:val="Texto comentario Car"/>
    <w:basedOn w:val="Fuentedeprrafopredeter"/>
    <w:link w:val="Textocomentario"/>
    <w:uiPriority w:val="99"/>
    <w:rsid w:val="00693CE5"/>
  </w:style>
  <w:style w:type="paragraph" w:styleId="Asuntodelcomentario">
    <w:name w:val="annotation subject"/>
    <w:basedOn w:val="Textocomentario"/>
    <w:next w:val="Textocomentario"/>
    <w:link w:val="AsuntodelcomentarioCar"/>
    <w:uiPriority w:val="99"/>
    <w:semiHidden/>
    <w:unhideWhenUsed/>
    <w:rsid w:val="00693CE5"/>
    <w:rPr>
      <w:b/>
      <w:bCs/>
      <w:sz w:val="20"/>
      <w:szCs w:val="20"/>
    </w:rPr>
  </w:style>
  <w:style w:type="character" w:customStyle="1" w:styleId="AsuntodelcomentarioCar">
    <w:name w:val="Asunto del comentario Car"/>
    <w:basedOn w:val="TextocomentarioCar"/>
    <w:link w:val="Asuntodelcomentario"/>
    <w:uiPriority w:val="99"/>
    <w:semiHidden/>
    <w:rsid w:val="00693CE5"/>
    <w:rPr>
      <w:b/>
      <w:bCs/>
      <w:sz w:val="20"/>
      <w:szCs w:val="20"/>
    </w:rPr>
  </w:style>
  <w:style w:type="paragraph" w:styleId="Textodeglobo">
    <w:name w:val="Balloon Text"/>
    <w:basedOn w:val="Normal"/>
    <w:link w:val="TextodegloboCar"/>
    <w:uiPriority w:val="99"/>
    <w:semiHidden/>
    <w:unhideWhenUsed/>
    <w:rsid w:val="00693CE5"/>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93CE5"/>
    <w:rPr>
      <w:rFonts w:ascii="Times New Roman" w:hAnsi="Times New Roman" w:cs="Times New Roman"/>
      <w:sz w:val="18"/>
      <w:szCs w:val="18"/>
    </w:rPr>
  </w:style>
  <w:style w:type="paragraph" w:styleId="Revisin">
    <w:name w:val="Revision"/>
    <w:hidden/>
    <w:uiPriority w:val="99"/>
    <w:semiHidden/>
    <w:rsid w:val="001956AB"/>
  </w:style>
  <w:style w:type="character" w:styleId="Hipervnculo">
    <w:name w:val="Hyperlink"/>
    <w:basedOn w:val="Fuentedeprrafopredeter"/>
    <w:uiPriority w:val="99"/>
    <w:unhideWhenUsed/>
    <w:rsid w:val="00B71968"/>
    <w:rPr>
      <w:color w:val="0563C1" w:themeColor="hyperlink"/>
      <w:u w:val="single"/>
    </w:rPr>
  </w:style>
  <w:style w:type="character" w:styleId="Hipervnculovisitado">
    <w:name w:val="FollowedHyperlink"/>
    <w:basedOn w:val="Fuentedeprrafopredeter"/>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Principiodelformulario">
    <w:name w:val="HTML Top of Form"/>
    <w:basedOn w:val="Normal"/>
    <w:next w:val="Normal"/>
    <w:link w:val="z-PrincipiodelformularioC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PrincipiodelformularioCar">
    <w:name w:val="z-Principio del formulario Car"/>
    <w:basedOn w:val="Fuentedeprrafopredeter"/>
    <w:link w:val="z-Principiodelformulario"/>
    <w:uiPriority w:val="99"/>
    <w:semiHidden/>
    <w:rsid w:val="00F04C6A"/>
    <w:rPr>
      <w:rFonts w:ascii="Arial" w:eastAsia="Times New Roman" w:hAnsi="Arial" w:cs="Arial"/>
      <w:vanish/>
      <w:sz w:val="16"/>
      <w:szCs w:val="16"/>
      <w:lang w:val="nl-BE" w:eastAsia="nl-BE"/>
    </w:rPr>
  </w:style>
  <w:style w:type="character" w:customStyle="1" w:styleId="label">
    <w:name w:val="label"/>
    <w:basedOn w:val="Fuentedeprrafopredeter"/>
    <w:rsid w:val="00F04C6A"/>
  </w:style>
  <w:style w:type="paragraph" w:styleId="z-Finaldelformulario">
    <w:name w:val="HTML Bottom of Form"/>
    <w:basedOn w:val="Normal"/>
    <w:next w:val="Normal"/>
    <w:link w:val="z-FinaldelformularioC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FinaldelformularioCar">
    <w:name w:val="z-Final del formulario Car"/>
    <w:basedOn w:val="Fuentedeprrafopredeter"/>
    <w:link w:val="z-Finaldelformulario"/>
    <w:uiPriority w:val="99"/>
    <w:semiHidden/>
    <w:rsid w:val="00F04C6A"/>
    <w:rPr>
      <w:rFonts w:ascii="Arial" w:eastAsia="Times New Roman" w:hAnsi="Arial" w:cs="Arial"/>
      <w:vanish/>
      <w:sz w:val="16"/>
      <w:szCs w:val="16"/>
      <w:lang w:val="nl-BE" w:eastAsia="nl-BE"/>
    </w:rPr>
  </w:style>
  <w:style w:type="character" w:styleId="Textoennegrita">
    <w:name w:val="Strong"/>
    <w:basedOn w:val="Fuentedeprrafopredeter"/>
    <w:uiPriority w:val="22"/>
    <w:qFormat/>
    <w:rsid w:val="00F04C6A"/>
    <w:rPr>
      <w:b/>
      <w:bCs/>
    </w:rPr>
  </w:style>
  <w:style w:type="paragraph" w:styleId="Encabezado">
    <w:name w:val="header"/>
    <w:basedOn w:val="Normal"/>
    <w:link w:val="EncabezadoCar"/>
    <w:uiPriority w:val="99"/>
    <w:unhideWhenUsed/>
    <w:rsid w:val="00CE49D2"/>
    <w:pPr>
      <w:tabs>
        <w:tab w:val="center" w:pos="4536"/>
        <w:tab w:val="right" w:pos="9072"/>
      </w:tabs>
    </w:pPr>
  </w:style>
  <w:style w:type="character" w:customStyle="1" w:styleId="EncabezadoCar">
    <w:name w:val="Encabezado Car"/>
    <w:basedOn w:val="Fuentedeprrafopredeter"/>
    <w:link w:val="Encabezado"/>
    <w:uiPriority w:val="99"/>
    <w:rsid w:val="00CE49D2"/>
  </w:style>
  <w:style w:type="paragraph" w:styleId="Piedepgina">
    <w:name w:val="footer"/>
    <w:basedOn w:val="Normal"/>
    <w:link w:val="PiedepginaCar"/>
    <w:uiPriority w:val="99"/>
    <w:unhideWhenUsed/>
    <w:rsid w:val="00CE49D2"/>
    <w:pPr>
      <w:tabs>
        <w:tab w:val="center" w:pos="4536"/>
        <w:tab w:val="right" w:pos="9072"/>
      </w:tabs>
    </w:pPr>
  </w:style>
  <w:style w:type="character" w:customStyle="1" w:styleId="PiedepginaCar">
    <w:name w:val="Pie de página Car"/>
    <w:basedOn w:val="Fuentedeprrafopredeter"/>
    <w:link w:val="Piedepgina"/>
    <w:uiPriority w:val="99"/>
    <w:rsid w:val="00CE49D2"/>
  </w:style>
  <w:style w:type="paragraph" w:styleId="Textonotapie">
    <w:name w:val="footnote text"/>
    <w:basedOn w:val="Normal"/>
    <w:link w:val="TextonotapieCar"/>
    <w:uiPriority w:val="99"/>
    <w:semiHidden/>
    <w:unhideWhenUsed/>
    <w:rsid w:val="0035345E"/>
    <w:rPr>
      <w:sz w:val="20"/>
      <w:szCs w:val="20"/>
    </w:rPr>
  </w:style>
  <w:style w:type="character" w:customStyle="1" w:styleId="TextonotapieCar">
    <w:name w:val="Texto nota pie Car"/>
    <w:basedOn w:val="Fuentedeprrafopredeter"/>
    <w:link w:val="Textonotapie"/>
    <w:uiPriority w:val="99"/>
    <w:semiHidden/>
    <w:rsid w:val="0035345E"/>
    <w:rPr>
      <w:sz w:val="20"/>
      <w:szCs w:val="20"/>
    </w:rPr>
  </w:style>
  <w:style w:type="character" w:styleId="Refdenotaalpie">
    <w:name w:val="footnote reference"/>
    <w:basedOn w:val="Fuentedeprrafopredeter"/>
    <w:uiPriority w:val="99"/>
    <w:semiHidden/>
    <w:unhideWhenUsed/>
    <w:rsid w:val="0035345E"/>
    <w:rPr>
      <w:vertAlign w:val="superscript"/>
    </w:rPr>
  </w:style>
  <w:style w:type="character" w:styleId="Referenciasutil">
    <w:name w:val="Subtle Reference"/>
    <w:basedOn w:val="Fuentedeprrafopredeter"/>
    <w:uiPriority w:val="31"/>
    <w:qFormat/>
    <w:rsid w:val="005907FA"/>
    <w:rPr>
      <w:smallCaps/>
      <w:color w:val="5A5A5A" w:themeColor="text1" w:themeTint="A5"/>
    </w:rPr>
  </w:style>
  <w:style w:type="character" w:styleId="Mencinsinresolver">
    <w:name w:val="Unresolved Mention"/>
    <w:basedOn w:val="Fuentedeprrafopredeter"/>
    <w:uiPriority w:val="99"/>
    <w:semiHidden/>
    <w:unhideWhenUsed/>
    <w:rsid w:val="0013590B"/>
    <w:rPr>
      <w:color w:val="605E5C"/>
      <w:shd w:val="clear" w:color="auto" w:fill="E1DFDD"/>
    </w:rPr>
  </w:style>
  <w:style w:type="character" w:customStyle="1" w:styleId="lrzxr">
    <w:name w:val="lrzxr"/>
    <w:basedOn w:val="Fuentedeprrafopredeter"/>
    <w:rsid w:val="00C6386F"/>
  </w:style>
  <w:style w:type="character" w:customStyle="1" w:styleId="currenthithighlight">
    <w:name w:val="currenthithighlight"/>
    <w:basedOn w:val="Fuentedeprrafopredeter"/>
    <w:rsid w:val="00D95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G0A5923N</Project_x0020_Ref.>
    <Code xmlns="d2b4f59a-05ce-4744-9d1c-9dd30147ee09">3E221416</Code>
    <FundingCallID xmlns="d2b4f59a-05ce-4744-9d1c-9dd30147ee09">40362</FundingCallID>
    <_dlc_DocId xmlns="d2b4f59a-05ce-4744-9d1c-9dd30147ee09">P4FNSWA4HVKW-73199252-13495</_dlc_DocId>
    <_dlc_DocIdUrl xmlns="d2b4f59a-05ce-4744-9d1c-9dd30147ee09">
      <Url>https://www.groupware.kuleuven.be/sites/dmpmt/_layouts/15/DocIdRedir.aspx?ID=P4FNSWA4HVKW-73199252-13495</Url>
      <Description>P4FNSWA4HVKW-73199252-13495</Description>
    </_dlc_DocIdUrl>
    <TypeDoc xmlns="de64d03d-2dbc-4782-9fbf-1d8df1c50cf7">Initial</TypeDoc>
    <FormID xmlns="d2b4f59a-05ce-4744-9d1c-9dd30147ee09">2856</FormID>
  </documentManagement>
</p:properties>
</file>

<file path=customXml/itemProps1.xml><?xml version="1.0" encoding="utf-8"?>
<ds:datastoreItem xmlns:ds="http://schemas.openxmlformats.org/officeDocument/2006/customXml" ds:itemID="{A80E7F4A-2C8E-4618-8A3C-00AD2DD3E8AE}"/>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03B15B79-E330-46C3-9653-C02AB9BFAF02}"/>
</file>

<file path=customXml/itemProps4.xml><?xml version="1.0" encoding="utf-8"?>
<ds:datastoreItem xmlns:ds="http://schemas.openxmlformats.org/officeDocument/2006/customXml" ds:itemID="{FF55188F-7508-4CF7-8FBF-860C8F75E8ED}"/>
</file>

<file path=customXml/itemProps5.xml><?xml version="1.0" encoding="utf-8"?>
<ds:datastoreItem xmlns:ds="http://schemas.openxmlformats.org/officeDocument/2006/customXml" ds:itemID="{F700016B-E57C-42BC-A738-50C3C36BD329}"/>
</file>

<file path=docProps/app.xml><?xml version="1.0" encoding="utf-8"?>
<Properties xmlns="http://schemas.openxmlformats.org/officeDocument/2006/extended-properties" xmlns:vt="http://schemas.openxmlformats.org/officeDocument/2006/docPropsVTypes">
  <Template>Normal</Template>
  <TotalTime>0</TotalTime>
  <Pages>16</Pages>
  <Words>3124</Words>
  <Characters>17807</Characters>
  <Application>Microsoft Office Word</Application>
  <DocSecurity>0</DocSecurity>
  <Lines>148</Lines>
  <Paragraphs>41</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2023-06-26T12:12:00Z</dcterms:created>
  <dcterms:modified xsi:type="dcterms:W3CDTF">2023-06-27T08:22:00Z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55f5f9481f18112063f184faef67da5e8b577fc23db2bb8a06f07daef744cb6d</vt:lpwstr>
  </property>
  <property fmtid="{D5CDD505-2E9C-101B-9397-08002B2CF9AE}" pid="3" name="ContentTypeId">
    <vt:lpwstr>0x0101008D29503D226F634A8095E1151E554585</vt:lpwstr>
  </property>
  <property fmtid="{D5CDD505-2E9C-101B-9397-08002B2CF9AE}" pid="4" name="_dlc_DocIdItemGuid">
    <vt:lpwstr>6ec99388-64ca-4d1b-a9c4-6885f1235b50</vt:lpwstr>
  </property>
</Properties>
</file>