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28AF" w14:textId="22EF1CAB" w:rsidR="00237599" w:rsidRDefault="00DF6995">
      <w:pPr>
        <w:pStyle w:val="Heading1"/>
      </w:pPr>
      <w:r>
        <w:t>KU LEUVEN BOF-IOF</w:t>
      </w:r>
    </w:p>
    <w:p w14:paraId="4A2B8345" w14:textId="12DA8E4A" w:rsidR="0066635F" w:rsidRPr="0066635F" w:rsidRDefault="0066635F" w:rsidP="0066635F">
      <w:r w:rsidRPr="00F608C7">
        <w:rPr>
          <w:color w:val="FF0000"/>
        </w:rPr>
        <w:t xml:space="preserve">It is advised to use </w:t>
      </w:r>
      <w:hyperlink r:id="rId7" w:history="1">
        <w:r w:rsidR="005123D3" w:rsidRPr="005123D3">
          <w:rPr>
            <w:rStyle w:val="Hyperlink"/>
          </w:rPr>
          <w:t>DMPonline.be</w:t>
        </w:r>
      </w:hyperlink>
      <w:r w:rsidR="005123D3">
        <w:t xml:space="preserve"> </w:t>
      </w:r>
      <w:r w:rsidR="005123D3" w:rsidRPr="00F608C7">
        <w:rPr>
          <w:color w:val="FF0000"/>
        </w:rPr>
        <w:t>to complete t</w:t>
      </w:r>
      <w:r w:rsidR="00F608C7" w:rsidRPr="00F608C7">
        <w:rPr>
          <w:color w:val="FF0000"/>
        </w:rPr>
        <w:t>his template</w:t>
      </w:r>
      <w:r w:rsidR="002813C9">
        <w:rPr>
          <w:color w:val="FF0000"/>
        </w:rPr>
        <w:t>, as it provides KU Leuven guidance</w:t>
      </w:r>
      <w:r w:rsidR="00F608C7" w:rsidRPr="00F608C7">
        <w:rPr>
          <w:color w:val="FF0000"/>
        </w:rPr>
        <w:t>.</w:t>
      </w:r>
    </w:p>
    <w:p w14:paraId="033321D6" w14:textId="77777777" w:rsidR="00237599" w:rsidRDefault="00AC544C" w:rsidP="003A0D17">
      <w:pPr>
        <w:pStyle w:val="Heading2"/>
      </w:pPr>
      <w:r>
        <w:t>Research Data Summary</w:t>
      </w:r>
    </w:p>
    <w:p w14:paraId="5811694D" w14:textId="77777777" w:rsidR="00DF6995" w:rsidRPr="0013790C" w:rsidRDefault="00AC544C" w:rsidP="0013790C">
      <w:pPr>
        <w:pStyle w:val="ListParagraph"/>
        <w:numPr>
          <w:ilvl w:val="0"/>
          <w:numId w:val="1"/>
        </w:numPr>
        <w:rPr>
          <w:b/>
        </w:rPr>
      </w:pPr>
      <w:r w:rsidRPr="00DF6995">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tbl>
      <w:tblPr>
        <w:tblStyle w:val="TableGrid"/>
        <w:tblW w:w="9869" w:type="dxa"/>
        <w:tblLook w:val="04A0" w:firstRow="1" w:lastRow="0" w:firstColumn="1" w:lastColumn="0" w:noHBand="0" w:noVBand="1"/>
      </w:tblPr>
      <w:tblGrid>
        <w:gridCol w:w="1873"/>
        <w:gridCol w:w="1918"/>
        <w:gridCol w:w="983"/>
        <w:gridCol w:w="1128"/>
        <w:gridCol w:w="1250"/>
        <w:gridCol w:w="783"/>
        <w:gridCol w:w="973"/>
        <w:gridCol w:w="961"/>
      </w:tblGrid>
      <w:tr w:rsidR="005436C1" w14:paraId="0D6998E7" w14:textId="77777777" w:rsidTr="00135CE5">
        <w:tc>
          <w:tcPr>
            <w:tcW w:w="1873" w:type="dxa"/>
          </w:tcPr>
          <w:p w14:paraId="71513CBE" w14:textId="6EBA8578" w:rsidR="00DF2BA8" w:rsidRDefault="00DF2BA8" w:rsidP="00084F00">
            <w:pPr>
              <w:pStyle w:val="NoSpacing"/>
              <w:jc w:val="left"/>
            </w:pPr>
            <w:r>
              <w:t>Dataset name/ID</w:t>
            </w:r>
          </w:p>
        </w:tc>
        <w:tc>
          <w:tcPr>
            <w:tcW w:w="1918" w:type="dxa"/>
          </w:tcPr>
          <w:p w14:paraId="54943258" w14:textId="3697D4FA" w:rsidR="00DF2BA8" w:rsidRDefault="00DF2BA8" w:rsidP="00084F00">
            <w:pPr>
              <w:pStyle w:val="NoSpacing"/>
              <w:jc w:val="left"/>
            </w:pPr>
            <w:r>
              <w:t>Desc</w:t>
            </w:r>
            <w:r w:rsidR="00084F00">
              <w:t>ription</w:t>
            </w:r>
          </w:p>
        </w:tc>
        <w:tc>
          <w:tcPr>
            <w:tcW w:w="983" w:type="dxa"/>
          </w:tcPr>
          <w:p w14:paraId="545C3468" w14:textId="57C33777" w:rsidR="00DF2BA8" w:rsidRDefault="00084F00" w:rsidP="00084F00">
            <w:pPr>
              <w:pStyle w:val="NoSpacing"/>
              <w:jc w:val="left"/>
            </w:pPr>
            <w:r>
              <w:t>New or reuse</w:t>
            </w:r>
          </w:p>
        </w:tc>
        <w:tc>
          <w:tcPr>
            <w:tcW w:w="1128" w:type="dxa"/>
          </w:tcPr>
          <w:p w14:paraId="70535CD5" w14:textId="0C70F009" w:rsidR="00DF2BA8" w:rsidRDefault="00084F00" w:rsidP="00084F00">
            <w:pPr>
              <w:pStyle w:val="NoSpacing"/>
              <w:jc w:val="left"/>
            </w:pPr>
            <w:r>
              <w:t>Digital or physical data</w:t>
            </w:r>
          </w:p>
        </w:tc>
        <w:tc>
          <w:tcPr>
            <w:tcW w:w="1250" w:type="dxa"/>
          </w:tcPr>
          <w:p w14:paraId="491D5C87" w14:textId="02ED3563" w:rsidR="00DF2BA8" w:rsidRDefault="00084F00" w:rsidP="00084F00">
            <w:pPr>
              <w:pStyle w:val="NoSpacing"/>
              <w:jc w:val="left"/>
            </w:pPr>
            <w:r>
              <w:t>Data type</w:t>
            </w:r>
          </w:p>
        </w:tc>
        <w:tc>
          <w:tcPr>
            <w:tcW w:w="783" w:type="dxa"/>
          </w:tcPr>
          <w:p w14:paraId="06737858" w14:textId="2C84D9EE" w:rsidR="00DF2BA8" w:rsidRDefault="00084F00" w:rsidP="00084F00">
            <w:pPr>
              <w:pStyle w:val="NoSpacing"/>
              <w:jc w:val="left"/>
            </w:pPr>
            <w:r>
              <w:t>File format</w:t>
            </w:r>
          </w:p>
        </w:tc>
        <w:tc>
          <w:tcPr>
            <w:tcW w:w="973" w:type="dxa"/>
          </w:tcPr>
          <w:p w14:paraId="16DC7E85" w14:textId="644A92A5" w:rsidR="00DF2BA8" w:rsidRDefault="00084F00" w:rsidP="00084F00">
            <w:pPr>
              <w:pStyle w:val="NoSpacing"/>
              <w:jc w:val="left"/>
            </w:pPr>
            <w:r>
              <w:t>Data volume</w:t>
            </w:r>
          </w:p>
        </w:tc>
        <w:tc>
          <w:tcPr>
            <w:tcW w:w="961" w:type="dxa"/>
          </w:tcPr>
          <w:p w14:paraId="23EE70C9" w14:textId="7D627113" w:rsidR="00DF2BA8" w:rsidRDefault="00084F00" w:rsidP="00084F00">
            <w:pPr>
              <w:pStyle w:val="NoSpacing"/>
              <w:jc w:val="left"/>
            </w:pPr>
            <w:r>
              <w:t>Physical volume</w:t>
            </w:r>
          </w:p>
        </w:tc>
      </w:tr>
      <w:tr w:rsidR="005436C1" w14:paraId="3DA63EF3" w14:textId="77777777" w:rsidTr="00135CE5">
        <w:tc>
          <w:tcPr>
            <w:tcW w:w="1873" w:type="dxa"/>
          </w:tcPr>
          <w:p w14:paraId="658B0A26" w14:textId="77777777" w:rsidR="00F34658" w:rsidRDefault="00F34658" w:rsidP="00F34658">
            <w:pPr>
              <w:pStyle w:val="NoSpacing"/>
              <w:jc w:val="left"/>
            </w:pPr>
          </w:p>
        </w:tc>
        <w:tc>
          <w:tcPr>
            <w:tcW w:w="1918" w:type="dxa"/>
          </w:tcPr>
          <w:p w14:paraId="2211421A" w14:textId="77777777" w:rsidR="00F34658" w:rsidRDefault="00F34658" w:rsidP="00F34658">
            <w:pPr>
              <w:pStyle w:val="NoSpacing"/>
              <w:jc w:val="left"/>
            </w:pPr>
          </w:p>
        </w:tc>
        <w:tc>
          <w:tcPr>
            <w:tcW w:w="983" w:type="dxa"/>
          </w:tcPr>
          <w:p w14:paraId="4313C209" w14:textId="77777777" w:rsidR="00F34658" w:rsidRPr="000611A1" w:rsidRDefault="00F34658" w:rsidP="00F34658">
            <w:pPr>
              <w:pStyle w:val="NoSpacing"/>
              <w:jc w:val="left"/>
              <w:rPr>
                <w:i/>
                <w:iCs/>
              </w:rPr>
            </w:pPr>
            <w:r w:rsidRPr="000611A1">
              <w:rPr>
                <w:i/>
                <w:iCs/>
              </w:rPr>
              <w:t>Indicate:</w:t>
            </w:r>
          </w:p>
          <w:p w14:paraId="0B21A150" w14:textId="6807BDF7" w:rsidR="00F34658" w:rsidRDefault="00F34658" w:rsidP="00F34658">
            <w:pPr>
              <w:pStyle w:val="NoSpacing"/>
              <w:jc w:val="left"/>
            </w:pPr>
            <w:r w:rsidRPr="000611A1">
              <w:rPr>
                <w:b/>
                <w:bCs/>
                <w:i/>
                <w:iCs/>
              </w:rPr>
              <w:t>N</w:t>
            </w:r>
            <w:r w:rsidRPr="000611A1">
              <w:rPr>
                <w:i/>
                <w:iCs/>
              </w:rPr>
              <w:t>(</w:t>
            </w:r>
            <w:proofErr w:type="spellStart"/>
            <w:r w:rsidRPr="000611A1">
              <w:rPr>
                <w:i/>
                <w:iCs/>
              </w:rPr>
              <w:t>ew</w:t>
            </w:r>
            <w:proofErr w:type="spellEnd"/>
            <w:r w:rsidRPr="000611A1">
              <w:rPr>
                <w:i/>
                <w:iCs/>
              </w:rPr>
              <w:t xml:space="preserve"> data) or </w:t>
            </w:r>
            <w:r w:rsidRPr="000611A1">
              <w:rPr>
                <w:b/>
                <w:bCs/>
                <w:i/>
                <w:iCs/>
              </w:rPr>
              <w:t>E</w:t>
            </w:r>
            <w:r w:rsidRPr="000611A1">
              <w:rPr>
                <w:i/>
                <w:iCs/>
              </w:rPr>
              <w:t>(</w:t>
            </w:r>
            <w:proofErr w:type="spellStart"/>
            <w:r w:rsidRPr="000611A1">
              <w:rPr>
                <w:i/>
                <w:iCs/>
              </w:rPr>
              <w:t>xisting</w:t>
            </w:r>
            <w:proofErr w:type="spellEnd"/>
            <w:r w:rsidRPr="000611A1">
              <w:rPr>
                <w:i/>
                <w:iCs/>
              </w:rPr>
              <w:t xml:space="preserve"> data)</w:t>
            </w:r>
          </w:p>
        </w:tc>
        <w:tc>
          <w:tcPr>
            <w:tcW w:w="1128" w:type="dxa"/>
          </w:tcPr>
          <w:p w14:paraId="24362094" w14:textId="0C0F9FC0" w:rsidR="00F34658" w:rsidRDefault="00F34658" w:rsidP="00F34658">
            <w:pPr>
              <w:pStyle w:val="NoSpacing"/>
              <w:jc w:val="left"/>
            </w:pPr>
            <w:r w:rsidRPr="000611A1">
              <w:rPr>
                <w:i/>
                <w:iCs/>
              </w:rPr>
              <w:t xml:space="preserve">Indicate: </w:t>
            </w:r>
            <w:r w:rsidRPr="000611A1">
              <w:rPr>
                <w:b/>
                <w:bCs/>
                <w:i/>
                <w:iCs/>
              </w:rPr>
              <w:t>D</w:t>
            </w:r>
            <w:r w:rsidRPr="000611A1">
              <w:rPr>
                <w:i/>
                <w:iCs/>
              </w:rPr>
              <w:t>(</w:t>
            </w:r>
            <w:proofErr w:type="spellStart"/>
            <w:r w:rsidRPr="000611A1">
              <w:rPr>
                <w:i/>
                <w:iCs/>
              </w:rPr>
              <w:t>igital</w:t>
            </w:r>
            <w:proofErr w:type="spellEnd"/>
            <w:r w:rsidRPr="000611A1">
              <w:rPr>
                <w:i/>
                <w:iCs/>
              </w:rPr>
              <w:t xml:space="preserve">) or </w:t>
            </w:r>
            <w:r w:rsidRPr="000611A1">
              <w:rPr>
                <w:b/>
                <w:bCs/>
                <w:i/>
                <w:iCs/>
              </w:rPr>
              <w:t>P</w:t>
            </w:r>
            <w:r w:rsidRPr="000611A1">
              <w:rPr>
                <w:i/>
                <w:iCs/>
              </w:rPr>
              <w:t>(</w:t>
            </w:r>
            <w:proofErr w:type="spellStart"/>
            <w:r w:rsidRPr="000611A1">
              <w:rPr>
                <w:i/>
                <w:iCs/>
              </w:rPr>
              <w:t>hysical</w:t>
            </w:r>
            <w:proofErr w:type="spellEnd"/>
            <w:r w:rsidRPr="000611A1">
              <w:rPr>
                <w:i/>
                <w:iCs/>
              </w:rPr>
              <w:t>)</w:t>
            </w:r>
          </w:p>
        </w:tc>
        <w:tc>
          <w:tcPr>
            <w:tcW w:w="1250" w:type="dxa"/>
          </w:tcPr>
          <w:p w14:paraId="4E703542" w14:textId="77777777" w:rsidR="00F34658" w:rsidRPr="000611A1" w:rsidRDefault="00F34658" w:rsidP="00F34658">
            <w:pPr>
              <w:pStyle w:val="NoSpacing"/>
              <w:jc w:val="left"/>
              <w:rPr>
                <w:i/>
                <w:iCs/>
              </w:rPr>
            </w:pPr>
            <w:r w:rsidRPr="000611A1">
              <w:rPr>
                <w:i/>
                <w:iCs/>
              </w:rPr>
              <w:t>Indicate:</w:t>
            </w:r>
          </w:p>
          <w:p w14:paraId="41B7FAC5" w14:textId="77777777" w:rsidR="00F34658" w:rsidRPr="000611A1" w:rsidRDefault="00F34658" w:rsidP="00F34658">
            <w:pPr>
              <w:pStyle w:val="NoSpacing"/>
              <w:jc w:val="left"/>
            </w:pPr>
            <w:r w:rsidRPr="000611A1">
              <w:rPr>
                <w:b/>
                <w:bCs/>
              </w:rPr>
              <w:t>A</w:t>
            </w:r>
            <w:r w:rsidRPr="000611A1">
              <w:t>udiovisual</w:t>
            </w:r>
          </w:p>
          <w:p w14:paraId="4A1C3095" w14:textId="77777777" w:rsidR="00F34658" w:rsidRPr="000611A1" w:rsidRDefault="00F34658" w:rsidP="00F34658">
            <w:pPr>
              <w:pStyle w:val="NoSpacing"/>
              <w:jc w:val="left"/>
            </w:pPr>
            <w:r w:rsidRPr="000611A1">
              <w:rPr>
                <w:b/>
                <w:bCs/>
              </w:rPr>
              <w:t>I</w:t>
            </w:r>
            <w:r w:rsidRPr="000611A1">
              <w:t>mages</w:t>
            </w:r>
          </w:p>
          <w:p w14:paraId="368095E0" w14:textId="77777777" w:rsidR="00F34658" w:rsidRPr="000611A1" w:rsidRDefault="00F34658" w:rsidP="00F34658">
            <w:pPr>
              <w:pStyle w:val="NoSpacing"/>
              <w:jc w:val="left"/>
            </w:pPr>
            <w:r w:rsidRPr="000611A1">
              <w:rPr>
                <w:b/>
                <w:bCs/>
              </w:rPr>
              <w:t>S</w:t>
            </w:r>
            <w:r w:rsidRPr="000611A1">
              <w:t>ound</w:t>
            </w:r>
          </w:p>
          <w:p w14:paraId="7E0292BB" w14:textId="77777777" w:rsidR="00F34658" w:rsidRPr="000611A1" w:rsidRDefault="00F34658" w:rsidP="00F34658">
            <w:pPr>
              <w:pStyle w:val="NoSpacing"/>
              <w:jc w:val="left"/>
            </w:pPr>
            <w:r w:rsidRPr="000611A1">
              <w:rPr>
                <w:b/>
                <w:bCs/>
              </w:rPr>
              <w:t>N</w:t>
            </w:r>
            <w:r w:rsidRPr="000611A1">
              <w:t>umerical</w:t>
            </w:r>
          </w:p>
          <w:p w14:paraId="43C40067" w14:textId="77777777" w:rsidR="00F34658" w:rsidRPr="000611A1" w:rsidRDefault="00F34658" w:rsidP="00F34658">
            <w:pPr>
              <w:pStyle w:val="NoSpacing"/>
              <w:jc w:val="left"/>
            </w:pPr>
            <w:r w:rsidRPr="000611A1">
              <w:rPr>
                <w:b/>
                <w:bCs/>
              </w:rPr>
              <w:t>T</w:t>
            </w:r>
            <w:r w:rsidRPr="000611A1">
              <w:t>extual</w:t>
            </w:r>
          </w:p>
          <w:p w14:paraId="51503B9F" w14:textId="77777777" w:rsidR="00F34658" w:rsidRPr="000611A1" w:rsidRDefault="00F34658" w:rsidP="00F34658">
            <w:pPr>
              <w:pStyle w:val="NoSpacing"/>
              <w:jc w:val="left"/>
            </w:pPr>
            <w:r w:rsidRPr="000611A1">
              <w:rPr>
                <w:b/>
                <w:bCs/>
              </w:rPr>
              <w:t>M</w:t>
            </w:r>
            <w:r w:rsidRPr="000611A1">
              <w:t>odel</w:t>
            </w:r>
          </w:p>
          <w:p w14:paraId="0E0C1230" w14:textId="77777777" w:rsidR="00F34658" w:rsidRPr="000611A1" w:rsidRDefault="00F34658" w:rsidP="00F34658">
            <w:pPr>
              <w:pStyle w:val="NoSpacing"/>
              <w:jc w:val="left"/>
            </w:pPr>
            <w:proofErr w:type="spellStart"/>
            <w:r w:rsidRPr="000611A1">
              <w:rPr>
                <w:b/>
                <w:bCs/>
              </w:rPr>
              <w:t>SO</w:t>
            </w:r>
            <w:r w:rsidRPr="000611A1">
              <w:t>ftware</w:t>
            </w:r>
            <w:proofErr w:type="spellEnd"/>
          </w:p>
          <w:p w14:paraId="4B8C8F2D" w14:textId="00228399" w:rsidR="00F34658" w:rsidRDefault="00F34658" w:rsidP="00F34658">
            <w:pPr>
              <w:pStyle w:val="NoSpacing"/>
              <w:jc w:val="left"/>
            </w:pPr>
            <w:r w:rsidRPr="00717858">
              <w:t>O</w:t>
            </w:r>
            <w:r w:rsidRPr="000611A1">
              <w:t>ther (specify)</w:t>
            </w:r>
          </w:p>
        </w:tc>
        <w:tc>
          <w:tcPr>
            <w:tcW w:w="783" w:type="dxa"/>
          </w:tcPr>
          <w:p w14:paraId="6A5DA123" w14:textId="77777777" w:rsidR="00F34658" w:rsidRDefault="00F34658" w:rsidP="00F34658">
            <w:pPr>
              <w:pStyle w:val="NoSpacing"/>
              <w:jc w:val="left"/>
            </w:pPr>
          </w:p>
        </w:tc>
        <w:tc>
          <w:tcPr>
            <w:tcW w:w="973" w:type="dxa"/>
          </w:tcPr>
          <w:p w14:paraId="471F34FC" w14:textId="77777777" w:rsidR="00F34658" w:rsidRDefault="00F34658" w:rsidP="00F34658">
            <w:pPr>
              <w:pStyle w:val="NoSpacing"/>
              <w:jc w:val="left"/>
            </w:pPr>
            <w:r w:rsidRPr="000611A1">
              <w:rPr>
                <w:i/>
                <w:iCs/>
              </w:rPr>
              <w:t>Indicate</w:t>
            </w:r>
            <w:r>
              <w:t>:</w:t>
            </w:r>
          </w:p>
          <w:p w14:paraId="13408E6E" w14:textId="77777777" w:rsidR="00F34658" w:rsidRDefault="00F34658" w:rsidP="00F34658">
            <w:pPr>
              <w:pStyle w:val="NoSpacing"/>
              <w:jc w:val="left"/>
            </w:pPr>
            <w:r>
              <w:t>&lt; 1 GB</w:t>
            </w:r>
          </w:p>
          <w:p w14:paraId="2EA4BC86" w14:textId="77777777" w:rsidR="00F34658" w:rsidRDefault="00F34658" w:rsidP="00F34658">
            <w:pPr>
              <w:pStyle w:val="NoSpacing"/>
              <w:jc w:val="left"/>
            </w:pPr>
            <w:r>
              <w:t>&lt; 100 GB</w:t>
            </w:r>
          </w:p>
          <w:p w14:paraId="00E11AC1" w14:textId="77777777" w:rsidR="00F34658" w:rsidRDefault="00F34658" w:rsidP="00F34658">
            <w:pPr>
              <w:pStyle w:val="NoSpacing"/>
              <w:jc w:val="left"/>
            </w:pPr>
            <w:r>
              <w:t>&lt; 1 TB</w:t>
            </w:r>
          </w:p>
          <w:p w14:paraId="56CC08D2" w14:textId="77777777" w:rsidR="00F34658" w:rsidRDefault="00F34658" w:rsidP="00F34658">
            <w:pPr>
              <w:pStyle w:val="NoSpacing"/>
              <w:jc w:val="left"/>
            </w:pPr>
            <w:r>
              <w:t>&lt; 5 TB</w:t>
            </w:r>
          </w:p>
          <w:p w14:paraId="6C7B4EA8" w14:textId="77777777" w:rsidR="00F34658" w:rsidRDefault="00F34658" w:rsidP="00F34658">
            <w:pPr>
              <w:pStyle w:val="NoSpacing"/>
              <w:jc w:val="left"/>
            </w:pPr>
            <w:r>
              <w:t>&gt; 5 TB</w:t>
            </w:r>
          </w:p>
          <w:p w14:paraId="24FBBC38" w14:textId="51857DB0" w:rsidR="00F34658" w:rsidRDefault="00F34658" w:rsidP="00F34658">
            <w:pPr>
              <w:pStyle w:val="NoSpacing"/>
              <w:jc w:val="left"/>
            </w:pPr>
            <w:r>
              <w:t>NA</w:t>
            </w:r>
          </w:p>
        </w:tc>
        <w:tc>
          <w:tcPr>
            <w:tcW w:w="961" w:type="dxa"/>
          </w:tcPr>
          <w:p w14:paraId="68707786" w14:textId="77777777" w:rsidR="00F34658" w:rsidRDefault="00F34658" w:rsidP="00F34658">
            <w:pPr>
              <w:pStyle w:val="NoSpacing"/>
              <w:jc w:val="left"/>
            </w:pPr>
          </w:p>
        </w:tc>
      </w:tr>
      <w:tr w:rsidR="005436C1" w14:paraId="5C901C34" w14:textId="77777777" w:rsidTr="00135CE5">
        <w:tc>
          <w:tcPr>
            <w:tcW w:w="1873" w:type="dxa"/>
          </w:tcPr>
          <w:p w14:paraId="61B74674" w14:textId="36EFE7FB" w:rsidR="00053105" w:rsidRPr="00FC2F6D" w:rsidRDefault="00053105" w:rsidP="00195BAF">
            <w:pPr>
              <w:pStyle w:val="NoSpacing"/>
              <w:jc w:val="left"/>
            </w:pPr>
            <w:r w:rsidRPr="00FC2F6D">
              <w:t>WP1: demographics</w:t>
            </w:r>
            <w:r w:rsidR="00A1599A" w:rsidRPr="00FC2F6D">
              <w:t xml:space="preserve"> </w:t>
            </w:r>
          </w:p>
        </w:tc>
        <w:tc>
          <w:tcPr>
            <w:tcW w:w="1918" w:type="dxa"/>
          </w:tcPr>
          <w:p w14:paraId="4F16BCC9" w14:textId="08485E75" w:rsidR="00A1599A" w:rsidRPr="00FC2F6D" w:rsidRDefault="00A1599A" w:rsidP="00195BAF">
            <w:pPr>
              <w:pStyle w:val="NoSpacing"/>
              <w:jc w:val="left"/>
            </w:pPr>
            <w:r w:rsidRPr="00FC2F6D">
              <w:t xml:space="preserve">180 healthy </w:t>
            </w:r>
            <w:r w:rsidR="00331E4E" w:rsidRPr="00FC2F6D">
              <w:t>older adults (65-80 years)</w:t>
            </w:r>
            <w:r w:rsidRPr="00FC2F6D">
              <w:t xml:space="preserve"> &amp; </w:t>
            </w:r>
            <w:r w:rsidR="002C0C99" w:rsidRPr="00FC2F6D">
              <w:t>60 young</w:t>
            </w:r>
            <w:r w:rsidR="00331E4E" w:rsidRPr="00FC2F6D">
              <w:t xml:space="preserve"> adults (20-30 years, 50% </w:t>
            </w:r>
            <w:r w:rsidR="00331E4E" w:rsidRPr="00FC2F6D">
              <w:rPr>
                <w:rFonts w:cs="Arial"/>
              </w:rPr>
              <w:t>♀</w:t>
            </w:r>
            <w:r w:rsidR="00331E4E" w:rsidRPr="00FC2F6D">
              <w:t>)</w:t>
            </w:r>
          </w:p>
        </w:tc>
        <w:tc>
          <w:tcPr>
            <w:tcW w:w="983" w:type="dxa"/>
          </w:tcPr>
          <w:p w14:paraId="36555365" w14:textId="77777777" w:rsidR="00053105" w:rsidRPr="00D63A44" w:rsidRDefault="00053105" w:rsidP="00195BAF">
            <w:pPr>
              <w:pStyle w:val="NoSpacing"/>
              <w:jc w:val="left"/>
            </w:pPr>
            <w:r w:rsidRPr="00D63A44">
              <w:t>New</w:t>
            </w:r>
          </w:p>
        </w:tc>
        <w:tc>
          <w:tcPr>
            <w:tcW w:w="1128" w:type="dxa"/>
          </w:tcPr>
          <w:p w14:paraId="026D2482" w14:textId="77777777" w:rsidR="00053105" w:rsidRPr="00D63A44" w:rsidRDefault="00053105" w:rsidP="00195BAF">
            <w:pPr>
              <w:pStyle w:val="NoSpacing"/>
              <w:jc w:val="left"/>
            </w:pPr>
            <w:r w:rsidRPr="00D63A44">
              <w:t>Digital</w:t>
            </w:r>
          </w:p>
        </w:tc>
        <w:tc>
          <w:tcPr>
            <w:tcW w:w="1250" w:type="dxa"/>
          </w:tcPr>
          <w:p w14:paraId="301E4866" w14:textId="77777777" w:rsidR="00053105" w:rsidRPr="00D63A44" w:rsidRDefault="00053105" w:rsidP="00195BAF">
            <w:pPr>
              <w:pStyle w:val="NoSpacing"/>
              <w:jc w:val="left"/>
            </w:pPr>
            <w:r w:rsidRPr="00D63A44">
              <w:t>Numerical</w:t>
            </w:r>
          </w:p>
        </w:tc>
        <w:tc>
          <w:tcPr>
            <w:tcW w:w="783" w:type="dxa"/>
          </w:tcPr>
          <w:p w14:paraId="14CC3B3D" w14:textId="4962C025" w:rsidR="00053105" w:rsidRPr="00F34658" w:rsidRDefault="00FC2F6D" w:rsidP="00195BAF">
            <w:pPr>
              <w:pStyle w:val="NoSpacing"/>
              <w:jc w:val="left"/>
            </w:pPr>
            <w:r>
              <w:t>xlsx</w:t>
            </w:r>
          </w:p>
        </w:tc>
        <w:tc>
          <w:tcPr>
            <w:tcW w:w="973" w:type="dxa"/>
          </w:tcPr>
          <w:p w14:paraId="7A0956E4" w14:textId="278909A6" w:rsidR="00053105" w:rsidRDefault="00A30A94" w:rsidP="00195BAF">
            <w:pPr>
              <w:pStyle w:val="NoSpacing"/>
              <w:jc w:val="left"/>
            </w:pPr>
            <w:r>
              <w:t>&lt; 1 GB</w:t>
            </w:r>
          </w:p>
        </w:tc>
        <w:tc>
          <w:tcPr>
            <w:tcW w:w="961" w:type="dxa"/>
          </w:tcPr>
          <w:p w14:paraId="535770D2" w14:textId="77777777" w:rsidR="00053105" w:rsidRDefault="00053105" w:rsidP="00195BAF">
            <w:pPr>
              <w:pStyle w:val="NoSpacing"/>
              <w:jc w:val="left"/>
            </w:pPr>
          </w:p>
        </w:tc>
      </w:tr>
      <w:tr w:rsidR="005436C1" w14:paraId="038E26B6" w14:textId="77777777" w:rsidTr="00135CE5">
        <w:tc>
          <w:tcPr>
            <w:tcW w:w="1873" w:type="dxa"/>
          </w:tcPr>
          <w:p w14:paraId="271B8D24" w14:textId="2CA356A3" w:rsidR="00F34658" w:rsidRDefault="00F34658" w:rsidP="00F34658">
            <w:pPr>
              <w:pStyle w:val="NoSpacing"/>
              <w:jc w:val="left"/>
            </w:pPr>
            <w:r>
              <w:t>WP1: F-v profiling</w:t>
            </w:r>
          </w:p>
        </w:tc>
        <w:tc>
          <w:tcPr>
            <w:tcW w:w="1918" w:type="dxa"/>
          </w:tcPr>
          <w:p w14:paraId="670272E5" w14:textId="492CA7F2" w:rsidR="00DF0754" w:rsidRDefault="00025ADC" w:rsidP="00F34658">
            <w:pPr>
              <w:pStyle w:val="NoSpacing"/>
              <w:jc w:val="left"/>
            </w:pPr>
            <w:r>
              <w:t>Data of 180</w:t>
            </w:r>
            <w:r w:rsidR="002C0C99">
              <w:t xml:space="preserve"> + 60</w:t>
            </w:r>
            <w:r>
              <w:t xml:space="preserve"> participants</w:t>
            </w:r>
            <w:r w:rsidR="00DF0754">
              <w:t xml:space="preserve"> </w:t>
            </w:r>
            <w:r w:rsidR="00A30A94">
              <w:t xml:space="preserve">(all baseline, 72 also </w:t>
            </w:r>
            <w:r w:rsidR="00B959D4">
              <w:t xml:space="preserve">mid- and </w:t>
            </w:r>
            <w:r w:rsidR="00A30A94">
              <w:t>post-intervention test)</w:t>
            </w:r>
          </w:p>
        </w:tc>
        <w:tc>
          <w:tcPr>
            <w:tcW w:w="983" w:type="dxa"/>
          </w:tcPr>
          <w:p w14:paraId="63FEACB5" w14:textId="5EB2EFB5" w:rsidR="00F34658" w:rsidRPr="00D63A44" w:rsidRDefault="00F34658" w:rsidP="00F34658">
            <w:pPr>
              <w:pStyle w:val="NoSpacing"/>
              <w:jc w:val="left"/>
            </w:pPr>
            <w:r w:rsidRPr="00D63A44">
              <w:t>New</w:t>
            </w:r>
          </w:p>
        </w:tc>
        <w:tc>
          <w:tcPr>
            <w:tcW w:w="1128" w:type="dxa"/>
          </w:tcPr>
          <w:p w14:paraId="3C347CB6" w14:textId="6FAEF43E" w:rsidR="00F34658" w:rsidRPr="00D63A44" w:rsidRDefault="00F34658" w:rsidP="00F34658">
            <w:pPr>
              <w:pStyle w:val="NoSpacing"/>
              <w:jc w:val="left"/>
            </w:pPr>
            <w:r w:rsidRPr="00D63A44">
              <w:t>Digital</w:t>
            </w:r>
          </w:p>
        </w:tc>
        <w:tc>
          <w:tcPr>
            <w:tcW w:w="1250" w:type="dxa"/>
          </w:tcPr>
          <w:p w14:paraId="44A12D9B" w14:textId="4890D518" w:rsidR="00F34658" w:rsidRPr="00D63A44" w:rsidRDefault="00F34658" w:rsidP="00F34658">
            <w:pPr>
              <w:pStyle w:val="NoSpacing"/>
              <w:jc w:val="left"/>
            </w:pPr>
            <w:r w:rsidRPr="00D63A44">
              <w:t>Numerical</w:t>
            </w:r>
          </w:p>
        </w:tc>
        <w:tc>
          <w:tcPr>
            <w:tcW w:w="783" w:type="dxa"/>
          </w:tcPr>
          <w:p w14:paraId="2F856B3A" w14:textId="77777777" w:rsidR="00F34658" w:rsidRDefault="00B959D4" w:rsidP="00F34658">
            <w:pPr>
              <w:pStyle w:val="NoSpacing"/>
              <w:jc w:val="left"/>
            </w:pPr>
            <w:r>
              <w:t>xlsx</w:t>
            </w:r>
          </w:p>
          <w:p w14:paraId="7001B727" w14:textId="77777777" w:rsidR="00B959D4" w:rsidRDefault="00FC2F6D" w:rsidP="00F34658">
            <w:pPr>
              <w:pStyle w:val="NoSpacing"/>
              <w:jc w:val="left"/>
            </w:pPr>
            <w:r>
              <w:t>TDMS</w:t>
            </w:r>
          </w:p>
          <w:p w14:paraId="765F64D4" w14:textId="07DBDB76" w:rsidR="00FC2F6D" w:rsidRPr="00F34658" w:rsidRDefault="00FC2F6D" w:rsidP="00F34658">
            <w:pPr>
              <w:pStyle w:val="NoSpacing"/>
              <w:jc w:val="left"/>
            </w:pPr>
            <w:r>
              <w:t>txt</w:t>
            </w:r>
          </w:p>
        </w:tc>
        <w:tc>
          <w:tcPr>
            <w:tcW w:w="973" w:type="dxa"/>
          </w:tcPr>
          <w:p w14:paraId="44AC0AD5" w14:textId="0B3662F1" w:rsidR="00F34658" w:rsidRDefault="00FC2F6D" w:rsidP="00F34658">
            <w:pPr>
              <w:pStyle w:val="NoSpacing"/>
              <w:jc w:val="left"/>
            </w:pPr>
            <w:r>
              <w:t>&lt; 100 GB</w:t>
            </w:r>
          </w:p>
        </w:tc>
        <w:tc>
          <w:tcPr>
            <w:tcW w:w="961" w:type="dxa"/>
          </w:tcPr>
          <w:p w14:paraId="172863ED" w14:textId="77777777" w:rsidR="00F34658" w:rsidRDefault="00F34658" w:rsidP="00F34658">
            <w:pPr>
              <w:pStyle w:val="NoSpacing"/>
              <w:jc w:val="left"/>
            </w:pPr>
          </w:p>
        </w:tc>
      </w:tr>
      <w:tr w:rsidR="004F64BB" w14:paraId="06E6CFF0" w14:textId="77777777" w:rsidTr="00135CE5">
        <w:tc>
          <w:tcPr>
            <w:tcW w:w="1873" w:type="dxa"/>
          </w:tcPr>
          <w:p w14:paraId="2E3EA5F8" w14:textId="113F6583" w:rsidR="004F64BB" w:rsidRDefault="004F64BB" w:rsidP="00F34658">
            <w:pPr>
              <w:pStyle w:val="NoSpacing"/>
              <w:jc w:val="left"/>
            </w:pPr>
            <w:r>
              <w:t xml:space="preserve">WP1: </w:t>
            </w:r>
            <w:r w:rsidR="00B959D4">
              <w:t xml:space="preserve">training </w:t>
            </w:r>
            <w:r>
              <w:t>data</w:t>
            </w:r>
          </w:p>
        </w:tc>
        <w:tc>
          <w:tcPr>
            <w:tcW w:w="1918" w:type="dxa"/>
          </w:tcPr>
          <w:p w14:paraId="3471F323" w14:textId="0EDEA430" w:rsidR="004F64BB" w:rsidRDefault="00FC2F6D" w:rsidP="00F34658">
            <w:pPr>
              <w:pStyle w:val="NoSpacing"/>
              <w:jc w:val="left"/>
            </w:pPr>
            <w:r>
              <w:t>Data of 72 participants, 24 training sessions</w:t>
            </w:r>
          </w:p>
        </w:tc>
        <w:tc>
          <w:tcPr>
            <w:tcW w:w="983" w:type="dxa"/>
          </w:tcPr>
          <w:p w14:paraId="1289499A" w14:textId="0E14211A" w:rsidR="004F64BB" w:rsidRPr="00D63A44" w:rsidRDefault="00AB206A" w:rsidP="00F34658">
            <w:pPr>
              <w:pStyle w:val="NoSpacing"/>
              <w:jc w:val="left"/>
            </w:pPr>
            <w:r>
              <w:t>New</w:t>
            </w:r>
          </w:p>
        </w:tc>
        <w:tc>
          <w:tcPr>
            <w:tcW w:w="1128" w:type="dxa"/>
          </w:tcPr>
          <w:p w14:paraId="37D96227" w14:textId="5E351D36" w:rsidR="004F64BB" w:rsidRPr="00D63A44" w:rsidRDefault="00FC2F6D" w:rsidP="00F34658">
            <w:pPr>
              <w:pStyle w:val="NoSpacing"/>
              <w:jc w:val="left"/>
            </w:pPr>
            <w:r>
              <w:t>Physical</w:t>
            </w:r>
          </w:p>
        </w:tc>
        <w:tc>
          <w:tcPr>
            <w:tcW w:w="1250" w:type="dxa"/>
          </w:tcPr>
          <w:p w14:paraId="29973767" w14:textId="47039B3B" w:rsidR="004F64BB" w:rsidRPr="00D63A44" w:rsidRDefault="00AB206A" w:rsidP="00F34658">
            <w:pPr>
              <w:pStyle w:val="NoSpacing"/>
              <w:jc w:val="left"/>
            </w:pPr>
            <w:r>
              <w:t>Numerical</w:t>
            </w:r>
          </w:p>
        </w:tc>
        <w:tc>
          <w:tcPr>
            <w:tcW w:w="783" w:type="dxa"/>
          </w:tcPr>
          <w:p w14:paraId="29353DF7" w14:textId="375F4644" w:rsidR="00FC2F6D" w:rsidRPr="00F34658" w:rsidRDefault="00FC2F6D" w:rsidP="00F34658">
            <w:pPr>
              <w:pStyle w:val="NoSpacing"/>
              <w:jc w:val="left"/>
            </w:pPr>
          </w:p>
        </w:tc>
        <w:tc>
          <w:tcPr>
            <w:tcW w:w="973" w:type="dxa"/>
          </w:tcPr>
          <w:p w14:paraId="7A96F482" w14:textId="77777777" w:rsidR="004F64BB" w:rsidRDefault="004F64BB" w:rsidP="00F34658">
            <w:pPr>
              <w:pStyle w:val="NoSpacing"/>
              <w:jc w:val="left"/>
            </w:pPr>
          </w:p>
        </w:tc>
        <w:tc>
          <w:tcPr>
            <w:tcW w:w="961" w:type="dxa"/>
          </w:tcPr>
          <w:p w14:paraId="0C2F1FE2" w14:textId="756FCA2A" w:rsidR="004F64BB" w:rsidRDefault="004935E8" w:rsidP="00F34658">
            <w:pPr>
              <w:pStyle w:val="NoSpacing"/>
              <w:jc w:val="left"/>
            </w:pPr>
            <w:r>
              <w:t xml:space="preserve">3 pages per person, </w:t>
            </w:r>
            <w:r w:rsidR="00FC2F6D">
              <w:t>216 pages</w:t>
            </w:r>
          </w:p>
        </w:tc>
      </w:tr>
      <w:tr w:rsidR="00FC2F6D" w14:paraId="2205601D" w14:textId="77777777" w:rsidTr="00135CE5">
        <w:tc>
          <w:tcPr>
            <w:tcW w:w="1873" w:type="dxa"/>
          </w:tcPr>
          <w:p w14:paraId="0BDAD2D8" w14:textId="48261234" w:rsidR="00FC2F6D" w:rsidRDefault="00FC2F6D" w:rsidP="00FC2F6D">
            <w:pPr>
              <w:pStyle w:val="NoSpacing"/>
              <w:jc w:val="left"/>
            </w:pPr>
            <w:r>
              <w:t>WP1: training data</w:t>
            </w:r>
          </w:p>
        </w:tc>
        <w:tc>
          <w:tcPr>
            <w:tcW w:w="1918" w:type="dxa"/>
          </w:tcPr>
          <w:p w14:paraId="64D76F93" w14:textId="341D68BD" w:rsidR="00FC2F6D" w:rsidRPr="00FC2F6D" w:rsidRDefault="00FC2F6D" w:rsidP="00FC2F6D">
            <w:pPr>
              <w:pStyle w:val="NoSpacing"/>
              <w:jc w:val="left"/>
            </w:pPr>
            <w:r>
              <w:t>Data of 72 participants, 24 training sessions</w:t>
            </w:r>
          </w:p>
        </w:tc>
        <w:tc>
          <w:tcPr>
            <w:tcW w:w="983" w:type="dxa"/>
          </w:tcPr>
          <w:p w14:paraId="37E042B4" w14:textId="6747F865" w:rsidR="00FC2F6D" w:rsidRPr="00D63A44" w:rsidRDefault="00FC2F6D" w:rsidP="00FC2F6D">
            <w:pPr>
              <w:pStyle w:val="NoSpacing"/>
              <w:jc w:val="left"/>
            </w:pPr>
            <w:r>
              <w:t>New</w:t>
            </w:r>
          </w:p>
        </w:tc>
        <w:tc>
          <w:tcPr>
            <w:tcW w:w="1128" w:type="dxa"/>
          </w:tcPr>
          <w:p w14:paraId="316BC73D" w14:textId="4F111D72" w:rsidR="00FC2F6D" w:rsidRPr="00D63A44" w:rsidRDefault="00FC2F6D" w:rsidP="00FC2F6D">
            <w:pPr>
              <w:pStyle w:val="NoSpacing"/>
              <w:jc w:val="left"/>
            </w:pPr>
            <w:r>
              <w:t>Digital</w:t>
            </w:r>
          </w:p>
        </w:tc>
        <w:tc>
          <w:tcPr>
            <w:tcW w:w="1250" w:type="dxa"/>
          </w:tcPr>
          <w:p w14:paraId="0EC72C74" w14:textId="5EA387B0" w:rsidR="00FC2F6D" w:rsidRPr="00D63A44" w:rsidRDefault="00FC2F6D" w:rsidP="00FC2F6D">
            <w:pPr>
              <w:pStyle w:val="NoSpacing"/>
              <w:jc w:val="left"/>
            </w:pPr>
            <w:r>
              <w:t>Numerical</w:t>
            </w:r>
          </w:p>
        </w:tc>
        <w:tc>
          <w:tcPr>
            <w:tcW w:w="783" w:type="dxa"/>
          </w:tcPr>
          <w:p w14:paraId="0A0127F3" w14:textId="21FB03A1" w:rsidR="00FC2F6D" w:rsidRPr="00F34658" w:rsidRDefault="00FC2F6D" w:rsidP="00FC2F6D">
            <w:pPr>
              <w:pStyle w:val="NoSpacing"/>
              <w:jc w:val="left"/>
            </w:pPr>
            <w:r>
              <w:t>xlsx</w:t>
            </w:r>
          </w:p>
        </w:tc>
        <w:tc>
          <w:tcPr>
            <w:tcW w:w="973" w:type="dxa"/>
          </w:tcPr>
          <w:p w14:paraId="69664587" w14:textId="651A244F" w:rsidR="00FC2F6D" w:rsidRDefault="00FC2F6D" w:rsidP="00FC2F6D">
            <w:pPr>
              <w:pStyle w:val="NoSpacing"/>
              <w:jc w:val="left"/>
            </w:pPr>
            <w:r>
              <w:t>&lt; 1GB</w:t>
            </w:r>
          </w:p>
        </w:tc>
        <w:tc>
          <w:tcPr>
            <w:tcW w:w="961" w:type="dxa"/>
          </w:tcPr>
          <w:p w14:paraId="13864B59" w14:textId="77777777" w:rsidR="00FC2F6D" w:rsidRDefault="00FC2F6D" w:rsidP="00FC2F6D">
            <w:pPr>
              <w:pStyle w:val="NoSpacing"/>
              <w:jc w:val="left"/>
            </w:pPr>
          </w:p>
        </w:tc>
      </w:tr>
      <w:tr w:rsidR="00E36459" w14:paraId="5630A2ED" w14:textId="77777777" w:rsidTr="00135CE5">
        <w:tc>
          <w:tcPr>
            <w:tcW w:w="1873" w:type="dxa"/>
          </w:tcPr>
          <w:p w14:paraId="214C1CF4" w14:textId="661E3BE7" w:rsidR="00E36459" w:rsidRDefault="00E36459" w:rsidP="00E36459">
            <w:pPr>
              <w:pStyle w:val="NoSpacing"/>
              <w:jc w:val="left"/>
            </w:pPr>
            <w:r>
              <w:t>WP1: adherence</w:t>
            </w:r>
          </w:p>
        </w:tc>
        <w:tc>
          <w:tcPr>
            <w:tcW w:w="1918" w:type="dxa"/>
          </w:tcPr>
          <w:p w14:paraId="7FFF8CF6" w14:textId="011F5A68" w:rsidR="00E36459" w:rsidRPr="00E36459" w:rsidRDefault="00E36459" w:rsidP="00E36459">
            <w:pPr>
              <w:pStyle w:val="NoSpacing"/>
              <w:jc w:val="left"/>
            </w:pPr>
            <w:r>
              <w:t>Data of 72 participants, 24 training sessions</w:t>
            </w:r>
          </w:p>
        </w:tc>
        <w:tc>
          <w:tcPr>
            <w:tcW w:w="983" w:type="dxa"/>
          </w:tcPr>
          <w:p w14:paraId="09CFC5C9" w14:textId="60A32EFB" w:rsidR="00E36459" w:rsidRPr="00D63A44" w:rsidRDefault="00E36459" w:rsidP="00E36459">
            <w:pPr>
              <w:pStyle w:val="NoSpacing"/>
              <w:jc w:val="left"/>
            </w:pPr>
            <w:r w:rsidRPr="00E36459">
              <w:t>New</w:t>
            </w:r>
          </w:p>
        </w:tc>
        <w:tc>
          <w:tcPr>
            <w:tcW w:w="1128" w:type="dxa"/>
          </w:tcPr>
          <w:p w14:paraId="02E372C9" w14:textId="6F4E35C9" w:rsidR="00E36459" w:rsidRPr="00D63A44" w:rsidRDefault="00E36459" w:rsidP="00E36459">
            <w:pPr>
              <w:pStyle w:val="NoSpacing"/>
              <w:jc w:val="left"/>
            </w:pPr>
            <w:r w:rsidRPr="00E36459">
              <w:t>Digital</w:t>
            </w:r>
          </w:p>
        </w:tc>
        <w:tc>
          <w:tcPr>
            <w:tcW w:w="1250" w:type="dxa"/>
          </w:tcPr>
          <w:p w14:paraId="6AB7366C" w14:textId="267261B9" w:rsidR="00E36459" w:rsidRPr="00D63A44" w:rsidRDefault="00E36459" w:rsidP="00E36459">
            <w:pPr>
              <w:pStyle w:val="NoSpacing"/>
              <w:jc w:val="left"/>
            </w:pPr>
            <w:r w:rsidRPr="00E36459">
              <w:t>Numerical</w:t>
            </w:r>
          </w:p>
        </w:tc>
        <w:tc>
          <w:tcPr>
            <w:tcW w:w="783" w:type="dxa"/>
          </w:tcPr>
          <w:p w14:paraId="0D1BB9DF" w14:textId="77777777" w:rsidR="00E36459" w:rsidRDefault="00E36459" w:rsidP="00E36459">
            <w:pPr>
              <w:pStyle w:val="NoSpacing"/>
              <w:jc w:val="left"/>
            </w:pPr>
            <w:r>
              <w:t>xlsx</w:t>
            </w:r>
          </w:p>
          <w:p w14:paraId="11AFD04A" w14:textId="77777777" w:rsidR="00E36459" w:rsidRDefault="00E36459" w:rsidP="00E36459">
            <w:pPr>
              <w:pStyle w:val="NoSpacing"/>
              <w:jc w:val="left"/>
            </w:pPr>
          </w:p>
        </w:tc>
        <w:tc>
          <w:tcPr>
            <w:tcW w:w="973" w:type="dxa"/>
          </w:tcPr>
          <w:p w14:paraId="20D66573" w14:textId="7BB6544F" w:rsidR="00E36459" w:rsidRDefault="00E36459" w:rsidP="00E36459">
            <w:pPr>
              <w:pStyle w:val="NoSpacing"/>
              <w:jc w:val="left"/>
            </w:pPr>
            <w:r>
              <w:t>&lt; 1GB</w:t>
            </w:r>
          </w:p>
        </w:tc>
        <w:tc>
          <w:tcPr>
            <w:tcW w:w="961" w:type="dxa"/>
          </w:tcPr>
          <w:p w14:paraId="5BFEB9F4" w14:textId="77777777" w:rsidR="00E36459" w:rsidRDefault="00E36459" w:rsidP="00E36459">
            <w:pPr>
              <w:pStyle w:val="NoSpacing"/>
              <w:jc w:val="left"/>
            </w:pPr>
          </w:p>
        </w:tc>
      </w:tr>
      <w:tr w:rsidR="00E36459" w14:paraId="09E5902B" w14:textId="77777777" w:rsidTr="00726CF4">
        <w:tc>
          <w:tcPr>
            <w:tcW w:w="1873" w:type="dxa"/>
          </w:tcPr>
          <w:p w14:paraId="4C05DAC3" w14:textId="3111FC32" w:rsidR="00E36459" w:rsidRDefault="00E36459" w:rsidP="00726CF4">
            <w:pPr>
              <w:pStyle w:val="NoSpacing"/>
              <w:jc w:val="left"/>
            </w:pPr>
            <w:r>
              <w:t>WP1: adverse events</w:t>
            </w:r>
          </w:p>
        </w:tc>
        <w:tc>
          <w:tcPr>
            <w:tcW w:w="1918" w:type="dxa"/>
          </w:tcPr>
          <w:p w14:paraId="17A656E4" w14:textId="77777777" w:rsidR="00E36459" w:rsidRPr="00E36459" w:rsidRDefault="00E36459" w:rsidP="00726CF4">
            <w:pPr>
              <w:pStyle w:val="NoSpacing"/>
              <w:jc w:val="left"/>
            </w:pPr>
            <w:r w:rsidRPr="00E36459">
              <w:t>Adverse events recording throughout i</w:t>
            </w:r>
            <w:r>
              <w:t>ntervention period</w:t>
            </w:r>
          </w:p>
        </w:tc>
        <w:tc>
          <w:tcPr>
            <w:tcW w:w="983" w:type="dxa"/>
          </w:tcPr>
          <w:p w14:paraId="636024EB" w14:textId="77777777" w:rsidR="00E36459" w:rsidRPr="00D63A44" w:rsidRDefault="00E36459" w:rsidP="00726CF4">
            <w:pPr>
              <w:pStyle w:val="NoSpacing"/>
              <w:jc w:val="left"/>
            </w:pPr>
            <w:r>
              <w:t>New</w:t>
            </w:r>
          </w:p>
        </w:tc>
        <w:tc>
          <w:tcPr>
            <w:tcW w:w="1128" w:type="dxa"/>
          </w:tcPr>
          <w:p w14:paraId="7A753F22" w14:textId="77777777" w:rsidR="00E36459" w:rsidRPr="00D63A44" w:rsidRDefault="00E36459" w:rsidP="00726CF4">
            <w:pPr>
              <w:pStyle w:val="NoSpacing"/>
              <w:jc w:val="left"/>
            </w:pPr>
            <w:r>
              <w:t>Digital</w:t>
            </w:r>
          </w:p>
        </w:tc>
        <w:tc>
          <w:tcPr>
            <w:tcW w:w="1250" w:type="dxa"/>
          </w:tcPr>
          <w:p w14:paraId="7F03ED8A" w14:textId="77777777" w:rsidR="00E36459" w:rsidRDefault="00E36459" w:rsidP="00726CF4">
            <w:pPr>
              <w:pStyle w:val="NoSpacing"/>
              <w:jc w:val="left"/>
            </w:pPr>
            <w:r>
              <w:t>Numerical</w:t>
            </w:r>
          </w:p>
          <w:p w14:paraId="54BCC071" w14:textId="77777777" w:rsidR="00E36459" w:rsidRPr="00D63A44" w:rsidRDefault="00E36459" w:rsidP="00726CF4">
            <w:pPr>
              <w:pStyle w:val="NoSpacing"/>
              <w:jc w:val="left"/>
            </w:pPr>
            <w:r>
              <w:t>Textual</w:t>
            </w:r>
          </w:p>
        </w:tc>
        <w:tc>
          <w:tcPr>
            <w:tcW w:w="783" w:type="dxa"/>
          </w:tcPr>
          <w:p w14:paraId="682F8BE3" w14:textId="77777777" w:rsidR="00E36459" w:rsidRPr="00F34658" w:rsidRDefault="00E36459" w:rsidP="00726CF4">
            <w:pPr>
              <w:pStyle w:val="NoSpacing"/>
              <w:jc w:val="left"/>
            </w:pPr>
            <w:r>
              <w:t>xlsx</w:t>
            </w:r>
          </w:p>
        </w:tc>
        <w:tc>
          <w:tcPr>
            <w:tcW w:w="973" w:type="dxa"/>
          </w:tcPr>
          <w:p w14:paraId="03165F55" w14:textId="77777777" w:rsidR="00E36459" w:rsidRDefault="00E36459" w:rsidP="00726CF4">
            <w:pPr>
              <w:pStyle w:val="NoSpacing"/>
              <w:jc w:val="left"/>
            </w:pPr>
            <w:r>
              <w:t>&lt; 1GB</w:t>
            </w:r>
          </w:p>
        </w:tc>
        <w:tc>
          <w:tcPr>
            <w:tcW w:w="961" w:type="dxa"/>
          </w:tcPr>
          <w:p w14:paraId="0C53E785" w14:textId="77777777" w:rsidR="00E36459" w:rsidRDefault="00E36459" w:rsidP="00726CF4">
            <w:pPr>
              <w:pStyle w:val="NoSpacing"/>
              <w:jc w:val="left"/>
            </w:pPr>
          </w:p>
        </w:tc>
      </w:tr>
      <w:tr w:rsidR="00E36459" w14:paraId="698EC51B" w14:textId="77777777" w:rsidTr="00135CE5">
        <w:tc>
          <w:tcPr>
            <w:tcW w:w="1873" w:type="dxa"/>
          </w:tcPr>
          <w:p w14:paraId="1798CED1" w14:textId="02D28F9E" w:rsidR="00E36459" w:rsidRDefault="00E36459" w:rsidP="00E36459">
            <w:pPr>
              <w:pStyle w:val="NoSpacing"/>
              <w:jc w:val="left"/>
            </w:pPr>
            <w:r>
              <w:t>WP1: functional ability</w:t>
            </w:r>
          </w:p>
        </w:tc>
        <w:tc>
          <w:tcPr>
            <w:tcW w:w="1918" w:type="dxa"/>
          </w:tcPr>
          <w:p w14:paraId="07B783C5" w14:textId="77777777" w:rsidR="00E36459" w:rsidRPr="00D4389D" w:rsidRDefault="00E36459" w:rsidP="00E36459">
            <w:pPr>
              <w:pStyle w:val="NoSpacing"/>
              <w:jc w:val="left"/>
            </w:pPr>
            <w:r w:rsidRPr="00D4389D">
              <w:t>10mFW, CMJ, TUG, 5xSTS &amp; SA</w:t>
            </w:r>
          </w:p>
          <w:p w14:paraId="5C42D52E" w14:textId="6645EF53" w:rsidR="00E36459" w:rsidRPr="00135CE5" w:rsidRDefault="00E36459" w:rsidP="00E36459">
            <w:pPr>
              <w:pStyle w:val="NoSpacing"/>
              <w:jc w:val="left"/>
            </w:pPr>
            <w:r w:rsidRPr="00135CE5">
              <w:lastRenderedPageBreak/>
              <w:t>for 72 participants (baseline, mid- a</w:t>
            </w:r>
            <w:r>
              <w:t>nd post-intervention test)</w:t>
            </w:r>
          </w:p>
        </w:tc>
        <w:tc>
          <w:tcPr>
            <w:tcW w:w="983" w:type="dxa"/>
          </w:tcPr>
          <w:p w14:paraId="0AF93AD4" w14:textId="55B70FD3" w:rsidR="00E36459" w:rsidRPr="00D63A44" w:rsidRDefault="00E36459" w:rsidP="00E36459">
            <w:pPr>
              <w:pStyle w:val="NoSpacing"/>
              <w:jc w:val="left"/>
            </w:pPr>
            <w:r w:rsidRPr="00D63A44">
              <w:lastRenderedPageBreak/>
              <w:t>New</w:t>
            </w:r>
          </w:p>
        </w:tc>
        <w:tc>
          <w:tcPr>
            <w:tcW w:w="1128" w:type="dxa"/>
          </w:tcPr>
          <w:p w14:paraId="165286D3" w14:textId="080B0AD1" w:rsidR="00E36459" w:rsidRPr="00D63A44" w:rsidRDefault="00E36459" w:rsidP="00E36459">
            <w:pPr>
              <w:pStyle w:val="NoSpacing"/>
              <w:jc w:val="left"/>
            </w:pPr>
            <w:r w:rsidRPr="00D63A44">
              <w:t>Digital</w:t>
            </w:r>
          </w:p>
        </w:tc>
        <w:tc>
          <w:tcPr>
            <w:tcW w:w="1250" w:type="dxa"/>
          </w:tcPr>
          <w:p w14:paraId="770AFBC7" w14:textId="6A56894B" w:rsidR="00E36459" w:rsidRPr="00D63A44" w:rsidRDefault="00E36459" w:rsidP="00E36459">
            <w:pPr>
              <w:pStyle w:val="NoSpacing"/>
              <w:jc w:val="left"/>
            </w:pPr>
            <w:r w:rsidRPr="00D63A44">
              <w:t>Numerical</w:t>
            </w:r>
          </w:p>
        </w:tc>
        <w:tc>
          <w:tcPr>
            <w:tcW w:w="783" w:type="dxa"/>
          </w:tcPr>
          <w:p w14:paraId="35BA5922" w14:textId="66A3EABA" w:rsidR="00E36459" w:rsidRDefault="00E36459" w:rsidP="00E36459">
            <w:pPr>
              <w:pStyle w:val="NoSpacing"/>
              <w:jc w:val="left"/>
            </w:pPr>
            <w:r>
              <w:t>xlsx</w:t>
            </w:r>
          </w:p>
          <w:p w14:paraId="2032CF77" w14:textId="77777777" w:rsidR="00E36459" w:rsidRDefault="00E36459" w:rsidP="00E36459">
            <w:pPr>
              <w:pStyle w:val="NoSpacing"/>
              <w:jc w:val="left"/>
            </w:pPr>
            <w:r>
              <w:t>JSON</w:t>
            </w:r>
          </w:p>
          <w:p w14:paraId="7B6A0B28" w14:textId="5E00A62F" w:rsidR="00E36459" w:rsidRPr="00F34658" w:rsidRDefault="00E36459" w:rsidP="00E36459">
            <w:pPr>
              <w:pStyle w:val="NoSpacing"/>
              <w:jc w:val="left"/>
            </w:pPr>
            <w:r>
              <w:lastRenderedPageBreak/>
              <w:t>OMX</w:t>
            </w:r>
          </w:p>
        </w:tc>
        <w:tc>
          <w:tcPr>
            <w:tcW w:w="973" w:type="dxa"/>
          </w:tcPr>
          <w:p w14:paraId="2E3B0620" w14:textId="7D1C93C7" w:rsidR="00E36459" w:rsidRDefault="00E36459" w:rsidP="00E36459">
            <w:pPr>
              <w:pStyle w:val="NoSpacing"/>
              <w:jc w:val="left"/>
            </w:pPr>
            <w:r>
              <w:lastRenderedPageBreak/>
              <w:t>&lt; 100 GB</w:t>
            </w:r>
          </w:p>
        </w:tc>
        <w:tc>
          <w:tcPr>
            <w:tcW w:w="961" w:type="dxa"/>
          </w:tcPr>
          <w:p w14:paraId="2966D890" w14:textId="77777777" w:rsidR="00E36459" w:rsidRDefault="00E36459" w:rsidP="00E36459">
            <w:pPr>
              <w:pStyle w:val="NoSpacing"/>
              <w:jc w:val="left"/>
            </w:pPr>
          </w:p>
        </w:tc>
      </w:tr>
      <w:tr w:rsidR="00E36459" w14:paraId="263F1AE8" w14:textId="77777777" w:rsidTr="00135CE5">
        <w:tc>
          <w:tcPr>
            <w:tcW w:w="1873" w:type="dxa"/>
          </w:tcPr>
          <w:p w14:paraId="10B28517" w14:textId="6CA6F992" w:rsidR="00E36459" w:rsidRPr="00B31020" w:rsidRDefault="00E36459" w:rsidP="00E36459">
            <w:pPr>
              <w:pStyle w:val="NoSpacing"/>
              <w:jc w:val="left"/>
            </w:pPr>
            <w:r w:rsidRPr="00B31020">
              <w:t>WP1:</w:t>
            </w:r>
            <w:r>
              <w:t xml:space="preserve"> scripts</w:t>
            </w:r>
          </w:p>
        </w:tc>
        <w:tc>
          <w:tcPr>
            <w:tcW w:w="1918" w:type="dxa"/>
          </w:tcPr>
          <w:p w14:paraId="2BA87E8D" w14:textId="1C4E7CF0" w:rsidR="00E36459" w:rsidRPr="00B31020" w:rsidRDefault="00E36459" w:rsidP="00E36459">
            <w:pPr>
              <w:pStyle w:val="NoSpacing"/>
              <w:jc w:val="left"/>
            </w:pPr>
            <w:r>
              <w:t xml:space="preserve">Data processing &amp; analyses scripts in </w:t>
            </w:r>
            <w:proofErr w:type="spellStart"/>
            <w:r>
              <w:t>Matlab</w:t>
            </w:r>
            <w:proofErr w:type="spellEnd"/>
          </w:p>
        </w:tc>
        <w:tc>
          <w:tcPr>
            <w:tcW w:w="983" w:type="dxa"/>
          </w:tcPr>
          <w:p w14:paraId="7A0BADBA" w14:textId="5E4CAE46" w:rsidR="00E36459" w:rsidRPr="00D63A44" w:rsidRDefault="00E36459" w:rsidP="00E36459">
            <w:pPr>
              <w:pStyle w:val="NoSpacing"/>
              <w:jc w:val="left"/>
            </w:pPr>
            <w:r w:rsidRPr="00D63A44">
              <w:t>New</w:t>
            </w:r>
          </w:p>
        </w:tc>
        <w:tc>
          <w:tcPr>
            <w:tcW w:w="1128" w:type="dxa"/>
          </w:tcPr>
          <w:p w14:paraId="2D14B5DA" w14:textId="3EC6A53F" w:rsidR="00E36459" w:rsidRPr="00D63A44" w:rsidRDefault="00E36459" w:rsidP="00E36459">
            <w:pPr>
              <w:pStyle w:val="NoSpacing"/>
              <w:jc w:val="left"/>
            </w:pPr>
            <w:r w:rsidRPr="00D63A44">
              <w:t>Digital</w:t>
            </w:r>
          </w:p>
        </w:tc>
        <w:tc>
          <w:tcPr>
            <w:tcW w:w="1250" w:type="dxa"/>
          </w:tcPr>
          <w:p w14:paraId="0E913AA6" w14:textId="65BE385A" w:rsidR="00E36459" w:rsidRPr="00D63A44" w:rsidRDefault="00E36459" w:rsidP="00E36459">
            <w:pPr>
              <w:pStyle w:val="NoSpacing"/>
              <w:jc w:val="left"/>
            </w:pPr>
            <w:r w:rsidRPr="00D63A44">
              <w:t>Compiled</w:t>
            </w:r>
          </w:p>
        </w:tc>
        <w:tc>
          <w:tcPr>
            <w:tcW w:w="783" w:type="dxa"/>
          </w:tcPr>
          <w:p w14:paraId="7483AC99" w14:textId="77777777" w:rsidR="00E36459" w:rsidRPr="00F34658" w:rsidRDefault="00E36459" w:rsidP="00E36459">
            <w:pPr>
              <w:pStyle w:val="NoSpacing"/>
              <w:jc w:val="left"/>
            </w:pPr>
          </w:p>
        </w:tc>
        <w:tc>
          <w:tcPr>
            <w:tcW w:w="973" w:type="dxa"/>
          </w:tcPr>
          <w:p w14:paraId="7A814F8E" w14:textId="3BC7EF9D" w:rsidR="00E36459" w:rsidRDefault="00E36459" w:rsidP="00E36459">
            <w:pPr>
              <w:pStyle w:val="NoSpacing"/>
              <w:jc w:val="left"/>
            </w:pPr>
            <w:r>
              <w:t>&lt; 1GB</w:t>
            </w:r>
          </w:p>
        </w:tc>
        <w:tc>
          <w:tcPr>
            <w:tcW w:w="961" w:type="dxa"/>
          </w:tcPr>
          <w:p w14:paraId="4DD60308" w14:textId="77777777" w:rsidR="00E36459" w:rsidRDefault="00E36459" w:rsidP="00E36459">
            <w:pPr>
              <w:pStyle w:val="NoSpacing"/>
              <w:jc w:val="left"/>
            </w:pPr>
          </w:p>
        </w:tc>
      </w:tr>
      <w:tr w:rsidR="00E36459" w14:paraId="267DD994" w14:textId="77777777" w:rsidTr="00135CE5">
        <w:tc>
          <w:tcPr>
            <w:tcW w:w="1873" w:type="dxa"/>
          </w:tcPr>
          <w:p w14:paraId="4F70FC7A" w14:textId="23FB3AAA" w:rsidR="00E36459" w:rsidRDefault="00E36459" w:rsidP="00E36459">
            <w:pPr>
              <w:pStyle w:val="NoSpacing"/>
              <w:jc w:val="left"/>
            </w:pPr>
            <w:r w:rsidRPr="00F04A3E">
              <w:t>WP2: demographics</w:t>
            </w:r>
          </w:p>
        </w:tc>
        <w:tc>
          <w:tcPr>
            <w:tcW w:w="1918" w:type="dxa"/>
          </w:tcPr>
          <w:p w14:paraId="3C92A53F" w14:textId="6ED54746" w:rsidR="00E36459" w:rsidRDefault="00E36459" w:rsidP="00E36459">
            <w:pPr>
              <w:pStyle w:val="NoSpacing"/>
              <w:jc w:val="left"/>
            </w:pPr>
            <w:r>
              <w:t xml:space="preserve">160 </w:t>
            </w:r>
            <w:r w:rsidRPr="00F04A3E">
              <w:t>healthy older adults (65-80 years)</w:t>
            </w:r>
          </w:p>
        </w:tc>
        <w:tc>
          <w:tcPr>
            <w:tcW w:w="983" w:type="dxa"/>
          </w:tcPr>
          <w:p w14:paraId="60DA2A57" w14:textId="77777777" w:rsidR="00E36459" w:rsidRPr="00D63A44" w:rsidRDefault="00E36459" w:rsidP="00E36459">
            <w:pPr>
              <w:pStyle w:val="NoSpacing"/>
              <w:jc w:val="left"/>
            </w:pPr>
            <w:r w:rsidRPr="00D63A44">
              <w:t>New</w:t>
            </w:r>
          </w:p>
        </w:tc>
        <w:tc>
          <w:tcPr>
            <w:tcW w:w="1128" w:type="dxa"/>
          </w:tcPr>
          <w:p w14:paraId="2C973E3F" w14:textId="77777777" w:rsidR="00E36459" w:rsidRPr="00D63A44" w:rsidRDefault="00E36459" w:rsidP="00E36459">
            <w:pPr>
              <w:pStyle w:val="NoSpacing"/>
              <w:jc w:val="left"/>
            </w:pPr>
            <w:r w:rsidRPr="00D63A44">
              <w:t>Digital</w:t>
            </w:r>
          </w:p>
        </w:tc>
        <w:tc>
          <w:tcPr>
            <w:tcW w:w="1250" w:type="dxa"/>
          </w:tcPr>
          <w:p w14:paraId="413BCD47" w14:textId="77777777" w:rsidR="00E36459" w:rsidRPr="00D63A44" w:rsidRDefault="00E36459" w:rsidP="00E36459">
            <w:pPr>
              <w:pStyle w:val="NoSpacing"/>
              <w:jc w:val="left"/>
            </w:pPr>
            <w:r w:rsidRPr="00D63A44">
              <w:t>Numerical</w:t>
            </w:r>
          </w:p>
        </w:tc>
        <w:tc>
          <w:tcPr>
            <w:tcW w:w="783" w:type="dxa"/>
          </w:tcPr>
          <w:p w14:paraId="2E3F0731" w14:textId="1EB0E524" w:rsidR="00E36459" w:rsidRPr="00F34658" w:rsidRDefault="00E36459" w:rsidP="00E36459">
            <w:pPr>
              <w:pStyle w:val="NoSpacing"/>
              <w:jc w:val="left"/>
            </w:pPr>
            <w:r>
              <w:t>xlsx</w:t>
            </w:r>
          </w:p>
        </w:tc>
        <w:tc>
          <w:tcPr>
            <w:tcW w:w="973" w:type="dxa"/>
          </w:tcPr>
          <w:p w14:paraId="4303B9F1" w14:textId="03535998" w:rsidR="00E36459" w:rsidRDefault="00E36459" w:rsidP="00E36459">
            <w:pPr>
              <w:pStyle w:val="NoSpacing"/>
              <w:jc w:val="left"/>
            </w:pPr>
            <w:r>
              <w:t>&lt; 1 GB</w:t>
            </w:r>
          </w:p>
        </w:tc>
        <w:tc>
          <w:tcPr>
            <w:tcW w:w="961" w:type="dxa"/>
          </w:tcPr>
          <w:p w14:paraId="010135E9" w14:textId="77777777" w:rsidR="00E36459" w:rsidRDefault="00E36459" w:rsidP="00E36459">
            <w:pPr>
              <w:pStyle w:val="NoSpacing"/>
              <w:jc w:val="left"/>
            </w:pPr>
          </w:p>
        </w:tc>
      </w:tr>
      <w:tr w:rsidR="00E36459" w14:paraId="335E3933" w14:textId="77777777" w:rsidTr="00135CE5">
        <w:tc>
          <w:tcPr>
            <w:tcW w:w="1873" w:type="dxa"/>
          </w:tcPr>
          <w:p w14:paraId="3B3C88E2" w14:textId="78065ABB" w:rsidR="00E36459" w:rsidRDefault="00E36459" w:rsidP="00E36459">
            <w:pPr>
              <w:pStyle w:val="NoSpacing"/>
              <w:jc w:val="left"/>
            </w:pPr>
            <w:r>
              <w:t>WP2: F-v profiling</w:t>
            </w:r>
          </w:p>
        </w:tc>
        <w:tc>
          <w:tcPr>
            <w:tcW w:w="1918" w:type="dxa"/>
          </w:tcPr>
          <w:p w14:paraId="1C5C2C15" w14:textId="0519EBD1" w:rsidR="00E36459" w:rsidRDefault="00E36459" w:rsidP="00E36459">
            <w:pPr>
              <w:pStyle w:val="NoSpacing"/>
              <w:jc w:val="left"/>
            </w:pPr>
            <w:r w:rsidRPr="00F04A3E">
              <w:t>160 healthy older adults (65-80 years)</w:t>
            </w:r>
            <w:r>
              <w:t>, baseline, mid- and post-intervention</w:t>
            </w:r>
          </w:p>
        </w:tc>
        <w:tc>
          <w:tcPr>
            <w:tcW w:w="983" w:type="dxa"/>
          </w:tcPr>
          <w:p w14:paraId="1713DD46" w14:textId="49AD79F2" w:rsidR="00E36459" w:rsidRPr="00D63A44" w:rsidRDefault="00E36459" w:rsidP="00E36459">
            <w:pPr>
              <w:pStyle w:val="NoSpacing"/>
              <w:jc w:val="left"/>
            </w:pPr>
            <w:r w:rsidRPr="00D63A44">
              <w:t>New</w:t>
            </w:r>
          </w:p>
        </w:tc>
        <w:tc>
          <w:tcPr>
            <w:tcW w:w="1128" w:type="dxa"/>
          </w:tcPr>
          <w:p w14:paraId="701C9062" w14:textId="1F2C06FE" w:rsidR="00E36459" w:rsidRPr="00D63A44" w:rsidRDefault="00E36459" w:rsidP="00E36459">
            <w:pPr>
              <w:pStyle w:val="NoSpacing"/>
              <w:jc w:val="left"/>
            </w:pPr>
            <w:r w:rsidRPr="00D63A44">
              <w:t>Digital</w:t>
            </w:r>
          </w:p>
        </w:tc>
        <w:tc>
          <w:tcPr>
            <w:tcW w:w="1250" w:type="dxa"/>
          </w:tcPr>
          <w:p w14:paraId="12DBE429" w14:textId="7714FC16" w:rsidR="00E36459" w:rsidRPr="00D63A44" w:rsidRDefault="00E36459" w:rsidP="00E36459">
            <w:pPr>
              <w:pStyle w:val="NoSpacing"/>
              <w:jc w:val="left"/>
            </w:pPr>
            <w:r w:rsidRPr="00D63A44">
              <w:t>Numerical</w:t>
            </w:r>
          </w:p>
        </w:tc>
        <w:tc>
          <w:tcPr>
            <w:tcW w:w="783" w:type="dxa"/>
          </w:tcPr>
          <w:p w14:paraId="4EF43715" w14:textId="77777777" w:rsidR="00E36459" w:rsidRDefault="00E36459" w:rsidP="00E36459">
            <w:pPr>
              <w:pStyle w:val="NoSpacing"/>
              <w:jc w:val="left"/>
            </w:pPr>
            <w:r>
              <w:t>xlsx</w:t>
            </w:r>
          </w:p>
          <w:p w14:paraId="09F1EE8F" w14:textId="77777777" w:rsidR="00E36459" w:rsidRDefault="00E36459" w:rsidP="00E36459">
            <w:pPr>
              <w:pStyle w:val="NoSpacing"/>
              <w:jc w:val="left"/>
            </w:pPr>
            <w:r>
              <w:t>TDMS</w:t>
            </w:r>
          </w:p>
          <w:p w14:paraId="18CCA362" w14:textId="215993D5" w:rsidR="00E36459" w:rsidRPr="00F34658" w:rsidRDefault="00E36459" w:rsidP="00E36459">
            <w:pPr>
              <w:pStyle w:val="NoSpacing"/>
              <w:jc w:val="left"/>
            </w:pPr>
            <w:r>
              <w:t>txt</w:t>
            </w:r>
          </w:p>
        </w:tc>
        <w:tc>
          <w:tcPr>
            <w:tcW w:w="973" w:type="dxa"/>
          </w:tcPr>
          <w:p w14:paraId="7DA499B3" w14:textId="0489087B" w:rsidR="00E36459" w:rsidRDefault="00E36459" w:rsidP="00E36459">
            <w:pPr>
              <w:pStyle w:val="NoSpacing"/>
              <w:jc w:val="left"/>
            </w:pPr>
            <w:r>
              <w:t>&lt; 100 GB</w:t>
            </w:r>
          </w:p>
        </w:tc>
        <w:tc>
          <w:tcPr>
            <w:tcW w:w="961" w:type="dxa"/>
          </w:tcPr>
          <w:p w14:paraId="2EA96396" w14:textId="77777777" w:rsidR="00E36459" w:rsidRDefault="00E36459" w:rsidP="00E36459">
            <w:pPr>
              <w:pStyle w:val="NoSpacing"/>
              <w:jc w:val="left"/>
            </w:pPr>
          </w:p>
        </w:tc>
      </w:tr>
      <w:tr w:rsidR="004935E8" w14:paraId="47CC837E" w14:textId="77777777" w:rsidTr="00726CF4">
        <w:tc>
          <w:tcPr>
            <w:tcW w:w="1873" w:type="dxa"/>
          </w:tcPr>
          <w:p w14:paraId="0793FFCD" w14:textId="77777777" w:rsidR="004935E8" w:rsidRDefault="004935E8" w:rsidP="00726CF4">
            <w:pPr>
              <w:pStyle w:val="NoSpacing"/>
              <w:jc w:val="left"/>
            </w:pPr>
            <w:r>
              <w:t>WP2a&amp;b: functional ability</w:t>
            </w:r>
          </w:p>
        </w:tc>
        <w:tc>
          <w:tcPr>
            <w:tcW w:w="1918" w:type="dxa"/>
          </w:tcPr>
          <w:p w14:paraId="53C91AA3" w14:textId="77777777" w:rsidR="004935E8" w:rsidRPr="00E36459" w:rsidRDefault="004935E8" w:rsidP="00726CF4">
            <w:pPr>
              <w:pStyle w:val="NoSpacing"/>
              <w:jc w:val="left"/>
            </w:pPr>
            <w:r w:rsidRPr="00F04A3E">
              <w:t>160 healthy older adults (65-80 years)</w:t>
            </w:r>
            <w:r>
              <w:t xml:space="preserve">, </w:t>
            </w:r>
            <w:r w:rsidRPr="00E36459">
              <w:t xml:space="preserve">10mFW, CMJ, TUG, 5xSTS &amp; SA </w:t>
            </w:r>
            <w:r w:rsidRPr="00135CE5">
              <w:t>(baseline, mid- a</w:t>
            </w:r>
            <w:r>
              <w:t>nd post-intervention test)</w:t>
            </w:r>
          </w:p>
        </w:tc>
        <w:tc>
          <w:tcPr>
            <w:tcW w:w="983" w:type="dxa"/>
          </w:tcPr>
          <w:p w14:paraId="650FBDC6" w14:textId="77777777" w:rsidR="004935E8" w:rsidRPr="00D63A44" w:rsidRDefault="004935E8" w:rsidP="00726CF4">
            <w:pPr>
              <w:pStyle w:val="NoSpacing"/>
              <w:jc w:val="left"/>
            </w:pPr>
            <w:r w:rsidRPr="00D63A44">
              <w:t>New</w:t>
            </w:r>
          </w:p>
        </w:tc>
        <w:tc>
          <w:tcPr>
            <w:tcW w:w="1128" w:type="dxa"/>
          </w:tcPr>
          <w:p w14:paraId="27F0379D" w14:textId="77777777" w:rsidR="004935E8" w:rsidRPr="00D63A44" w:rsidRDefault="004935E8" w:rsidP="00726CF4">
            <w:pPr>
              <w:pStyle w:val="NoSpacing"/>
              <w:jc w:val="left"/>
            </w:pPr>
            <w:r w:rsidRPr="00D63A44">
              <w:t>Digital</w:t>
            </w:r>
          </w:p>
        </w:tc>
        <w:tc>
          <w:tcPr>
            <w:tcW w:w="1250" w:type="dxa"/>
          </w:tcPr>
          <w:p w14:paraId="45923DFA" w14:textId="77777777" w:rsidR="004935E8" w:rsidRPr="00D63A44" w:rsidRDefault="004935E8" w:rsidP="00726CF4">
            <w:pPr>
              <w:pStyle w:val="NoSpacing"/>
              <w:jc w:val="left"/>
            </w:pPr>
            <w:r w:rsidRPr="00D63A44">
              <w:t>Numerical</w:t>
            </w:r>
          </w:p>
        </w:tc>
        <w:tc>
          <w:tcPr>
            <w:tcW w:w="783" w:type="dxa"/>
          </w:tcPr>
          <w:p w14:paraId="166085A7" w14:textId="77777777" w:rsidR="004935E8" w:rsidRDefault="004935E8" w:rsidP="00726CF4">
            <w:pPr>
              <w:pStyle w:val="NoSpacing"/>
              <w:jc w:val="left"/>
            </w:pPr>
            <w:r>
              <w:t>xlsx</w:t>
            </w:r>
          </w:p>
          <w:p w14:paraId="0FF40561" w14:textId="77777777" w:rsidR="004935E8" w:rsidRDefault="004935E8" w:rsidP="00726CF4">
            <w:pPr>
              <w:pStyle w:val="NoSpacing"/>
              <w:jc w:val="left"/>
            </w:pPr>
            <w:r>
              <w:t>JSON</w:t>
            </w:r>
          </w:p>
          <w:p w14:paraId="1F7F0613" w14:textId="77777777" w:rsidR="004935E8" w:rsidRPr="00F34658" w:rsidRDefault="004935E8" w:rsidP="00726CF4">
            <w:pPr>
              <w:pStyle w:val="NoSpacing"/>
              <w:jc w:val="left"/>
            </w:pPr>
            <w:r>
              <w:t>OMX</w:t>
            </w:r>
          </w:p>
        </w:tc>
        <w:tc>
          <w:tcPr>
            <w:tcW w:w="973" w:type="dxa"/>
          </w:tcPr>
          <w:p w14:paraId="6718C457" w14:textId="77777777" w:rsidR="004935E8" w:rsidRDefault="004935E8" w:rsidP="00726CF4">
            <w:pPr>
              <w:pStyle w:val="NoSpacing"/>
              <w:jc w:val="left"/>
            </w:pPr>
            <w:r>
              <w:t>&lt; 100 GB</w:t>
            </w:r>
          </w:p>
        </w:tc>
        <w:tc>
          <w:tcPr>
            <w:tcW w:w="961" w:type="dxa"/>
          </w:tcPr>
          <w:p w14:paraId="3C313BB6" w14:textId="77777777" w:rsidR="004935E8" w:rsidRDefault="004935E8" w:rsidP="00726CF4">
            <w:pPr>
              <w:pStyle w:val="NoSpacing"/>
              <w:jc w:val="left"/>
            </w:pPr>
          </w:p>
        </w:tc>
      </w:tr>
      <w:tr w:rsidR="004935E8" w14:paraId="34E9FF8B" w14:textId="77777777" w:rsidTr="00726CF4">
        <w:tc>
          <w:tcPr>
            <w:tcW w:w="1873" w:type="dxa"/>
          </w:tcPr>
          <w:p w14:paraId="5657563B" w14:textId="3292E2B1" w:rsidR="004935E8" w:rsidRDefault="004935E8" w:rsidP="00726CF4">
            <w:pPr>
              <w:pStyle w:val="NoSpacing"/>
              <w:jc w:val="left"/>
            </w:pPr>
            <w:r>
              <w:t>WP2: training data</w:t>
            </w:r>
          </w:p>
        </w:tc>
        <w:tc>
          <w:tcPr>
            <w:tcW w:w="1918" w:type="dxa"/>
          </w:tcPr>
          <w:p w14:paraId="6F94054D" w14:textId="29203D23" w:rsidR="004935E8" w:rsidRDefault="004935E8" w:rsidP="00726CF4">
            <w:pPr>
              <w:pStyle w:val="NoSpacing"/>
              <w:jc w:val="left"/>
            </w:pPr>
            <w:r>
              <w:t>Data of 120 participants, 24 training sessions</w:t>
            </w:r>
          </w:p>
        </w:tc>
        <w:tc>
          <w:tcPr>
            <w:tcW w:w="983" w:type="dxa"/>
          </w:tcPr>
          <w:p w14:paraId="1C9C3C15" w14:textId="77777777" w:rsidR="004935E8" w:rsidRPr="00D63A44" w:rsidRDefault="004935E8" w:rsidP="00726CF4">
            <w:pPr>
              <w:pStyle w:val="NoSpacing"/>
              <w:jc w:val="left"/>
            </w:pPr>
            <w:r>
              <w:t>New</w:t>
            </w:r>
          </w:p>
        </w:tc>
        <w:tc>
          <w:tcPr>
            <w:tcW w:w="1128" w:type="dxa"/>
          </w:tcPr>
          <w:p w14:paraId="30B9B4B1" w14:textId="77777777" w:rsidR="004935E8" w:rsidRPr="00D63A44" w:rsidRDefault="004935E8" w:rsidP="00726CF4">
            <w:pPr>
              <w:pStyle w:val="NoSpacing"/>
              <w:jc w:val="left"/>
            </w:pPr>
            <w:r>
              <w:t>Physical</w:t>
            </w:r>
          </w:p>
        </w:tc>
        <w:tc>
          <w:tcPr>
            <w:tcW w:w="1250" w:type="dxa"/>
          </w:tcPr>
          <w:p w14:paraId="5F55B394" w14:textId="77777777" w:rsidR="004935E8" w:rsidRPr="00D63A44" w:rsidRDefault="004935E8" w:rsidP="00726CF4">
            <w:pPr>
              <w:pStyle w:val="NoSpacing"/>
              <w:jc w:val="left"/>
            </w:pPr>
            <w:r>
              <w:t>Numerical</w:t>
            </w:r>
          </w:p>
        </w:tc>
        <w:tc>
          <w:tcPr>
            <w:tcW w:w="783" w:type="dxa"/>
          </w:tcPr>
          <w:p w14:paraId="75D72754" w14:textId="77777777" w:rsidR="004935E8" w:rsidRPr="00F34658" w:rsidRDefault="004935E8" w:rsidP="00726CF4">
            <w:pPr>
              <w:pStyle w:val="NoSpacing"/>
              <w:jc w:val="left"/>
            </w:pPr>
          </w:p>
        </w:tc>
        <w:tc>
          <w:tcPr>
            <w:tcW w:w="973" w:type="dxa"/>
          </w:tcPr>
          <w:p w14:paraId="5A0CB74D" w14:textId="77777777" w:rsidR="004935E8" w:rsidRDefault="004935E8" w:rsidP="00726CF4">
            <w:pPr>
              <w:pStyle w:val="NoSpacing"/>
              <w:jc w:val="left"/>
            </w:pPr>
          </w:p>
        </w:tc>
        <w:tc>
          <w:tcPr>
            <w:tcW w:w="961" w:type="dxa"/>
          </w:tcPr>
          <w:p w14:paraId="34E0F37E" w14:textId="5C0A648F" w:rsidR="004935E8" w:rsidRDefault="004935E8" w:rsidP="00726CF4">
            <w:pPr>
              <w:pStyle w:val="NoSpacing"/>
              <w:jc w:val="left"/>
            </w:pPr>
            <w:r>
              <w:t>3 pages per person, 360 pages</w:t>
            </w:r>
          </w:p>
        </w:tc>
      </w:tr>
      <w:tr w:rsidR="004935E8" w14:paraId="37DB9AB1" w14:textId="77777777" w:rsidTr="00726CF4">
        <w:tc>
          <w:tcPr>
            <w:tcW w:w="1873" w:type="dxa"/>
          </w:tcPr>
          <w:p w14:paraId="0FFD3803" w14:textId="12832323" w:rsidR="004935E8" w:rsidRDefault="004935E8" w:rsidP="00726CF4">
            <w:pPr>
              <w:pStyle w:val="NoSpacing"/>
              <w:jc w:val="left"/>
            </w:pPr>
            <w:r>
              <w:t>WP2: training data</w:t>
            </w:r>
          </w:p>
        </w:tc>
        <w:tc>
          <w:tcPr>
            <w:tcW w:w="1918" w:type="dxa"/>
          </w:tcPr>
          <w:p w14:paraId="005A8DA1" w14:textId="2CCB6592" w:rsidR="004935E8" w:rsidRPr="00FC2F6D" w:rsidRDefault="004935E8" w:rsidP="00726CF4">
            <w:pPr>
              <w:pStyle w:val="NoSpacing"/>
              <w:jc w:val="left"/>
            </w:pPr>
            <w:r>
              <w:t>Data of 120 participants, 24 training sessions</w:t>
            </w:r>
          </w:p>
        </w:tc>
        <w:tc>
          <w:tcPr>
            <w:tcW w:w="983" w:type="dxa"/>
          </w:tcPr>
          <w:p w14:paraId="2CF8185B" w14:textId="77777777" w:rsidR="004935E8" w:rsidRPr="00D63A44" w:rsidRDefault="004935E8" w:rsidP="00726CF4">
            <w:pPr>
              <w:pStyle w:val="NoSpacing"/>
              <w:jc w:val="left"/>
            </w:pPr>
            <w:r>
              <w:t>New</w:t>
            </w:r>
          </w:p>
        </w:tc>
        <w:tc>
          <w:tcPr>
            <w:tcW w:w="1128" w:type="dxa"/>
          </w:tcPr>
          <w:p w14:paraId="44CB1DBF" w14:textId="77777777" w:rsidR="004935E8" w:rsidRPr="00D63A44" w:rsidRDefault="004935E8" w:rsidP="00726CF4">
            <w:pPr>
              <w:pStyle w:val="NoSpacing"/>
              <w:jc w:val="left"/>
            </w:pPr>
            <w:r>
              <w:t>Digital</w:t>
            </w:r>
          </w:p>
        </w:tc>
        <w:tc>
          <w:tcPr>
            <w:tcW w:w="1250" w:type="dxa"/>
          </w:tcPr>
          <w:p w14:paraId="3F410393" w14:textId="77777777" w:rsidR="004935E8" w:rsidRPr="00D63A44" w:rsidRDefault="004935E8" w:rsidP="00726CF4">
            <w:pPr>
              <w:pStyle w:val="NoSpacing"/>
              <w:jc w:val="left"/>
            </w:pPr>
            <w:r>
              <w:t>Numerical</w:t>
            </w:r>
          </w:p>
        </w:tc>
        <w:tc>
          <w:tcPr>
            <w:tcW w:w="783" w:type="dxa"/>
          </w:tcPr>
          <w:p w14:paraId="3C32FA6A" w14:textId="77777777" w:rsidR="004935E8" w:rsidRPr="00F34658" w:rsidRDefault="004935E8" w:rsidP="00726CF4">
            <w:pPr>
              <w:pStyle w:val="NoSpacing"/>
              <w:jc w:val="left"/>
            </w:pPr>
            <w:r>
              <w:t>xlsx</w:t>
            </w:r>
          </w:p>
        </w:tc>
        <w:tc>
          <w:tcPr>
            <w:tcW w:w="973" w:type="dxa"/>
          </w:tcPr>
          <w:p w14:paraId="0ABD9073" w14:textId="77777777" w:rsidR="004935E8" w:rsidRDefault="004935E8" w:rsidP="00726CF4">
            <w:pPr>
              <w:pStyle w:val="NoSpacing"/>
              <w:jc w:val="left"/>
            </w:pPr>
            <w:r>
              <w:t>&lt; 1GB</w:t>
            </w:r>
          </w:p>
        </w:tc>
        <w:tc>
          <w:tcPr>
            <w:tcW w:w="961" w:type="dxa"/>
          </w:tcPr>
          <w:p w14:paraId="255B3A62" w14:textId="77777777" w:rsidR="004935E8" w:rsidRDefault="004935E8" w:rsidP="00726CF4">
            <w:pPr>
              <w:pStyle w:val="NoSpacing"/>
              <w:jc w:val="left"/>
            </w:pPr>
          </w:p>
        </w:tc>
      </w:tr>
      <w:tr w:rsidR="00E36459" w14:paraId="0523EE83" w14:textId="77777777" w:rsidTr="00135CE5">
        <w:tc>
          <w:tcPr>
            <w:tcW w:w="1873" w:type="dxa"/>
          </w:tcPr>
          <w:p w14:paraId="51C61AEB" w14:textId="43259D5E" w:rsidR="00E36459" w:rsidRDefault="00E36459" w:rsidP="00E36459">
            <w:pPr>
              <w:pStyle w:val="NoSpacing"/>
              <w:jc w:val="left"/>
            </w:pPr>
            <w:r>
              <w:t>WP2a&amp;b: adverse events</w:t>
            </w:r>
          </w:p>
        </w:tc>
        <w:tc>
          <w:tcPr>
            <w:tcW w:w="1918" w:type="dxa"/>
          </w:tcPr>
          <w:p w14:paraId="3803792C" w14:textId="111F8407" w:rsidR="00E36459" w:rsidRPr="00E36459" w:rsidRDefault="00E36459" w:rsidP="00E36459">
            <w:pPr>
              <w:pStyle w:val="NoSpacing"/>
              <w:jc w:val="left"/>
            </w:pPr>
            <w:r w:rsidRPr="00E36459">
              <w:t>Adverse events recording throughout i</w:t>
            </w:r>
            <w:r>
              <w:t>ntervention period</w:t>
            </w:r>
          </w:p>
        </w:tc>
        <w:tc>
          <w:tcPr>
            <w:tcW w:w="983" w:type="dxa"/>
          </w:tcPr>
          <w:p w14:paraId="784C519E" w14:textId="0019CB44" w:rsidR="00E36459" w:rsidRPr="00D63A44" w:rsidRDefault="00E36459" w:rsidP="00E36459">
            <w:pPr>
              <w:pStyle w:val="NoSpacing"/>
              <w:jc w:val="left"/>
            </w:pPr>
            <w:r>
              <w:t>New</w:t>
            </w:r>
          </w:p>
        </w:tc>
        <w:tc>
          <w:tcPr>
            <w:tcW w:w="1128" w:type="dxa"/>
          </w:tcPr>
          <w:p w14:paraId="22E402ED" w14:textId="068EFE0B" w:rsidR="00E36459" w:rsidRPr="00D63A44" w:rsidRDefault="00E36459" w:rsidP="00E36459">
            <w:pPr>
              <w:pStyle w:val="NoSpacing"/>
              <w:jc w:val="left"/>
            </w:pPr>
            <w:r>
              <w:t>Digital</w:t>
            </w:r>
          </w:p>
        </w:tc>
        <w:tc>
          <w:tcPr>
            <w:tcW w:w="1250" w:type="dxa"/>
          </w:tcPr>
          <w:p w14:paraId="48A5A32E" w14:textId="77777777" w:rsidR="00E36459" w:rsidRDefault="00E36459" w:rsidP="00E36459">
            <w:pPr>
              <w:pStyle w:val="NoSpacing"/>
              <w:jc w:val="left"/>
            </w:pPr>
            <w:r>
              <w:t>Numerical</w:t>
            </w:r>
          </w:p>
          <w:p w14:paraId="20510090" w14:textId="04197912" w:rsidR="00E36459" w:rsidRPr="00D63A44" w:rsidRDefault="00E36459" w:rsidP="00E36459">
            <w:pPr>
              <w:pStyle w:val="NoSpacing"/>
              <w:jc w:val="left"/>
            </w:pPr>
            <w:r>
              <w:t>Textual</w:t>
            </w:r>
          </w:p>
        </w:tc>
        <w:tc>
          <w:tcPr>
            <w:tcW w:w="783" w:type="dxa"/>
          </w:tcPr>
          <w:p w14:paraId="5E8F4C35" w14:textId="529CEBBF" w:rsidR="00E36459" w:rsidRPr="00F34658" w:rsidRDefault="00E36459" w:rsidP="00E36459">
            <w:pPr>
              <w:pStyle w:val="NoSpacing"/>
              <w:jc w:val="left"/>
            </w:pPr>
            <w:r>
              <w:t>xlsx</w:t>
            </w:r>
          </w:p>
        </w:tc>
        <w:tc>
          <w:tcPr>
            <w:tcW w:w="973" w:type="dxa"/>
          </w:tcPr>
          <w:p w14:paraId="3A6B7A6D" w14:textId="20B351AE" w:rsidR="00E36459" w:rsidRDefault="00E36459" w:rsidP="00E36459">
            <w:pPr>
              <w:pStyle w:val="NoSpacing"/>
              <w:jc w:val="left"/>
            </w:pPr>
            <w:r>
              <w:t>&lt; 1GB</w:t>
            </w:r>
          </w:p>
        </w:tc>
        <w:tc>
          <w:tcPr>
            <w:tcW w:w="961" w:type="dxa"/>
          </w:tcPr>
          <w:p w14:paraId="48447406" w14:textId="77777777" w:rsidR="00E36459" w:rsidRDefault="00E36459" w:rsidP="00E36459">
            <w:pPr>
              <w:pStyle w:val="NoSpacing"/>
              <w:jc w:val="left"/>
            </w:pPr>
          </w:p>
        </w:tc>
      </w:tr>
      <w:tr w:rsidR="00E36459" w14:paraId="6E3C9289" w14:textId="77777777" w:rsidTr="00135CE5">
        <w:tc>
          <w:tcPr>
            <w:tcW w:w="1873" w:type="dxa"/>
          </w:tcPr>
          <w:p w14:paraId="3F6CA163" w14:textId="55607E4D" w:rsidR="00E36459" w:rsidRDefault="00E36459" w:rsidP="00E36459">
            <w:pPr>
              <w:pStyle w:val="NoSpacing"/>
              <w:jc w:val="left"/>
            </w:pPr>
            <w:r w:rsidRPr="00B31020">
              <w:t>WP</w:t>
            </w:r>
            <w:r>
              <w:t>2a&amp;b</w:t>
            </w:r>
            <w:r w:rsidRPr="00B31020">
              <w:t>:</w:t>
            </w:r>
            <w:r>
              <w:t xml:space="preserve"> scripts</w:t>
            </w:r>
          </w:p>
        </w:tc>
        <w:tc>
          <w:tcPr>
            <w:tcW w:w="1918" w:type="dxa"/>
          </w:tcPr>
          <w:p w14:paraId="45783C3D" w14:textId="2D22E8B2" w:rsidR="00E36459" w:rsidRDefault="00E36459" w:rsidP="00E36459">
            <w:pPr>
              <w:pStyle w:val="NoSpacing"/>
              <w:jc w:val="left"/>
            </w:pPr>
            <w:r>
              <w:t xml:space="preserve">Data processing &amp; analyses scripts in </w:t>
            </w:r>
            <w:proofErr w:type="spellStart"/>
            <w:r>
              <w:t>Matlab</w:t>
            </w:r>
            <w:proofErr w:type="spellEnd"/>
          </w:p>
        </w:tc>
        <w:tc>
          <w:tcPr>
            <w:tcW w:w="983" w:type="dxa"/>
          </w:tcPr>
          <w:p w14:paraId="30ABD1DE" w14:textId="2F45BE52" w:rsidR="00E36459" w:rsidRPr="00D63A44" w:rsidRDefault="00E36459" w:rsidP="00E36459">
            <w:pPr>
              <w:pStyle w:val="NoSpacing"/>
              <w:jc w:val="left"/>
            </w:pPr>
            <w:r w:rsidRPr="00D63A44">
              <w:t>New</w:t>
            </w:r>
          </w:p>
        </w:tc>
        <w:tc>
          <w:tcPr>
            <w:tcW w:w="1128" w:type="dxa"/>
          </w:tcPr>
          <w:p w14:paraId="4A9F0618" w14:textId="21A31879" w:rsidR="00E36459" w:rsidRPr="00D63A44" w:rsidRDefault="00E36459" w:rsidP="00E36459">
            <w:pPr>
              <w:pStyle w:val="NoSpacing"/>
              <w:jc w:val="left"/>
            </w:pPr>
            <w:r w:rsidRPr="00D63A44">
              <w:t>Digital</w:t>
            </w:r>
          </w:p>
        </w:tc>
        <w:tc>
          <w:tcPr>
            <w:tcW w:w="1250" w:type="dxa"/>
          </w:tcPr>
          <w:p w14:paraId="51B99565" w14:textId="08EE94C8" w:rsidR="00E36459" w:rsidRPr="00D63A44" w:rsidRDefault="00E36459" w:rsidP="00E36459">
            <w:pPr>
              <w:pStyle w:val="NoSpacing"/>
              <w:jc w:val="left"/>
            </w:pPr>
            <w:r w:rsidRPr="00D63A44">
              <w:t>Compiled</w:t>
            </w:r>
          </w:p>
        </w:tc>
        <w:tc>
          <w:tcPr>
            <w:tcW w:w="783" w:type="dxa"/>
          </w:tcPr>
          <w:p w14:paraId="57A512E4" w14:textId="77777777" w:rsidR="00E36459" w:rsidRPr="00F34658" w:rsidRDefault="00E36459" w:rsidP="00E36459">
            <w:pPr>
              <w:pStyle w:val="NoSpacing"/>
              <w:jc w:val="left"/>
            </w:pPr>
          </w:p>
        </w:tc>
        <w:tc>
          <w:tcPr>
            <w:tcW w:w="973" w:type="dxa"/>
          </w:tcPr>
          <w:p w14:paraId="72D28E71" w14:textId="1A514B71" w:rsidR="00E36459" w:rsidRDefault="00E36459" w:rsidP="00E36459">
            <w:pPr>
              <w:pStyle w:val="NoSpacing"/>
              <w:jc w:val="left"/>
            </w:pPr>
            <w:r>
              <w:t>&lt; 1GB</w:t>
            </w:r>
          </w:p>
        </w:tc>
        <w:tc>
          <w:tcPr>
            <w:tcW w:w="961" w:type="dxa"/>
          </w:tcPr>
          <w:p w14:paraId="12AF682F" w14:textId="77777777" w:rsidR="00E36459" w:rsidRDefault="00E36459" w:rsidP="00E36459">
            <w:pPr>
              <w:pStyle w:val="NoSpacing"/>
              <w:jc w:val="left"/>
            </w:pPr>
          </w:p>
        </w:tc>
      </w:tr>
      <w:tr w:rsidR="00E36459" w14:paraId="4B544A7C" w14:textId="77777777" w:rsidTr="00135CE5">
        <w:tc>
          <w:tcPr>
            <w:tcW w:w="1873" w:type="dxa"/>
          </w:tcPr>
          <w:p w14:paraId="21891521" w14:textId="184756B2" w:rsidR="00E36459" w:rsidRDefault="00E36459" w:rsidP="00E36459">
            <w:pPr>
              <w:pStyle w:val="NoSpacing"/>
              <w:jc w:val="left"/>
            </w:pPr>
            <w:r>
              <w:t>WP2c: questionnaires</w:t>
            </w:r>
          </w:p>
        </w:tc>
        <w:tc>
          <w:tcPr>
            <w:tcW w:w="1918" w:type="dxa"/>
          </w:tcPr>
          <w:p w14:paraId="22FC5F7E" w14:textId="18DF8160" w:rsidR="00E36459" w:rsidRPr="004935E8" w:rsidRDefault="00E36459" w:rsidP="00E36459">
            <w:pPr>
              <w:pStyle w:val="NoSpacing"/>
              <w:jc w:val="left"/>
            </w:pPr>
            <w:r w:rsidRPr="004935E8">
              <w:t>Filled in questionnaires</w:t>
            </w:r>
            <w:r w:rsidR="004935E8" w:rsidRPr="004935E8">
              <w:t xml:space="preserve"> (after two</w:t>
            </w:r>
            <w:r w:rsidR="004935E8">
              <w:t xml:space="preserve"> weeks of training, post-intervention and at 12- and 24-week follow-up)</w:t>
            </w:r>
          </w:p>
        </w:tc>
        <w:tc>
          <w:tcPr>
            <w:tcW w:w="983" w:type="dxa"/>
          </w:tcPr>
          <w:p w14:paraId="46E829B5" w14:textId="730D82BD" w:rsidR="00E36459" w:rsidRDefault="00E36459" w:rsidP="00E36459">
            <w:pPr>
              <w:pStyle w:val="NoSpacing"/>
              <w:jc w:val="left"/>
            </w:pPr>
            <w:r>
              <w:t>New</w:t>
            </w:r>
          </w:p>
        </w:tc>
        <w:tc>
          <w:tcPr>
            <w:tcW w:w="1128" w:type="dxa"/>
          </w:tcPr>
          <w:p w14:paraId="5394E2CA" w14:textId="60561834" w:rsidR="00E36459" w:rsidRDefault="00E36459" w:rsidP="00E36459">
            <w:pPr>
              <w:pStyle w:val="NoSpacing"/>
              <w:jc w:val="left"/>
            </w:pPr>
            <w:r>
              <w:t>Digital</w:t>
            </w:r>
          </w:p>
        </w:tc>
        <w:tc>
          <w:tcPr>
            <w:tcW w:w="1250" w:type="dxa"/>
          </w:tcPr>
          <w:p w14:paraId="79FB01FE" w14:textId="77777777" w:rsidR="00E36459" w:rsidRPr="00E36459" w:rsidRDefault="00E36459" w:rsidP="00E36459">
            <w:pPr>
              <w:pStyle w:val="NoSpacing"/>
              <w:jc w:val="left"/>
            </w:pPr>
            <w:r w:rsidRPr="00E36459">
              <w:t>Numerical</w:t>
            </w:r>
          </w:p>
          <w:p w14:paraId="11CD37A7" w14:textId="00403168" w:rsidR="00E36459" w:rsidRDefault="00E36459" w:rsidP="00E36459">
            <w:pPr>
              <w:pStyle w:val="NoSpacing"/>
              <w:jc w:val="left"/>
            </w:pPr>
            <w:r w:rsidRPr="00E36459">
              <w:t>Textual</w:t>
            </w:r>
          </w:p>
        </w:tc>
        <w:tc>
          <w:tcPr>
            <w:tcW w:w="783" w:type="dxa"/>
          </w:tcPr>
          <w:p w14:paraId="08DCB419" w14:textId="77777777" w:rsidR="00E36459" w:rsidRDefault="00E36459" w:rsidP="00E36459">
            <w:pPr>
              <w:pStyle w:val="NoSpacing"/>
              <w:jc w:val="left"/>
            </w:pPr>
          </w:p>
        </w:tc>
        <w:tc>
          <w:tcPr>
            <w:tcW w:w="973" w:type="dxa"/>
          </w:tcPr>
          <w:p w14:paraId="15F5DFED" w14:textId="019FD3A4" w:rsidR="00E36459" w:rsidRDefault="00E36459" w:rsidP="00E36459">
            <w:pPr>
              <w:pStyle w:val="NoSpacing"/>
              <w:jc w:val="left"/>
            </w:pPr>
            <w:r>
              <w:t>&lt; 1GB</w:t>
            </w:r>
          </w:p>
        </w:tc>
        <w:tc>
          <w:tcPr>
            <w:tcW w:w="961" w:type="dxa"/>
          </w:tcPr>
          <w:p w14:paraId="149C4D75" w14:textId="77777777" w:rsidR="00E36459" w:rsidRDefault="00E36459" w:rsidP="00E36459">
            <w:pPr>
              <w:pStyle w:val="NoSpacing"/>
              <w:jc w:val="left"/>
            </w:pPr>
          </w:p>
        </w:tc>
      </w:tr>
      <w:tr w:rsidR="00E36459" w14:paraId="038634C8" w14:textId="77777777" w:rsidTr="00135CE5">
        <w:tc>
          <w:tcPr>
            <w:tcW w:w="1873" w:type="dxa"/>
          </w:tcPr>
          <w:p w14:paraId="5B3D3E17" w14:textId="348D728F" w:rsidR="00E36459" w:rsidRDefault="00E36459" w:rsidP="00E36459">
            <w:pPr>
              <w:pStyle w:val="NoSpacing"/>
              <w:jc w:val="left"/>
            </w:pPr>
            <w:r>
              <w:t>WP2c: logbook</w:t>
            </w:r>
          </w:p>
        </w:tc>
        <w:tc>
          <w:tcPr>
            <w:tcW w:w="1918" w:type="dxa"/>
          </w:tcPr>
          <w:p w14:paraId="5783E214" w14:textId="0DAD07D6" w:rsidR="00E36459" w:rsidRDefault="00E36459" w:rsidP="00E36459">
            <w:pPr>
              <w:pStyle w:val="NoSpacing"/>
              <w:jc w:val="left"/>
            </w:pPr>
            <w:r>
              <w:t>Patient exercise logbook</w:t>
            </w:r>
          </w:p>
        </w:tc>
        <w:tc>
          <w:tcPr>
            <w:tcW w:w="983" w:type="dxa"/>
          </w:tcPr>
          <w:p w14:paraId="7984FE6A" w14:textId="24FFBF0E" w:rsidR="00E36459" w:rsidRDefault="00E36459" w:rsidP="00E36459">
            <w:pPr>
              <w:pStyle w:val="NoSpacing"/>
              <w:jc w:val="left"/>
            </w:pPr>
            <w:r>
              <w:t>New</w:t>
            </w:r>
          </w:p>
        </w:tc>
        <w:tc>
          <w:tcPr>
            <w:tcW w:w="1128" w:type="dxa"/>
          </w:tcPr>
          <w:p w14:paraId="7E2130F3" w14:textId="442FFF66" w:rsidR="00E36459" w:rsidRDefault="00E36459" w:rsidP="00E36459">
            <w:pPr>
              <w:pStyle w:val="NoSpacing"/>
              <w:jc w:val="left"/>
            </w:pPr>
            <w:r w:rsidRPr="004935E8">
              <w:t>Physical</w:t>
            </w:r>
          </w:p>
        </w:tc>
        <w:tc>
          <w:tcPr>
            <w:tcW w:w="1250" w:type="dxa"/>
          </w:tcPr>
          <w:p w14:paraId="5B011863" w14:textId="4A86FB30" w:rsidR="004935E8" w:rsidRDefault="004935E8" w:rsidP="00E36459">
            <w:pPr>
              <w:pStyle w:val="NoSpacing"/>
              <w:jc w:val="left"/>
            </w:pPr>
            <w:r>
              <w:t>Numerical</w:t>
            </w:r>
          </w:p>
          <w:p w14:paraId="5A5FD1A3" w14:textId="0065C347" w:rsidR="00E36459" w:rsidRDefault="00E36459" w:rsidP="00E36459">
            <w:pPr>
              <w:pStyle w:val="NoSpacing"/>
              <w:jc w:val="left"/>
            </w:pPr>
            <w:r>
              <w:t>Textual</w:t>
            </w:r>
          </w:p>
        </w:tc>
        <w:tc>
          <w:tcPr>
            <w:tcW w:w="783" w:type="dxa"/>
          </w:tcPr>
          <w:p w14:paraId="28FA41B1" w14:textId="77777777" w:rsidR="00E36459" w:rsidRDefault="00E36459" w:rsidP="00E36459">
            <w:pPr>
              <w:pStyle w:val="NoSpacing"/>
              <w:jc w:val="left"/>
            </w:pPr>
          </w:p>
        </w:tc>
        <w:tc>
          <w:tcPr>
            <w:tcW w:w="973" w:type="dxa"/>
          </w:tcPr>
          <w:p w14:paraId="23B6F739" w14:textId="77777777" w:rsidR="00E36459" w:rsidRDefault="00E36459" w:rsidP="00E36459">
            <w:pPr>
              <w:pStyle w:val="NoSpacing"/>
              <w:jc w:val="left"/>
            </w:pPr>
          </w:p>
        </w:tc>
        <w:tc>
          <w:tcPr>
            <w:tcW w:w="961" w:type="dxa"/>
          </w:tcPr>
          <w:p w14:paraId="3D3709F8" w14:textId="08CF15CC" w:rsidR="00E36459" w:rsidRDefault="004935E8" w:rsidP="00E36459">
            <w:pPr>
              <w:pStyle w:val="NoSpacing"/>
              <w:jc w:val="left"/>
            </w:pPr>
            <w:r>
              <w:t>6 pages per person, 960 pages</w:t>
            </w:r>
          </w:p>
        </w:tc>
      </w:tr>
    </w:tbl>
    <w:p w14:paraId="0CBBD40E" w14:textId="77777777" w:rsidR="00237599" w:rsidRDefault="00AC544C" w:rsidP="00DF6995">
      <w:pPr>
        <w:pStyle w:val="ListParagraph"/>
        <w:numPr>
          <w:ilvl w:val="0"/>
          <w:numId w:val="1"/>
        </w:numPr>
      </w:pPr>
      <w:r w:rsidRPr="00DF6995">
        <w:rPr>
          <w:b/>
        </w:rPr>
        <w:t>If you reuse existing data, please specify the source, preferably by using a persistent identifier (e.g. DOI, Handle, URL etc.) per dataset or data type:</w:t>
      </w:r>
    </w:p>
    <w:p w14:paraId="4EF3CC8B" w14:textId="75B0443D" w:rsidR="00DF6995" w:rsidRDefault="004758A6" w:rsidP="001E4861">
      <w:pPr>
        <w:pStyle w:val="ListParagraph"/>
        <w:ind w:left="357"/>
      </w:pPr>
      <w:r>
        <w:rPr>
          <w:i/>
          <w:iCs/>
        </w:rPr>
        <w:t>Specify</w:t>
      </w:r>
      <w:r w:rsidR="00DF6995">
        <w:t>:</w:t>
      </w:r>
      <w:r w:rsidR="00FE637F">
        <w:t xml:space="preserve"> NA</w:t>
      </w:r>
    </w:p>
    <w:p w14:paraId="6276B244" w14:textId="5BCC1F0F" w:rsidR="00237599" w:rsidRPr="009A5A42" w:rsidRDefault="00AC544C" w:rsidP="00DF6995">
      <w:pPr>
        <w:pStyle w:val="ListParagraph"/>
        <w:numPr>
          <w:ilvl w:val="0"/>
          <w:numId w:val="1"/>
        </w:numPr>
      </w:pPr>
      <w:r w:rsidRPr="00DF6995">
        <w:rPr>
          <w:b/>
        </w:rPr>
        <w:t>Are there any ethical issues concerning the creation and/or use of the data (e.g. experiments on humans or animals, dual use)? If so, refer to specific datasets or data types when appropriate and provide the relevant ethical approval number.</w:t>
      </w:r>
    </w:p>
    <w:p w14:paraId="4DC91E38" w14:textId="4BA28E8B" w:rsidR="004758A6" w:rsidRDefault="00000000" w:rsidP="004758A6">
      <w:pPr>
        <w:pStyle w:val="ListParagraph"/>
        <w:spacing w:before="0" w:after="0"/>
        <w:ind w:left="360"/>
      </w:pPr>
      <w:sdt>
        <w:sdtPr>
          <w:id w:val="1831020423"/>
          <w14:checkbox>
            <w14:checked w14:val="1"/>
            <w14:checkedState w14:val="2612" w14:font="MS Gothic"/>
            <w14:uncheckedState w14:val="2610" w14:font="MS Gothic"/>
          </w14:checkbox>
        </w:sdtPr>
        <w:sdtContent>
          <w:r w:rsidR="00462709">
            <w:rPr>
              <w:rFonts w:ascii="MS Gothic" w:eastAsia="MS Gothic" w:hAnsi="MS Gothic" w:hint="eastAsia"/>
            </w:rPr>
            <w:t>☒</w:t>
          </w:r>
        </w:sdtContent>
      </w:sdt>
      <w:r w:rsidR="009A5A42">
        <w:t xml:space="preserve"> Yes, human subject data (Provide SMEC or EC approval number below)</w:t>
      </w:r>
    </w:p>
    <w:p w14:paraId="1F1F0EAA" w14:textId="4C69DE37" w:rsidR="004758A6" w:rsidRDefault="00000000" w:rsidP="004758A6">
      <w:pPr>
        <w:pStyle w:val="ListParagraph"/>
        <w:spacing w:before="0" w:after="0"/>
        <w:ind w:left="360"/>
      </w:pPr>
      <w:sdt>
        <w:sdtPr>
          <w:id w:val="152658148"/>
          <w14:checkbox>
            <w14:checked w14:val="0"/>
            <w14:checkedState w14:val="2612" w14:font="MS Gothic"/>
            <w14:uncheckedState w14:val="2610" w14:font="MS Gothic"/>
          </w14:checkbox>
        </w:sdtPr>
        <w:sdtContent>
          <w:r w:rsidR="004758A6">
            <w:rPr>
              <w:rFonts w:ascii="MS Gothic" w:eastAsia="MS Gothic" w:hAnsi="MS Gothic" w:hint="eastAsia"/>
            </w:rPr>
            <w:t>☐</w:t>
          </w:r>
        </w:sdtContent>
      </w:sdt>
      <w:r w:rsidR="004758A6">
        <w:t xml:space="preserve"> Yes, animal data (Provide ECD reference number below)</w:t>
      </w:r>
    </w:p>
    <w:p w14:paraId="147EC64A" w14:textId="5D8CB9FB" w:rsidR="004758A6" w:rsidRDefault="00000000" w:rsidP="004758A6">
      <w:pPr>
        <w:pStyle w:val="ListParagraph"/>
        <w:spacing w:before="0" w:after="0"/>
        <w:ind w:left="360"/>
      </w:pPr>
      <w:sdt>
        <w:sdtPr>
          <w:id w:val="-744872433"/>
          <w14:checkbox>
            <w14:checked w14:val="0"/>
            <w14:checkedState w14:val="2612" w14:font="MS Gothic"/>
            <w14:uncheckedState w14:val="2610" w14:font="MS Gothic"/>
          </w14:checkbox>
        </w:sdtPr>
        <w:sdtContent>
          <w:r w:rsidR="004758A6">
            <w:rPr>
              <w:rFonts w:ascii="MS Gothic" w:eastAsia="MS Gothic" w:hAnsi="MS Gothic" w:hint="eastAsia"/>
            </w:rPr>
            <w:t>☐</w:t>
          </w:r>
        </w:sdtContent>
      </w:sdt>
      <w:r w:rsidR="004758A6">
        <w:t xml:space="preserve"> Yes, dual use (Provide approval number below)</w:t>
      </w:r>
    </w:p>
    <w:p w14:paraId="7AC7C3FF" w14:textId="0FF62CA6" w:rsidR="004758A6" w:rsidRDefault="00000000" w:rsidP="004758A6">
      <w:pPr>
        <w:pStyle w:val="ListParagraph"/>
        <w:spacing w:before="0" w:after="0"/>
        <w:ind w:left="360"/>
      </w:pPr>
      <w:sdt>
        <w:sdtPr>
          <w:id w:val="-710420017"/>
          <w14:checkbox>
            <w14:checked w14:val="0"/>
            <w14:checkedState w14:val="2612" w14:font="MS Gothic"/>
            <w14:uncheckedState w14:val="2610" w14:font="MS Gothic"/>
          </w14:checkbox>
        </w:sdtPr>
        <w:sdtContent>
          <w:r w:rsidR="004758A6">
            <w:rPr>
              <w:rFonts w:ascii="MS Gothic" w:eastAsia="MS Gothic" w:hAnsi="MS Gothic" w:hint="eastAsia"/>
            </w:rPr>
            <w:t>☐</w:t>
          </w:r>
        </w:sdtContent>
      </w:sdt>
      <w:r w:rsidR="004758A6">
        <w:t xml:space="preserve"> No</w:t>
      </w:r>
    </w:p>
    <w:p w14:paraId="79FAD160" w14:textId="03809559" w:rsidR="00DF6995" w:rsidRDefault="004758A6" w:rsidP="00B24932">
      <w:pPr>
        <w:pStyle w:val="ListParagraph"/>
        <w:ind w:left="357"/>
      </w:pPr>
      <w:r>
        <w:rPr>
          <w:i/>
          <w:iCs/>
        </w:rPr>
        <w:t>Additional information</w:t>
      </w:r>
      <w:r w:rsidR="00DF6995">
        <w:t>:</w:t>
      </w:r>
      <w:r w:rsidR="00AC4F8E">
        <w:t xml:space="preserve"> </w:t>
      </w:r>
      <w:r w:rsidR="00AC4F8E" w:rsidRPr="004935E8">
        <w:t xml:space="preserve">Ethical approval will be requested within </w:t>
      </w:r>
      <w:r w:rsidR="00A30A94" w:rsidRPr="004935E8">
        <w:t>6</w:t>
      </w:r>
      <w:r w:rsidR="00AC4F8E" w:rsidRPr="004935E8">
        <w:t xml:space="preserve"> months from the start of the study. The </w:t>
      </w:r>
      <w:r w:rsidR="00076BBC" w:rsidRPr="004935E8">
        <w:t>approval number will be added to this DMP at a later stage.</w:t>
      </w:r>
    </w:p>
    <w:p w14:paraId="03693420" w14:textId="1212DD38" w:rsidR="00237599" w:rsidRPr="00FE77B5" w:rsidRDefault="00AC544C" w:rsidP="00DF6995">
      <w:pPr>
        <w:pStyle w:val="ListParagraph"/>
        <w:numPr>
          <w:ilvl w:val="0"/>
          <w:numId w:val="1"/>
        </w:numPr>
      </w:pPr>
      <w:r w:rsidRPr="00DF6995">
        <w:rPr>
          <w:b/>
        </w:rPr>
        <w:t>Will you process personal data? If so, please refer to specific datasets or data types when appropriate and provide the KU Leuven or UZ Leuven privacy register number (G or S number).</w:t>
      </w:r>
    </w:p>
    <w:p w14:paraId="6855BCED" w14:textId="15975728" w:rsidR="00FE77B5" w:rsidRDefault="00000000" w:rsidP="00FE77B5">
      <w:pPr>
        <w:pStyle w:val="ListParagraph"/>
        <w:spacing w:before="0" w:after="0"/>
        <w:ind w:left="360"/>
      </w:pPr>
      <w:sdt>
        <w:sdtPr>
          <w:id w:val="699903671"/>
          <w14:checkbox>
            <w14:checked w14:val="1"/>
            <w14:checkedState w14:val="2612" w14:font="MS Gothic"/>
            <w14:uncheckedState w14:val="2610" w14:font="MS Gothic"/>
          </w14:checkbox>
        </w:sdtPr>
        <w:sdtContent>
          <w:r w:rsidR="00141CFF">
            <w:rPr>
              <w:rFonts w:ascii="MS Gothic" w:eastAsia="MS Gothic" w:hAnsi="MS Gothic" w:hint="eastAsia"/>
            </w:rPr>
            <w:t>☒</w:t>
          </w:r>
        </w:sdtContent>
      </w:sdt>
      <w:r w:rsidR="00FE77B5">
        <w:t xml:space="preserve"> Yes (Provide PRET G-number or EC S-number below)</w:t>
      </w:r>
    </w:p>
    <w:p w14:paraId="3C3DBE9E" w14:textId="77777777" w:rsidR="00FE77B5" w:rsidRDefault="00000000" w:rsidP="00FE77B5">
      <w:pPr>
        <w:pStyle w:val="ListParagraph"/>
        <w:spacing w:before="0" w:after="0"/>
        <w:ind w:left="360"/>
      </w:pPr>
      <w:sdt>
        <w:sdtPr>
          <w:id w:val="221577334"/>
          <w14:checkbox>
            <w14:checked w14:val="0"/>
            <w14:checkedState w14:val="2612" w14:font="MS Gothic"/>
            <w14:uncheckedState w14:val="2610" w14:font="MS Gothic"/>
          </w14:checkbox>
        </w:sdtPr>
        <w:sdtContent>
          <w:r w:rsidR="00FE77B5">
            <w:rPr>
              <w:rFonts w:ascii="MS Gothic" w:eastAsia="MS Gothic" w:hAnsi="MS Gothic" w:hint="eastAsia"/>
            </w:rPr>
            <w:t>☐</w:t>
          </w:r>
        </w:sdtContent>
      </w:sdt>
      <w:r w:rsidR="00FE77B5">
        <w:t xml:space="preserve"> No</w:t>
      </w:r>
    </w:p>
    <w:p w14:paraId="78BD6516" w14:textId="34385FCD" w:rsidR="00FE77B5" w:rsidRDefault="00FE77B5" w:rsidP="00FE77B5">
      <w:pPr>
        <w:pStyle w:val="ListParagraph"/>
        <w:ind w:left="360"/>
      </w:pPr>
      <w:r>
        <w:rPr>
          <w:i/>
          <w:iCs/>
        </w:rPr>
        <w:t>Additional information</w:t>
      </w:r>
      <w:r>
        <w:t>:</w:t>
      </w:r>
    </w:p>
    <w:p w14:paraId="644D8824" w14:textId="75650745" w:rsidR="00F363F7" w:rsidRPr="004935E8" w:rsidRDefault="002C3365" w:rsidP="00F363F7">
      <w:pPr>
        <w:pStyle w:val="ListParagraph"/>
        <w:numPr>
          <w:ilvl w:val="0"/>
          <w:numId w:val="33"/>
        </w:numPr>
      </w:pPr>
      <w:r w:rsidRPr="004935E8">
        <w:t>Personal data for organizing the research: name,</w:t>
      </w:r>
      <w:r w:rsidR="00E215BD" w:rsidRPr="004935E8">
        <w:t xml:space="preserve"> address, e-mail, phone number</w:t>
      </w:r>
      <w:r w:rsidRPr="004935E8">
        <w:t>. This data will not be included in the analyses and will be stored separately from the research data.</w:t>
      </w:r>
    </w:p>
    <w:p w14:paraId="621A01D8" w14:textId="31268136" w:rsidR="00884249" w:rsidRDefault="000577C6" w:rsidP="00F363F7">
      <w:pPr>
        <w:pStyle w:val="ListParagraph"/>
        <w:numPr>
          <w:ilvl w:val="0"/>
          <w:numId w:val="33"/>
        </w:numPr>
      </w:pPr>
      <w:r>
        <w:t xml:space="preserve">Personal data for research purposes (both </w:t>
      </w:r>
      <w:r w:rsidR="00884249">
        <w:t>WP1 &amp; 2</w:t>
      </w:r>
      <w:r>
        <w:t>):</w:t>
      </w:r>
      <w:r w:rsidR="00062CE3">
        <w:t xml:space="preserve"> age, sex, education, nationality, profession, height, body mass, medical history</w:t>
      </w:r>
      <w:r w:rsidR="00CE1DDB" w:rsidRPr="00CE1DDB">
        <w:t>. These data will be pseudonymized during data collection.</w:t>
      </w:r>
    </w:p>
    <w:p w14:paraId="76A3CD70" w14:textId="776A7760" w:rsidR="00CE1DDB" w:rsidRPr="00F363F7" w:rsidRDefault="00E35AC0" w:rsidP="00062CE3">
      <w:pPr>
        <w:pStyle w:val="ListParagraph"/>
        <w:numPr>
          <w:ilvl w:val="0"/>
          <w:numId w:val="33"/>
        </w:numPr>
      </w:pPr>
      <w:r>
        <w:t xml:space="preserve">PRET </w:t>
      </w:r>
      <w:r w:rsidR="004935E8">
        <w:t>for WP1</w:t>
      </w:r>
      <w:r>
        <w:t xml:space="preserve"> is </w:t>
      </w:r>
      <w:r w:rsidR="00062CE3">
        <w:t>approved (</w:t>
      </w:r>
      <w:r w:rsidR="00062CE3" w:rsidRPr="00062CE3">
        <w:t>G-2023-7288</w:t>
      </w:r>
      <w:r w:rsidR="00062CE3">
        <w:t>)</w:t>
      </w:r>
      <w:r w:rsidR="00016564">
        <w:t xml:space="preserve">, the approval number </w:t>
      </w:r>
      <w:r w:rsidR="00062CE3">
        <w:t xml:space="preserve">for WP2 </w:t>
      </w:r>
      <w:r w:rsidR="00016564">
        <w:t>will be added at a later stage.</w:t>
      </w:r>
    </w:p>
    <w:p w14:paraId="573BCED3" w14:textId="77777777" w:rsidR="00237599" w:rsidRDefault="00AC544C" w:rsidP="00DF6995">
      <w:pPr>
        <w:pStyle w:val="ListParagraph"/>
        <w:numPr>
          <w:ilvl w:val="0"/>
          <w:numId w:val="1"/>
        </w:numPr>
      </w:pPr>
      <w:r w:rsidRPr="00DF6995">
        <w:rPr>
          <w:b/>
        </w:rPr>
        <w:t>Does your work have potential for commercial valorization (e.g. tech transfer, for example spin-offs, commercial exploitation, …)?  If so, please comment per dataset or data type where appropriate. </w:t>
      </w:r>
    </w:p>
    <w:p w14:paraId="36DD3800" w14:textId="1E9AB0EC" w:rsidR="00FE77B5" w:rsidRDefault="00000000" w:rsidP="00FE77B5">
      <w:pPr>
        <w:pStyle w:val="ListParagraph"/>
        <w:spacing w:before="0" w:after="0"/>
        <w:ind w:left="360"/>
      </w:pPr>
      <w:sdt>
        <w:sdtPr>
          <w:id w:val="-48146075"/>
          <w14:checkbox>
            <w14:checked w14:val="0"/>
            <w14:checkedState w14:val="2612" w14:font="MS Gothic"/>
            <w14:uncheckedState w14:val="2610" w14:font="MS Gothic"/>
          </w14:checkbox>
        </w:sdtPr>
        <w:sdtContent>
          <w:r w:rsidR="00FE77B5">
            <w:rPr>
              <w:rFonts w:ascii="MS Gothic" w:eastAsia="MS Gothic" w:hAnsi="MS Gothic" w:hint="eastAsia"/>
            </w:rPr>
            <w:t>☐</w:t>
          </w:r>
        </w:sdtContent>
      </w:sdt>
      <w:r w:rsidR="00FE77B5">
        <w:t xml:space="preserve"> Yes</w:t>
      </w:r>
    </w:p>
    <w:p w14:paraId="5FBA1CA2" w14:textId="20EB7323" w:rsidR="00FE77B5" w:rsidRDefault="00000000" w:rsidP="00FE77B5">
      <w:pPr>
        <w:pStyle w:val="ListParagraph"/>
        <w:spacing w:before="0" w:after="0"/>
        <w:ind w:left="360"/>
      </w:pPr>
      <w:sdt>
        <w:sdtPr>
          <w:id w:val="-727298955"/>
          <w14:checkbox>
            <w14:checked w14:val="1"/>
            <w14:checkedState w14:val="2612" w14:font="MS Gothic"/>
            <w14:uncheckedState w14:val="2610" w14:font="MS Gothic"/>
          </w14:checkbox>
        </w:sdtPr>
        <w:sdtContent>
          <w:r w:rsidR="004E2776">
            <w:rPr>
              <w:rFonts w:ascii="MS Gothic" w:eastAsia="MS Gothic" w:hAnsi="MS Gothic" w:hint="eastAsia"/>
            </w:rPr>
            <w:t>☒</w:t>
          </w:r>
        </w:sdtContent>
      </w:sdt>
      <w:r w:rsidR="00FE77B5">
        <w:t xml:space="preserve"> No</w:t>
      </w:r>
    </w:p>
    <w:p w14:paraId="01E95B61" w14:textId="77777777" w:rsidR="00FE77B5" w:rsidRDefault="00FE77B5" w:rsidP="00FE77B5">
      <w:pPr>
        <w:pStyle w:val="ListParagraph"/>
        <w:ind w:left="360"/>
      </w:pPr>
      <w:r>
        <w:rPr>
          <w:i/>
          <w:iCs/>
        </w:rPr>
        <w:t>Additional information</w:t>
      </w:r>
      <w:r>
        <w:t>:</w:t>
      </w:r>
    </w:p>
    <w:p w14:paraId="2225918C" w14:textId="77777777" w:rsidR="00237599" w:rsidRDefault="00AC544C" w:rsidP="00DF6995">
      <w:pPr>
        <w:pStyle w:val="ListParagraph"/>
        <w:numPr>
          <w:ilvl w:val="0"/>
          <w:numId w:val="1"/>
        </w:numPr>
      </w:pPr>
      <w:r w:rsidRPr="00DF6995">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61289FA" w14:textId="77777777" w:rsidR="00FE77B5" w:rsidRDefault="00000000" w:rsidP="00FE77B5">
      <w:pPr>
        <w:pStyle w:val="ListParagraph"/>
        <w:spacing w:before="0" w:after="0"/>
        <w:ind w:left="360"/>
      </w:pPr>
      <w:sdt>
        <w:sdtPr>
          <w:id w:val="619659419"/>
          <w14:checkbox>
            <w14:checked w14:val="0"/>
            <w14:checkedState w14:val="2612" w14:font="MS Gothic"/>
            <w14:uncheckedState w14:val="2610" w14:font="MS Gothic"/>
          </w14:checkbox>
        </w:sdtPr>
        <w:sdtContent>
          <w:r w:rsidR="00FE77B5">
            <w:rPr>
              <w:rFonts w:ascii="MS Gothic" w:eastAsia="MS Gothic" w:hAnsi="MS Gothic" w:hint="eastAsia"/>
            </w:rPr>
            <w:t>☐</w:t>
          </w:r>
        </w:sdtContent>
      </w:sdt>
      <w:r w:rsidR="00FE77B5">
        <w:t xml:space="preserve"> Yes</w:t>
      </w:r>
    </w:p>
    <w:p w14:paraId="204416EF" w14:textId="154C7843" w:rsidR="00FE77B5" w:rsidRDefault="00000000" w:rsidP="00FE77B5">
      <w:pPr>
        <w:pStyle w:val="ListParagraph"/>
        <w:spacing w:before="0" w:after="0"/>
        <w:ind w:left="360"/>
      </w:pPr>
      <w:sdt>
        <w:sdtPr>
          <w:id w:val="-637880370"/>
          <w14:checkbox>
            <w14:checked w14:val="1"/>
            <w14:checkedState w14:val="2612" w14:font="MS Gothic"/>
            <w14:uncheckedState w14:val="2610" w14:font="MS Gothic"/>
          </w14:checkbox>
        </w:sdtPr>
        <w:sdtContent>
          <w:r w:rsidR="0067222B">
            <w:rPr>
              <w:rFonts w:ascii="MS Gothic" w:eastAsia="MS Gothic" w:hAnsi="MS Gothic" w:hint="eastAsia"/>
            </w:rPr>
            <w:t>☒</w:t>
          </w:r>
        </w:sdtContent>
      </w:sdt>
      <w:r w:rsidR="00FE77B5">
        <w:t xml:space="preserve"> No</w:t>
      </w:r>
    </w:p>
    <w:p w14:paraId="6F30A3DE" w14:textId="77777777" w:rsidR="00FE77B5" w:rsidRDefault="00FE77B5" w:rsidP="00FE77B5">
      <w:pPr>
        <w:pStyle w:val="ListParagraph"/>
        <w:ind w:left="360"/>
      </w:pPr>
      <w:r>
        <w:rPr>
          <w:i/>
          <w:iCs/>
        </w:rPr>
        <w:t>Additional information</w:t>
      </w:r>
      <w:r>
        <w:t>:</w:t>
      </w:r>
    </w:p>
    <w:p w14:paraId="3C0F6B3B" w14:textId="77777777" w:rsidR="00237599" w:rsidRDefault="00AC544C" w:rsidP="00DF6995">
      <w:pPr>
        <w:pStyle w:val="ListParagraph"/>
        <w:numPr>
          <w:ilvl w:val="0"/>
          <w:numId w:val="1"/>
        </w:numPr>
      </w:pPr>
      <w:r w:rsidRPr="00DF6995">
        <w:rPr>
          <w:b/>
        </w:rPr>
        <w:t>Are there any other legal issues, such as intellectual property rights and ownership, to be managed related to the data you (re)use? If so, please explain in the comment section to what data they relate and which restrictions will be asserted.</w:t>
      </w:r>
    </w:p>
    <w:p w14:paraId="315101DE" w14:textId="77777777" w:rsidR="00FE77B5" w:rsidRDefault="00000000" w:rsidP="00FE77B5">
      <w:pPr>
        <w:pStyle w:val="ListParagraph"/>
        <w:spacing w:before="0" w:after="0"/>
        <w:ind w:left="360"/>
      </w:pPr>
      <w:sdt>
        <w:sdtPr>
          <w:id w:val="639924537"/>
          <w14:checkbox>
            <w14:checked w14:val="0"/>
            <w14:checkedState w14:val="2612" w14:font="MS Gothic"/>
            <w14:uncheckedState w14:val="2610" w14:font="MS Gothic"/>
          </w14:checkbox>
        </w:sdtPr>
        <w:sdtContent>
          <w:r w:rsidR="00FE77B5">
            <w:rPr>
              <w:rFonts w:ascii="MS Gothic" w:eastAsia="MS Gothic" w:hAnsi="MS Gothic" w:hint="eastAsia"/>
            </w:rPr>
            <w:t>☐</w:t>
          </w:r>
        </w:sdtContent>
      </w:sdt>
      <w:r w:rsidR="00FE77B5">
        <w:t xml:space="preserve"> Yes</w:t>
      </w:r>
    </w:p>
    <w:p w14:paraId="0BC17E43" w14:textId="079DAA6C" w:rsidR="00FE77B5" w:rsidRDefault="00000000" w:rsidP="00FE77B5">
      <w:pPr>
        <w:pStyle w:val="ListParagraph"/>
        <w:spacing w:before="0" w:after="0"/>
        <w:ind w:left="360"/>
      </w:pPr>
      <w:sdt>
        <w:sdtPr>
          <w:id w:val="-369996363"/>
          <w14:checkbox>
            <w14:checked w14:val="1"/>
            <w14:checkedState w14:val="2612" w14:font="MS Gothic"/>
            <w14:uncheckedState w14:val="2610" w14:font="MS Gothic"/>
          </w14:checkbox>
        </w:sdtPr>
        <w:sdtContent>
          <w:r w:rsidR="0067222B">
            <w:rPr>
              <w:rFonts w:ascii="MS Gothic" w:eastAsia="MS Gothic" w:hAnsi="MS Gothic" w:hint="eastAsia"/>
            </w:rPr>
            <w:t>☒</w:t>
          </w:r>
        </w:sdtContent>
      </w:sdt>
      <w:r w:rsidR="00FE77B5">
        <w:t xml:space="preserve"> No</w:t>
      </w:r>
    </w:p>
    <w:p w14:paraId="4783A2A8" w14:textId="1A4DA69F" w:rsidR="00DF6995" w:rsidRPr="00FE77B5" w:rsidRDefault="00FE77B5" w:rsidP="00FE77B5">
      <w:pPr>
        <w:pStyle w:val="ListParagraph"/>
        <w:spacing w:before="240" w:after="240"/>
        <w:ind w:left="360"/>
      </w:pPr>
      <w:r>
        <w:rPr>
          <w:i/>
          <w:iCs/>
        </w:rPr>
        <w:t>Additional information</w:t>
      </w:r>
      <w:r>
        <w:t>:</w:t>
      </w:r>
    </w:p>
    <w:p w14:paraId="5B21FBC6" w14:textId="77777777" w:rsidR="0078295B" w:rsidRDefault="0078295B">
      <w:pPr>
        <w:overflowPunct/>
        <w:autoSpaceDE/>
        <w:autoSpaceDN/>
        <w:adjustRightInd/>
        <w:spacing w:before="0" w:after="0" w:line="240" w:lineRule="auto"/>
        <w:jc w:val="left"/>
        <w:rPr>
          <w:rFonts w:eastAsiaTheme="majorEastAsia" w:cstheme="majorBidi"/>
          <w:b/>
          <w:bCs/>
          <w:caps/>
          <w:sz w:val="24"/>
        </w:rPr>
      </w:pPr>
      <w:r>
        <w:br w:type="page"/>
      </w:r>
    </w:p>
    <w:p w14:paraId="63E677F9" w14:textId="3B12CBD2" w:rsidR="00237599" w:rsidRDefault="00AC544C" w:rsidP="003A0D17">
      <w:pPr>
        <w:pStyle w:val="Heading2"/>
      </w:pPr>
      <w:r>
        <w:t>Documentation and Metadata</w:t>
      </w:r>
    </w:p>
    <w:p w14:paraId="52F645BF" w14:textId="77777777" w:rsidR="00237599" w:rsidRDefault="00AC544C" w:rsidP="00DF6995">
      <w:pPr>
        <w:pStyle w:val="ListParagraph"/>
        <w:numPr>
          <w:ilvl w:val="0"/>
          <w:numId w:val="1"/>
        </w:numPr>
      </w:pPr>
      <w:r w:rsidRPr="00DF6995">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sidRPr="00DF6995">
        <w:rPr>
          <w:b/>
        </w:rPr>
        <w:t>codebook.tsv</w:t>
      </w:r>
      <w:proofErr w:type="spellEnd"/>
      <w:r w:rsidRPr="00DF6995">
        <w:rPr>
          <w:b/>
        </w:rPr>
        <w:t xml:space="preserve"> etc. where this information is recorded). </w:t>
      </w:r>
    </w:p>
    <w:p w14:paraId="3203392A" w14:textId="7A06802B" w:rsidR="00DF6995" w:rsidRDefault="00BC507C" w:rsidP="00DF6995">
      <w:pPr>
        <w:pStyle w:val="ListParagraph"/>
        <w:ind w:left="360"/>
      </w:pPr>
      <w:r>
        <w:rPr>
          <w:i/>
          <w:iCs/>
        </w:rPr>
        <w:t>Description</w:t>
      </w:r>
      <w:r w:rsidR="00DF6995">
        <w:t>:</w:t>
      </w:r>
    </w:p>
    <w:p w14:paraId="6773300D" w14:textId="43695C41" w:rsidR="00466DA2" w:rsidRDefault="00466DA2" w:rsidP="00466DA2">
      <w:pPr>
        <w:pStyle w:val="ListParagraph"/>
        <w:numPr>
          <w:ilvl w:val="0"/>
          <w:numId w:val="34"/>
        </w:numPr>
      </w:pPr>
      <w:r>
        <w:t>At project level</w:t>
      </w:r>
    </w:p>
    <w:p w14:paraId="3168050E" w14:textId="5AABDDA3" w:rsidR="006B55D4" w:rsidRDefault="00AB3ACA" w:rsidP="006B55D4">
      <w:pPr>
        <w:pStyle w:val="ListParagraph"/>
        <w:numPr>
          <w:ilvl w:val="1"/>
          <w:numId w:val="34"/>
        </w:numPr>
      </w:pPr>
      <w:r w:rsidRPr="00AB3ACA">
        <w:t>A README file will be provided for each of the WPs separately. We will use KU Leuven’s template.</w:t>
      </w:r>
    </w:p>
    <w:p w14:paraId="53103B42" w14:textId="1C94CA2F" w:rsidR="002F0EBD" w:rsidRDefault="002F0EBD" w:rsidP="006B55D4">
      <w:pPr>
        <w:pStyle w:val="ListParagraph"/>
        <w:numPr>
          <w:ilvl w:val="1"/>
          <w:numId w:val="34"/>
        </w:numPr>
      </w:pPr>
      <w:r w:rsidRPr="002F0EBD">
        <w:t>For each WP, a detailed protocol is provided, including the research methods, practices</w:t>
      </w:r>
      <w:r w:rsidR="00B63F53">
        <w:t>,</w:t>
      </w:r>
      <w:r w:rsidRPr="002F0EBD">
        <w:t xml:space="preserve"> instructions given to  participants</w:t>
      </w:r>
      <w:r w:rsidR="00B63F53">
        <w:t xml:space="preserve"> and questionnaires</w:t>
      </w:r>
      <w:r w:rsidRPr="002F0EBD">
        <w:t>.</w:t>
      </w:r>
      <w:r w:rsidR="00B63F53">
        <w:t xml:space="preserve"> </w:t>
      </w:r>
      <w:r w:rsidRPr="002F0EBD">
        <w:t>This will be provided in a .pdf format.</w:t>
      </w:r>
    </w:p>
    <w:p w14:paraId="6FD17D22" w14:textId="0E4C838A" w:rsidR="003832F6" w:rsidRDefault="003832F6" w:rsidP="00466DA2">
      <w:pPr>
        <w:pStyle w:val="ListParagraph"/>
        <w:numPr>
          <w:ilvl w:val="0"/>
          <w:numId w:val="34"/>
        </w:numPr>
      </w:pPr>
      <w:r>
        <w:t>At data level</w:t>
      </w:r>
    </w:p>
    <w:p w14:paraId="08FB1274" w14:textId="49353B0B" w:rsidR="006B3981" w:rsidRPr="00A77D0B" w:rsidRDefault="006B3981" w:rsidP="006B3981">
      <w:pPr>
        <w:pStyle w:val="ListParagraph"/>
        <w:numPr>
          <w:ilvl w:val="1"/>
          <w:numId w:val="34"/>
        </w:numPr>
      </w:pPr>
      <w:r w:rsidRPr="00A77D0B">
        <w:t xml:space="preserve">For each work package, a standardized case report form (CRF) will be completed during data collection, containing researchers notes, remarks concerning data quality, contextual information, deviations from the protocol, etc. These CRFs will be kept online, using </w:t>
      </w:r>
      <w:proofErr w:type="spellStart"/>
      <w:r w:rsidR="00F22852" w:rsidRPr="00A77D0B">
        <w:t>REDCap</w:t>
      </w:r>
      <w:proofErr w:type="spellEnd"/>
      <w:r w:rsidRPr="00A77D0B">
        <w:t>.</w:t>
      </w:r>
    </w:p>
    <w:p w14:paraId="22FF9A60" w14:textId="65134C63" w:rsidR="006B3981" w:rsidRDefault="006B3981" w:rsidP="006B3981">
      <w:pPr>
        <w:pStyle w:val="ListParagraph"/>
        <w:numPr>
          <w:ilvl w:val="1"/>
          <w:numId w:val="34"/>
        </w:numPr>
      </w:pPr>
      <w:r>
        <w:t>For each work package, a user guide on data processing &amp; handling will be provided as a .pdf file.</w:t>
      </w:r>
    </w:p>
    <w:p w14:paraId="5F5FFFBD" w14:textId="306658B1" w:rsidR="006A5928" w:rsidRPr="00466DA2" w:rsidRDefault="006B3981" w:rsidP="006B3981">
      <w:pPr>
        <w:pStyle w:val="ListParagraph"/>
        <w:numPr>
          <w:ilvl w:val="1"/>
          <w:numId w:val="34"/>
        </w:numPr>
      </w:pPr>
      <w:r>
        <w:t>For each work package, a data dictionary will be provided (either in the same file, or provided in the same folder) as a .csv file.</w:t>
      </w:r>
    </w:p>
    <w:p w14:paraId="3CF78657" w14:textId="5BE2C418" w:rsidR="00237599" w:rsidRDefault="00AC544C" w:rsidP="00DF6995">
      <w:pPr>
        <w:pStyle w:val="ListParagraph"/>
        <w:numPr>
          <w:ilvl w:val="0"/>
          <w:numId w:val="1"/>
        </w:numPr>
      </w:pPr>
      <w:r w:rsidRPr="00DF6995">
        <w:rPr>
          <w:b/>
        </w:rPr>
        <w:t>Will a metadata standard be used to make it easier to find and reuse the data?  If so, please specify which metadata standard will be used. If not, please specify which metadata will be created to make the data easier to find and reuse. </w:t>
      </w:r>
    </w:p>
    <w:p w14:paraId="3FF7AFD7" w14:textId="7369FA52" w:rsidR="00BC507C" w:rsidRDefault="00000000" w:rsidP="00BC507C">
      <w:pPr>
        <w:pStyle w:val="ListParagraph"/>
        <w:spacing w:before="0" w:after="0"/>
        <w:ind w:left="360"/>
      </w:pPr>
      <w:sdt>
        <w:sdtPr>
          <w:id w:val="249085541"/>
          <w14:checkbox>
            <w14:checked w14:val="1"/>
            <w14:checkedState w14:val="2612" w14:font="MS Gothic"/>
            <w14:uncheckedState w14:val="2610" w14:font="MS Gothic"/>
          </w14:checkbox>
        </w:sdtPr>
        <w:sdtContent>
          <w:r w:rsidR="00566F2B">
            <w:rPr>
              <w:rFonts w:ascii="MS Gothic" w:eastAsia="MS Gothic" w:hAnsi="MS Gothic" w:hint="eastAsia"/>
            </w:rPr>
            <w:t>☒</w:t>
          </w:r>
        </w:sdtContent>
      </w:sdt>
      <w:r w:rsidR="00BC507C">
        <w:t xml:space="preserve"> Yes</w:t>
      </w:r>
    </w:p>
    <w:p w14:paraId="1C21A805" w14:textId="77777777" w:rsidR="00BC507C" w:rsidRDefault="00000000" w:rsidP="00BC507C">
      <w:pPr>
        <w:pStyle w:val="ListParagraph"/>
        <w:spacing w:before="0" w:after="0"/>
        <w:ind w:left="360"/>
      </w:pPr>
      <w:sdt>
        <w:sdtPr>
          <w:id w:val="-1840611297"/>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No</w:t>
      </w:r>
    </w:p>
    <w:p w14:paraId="52378448" w14:textId="77777777" w:rsidR="00BC507C" w:rsidRDefault="00BC507C" w:rsidP="00BC507C">
      <w:pPr>
        <w:pStyle w:val="ListParagraph"/>
        <w:ind w:left="360"/>
      </w:pPr>
      <w:r>
        <w:rPr>
          <w:i/>
          <w:iCs/>
        </w:rPr>
        <w:t>Additional information</w:t>
      </w:r>
      <w:r>
        <w:t>:</w:t>
      </w:r>
    </w:p>
    <w:p w14:paraId="6084C6BC" w14:textId="7006319D" w:rsidR="00B63F53" w:rsidRDefault="00B63F53" w:rsidP="00B63F53">
      <w:pPr>
        <w:pStyle w:val="ListParagraph"/>
        <w:numPr>
          <w:ilvl w:val="0"/>
          <w:numId w:val="35"/>
        </w:numPr>
      </w:pPr>
      <w:r>
        <w:t xml:space="preserve">At project level: the RDR metadata </w:t>
      </w:r>
      <w:r w:rsidR="007419FC">
        <w:t>standard</w:t>
      </w:r>
      <w:r>
        <w:t xml:space="preserve">, i.e. </w:t>
      </w:r>
      <w:proofErr w:type="spellStart"/>
      <w:r>
        <w:t>DataCite</w:t>
      </w:r>
      <w:proofErr w:type="spellEnd"/>
      <w:r>
        <w:t>, will be followed.</w:t>
      </w:r>
    </w:p>
    <w:p w14:paraId="327479F2" w14:textId="77777777" w:rsidR="0078295B" w:rsidRDefault="0078295B">
      <w:pPr>
        <w:overflowPunct/>
        <w:autoSpaceDE/>
        <w:autoSpaceDN/>
        <w:adjustRightInd/>
        <w:spacing w:before="0" w:after="0" w:line="240" w:lineRule="auto"/>
        <w:jc w:val="left"/>
        <w:rPr>
          <w:rFonts w:eastAsiaTheme="majorEastAsia" w:cstheme="majorBidi"/>
          <w:b/>
          <w:bCs/>
          <w:caps/>
          <w:sz w:val="24"/>
        </w:rPr>
      </w:pPr>
      <w:r>
        <w:br w:type="page"/>
      </w:r>
    </w:p>
    <w:p w14:paraId="1A6703FD" w14:textId="41C4B585" w:rsidR="00237599" w:rsidRDefault="00AC544C" w:rsidP="003A0D17">
      <w:pPr>
        <w:pStyle w:val="Heading2"/>
      </w:pPr>
      <w:r>
        <w:t xml:space="preserve">Data Storage &amp; Back-up during the Research Project </w:t>
      </w:r>
    </w:p>
    <w:p w14:paraId="05C261AF" w14:textId="77777777" w:rsidR="00237599" w:rsidRDefault="00AC544C" w:rsidP="00DF6995">
      <w:pPr>
        <w:pStyle w:val="ListParagraph"/>
        <w:numPr>
          <w:ilvl w:val="0"/>
          <w:numId w:val="1"/>
        </w:numPr>
      </w:pPr>
      <w:r w:rsidRPr="00DF6995">
        <w:rPr>
          <w:b/>
        </w:rPr>
        <w:t>Where will the data be stored?</w:t>
      </w:r>
    </w:p>
    <w:p w14:paraId="7DA8E838" w14:textId="38D9F0CF" w:rsidR="00BC507C" w:rsidRDefault="00000000" w:rsidP="00BC507C">
      <w:pPr>
        <w:pStyle w:val="ListParagraph"/>
        <w:spacing w:before="0" w:after="0"/>
        <w:ind w:left="360"/>
      </w:pPr>
      <w:sdt>
        <w:sdtPr>
          <w:id w:val="-262764289"/>
          <w14:checkbox>
            <w14:checked w14:val="0"/>
            <w14:checkedState w14:val="2612" w14:font="MS Gothic"/>
            <w14:uncheckedState w14:val="2610" w14:font="MS Gothic"/>
          </w14:checkbox>
        </w:sdtPr>
        <w:sdtContent>
          <w:r w:rsidR="00E77F59">
            <w:rPr>
              <w:rFonts w:ascii="MS Gothic" w:eastAsia="MS Gothic" w:hAnsi="MS Gothic" w:hint="eastAsia"/>
            </w:rPr>
            <w:t>☐</w:t>
          </w:r>
        </w:sdtContent>
      </w:sdt>
      <w:r w:rsidR="00BC507C">
        <w:t xml:space="preserve"> </w:t>
      </w:r>
      <w:proofErr w:type="spellStart"/>
      <w:r w:rsidR="00BC507C" w:rsidRPr="0040398F">
        <w:t>ManGO</w:t>
      </w:r>
      <w:proofErr w:type="spellEnd"/>
    </w:p>
    <w:p w14:paraId="53E1A9FF" w14:textId="6CAFEF50" w:rsidR="00BC507C" w:rsidRDefault="00000000" w:rsidP="00BC507C">
      <w:pPr>
        <w:pStyle w:val="ListParagraph"/>
        <w:spacing w:before="0" w:after="0"/>
        <w:ind w:left="360"/>
      </w:pPr>
      <w:sdt>
        <w:sdtPr>
          <w:id w:val="39556669"/>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Shared network drive (J-drive)</w:t>
      </w:r>
    </w:p>
    <w:p w14:paraId="347CB84A" w14:textId="1F15CBCE" w:rsidR="00BC507C" w:rsidRDefault="00000000" w:rsidP="00BC507C">
      <w:pPr>
        <w:pStyle w:val="ListParagraph"/>
        <w:spacing w:before="0" w:after="0"/>
        <w:ind w:left="360"/>
      </w:pPr>
      <w:sdt>
        <w:sdtPr>
          <w:id w:val="209841544"/>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Personal network drive (I-drive)</w:t>
      </w:r>
    </w:p>
    <w:p w14:paraId="22386698" w14:textId="0DDB20DB" w:rsidR="00BC507C" w:rsidRDefault="00000000" w:rsidP="00BC507C">
      <w:pPr>
        <w:pStyle w:val="ListParagraph"/>
        <w:spacing w:before="0" w:after="0"/>
        <w:ind w:left="360"/>
      </w:pPr>
      <w:sdt>
        <w:sdtPr>
          <w:id w:val="-590624024"/>
          <w14:checkbox>
            <w14:checked w14:val="1"/>
            <w14:checkedState w14:val="2612" w14:font="MS Gothic"/>
            <w14:uncheckedState w14:val="2610" w14:font="MS Gothic"/>
          </w14:checkbox>
        </w:sdtPr>
        <w:sdtContent>
          <w:r w:rsidR="0067222B">
            <w:rPr>
              <w:rFonts w:ascii="MS Gothic" w:eastAsia="MS Gothic" w:hAnsi="MS Gothic" w:hint="eastAsia"/>
            </w:rPr>
            <w:t>☒</w:t>
          </w:r>
        </w:sdtContent>
      </w:sdt>
      <w:r w:rsidR="00BC507C">
        <w:t xml:space="preserve"> OneDrive (KU Leuven)</w:t>
      </w:r>
    </w:p>
    <w:p w14:paraId="33733161" w14:textId="0B868EE6" w:rsidR="00BC507C" w:rsidRDefault="00000000" w:rsidP="00BC507C">
      <w:pPr>
        <w:pStyle w:val="ListParagraph"/>
        <w:spacing w:before="0" w:after="0"/>
        <w:ind w:left="360"/>
      </w:pPr>
      <w:sdt>
        <w:sdtPr>
          <w:id w:val="-1688207778"/>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w:t>
      </w:r>
      <w:proofErr w:type="spellStart"/>
      <w:r w:rsidR="00BC507C">
        <w:t>Sharepoint</w:t>
      </w:r>
      <w:proofErr w:type="spellEnd"/>
      <w:r w:rsidR="00BC507C">
        <w:t xml:space="preserve"> online</w:t>
      </w:r>
    </w:p>
    <w:p w14:paraId="4DC2A3F8" w14:textId="2A8A37B0" w:rsidR="00BC507C" w:rsidRDefault="00000000" w:rsidP="00BC507C">
      <w:pPr>
        <w:pStyle w:val="ListParagraph"/>
        <w:spacing w:before="0" w:after="0"/>
        <w:ind w:left="360"/>
      </w:pPr>
      <w:sdt>
        <w:sdtPr>
          <w:id w:val="-225685008"/>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w:t>
      </w:r>
      <w:proofErr w:type="spellStart"/>
      <w:r w:rsidR="00BC507C">
        <w:t>Sharepoint</w:t>
      </w:r>
      <w:proofErr w:type="spellEnd"/>
      <w:r w:rsidR="00BC507C">
        <w:t xml:space="preserve"> on-</w:t>
      </w:r>
      <w:proofErr w:type="spellStart"/>
      <w:r w:rsidR="00BC507C">
        <w:t>premis</w:t>
      </w:r>
      <w:proofErr w:type="spellEnd"/>
    </w:p>
    <w:p w14:paraId="13873501" w14:textId="7479178E" w:rsidR="00BC507C" w:rsidRDefault="00000000" w:rsidP="00BC507C">
      <w:pPr>
        <w:pStyle w:val="ListParagraph"/>
        <w:spacing w:before="0" w:after="0"/>
        <w:ind w:left="360"/>
      </w:pPr>
      <w:sdt>
        <w:sdtPr>
          <w:id w:val="1844207721"/>
          <w14:checkbox>
            <w14:checked w14:val="1"/>
            <w14:checkedState w14:val="2612" w14:font="MS Gothic"/>
            <w14:uncheckedState w14:val="2610" w14:font="MS Gothic"/>
          </w14:checkbox>
        </w:sdtPr>
        <w:sdtContent>
          <w:r w:rsidR="0067222B">
            <w:rPr>
              <w:rFonts w:ascii="MS Gothic" w:eastAsia="MS Gothic" w:hAnsi="MS Gothic" w:hint="eastAsia"/>
            </w:rPr>
            <w:t>☒</w:t>
          </w:r>
        </w:sdtContent>
      </w:sdt>
      <w:r w:rsidR="00BC507C">
        <w:t xml:space="preserve"> Large Volume Storage</w:t>
      </w:r>
    </w:p>
    <w:p w14:paraId="70124F7F" w14:textId="285B9351" w:rsidR="00BC507C" w:rsidRDefault="00000000" w:rsidP="00BC507C">
      <w:pPr>
        <w:pStyle w:val="ListParagraph"/>
        <w:spacing w:before="0" w:after="0"/>
        <w:ind w:left="360"/>
      </w:pPr>
      <w:sdt>
        <w:sdtPr>
          <w:id w:val="947126542"/>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Digital Vault</w:t>
      </w:r>
    </w:p>
    <w:p w14:paraId="5C2F43BF" w14:textId="488C1112" w:rsidR="00BC507C" w:rsidRDefault="00000000" w:rsidP="00BC507C">
      <w:pPr>
        <w:pStyle w:val="ListParagraph"/>
        <w:spacing w:before="0" w:after="0"/>
        <w:ind w:left="360"/>
      </w:pPr>
      <w:sdt>
        <w:sdtPr>
          <w:id w:val="1601214498"/>
          <w14:checkbox>
            <w14:checked w14:val="1"/>
            <w14:checkedState w14:val="2612" w14:font="MS Gothic"/>
            <w14:uncheckedState w14:val="2610" w14:font="MS Gothic"/>
          </w14:checkbox>
        </w:sdtPr>
        <w:sdtContent>
          <w:r w:rsidR="0067222B">
            <w:rPr>
              <w:rFonts w:ascii="MS Gothic" w:eastAsia="MS Gothic" w:hAnsi="MS Gothic" w:hint="eastAsia"/>
            </w:rPr>
            <w:t>☒</w:t>
          </w:r>
        </w:sdtContent>
      </w:sdt>
      <w:r w:rsidR="00BC507C">
        <w:t xml:space="preserve"> Other (specify below)</w:t>
      </w:r>
    </w:p>
    <w:p w14:paraId="13438D02" w14:textId="2D849995" w:rsidR="00BC507C" w:rsidRDefault="00BC507C" w:rsidP="00BC507C">
      <w:pPr>
        <w:pStyle w:val="ListParagraph"/>
        <w:ind w:left="360"/>
      </w:pPr>
      <w:r>
        <w:rPr>
          <w:i/>
          <w:iCs/>
        </w:rPr>
        <w:t>Additional information</w:t>
      </w:r>
      <w:r>
        <w:t>:</w:t>
      </w:r>
      <w:r w:rsidR="0067222B">
        <w:t xml:space="preserve"> </w:t>
      </w:r>
      <w:proofErr w:type="spellStart"/>
      <w:r w:rsidR="0067222B">
        <w:t>REDCap</w:t>
      </w:r>
      <w:proofErr w:type="spellEnd"/>
      <w:r w:rsidR="008A6499">
        <w:t>; on paper</w:t>
      </w:r>
    </w:p>
    <w:p w14:paraId="2C96CC97" w14:textId="77777777" w:rsidR="00237599" w:rsidRDefault="00AC544C" w:rsidP="00DF6995">
      <w:pPr>
        <w:pStyle w:val="ListParagraph"/>
        <w:numPr>
          <w:ilvl w:val="0"/>
          <w:numId w:val="1"/>
        </w:numPr>
      </w:pPr>
      <w:r w:rsidRPr="00DF6995">
        <w:rPr>
          <w:b/>
        </w:rPr>
        <w:t>How will the data be backed up?</w:t>
      </w:r>
    </w:p>
    <w:p w14:paraId="32F9EF26" w14:textId="7E3E9A44" w:rsidR="00BC507C" w:rsidRDefault="00000000" w:rsidP="00BC507C">
      <w:pPr>
        <w:pStyle w:val="ListParagraph"/>
        <w:spacing w:before="0" w:after="0"/>
        <w:ind w:left="360"/>
      </w:pPr>
      <w:sdt>
        <w:sdtPr>
          <w:id w:val="1813520450"/>
          <w14:checkbox>
            <w14:checked w14:val="1"/>
            <w14:checkedState w14:val="2612" w14:font="MS Gothic"/>
            <w14:uncheckedState w14:val="2610" w14:font="MS Gothic"/>
          </w14:checkbox>
        </w:sdtPr>
        <w:sdtContent>
          <w:r w:rsidR="00576911">
            <w:rPr>
              <w:rFonts w:ascii="MS Gothic" w:eastAsia="MS Gothic" w:hAnsi="MS Gothic" w:hint="eastAsia"/>
            </w:rPr>
            <w:t>☒</w:t>
          </w:r>
        </w:sdtContent>
      </w:sdt>
      <w:r w:rsidR="00BC507C">
        <w:t xml:space="preserve"> Standard back-up provided by KU Leuven ICTS for my storage solution</w:t>
      </w:r>
    </w:p>
    <w:p w14:paraId="395862EA" w14:textId="1D6A5480" w:rsidR="00BC507C" w:rsidRDefault="00000000" w:rsidP="00BC507C">
      <w:pPr>
        <w:pStyle w:val="ListParagraph"/>
        <w:spacing w:before="0" w:after="0"/>
        <w:ind w:left="360"/>
      </w:pPr>
      <w:sdt>
        <w:sdtPr>
          <w:id w:val="-1027950367"/>
          <w14:checkbox>
            <w14:checked w14:val="1"/>
            <w14:checkedState w14:val="2612" w14:font="MS Gothic"/>
            <w14:uncheckedState w14:val="2610" w14:font="MS Gothic"/>
          </w14:checkbox>
        </w:sdtPr>
        <w:sdtContent>
          <w:r w:rsidR="00576911">
            <w:rPr>
              <w:rFonts w:ascii="MS Gothic" w:eastAsia="MS Gothic" w:hAnsi="MS Gothic" w:hint="eastAsia"/>
            </w:rPr>
            <w:t>☒</w:t>
          </w:r>
        </w:sdtContent>
      </w:sdt>
      <w:r w:rsidR="00BC507C">
        <w:t xml:space="preserve"> Personal back-ups I make (specify below)</w:t>
      </w:r>
    </w:p>
    <w:p w14:paraId="0ED78A3F" w14:textId="77777777" w:rsidR="00BC507C" w:rsidRDefault="00000000" w:rsidP="00BC507C">
      <w:pPr>
        <w:pStyle w:val="ListParagraph"/>
        <w:spacing w:before="0" w:after="0"/>
        <w:ind w:left="360"/>
      </w:pPr>
      <w:sdt>
        <w:sdtPr>
          <w:id w:val="-481465385"/>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Other (specify below)</w:t>
      </w:r>
    </w:p>
    <w:p w14:paraId="7DDF4130" w14:textId="7B95AB1F" w:rsidR="00BC507C" w:rsidRDefault="00BC507C" w:rsidP="00BC507C">
      <w:pPr>
        <w:pStyle w:val="ListParagraph"/>
        <w:ind w:left="360"/>
      </w:pPr>
      <w:r>
        <w:rPr>
          <w:i/>
          <w:iCs/>
        </w:rPr>
        <w:t>Additional information</w:t>
      </w:r>
      <w:r>
        <w:t>:</w:t>
      </w:r>
      <w:r w:rsidR="0074348F">
        <w:t xml:space="preserve"> </w:t>
      </w:r>
      <w:proofErr w:type="spellStart"/>
      <w:r w:rsidR="003E7FD9">
        <w:t>FreeFileSync</w:t>
      </w:r>
      <w:proofErr w:type="spellEnd"/>
      <w:r w:rsidR="003E7FD9">
        <w:t xml:space="preserve"> for synchronization between OneDrive &amp; KU Leuven network drive</w:t>
      </w:r>
    </w:p>
    <w:p w14:paraId="0E8E10B3" w14:textId="4F86AC13" w:rsidR="00237599" w:rsidRDefault="00AC544C" w:rsidP="00DF6995">
      <w:pPr>
        <w:pStyle w:val="ListParagraph"/>
        <w:numPr>
          <w:ilvl w:val="0"/>
          <w:numId w:val="1"/>
        </w:numPr>
      </w:pPr>
      <w:r w:rsidRPr="00DF6995">
        <w:rPr>
          <w:b/>
        </w:rPr>
        <w:t>Is there currently sufficient storage &amp; backup capacity during the project? If no or insufficient storage or backup capacities are available, explain how this will be taken care of. </w:t>
      </w:r>
    </w:p>
    <w:p w14:paraId="23E2E874" w14:textId="1CCDD0CF" w:rsidR="00BC507C" w:rsidRDefault="00000000" w:rsidP="00BC507C">
      <w:pPr>
        <w:pStyle w:val="ListParagraph"/>
        <w:spacing w:before="0" w:after="0"/>
        <w:ind w:left="360"/>
      </w:pPr>
      <w:sdt>
        <w:sdtPr>
          <w:id w:val="2019575902"/>
          <w14:checkbox>
            <w14:checked w14:val="1"/>
            <w14:checkedState w14:val="2612" w14:font="MS Gothic"/>
            <w14:uncheckedState w14:val="2610" w14:font="MS Gothic"/>
          </w14:checkbox>
        </w:sdtPr>
        <w:sdtContent>
          <w:r w:rsidR="00623287">
            <w:rPr>
              <w:rFonts w:ascii="MS Gothic" w:eastAsia="MS Gothic" w:hAnsi="MS Gothic" w:hint="eastAsia"/>
            </w:rPr>
            <w:t>☒</w:t>
          </w:r>
        </w:sdtContent>
      </w:sdt>
      <w:r w:rsidR="00BC507C">
        <w:t xml:space="preserve"> Yes</w:t>
      </w:r>
    </w:p>
    <w:p w14:paraId="52FC6290" w14:textId="7AAADB88" w:rsidR="00BC507C" w:rsidRDefault="00000000" w:rsidP="00BC507C">
      <w:pPr>
        <w:pStyle w:val="ListParagraph"/>
        <w:spacing w:before="0" w:after="0"/>
        <w:ind w:left="360"/>
      </w:pPr>
      <w:sdt>
        <w:sdtPr>
          <w:id w:val="-2111346560"/>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No (explain solution below)</w:t>
      </w:r>
    </w:p>
    <w:p w14:paraId="375DFF89" w14:textId="77777777" w:rsidR="00BC507C" w:rsidRDefault="00BC507C" w:rsidP="00BC507C">
      <w:pPr>
        <w:pStyle w:val="ListParagraph"/>
        <w:ind w:left="360"/>
      </w:pPr>
      <w:r>
        <w:rPr>
          <w:i/>
          <w:iCs/>
        </w:rPr>
        <w:t>Additional information</w:t>
      </w:r>
      <w:r>
        <w:t>:</w:t>
      </w:r>
    </w:p>
    <w:p w14:paraId="15A17018" w14:textId="77777777" w:rsidR="00237599" w:rsidRDefault="00AC544C" w:rsidP="00DF6995">
      <w:pPr>
        <w:pStyle w:val="ListParagraph"/>
        <w:numPr>
          <w:ilvl w:val="0"/>
          <w:numId w:val="1"/>
        </w:numPr>
      </w:pPr>
      <w:r w:rsidRPr="00DF6995">
        <w:rPr>
          <w:b/>
        </w:rPr>
        <w:t>How will you ensure that the data are securely stored and not accessed or modified by unauthorized persons? </w:t>
      </w:r>
    </w:p>
    <w:p w14:paraId="5F9272A5" w14:textId="3AA2E270" w:rsidR="00DF6995" w:rsidRDefault="00DF6995" w:rsidP="00DF6995">
      <w:pPr>
        <w:pStyle w:val="ListParagraph"/>
        <w:ind w:left="360"/>
      </w:pPr>
      <w:r w:rsidRPr="00DF6995">
        <w:rPr>
          <w:i/>
          <w:iCs/>
        </w:rPr>
        <w:t>Response</w:t>
      </w:r>
      <w:r>
        <w:t>:</w:t>
      </w:r>
    </w:p>
    <w:p w14:paraId="15E0B851" w14:textId="77777777" w:rsidR="008F65FE" w:rsidRDefault="008F65FE" w:rsidP="008F65FE">
      <w:pPr>
        <w:pStyle w:val="ListParagraph"/>
        <w:numPr>
          <w:ilvl w:val="0"/>
          <w:numId w:val="31"/>
        </w:numPr>
      </w:pPr>
      <w:r w:rsidRPr="008F65FE">
        <w:rPr>
          <w:b/>
          <w:bCs/>
        </w:rPr>
        <w:t>KU Leuven network drive, specifically J/L-drive</w:t>
      </w:r>
      <w:r>
        <w:t>. 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43C8378D" w14:textId="467C32E8" w:rsidR="00623287" w:rsidRDefault="008F65FE" w:rsidP="008F65FE">
      <w:pPr>
        <w:pStyle w:val="ListParagraph"/>
        <w:numPr>
          <w:ilvl w:val="0"/>
          <w:numId w:val="31"/>
        </w:numPr>
      </w:pPr>
      <w:proofErr w:type="spellStart"/>
      <w:r w:rsidRPr="008F65FE">
        <w:rPr>
          <w:b/>
          <w:bCs/>
        </w:rPr>
        <w:t>REDCap</w:t>
      </w:r>
      <w:proofErr w:type="spellEnd"/>
      <w:r>
        <w:t xml:space="preserve">. When using KU Leuven </w:t>
      </w:r>
      <w:proofErr w:type="spellStart"/>
      <w:r>
        <w:t>REDCap</w:t>
      </w:r>
      <w:proofErr w:type="spellEnd"/>
      <w:r>
        <w:t xml:space="preserve">, physical access to the data centers is logged and restricted to authorized KU Leuven Information Technology (IT) personnel, using badge identification. At the clinical database level only study team members, monitors and auditors/inspectors for whom the Coordinating or Principal Investigator (as applicable) has requested project-specific access, are granted data access. Upon successful training completion each user is centrally assigned a user role, associated with predefined system/data privileges, in accordance with CR DM-WI-001. The gatekeeper for UZL </w:t>
      </w:r>
      <w:proofErr w:type="spellStart"/>
      <w:r>
        <w:t>REDCap</w:t>
      </w:r>
      <w:proofErr w:type="spellEnd"/>
      <w:r>
        <w:t xml:space="preserve"> is UZL CTC (</w:t>
      </w:r>
      <w:hyperlink r:id="rId8" w:history="1">
        <w:r w:rsidR="00C83C5F" w:rsidRPr="00C236F9">
          <w:rPr>
            <w:rStyle w:val="Hyperlink"/>
          </w:rPr>
          <w:t>ctc.datamanagement@uzleuven.be</w:t>
        </w:r>
      </w:hyperlink>
      <w:r>
        <w:t>).</w:t>
      </w:r>
    </w:p>
    <w:p w14:paraId="733019D4" w14:textId="025038C7" w:rsidR="00C83C5F" w:rsidRDefault="00C83C5F" w:rsidP="00880148">
      <w:pPr>
        <w:pStyle w:val="ListParagraph"/>
        <w:numPr>
          <w:ilvl w:val="0"/>
          <w:numId w:val="31"/>
        </w:numPr>
      </w:pPr>
      <w:r w:rsidRPr="00880148">
        <w:rPr>
          <w:b/>
          <w:bCs/>
        </w:rPr>
        <w:t>OneDrive</w:t>
      </w:r>
      <w:r w:rsidRPr="00C83C5F">
        <w:t>.</w:t>
      </w:r>
      <w:r w:rsidR="00880148" w:rsidRPr="00880148">
        <w:t xml:space="preserve"> Multifactor authentication with the KU Leuven authenticator app can be activated to ensure the safe storage of strictly confidential data. Only the PI can provide access to the OneDrive for study personnel.</w:t>
      </w:r>
    </w:p>
    <w:p w14:paraId="639D2CD2" w14:textId="2B022869" w:rsidR="008A6499" w:rsidRPr="00623287" w:rsidRDefault="008A6499" w:rsidP="00880148">
      <w:pPr>
        <w:pStyle w:val="ListParagraph"/>
        <w:numPr>
          <w:ilvl w:val="0"/>
          <w:numId w:val="31"/>
        </w:numPr>
      </w:pPr>
      <w:r>
        <w:rPr>
          <w:b/>
          <w:bCs/>
        </w:rPr>
        <w:t>On paper</w:t>
      </w:r>
      <w:r w:rsidRPr="008A6499">
        <w:t>:</w:t>
      </w:r>
      <w:r>
        <w:t xml:space="preserve"> </w:t>
      </w:r>
      <w:r w:rsidR="002F6C94" w:rsidRPr="002F6C94">
        <w:t>Data collected on paper (e.g. informed consents) will be stored in a locked cabinet in a locked room at the Department of Movement Sciences. During data collection the cabinet will only be accessible to study personnel. Informed consent forms will be stored separately from research data.</w:t>
      </w:r>
    </w:p>
    <w:p w14:paraId="74083B7D" w14:textId="77777777" w:rsidR="00237599" w:rsidRDefault="00AC544C" w:rsidP="00DF6995">
      <w:pPr>
        <w:pStyle w:val="ListParagraph"/>
        <w:numPr>
          <w:ilvl w:val="0"/>
          <w:numId w:val="1"/>
        </w:numPr>
      </w:pPr>
      <w:r w:rsidRPr="00DF6995">
        <w:rPr>
          <w:b/>
        </w:rPr>
        <w:t>What are the expected costs for data storage and backup during the research project? How will these costs be covered?</w:t>
      </w:r>
    </w:p>
    <w:p w14:paraId="4F14088B" w14:textId="5115D427" w:rsidR="00DF6995" w:rsidRDefault="00DF6995" w:rsidP="00DF6995">
      <w:pPr>
        <w:pStyle w:val="ListParagraph"/>
        <w:spacing w:before="240" w:after="240"/>
        <w:ind w:left="360"/>
      </w:pPr>
      <w:r w:rsidRPr="00DF6995">
        <w:rPr>
          <w:i/>
          <w:iCs/>
        </w:rPr>
        <w:t>Response</w:t>
      </w:r>
      <w:r>
        <w:t>:</w:t>
      </w:r>
    </w:p>
    <w:p w14:paraId="21604902" w14:textId="44278FB0" w:rsidR="00604466" w:rsidRDefault="004141FF" w:rsidP="0040398F">
      <w:pPr>
        <w:pStyle w:val="ListParagraph"/>
        <w:numPr>
          <w:ilvl w:val="0"/>
          <w:numId w:val="31"/>
        </w:numPr>
      </w:pPr>
      <w:r w:rsidRPr="008F65FE">
        <w:rPr>
          <w:b/>
          <w:bCs/>
        </w:rPr>
        <w:t>KU Leuven network drive, specifically L-drive</w:t>
      </w:r>
      <w:r w:rsidR="0040398F">
        <w:t xml:space="preserve">: </w:t>
      </w:r>
      <w:r w:rsidR="00C265AA">
        <w:t>The</w:t>
      </w:r>
      <w:r w:rsidR="005D2701">
        <w:t xml:space="preserve"> Department of Movement Sciences provides an L-drive of 5 TB for our research group and </w:t>
      </w:r>
      <w:r w:rsidR="00C265AA" w:rsidRPr="005C59FD">
        <w:t xml:space="preserve">costs </w:t>
      </w:r>
      <w:r w:rsidR="00D80D83">
        <w:t xml:space="preserve">(€ 522.1/5TB/year) </w:t>
      </w:r>
      <w:r w:rsidR="00C265AA">
        <w:t>will be</w:t>
      </w:r>
      <w:r w:rsidR="00C265AA" w:rsidRPr="005C59FD">
        <w:t xml:space="preserve"> carried by </w:t>
      </w:r>
      <w:r w:rsidR="0040398F">
        <w:t>the department</w:t>
      </w:r>
      <w:r w:rsidR="00C265AA" w:rsidRPr="005C59FD">
        <w:t>.</w:t>
      </w:r>
      <w:r w:rsidR="0025771C">
        <w:t xml:space="preserve"> At the moment, </w:t>
      </w:r>
      <w:r w:rsidR="00205CB3">
        <w:t xml:space="preserve">4.9 </w:t>
      </w:r>
      <w:r w:rsidR="0025771C">
        <w:t>TB is available, thereby covering the project of ± 25GB</w:t>
      </w:r>
      <w:r w:rsidR="00F3022A">
        <w:t>.</w:t>
      </w:r>
    </w:p>
    <w:p w14:paraId="08303C82" w14:textId="7D6E3866" w:rsidR="004141FF" w:rsidRDefault="004141FF" w:rsidP="004141FF">
      <w:pPr>
        <w:pStyle w:val="ListParagraph"/>
        <w:numPr>
          <w:ilvl w:val="0"/>
          <w:numId w:val="31"/>
        </w:numPr>
      </w:pPr>
      <w:proofErr w:type="spellStart"/>
      <w:r w:rsidRPr="008F65FE">
        <w:rPr>
          <w:b/>
          <w:bCs/>
        </w:rPr>
        <w:t>REDCap</w:t>
      </w:r>
      <w:proofErr w:type="spellEnd"/>
      <w:r>
        <w:t xml:space="preserve">. </w:t>
      </w:r>
      <w:r w:rsidR="0073147F" w:rsidRPr="0073147F">
        <w:t>€80</w:t>
      </w:r>
      <w:r w:rsidR="0073147F">
        <w:t>/project</w:t>
      </w:r>
      <w:r w:rsidR="0073147F" w:rsidRPr="0073147F">
        <w:t>/year</w:t>
      </w:r>
    </w:p>
    <w:p w14:paraId="2798CD7A" w14:textId="09D4997B" w:rsidR="0078295B" w:rsidRPr="00B16C64" w:rsidRDefault="004141FF" w:rsidP="00B16C64">
      <w:pPr>
        <w:pStyle w:val="ListParagraph"/>
        <w:numPr>
          <w:ilvl w:val="0"/>
          <w:numId w:val="31"/>
        </w:numPr>
      </w:pPr>
      <w:r w:rsidRPr="00880148">
        <w:rPr>
          <w:b/>
          <w:bCs/>
        </w:rPr>
        <w:t>OneDrive</w:t>
      </w:r>
      <w:r w:rsidRPr="00C83C5F">
        <w:t>.</w:t>
      </w:r>
      <w:r w:rsidRPr="00880148">
        <w:t xml:space="preserve"> </w:t>
      </w:r>
      <w:r w:rsidR="002B474B">
        <w:t>The use of OneDrive for Business is free for KU Leuven personnel and students.</w:t>
      </w:r>
      <w:r w:rsidR="0078295B">
        <w:br w:type="page"/>
      </w:r>
    </w:p>
    <w:p w14:paraId="5E94A2CB" w14:textId="39770F75" w:rsidR="00237599" w:rsidRDefault="00AC544C" w:rsidP="003A0D17">
      <w:pPr>
        <w:pStyle w:val="Heading2"/>
      </w:pPr>
      <w:r>
        <w:t>Data Preservation after the end of the Research Project</w:t>
      </w:r>
    </w:p>
    <w:p w14:paraId="43CAFF21" w14:textId="6E03E01C" w:rsidR="00237599" w:rsidRDefault="00AC544C" w:rsidP="00DF6995">
      <w:pPr>
        <w:pStyle w:val="ListParagraph"/>
        <w:numPr>
          <w:ilvl w:val="0"/>
          <w:numId w:val="1"/>
        </w:numPr>
      </w:pPr>
      <w:r w:rsidRPr="00DF6995">
        <w:rPr>
          <w:b/>
        </w:rPr>
        <w:t>Which data will be retained for 10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4B932B78" w14:textId="6EAA3E40" w:rsidR="00BC507C" w:rsidRDefault="00000000" w:rsidP="00BC507C">
      <w:pPr>
        <w:pStyle w:val="ListParagraph"/>
        <w:spacing w:before="0" w:after="0"/>
        <w:ind w:left="360"/>
      </w:pPr>
      <w:sdt>
        <w:sdtPr>
          <w:id w:val="-2012207100"/>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All data will be preserved for 10 years according to KU Leuven RDM policy</w:t>
      </w:r>
    </w:p>
    <w:p w14:paraId="67F77422" w14:textId="3561F925" w:rsidR="00BC507C" w:rsidRDefault="00000000" w:rsidP="00BC507C">
      <w:pPr>
        <w:pStyle w:val="ListParagraph"/>
        <w:spacing w:before="0" w:after="0"/>
        <w:ind w:left="360"/>
      </w:pPr>
      <w:sdt>
        <w:sdtPr>
          <w:id w:val="2048557464"/>
          <w14:checkbox>
            <w14:checked w14:val="1"/>
            <w14:checkedState w14:val="2612" w14:font="MS Gothic"/>
            <w14:uncheckedState w14:val="2610" w14:font="MS Gothic"/>
          </w14:checkbox>
        </w:sdtPr>
        <w:sdtContent>
          <w:r w:rsidR="00441E93">
            <w:rPr>
              <w:rFonts w:ascii="MS Gothic" w:eastAsia="MS Gothic" w:hAnsi="MS Gothic" w:hint="eastAsia"/>
            </w:rPr>
            <w:t>☒</w:t>
          </w:r>
        </w:sdtContent>
      </w:sdt>
      <w:r w:rsidR="00BC507C">
        <w:t xml:space="preserve"> All data will be preserved for 25 years according to CTC recommendations for clinical trials with medicinal products for human use and for clinical experiments on humans.</w:t>
      </w:r>
    </w:p>
    <w:p w14:paraId="1B2F1884" w14:textId="3A4DD16A" w:rsidR="00BC507C" w:rsidRDefault="00000000" w:rsidP="00BC507C">
      <w:pPr>
        <w:pStyle w:val="ListParagraph"/>
        <w:spacing w:before="0" w:after="0"/>
        <w:ind w:left="360"/>
      </w:pPr>
      <w:sdt>
        <w:sdtPr>
          <w:id w:val="250250609"/>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Certain data cannot be kept for 10 years (explain below).</w:t>
      </w:r>
    </w:p>
    <w:p w14:paraId="78CC4376" w14:textId="77777777" w:rsidR="00BC507C" w:rsidRDefault="00BC507C" w:rsidP="00BC507C">
      <w:pPr>
        <w:pStyle w:val="ListParagraph"/>
        <w:ind w:left="360"/>
      </w:pPr>
      <w:r>
        <w:rPr>
          <w:i/>
          <w:iCs/>
        </w:rPr>
        <w:t>Additional information</w:t>
      </w:r>
      <w:r>
        <w:t>:</w:t>
      </w:r>
    </w:p>
    <w:p w14:paraId="3FFE3B11" w14:textId="77777777" w:rsidR="00237599" w:rsidRDefault="00AC544C" w:rsidP="00DF6995">
      <w:pPr>
        <w:pStyle w:val="ListParagraph"/>
        <w:numPr>
          <w:ilvl w:val="0"/>
          <w:numId w:val="1"/>
        </w:numPr>
      </w:pPr>
      <w:r w:rsidRPr="00DF6995">
        <w:rPr>
          <w:b/>
        </w:rPr>
        <w:t>Where will these data be archived (stored and curated for the long-term)? </w:t>
      </w:r>
    </w:p>
    <w:p w14:paraId="745E549C" w14:textId="2DA5387A" w:rsidR="00BC507C" w:rsidRDefault="00000000" w:rsidP="00BC507C">
      <w:pPr>
        <w:pStyle w:val="ListParagraph"/>
        <w:spacing w:before="0" w:after="0"/>
        <w:ind w:left="360"/>
      </w:pPr>
      <w:sdt>
        <w:sdtPr>
          <w:id w:val="-945997058"/>
          <w14:checkbox>
            <w14:checked w14:val="1"/>
            <w14:checkedState w14:val="2612" w14:font="MS Gothic"/>
            <w14:uncheckedState w14:val="2610" w14:font="MS Gothic"/>
          </w14:checkbox>
        </w:sdtPr>
        <w:sdtContent>
          <w:r w:rsidR="00441E93">
            <w:rPr>
              <w:rFonts w:ascii="MS Gothic" w:eastAsia="MS Gothic" w:hAnsi="MS Gothic" w:hint="eastAsia"/>
            </w:rPr>
            <w:t>☒</w:t>
          </w:r>
        </w:sdtContent>
      </w:sdt>
      <w:r w:rsidR="00BC507C">
        <w:t xml:space="preserve"> Large Volume Storage (</w:t>
      </w:r>
      <w:r w:rsidR="00A03CF0">
        <w:t>long term</w:t>
      </w:r>
      <w:r w:rsidR="00BC507C">
        <w:t xml:space="preserve"> for large volumes)</w:t>
      </w:r>
    </w:p>
    <w:p w14:paraId="61E0D297" w14:textId="5C230C09" w:rsidR="00BC507C" w:rsidRDefault="00000000" w:rsidP="00BC507C">
      <w:pPr>
        <w:pStyle w:val="ListParagraph"/>
        <w:spacing w:before="0" w:after="0"/>
        <w:ind w:left="360"/>
      </w:pPr>
      <w:sdt>
        <w:sdtPr>
          <w:id w:val="2010401861"/>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Shared network drive (J-drive)</w:t>
      </w:r>
    </w:p>
    <w:p w14:paraId="08FBD6AE" w14:textId="04993227" w:rsidR="00BC507C" w:rsidRPr="00FE637F" w:rsidRDefault="00000000" w:rsidP="00BC507C">
      <w:pPr>
        <w:pStyle w:val="ListParagraph"/>
        <w:spacing w:before="0" w:after="0"/>
        <w:ind w:left="360"/>
      </w:pPr>
      <w:sdt>
        <w:sdtPr>
          <w:id w:val="1504625085"/>
          <w14:checkbox>
            <w14:checked w14:val="0"/>
            <w14:checkedState w14:val="2612" w14:font="MS Gothic"/>
            <w14:uncheckedState w14:val="2610" w14:font="MS Gothic"/>
          </w14:checkbox>
        </w:sdtPr>
        <w:sdtContent>
          <w:r w:rsidR="00BC507C" w:rsidRPr="00FE637F">
            <w:rPr>
              <w:rFonts w:ascii="MS Gothic" w:eastAsia="MS Gothic" w:hAnsi="MS Gothic" w:hint="eastAsia"/>
            </w:rPr>
            <w:t>☐</w:t>
          </w:r>
        </w:sdtContent>
      </w:sdt>
      <w:r w:rsidR="00BC507C" w:rsidRPr="00FE637F">
        <w:t xml:space="preserve"> KU Leuven RDR</w:t>
      </w:r>
    </w:p>
    <w:p w14:paraId="0425AD68" w14:textId="0A35A3CC" w:rsidR="00BC507C" w:rsidRPr="00FE637F" w:rsidRDefault="00000000" w:rsidP="00BC507C">
      <w:pPr>
        <w:pStyle w:val="ListParagraph"/>
        <w:spacing w:before="0" w:after="0"/>
        <w:ind w:left="360"/>
      </w:pPr>
      <w:sdt>
        <w:sdtPr>
          <w:id w:val="-770856340"/>
          <w14:checkbox>
            <w14:checked w14:val="0"/>
            <w14:checkedState w14:val="2612" w14:font="MS Gothic"/>
            <w14:uncheckedState w14:val="2610" w14:font="MS Gothic"/>
          </w14:checkbox>
        </w:sdtPr>
        <w:sdtContent>
          <w:r w:rsidR="00BC507C" w:rsidRPr="00FE637F">
            <w:rPr>
              <w:rFonts w:ascii="MS Gothic" w:eastAsia="MS Gothic" w:hAnsi="MS Gothic" w:hint="eastAsia"/>
            </w:rPr>
            <w:t>☐</w:t>
          </w:r>
        </w:sdtContent>
      </w:sdt>
      <w:r w:rsidR="00BC507C" w:rsidRPr="00FE637F">
        <w:t xml:space="preserve"> Other (specify below)</w:t>
      </w:r>
    </w:p>
    <w:p w14:paraId="4067934C" w14:textId="77777777" w:rsidR="00BC507C" w:rsidRPr="00BC507C" w:rsidRDefault="00BC507C" w:rsidP="00BC507C">
      <w:pPr>
        <w:pStyle w:val="ListParagraph"/>
        <w:ind w:left="360"/>
        <w:rPr>
          <w:lang w:val="fr-FR"/>
        </w:rPr>
      </w:pPr>
      <w:proofErr w:type="spellStart"/>
      <w:r w:rsidRPr="00BC507C">
        <w:rPr>
          <w:i/>
          <w:iCs/>
          <w:lang w:val="fr-FR"/>
        </w:rPr>
        <w:t>Additional</w:t>
      </w:r>
      <w:proofErr w:type="spellEnd"/>
      <w:r w:rsidRPr="00BC507C">
        <w:rPr>
          <w:i/>
          <w:iCs/>
          <w:lang w:val="fr-FR"/>
        </w:rPr>
        <w:t xml:space="preserve"> information</w:t>
      </w:r>
      <w:r w:rsidRPr="00BC507C">
        <w:rPr>
          <w:lang w:val="fr-FR"/>
        </w:rPr>
        <w:t>:</w:t>
      </w:r>
    </w:p>
    <w:p w14:paraId="7D0E99B9" w14:textId="77777777" w:rsidR="00237599" w:rsidRDefault="00AC544C" w:rsidP="00DF6995">
      <w:pPr>
        <w:pStyle w:val="ListParagraph"/>
        <w:numPr>
          <w:ilvl w:val="0"/>
          <w:numId w:val="1"/>
        </w:numPr>
      </w:pPr>
      <w:r w:rsidRPr="00DF6995">
        <w:rPr>
          <w:b/>
        </w:rPr>
        <w:t>What are the expected costs for data preservation during the expected retention period? How will these costs be covered?</w:t>
      </w:r>
    </w:p>
    <w:p w14:paraId="524D0A90" w14:textId="27BF17B7" w:rsidR="00DF6995" w:rsidRPr="00DF6995" w:rsidRDefault="00DF6995" w:rsidP="00DF6995">
      <w:pPr>
        <w:pStyle w:val="ListParagraph"/>
        <w:spacing w:before="240" w:after="240"/>
        <w:ind w:left="360"/>
      </w:pPr>
      <w:r w:rsidRPr="00DF6995">
        <w:rPr>
          <w:i/>
          <w:iCs/>
        </w:rPr>
        <w:t>Response</w:t>
      </w:r>
      <w:r>
        <w:t>:</w:t>
      </w:r>
      <w:r w:rsidR="00F11D00">
        <w:t xml:space="preserve"> € 11.38/100GB/year, from which 50% of the costs are covered by the Group Biomedical Sciences. Given the expected size of the project of </w:t>
      </w:r>
      <w:r w:rsidR="00B621EC">
        <w:t xml:space="preserve">25 </w:t>
      </w:r>
      <w:r w:rsidR="00F11D00">
        <w:t>GB</w:t>
      </w:r>
      <w:r w:rsidR="00B621EC">
        <w:t xml:space="preserve"> and the minimum </w:t>
      </w:r>
      <w:r w:rsidR="001F410C">
        <w:t>purchase</w:t>
      </w:r>
      <w:r w:rsidR="00426C37">
        <w:t xml:space="preserve"> </w:t>
      </w:r>
      <w:r w:rsidR="00B621EC">
        <w:t xml:space="preserve">of 100GB </w:t>
      </w:r>
      <w:r w:rsidR="00915E89">
        <w:t>storage</w:t>
      </w:r>
      <w:r w:rsidR="00F11D00">
        <w:t xml:space="preserve">, costs for long-term storage are estimated at € </w:t>
      </w:r>
      <w:r w:rsidR="00323BAE">
        <w:t>11.38</w:t>
      </w:r>
      <w:r w:rsidR="00F11D00">
        <w:t>/year. The</w:t>
      </w:r>
      <w:r w:rsidR="00F11D00" w:rsidRPr="005C59FD">
        <w:t xml:space="preserve"> costs </w:t>
      </w:r>
      <w:r w:rsidR="00F11D00">
        <w:t>will be</w:t>
      </w:r>
      <w:r w:rsidR="00F11D00" w:rsidRPr="005C59FD">
        <w:t xml:space="preserve"> carried</w:t>
      </w:r>
      <w:r w:rsidR="00B621EC">
        <w:t xml:space="preserve"> for 50%</w:t>
      </w:r>
      <w:r w:rsidR="00F11D00" w:rsidRPr="005C59FD">
        <w:t xml:space="preserve"> by </w:t>
      </w:r>
      <w:r w:rsidR="00B621EC">
        <w:t>the project and 50% by the Group of Biomedical Sciences</w:t>
      </w:r>
      <w:r w:rsidR="00F11D00" w:rsidRPr="005C59FD">
        <w:t>.</w:t>
      </w:r>
    </w:p>
    <w:p w14:paraId="6C1C9872" w14:textId="77777777" w:rsidR="0078295B" w:rsidRDefault="0078295B">
      <w:pPr>
        <w:overflowPunct/>
        <w:autoSpaceDE/>
        <w:autoSpaceDN/>
        <w:adjustRightInd/>
        <w:spacing w:before="0" w:after="0" w:line="240" w:lineRule="auto"/>
        <w:jc w:val="left"/>
        <w:rPr>
          <w:rFonts w:eastAsiaTheme="majorEastAsia" w:cstheme="majorBidi"/>
          <w:b/>
          <w:bCs/>
          <w:caps/>
          <w:sz w:val="24"/>
        </w:rPr>
      </w:pPr>
      <w:r>
        <w:br w:type="page"/>
      </w:r>
    </w:p>
    <w:p w14:paraId="73851336" w14:textId="2C0F9039" w:rsidR="00237599" w:rsidRDefault="00AC544C" w:rsidP="003A0D17">
      <w:pPr>
        <w:pStyle w:val="Heading2"/>
      </w:pPr>
      <w:r>
        <w:t xml:space="preserve">Data Sharing and Reuse </w:t>
      </w:r>
    </w:p>
    <w:p w14:paraId="336F0847" w14:textId="77777777" w:rsidR="00237599" w:rsidRDefault="00AC544C" w:rsidP="00DF6995">
      <w:pPr>
        <w:pStyle w:val="ListParagraph"/>
        <w:numPr>
          <w:ilvl w:val="0"/>
          <w:numId w:val="1"/>
        </w:numPr>
      </w:pPr>
      <w:r w:rsidRPr="00DF6995">
        <w:rPr>
          <w:b/>
        </w:rPr>
        <w:t>Will the data (or part of the data) be made available for reuse after/during the project?  </w:t>
      </w:r>
      <w:r>
        <w:br/>
      </w:r>
      <w:r w:rsidRPr="00DF6995">
        <w:rPr>
          <w:b/>
        </w:rPr>
        <w:t>Please explain per dataset or data type which data will be made available.</w:t>
      </w:r>
    </w:p>
    <w:p w14:paraId="2896CE63" w14:textId="7BFBA272" w:rsidR="00BC507C" w:rsidRDefault="00000000" w:rsidP="00BC507C">
      <w:pPr>
        <w:pStyle w:val="ListParagraph"/>
        <w:spacing w:before="0" w:after="0"/>
        <w:ind w:left="360"/>
      </w:pPr>
      <w:sdt>
        <w:sdtPr>
          <w:id w:val="-299306187"/>
          <w14:checkbox>
            <w14:checked w14:val="0"/>
            <w14:checkedState w14:val="2612" w14:font="MS Gothic"/>
            <w14:uncheckedState w14:val="2610" w14:font="MS Gothic"/>
          </w14:checkbox>
        </w:sdtPr>
        <w:sdtContent>
          <w:r w:rsidR="003B7D57">
            <w:rPr>
              <w:rFonts w:ascii="MS Gothic" w:eastAsia="MS Gothic" w:hAnsi="MS Gothic" w:hint="eastAsia"/>
            </w:rPr>
            <w:t>☐</w:t>
          </w:r>
        </w:sdtContent>
      </w:sdt>
      <w:r w:rsidR="00BC507C">
        <w:t xml:space="preserve"> Yes, as open data</w:t>
      </w:r>
    </w:p>
    <w:p w14:paraId="3C786762" w14:textId="316A0BB4" w:rsidR="00BC507C" w:rsidRDefault="00000000" w:rsidP="00BC507C">
      <w:pPr>
        <w:pStyle w:val="ListParagraph"/>
        <w:spacing w:before="0" w:after="0"/>
        <w:ind w:left="360"/>
      </w:pPr>
      <w:sdt>
        <w:sdtPr>
          <w:id w:val="-1439209818"/>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Yes, as embargoed data (temporary restriction)</w:t>
      </w:r>
    </w:p>
    <w:p w14:paraId="7222F603" w14:textId="0167CDA8" w:rsidR="00BC507C" w:rsidRPr="00BC507C" w:rsidRDefault="00000000" w:rsidP="00BC507C">
      <w:pPr>
        <w:pStyle w:val="ListParagraph"/>
        <w:spacing w:before="0" w:after="0"/>
        <w:ind w:left="360"/>
      </w:pPr>
      <w:sdt>
        <w:sdtPr>
          <w:id w:val="1182936666"/>
          <w14:checkbox>
            <w14:checked w14:val="1"/>
            <w14:checkedState w14:val="2612" w14:font="MS Gothic"/>
            <w14:uncheckedState w14:val="2610" w14:font="MS Gothic"/>
          </w14:checkbox>
        </w:sdtPr>
        <w:sdtContent>
          <w:r w:rsidR="00F11D00">
            <w:rPr>
              <w:rFonts w:ascii="MS Gothic" w:eastAsia="MS Gothic" w:hAnsi="MS Gothic" w:hint="eastAsia"/>
            </w:rPr>
            <w:t>☒</w:t>
          </w:r>
        </w:sdtContent>
      </w:sdt>
      <w:r w:rsidR="00BC507C" w:rsidRPr="00BC507C">
        <w:t xml:space="preserve"> </w:t>
      </w:r>
      <w:r w:rsidR="00BC507C">
        <w:t>Yes, as restricted data (upon approval, or institutional access only)</w:t>
      </w:r>
    </w:p>
    <w:p w14:paraId="4244C202" w14:textId="4599241C" w:rsidR="00BC507C" w:rsidRDefault="00000000" w:rsidP="00BC507C">
      <w:pPr>
        <w:pStyle w:val="ListParagraph"/>
        <w:spacing w:before="0" w:after="0"/>
        <w:ind w:left="360"/>
      </w:pPr>
      <w:sdt>
        <w:sdtPr>
          <w:id w:val="-1982912242"/>
          <w14:checkbox>
            <w14:checked w14:val="0"/>
            <w14:checkedState w14:val="2612" w14:font="MS Gothic"/>
            <w14:uncheckedState w14:val="2610" w14:font="MS Gothic"/>
          </w14:checkbox>
        </w:sdtPr>
        <w:sdtContent>
          <w:r w:rsidR="00BC507C" w:rsidRPr="00BC507C">
            <w:rPr>
              <w:rFonts w:ascii="MS Gothic" w:eastAsia="MS Gothic" w:hAnsi="MS Gothic" w:hint="eastAsia"/>
            </w:rPr>
            <w:t>☐</w:t>
          </w:r>
        </w:sdtContent>
      </w:sdt>
      <w:r w:rsidR="00BC507C" w:rsidRPr="00BC507C">
        <w:t xml:space="preserve"> </w:t>
      </w:r>
      <w:r w:rsidR="00BC507C">
        <w:t>No (closed access)</w:t>
      </w:r>
    </w:p>
    <w:p w14:paraId="1F0B27E1" w14:textId="702857FC" w:rsidR="00BC507C" w:rsidRPr="00BC507C" w:rsidRDefault="00000000" w:rsidP="00BC507C">
      <w:pPr>
        <w:pStyle w:val="ListParagraph"/>
        <w:spacing w:before="0" w:after="0"/>
        <w:ind w:left="360"/>
      </w:pPr>
      <w:sdt>
        <w:sdtPr>
          <w:id w:val="-95715846"/>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Other (specify below)</w:t>
      </w:r>
    </w:p>
    <w:p w14:paraId="62D39660" w14:textId="77777777" w:rsidR="00BC507C" w:rsidRPr="00BC507C" w:rsidRDefault="00BC507C" w:rsidP="00BC507C">
      <w:pPr>
        <w:pStyle w:val="ListParagraph"/>
        <w:ind w:left="360"/>
      </w:pPr>
      <w:r w:rsidRPr="00BC507C">
        <w:rPr>
          <w:i/>
          <w:iCs/>
        </w:rPr>
        <w:t>Additional information</w:t>
      </w:r>
      <w:r w:rsidRPr="00BC507C">
        <w:t>:</w:t>
      </w:r>
    </w:p>
    <w:p w14:paraId="3C820A0B" w14:textId="77777777" w:rsidR="00237599" w:rsidRDefault="00AC544C" w:rsidP="00DF6995">
      <w:pPr>
        <w:pStyle w:val="ListParagraph"/>
        <w:numPr>
          <w:ilvl w:val="0"/>
          <w:numId w:val="1"/>
        </w:numPr>
      </w:pPr>
      <w:r w:rsidRPr="00DF6995">
        <w:rPr>
          <w:b/>
        </w:rPr>
        <w:t>If access is restricted, please specify who will be able to access the data and under what conditions. </w:t>
      </w:r>
    </w:p>
    <w:p w14:paraId="0195BD6A" w14:textId="4502B055" w:rsidR="00DF6995" w:rsidRDefault="00DF6995" w:rsidP="00DF6995">
      <w:pPr>
        <w:pStyle w:val="ListParagraph"/>
        <w:ind w:left="360"/>
      </w:pPr>
      <w:r w:rsidRPr="00DF6995">
        <w:rPr>
          <w:i/>
          <w:iCs/>
        </w:rPr>
        <w:t>Response</w:t>
      </w:r>
      <w:r>
        <w:t>:</w:t>
      </w:r>
      <w:r w:rsidR="00D2738E">
        <w:t xml:space="preserve"> The minimal requirement is approval of an ethical committee for the project that wants to re-use the data.</w:t>
      </w:r>
    </w:p>
    <w:p w14:paraId="43160CF4" w14:textId="388CB792" w:rsidR="00237599" w:rsidRDefault="00AC544C" w:rsidP="00DF6995">
      <w:pPr>
        <w:pStyle w:val="ListParagraph"/>
        <w:numPr>
          <w:ilvl w:val="0"/>
          <w:numId w:val="1"/>
        </w:numPr>
      </w:pPr>
      <w:r w:rsidRPr="00DF6995">
        <w:rPr>
          <w:b/>
        </w:rPr>
        <w:t>Are there any factors that restrict or prevent the sharing of (some of) the data (e.g. as defined in an agreement with a 3rd party, legal restrictions)? Please explain per dataset or data type where appropriate.</w:t>
      </w:r>
    </w:p>
    <w:p w14:paraId="0AF27646" w14:textId="40B023CB" w:rsidR="00BC507C" w:rsidRDefault="00000000" w:rsidP="00BC507C">
      <w:pPr>
        <w:pStyle w:val="ListParagraph"/>
        <w:spacing w:before="0" w:after="0"/>
        <w:ind w:left="360"/>
      </w:pPr>
      <w:sdt>
        <w:sdtPr>
          <w:id w:val="1969774614"/>
          <w14:checkbox>
            <w14:checked w14:val="1"/>
            <w14:checkedState w14:val="2612" w14:font="MS Gothic"/>
            <w14:uncheckedState w14:val="2610" w14:font="MS Gothic"/>
          </w14:checkbox>
        </w:sdtPr>
        <w:sdtContent>
          <w:r w:rsidR="00F204B4">
            <w:rPr>
              <w:rFonts w:ascii="MS Gothic" w:eastAsia="MS Gothic" w:hAnsi="MS Gothic" w:hint="eastAsia"/>
            </w:rPr>
            <w:t>☒</w:t>
          </w:r>
        </w:sdtContent>
      </w:sdt>
      <w:r w:rsidR="00BC507C">
        <w:t xml:space="preserve"> Yes, privacy aspects</w:t>
      </w:r>
    </w:p>
    <w:p w14:paraId="12B010B5" w14:textId="00048548" w:rsidR="00BC507C" w:rsidRDefault="00000000" w:rsidP="00BC507C">
      <w:pPr>
        <w:pStyle w:val="ListParagraph"/>
        <w:spacing w:before="0" w:after="0"/>
        <w:ind w:left="360"/>
      </w:pPr>
      <w:sdt>
        <w:sdtPr>
          <w:id w:val="2056737875"/>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Yes, intellectual property rights</w:t>
      </w:r>
    </w:p>
    <w:p w14:paraId="077DA8DA" w14:textId="1E5799FD" w:rsidR="00BC507C" w:rsidRPr="00BC507C" w:rsidRDefault="00000000" w:rsidP="00BC507C">
      <w:pPr>
        <w:pStyle w:val="ListParagraph"/>
        <w:spacing w:before="0" w:after="0"/>
        <w:ind w:left="360"/>
      </w:pPr>
      <w:sdt>
        <w:sdtPr>
          <w:id w:val="1228880051"/>
          <w14:checkbox>
            <w14:checked w14:val="1"/>
            <w14:checkedState w14:val="2612" w14:font="MS Gothic"/>
            <w14:uncheckedState w14:val="2610" w14:font="MS Gothic"/>
          </w14:checkbox>
        </w:sdtPr>
        <w:sdtContent>
          <w:r w:rsidR="00155B16">
            <w:rPr>
              <w:rFonts w:ascii="MS Gothic" w:eastAsia="MS Gothic" w:hAnsi="MS Gothic" w:hint="eastAsia"/>
            </w:rPr>
            <w:t>☒</w:t>
          </w:r>
        </w:sdtContent>
      </w:sdt>
      <w:r w:rsidR="00BC507C" w:rsidRPr="00BC507C">
        <w:t xml:space="preserve"> </w:t>
      </w:r>
      <w:r w:rsidR="00BC507C">
        <w:t>Yes, ethical aspects</w:t>
      </w:r>
    </w:p>
    <w:p w14:paraId="7AC37667" w14:textId="7D0A12EC" w:rsidR="00BC507C" w:rsidRDefault="00000000" w:rsidP="00BC507C">
      <w:pPr>
        <w:pStyle w:val="ListParagraph"/>
        <w:spacing w:before="0" w:after="0"/>
        <w:ind w:left="360"/>
      </w:pPr>
      <w:sdt>
        <w:sdtPr>
          <w:id w:val="1859310392"/>
          <w14:checkbox>
            <w14:checked w14:val="0"/>
            <w14:checkedState w14:val="2612" w14:font="MS Gothic"/>
            <w14:uncheckedState w14:val="2610" w14:font="MS Gothic"/>
          </w14:checkbox>
        </w:sdtPr>
        <w:sdtContent>
          <w:r w:rsidR="00BC507C" w:rsidRPr="00BC507C">
            <w:rPr>
              <w:rFonts w:ascii="MS Gothic" w:eastAsia="MS Gothic" w:hAnsi="MS Gothic" w:hint="eastAsia"/>
            </w:rPr>
            <w:t>☐</w:t>
          </w:r>
        </w:sdtContent>
      </w:sdt>
      <w:r w:rsidR="00BC507C" w:rsidRPr="00BC507C">
        <w:t xml:space="preserve"> </w:t>
      </w:r>
      <w:r w:rsidR="007D76E2">
        <w:t>Yes, aspects of dual-use</w:t>
      </w:r>
    </w:p>
    <w:p w14:paraId="37A24B00" w14:textId="0DDE8BD8" w:rsidR="00BC507C" w:rsidRDefault="00000000" w:rsidP="00BC507C">
      <w:pPr>
        <w:pStyle w:val="ListParagraph"/>
        <w:spacing w:before="0" w:after="0"/>
        <w:ind w:left="360"/>
      </w:pPr>
      <w:sdt>
        <w:sdtPr>
          <w:id w:val="-2067404837"/>
          <w14:checkbox>
            <w14:checked w14:val="0"/>
            <w14:checkedState w14:val="2612" w14:font="MS Gothic"/>
            <w14:uncheckedState w14:val="2610" w14:font="MS Gothic"/>
          </w14:checkbox>
        </w:sdtPr>
        <w:sdtContent>
          <w:r w:rsidR="00BC507C">
            <w:rPr>
              <w:rFonts w:ascii="MS Gothic" w:eastAsia="MS Gothic" w:hAnsi="MS Gothic" w:hint="eastAsia"/>
            </w:rPr>
            <w:t>☐</w:t>
          </w:r>
        </w:sdtContent>
      </w:sdt>
      <w:r w:rsidR="00BC507C">
        <w:t xml:space="preserve"> </w:t>
      </w:r>
      <w:r w:rsidR="007D76E2">
        <w:t>Yes, other</w:t>
      </w:r>
    </w:p>
    <w:p w14:paraId="2DA79943" w14:textId="545B1C58" w:rsidR="007D76E2" w:rsidRPr="00BC507C" w:rsidRDefault="00000000" w:rsidP="00BC507C">
      <w:pPr>
        <w:pStyle w:val="ListParagraph"/>
        <w:spacing w:before="0" w:after="0"/>
        <w:ind w:left="360"/>
      </w:pPr>
      <w:sdt>
        <w:sdtPr>
          <w:id w:val="-1032195873"/>
          <w14:checkbox>
            <w14:checked w14:val="0"/>
            <w14:checkedState w14:val="2612" w14:font="MS Gothic"/>
            <w14:uncheckedState w14:val="2610" w14:font="MS Gothic"/>
          </w14:checkbox>
        </w:sdtPr>
        <w:sdtContent>
          <w:r w:rsidR="000C0D51">
            <w:rPr>
              <w:rFonts w:ascii="MS Gothic" w:eastAsia="MS Gothic" w:hAnsi="MS Gothic" w:hint="eastAsia"/>
            </w:rPr>
            <w:t>☐</w:t>
          </w:r>
        </w:sdtContent>
      </w:sdt>
      <w:r w:rsidR="007D76E2">
        <w:t xml:space="preserve"> No</w:t>
      </w:r>
    </w:p>
    <w:p w14:paraId="682402F5" w14:textId="77777777" w:rsidR="00BC507C" w:rsidRPr="00BC507C" w:rsidRDefault="00BC507C" w:rsidP="00BC507C">
      <w:pPr>
        <w:pStyle w:val="ListParagraph"/>
        <w:ind w:left="360"/>
      </w:pPr>
      <w:r w:rsidRPr="00BC507C">
        <w:rPr>
          <w:i/>
          <w:iCs/>
        </w:rPr>
        <w:t>Additional information</w:t>
      </w:r>
      <w:r w:rsidRPr="00BC507C">
        <w:t>:</w:t>
      </w:r>
    </w:p>
    <w:p w14:paraId="1B6ADA73" w14:textId="7513E07B" w:rsidR="00237599" w:rsidRDefault="00AC544C" w:rsidP="00DF6995">
      <w:pPr>
        <w:pStyle w:val="ListParagraph"/>
        <w:numPr>
          <w:ilvl w:val="0"/>
          <w:numId w:val="1"/>
        </w:numPr>
      </w:pPr>
      <w:r w:rsidRPr="00DF6995">
        <w:rPr>
          <w:b/>
        </w:rPr>
        <w:t>Where will the data be made available?  If already known, please provide a repository per dataset or data type.</w:t>
      </w:r>
    </w:p>
    <w:p w14:paraId="0E69B317" w14:textId="743D60F1" w:rsidR="007D76E2" w:rsidRDefault="00000000" w:rsidP="007D76E2">
      <w:pPr>
        <w:pStyle w:val="ListParagraph"/>
        <w:spacing w:before="0" w:after="0"/>
        <w:ind w:left="360"/>
      </w:pPr>
      <w:sdt>
        <w:sdtPr>
          <w:id w:val="-1606189659"/>
          <w14:checkbox>
            <w14:checked w14:val="1"/>
            <w14:checkedState w14:val="2612" w14:font="MS Gothic"/>
            <w14:uncheckedState w14:val="2610" w14:font="MS Gothic"/>
          </w14:checkbox>
        </w:sdtPr>
        <w:sdtContent>
          <w:r w:rsidR="00F204B4">
            <w:rPr>
              <w:rFonts w:ascii="MS Gothic" w:eastAsia="MS Gothic" w:hAnsi="MS Gothic" w:hint="eastAsia"/>
            </w:rPr>
            <w:t>☒</w:t>
          </w:r>
        </w:sdtContent>
      </w:sdt>
      <w:r w:rsidR="007D76E2">
        <w:t xml:space="preserve"> KU Leuven RDR (Research Data Repository)</w:t>
      </w:r>
    </w:p>
    <w:p w14:paraId="08082411" w14:textId="445852EB" w:rsidR="007D76E2" w:rsidRDefault="00000000" w:rsidP="007D76E2">
      <w:pPr>
        <w:pStyle w:val="ListParagraph"/>
        <w:spacing w:before="0" w:after="0"/>
        <w:ind w:left="360"/>
      </w:pPr>
      <w:sdt>
        <w:sdtPr>
          <w:id w:val="1971018672"/>
          <w14:checkbox>
            <w14:checked w14:val="0"/>
            <w14:checkedState w14:val="2612" w14:font="MS Gothic"/>
            <w14:uncheckedState w14:val="2610" w14:font="MS Gothic"/>
          </w14:checkbox>
        </w:sdtPr>
        <w:sdtContent>
          <w:r w:rsidR="007D76E2">
            <w:rPr>
              <w:rFonts w:ascii="MS Gothic" w:eastAsia="MS Gothic" w:hAnsi="MS Gothic" w:hint="eastAsia"/>
            </w:rPr>
            <w:t>☐</w:t>
          </w:r>
        </w:sdtContent>
      </w:sdt>
      <w:r w:rsidR="007D76E2">
        <w:t xml:space="preserve"> Other data repository (specify below)</w:t>
      </w:r>
    </w:p>
    <w:p w14:paraId="3B5C682F" w14:textId="0497078C" w:rsidR="007D76E2" w:rsidRPr="00BC507C" w:rsidRDefault="00000000" w:rsidP="007D76E2">
      <w:pPr>
        <w:pStyle w:val="ListParagraph"/>
        <w:spacing w:before="0" w:after="0"/>
        <w:ind w:left="360"/>
      </w:pPr>
      <w:sdt>
        <w:sdtPr>
          <w:id w:val="-1008214542"/>
          <w14:checkbox>
            <w14:checked w14:val="0"/>
            <w14:checkedState w14:val="2612" w14:font="MS Gothic"/>
            <w14:uncheckedState w14:val="2610" w14:font="MS Gothic"/>
          </w14:checkbox>
        </w:sdtPr>
        <w:sdtContent>
          <w:r w:rsidR="007D76E2" w:rsidRPr="00BC507C">
            <w:rPr>
              <w:rFonts w:ascii="MS Gothic" w:eastAsia="MS Gothic" w:hAnsi="MS Gothic" w:hint="eastAsia"/>
            </w:rPr>
            <w:t>☐</w:t>
          </w:r>
        </w:sdtContent>
      </w:sdt>
      <w:r w:rsidR="007D76E2" w:rsidRPr="00BC507C">
        <w:t xml:space="preserve"> </w:t>
      </w:r>
      <w:r w:rsidR="007D76E2">
        <w:t>Other (specify below)</w:t>
      </w:r>
    </w:p>
    <w:p w14:paraId="6EA82D6B" w14:textId="77777777" w:rsidR="007D76E2" w:rsidRPr="00BC507C" w:rsidRDefault="007D76E2" w:rsidP="007D76E2">
      <w:pPr>
        <w:pStyle w:val="ListParagraph"/>
        <w:ind w:left="360"/>
      </w:pPr>
      <w:r w:rsidRPr="00BC507C">
        <w:rPr>
          <w:i/>
          <w:iCs/>
        </w:rPr>
        <w:t>Additional information</w:t>
      </w:r>
      <w:r w:rsidRPr="00BC507C">
        <w:t>:</w:t>
      </w:r>
    </w:p>
    <w:p w14:paraId="5489393F" w14:textId="77777777" w:rsidR="00237599" w:rsidRDefault="00AC544C" w:rsidP="00DF6995">
      <w:pPr>
        <w:pStyle w:val="ListParagraph"/>
        <w:numPr>
          <w:ilvl w:val="0"/>
          <w:numId w:val="1"/>
        </w:numPr>
      </w:pPr>
      <w:r w:rsidRPr="00DF6995">
        <w:rPr>
          <w:b/>
        </w:rPr>
        <w:t>When will the data be made available? </w:t>
      </w:r>
    </w:p>
    <w:p w14:paraId="17949254" w14:textId="78AABA84" w:rsidR="007D76E2" w:rsidRDefault="00000000" w:rsidP="007D76E2">
      <w:pPr>
        <w:pStyle w:val="ListParagraph"/>
        <w:spacing w:before="0" w:after="0"/>
        <w:ind w:left="360"/>
      </w:pPr>
      <w:sdt>
        <w:sdtPr>
          <w:id w:val="-640888884"/>
          <w14:checkbox>
            <w14:checked w14:val="1"/>
            <w14:checkedState w14:val="2612" w14:font="MS Gothic"/>
            <w14:uncheckedState w14:val="2610" w14:font="MS Gothic"/>
          </w14:checkbox>
        </w:sdtPr>
        <w:sdtContent>
          <w:r w:rsidR="00F204B4">
            <w:rPr>
              <w:rFonts w:ascii="MS Gothic" w:eastAsia="MS Gothic" w:hAnsi="MS Gothic" w:hint="eastAsia"/>
            </w:rPr>
            <w:t>☒</w:t>
          </w:r>
        </w:sdtContent>
      </w:sdt>
      <w:r w:rsidR="007D76E2">
        <w:t xml:space="preserve"> Upon publication of research results</w:t>
      </w:r>
    </w:p>
    <w:p w14:paraId="39BE61B4" w14:textId="241F1E57" w:rsidR="007D76E2" w:rsidRDefault="00000000" w:rsidP="007D76E2">
      <w:pPr>
        <w:pStyle w:val="ListParagraph"/>
        <w:spacing w:before="0" w:after="0"/>
        <w:ind w:left="360"/>
      </w:pPr>
      <w:sdt>
        <w:sdtPr>
          <w:id w:val="551656674"/>
          <w14:checkbox>
            <w14:checked w14:val="0"/>
            <w14:checkedState w14:val="2612" w14:font="MS Gothic"/>
            <w14:uncheckedState w14:val="2610" w14:font="MS Gothic"/>
          </w14:checkbox>
        </w:sdtPr>
        <w:sdtContent>
          <w:r w:rsidR="007D76E2">
            <w:rPr>
              <w:rFonts w:ascii="MS Gothic" w:eastAsia="MS Gothic" w:hAnsi="MS Gothic" w:hint="eastAsia"/>
            </w:rPr>
            <w:t>☐</w:t>
          </w:r>
        </w:sdtContent>
      </w:sdt>
      <w:r w:rsidR="007D76E2">
        <w:t xml:space="preserve"> Specific date (specify below)</w:t>
      </w:r>
    </w:p>
    <w:p w14:paraId="57B71147" w14:textId="77777777" w:rsidR="007D76E2" w:rsidRPr="00BC507C" w:rsidRDefault="00000000" w:rsidP="007D76E2">
      <w:pPr>
        <w:pStyle w:val="ListParagraph"/>
        <w:spacing w:before="0" w:after="0"/>
        <w:ind w:left="360"/>
      </w:pPr>
      <w:sdt>
        <w:sdtPr>
          <w:id w:val="-249128462"/>
          <w14:checkbox>
            <w14:checked w14:val="0"/>
            <w14:checkedState w14:val="2612" w14:font="MS Gothic"/>
            <w14:uncheckedState w14:val="2610" w14:font="MS Gothic"/>
          </w14:checkbox>
        </w:sdtPr>
        <w:sdtContent>
          <w:r w:rsidR="007D76E2" w:rsidRPr="00BC507C">
            <w:rPr>
              <w:rFonts w:ascii="MS Gothic" w:eastAsia="MS Gothic" w:hAnsi="MS Gothic" w:hint="eastAsia"/>
            </w:rPr>
            <w:t>☐</w:t>
          </w:r>
        </w:sdtContent>
      </w:sdt>
      <w:r w:rsidR="007D76E2" w:rsidRPr="00BC507C">
        <w:t xml:space="preserve"> </w:t>
      </w:r>
      <w:r w:rsidR="007D76E2">
        <w:t>Other (specify below)</w:t>
      </w:r>
    </w:p>
    <w:p w14:paraId="251EB74C" w14:textId="77777777" w:rsidR="007D76E2" w:rsidRPr="00BC507C" w:rsidRDefault="007D76E2" w:rsidP="007D76E2">
      <w:pPr>
        <w:pStyle w:val="ListParagraph"/>
        <w:ind w:left="360"/>
      </w:pPr>
      <w:r w:rsidRPr="00BC507C">
        <w:rPr>
          <w:i/>
          <w:iCs/>
        </w:rPr>
        <w:t>Additional information</w:t>
      </w:r>
      <w:r w:rsidRPr="00BC507C">
        <w:t>:</w:t>
      </w:r>
    </w:p>
    <w:p w14:paraId="079F11E5" w14:textId="544833EC" w:rsidR="00237599" w:rsidRDefault="00AC544C" w:rsidP="00DF6995">
      <w:pPr>
        <w:pStyle w:val="ListParagraph"/>
        <w:numPr>
          <w:ilvl w:val="0"/>
          <w:numId w:val="1"/>
        </w:numPr>
      </w:pPr>
      <w:r w:rsidRPr="00DF6995">
        <w:rPr>
          <w:b/>
        </w:rPr>
        <w:t>Which data usage licenses are you going to provide? If none, please explain why. </w:t>
      </w:r>
    </w:p>
    <w:p w14:paraId="3782B8B0" w14:textId="5E073403" w:rsidR="007D76E2" w:rsidRDefault="00000000" w:rsidP="007D76E2">
      <w:pPr>
        <w:pStyle w:val="ListParagraph"/>
        <w:spacing w:before="0" w:after="0"/>
        <w:ind w:left="360"/>
      </w:pPr>
      <w:sdt>
        <w:sdtPr>
          <w:id w:val="-1417391509"/>
          <w14:checkbox>
            <w14:checked w14:val="0"/>
            <w14:checkedState w14:val="2612" w14:font="MS Gothic"/>
            <w14:uncheckedState w14:val="2610" w14:font="MS Gothic"/>
          </w14:checkbox>
        </w:sdtPr>
        <w:sdtContent>
          <w:r w:rsidR="00226990">
            <w:rPr>
              <w:rFonts w:ascii="MS Gothic" w:eastAsia="MS Gothic" w:hAnsi="MS Gothic" w:hint="eastAsia"/>
            </w:rPr>
            <w:t>☐</w:t>
          </w:r>
        </w:sdtContent>
      </w:sdt>
      <w:r w:rsidR="007D76E2">
        <w:t xml:space="preserve"> CC-BY 4.0 (data)</w:t>
      </w:r>
    </w:p>
    <w:p w14:paraId="2CF4196C" w14:textId="6029A362" w:rsidR="007D76E2" w:rsidRDefault="00000000" w:rsidP="007D76E2">
      <w:pPr>
        <w:pStyle w:val="ListParagraph"/>
        <w:spacing w:before="0" w:after="0"/>
        <w:ind w:left="360"/>
      </w:pPr>
      <w:sdt>
        <w:sdtPr>
          <w:id w:val="775982970"/>
          <w14:checkbox>
            <w14:checked w14:val="1"/>
            <w14:checkedState w14:val="2612" w14:font="MS Gothic"/>
            <w14:uncheckedState w14:val="2610" w14:font="MS Gothic"/>
          </w14:checkbox>
        </w:sdtPr>
        <w:sdtContent>
          <w:r w:rsidR="00F204B4">
            <w:rPr>
              <w:rFonts w:ascii="MS Gothic" w:eastAsia="MS Gothic" w:hAnsi="MS Gothic" w:hint="eastAsia"/>
            </w:rPr>
            <w:t>☒</w:t>
          </w:r>
        </w:sdtContent>
      </w:sdt>
      <w:r w:rsidR="007D76E2">
        <w:t xml:space="preserve"> Data Transfer Agreement (restricted data)</w:t>
      </w:r>
    </w:p>
    <w:p w14:paraId="2B8003C6" w14:textId="31E85DC4" w:rsidR="007D76E2" w:rsidRPr="007D76E2" w:rsidRDefault="00000000" w:rsidP="007D76E2">
      <w:pPr>
        <w:pStyle w:val="ListParagraph"/>
        <w:spacing w:before="0" w:after="0"/>
        <w:ind w:left="360"/>
        <w:rPr>
          <w:lang w:val="fr-FR"/>
        </w:rPr>
      </w:pPr>
      <w:sdt>
        <w:sdtPr>
          <w:rPr>
            <w:lang w:val="fr-FR"/>
          </w:rPr>
          <w:id w:val="-1744097072"/>
          <w14:checkbox>
            <w14:checked w14:val="0"/>
            <w14:checkedState w14:val="2612" w14:font="MS Gothic"/>
            <w14:uncheckedState w14:val="2610" w14:font="MS Gothic"/>
          </w14:checkbox>
        </w:sdtPr>
        <w:sdtContent>
          <w:r w:rsidR="007D76E2" w:rsidRPr="007D76E2">
            <w:rPr>
              <w:rFonts w:ascii="MS Gothic" w:eastAsia="MS Gothic" w:hAnsi="MS Gothic" w:hint="eastAsia"/>
              <w:lang w:val="fr-FR"/>
            </w:rPr>
            <w:t>☐</w:t>
          </w:r>
        </w:sdtContent>
      </w:sdt>
      <w:r w:rsidR="007D76E2" w:rsidRPr="007D76E2">
        <w:rPr>
          <w:lang w:val="fr-FR"/>
        </w:rPr>
        <w:t xml:space="preserve"> MIT </w:t>
      </w:r>
      <w:proofErr w:type="spellStart"/>
      <w:r w:rsidR="007D76E2" w:rsidRPr="007D76E2">
        <w:rPr>
          <w:lang w:val="fr-FR"/>
        </w:rPr>
        <w:t>license</w:t>
      </w:r>
      <w:proofErr w:type="spellEnd"/>
      <w:r w:rsidR="007D76E2" w:rsidRPr="007D76E2">
        <w:rPr>
          <w:lang w:val="fr-FR"/>
        </w:rPr>
        <w:t xml:space="preserve"> (code)</w:t>
      </w:r>
    </w:p>
    <w:p w14:paraId="691D9DF7" w14:textId="1CA02959" w:rsidR="007D76E2" w:rsidRPr="00FE637F" w:rsidRDefault="00000000" w:rsidP="007D76E2">
      <w:pPr>
        <w:pStyle w:val="ListParagraph"/>
        <w:spacing w:before="0" w:after="0"/>
        <w:ind w:left="360"/>
        <w:rPr>
          <w:lang w:val="fr-FR"/>
        </w:rPr>
      </w:pPr>
      <w:sdt>
        <w:sdtPr>
          <w:rPr>
            <w:lang w:val="fr-FR"/>
          </w:rPr>
          <w:id w:val="-122233307"/>
          <w14:checkbox>
            <w14:checked w14:val="0"/>
            <w14:checkedState w14:val="2612" w14:font="MS Gothic"/>
            <w14:uncheckedState w14:val="2610" w14:font="MS Gothic"/>
          </w14:checkbox>
        </w:sdtPr>
        <w:sdtContent>
          <w:r w:rsidR="007D76E2" w:rsidRPr="00FE637F">
            <w:rPr>
              <w:rFonts w:ascii="MS Gothic" w:eastAsia="MS Gothic" w:hAnsi="MS Gothic" w:hint="eastAsia"/>
              <w:lang w:val="fr-FR"/>
            </w:rPr>
            <w:t>☐</w:t>
          </w:r>
        </w:sdtContent>
      </w:sdt>
      <w:r w:rsidR="007D76E2" w:rsidRPr="00FE637F">
        <w:rPr>
          <w:lang w:val="fr-FR"/>
        </w:rPr>
        <w:t xml:space="preserve"> GNU GPL-3.0 (code)</w:t>
      </w:r>
    </w:p>
    <w:p w14:paraId="3042012C" w14:textId="535B907F" w:rsidR="007D76E2" w:rsidRDefault="00000000" w:rsidP="007D76E2">
      <w:pPr>
        <w:pStyle w:val="ListParagraph"/>
        <w:spacing w:before="0" w:after="0"/>
        <w:ind w:left="360"/>
      </w:pPr>
      <w:sdt>
        <w:sdtPr>
          <w:id w:val="-1688673671"/>
          <w14:checkbox>
            <w14:checked w14:val="0"/>
            <w14:checkedState w14:val="2612" w14:font="MS Gothic"/>
            <w14:uncheckedState w14:val="2610" w14:font="MS Gothic"/>
          </w14:checkbox>
        </w:sdtPr>
        <w:sdtContent>
          <w:r w:rsidR="007D76E2">
            <w:rPr>
              <w:rFonts w:ascii="MS Gothic" w:eastAsia="MS Gothic" w:hAnsi="MS Gothic" w:hint="eastAsia"/>
            </w:rPr>
            <w:t>☐</w:t>
          </w:r>
        </w:sdtContent>
      </w:sdt>
      <w:r w:rsidR="007D76E2">
        <w:t xml:space="preserve"> Other (specify below)</w:t>
      </w:r>
    </w:p>
    <w:p w14:paraId="2D5F36B2" w14:textId="77777777" w:rsidR="007D76E2" w:rsidRPr="00BC507C" w:rsidRDefault="007D76E2" w:rsidP="007D76E2">
      <w:pPr>
        <w:pStyle w:val="ListParagraph"/>
        <w:ind w:left="360"/>
      </w:pPr>
      <w:r w:rsidRPr="00BC507C">
        <w:rPr>
          <w:i/>
          <w:iCs/>
        </w:rPr>
        <w:t>Additional information</w:t>
      </w:r>
      <w:r w:rsidRPr="00BC507C">
        <w:t>:</w:t>
      </w:r>
    </w:p>
    <w:p w14:paraId="69334BED" w14:textId="77777777" w:rsidR="00237599" w:rsidRDefault="00AC544C" w:rsidP="00DF6995">
      <w:pPr>
        <w:pStyle w:val="ListParagraph"/>
        <w:numPr>
          <w:ilvl w:val="0"/>
          <w:numId w:val="1"/>
        </w:numPr>
      </w:pPr>
      <w:r w:rsidRPr="00DF6995">
        <w:rPr>
          <w:b/>
        </w:rPr>
        <w:t>Do you intend to add a persistent identifier (PID) to your dataset(s), e.g. a DOI or accession number? If already available, please provide it here. </w:t>
      </w:r>
    </w:p>
    <w:p w14:paraId="23C45317" w14:textId="5AAE58BE" w:rsidR="007D76E2" w:rsidRDefault="00000000" w:rsidP="007D76E2">
      <w:pPr>
        <w:pStyle w:val="ListParagraph"/>
        <w:spacing w:before="0" w:after="0"/>
        <w:ind w:left="360"/>
      </w:pPr>
      <w:sdt>
        <w:sdtPr>
          <w:id w:val="-2052528966"/>
          <w14:checkbox>
            <w14:checked w14:val="1"/>
            <w14:checkedState w14:val="2612" w14:font="MS Gothic"/>
            <w14:uncheckedState w14:val="2610" w14:font="MS Gothic"/>
          </w14:checkbox>
        </w:sdtPr>
        <w:sdtContent>
          <w:r w:rsidR="00EF7658">
            <w:rPr>
              <w:rFonts w:ascii="MS Gothic" w:eastAsia="MS Gothic" w:hAnsi="MS Gothic" w:hint="eastAsia"/>
            </w:rPr>
            <w:t>☒</w:t>
          </w:r>
        </w:sdtContent>
      </w:sdt>
      <w:r w:rsidR="007D76E2">
        <w:t xml:space="preserve"> Yes, a PID will be added upon deposit in a data repository</w:t>
      </w:r>
    </w:p>
    <w:p w14:paraId="3DB45B4B" w14:textId="6034F5C3" w:rsidR="007D76E2" w:rsidRDefault="00000000" w:rsidP="007D76E2">
      <w:pPr>
        <w:pStyle w:val="ListParagraph"/>
        <w:spacing w:before="0" w:after="0"/>
        <w:ind w:left="360"/>
      </w:pPr>
      <w:sdt>
        <w:sdtPr>
          <w:id w:val="388155414"/>
          <w14:checkbox>
            <w14:checked w14:val="0"/>
            <w14:checkedState w14:val="2612" w14:font="MS Gothic"/>
            <w14:uncheckedState w14:val="2610" w14:font="MS Gothic"/>
          </w14:checkbox>
        </w:sdtPr>
        <w:sdtContent>
          <w:r w:rsidR="007D76E2">
            <w:rPr>
              <w:rFonts w:ascii="MS Gothic" w:eastAsia="MS Gothic" w:hAnsi="MS Gothic" w:hint="eastAsia"/>
            </w:rPr>
            <w:t>☐</w:t>
          </w:r>
        </w:sdtContent>
      </w:sdt>
      <w:r w:rsidR="007D76E2">
        <w:t xml:space="preserve"> Yes, my dataset already has a PID</w:t>
      </w:r>
    </w:p>
    <w:p w14:paraId="4B1F2017" w14:textId="699BDBB8" w:rsidR="007D76E2" w:rsidRPr="00BC507C" w:rsidRDefault="00000000" w:rsidP="007D76E2">
      <w:pPr>
        <w:pStyle w:val="ListParagraph"/>
        <w:spacing w:before="0" w:after="0"/>
        <w:ind w:left="360"/>
      </w:pPr>
      <w:sdt>
        <w:sdtPr>
          <w:id w:val="1327330224"/>
          <w14:checkbox>
            <w14:checked w14:val="0"/>
            <w14:checkedState w14:val="2612" w14:font="MS Gothic"/>
            <w14:uncheckedState w14:val="2610" w14:font="MS Gothic"/>
          </w14:checkbox>
        </w:sdtPr>
        <w:sdtContent>
          <w:r w:rsidR="007D76E2" w:rsidRPr="00BC507C">
            <w:rPr>
              <w:rFonts w:ascii="MS Gothic" w:eastAsia="MS Gothic" w:hAnsi="MS Gothic" w:hint="eastAsia"/>
            </w:rPr>
            <w:t>☐</w:t>
          </w:r>
        </w:sdtContent>
      </w:sdt>
      <w:r w:rsidR="007D76E2" w:rsidRPr="00BC507C">
        <w:t xml:space="preserve"> </w:t>
      </w:r>
      <w:r w:rsidR="007D76E2">
        <w:t>No</w:t>
      </w:r>
    </w:p>
    <w:p w14:paraId="4891F324" w14:textId="77777777" w:rsidR="007D76E2" w:rsidRPr="00BC507C" w:rsidRDefault="007D76E2" w:rsidP="007D76E2">
      <w:pPr>
        <w:pStyle w:val="ListParagraph"/>
        <w:ind w:left="360"/>
      </w:pPr>
      <w:r w:rsidRPr="00BC507C">
        <w:rPr>
          <w:i/>
          <w:iCs/>
        </w:rPr>
        <w:t>Additional information</w:t>
      </w:r>
      <w:r w:rsidRPr="00BC507C">
        <w:t>:</w:t>
      </w:r>
    </w:p>
    <w:p w14:paraId="33CCADF8" w14:textId="77777777" w:rsidR="00237599" w:rsidRDefault="00AC544C" w:rsidP="00DF6995">
      <w:pPr>
        <w:pStyle w:val="ListParagraph"/>
        <w:numPr>
          <w:ilvl w:val="0"/>
          <w:numId w:val="1"/>
        </w:numPr>
      </w:pPr>
      <w:r w:rsidRPr="00DF6995">
        <w:rPr>
          <w:b/>
        </w:rPr>
        <w:t>What are the expected costs for data sharing? How will these costs be covered?  </w:t>
      </w:r>
    </w:p>
    <w:p w14:paraId="0A7F1A8C" w14:textId="65005027" w:rsidR="00DF6995" w:rsidRPr="00DF6995" w:rsidRDefault="00DF6995" w:rsidP="00DF6995">
      <w:pPr>
        <w:pStyle w:val="ListParagraph"/>
        <w:spacing w:before="240" w:after="240"/>
        <w:ind w:left="360"/>
      </w:pPr>
      <w:r w:rsidRPr="00DF6995">
        <w:rPr>
          <w:i/>
          <w:iCs/>
        </w:rPr>
        <w:t>Response</w:t>
      </w:r>
      <w:r>
        <w:t>:</w:t>
      </w:r>
      <w:r w:rsidR="008F7018">
        <w:t xml:space="preserve"> </w:t>
      </w:r>
      <w:r w:rsidR="008F7018" w:rsidRPr="008F7018">
        <w:t>RDR is free for KU Leuven personnel, hence, no costs are expected for data sharing</w:t>
      </w:r>
      <w:r w:rsidR="008F7018">
        <w:t>.</w:t>
      </w:r>
    </w:p>
    <w:p w14:paraId="50F88DDF" w14:textId="77777777" w:rsidR="0078295B" w:rsidRDefault="0078295B">
      <w:pPr>
        <w:overflowPunct/>
        <w:autoSpaceDE/>
        <w:autoSpaceDN/>
        <w:adjustRightInd/>
        <w:spacing w:before="0" w:after="0" w:line="240" w:lineRule="auto"/>
        <w:jc w:val="left"/>
        <w:rPr>
          <w:rFonts w:eastAsiaTheme="majorEastAsia" w:cstheme="majorBidi"/>
          <w:b/>
          <w:bCs/>
          <w:caps/>
          <w:sz w:val="24"/>
        </w:rPr>
      </w:pPr>
      <w:r>
        <w:br w:type="page"/>
      </w:r>
    </w:p>
    <w:p w14:paraId="22EE9D40" w14:textId="20114108" w:rsidR="00237599" w:rsidRDefault="00AC544C" w:rsidP="003A0D17">
      <w:pPr>
        <w:pStyle w:val="Heading2"/>
      </w:pPr>
      <w:r>
        <w:t xml:space="preserve">Responsibilities </w:t>
      </w:r>
    </w:p>
    <w:p w14:paraId="7EB31361" w14:textId="77777777" w:rsidR="00237599" w:rsidRDefault="00AC544C" w:rsidP="00DF6995">
      <w:pPr>
        <w:pStyle w:val="ListParagraph"/>
        <w:numPr>
          <w:ilvl w:val="0"/>
          <w:numId w:val="1"/>
        </w:numPr>
      </w:pPr>
      <w:r w:rsidRPr="00DF6995">
        <w:rPr>
          <w:b/>
        </w:rPr>
        <w:t>Who will manage data documentation and metadata during the research project? </w:t>
      </w:r>
    </w:p>
    <w:p w14:paraId="1B4393D0" w14:textId="30A1256A" w:rsidR="00DF6995" w:rsidRDefault="00DF6995" w:rsidP="00DF6995">
      <w:pPr>
        <w:pStyle w:val="ListParagraph"/>
        <w:ind w:left="360"/>
      </w:pPr>
      <w:r w:rsidRPr="00DF6995">
        <w:rPr>
          <w:i/>
          <w:iCs/>
        </w:rPr>
        <w:t>Response</w:t>
      </w:r>
      <w:r>
        <w:t>:</w:t>
      </w:r>
      <w:r w:rsidR="006E3140">
        <w:t xml:space="preserve"> </w:t>
      </w:r>
      <w:r w:rsidR="006E3140" w:rsidRPr="006E3140">
        <w:t>The PhD researcher (</w:t>
      </w:r>
      <w:r w:rsidR="00AC544C">
        <w:t>Jolien Deboutte</w:t>
      </w:r>
      <w:r w:rsidR="006E3140" w:rsidRPr="006E3140">
        <w:t xml:space="preserve">) </w:t>
      </w:r>
      <w:r w:rsidR="006E3140">
        <w:t xml:space="preserve">and postdoctoral researcher (Evelien Van Roie) </w:t>
      </w:r>
      <w:r w:rsidR="006E3140" w:rsidRPr="006E3140">
        <w:t>will be responsible for data documentation &amp; metadata, under supervision of the PI (</w:t>
      </w:r>
      <w:r w:rsidR="006E3140">
        <w:t>Christophe Delecluse</w:t>
      </w:r>
      <w:r w:rsidR="006E3140" w:rsidRPr="006E3140">
        <w:t>).</w:t>
      </w:r>
      <w:r w:rsidR="006E3140" w:rsidRPr="006E3140">
        <w:cr/>
      </w:r>
    </w:p>
    <w:p w14:paraId="1A11BA7E" w14:textId="77777777" w:rsidR="00237599" w:rsidRDefault="00AC544C" w:rsidP="00DF6995">
      <w:pPr>
        <w:pStyle w:val="ListParagraph"/>
        <w:numPr>
          <w:ilvl w:val="0"/>
          <w:numId w:val="1"/>
        </w:numPr>
      </w:pPr>
      <w:r w:rsidRPr="00DF6995">
        <w:rPr>
          <w:b/>
        </w:rPr>
        <w:t>Who will manage data storage and backup during the research project? </w:t>
      </w:r>
    </w:p>
    <w:p w14:paraId="0A8A443E" w14:textId="707F4FC2" w:rsidR="00DF6995" w:rsidRDefault="00DF6995" w:rsidP="00DF6995">
      <w:pPr>
        <w:pStyle w:val="ListParagraph"/>
        <w:ind w:left="360"/>
      </w:pPr>
      <w:r w:rsidRPr="00DF6995">
        <w:rPr>
          <w:i/>
          <w:iCs/>
        </w:rPr>
        <w:t>Response</w:t>
      </w:r>
      <w:r>
        <w:t>:</w:t>
      </w:r>
      <w:r w:rsidR="00D6099E" w:rsidRPr="00D6099E">
        <w:t xml:space="preserve"> Data management, storage and back up will be performed by the PhD researcher (</w:t>
      </w:r>
      <w:r w:rsidR="00AC544C">
        <w:t>Jolien Deboutte</w:t>
      </w:r>
      <w:r w:rsidR="00D6099E" w:rsidRPr="00D6099E">
        <w:t xml:space="preserve">) </w:t>
      </w:r>
      <w:r w:rsidR="00D6099E">
        <w:t>and postdoctoral researcher (Evelien Van Roie)</w:t>
      </w:r>
      <w:r w:rsidR="00D6099E" w:rsidRPr="00D6099E">
        <w:t>, under supervision of the PI (</w:t>
      </w:r>
      <w:r w:rsidR="00B472D6">
        <w:t>Christophe Delecluse</w:t>
      </w:r>
      <w:r w:rsidR="00D6099E" w:rsidRPr="00D6099E">
        <w:t>).</w:t>
      </w:r>
    </w:p>
    <w:p w14:paraId="38945D9A" w14:textId="77777777" w:rsidR="00237599" w:rsidRDefault="00AC544C" w:rsidP="00DF6995">
      <w:pPr>
        <w:pStyle w:val="ListParagraph"/>
        <w:numPr>
          <w:ilvl w:val="0"/>
          <w:numId w:val="1"/>
        </w:numPr>
      </w:pPr>
      <w:r w:rsidRPr="00DF6995">
        <w:rPr>
          <w:b/>
        </w:rPr>
        <w:t>Who will manage data preservation and sharing? </w:t>
      </w:r>
    </w:p>
    <w:p w14:paraId="7568C268" w14:textId="365E6768" w:rsidR="00DF6995" w:rsidRDefault="00DF6995" w:rsidP="00DF6995">
      <w:pPr>
        <w:pStyle w:val="ListParagraph"/>
        <w:ind w:left="360"/>
      </w:pPr>
      <w:r w:rsidRPr="00DF6995">
        <w:rPr>
          <w:i/>
          <w:iCs/>
        </w:rPr>
        <w:t>Response</w:t>
      </w:r>
      <w:r>
        <w:t>:</w:t>
      </w:r>
      <w:r w:rsidR="00D6099E">
        <w:t xml:space="preserve"> </w:t>
      </w:r>
      <w:r w:rsidR="00D6099E" w:rsidRPr="00D6099E">
        <w:t>The PI (</w:t>
      </w:r>
      <w:r w:rsidR="00B472D6">
        <w:t>Christophe Delecluse</w:t>
      </w:r>
      <w:r w:rsidR="00D6099E" w:rsidRPr="00D6099E">
        <w:t>) will be responsible for ensuring data preservation and sharing</w:t>
      </w:r>
      <w:r w:rsidR="00D6099E">
        <w:t>.</w:t>
      </w:r>
    </w:p>
    <w:p w14:paraId="5EE30E68" w14:textId="77777777" w:rsidR="00237599" w:rsidRDefault="00AC544C" w:rsidP="00DF6995">
      <w:pPr>
        <w:pStyle w:val="ListParagraph"/>
        <w:numPr>
          <w:ilvl w:val="0"/>
          <w:numId w:val="1"/>
        </w:numPr>
      </w:pPr>
      <w:r w:rsidRPr="00DF6995">
        <w:rPr>
          <w:b/>
        </w:rPr>
        <w:t>Who will update and implement this DMP? </w:t>
      </w:r>
    </w:p>
    <w:p w14:paraId="4A2CD924" w14:textId="79E4FBA5" w:rsidR="00237599" w:rsidRDefault="00DF6995" w:rsidP="00DF6995">
      <w:pPr>
        <w:pStyle w:val="ListParagraph"/>
        <w:ind w:left="360"/>
      </w:pPr>
      <w:r w:rsidRPr="00DF6995">
        <w:rPr>
          <w:i/>
          <w:iCs/>
        </w:rPr>
        <w:t>Response</w:t>
      </w:r>
      <w:r>
        <w:t>:</w:t>
      </w:r>
      <w:r w:rsidR="00D6099E">
        <w:t xml:space="preserve"> </w:t>
      </w:r>
      <w:r w:rsidR="00D6099E" w:rsidRPr="00D6099E">
        <w:t>The PhD researcher (</w:t>
      </w:r>
      <w:r w:rsidR="00AC544C">
        <w:t>Jolien Deboutte</w:t>
      </w:r>
      <w:r w:rsidR="00D6099E" w:rsidRPr="00D6099E">
        <w:t xml:space="preserve">) </w:t>
      </w:r>
      <w:r w:rsidR="00B472D6">
        <w:t xml:space="preserve">and postdoctoral researcher (Evelien Van Roie) </w:t>
      </w:r>
      <w:r w:rsidR="00D6099E" w:rsidRPr="00D6099E">
        <w:t>will be responsible for updating this DMP. The PI (</w:t>
      </w:r>
      <w:r w:rsidR="00B472D6">
        <w:t>Christophe Delecluse</w:t>
      </w:r>
      <w:r w:rsidR="00D6099E" w:rsidRPr="00D6099E">
        <w:t>) bears the end responsibility for updating and implementing this DMP.</w:t>
      </w:r>
    </w:p>
    <w:sectPr w:rsidR="00237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FE9"/>
    <w:multiLevelType w:val="hybridMultilevel"/>
    <w:tmpl w:val="ED56B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D7261"/>
    <w:multiLevelType w:val="hybridMultilevel"/>
    <w:tmpl w:val="07B04D46"/>
    <w:lvl w:ilvl="0" w:tplc="9CFAB48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5B30"/>
    <w:multiLevelType w:val="hybridMultilevel"/>
    <w:tmpl w:val="2EF83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A2C57"/>
    <w:multiLevelType w:val="hybridMultilevel"/>
    <w:tmpl w:val="7F94DDD4"/>
    <w:lvl w:ilvl="0" w:tplc="16AE7BC2">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90F6A"/>
    <w:multiLevelType w:val="hybridMultilevel"/>
    <w:tmpl w:val="167AC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BD799B"/>
    <w:multiLevelType w:val="hybridMultilevel"/>
    <w:tmpl w:val="18CA6112"/>
    <w:lvl w:ilvl="0" w:tplc="EEEEBB6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6F3490"/>
    <w:multiLevelType w:val="hybridMultilevel"/>
    <w:tmpl w:val="1966A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E342E5"/>
    <w:multiLevelType w:val="hybridMultilevel"/>
    <w:tmpl w:val="3DF07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3744251">
    <w:abstractNumId w:val="6"/>
  </w:num>
  <w:num w:numId="2" w16cid:durableId="813719760">
    <w:abstractNumId w:val="6"/>
  </w:num>
  <w:num w:numId="3" w16cid:durableId="1896619549">
    <w:abstractNumId w:val="6"/>
  </w:num>
  <w:num w:numId="4" w16cid:durableId="394282478">
    <w:abstractNumId w:val="6"/>
  </w:num>
  <w:num w:numId="5" w16cid:durableId="1543899485">
    <w:abstractNumId w:val="6"/>
  </w:num>
  <w:num w:numId="6" w16cid:durableId="1516114767">
    <w:abstractNumId w:val="6"/>
  </w:num>
  <w:num w:numId="7" w16cid:durableId="353922190">
    <w:abstractNumId w:val="6"/>
  </w:num>
  <w:num w:numId="8" w16cid:durableId="2009483450">
    <w:abstractNumId w:val="6"/>
  </w:num>
  <w:num w:numId="9" w16cid:durableId="1484155428">
    <w:abstractNumId w:val="6"/>
  </w:num>
  <w:num w:numId="10" w16cid:durableId="1987124131">
    <w:abstractNumId w:val="6"/>
  </w:num>
  <w:num w:numId="11" w16cid:durableId="963198706">
    <w:abstractNumId w:val="6"/>
  </w:num>
  <w:num w:numId="12" w16cid:durableId="1611472102">
    <w:abstractNumId w:val="6"/>
  </w:num>
  <w:num w:numId="13" w16cid:durableId="264196893">
    <w:abstractNumId w:val="6"/>
  </w:num>
  <w:num w:numId="14" w16cid:durableId="1432630345">
    <w:abstractNumId w:val="6"/>
  </w:num>
  <w:num w:numId="15" w16cid:durableId="359361979">
    <w:abstractNumId w:val="6"/>
  </w:num>
  <w:num w:numId="16" w16cid:durableId="1043555003">
    <w:abstractNumId w:val="6"/>
  </w:num>
  <w:num w:numId="17" w16cid:durableId="1741251877">
    <w:abstractNumId w:val="6"/>
  </w:num>
  <w:num w:numId="18" w16cid:durableId="2065829337">
    <w:abstractNumId w:val="6"/>
  </w:num>
  <w:num w:numId="19" w16cid:durableId="218906353">
    <w:abstractNumId w:val="6"/>
  </w:num>
  <w:num w:numId="20" w16cid:durableId="1888298175">
    <w:abstractNumId w:val="6"/>
  </w:num>
  <w:num w:numId="21" w16cid:durableId="891575297">
    <w:abstractNumId w:val="6"/>
  </w:num>
  <w:num w:numId="22" w16cid:durableId="1954170115">
    <w:abstractNumId w:val="6"/>
  </w:num>
  <w:num w:numId="23" w16cid:durableId="975185708">
    <w:abstractNumId w:val="6"/>
  </w:num>
  <w:num w:numId="24" w16cid:durableId="1380398407">
    <w:abstractNumId w:val="6"/>
  </w:num>
  <w:num w:numId="25" w16cid:durableId="839079511">
    <w:abstractNumId w:val="6"/>
  </w:num>
  <w:num w:numId="26" w16cid:durableId="1435829449">
    <w:abstractNumId w:val="6"/>
  </w:num>
  <w:num w:numId="27" w16cid:durableId="356198223">
    <w:abstractNumId w:val="6"/>
  </w:num>
  <w:num w:numId="28" w16cid:durableId="838495761">
    <w:abstractNumId w:val="6"/>
  </w:num>
  <w:num w:numId="29" w16cid:durableId="2027167850">
    <w:abstractNumId w:val="6"/>
  </w:num>
  <w:num w:numId="30" w16cid:durableId="593250943">
    <w:abstractNumId w:val="3"/>
  </w:num>
  <w:num w:numId="31" w16cid:durableId="1316759614">
    <w:abstractNumId w:val="2"/>
  </w:num>
  <w:num w:numId="32" w16cid:durableId="140654544">
    <w:abstractNumId w:val="5"/>
  </w:num>
  <w:num w:numId="33" w16cid:durableId="97531770">
    <w:abstractNumId w:val="7"/>
  </w:num>
  <w:num w:numId="34" w16cid:durableId="1877545828">
    <w:abstractNumId w:val="4"/>
  </w:num>
  <w:num w:numId="35" w16cid:durableId="613483663">
    <w:abstractNumId w:val="0"/>
  </w:num>
  <w:num w:numId="36" w16cid:durableId="188124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16564"/>
    <w:rsid w:val="00025ADC"/>
    <w:rsid w:val="0003622E"/>
    <w:rsid w:val="00042D86"/>
    <w:rsid w:val="00053105"/>
    <w:rsid w:val="00055C63"/>
    <w:rsid w:val="000577C6"/>
    <w:rsid w:val="000608A1"/>
    <w:rsid w:val="000611A1"/>
    <w:rsid w:val="000629CC"/>
    <w:rsid w:val="00062CE3"/>
    <w:rsid w:val="00065597"/>
    <w:rsid w:val="00066E48"/>
    <w:rsid w:val="00067D16"/>
    <w:rsid w:val="00076BBC"/>
    <w:rsid w:val="00084F00"/>
    <w:rsid w:val="000870A8"/>
    <w:rsid w:val="000B7D20"/>
    <w:rsid w:val="000C0D51"/>
    <w:rsid w:val="000C730D"/>
    <w:rsid w:val="00135CE5"/>
    <w:rsid w:val="0013790C"/>
    <w:rsid w:val="00141CFF"/>
    <w:rsid w:val="00146156"/>
    <w:rsid w:val="00155B16"/>
    <w:rsid w:val="00181FD4"/>
    <w:rsid w:val="00187EAF"/>
    <w:rsid w:val="001D17A8"/>
    <w:rsid w:val="001D6925"/>
    <w:rsid w:val="001E4861"/>
    <w:rsid w:val="001F2243"/>
    <w:rsid w:val="001F410C"/>
    <w:rsid w:val="00205CB3"/>
    <w:rsid w:val="00226990"/>
    <w:rsid w:val="00237599"/>
    <w:rsid w:val="00250EFF"/>
    <w:rsid w:val="0025771C"/>
    <w:rsid w:val="002813C9"/>
    <w:rsid w:val="00285858"/>
    <w:rsid w:val="002B474B"/>
    <w:rsid w:val="002C0C99"/>
    <w:rsid w:val="002C3365"/>
    <w:rsid w:val="002C44F1"/>
    <w:rsid w:val="002F0EBD"/>
    <w:rsid w:val="002F6C94"/>
    <w:rsid w:val="00323BAE"/>
    <w:rsid w:val="00331E4E"/>
    <w:rsid w:val="003832F6"/>
    <w:rsid w:val="003A0D17"/>
    <w:rsid w:val="003A7E12"/>
    <w:rsid w:val="003B7D57"/>
    <w:rsid w:val="003E7FD9"/>
    <w:rsid w:val="0040398F"/>
    <w:rsid w:val="004141FF"/>
    <w:rsid w:val="00426C37"/>
    <w:rsid w:val="004337EB"/>
    <w:rsid w:val="00441E93"/>
    <w:rsid w:val="00462709"/>
    <w:rsid w:val="00466DA2"/>
    <w:rsid w:val="004758A6"/>
    <w:rsid w:val="0048353B"/>
    <w:rsid w:val="004935E8"/>
    <w:rsid w:val="004E2776"/>
    <w:rsid w:val="004F0B27"/>
    <w:rsid w:val="004F55BF"/>
    <w:rsid w:val="004F64BB"/>
    <w:rsid w:val="005123D3"/>
    <w:rsid w:val="005436C1"/>
    <w:rsid w:val="005514C7"/>
    <w:rsid w:val="00556BF4"/>
    <w:rsid w:val="00565540"/>
    <w:rsid w:val="00566F2B"/>
    <w:rsid w:val="00576911"/>
    <w:rsid w:val="00584BD8"/>
    <w:rsid w:val="005B442D"/>
    <w:rsid w:val="005B4660"/>
    <w:rsid w:val="005C4590"/>
    <w:rsid w:val="005C665D"/>
    <w:rsid w:val="005D2701"/>
    <w:rsid w:val="005D43A5"/>
    <w:rsid w:val="005D6047"/>
    <w:rsid w:val="005F1DB6"/>
    <w:rsid w:val="00604466"/>
    <w:rsid w:val="0061693F"/>
    <w:rsid w:val="00623287"/>
    <w:rsid w:val="00624BC6"/>
    <w:rsid w:val="006326F0"/>
    <w:rsid w:val="00641EC3"/>
    <w:rsid w:val="006509EF"/>
    <w:rsid w:val="00653584"/>
    <w:rsid w:val="0066635F"/>
    <w:rsid w:val="0067222B"/>
    <w:rsid w:val="006A5928"/>
    <w:rsid w:val="006B3981"/>
    <w:rsid w:val="006B55D4"/>
    <w:rsid w:val="006E3140"/>
    <w:rsid w:val="007019F0"/>
    <w:rsid w:val="00717858"/>
    <w:rsid w:val="0073147F"/>
    <w:rsid w:val="00734802"/>
    <w:rsid w:val="00735B8C"/>
    <w:rsid w:val="007419FC"/>
    <w:rsid w:val="0074348F"/>
    <w:rsid w:val="00744F75"/>
    <w:rsid w:val="00756242"/>
    <w:rsid w:val="0078022A"/>
    <w:rsid w:val="0078295B"/>
    <w:rsid w:val="00784293"/>
    <w:rsid w:val="007D76E2"/>
    <w:rsid w:val="0083731B"/>
    <w:rsid w:val="00870162"/>
    <w:rsid w:val="00880148"/>
    <w:rsid w:val="00884249"/>
    <w:rsid w:val="00885C96"/>
    <w:rsid w:val="008A6499"/>
    <w:rsid w:val="008B0F64"/>
    <w:rsid w:val="008B77F9"/>
    <w:rsid w:val="008F65FE"/>
    <w:rsid w:val="008F7018"/>
    <w:rsid w:val="00901DB0"/>
    <w:rsid w:val="00913EE6"/>
    <w:rsid w:val="00915E89"/>
    <w:rsid w:val="00933244"/>
    <w:rsid w:val="009437F5"/>
    <w:rsid w:val="009A5A42"/>
    <w:rsid w:val="009B6CCC"/>
    <w:rsid w:val="009F385B"/>
    <w:rsid w:val="00A03CF0"/>
    <w:rsid w:val="00A06994"/>
    <w:rsid w:val="00A07F4C"/>
    <w:rsid w:val="00A07F5D"/>
    <w:rsid w:val="00A1599A"/>
    <w:rsid w:val="00A25E43"/>
    <w:rsid w:val="00A30A94"/>
    <w:rsid w:val="00A543CD"/>
    <w:rsid w:val="00A7188E"/>
    <w:rsid w:val="00A77D0B"/>
    <w:rsid w:val="00AA70B5"/>
    <w:rsid w:val="00AB206A"/>
    <w:rsid w:val="00AB3ACA"/>
    <w:rsid w:val="00AC4F8E"/>
    <w:rsid w:val="00AC544C"/>
    <w:rsid w:val="00B16C64"/>
    <w:rsid w:val="00B230B5"/>
    <w:rsid w:val="00B24932"/>
    <w:rsid w:val="00B268BF"/>
    <w:rsid w:val="00B31020"/>
    <w:rsid w:val="00B472D6"/>
    <w:rsid w:val="00B621EC"/>
    <w:rsid w:val="00B63F53"/>
    <w:rsid w:val="00B959D4"/>
    <w:rsid w:val="00BB1CDB"/>
    <w:rsid w:val="00BB5FBE"/>
    <w:rsid w:val="00BB75CA"/>
    <w:rsid w:val="00BC030A"/>
    <w:rsid w:val="00BC507C"/>
    <w:rsid w:val="00C03580"/>
    <w:rsid w:val="00C04F10"/>
    <w:rsid w:val="00C201C8"/>
    <w:rsid w:val="00C20BCB"/>
    <w:rsid w:val="00C265AA"/>
    <w:rsid w:val="00C50EDF"/>
    <w:rsid w:val="00C67135"/>
    <w:rsid w:val="00C76E13"/>
    <w:rsid w:val="00C83C5F"/>
    <w:rsid w:val="00C936EE"/>
    <w:rsid w:val="00CC0462"/>
    <w:rsid w:val="00CE1DDB"/>
    <w:rsid w:val="00D2738E"/>
    <w:rsid w:val="00D4389D"/>
    <w:rsid w:val="00D6099E"/>
    <w:rsid w:val="00D615C6"/>
    <w:rsid w:val="00D63A44"/>
    <w:rsid w:val="00D80CFF"/>
    <w:rsid w:val="00D80D83"/>
    <w:rsid w:val="00D919BF"/>
    <w:rsid w:val="00DF0754"/>
    <w:rsid w:val="00DF2BA8"/>
    <w:rsid w:val="00DF6995"/>
    <w:rsid w:val="00E01725"/>
    <w:rsid w:val="00E06C16"/>
    <w:rsid w:val="00E17328"/>
    <w:rsid w:val="00E215BD"/>
    <w:rsid w:val="00E35AC0"/>
    <w:rsid w:val="00E36459"/>
    <w:rsid w:val="00E55A8B"/>
    <w:rsid w:val="00E77F59"/>
    <w:rsid w:val="00E82CD0"/>
    <w:rsid w:val="00E87285"/>
    <w:rsid w:val="00E903F8"/>
    <w:rsid w:val="00EB181E"/>
    <w:rsid w:val="00ED39E3"/>
    <w:rsid w:val="00EF7658"/>
    <w:rsid w:val="00F04A3E"/>
    <w:rsid w:val="00F11D00"/>
    <w:rsid w:val="00F135E3"/>
    <w:rsid w:val="00F204B4"/>
    <w:rsid w:val="00F22852"/>
    <w:rsid w:val="00F3022A"/>
    <w:rsid w:val="00F31517"/>
    <w:rsid w:val="00F3427D"/>
    <w:rsid w:val="00F34658"/>
    <w:rsid w:val="00F363F7"/>
    <w:rsid w:val="00F461BA"/>
    <w:rsid w:val="00F57A23"/>
    <w:rsid w:val="00F608C7"/>
    <w:rsid w:val="00F72099"/>
    <w:rsid w:val="00F7383D"/>
    <w:rsid w:val="00F7496F"/>
    <w:rsid w:val="00F753A1"/>
    <w:rsid w:val="00F86BB9"/>
    <w:rsid w:val="00FA015B"/>
    <w:rsid w:val="00FC2F6D"/>
    <w:rsid w:val="00FE637F"/>
    <w:rsid w:val="00FE7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BECF7"/>
  <w14:defaultImageDpi w14:val="300"/>
  <w15:docId w15:val="{E482BC84-D0C8-40A8-AEDE-46466B6C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293"/>
    <w:pPr>
      <w:overflowPunct w:val="0"/>
      <w:autoSpaceDE w:val="0"/>
      <w:autoSpaceDN w:val="0"/>
      <w:adjustRightInd w:val="0"/>
      <w:spacing w:before="60" w:after="60" w:line="259" w:lineRule="auto"/>
      <w:jc w:val="both"/>
    </w:pPr>
    <w:rPr>
      <w:rFonts w:ascii="Arial" w:eastAsia="Times New Roman" w:hAnsi="Arial" w:cs="Times New Roman"/>
      <w:sz w:val="20"/>
      <w:szCs w:val="20"/>
    </w:rPr>
  </w:style>
  <w:style w:type="paragraph" w:styleId="Heading1">
    <w:name w:val="heading 1"/>
    <w:basedOn w:val="Normal"/>
    <w:next w:val="Heading2"/>
    <w:link w:val="Heading1Char"/>
    <w:uiPriority w:val="9"/>
    <w:qFormat/>
    <w:rsid w:val="00DF6995"/>
    <w:pPr>
      <w:keepNext/>
      <w:keepLines/>
      <w:spacing w:before="24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D6047"/>
    <w:pPr>
      <w:keepNext/>
      <w:keepLines/>
      <w:numPr>
        <w:numId w:val="30"/>
      </w:numPr>
      <w:spacing w:before="240" w:after="240"/>
      <w:ind w:left="357" w:hanging="357"/>
      <w:outlineLvl w:val="1"/>
    </w:pPr>
    <w:rPr>
      <w:rFonts w:eastAsiaTheme="majorEastAsia" w:cstheme="majorBidi"/>
      <w:b/>
      <w:bCs/>
      <w:caps/>
      <w:sz w:val="24"/>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699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5D6047"/>
    <w:rPr>
      <w:rFonts w:ascii="Arial" w:eastAsiaTheme="majorEastAsia" w:hAnsi="Arial" w:cstheme="majorBidi"/>
      <w:b/>
      <w:bCs/>
      <w:caps/>
      <w:szCs w:val="20"/>
    </w:rPr>
  </w:style>
  <w:style w:type="paragraph" w:styleId="ListParagraph">
    <w:name w:val="List Paragraph"/>
    <w:basedOn w:val="Normal"/>
    <w:uiPriority w:val="34"/>
    <w:qFormat/>
    <w:rsid w:val="001E4861"/>
    <w:pPr>
      <w:spacing w:before="120" w:after="120"/>
    </w:pPr>
  </w:style>
  <w:style w:type="character" w:styleId="Hyperlink">
    <w:name w:val="Hyperlink"/>
    <w:basedOn w:val="DefaultParagraphFont"/>
    <w:uiPriority w:val="99"/>
    <w:unhideWhenUsed/>
    <w:rsid w:val="005123D3"/>
    <w:rPr>
      <w:color w:val="0000FF" w:themeColor="hyperlink"/>
      <w:u w:val="single"/>
    </w:rPr>
  </w:style>
  <w:style w:type="character" w:styleId="UnresolvedMention">
    <w:name w:val="Unresolved Mention"/>
    <w:basedOn w:val="DefaultParagraphFont"/>
    <w:uiPriority w:val="99"/>
    <w:semiHidden/>
    <w:unhideWhenUsed/>
    <w:rsid w:val="005123D3"/>
    <w:rPr>
      <w:color w:val="605E5C"/>
      <w:shd w:val="clear" w:color="auto" w:fill="E1DFDD"/>
    </w:rPr>
  </w:style>
  <w:style w:type="table" w:styleId="TableGrid">
    <w:name w:val="Table Grid"/>
    <w:basedOn w:val="TableNormal"/>
    <w:uiPriority w:val="59"/>
    <w:rsid w:val="00DF2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2BA8"/>
    <w:pPr>
      <w:overflowPunct w:val="0"/>
      <w:autoSpaceDE w:val="0"/>
      <w:autoSpaceDN w:val="0"/>
      <w:adjustRightInd w:val="0"/>
      <w:jc w:val="both"/>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565540"/>
    <w:rPr>
      <w:sz w:val="16"/>
      <w:szCs w:val="16"/>
    </w:rPr>
  </w:style>
  <w:style w:type="paragraph" w:styleId="CommentText">
    <w:name w:val="annotation text"/>
    <w:basedOn w:val="Normal"/>
    <w:link w:val="CommentTextChar"/>
    <w:uiPriority w:val="99"/>
    <w:unhideWhenUsed/>
    <w:rsid w:val="00565540"/>
    <w:pPr>
      <w:spacing w:line="240" w:lineRule="auto"/>
    </w:pPr>
  </w:style>
  <w:style w:type="character" w:customStyle="1" w:styleId="CommentTextChar">
    <w:name w:val="Comment Text Char"/>
    <w:basedOn w:val="DefaultParagraphFont"/>
    <w:link w:val="CommentText"/>
    <w:uiPriority w:val="99"/>
    <w:rsid w:val="0056554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65540"/>
    <w:rPr>
      <w:b/>
      <w:bCs/>
    </w:rPr>
  </w:style>
  <w:style w:type="character" w:customStyle="1" w:styleId="CommentSubjectChar">
    <w:name w:val="Comment Subject Char"/>
    <w:basedOn w:val="CommentTextChar"/>
    <w:link w:val="CommentSubject"/>
    <w:uiPriority w:val="99"/>
    <w:semiHidden/>
    <w:rsid w:val="00565540"/>
    <w:rPr>
      <w:rFonts w:ascii="Arial" w:eastAsia="Times New Roman" w:hAnsi="Arial" w:cs="Times New Roman"/>
      <w:b/>
      <w:bCs/>
      <w:sz w:val="20"/>
      <w:szCs w:val="20"/>
    </w:rPr>
  </w:style>
  <w:style w:type="paragraph" w:styleId="Revision">
    <w:name w:val="Revision"/>
    <w:hidden/>
    <w:uiPriority w:val="99"/>
    <w:semiHidden/>
    <w:rsid w:val="005B4660"/>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c.datamanagement@uzleuven.be" TargetMode="External"/><Relationship Id="rId3" Type="http://schemas.openxmlformats.org/officeDocument/2006/relationships/numbering" Target="numbering.xml"/><Relationship Id="rId7" Type="http://schemas.openxmlformats.org/officeDocument/2006/relationships/hyperlink" Target="http://dmponline.be/" TargetMode="Externa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C2M/23/033</Project_x0020_Ref.>
    <Code xmlns="d2b4f59a-05ce-4744-9d1c-9dd30147ee09">3M230245</Code>
    <FundingCallID xmlns="d2b4f59a-05ce-4744-9d1c-9dd30147ee09">40112</FundingCallID>
    <_dlc_DocId xmlns="d2b4f59a-05ce-4744-9d1c-9dd30147ee09">P4FNSWA4HVKW-73199252-14747</_dlc_DocId>
    <_dlc_DocIdUrl xmlns="d2b4f59a-05ce-4744-9d1c-9dd30147ee09">
      <Url>https://www.groupware.kuleuven.be/sites/dmpmt/_layouts/15/DocIdRedir.aspx?ID=P4FNSWA4HVKW-73199252-14747</Url>
      <Description>P4FNSWA4HVKW-73199252-14747</Description>
    </_dlc_DocIdUrl>
    <TypeDoc xmlns="de64d03d-2dbc-4782-9fbf-1d8df1c50cf7">Initial</TypeDoc>
    <FormID xmlns="d2b4f59a-05ce-4744-9d1c-9dd30147ee09">2962</FormID>
  </documentManagement>
</p:properties>
</file>

<file path=customXml/itemProps1.xml><?xml version="1.0" encoding="utf-8"?>
<ds:datastoreItem xmlns:ds="http://schemas.openxmlformats.org/officeDocument/2006/customXml" ds:itemID="{455DAD8A-1678-40E8-BD83-2EDC92B068A8}">
  <ds:schemaRefs>
    <ds:schemaRef ds:uri="http://schemas.microsoft.com/sharepoint/v3/contenttype/forms"/>
  </ds:schemaRefs>
</ds:datastoreItem>
</file>

<file path=customXml/itemProps2.xml><?xml version="1.0" encoding="utf-8"?>
<ds:datastoreItem xmlns:ds="http://schemas.openxmlformats.org/officeDocument/2006/customXml" ds:itemID="{14AF034A-33FB-413C-94E0-5DE73A8C857C}"/>
</file>

<file path=customXml/itemProps3.xml><?xml version="1.0" encoding="utf-8"?>
<ds:datastoreItem xmlns:ds="http://schemas.openxmlformats.org/officeDocument/2006/customXml" ds:itemID="{64B1FC40-2A9E-4040-996D-A2D154CA5388}"/>
</file>

<file path=customXml/itemProps4.xml><?xml version="1.0" encoding="utf-8"?>
<ds:datastoreItem xmlns:ds="http://schemas.openxmlformats.org/officeDocument/2006/customXml" ds:itemID="{9FC36CE0-4EA2-4E35-92B5-CF3366675071}"/>
</file>

<file path=docProps/app.xml><?xml version="1.0" encoding="utf-8"?>
<Properties xmlns="http://schemas.openxmlformats.org/officeDocument/2006/extended-properties" xmlns:vt="http://schemas.openxmlformats.org/officeDocument/2006/docPropsVTypes">
  <Template>Normal</Template>
  <TotalTime>0</TotalTime>
  <Pages>10</Pages>
  <Words>2256</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Evelien Nackaerts</dc:creator>
  <cp:lastModifiedBy>Christophe Delecluse</cp:lastModifiedBy>
  <cp:revision>2</cp:revision>
  <dcterms:created xsi:type="dcterms:W3CDTF">2023-11-27T08:51:00Z</dcterms:created>
  <dcterms:modified xsi:type="dcterms:W3CDTF">2023-11-27T08:51:00Z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9b85105f-4951-40bd-a47d-efaaff711caf</vt:lpwstr>
  </property>
</Properties>
</file>