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5D93"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2CE1A3F3"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675B690E" w14:textId="77777777" w:rsidR="003C48A9" w:rsidRDefault="003C48A9" w:rsidP="00AB3302">
      <w:pPr>
        <w:rPr>
          <w:bCs/>
        </w:rPr>
      </w:pPr>
    </w:p>
    <w:p w14:paraId="38DA3EB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7A5ADC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A08925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5E22443" w14:textId="77777777" w:rsidR="00AB3302" w:rsidRDefault="00AB3302" w:rsidP="00F17D69">
      <w:pPr>
        <w:spacing w:after="120"/>
        <w:rPr>
          <w:bCs/>
        </w:rPr>
      </w:pPr>
    </w:p>
    <w:p w14:paraId="5F95FB53" w14:textId="77777777" w:rsidR="00E20180" w:rsidRDefault="00E20180" w:rsidP="00AE0BF5"/>
    <w:p w14:paraId="17D788F4" w14:textId="77777777" w:rsidR="00AB3302" w:rsidRDefault="00AB3302" w:rsidP="00AE0BF5">
      <w:pPr>
        <w:rPr>
          <w:rFonts w:cstheme="minorHAnsi"/>
        </w:rPr>
      </w:pPr>
    </w:p>
    <w:p w14:paraId="42ADBE66" w14:textId="77777777" w:rsidR="00AB3302" w:rsidRDefault="00AB3302" w:rsidP="00AE0BF5">
      <w:pPr>
        <w:rPr>
          <w:rFonts w:cstheme="minorHAnsi"/>
        </w:rPr>
      </w:pPr>
    </w:p>
    <w:p w14:paraId="1E6E2D04"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246B2B3A" w14:textId="77777777" w:rsidTr="00306CBC">
        <w:trPr>
          <w:cantSplit/>
        </w:trPr>
        <w:tc>
          <w:tcPr>
            <w:tcW w:w="15593" w:type="dxa"/>
            <w:gridSpan w:val="2"/>
            <w:shd w:val="clear" w:color="auto" w:fill="5B9BD5" w:themeFill="accent5"/>
          </w:tcPr>
          <w:p w14:paraId="03C1C3C1"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B7F79A9" w14:textId="77777777" w:rsidR="00202C9D" w:rsidRPr="00265950" w:rsidRDefault="00202C9D" w:rsidP="00306CBC">
            <w:pPr>
              <w:pStyle w:val="Lijstalinea"/>
              <w:ind w:left="1080"/>
              <w:rPr>
                <w:b/>
                <w:lang w:val="nl-BE"/>
              </w:rPr>
            </w:pPr>
          </w:p>
        </w:tc>
      </w:tr>
      <w:tr w:rsidR="00202C9D" w14:paraId="523D5F1A" w14:textId="77777777" w:rsidTr="00306CBC">
        <w:trPr>
          <w:cantSplit/>
          <w:trHeight w:val="269"/>
        </w:trPr>
        <w:tc>
          <w:tcPr>
            <w:tcW w:w="4962" w:type="dxa"/>
          </w:tcPr>
          <w:p w14:paraId="3E6619F3"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DFE5CDC" w14:textId="2F39452A" w:rsidR="00202C9D" w:rsidRPr="00082682" w:rsidRDefault="00077A78" w:rsidP="00306CBC">
            <w:pPr>
              <w:rPr>
                <w:lang w:val="en-US"/>
              </w:rPr>
            </w:pPr>
            <w:r w:rsidRPr="00082682">
              <w:rPr>
                <w:lang w:val="en-US"/>
              </w:rPr>
              <w:t xml:space="preserve">Karin </w:t>
            </w:r>
            <w:r w:rsidRPr="00082682">
              <w:rPr>
                <w:rFonts w:cstheme="minorHAnsi"/>
                <w:lang w:val="en-US"/>
              </w:rPr>
              <w:t>Haustermans</w:t>
            </w:r>
            <w:r w:rsidR="00A40583" w:rsidRPr="00082682">
              <w:rPr>
                <w:rFonts w:cstheme="minorHAnsi"/>
                <w:lang w:val="en-US"/>
              </w:rPr>
              <w:t xml:space="preserve"> (ORCID: </w:t>
            </w:r>
            <w:hyperlink r:id="rId9" w:history="1">
              <w:r w:rsidR="00A40583" w:rsidRPr="00082682">
                <w:rPr>
                  <w:rStyle w:val="Hyperlink"/>
                  <w:rFonts w:cstheme="minorHAnsi"/>
                  <w:color w:val="auto"/>
                  <w:u w:val="none"/>
                </w:rPr>
                <w:t>0000-0003-0364-682X</w:t>
              </w:r>
            </w:hyperlink>
            <w:r w:rsidR="00A40583" w:rsidRPr="00082682">
              <w:rPr>
                <w:rFonts w:cstheme="minorHAnsi"/>
                <w:lang w:val="en-US"/>
              </w:rPr>
              <w:t xml:space="preserve"> ),</w:t>
            </w:r>
            <w:r w:rsidR="00A40583" w:rsidRPr="00082682">
              <w:rPr>
                <w:lang w:val="en-US"/>
              </w:rPr>
              <w:t xml:space="preserve"> </w:t>
            </w:r>
            <w:r w:rsidR="00AD06B0" w:rsidRPr="00082682">
              <w:rPr>
                <w:lang w:val="en-US"/>
              </w:rPr>
              <w:t xml:space="preserve">KU Leuven, </w:t>
            </w:r>
            <w:r w:rsidRPr="00082682">
              <w:rPr>
                <w:lang w:val="en-US"/>
              </w:rPr>
              <w:t>PI</w:t>
            </w:r>
          </w:p>
        </w:tc>
      </w:tr>
      <w:tr w:rsidR="00202C9D" w:rsidRPr="00077A78" w14:paraId="110032A5" w14:textId="77777777" w:rsidTr="00306CBC">
        <w:trPr>
          <w:cantSplit/>
          <w:trHeight w:val="633"/>
        </w:trPr>
        <w:tc>
          <w:tcPr>
            <w:tcW w:w="4962" w:type="dxa"/>
          </w:tcPr>
          <w:p w14:paraId="177659F7"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B0E1F30" w14:textId="7F4AB141" w:rsidR="00202C9D" w:rsidRPr="00082682" w:rsidRDefault="00077A78" w:rsidP="00306CBC">
            <w:pPr>
              <w:rPr>
                <w:lang w:val="en-US"/>
              </w:rPr>
            </w:pPr>
            <w:r w:rsidRPr="00082682">
              <w:rPr>
                <w:lang w:val="en-US"/>
              </w:rPr>
              <w:t xml:space="preserve">Maarten </w:t>
            </w:r>
            <w:r w:rsidRPr="00082682">
              <w:rPr>
                <w:rFonts w:cstheme="minorHAnsi"/>
                <w:lang w:val="en-US"/>
              </w:rPr>
              <w:t>Lambrecht</w:t>
            </w:r>
            <w:r w:rsidR="00A40583" w:rsidRPr="00082682">
              <w:rPr>
                <w:rFonts w:cstheme="minorHAnsi"/>
                <w:lang w:val="en-US"/>
              </w:rPr>
              <w:t xml:space="preserve"> (ORCID: </w:t>
            </w:r>
            <w:hyperlink r:id="rId10" w:history="1">
              <w:r w:rsidR="00A40583" w:rsidRPr="00082682">
                <w:rPr>
                  <w:rStyle w:val="Hyperlink"/>
                  <w:rFonts w:cstheme="minorHAnsi"/>
                  <w:color w:val="auto"/>
                  <w:u w:val="none"/>
                </w:rPr>
                <w:t>0000-0002-8746-2691</w:t>
              </w:r>
            </w:hyperlink>
            <w:r w:rsidR="00A40583" w:rsidRPr="00082682">
              <w:rPr>
                <w:rFonts w:cstheme="minorHAnsi"/>
              </w:rPr>
              <w:t>),</w:t>
            </w:r>
            <w:r w:rsidRPr="00082682">
              <w:rPr>
                <w:rFonts w:cstheme="minorHAnsi"/>
                <w:lang w:val="en-US"/>
              </w:rPr>
              <w:t xml:space="preserve"> </w:t>
            </w:r>
            <w:r w:rsidR="00AD06B0" w:rsidRPr="00082682">
              <w:rPr>
                <w:rFonts w:cstheme="minorHAnsi"/>
                <w:lang w:val="en-US"/>
              </w:rPr>
              <w:t xml:space="preserve">KU Leuven, </w:t>
            </w:r>
            <w:r w:rsidRPr="00082682">
              <w:rPr>
                <w:rFonts w:cstheme="minorHAnsi"/>
                <w:lang w:val="en-US"/>
              </w:rPr>
              <w:t>co-supervisor</w:t>
            </w:r>
          </w:p>
          <w:p w14:paraId="2E4EE345" w14:textId="2C93E9A4" w:rsidR="00077A78" w:rsidRPr="00082682" w:rsidRDefault="00077A78" w:rsidP="00306CBC">
            <w:pPr>
              <w:rPr>
                <w:lang w:val="en-US"/>
              </w:rPr>
            </w:pPr>
            <w:r w:rsidRPr="00082682">
              <w:rPr>
                <w:lang w:val="en-US"/>
              </w:rPr>
              <w:t>Yolande Lievens</w:t>
            </w:r>
            <w:r w:rsidR="00A40583" w:rsidRPr="00082682">
              <w:rPr>
                <w:lang w:val="en-US"/>
              </w:rPr>
              <w:t xml:space="preserve"> (</w:t>
            </w:r>
            <w:r w:rsidR="00A40583" w:rsidRPr="00082682">
              <w:rPr>
                <w:rFonts w:cstheme="minorHAnsi"/>
                <w:lang w:val="en-US"/>
              </w:rPr>
              <w:t xml:space="preserve">ORCID: </w:t>
            </w:r>
            <w:hyperlink r:id="rId11" w:history="1">
              <w:r w:rsidR="00A40583" w:rsidRPr="00082682">
                <w:rPr>
                  <w:rStyle w:val="Hyperlink"/>
                  <w:rFonts w:cstheme="minorHAnsi"/>
                  <w:color w:val="auto"/>
                  <w:u w:val="none"/>
                </w:rPr>
                <w:t>0000-0002-9157-3730</w:t>
              </w:r>
            </w:hyperlink>
            <w:r w:rsidR="00A40583" w:rsidRPr="00082682">
              <w:rPr>
                <w:rFonts w:cstheme="minorHAnsi"/>
              </w:rPr>
              <w:t>),</w:t>
            </w:r>
            <w:r w:rsidRPr="00082682">
              <w:rPr>
                <w:rFonts w:cstheme="minorHAnsi"/>
                <w:lang w:val="en-US"/>
              </w:rPr>
              <w:t xml:space="preserve"> </w:t>
            </w:r>
            <w:r w:rsidR="00AD06B0" w:rsidRPr="00082682">
              <w:rPr>
                <w:rFonts w:cstheme="minorHAnsi"/>
                <w:lang w:val="en-US"/>
              </w:rPr>
              <w:t xml:space="preserve">Universiteit Gent, </w:t>
            </w:r>
            <w:r w:rsidRPr="00082682">
              <w:rPr>
                <w:rFonts w:cstheme="minorHAnsi"/>
                <w:lang w:val="en-US"/>
              </w:rPr>
              <w:t>co</w:t>
            </w:r>
            <w:r w:rsidRPr="00082682">
              <w:rPr>
                <w:lang w:val="en-US"/>
              </w:rPr>
              <w:t>-supervisor</w:t>
            </w:r>
          </w:p>
          <w:p w14:paraId="32661353" w14:textId="39C89462" w:rsidR="00077A78" w:rsidRPr="00082682" w:rsidRDefault="00077A78" w:rsidP="00306CBC">
            <w:pPr>
              <w:rPr>
                <w:lang w:val="en-US"/>
              </w:rPr>
            </w:pPr>
            <w:r w:rsidRPr="00082682">
              <w:rPr>
                <w:lang w:val="en-US"/>
              </w:rPr>
              <w:t xml:space="preserve">Gilles </w:t>
            </w:r>
            <w:r w:rsidRPr="00082682">
              <w:rPr>
                <w:rFonts w:cstheme="minorHAnsi"/>
                <w:lang w:val="en-US"/>
              </w:rPr>
              <w:t>Defraene</w:t>
            </w:r>
            <w:r w:rsidR="00A40583" w:rsidRPr="00082682">
              <w:rPr>
                <w:rFonts w:cstheme="minorHAnsi"/>
                <w:lang w:val="en-US"/>
              </w:rPr>
              <w:t xml:space="preserve"> (ORCID: </w:t>
            </w:r>
            <w:hyperlink r:id="rId12" w:history="1">
              <w:r w:rsidR="00A40583" w:rsidRPr="00082682">
                <w:rPr>
                  <w:rStyle w:val="Hyperlink"/>
                  <w:rFonts w:cstheme="minorHAnsi"/>
                  <w:color w:val="auto"/>
                  <w:u w:val="none"/>
                </w:rPr>
                <w:t>0000-0002-3622-4925</w:t>
              </w:r>
            </w:hyperlink>
            <w:r w:rsidR="00A40583" w:rsidRPr="00082682">
              <w:rPr>
                <w:rFonts w:cstheme="minorHAnsi"/>
              </w:rPr>
              <w:t>)</w:t>
            </w:r>
            <w:r w:rsidRPr="00082682">
              <w:rPr>
                <w:rFonts w:cstheme="minorHAnsi"/>
                <w:lang w:val="en-US"/>
              </w:rPr>
              <w:t xml:space="preserve">, </w:t>
            </w:r>
            <w:r w:rsidR="00AD06B0" w:rsidRPr="00082682">
              <w:rPr>
                <w:rFonts w:cstheme="minorHAnsi"/>
                <w:lang w:val="en-US"/>
              </w:rPr>
              <w:t xml:space="preserve">KU Leuven, </w:t>
            </w:r>
            <w:r w:rsidRPr="00082682">
              <w:rPr>
                <w:rFonts w:cstheme="minorHAnsi"/>
                <w:lang w:val="en-US"/>
              </w:rPr>
              <w:t>co-worker</w:t>
            </w:r>
          </w:p>
        </w:tc>
      </w:tr>
      <w:tr w:rsidR="00202C9D" w14:paraId="635D8505" w14:textId="77777777" w:rsidTr="00306CBC">
        <w:trPr>
          <w:cantSplit/>
          <w:trHeight w:val="269"/>
        </w:trPr>
        <w:tc>
          <w:tcPr>
            <w:tcW w:w="4962" w:type="dxa"/>
          </w:tcPr>
          <w:p w14:paraId="4FA38F19"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50B5A3E6" w14:textId="00EB7871" w:rsidR="00202C9D" w:rsidRPr="00082682" w:rsidRDefault="00077A78" w:rsidP="00EE1AB5">
            <w:pPr>
              <w:jc w:val="both"/>
              <w:rPr>
                <w:lang w:val="en-US"/>
              </w:rPr>
            </w:pPr>
            <w:r w:rsidRPr="00082682">
              <w:t>Towards cost-effective patient selection for proton therapy in thoracic cancers: a framework for continuously updating prediction models</w:t>
            </w:r>
            <w:r w:rsidRPr="00082682">
              <w:t xml:space="preserve"> (FWO-TBM project)</w:t>
            </w:r>
          </w:p>
        </w:tc>
      </w:tr>
      <w:tr w:rsidR="00202C9D" w14:paraId="6C64B472" w14:textId="77777777" w:rsidTr="00306CBC">
        <w:trPr>
          <w:cantSplit/>
          <w:trHeight w:val="269"/>
        </w:trPr>
        <w:tc>
          <w:tcPr>
            <w:tcW w:w="4962" w:type="dxa"/>
          </w:tcPr>
          <w:p w14:paraId="15C50230"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41F19818" w14:textId="176CF22C" w:rsidR="00202C9D" w:rsidRDefault="00077A78" w:rsidP="00306CBC">
            <w:pPr>
              <w:rPr>
                <w:lang w:val="nl-BE"/>
              </w:rPr>
            </w:pPr>
            <w:r>
              <w:rPr>
                <w:lang w:val="nl-BE"/>
              </w:rPr>
              <w:t>T005523N</w:t>
            </w:r>
          </w:p>
        </w:tc>
      </w:tr>
      <w:tr w:rsidR="00202C9D" w:rsidRPr="003716A8" w14:paraId="05790D42" w14:textId="77777777" w:rsidTr="00306CBC">
        <w:trPr>
          <w:cantSplit/>
          <w:trHeight w:val="269"/>
        </w:trPr>
        <w:tc>
          <w:tcPr>
            <w:tcW w:w="4962" w:type="dxa"/>
          </w:tcPr>
          <w:p w14:paraId="6E6B708C" w14:textId="77777777" w:rsidR="00202C9D" w:rsidRPr="00B84C69" w:rsidRDefault="00202C9D" w:rsidP="00306CBC">
            <w:r w:rsidRPr="00C512C7">
              <w:t>Affiliation(s)</w:t>
            </w:r>
          </w:p>
        </w:tc>
        <w:tc>
          <w:tcPr>
            <w:tcW w:w="10631" w:type="dxa"/>
          </w:tcPr>
          <w:p w14:paraId="2AC9A3DF" w14:textId="26D0A5A6" w:rsidR="00202C9D" w:rsidRDefault="00AF5BEE" w:rsidP="00306CBC">
            <w:pPr>
              <w:rPr>
                <w:lang w:val="nl-BE"/>
              </w:rPr>
            </w:pPr>
            <w:r>
              <w:rPr>
                <w:rFonts w:ascii="Segoe UI Symbol" w:hAnsi="Segoe UI Symbol" w:cs="Segoe UI Symbol"/>
                <w:lang w:val="nl-BE"/>
              </w:rPr>
              <w:t>☒</w:t>
            </w:r>
            <w:r w:rsidR="00202C9D" w:rsidRPr="0094370D">
              <w:rPr>
                <w:lang w:val="nl-BE"/>
              </w:rPr>
              <w:t xml:space="preserve">KU Leuven </w:t>
            </w:r>
          </w:p>
          <w:p w14:paraId="14A062F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801D6CD" w14:textId="537205B5" w:rsidR="00202C9D" w:rsidRDefault="00AD7DD7" w:rsidP="00306CBC">
            <w:pPr>
              <w:rPr>
                <w:lang w:val="nl-BE"/>
              </w:rPr>
            </w:pPr>
            <w:r>
              <w:rPr>
                <w:rFonts w:ascii="Segoe UI Symbol" w:hAnsi="Segoe UI Symbol" w:cs="Segoe UI Symbol"/>
                <w:lang w:val="nl-BE"/>
              </w:rPr>
              <w:t>☒</w:t>
            </w:r>
            <w:r w:rsidR="00202C9D" w:rsidRPr="0094370D">
              <w:rPr>
                <w:lang w:val="nl-BE"/>
              </w:rPr>
              <w:t xml:space="preserve">Universiteit Gent </w:t>
            </w:r>
          </w:p>
          <w:p w14:paraId="299A695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3C7F38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8D6D32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746FF0E2"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340E8E9C" w14:textId="77777777" w:rsidTr="00306CBC">
        <w:trPr>
          <w:cantSplit/>
          <w:trHeight w:val="269"/>
        </w:trPr>
        <w:tc>
          <w:tcPr>
            <w:tcW w:w="4962" w:type="dxa"/>
          </w:tcPr>
          <w:p w14:paraId="0FFE59E6" w14:textId="77777777" w:rsidR="00202C9D" w:rsidRPr="00C512C7" w:rsidRDefault="00202C9D" w:rsidP="00306CBC">
            <w:r w:rsidRPr="003716A8">
              <w:lastRenderedPageBreak/>
              <w:t>Please provide a short project description</w:t>
            </w:r>
          </w:p>
        </w:tc>
        <w:tc>
          <w:tcPr>
            <w:tcW w:w="10631" w:type="dxa"/>
          </w:tcPr>
          <w:p w14:paraId="342AE76A" w14:textId="2130F74C" w:rsidR="00202C9D" w:rsidRDefault="00480C0B" w:rsidP="00480C0B">
            <w:pPr>
              <w:jc w:val="both"/>
              <w:rPr>
                <w:rFonts w:ascii="Segoe UI Symbol" w:hAnsi="Segoe UI Symbol" w:cs="Segoe UI Symbol"/>
              </w:rPr>
            </w:pPr>
            <w:r>
              <w:t>The rapid evolution of state-of-the-art treatments for thoracic cancers leads to a systematic underperformance of published prediction models of toxicity, i.e., normal tissue complication probability (NTCP) models, in recently treated patients. This implies a suboptimal NTCP model-based planning of photon-based radiotherapy (XT) and errors in NTCP model-based patient selection for the potentially beneficial but more expensive proton therapy (PT). Our hypothesis is that prospectively learning from every patient could detect early the treatment-related changes relevant for the outcome, leading to the necessary NTCP model revisions. We will therefore build a framework for continuous prediction model updating and will evaluate its functioning using literature-based simulations and existing retrospective patient cohorts. The framework will then be used prospectively during the introduction of PT in esophageal cancer (European PROTECT phase III trial randomizing between XT and PT, currently running in the Particle Therapy Interuniversity Center Leuven) and lung cancer (XT and PT data from international collaborations) in order to detect XT/PT-related changes in toxicity outcome. Innovative NTCP modeling will be developed to fit the new PT era data by focusing on linear energy transfer maps. Weekly repeated 4DCT scans and adapted treatment plans will inform the optimization of novel intra-treatment NTCP models for the adaptation era. Finally, the benefit the framework would have had in a setting of model-based patient selection for PT will be quantified. For this purpose a health economic assessment will be associated to the NTCP model framework, taking into account cost parameters to weigh the cost savings related to the predicted decreased risk of side effects with PT and its higher operational costs compared to XT.</w:t>
            </w:r>
          </w:p>
          <w:p w14:paraId="6CFCA9E4" w14:textId="77777777" w:rsidR="00202C9D" w:rsidRPr="003716A8" w:rsidRDefault="00202C9D" w:rsidP="00480C0B">
            <w:pPr>
              <w:jc w:val="both"/>
              <w:rPr>
                <w:rFonts w:ascii="Segoe UI Symbol" w:hAnsi="Segoe UI Symbol" w:cs="Segoe UI Symbol"/>
              </w:rPr>
            </w:pPr>
          </w:p>
        </w:tc>
      </w:tr>
    </w:tbl>
    <w:p w14:paraId="2D81B709" w14:textId="77777777" w:rsidR="00AB3302" w:rsidRDefault="00AB3302" w:rsidP="00AE0BF5">
      <w:pPr>
        <w:rPr>
          <w:rFonts w:cstheme="minorHAnsi"/>
        </w:rPr>
      </w:pPr>
    </w:p>
    <w:p w14:paraId="6457AF3B" w14:textId="77777777" w:rsidR="00AB3302" w:rsidRDefault="00AB3302" w:rsidP="00AE0BF5">
      <w:pPr>
        <w:rPr>
          <w:rFonts w:cstheme="minorHAnsi"/>
        </w:rPr>
      </w:pPr>
    </w:p>
    <w:p w14:paraId="12EA57E8" w14:textId="77777777" w:rsidR="00FF09CC" w:rsidRDefault="00FF09CC" w:rsidP="00AE0BF5">
      <w:pPr>
        <w:rPr>
          <w:rFonts w:cstheme="minorHAnsi"/>
        </w:rPr>
      </w:pPr>
    </w:p>
    <w:p w14:paraId="433B2138" w14:textId="77777777" w:rsidR="00FF09CC" w:rsidRPr="00AE0BF5" w:rsidRDefault="00FF09CC" w:rsidP="00AE0BF5">
      <w:pPr>
        <w:rPr>
          <w:rFonts w:cstheme="minorHAnsi"/>
        </w:rPr>
      </w:pPr>
    </w:p>
    <w:p w14:paraId="4E763530" w14:textId="77777777" w:rsidR="5BB2912E" w:rsidRDefault="5BB2912E"/>
    <w:p w14:paraId="27E35618"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13C73B8D" w14:textId="77777777" w:rsidTr="00BA789F">
        <w:trPr>
          <w:cantSplit/>
          <w:trHeight w:val="269"/>
        </w:trPr>
        <w:tc>
          <w:tcPr>
            <w:tcW w:w="15593" w:type="dxa"/>
            <w:gridSpan w:val="2"/>
            <w:shd w:val="clear" w:color="auto" w:fill="5B9BD5" w:themeFill="accent5"/>
          </w:tcPr>
          <w:p w14:paraId="576AA086"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309D0B4C" w14:textId="77777777" w:rsidR="00BA789F" w:rsidRPr="00184881" w:rsidRDefault="00BA789F" w:rsidP="00184881"/>
        </w:tc>
      </w:tr>
      <w:tr w:rsidR="00184881" w:rsidRPr="00F42A6F" w14:paraId="40BCE834" w14:textId="77777777" w:rsidTr="00DF0787">
        <w:trPr>
          <w:cantSplit/>
          <w:trHeight w:val="269"/>
        </w:trPr>
        <w:tc>
          <w:tcPr>
            <w:tcW w:w="15593" w:type="dxa"/>
            <w:gridSpan w:val="2"/>
          </w:tcPr>
          <w:p w14:paraId="5D445B00"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871"/>
              <w:gridCol w:w="2126"/>
              <w:gridCol w:w="1765"/>
              <w:gridCol w:w="1354"/>
              <w:gridCol w:w="1984"/>
              <w:gridCol w:w="1985"/>
              <w:gridCol w:w="2126"/>
              <w:gridCol w:w="2156"/>
            </w:tblGrid>
            <w:tr w:rsidR="007B6EED" w14:paraId="02F9EEA8" w14:textId="77777777" w:rsidTr="009E2081">
              <w:tc>
                <w:tcPr>
                  <w:tcW w:w="7116" w:type="dxa"/>
                  <w:gridSpan w:val="4"/>
                  <w:tcBorders>
                    <w:top w:val="nil"/>
                    <w:left w:val="nil"/>
                  </w:tcBorders>
                </w:tcPr>
                <w:p w14:paraId="2263F37B" w14:textId="77777777" w:rsidR="007B6EED" w:rsidRPr="00184DDE" w:rsidRDefault="007B6EED" w:rsidP="00184881">
                  <w:pPr>
                    <w:rPr>
                      <w:sz w:val="20"/>
                    </w:rPr>
                  </w:pPr>
                </w:p>
              </w:tc>
              <w:tc>
                <w:tcPr>
                  <w:tcW w:w="1984" w:type="dxa"/>
                </w:tcPr>
                <w:p w14:paraId="6F807F69"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2FA4D528"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61923CAA"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422E3D7E"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78423722" w14:textId="77777777" w:rsidTr="00465C13">
              <w:tc>
                <w:tcPr>
                  <w:tcW w:w="1871" w:type="dxa"/>
                </w:tcPr>
                <w:p w14:paraId="49455B61" w14:textId="77777777" w:rsidR="00202C9D" w:rsidRDefault="00202C9D" w:rsidP="00202C9D">
                  <w:r>
                    <w:t xml:space="preserve">Dataset </w:t>
                  </w:r>
                  <w:r w:rsidR="009E2081">
                    <w:t>N</w:t>
                  </w:r>
                  <w:r>
                    <w:t>ame</w:t>
                  </w:r>
                </w:p>
              </w:tc>
              <w:tc>
                <w:tcPr>
                  <w:tcW w:w="2126" w:type="dxa"/>
                </w:tcPr>
                <w:p w14:paraId="04CF6280" w14:textId="77777777" w:rsidR="00202C9D" w:rsidRDefault="00202C9D" w:rsidP="00202C9D">
                  <w:r>
                    <w:t>Description</w:t>
                  </w:r>
                </w:p>
              </w:tc>
              <w:tc>
                <w:tcPr>
                  <w:tcW w:w="1765" w:type="dxa"/>
                </w:tcPr>
                <w:p w14:paraId="23026CD8" w14:textId="77777777" w:rsidR="00202C9D" w:rsidRPr="00FF0A6F" w:rsidRDefault="009E2081" w:rsidP="00202C9D">
                  <w:r w:rsidRPr="00FF0A6F">
                    <w:t>New or Reused</w:t>
                  </w:r>
                  <w:r w:rsidR="00202C9D" w:rsidRPr="00FF0A6F">
                    <w:t xml:space="preserve"> </w:t>
                  </w:r>
                </w:p>
              </w:tc>
              <w:tc>
                <w:tcPr>
                  <w:tcW w:w="1354" w:type="dxa"/>
                </w:tcPr>
                <w:p w14:paraId="2F16519E" w14:textId="77777777" w:rsidR="00202C9D" w:rsidRDefault="009E2081" w:rsidP="00202C9D">
                  <w:r>
                    <w:t>Digital or Physical</w:t>
                  </w:r>
                  <w:r w:rsidR="00202C9D">
                    <w:t xml:space="preserve"> </w:t>
                  </w:r>
                </w:p>
              </w:tc>
              <w:tc>
                <w:tcPr>
                  <w:tcW w:w="1984" w:type="dxa"/>
                </w:tcPr>
                <w:p w14:paraId="0645E841" w14:textId="77777777" w:rsidR="00202C9D" w:rsidRDefault="00202C9D" w:rsidP="00202C9D">
                  <w:r>
                    <w:t>Digital Data Type</w:t>
                  </w:r>
                </w:p>
                <w:p w14:paraId="42EBAE86" w14:textId="77777777" w:rsidR="00202C9D" w:rsidRDefault="00202C9D" w:rsidP="00807DDC"/>
              </w:tc>
              <w:tc>
                <w:tcPr>
                  <w:tcW w:w="1985" w:type="dxa"/>
                </w:tcPr>
                <w:p w14:paraId="66932B43" w14:textId="77777777" w:rsidR="00202C9D" w:rsidRDefault="00202C9D" w:rsidP="00202C9D">
                  <w:r>
                    <w:t xml:space="preserve">Digital Data Format </w:t>
                  </w:r>
                </w:p>
                <w:p w14:paraId="36EF885A" w14:textId="77777777" w:rsidR="00202C9D" w:rsidRDefault="00202C9D" w:rsidP="00184DDE"/>
              </w:tc>
              <w:tc>
                <w:tcPr>
                  <w:tcW w:w="2126" w:type="dxa"/>
                </w:tcPr>
                <w:p w14:paraId="1E4EA476" w14:textId="77777777" w:rsidR="00202C9D" w:rsidRDefault="00202C9D" w:rsidP="00202C9D">
                  <w:r>
                    <w:t>Digital Data Volume (MB, GB, TB)</w:t>
                  </w:r>
                </w:p>
              </w:tc>
              <w:tc>
                <w:tcPr>
                  <w:tcW w:w="2156" w:type="dxa"/>
                </w:tcPr>
                <w:p w14:paraId="4A080C72" w14:textId="77777777" w:rsidR="00202C9D" w:rsidRDefault="00202C9D" w:rsidP="00202C9D">
                  <w:r>
                    <w:t>Physical Volume</w:t>
                  </w:r>
                </w:p>
                <w:p w14:paraId="31D2597E" w14:textId="77777777" w:rsidR="00202C9D" w:rsidRDefault="00202C9D" w:rsidP="00202C9D"/>
                <w:p w14:paraId="6DBFF5B6" w14:textId="77777777" w:rsidR="00202C9D" w:rsidRDefault="00202C9D" w:rsidP="00184DDE"/>
              </w:tc>
            </w:tr>
            <w:tr w:rsidR="00202C9D" w14:paraId="50BF7782" w14:textId="77777777" w:rsidTr="00465C13">
              <w:tc>
                <w:tcPr>
                  <w:tcW w:w="1871" w:type="dxa"/>
                </w:tcPr>
                <w:p w14:paraId="1F4A0279" w14:textId="77777777" w:rsidR="00202C9D" w:rsidRDefault="00202C9D" w:rsidP="00202C9D"/>
              </w:tc>
              <w:tc>
                <w:tcPr>
                  <w:tcW w:w="2126" w:type="dxa"/>
                </w:tcPr>
                <w:p w14:paraId="754D9DD1" w14:textId="77777777" w:rsidR="00202C9D" w:rsidRDefault="00202C9D" w:rsidP="00202C9D"/>
              </w:tc>
              <w:tc>
                <w:tcPr>
                  <w:tcW w:w="1765" w:type="dxa"/>
                </w:tcPr>
                <w:p w14:paraId="3DAC4E2A"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63F8930"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E7EA771"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7BEA6BF2"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B3C1135"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A6D067A"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439E69A3"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2F475AAC"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5F6E44C3"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2450C33C"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95E98D5"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4D19FA85"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78ACA3AB" w14:textId="77777777" w:rsidR="00202C9D" w:rsidRDefault="00202C9D" w:rsidP="00202C9D">
                  <w:pPr>
                    <w:rPr>
                      <w:lang w:val="en-US"/>
                    </w:rPr>
                  </w:pPr>
                </w:p>
              </w:tc>
              <w:tc>
                <w:tcPr>
                  <w:tcW w:w="2126" w:type="dxa"/>
                </w:tcPr>
                <w:p w14:paraId="120FD1C8"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3EFA679"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1BD22802"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6855831B"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33938D5C"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3EA2C123"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4D836D5" w14:textId="77777777" w:rsidR="00202C9D" w:rsidRDefault="00202C9D" w:rsidP="00202C9D"/>
              </w:tc>
              <w:tc>
                <w:tcPr>
                  <w:tcW w:w="2156" w:type="dxa"/>
                </w:tcPr>
                <w:p w14:paraId="75BC380E" w14:textId="77777777" w:rsidR="00202C9D" w:rsidRDefault="00202C9D" w:rsidP="00202C9D"/>
              </w:tc>
            </w:tr>
            <w:tr w:rsidR="00184DDE" w14:paraId="6AD3FD10" w14:textId="77777777" w:rsidTr="00465C13">
              <w:tc>
                <w:tcPr>
                  <w:tcW w:w="1871" w:type="dxa"/>
                </w:tcPr>
                <w:p w14:paraId="5C588AF8" w14:textId="4574A1D0" w:rsidR="00184DDE" w:rsidRDefault="00AF5BEE" w:rsidP="00202C9D">
                  <w:r>
                    <w:t>Es</w:t>
                  </w:r>
                  <w:r w:rsidR="00B4125D">
                    <w:t>o</w:t>
                  </w:r>
                  <w:r>
                    <w:t>_UZL_clin</w:t>
                  </w:r>
                </w:p>
              </w:tc>
              <w:tc>
                <w:tcPr>
                  <w:tcW w:w="2126" w:type="dxa"/>
                </w:tcPr>
                <w:p w14:paraId="4BD836A4" w14:textId="1E2AAB5F" w:rsidR="00184DDE" w:rsidRDefault="00B4125D" w:rsidP="00202C9D">
                  <w:r>
                    <w:t>Initial outcome analysis data</w:t>
                  </w:r>
                </w:p>
              </w:tc>
              <w:tc>
                <w:tcPr>
                  <w:tcW w:w="1765" w:type="dxa"/>
                </w:tcPr>
                <w:p w14:paraId="40B516A8" w14:textId="2CF2BAB7" w:rsidR="00184DDE" w:rsidRDefault="00AF5BEE" w:rsidP="00202C9D">
                  <w:pPr>
                    <w:rPr>
                      <w:rFonts w:ascii="MS Gothic" w:eastAsia="MS Gothic" w:hAnsi="MS Gothic"/>
                      <w:lang w:val="en-US"/>
                    </w:rPr>
                  </w:pPr>
                  <w:r>
                    <w:rPr>
                      <w:rFonts w:ascii="MS Gothic" w:eastAsia="MS Gothic" w:hAnsi="MS Gothic"/>
                      <w:lang w:val="en-US"/>
                    </w:rPr>
                    <w:t>Reuse</w:t>
                  </w:r>
                </w:p>
              </w:tc>
              <w:tc>
                <w:tcPr>
                  <w:tcW w:w="1354" w:type="dxa"/>
                </w:tcPr>
                <w:p w14:paraId="7E330624" w14:textId="6FC9E6F3" w:rsidR="00184DDE" w:rsidRDefault="00AF5BEE" w:rsidP="00202C9D">
                  <w:pPr>
                    <w:rPr>
                      <w:rFonts w:ascii="MS Gothic" w:eastAsia="MS Gothic" w:hAnsi="MS Gothic"/>
                      <w:lang w:val="en-US"/>
                    </w:rPr>
                  </w:pPr>
                  <w:r>
                    <w:rPr>
                      <w:rFonts w:ascii="MS Gothic" w:eastAsia="MS Gothic" w:hAnsi="MS Gothic"/>
                      <w:lang w:val="en-US"/>
                    </w:rPr>
                    <w:t>Digital</w:t>
                  </w:r>
                </w:p>
              </w:tc>
              <w:tc>
                <w:tcPr>
                  <w:tcW w:w="1984" w:type="dxa"/>
                </w:tcPr>
                <w:p w14:paraId="067F8E7D" w14:textId="7B07B3C5" w:rsidR="00184DDE" w:rsidRDefault="00AF5BEE" w:rsidP="00202C9D">
                  <w:pPr>
                    <w:rPr>
                      <w:rFonts w:ascii="MS Gothic" w:eastAsia="MS Gothic" w:hAnsi="MS Gothic"/>
                      <w:lang w:val="en-US"/>
                    </w:rPr>
                  </w:pPr>
                  <w:r>
                    <w:rPr>
                      <w:rFonts w:ascii="MS Gothic" w:eastAsia="MS Gothic" w:hAnsi="MS Gothic"/>
                      <w:lang w:val="en-US"/>
                    </w:rPr>
                    <w:t>Images, Textual</w:t>
                  </w:r>
                </w:p>
              </w:tc>
              <w:tc>
                <w:tcPr>
                  <w:tcW w:w="1985" w:type="dxa"/>
                </w:tcPr>
                <w:p w14:paraId="668A0B2E" w14:textId="5C06622E" w:rsidR="00184DDE" w:rsidRDefault="00AF5BEE" w:rsidP="00202C9D">
                  <w:pPr>
                    <w:rPr>
                      <w:rFonts w:ascii="MS Gothic" w:eastAsia="MS Gothic" w:hAnsi="MS Gothic"/>
                      <w:lang w:val="en-US"/>
                    </w:rPr>
                  </w:pPr>
                  <w:r>
                    <w:rPr>
                      <w:rFonts w:ascii="MS Gothic" w:eastAsia="MS Gothic" w:hAnsi="MS Gothic"/>
                      <w:lang w:val="en-US"/>
                    </w:rPr>
                    <w:t>DICOM, .csv</w:t>
                  </w:r>
                </w:p>
              </w:tc>
              <w:tc>
                <w:tcPr>
                  <w:tcW w:w="2126" w:type="dxa"/>
                </w:tcPr>
                <w:p w14:paraId="58DBBF46" w14:textId="5674235F" w:rsidR="00184DDE" w:rsidRDefault="00AF5BEE" w:rsidP="00202C9D">
                  <w:pPr>
                    <w:rPr>
                      <w:rFonts w:ascii="MS Gothic" w:eastAsia="MS Gothic" w:hAnsi="MS Gothic"/>
                      <w:lang w:val="en-US"/>
                    </w:rPr>
                  </w:pPr>
                  <w:r>
                    <w:rPr>
                      <w:rFonts w:ascii="MS Gothic" w:eastAsia="MS Gothic" w:hAnsi="MS Gothic"/>
                      <w:lang w:val="en-US"/>
                    </w:rPr>
                    <w:t>&lt;100 GB</w:t>
                  </w:r>
                </w:p>
              </w:tc>
              <w:tc>
                <w:tcPr>
                  <w:tcW w:w="2156" w:type="dxa"/>
                </w:tcPr>
                <w:p w14:paraId="0145B8ED" w14:textId="77777777" w:rsidR="00184DDE" w:rsidRDefault="00184DDE" w:rsidP="00202C9D"/>
              </w:tc>
            </w:tr>
            <w:tr w:rsidR="00BA789F" w14:paraId="2EE5A11C" w14:textId="77777777" w:rsidTr="00465C13">
              <w:tc>
                <w:tcPr>
                  <w:tcW w:w="1871" w:type="dxa"/>
                </w:tcPr>
                <w:p w14:paraId="61A04C04" w14:textId="3AB3BA76" w:rsidR="00BA789F" w:rsidRDefault="00AF5BEE" w:rsidP="00202C9D">
                  <w:r>
                    <w:t>Eso_UZL_</w:t>
                  </w:r>
                  <w:r>
                    <w:t>dos</w:t>
                  </w:r>
                </w:p>
              </w:tc>
              <w:tc>
                <w:tcPr>
                  <w:tcW w:w="2126" w:type="dxa"/>
                </w:tcPr>
                <w:p w14:paraId="5D912EE9" w14:textId="709A1B34" w:rsidR="00BA789F" w:rsidRDefault="00B4125D" w:rsidP="00202C9D">
                  <w:r>
                    <w:t>Dosiomics data</w:t>
                  </w:r>
                </w:p>
              </w:tc>
              <w:tc>
                <w:tcPr>
                  <w:tcW w:w="1765" w:type="dxa"/>
                </w:tcPr>
                <w:p w14:paraId="25C18B58" w14:textId="25F8CAA2" w:rsidR="00BA789F" w:rsidRDefault="00AF5BEE" w:rsidP="00202C9D">
                  <w:pPr>
                    <w:rPr>
                      <w:rFonts w:ascii="MS Gothic" w:eastAsia="MS Gothic" w:hAnsi="MS Gothic"/>
                      <w:lang w:val="en-US"/>
                    </w:rPr>
                  </w:pPr>
                  <w:r>
                    <w:rPr>
                      <w:rFonts w:ascii="MS Gothic" w:eastAsia="MS Gothic" w:hAnsi="MS Gothic"/>
                      <w:lang w:val="en-US"/>
                    </w:rPr>
                    <w:t>Generate</w:t>
                  </w:r>
                </w:p>
              </w:tc>
              <w:tc>
                <w:tcPr>
                  <w:tcW w:w="1354" w:type="dxa"/>
                </w:tcPr>
                <w:p w14:paraId="0D0B7BA0" w14:textId="3F46725D" w:rsidR="00BA789F" w:rsidRDefault="00AF5BEE" w:rsidP="00202C9D">
                  <w:pPr>
                    <w:rPr>
                      <w:rFonts w:ascii="MS Gothic" w:eastAsia="MS Gothic" w:hAnsi="MS Gothic"/>
                      <w:lang w:val="en-US"/>
                    </w:rPr>
                  </w:pPr>
                  <w:r>
                    <w:rPr>
                      <w:rFonts w:ascii="MS Gothic" w:eastAsia="MS Gothic" w:hAnsi="MS Gothic"/>
                      <w:lang w:val="en-US"/>
                    </w:rPr>
                    <w:t>Digital</w:t>
                  </w:r>
                </w:p>
              </w:tc>
              <w:tc>
                <w:tcPr>
                  <w:tcW w:w="1984" w:type="dxa"/>
                </w:tcPr>
                <w:p w14:paraId="0C9255A3" w14:textId="1980381B" w:rsidR="00BA789F" w:rsidRDefault="00AF5BEE" w:rsidP="00202C9D">
                  <w:pPr>
                    <w:rPr>
                      <w:rFonts w:ascii="MS Gothic" w:eastAsia="MS Gothic" w:hAnsi="MS Gothic"/>
                      <w:lang w:val="en-US"/>
                    </w:rPr>
                  </w:pPr>
                  <w:r>
                    <w:rPr>
                      <w:rFonts w:ascii="MS Gothic" w:eastAsia="MS Gothic" w:hAnsi="MS Gothic"/>
                      <w:lang w:val="en-US"/>
                    </w:rPr>
                    <w:t>Numerical, Model</w:t>
                  </w:r>
                </w:p>
              </w:tc>
              <w:tc>
                <w:tcPr>
                  <w:tcW w:w="1985" w:type="dxa"/>
                </w:tcPr>
                <w:p w14:paraId="64EBFDA4" w14:textId="7A68A80C" w:rsidR="00BA789F" w:rsidRDefault="00AF5BEE" w:rsidP="00202C9D">
                  <w:pPr>
                    <w:rPr>
                      <w:rFonts w:ascii="MS Gothic" w:eastAsia="MS Gothic" w:hAnsi="MS Gothic"/>
                      <w:lang w:val="en-US"/>
                    </w:rPr>
                  </w:pPr>
                  <w:r>
                    <w:rPr>
                      <w:rFonts w:ascii="MS Gothic" w:eastAsia="MS Gothic" w:hAnsi="MS Gothic"/>
                      <w:lang w:val="en-US"/>
                    </w:rPr>
                    <w:t>.csv</w:t>
                  </w:r>
                </w:p>
              </w:tc>
              <w:tc>
                <w:tcPr>
                  <w:tcW w:w="2126" w:type="dxa"/>
                </w:tcPr>
                <w:p w14:paraId="4C6E7BF5" w14:textId="6A8D7B70" w:rsidR="00BA789F" w:rsidRDefault="00AF5BEE" w:rsidP="00202C9D">
                  <w:pPr>
                    <w:rPr>
                      <w:rFonts w:ascii="MS Gothic" w:eastAsia="MS Gothic" w:hAnsi="MS Gothic"/>
                      <w:lang w:val="en-US"/>
                    </w:rPr>
                  </w:pPr>
                  <w:r>
                    <w:rPr>
                      <w:rFonts w:ascii="MS Gothic" w:eastAsia="MS Gothic" w:hAnsi="MS Gothic"/>
                      <w:lang w:val="en-US"/>
                    </w:rPr>
                    <w:t>&lt;1GB</w:t>
                  </w:r>
                </w:p>
              </w:tc>
              <w:tc>
                <w:tcPr>
                  <w:tcW w:w="2156" w:type="dxa"/>
                </w:tcPr>
                <w:p w14:paraId="459637C0" w14:textId="77777777" w:rsidR="00BA789F" w:rsidRDefault="00BA789F" w:rsidP="00202C9D"/>
              </w:tc>
            </w:tr>
            <w:tr w:rsidR="00A9457D" w14:paraId="14DA38AD" w14:textId="77777777" w:rsidTr="00465C13">
              <w:tc>
                <w:tcPr>
                  <w:tcW w:w="1871" w:type="dxa"/>
                </w:tcPr>
                <w:p w14:paraId="3A627947" w14:textId="34A12514" w:rsidR="00A9457D" w:rsidRDefault="00AF5BEE" w:rsidP="00202C9D">
                  <w:r>
                    <w:t>Lung_UZL_clin</w:t>
                  </w:r>
                </w:p>
              </w:tc>
              <w:tc>
                <w:tcPr>
                  <w:tcW w:w="2126" w:type="dxa"/>
                </w:tcPr>
                <w:p w14:paraId="6ED364EB" w14:textId="1D83C6F6" w:rsidR="00A9457D" w:rsidRDefault="00B4125D" w:rsidP="00202C9D">
                  <w:r>
                    <w:t>Initial outcome analysis data</w:t>
                  </w:r>
                </w:p>
              </w:tc>
              <w:tc>
                <w:tcPr>
                  <w:tcW w:w="1765" w:type="dxa"/>
                </w:tcPr>
                <w:p w14:paraId="3ED37A31" w14:textId="117F8F52" w:rsidR="00A9457D" w:rsidRDefault="00AF5BEE" w:rsidP="00202C9D">
                  <w:pPr>
                    <w:rPr>
                      <w:rFonts w:ascii="MS Gothic" w:eastAsia="MS Gothic" w:hAnsi="MS Gothic"/>
                      <w:lang w:val="en-US"/>
                    </w:rPr>
                  </w:pPr>
                  <w:r>
                    <w:rPr>
                      <w:rFonts w:ascii="MS Gothic" w:eastAsia="MS Gothic" w:hAnsi="MS Gothic"/>
                      <w:lang w:val="en-US"/>
                    </w:rPr>
                    <w:t>Reuse</w:t>
                  </w:r>
                </w:p>
              </w:tc>
              <w:tc>
                <w:tcPr>
                  <w:tcW w:w="1354" w:type="dxa"/>
                </w:tcPr>
                <w:p w14:paraId="52037627" w14:textId="2FADF2C0" w:rsidR="00A9457D" w:rsidRDefault="00AF5BEE" w:rsidP="00202C9D">
                  <w:pPr>
                    <w:rPr>
                      <w:rFonts w:ascii="MS Gothic" w:eastAsia="MS Gothic" w:hAnsi="MS Gothic"/>
                      <w:lang w:val="en-US"/>
                    </w:rPr>
                  </w:pPr>
                  <w:r>
                    <w:rPr>
                      <w:rFonts w:ascii="MS Gothic" w:eastAsia="MS Gothic" w:hAnsi="MS Gothic"/>
                      <w:lang w:val="en-US"/>
                    </w:rPr>
                    <w:t>Digital</w:t>
                  </w:r>
                </w:p>
              </w:tc>
              <w:tc>
                <w:tcPr>
                  <w:tcW w:w="1984" w:type="dxa"/>
                </w:tcPr>
                <w:p w14:paraId="69D89387" w14:textId="60E1279F" w:rsidR="00A9457D" w:rsidRDefault="00AF5BEE" w:rsidP="00202C9D">
                  <w:pPr>
                    <w:rPr>
                      <w:rFonts w:ascii="MS Gothic" w:eastAsia="MS Gothic" w:hAnsi="MS Gothic"/>
                      <w:lang w:val="en-US"/>
                    </w:rPr>
                  </w:pPr>
                  <w:r>
                    <w:rPr>
                      <w:rFonts w:ascii="MS Gothic" w:eastAsia="MS Gothic" w:hAnsi="MS Gothic"/>
                      <w:lang w:val="en-US"/>
                    </w:rPr>
                    <w:t>Images, Textual</w:t>
                  </w:r>
                </w:p>
              </w:tc>
              <w:tc>
                <w:tcPr>
                  <w:tcW w:w="1985" w:type="dxa"/>
                </w:tcPr>
                <w:p w14:paraId="34A08852" w14:textId="5A10F89E" w:rsidR="00A9457D" w:rsidRDefault="00FD3822" w:rsidP="00202C9D">
                  <w:pPr>
                    <w:rPr>
                      <w:rFonts w:ascii="MS Gothic" w:eastAsia="MS Gothic" w:hAnsi="MS Gothic"/>
                      <w:lang w:val="en-US"/>
                    </w:rPr>
                  </w:pPr>
                  <w:r>
                    <w:rPr>
                      <w:rFonts w:ascii="MS Gothic" w:eastAsia="MS Gothic" w:hAnsi="MS Gothic"/>
                      <w:lang w:val="en-US"/>
                    </w:rPr>
                    <w:t>DICOM, .csv</w:t>
                  </w:r>
                </w:p>
              </w:tc>
              <w:tc>
                <w:tcPr>
                  <w:tcW w:w="2126" w:type="dxa"/>
                </w:tcPr>
                <w:p w14:paraId="0D9A894F" w14:textId="64FCB4B6" w:rsidR="00A9457D" w:rsidRDefault="00AF5BEE" w:rsidP="00202C9D">
                  <w:pPr>
                    <w:rPr>
                      <w:rFonts w:ascii="MS Gothic" w:eastAsia="MS Gothic" w:hAnsi="MS Gothic"/>
                      <w:lang w:val="en-US"/>
                    </w:rPr>
                  </w:pPr>
                  <w:r>
                    <w:rPr>
                      <w:rFonts w:ascii="MS Gothic" w:eastAsia="MS Gothic" w:hAnsi="MS Gothic"/>
                      <w:lang w:val="en-US"/>
                    </w:rPr>
                    <w:t>&lt;100 GB</w:t>
                  </w:r>
                </w:p>
              </w:tc>
              <w:tc>
                <w:tcPr>
                  <w:tcW w:w="2156" w:type="dxa"/>
                </w:tcPr>
                <w:p w14:paraId="7C92552A" w14:textId="77777777" w:rsidR="00A9457D" w:rsidRDefault="00A9457D" w:rsidP="00202C9D"/>
              </w:tc>
            </w:tr>
            <w:tr w:rsidR="00A9457D" w14:paraId="3CB71A07" w14:textId="77777777" w:rsidTr="00465C13">
              <w:tc>
                <w:tcPr>
                  <w:tcW w:w="1871" w:type="dxa"/>
                </w:tcPr>
                <w:p w14:paraId="12BD079D" w14:textId="2EA4C8B4" w:rsidR="00A9457D" w:rsidRDefault="00AF5BEE" w:rsidP="00202C9D">
                  <w:r>
                    <w:t>Lung_UZL_</w:t>
                  </w:r>
                  <w:r>
                    <w:t>dos</w:t>
                  </w:r>
                </w:p>
              </w:tc>
              <w:tc>
                <w:tcPr>
                  <w:tcW w:w="2126" w:type="dxa"/>
                </w:tcPr>
                <w:p w14:paraId="78D9BF70" w14:textId="74592548" w:rsidR="00A9457D" w:rsidRDefault="00B4125D" w:rsidP="00202C9D">
                  <w:r>
                    <w:t>Dosiomics data</w:t>
                  </w:r>
                </w:p>
              </w:tc>
              <w:tc>
                <w:tcPr>
                  <w:tcW w:w="1765" w:type="dxa"/>
                </w:tcPr>
                <w:p w14:paraId="54922EBC" w14:textId="46DF4B91" w:rsidR="00A9457D" w:rsidRDefault="00AF5BEE" w:rsidP="00202C9D">
                  <w:pPr>
                    <w:rPr>
                      <w:rFonts w:ascii="MS Gothic" w:eastAsia="MS Gothic" w:hAnsi="MS Gothic"/>
                      <w:lang w:val="en-US"/>
                    </w:rPr>
                  </w:pPr>
                  <w:r>
                    <w:rPr>
                      <w:rFonts w:ascii="MS Gothic" w:eastAsia="MS Gothic" w:hAnsi="MS Gothic"/>
                      <w:lang w:val="en-US"/>
                    </w:rPr>
                    <w:t>Generate</w:t>
                  </w:r>
                </w:p>
              </w:tc>
              <w:tc>
                <w:tcPr>
                  <w:tcW w:w="1354" w:type="dxa"/>
                </w:tcPr>
                <w:p w14:paraId="0717D6AA" w14:textId="0C9E1F9F" w:rsidR="00A9457D" w:rsidRDefault="00AF5BEE" w:rsidP="00202C9D">
                  <w:pPr>
                    <w:rPr>
                      <w:rFonts w:ascii="MS Gothic" w:eastAsia="MS Gothic" w:hAnsi="MS Gothic"/>
                      <w:lang w:val="en-US"/>
                    </w:rPr>
                  </w:pPr>
                  <w:r>
                    <w:rPr>
                      <w:rFonts w:ascii="MS Gothic" w:eastAsia="MS Gothic" w:hAnsi="MS Gothic"/>
                      <w:lang w:val="en-US"/>
                    </w:rPr>
                    <w:t>Digital</w:t>
                  </w:r>
                </w:p>
              </w:tc>
              <w:tc>
                <w:tcPr>
                  <w:tcW w:w="1984" w:type="dxa"/>
                </w:tcPr>
                <w:p w14:paraId="3892EE9B" w14:textId="7502D3B7" w:rsidR="00A9457D" w:rsidRDefault="00AF5BEE" w:rsidP="00202C9D">
                  <w:pPr>
                    <w:rPr>
                      <w:rFonts w:ascii="MS Gothic" w:eastAsia="MS Gothic" w:hAnsi="MS Gothic"/>
                      <w:lang w:val="en-US"/>
                    </w:rPr>
                  </w:pPr>
                  <w:r>
                    <w:rPr>
                      <w:rFonts w:ascii="MS Gothic" w:eastAsia="MS Gothic" w:hAnsi="MS Gothic"/>
                      <w:lang w:val="en-US"/>
                    </w:rPr>
                    <w:t>Numerical, Model</w:t>
                  </w:r>
                </w:p>
              </w:tc>
              <w:tc>
                <w:tcPr>
                  <w:tcW w:w="1985" w:type="dxa"/>
                </w:tcPr>
                <w:p w14:paraId="77D888A5" w14:textId="6F73AF24" w:rsidR="00A9457D" w:rsidRDefault="00AF5BEE" w:rsidP="00202C9D">
                  <w:pPr>
                    <w:rPr>
                      <w:rFonts w:ascii="MS Gothic" w:eastAsia="MS Gothic" w:hAnsi="MS Gothic"/>
                      <w:lang w:val="en-US"/>
                    </w:rPr>
                  </w:pPr>
                  <w:r>
                    <w:rPr>
                      <w:rFonts w:ascii="MS Gothic" w:eastAsia="MS Gothic" w:hAnsi="MS Gothic"/>
                      <w:lang w:val="en-US"/>
                    </w:rPr>
                    <w:t>.csv</w:t>
                  </w:r>
                </w:p>
              </w:tc>
              <w:tc>
                <w:tcPr>
                  <w:tcW w:w="2126" w:type="dxa"/>
                </w:tcPr>
                <w:p w14:paraId="48FF2810" w14:textId="1FA434D1" w:rsidR="00A9457D" w:rsidRDefault="00AF5BEE" w:rsidP="00202C9D">
                  <w:pPr>
                    <w:rPr>
                      <w:rFonts w:ascii="MS Gothic" w:eastAsia="MS Gothic" w:hAnsi="MS Gothic"/>
                      <w:lang w:val="en-US"/>
                    </w:rPr>
                  </w:pPr>
                  <w:r>
                    <w:rPr>
                      <w:rFonts w:ascii="MS Gothic" w:eastAsia="MS Gothic" w:hAnsi="MS Gothic"/>
                      <w:lang w:val="en-US"/>
                    </w:rPr>
                    <w:t>&lt;1GB</w:t>
                  </w:r>
                </w:p>
              </w:tc>
              <w:tc>
                <w:tcPr>
                  <w:tcW w:w="2156" w:type="dxa"/>
                </w:tcPr>
                <w:p w14:paraId="7FB0CD0B" w14:textId="77777777" w:rsidR="00A9457D" w:rsidRDefault="00A9457D" w:rsidP="00202C9D"/>
              </w:tc>
            </w:tr>
            <w:tr w:rsidR="00FD3822" w14:paraId="029F87B9" w14:textId="77777777" w:rsidTr="00465C13">
              <w:tc>
                <w:tcPr>
                  <w:tcW w:w="1871" w:type="dxa"/>
                </w:tcPr>
                <w:p w14:paraId="3996D2AA" w14:textId="68F092CD" w:rsidR="00FD3822" w:rsidRDefault="00FD3822" w:rsidP="00202C9D">
                  <w:r>
                    <w:t>Eso_MDA_clin</w:t>
                  </w:r>
                </w:p>
              </w:tc>
              <w:tc>
                <w:tcPr>
                  <w:tcW w:w="2126" w:type="dxa"/>
                </w:tcPr>
                <w:p w14:paraId="6A1C98F3" w14:textId="722AB4B6" w:rsidR="00FD3822" w:rsidRDefault="00FD3822" w:rsidP="00202C9D">
                  <w:r>
                    <w:t>Initial outcome analysis data</w:t>
                  </w:r>
                  <w:r w:rsidR="00465C13">
                    <w:t xml:space="preserve"> (MD Anderson)</w:t>
                  </w:r>
                </w:p>
              </w:tc>
              <w:tc>
                <w:tcPr>
                  <w:tcW w:w="1765" w:type="dxa"/>
                </w:tcPr>
                <w:p w14:paraId="66249045" w14:textId="621271FE" w:rsidR="00FD3822" w:rsidRDefault="00FD3822" w:rsidP="00202C9D">
                  <w:pPr>
                    <w:rPr>
                      <w:rFonts w:ascii="MS Gothic" w:eastAsia="MS Gothic" w:hAnsi="MS Gothic"/>
                      <w:lang w:val="en-US"/>
                    </w:rPr>
                  </w:pPr>
                  <w:r>
                    <w:rPr>
                      <w:rFonts w:ascii="MS Gothic" w:eastAsia="MS Gothic" w:hAnsi="MS Gothic"/>
                      <w:lang w:val="en-US"/>
                    </w:rPr>
                    <w:t>Reuse</w:t>
                  </w:r>
                </w:p>
              </w:tc>
              <w:tc>
                <w:tcPr>
                  <w:tcW w:w="1354" w:type="dxa"/>
                </w:tcPr>
                <w:p w14:paraId="23BF99C9" w14:textId="3CE66EEC" w:rsidR="00FD3822" w:rsidRDefault="00FD3822" w:rsidP="00202C9D">
                  <w:pPr>
                    <w:rPr>
                      <w:rFonts w:ascii="MS Gothic" w:eastAsia="MS Gothic" w:hAnsi="MS Gothic"/>
                      <w:lang w:val="en-US"/>
                    </w:rPr>
                  </w:pPr>
                  <w:r>
                    <w:rPr>
                      <w:rFonts w:ascii="MS Gothic" w:eastAsia="MS Gothic" w:hAnsi="MS Gothic"/>
                      <w:lang w:val="en-US"/>
                    </w:rPr>
                    <w:t>Digital</w:t>
                  </w:r>
                </w:p>
              </w:tc>
              <w:tc>
                <w:tcPr>
                  <w:tcW w:w="1984" w:type="dxa"/>
                </w:tcPr>
                <w:p w14:paraId="087B6B05" w14:textId="66C5685E" w:rsidR="00FD3822" w:rsidRDefault="00FD3822" w:rsidP="00202C9D">
                  <w:pPr>
                    <w:rPr>
                      <w:rFonts w:ascii="MS Gothic" w:eastAsia="MS Gothic" w:hAnsi="MS Gothic"/>
                      <w:lang w:val="en-US"/>
                    </w:rPr>
                  </w:pPr>
                  <w:r>
                    <w:rPr>
                      <w:rFonts w:ascii="MS Gothic" w:eastAsia="MS Gothic" w:hAnsi="MS Gothic"/>
                      <w:lang w:val="en-US"/>
                    </w:rPr>
                    <w:t>Images, Textual</w:t>
                  </w:r>
                </w:p>
              </w:tc>
              <w:tc>
                <w:tcPr>
                  <w:tcW w:w="1985" w:type="dxa"/>
                </w:tcPr>
                <w:p w14:paraId="01C55EBC" w14:textId="69EE7098" w:rsidR="00FD3822" w:rsidRDefault="00FD3822" w:rsidP="00202C9D">
                  <w:pPr>
                    <w:rPr>
                      <w:rFonts w:ascii="MS Gothic" w:eastAsia="MS Gothic" w:hAnsi="MS Gothic"/>
                      <w:lang w:val="en-US"/>
                    </w:rPr>
                  </w:pPr>
                  <w:r>
                    <w:rPr>
                      <w:rFonts w:ascii="MS Gothic" w:eastAsia="MS Gothic" w:hAnsi="MS Gothic"/>
                      <w:lang w:val="en-US"/>
                    </w:rPr>
                    <w:t>DICOM, .csv</w:t>
                  </w:r>
                </w:p>
              </w:tc>
              <w:tc>
                <w:tcPr>
                  <w:tcW w:w="2126" w:type="dxa"/>
                </w:tcPr>
                <w:p w14:paraId="0BD00374" w14:textId="3A0988EC" w:rsidR="00FD3822" w:rsidRDefault="00FD3822" w:rsidP="00202C9D">
                  <w:pPr>
                    <w:rPr>
                      <w:rFonts w:ascii="MS Gothic" w:eastAsia="MS Gothic" w:hAnsi="MS Gothic"/>
                      <w:lang w:val="en-US"/>
                    </w:rPr>
                  </w:pPr>
                  <w:r>
                    <w:rPr>
                      <w:rFonts w:ascii="MS Gothic" w:eastAsia="MS Gothic" w:hAnsi="MS Gothic"/>
                      <w:lang w:val="en-US"/>
                    </w:rPr>
                    <w:t>&lt;100 GB</w:t>
                  </w:r>
                </w:p>
              </w:tc>
              <w:tc>
                <w:tcPr>
                  <w:tcW w:w="2156" w:type="dxa"/>
                </w:tcPr>
                <w:p w14:paraId="4621329D" w14:textId="77777777" w:rsidR="00FD3822" w:rsidRDefault="00FD3822" w:rsidP="00202C9D"/>
              </w:tc>
            </w:tr>
            <w:tr w:rsidR="00FD3822" w14:paraId="27A9BBA0" w14:textId="77777777" w:rsidTr="00465C13">
              <w:tc>
                <w:tcPr>
                  <w:tcW w:w="1871" w:type="dxa"/>
                </w:tcPr>
                <w:p w14:paraId="0A4EB7C6" w14:textId="6D57C9BD" w:rsidR="00FD3822" w:rsidRDefault="00FD3822" w:rsidP="00202C9D">
                  <w:r>
                    <w:t>Eso_MDA_dos</w:t>
                  </w:r>
                </w:p>
              </w:tc>
              <w:tc>
                <w:tcPr>
                  <w:tcW w:w="2126" w:type="dxa"/>
                </w:tcPr>
                <w:p w14:paraId="08ECCE0C" w14:textId="31F3EAAF" w:rsidR="00FD3822" w:rsidRDefault="00FD3822" w:rsidP="00202C9D">
                  <w:r>
                    <w:t>Dosiomics data</w:t>
                  </w:r>
                  <w:r w:rsidR="00465C13">
                    <w:t xml:space="preserve"> </w:t>
                  </w:r>
                  <w:r w:rsidR="00465C13">
                    <w:t>(MD Anderson)</w:t>
                  </w:r>
                </w:p>
              </w:tc>
              <w:tc>
                <w:tcPr>
                  <w:tcW w:w="1765" w:type="dxa"/>
                </w:tcPr>
                <w:p w14:paraId="7FA94ECA" w14:textId="5539DA9C" w:rsidR="00FD3822" w:rsidRDefault="00FD3822" w:rsidP="00202C9D">
                  <w:pPr>
                    <w:rPr>
                      <w:rFonts w:ascii="MS Gothic" w:eastAsia="MS Gothic" w:hAnsi="MS Gothic"/>
                      <w:lang w:val="en-US"/>
                    </w:rPr>
                  </w:pPr>
                  <w:r>
                    <w:rPr>
                      <w:rFonts w:ascii="MS Gothic" w:eastAsia="MS Gothic" w:hAnsi="MS Gothic"/>
                      <w:lang w:val="en-US"/>
                    </w:rPr>
                    <w:t>Generate</w:t>
                  </w:r>
                </w:p>
              </w:tc>
              <w:tc>
                <w:tcPr>
                  <w:tcW w:w="1354" w:type="dxa"/>
                </w:tcPr>
                <w:p w14:paraId="1D409093" w14:textId="6F3A24E1" w:rsidR="00FD3822" w:rsidRDefault="00FD3822" w:rsidP="00202C9D">
                  <w:pPr>
                    <w:rPr>
                      <w:rFonts w:ascii="MS Gothic" w:eastAsia="MS Gothic" w:hAnsi="MS Gothic"/>
                      <w:lang w:val="en-US"/>
                    </w:rPr>
                  </w:pPr>
                  <w:r>
                    <w:rPr>
                      <w:rFonts w:ascii="MS Gothic" w:eastAsia="MS Gothic" w:hAnsi="MS Gothic"/>
                      <w:lang w:val="en-US"/>
                    </w:rPr>
                    <w:t>Digital</w:t>
                  </w:r>
                </w:p>
              </w:tc>
              <w:tc>
                <w:tcPr>
                  <w:tcW w:w="1984" w:type="dxa"/>
                </w:tcPr>
                <w:p w14:paraId="50F70E2D" w14:textId="6B855FB0" w:rsidR="00FD3822" w:rsidRDefault="00FD3822" w:rsidP="00202C9D">
                  <w:pPr>
                    <w:rPr>
                      <w:rFonts w:ascii="MS Gothic" w:eastAsia="MS Gothic" w:hAnsi="MS Gothic"/>
                      <w:lang w:val="en-US"/>
                    </w:rPr>
                  </w:pPr>
                  <w:r>
                    <w:rPr>
                      <w:rFonts w:ascii="MS Gothic" w:eastAsia="MS Gothic" w:hAnsi="MS Gothic"/>
                      <w:lang w:val="en-US"/>
                    </w:rPr>
                    <w:t>Numerical, Model</w:t>
                  </w:r>
                </w:p>
              </w:tc>
              <w:tc>
                <w:tcPr>
                  <w:tcW w:w="1985" w:type="dxa"/>
                </w:tcPr>
                <w:p w14:paraId="30E7A5B9" w14:textId="479AB7B9" w:rsidR="00FD3822" w:rsidRDefault="00FD3822" w:rsidP="00202C9D">
                  <w:pPr>
                    <w:rPr>
                      <w:rFonts w:ascii="MS Gothic" w:eastAsia="MS Gothic" w:hAnsi="MS Gothic"/>
                      <w:lang w:val="en-US"/>
                    </w:rPr>
                  </w:pPr>
                  <w:r>
                    <w:rPr>
                      <w:rFonts w:ascii="MS Gothic" w:eastAsia="MS Gothic" w:hAnsi="MS Gothic"/>
                      <w:lang w:val="en-US"/>
                    </w:rPr>
                    <w:t>.csv</w:t>
                  </w:r>
                </w:p>
              </w:tc>
              <w:tc>
                <w:tcPr>
                  <w:tcW w:w="2126" w:type="dxa"/>
                </w:tcPr>
                <w:p w14:paraId="41CD67B9" w14:textId="5C2985EF" w:rsidR="00FD3822" w:rsidRDefault="00FD3822" w:rsidP="00202C9D">
                  <w:pPr>
                    <w:rPr>
                      <w:rFonts w:ascii="MS Gothic" w:eastAsia="MS Gothic" w:hAnsi="MS Gothic"/>
                      <w:lang w:val="en-US"/>
                    </w:rPr>
                  </w:pPr>
                  <w:r>
                    <w:rPr>
                      <w:rFonts w:ascii="MS Gothic" w:eastAsia="MS Gothic" w:hAnsi="MS Gothic"/>
                      <w:lang w:val="en-US"/>
                    </w:rPr>
                    <w:t>&lt;1GB</w:t>
                  </w:r>
                </w:p>
              </w:tc>
              <w:tc>
                <w:tcPr>
                  <w:tcW w:w="2156" w:type="dxa"/>
                </w:tcPr>
                <w:p w14:paraId="001102EC" w14:textId="77777777" w:rsidR="00FD3822" w:rsidRDefault="00FD3822" w:rsidP="00202C9D"/>
              </w:tc>
            </w:tr>
            <w:tr w:rsidR="009031C3" w14:paraId="2212285C" w14:textId="77777777" w:rsidTr="00465C13">
              <w:tc>
                <w:tcPr>
                  <w:tcW w:w="1871" w:type="dxa"/>
                </w:tcPr>
                <w:p w14:paraId="3093A57E" w14:textId="5318462A" w:rsidR="009031C3" w:rsidRDefault="009031C3" w:rsidP="009031C3">
                  <w:r>
                    <w:lastRenderedPageBreak/>
                    <w:t>Lung_REQ_clin</w:t>
                  </w:r>
                </w:p>
              </w:tc>
              <w:tc>
                <w:tcPr>
                  <w:tcW w:w="2126" w:type="dxa"/>
                </w:tcPr>
                <w:p w14:paraId="2B409E01" w14:textId="2DA83A25" w:rsidR="009031C3" w:rsidRDefault="009031C3" w:rsidP="009031C3">
                  <w:r>
                    <w:t>Initial outcome analysis data</w:t>
                  </w:r>
                  <w:r w:rsidR="00465C13">
                    <w:t xml:space="preserve"> (REQUITE)</w:t>
                  </w:r>
                </w:p>
              </w:tc>
              <w:tc>
                <w:tcPr>
                  <w:tcW w:w="1765" w:type="dxa"/>
                </w:tcPr>
                <w:p w14:paraId="68FA4DEC" w14:textId="52353370" w:rsidR="009031C3" w:rsidRDefault="009031C3" w:rsidP="009031C3">
                  <w:pPr>
                    <w:rPr>
                      <w:rFonts w:ascii="MS Gothic" w:eastAsia="MS Gothic" w:hAnsi="MS Gothic"/>
                      <w:lang w:val="en-US"/>
                    </w:rPr>
                  </w:pPr>
                  <w:r>
                    <w:rPr>
                      <w:rFonts w:ascii="MS Gothic" w:eastAsia="MS Gothic" w:hAnsi="MS Gothic"/>
                      <w:lang w:val="en-US"/>
                    </w:rPr>
                    <w:t>Reuse</w:t>
                  </w:r>
                </w:p>
              </w:tc>
              <w:tc>
                <w:tcPr>
                  <w:tcW w:w="1354" w:type="dxa"/>
                </w:tcPr>
                <w:p w14:paraId="658C5476" w14:textId="5E032913" w:rsidR="009031C3" w:rsidRDefault="009031C3" w:rsidP="009031C3">
                  <w:pPr>
                    <w:rPr>
                      <w:rFonts w:ascii="MS Gothic" w:eastAsia="MS Gothic" w:hAnsi="MS Gothic"/>
                      <w:lang w:val="en-US"/>
                    </w:rPr>
                  </w:pPr>
                  <w:r>
                    <w:rPr>
                      <w:rFonts w:ascii="MS Gothic" w:eastAsia="MS Gothic" w:hAnsi="MS Gothic"/>
                      <w:lang w:val="en-US"/>
                    </w:rPr>
                    <w:t>Digital</w:t>
                  </w:r>
                </w:p>
              </w:tc>
              <w:tc>
                <w:tcPr>
                  <w:tcW w:w="1984" w:type="dxa"/>
                </w:tcPr>
                <w:p w14:paraId="53912B20" w14:textId="3A4BB27E" w:rsidR="009031C3" w:rsidRDefault="009031C3" w:rsidP="009031C3">
                  <w:pPr>
                    <w:rPr>
                      <w:rFonts w:ascii="MS Gothic" w:eastAsia="MS Gothic" w:hAnsi="MS Gothic"/>
                      <w:lang w:val="en-US"/>
                    </w:rPr>
                  </w:pPr>
                  <w:r>
                    <w:rPr>
                      <w:rFonts w:ascii="MS Gothic" w:eastAsia="MS Gothic" w:hAnsi="MS Gothic"/>
                      <w:lang w:val="en-US"/>
                    </w:rPr>
                    <w:t>Images, Textual</w:t>
                  </w:r>
                </w:p>
              </w:tc>
              <w:tc>
                <w:tcPr>
                  <w:tcW w:w="1985" w:type="dxa"/>
                </w:tcPr>
                <w:p w14:paraId="033058EC" w14:textId="050B5788" w:rsidR="009031C3" w:rsidRDefault="009031C3" w:rsidP="009031C3">
                  <w:pPr>
                    <w:rPr>
                      <w:rFonts w:ascii="MS Gothic" w:eastAsia="MS Gothic" w:hAnsi="MS Gothic"/>
                      <w:lang w:val="en-US"/>
                    </w:rPr>
                  </w:pPr>
                  <w:r>
                    <w:rPr>
                      <w:rFonts w:ascii="MS Gothic" w:eastAsia="MS Gothic" w:hAnsi="MS Gothic"/>
                      <w:lang w:val="en-US"/>
                    </w:rPr>
                    <w:t>DICOM, .csv</w:t>
                  </w:r>
                </w:p>
              </w:tc>
              <w:tc>
                <w:tcPr>
                  <w:tcW w:w="2126" w:type="dxa"/>
                </w:tcPr>
                <w:p w14:paraId="70D01798" w14:textId="1F29A206" w:rsidR="009031C3" w:rsidRDefault="009031C3" w:rsidP="009031C3">
                  <w:pPr>
                    <w:rPr>
                      <w:rFonts w:ascii="MS Gothic" w:eastAsia="MS Gothic" w:hAnsi="MS Gothic"/>
                      <w:lang w:val="en-US"/>
                    </w:rPr>
                  </w:pPr>
                  <w:r>
                    <w:rPr>
                      <w:rFonts w:ascii="MS Gothic" w:eastAsia="MS Gothic" w:hAnsi="MS Gothic"/>
                      <w:lang w:val="en-US"/>
                    </w:rPr>
                    <w:t>&lt;100 GB</w:t>
                  </w:r>
                </w:p>
              </w:tc>
              <w:tc>
                <w:tcPr>
                  <w:tcW w:w="2156" w:type="dxa"/>
                </w:tcPr>
                <w:p w14:paraId="7A261575" w14:textId="77777777" w:rsidR="009031C3" w:rsidRDefault="009031C3" w:rsidP="009031C3"/>
              </w:tc>
            </w:tr>
            <w:tr w:rsidR="009031C3" w14:paraId="60ACF267" w14:textId="77777777" w:rsidTr="00465C13">
              <w:tc>
                <w:tcPr>
                  <w:tcW w:w="1871" w:type="dxa"/>
                </w:tcPr>
                <w:p w14:paraId="50A50048" w14:textId="6A9A069C" w:rsidR="009031C3" w:rsidRDefault="009031C3" w:rsidP="009031C3">
                  <w:r>
                    <w:t>Lung_REQ_dos</w:t>
                  </w:r>
                </w:p>
              </w:tc>
              <w:tc>
                <w:tcPr>
                  <w:tcW w:w="2126" w:type="dxa"/>
                </w:tcPr>
                <w:p w14:paraId="6508B77A" w14:textId="7BAD43AC" w:rsidR="009031C3" w:rsidRDefault="009031C3" w:rsidP="009031C3">
                  <w:r>
                    <w:t>Dosiomics data</w:t>
                  </w:r>
                  <w:r w:rsidR="00465C13">
                    <w:t xml:space="preserve"> (REQUITE)</w:t>
                  </w:r>
                </w:p>
              </w:tc>
              <w:tc>
                <w:tcPr>
                  <w:tcW w:w="1765" w:type="dxa"/>
                </w:tcPr>
                <w:p w14:paraId="1A739DB0" w14:textId="61BBA614" w:rsidR="009031C3" w:rsidRDefault="009031C3" w:rsidP="009031C3">
                  <w:pPr>
                    <w:rPr>
                      <w:rFonts w:ascii="MS Gothic" w:eastAsia="MS Gothic" w:hAnsi="MS Gothic"/>
                      <w:lang w:val="en-US"/>
                    </w:rPr>
                  </w:pPr>
                  <w:r>
                    <w:rPr>
                      <w:rFonts w:ascii="MS Gothic" w:eastAsia="MS Gothic" w:hAnsi="MS Gothic"/>
                      <w:lang w:val="en-US"/>
                    </w:rPr>
                    <w:t>Generate</w:t>
                  </w:r>
                </w:p>
              </w:tc>
              <w:tc>
                <w:tcPr>
                  <w:tcW w:w="1354" w:type="dxa"/>
                </w:tcPr>
                <w:p w14:paraId="60751EA9" w14:textId="76DF2587" w:rsidR="009031C3" w:rsidRDefault="009031C3" w:rsidP="009031C3">
                  <w:pPr>
                    <w:rPr>
                      <w:rFonts w:ascii="MS Gothic" w:eastAsia="MS Gothic" w:hAnsi="MS Gothic"/>
                      <w:lang w:val="en-US"/>
                    </w:rPr>
                  </w:pPr>
                  <w:r>
                    <w:rPr>
                      <w:rFonts w:ascii="MS Gothic" w:eastAsia="MS Gothic" w:hAnsi="MS Gothic"/>
                      <w:lang w:val="en-US"/>
                    </w:rPr>
                    <w:t>Digital</w:t>
                  </w:r>
                </w:p>
              </w:tc>
              <w:tc>
                <w:tcPr>
                  <w:tcW w:w="1984" w:type="dxa"/>
                </w:tcPr>
                <w:p w14:paraId="08261C4E" w14:textId="69AFAB32" w:rsidR="009031C3" w:rsidRDefault="009031C3" w:rsidP="009031C3">
                  <w:pPr>
                    <w:rPr>
                      <w:rFonts w:ascii="MS Gothic" w:eastAsia="MS Gothic" w:hAnsi="MS Gothic"/>
                      <w:lang w:val="en-US"/>
                    </w:rPr>
                  </w:pPr>
                  <w:r>
                    <w:rPr>
                      <w:rFonts w:ascii="MS Gothic" w:eastAsia="MS Gothic" w:hAnsi="MS Gothic"/>
                      <w:lang w:val="en-US"/>
                    </w:rPr>
                    <w:t>Numerical, Model</w:t>
                  </w:r>
                </w:p>
              </w:tc>
              <w:tc>
                <w:tcPr>
                  <w:tcW w:w="1985" w:type="dxa"/>
                </w:tcPr>
                <w:p w14:paraId="391886D2" w14:textId="13478072" w:rsidR="009031C3" w:rsidRDefault="009031C3" w:rsidP="009031C3">
                  <w:pPr>
                    <w:rPr>
                      <w:rFonts w:ascii="MS Gothic" w:eastAsia="MS Gothic" w:hAnsi="MS Gothic"/>
                      <w:lang w:val="en-US"/>
                    </w:rPr>
                  </w:pPr>
                  <w:r>
                    <w:rPr>
                      <w:rFonts w:ascii="MS Gothic" w:eastAsia="MS Gothic" w:hAnsi="MS Gothic"/>
                      <w:lang w:val="en-US"/>
                    </w:rPr>
                    <w:t>.csv</w:t>
                  </w:r>
                </w:p>
              </w:tc>
              <w:tc>
                <w:tcPr>
                  <w:tcW w:w="2126" w:type="dxa"/>
                </w:tcPr>
                <w:p w14:paraId="7CF8FFC0" w14:textId="391762BE" w:rsidR="009031C3" w:rsidRDefault="009031C3" w:rsidP="009031C3">
                  <w:pPr>
                    <w:rPr>
                      <w:rFonts w:ascii="MS Gothic" w:eastAsia="MS Gothic" w:hAnsi="MS Gothic"/>
                      <w:lang w:val="en-US"/>
                    </w:rPr>
                  </w:pPr>
                  <w:r>
                    <w:rPr>
                      <w:rFonts w:ascii="MS Gothic" w:eastAsia="MS Gothic" w:hAnsi="MS Gothic"/>
                      <w:lang w:val="en-US"/>
                    </w:rPr>
                    <w:t>&lt;1GB</w:t>
                  </w:r>
                </w:p>
              </w:tc>
              <w:tc>
                <w:tcPr>
                  <w:tcW w:w="2156" w:type="dxa"/>
                </w:tcPr>
                <w:p w14:paraId="7778644E" w14:textId="77777777" w:rsidR="009031C3" w:rsidRDefault="009031C3" w:rsidP="009031C3"/>
              </w:tc>
            </w:tr>
            <w:tr w:rsidR="009031C3" w14:paraId="47E26DF3" w14:textId="77777777" w:rsidTr="00465C13">
              <w:tc>
                <w:tcPr>
                  <w:tcW w:w="1871" w:type="dxa"/>
                </w:tcPr>
                <w:p w14:paraId="71F9B44E" w14:textId="385D898D" w:rsidR="009031C3" w:rsidRDefault="009031C3" w:rsidP="009031C3">
                  <w:r>
                    <w:t>Lung_MAA_clin</w:t>
                  </w:r>
                </w:p>
              </w:tc>
              <w:tc>
                <w:tcPr>
                  <w:tcW w:w="2126" w:type="dxa"/>
                </w:tcPr>
                <w:p w14:paraId="1386FA2B" w14:textId="6BA33181" w:rsidR="009031C3" w:rsidRDefault="009031C3" w:rsidP="009031C3">
                  <w:r>
                    <w:t>Initial outcome analysis data</w:t>
                  </w:r>
                  <w:r w:rsidR="00465C13">
                    <w:t xml:space="preserve"> (MAASTRO)</w:t>
                  </w:r>
                </w:p>
              </w:tc>
              <w:tc>
                <w:tcPr>
                  <w:tcW w:w="1765" w:type="dxa"/>
                </w:tcPr>
                <w:p w14:paraId="3C37F167" w14:textId="3B0DBF02" w:rsidR="009031C3" w:rsidRDefault="009031C3" w:rsidP="009031C3">
                  <w:pPr>
                    <w:rPr>
                      <w:rFonts w:ascii="MS Gothic" w:eastAsia="MS Gothic" w:hAnsi="MS Gothic"/>
                      <w:lang w:val="en-US"/>
                    </w:rPr>
                  </w:pPr>
                  <w:r>
                    <w:rPr>
                      <w:rFonts w:ascii="MS Gothic" w:eastAsia="MS Gothic" w:hAnsi="MS Gothic"/>
                      <w:lang w:val="en-US"/>
                    </w:rPr>
                    <w:t>Reuse</w:t>
                  </w:r>
                </w:p>
              </w:tc>
              <w:tc>
                <w:tcPr>
                  <w:tcW w:w="1354" w:type="dxa"/>
                </w:tcPr>
                <w:p w14:paraId="4934D595" w14:textId="39EC1AB3" w:rsidR="009031C3" w:rsidRDefault="009031C3" w:rsidP="009031C3">
                  <w:pPr>
                    <w:rPr>
                      <w:rFonts w:ascii="MS Gothic" w:eastAsia="MS Gothic" w:hAnsi="MS Gothic"/>
                      <w:lang w:val="en-US"/>
                    </w:rPr>
                  </w:pPr>
                  <w:r>
                    <w:rPr>
                      <w:rFonts w:ascii="MS Gothic" w:eastAsia="MS Gothic" w:hAnsi="MS Gothic"/>
                      <w:lang w:val="en-US"/>
                    </w:rPr>
                    <w:t>Digital</w:t>
                  </w:r>
                </w:p>
              </w:tc>
              <w:tc>
                <w:tcPr>
                  <w:tcW w:w="1984" w:type="dxa"/>
                </w:tcPr>
                <w:p w14:paraId="0AF294D1" w14:textId="31C9131B" w:rsidR="009031C3" w:rsidRDefault="009031C3" w:rsidP="009031C3">
                  <w:pPr>
                    <w:rPr>
                      <w:rFonts w:ascii="MS Gothic" w:eastAsia="MS Gothic" w:hAnsi="MS Gothic"/>
                      <w:lang w:val="en-US"/>
                    </w:rPr>
                  </w:pPr>
                  <w:r>
                    <w:rPr>
                      <w:rFonts w:ascii="MS Gothic" w:eastAsia="MS Gothic" w:hAnsi="MS Gothic"/>
                      <w:lang w:val="en-US"/>
                    </w:rPr>
                    <w:t>Images, Textual</w:t>
                  </w:r>
                </w:p>
              </w:tc>
              <w:tc>
                <w:tcPr>
                  <w:tcW w:w="1985" w:type="dxa"/>
                </w:tcPr>
                <w:p w14:paraId="1743C7AE" w14:textId="09EEB0A1" w:rsidR="009031C3" w:rsidRDefault="009031C3" w:rsidP="009031C3">
                  <w:pPr>
                    <w:rPr>
                      <w:rFonts w:ascii="MS Gothic" w:eastAsia="MS Gothic" w:hAnsi="MS Gothic"/>
                      <w:lang w:val="en-US"/>
                    </w:rPr>
                  </w:pPr>
                  <w:r>
                    <w:rPr>
                      <w:rFonts w:ascii="MS Gothic" w:eastAsia="MS Gothic" w:hAnsi="MS Gothic"/>
                      <w:lang w:val="en-US"/>
                    </w:rPr>
                    <w:t>DICOM, .csv</w:t>
                  </w:r>
                </w:p>
              </w:tc>
              <w:tc>
                <w:tcPr>
                  <w:tcW w:w="2126" w:type="dxa"/>
                </w:tcPr>
                <w:p w14:paraId="1E502911" w14:textId="24FABE59" w:rsidR="009031C3" w:rsidRDefault="009031C3" w:rsidP="009031C3">
                  <w:pPr>
                    <w:rPr>
                      <w:rFonts w:ascii="MS Gothic" w:eastAsia="MS Gothic" w:hAnsi="MS Gothic"/>
                      <w:lang w:val="en-US"/>
                    </w:rPr>
                  </w:pPr>
                  <w:r>
                    <w:rPr>
                      <w:rFonts w:ascii="MS Gothic" w:eastAsia="MS Gothic" w:hAnsi="MS Gothic"/>
                      <w:lang w:val="en-US"/>
                    </w:rPr>
                    <w:t>&lt;100 GB</w:t>
                  </w:r>
                </w:p>
              </w:tc>
              <w:tc>
                <w:tcPr>
                  <w:tcW w:w="2156" w:type="dxa"/>
                </w:tcPr>
                <w:p w14:paraId="04443643" w14:textId="77777777" w:rsidR="009031C3" w:rsidRDefault="009031C3" w:rsidP="009031C3"/>
              </w:tc>
            </w:tr>
            <w:tr w:rsidR="009031C3" w14:paraId="5C6E9E65" w14:textId="77777777" w:rsidTr="00465C13">
              <w:tc>
                <w:tcPr>
                  <w:tcW w:w="1871" w:type="dxa"/>
                </w:tcPr>
                <w:p w14:paraId="6BAB8CD9" w14:textId="50B379C2" w:rsidR="009031C3" w:rsidRDefault="009031C3" w:rsidP="009031C3">
                  <w:r>
                    <w:t>Lung_MAA_</w:t>
                  </w:r>
                  <w:r>
                    <w:t>dos</w:t>
                  </w:r>
                </w:p>
              </w:tc>
              <w:tc>
                <w:tcPr>
                  <w:tcW w:w="2126" w:type="dxa"/>
                </w:tcPr>
                <w:p w14:paraId="2F4759EB" w14:textId="59B48A41" w:rsidR="009031C3" w:rsidRDefault="009031C3" w:rsidP="009031C3">
                  <w:r>
                    <w:t>Dosiomics data</w:t>
                  </w:r>
                  <w:r w:rsidR="00465C13">
                    <w:t xml:space="preserve"> (MAASTRO)</w:t>
                  </w:r>
                </w:p>
              </w:tc>
              <w:tc>
                <w:tcPr>
                  <w:tcW w:w="1765" w:type="dxa"/>
                </w:tcPr>
                <w:p w14:paraId="5F51543A" w14:textId="47879045" w:rsidR="009031C3" w:rsidRDefault="009031C3" w:rsidP="009031C3">
                  <w:pPr>
                    <w:rPr>
                      <w:rFonts w:ascii="MS Gothic" w:eastAsia="MS Gothic" w:hAnsi="MS Gothic"/>
                      <w:lang w:val="en-US"/>
                    </w:rPr>
                  </w:pPr>
                  <w:r>
                    <w:rPr>
                      <w:rFonts w:ascii="MS Gothic" w:eastAsia="MS Gothic" w:hAnsi="MS Gothic"/>
                      <w:lang w:val="en-US"/>
                    </w:rPr>
                    <w:t>Generate</w:t>
                  </w:r>
                </w:p>
              </w:tc>
              <w:tc>
                <w:tcPr>
                  <w:tcW w:w="1354" w:type="dxa"/>
                </w:tcPr>
                <w:p w14:paraId="4E191654" w14:textId="33A83C85" w:rsidR="009031C3" w:rsidRDefault="009031C3" w:rsidP="009031C3">
                  <w:pPr>
                    <w:rPr>
                      <w:rFonts w:ascii="MS Gothic" w:eastAsia="MS Gothic" w:hAnsi="MS Gothic"/>
                      <w:lang w:val="en-US"/>
                    </w:rPr>
                  </w:pPr>
                  <w:r>
                    <w:rPr>
                      <w:rFonts w:ascii="MS Gothic" w:eastAsia="MS Gothic" w:hAnsi="MS Gothic"/>
                      <w:lang w:val="en-US"/>
                    </w:rPr>
                    <w:t>Digital</w:t>
                  </w:r>
                </w:p>
              </w:tc>
              <w:tc>
                <w:tcPr>
                  <w:tcW w:w="1984" w:type="dxa"/>
                </w:tcPr>
                <w:p w14:paraId="337A6584" w14:textId="58269547" w:rsidR="009031C3" w:rsidRDefault="009031C3" w:rsidP="009031C3">
                  <w:pPr>
                    <w:rPr>
                      <w:rFonts w:ascii="MS Gothic" w:eastAsia="MS Gothic" w:hAnsi="MS Gothic"/>
                      <w:lang w:val="en-US"/>
                    </w:rPr>
                  </w:pPr>
                  <w:r>
                    <w:rPr>
                      <w:rFonts w:ascii="MS Gothic" w:eastAsia="MS Gothic" w:hAnsi="MS Gothic"/>
                      <w:lang w:val="en-US"/>
                    </w:rPr>
                    <w:t>Numerical, Model</w:t>
                  </w:r>
                </w:p>
              </w:tc>
              <w:tc>
                <w:tcPr>
                  <w:tcW w:w="1985" w:type="dxa"/>
                </w:tcPr>
                <w:p w14:paraId="799539FD" w14:textId="5B39B243" w:rsidR="009031C3" w:rsidRDefault="009031C3" w:rsidP="009031C3">
                  <w:pPr>
                    <w:rPr>
                      <w:rFonts w:ascii="MS Gothic" w:eastAsia="MS Gothic" w:hAnsi="MS Gothic"/>
                      <w:lang w:val="en-US"/>
                    </w:rPr>
                  </w:pPr>
                  <w:r>
                    <w:rPr>
                      <w:rFonts w:ascii="MS Gothic" w:eastAsia="MS Gothic" w:hAnsi="MS Gothic"/>
                      <w:lang w:val="en-US"/>
                    </w:rPr>
                    <w:t>.csv</w:t>
                  </w:r>
                </w:p>
              </w:tc>
              <w:tc>
                <w:tcPr>
                  <w:tcW w:w="2126" w:type="dxa"/>
                </w:tcPr>
                <w:p w14:paraId="6CDE9239" w14:textId="4F789CA4" w:rsidR="009031C3" w:rsidRDefault="009031C3" w:rsidP="009031C3">
                  <w:pPr>
                    <w:rPr>
                      <w:rFonts w:ascii="MS Gothic" w:eastAsia="MS Gothic" w:hAnsi="MS Gothic"/>
                      <w:lang w:val="en-US"/>
                    </w:rPr>
                  </w:pPr>
                  <w:r>
                    <w:rPr>
                      <w:rFonts w:ascii="MS Gothic" w:eastAsia="MS Gothic" w:hAnsi="MS Gothic"/>
                      <w:lang w:val="en-US"/>
                    </w:rPr>
                    <w:t>&lt;1GB</w:t>
                  </w:r>
                </w:p>
              </w:tc>
              <w:tc>
                <w:tcPr>
                  <w:tcW w:w="2156" w:type="dxa"/>
                </w:tcPr>
                <w:p w14:paraId="319C8387" w14:textId="77777777" w:rsidR="009031C3" w:rsidRDefault="009031C3" w:rsidP="009031C3"/>
              </w:tc>
            </w:tr>
          </w:tbl>
          <w:p w14:paraId="576E6245" w14:textId="77777777" w:rsidR="00BA789F" w:rsidRDefault="00BA789F" w:rsidP="00BA789F">
            <w:pPr>
              <w:spacing w:before="80"/>
              <w:rPr>
                <w:lang w:val="en-US"/>
              </w:rPr>
            </w:pPr>
          </w:p>
        </w:tc>
      </w:tr>
      <w:tr w:rsidR="00BA789F" w:rsidRPr="00F42A6F" w14:paraId="57065E34" w14:textId="77777777" w:rsidTr="00306CBC">
        <w:trPr>
          <w:cantSplit/>
          <w:trHeight w:val="269"/>
        </w:trPr>
        <w:tc>
          <w:tcPr>
            <w:tcW w:w="15593" w:type="dxa"/>
            <w:gridSpan w:val="2"/>
          </w:tcPr>
          <w:p w14:paraId="2A24E563"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6480E047"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F28F16A"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3"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0C23F62" w14:textId="77777777" w:rsidR="00BA789F" w:rsidRPr="00BA789F" w:rsidRDefault="00BA789F" w:rsidP="00345E00"/>
        </w:tc>
      </w:tr>
      <w:tr w:rsidR="00AE4A22" w:rsidRPr="00F42A6F" w14:paraId="357475D8" w14:textId="77777777" w:rsidTr="00436EB9">
        <w:trPr>
          <w:cantSplit/>
          <w:trHeight w:val="269"/>
        </w:trPr>
        <w:tc>
          <w:tcPr>
            <w:tcW w:w="4962" w:type="dxa"/>
          </w:tcPr>
          <w:p w14:paraId="2A58D54C"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CFB875F" w14:textId="77777777" w:rsidR="00AE4A22" w:rsidRDefault="00AE4A22" w:rsidP="00CA2D12"/>
        </w:tc>
        <w:tc>
          <w:tcPr>
            <w:tcW w:w="10631" w:type="dxa"/>
          </w:tcPr>
          <w:p w14:paraId="27AC2830" w14:textId="77777777" w:rsidR="00A71B2F" w:rsidRPr="000E087F" w:rsidRDefault="00A71B2F" w:rsidP="00A71B2F">
            <w:pPr>
              <w:autoSpaceDE w:val="0"/>
              <w:autoSpaceDN w:val="0"/>
              <w:adjustRightInd w:val="0"/>
              <w:jc w:val="both"/>
              <w:rPr>
                <w:rFonts w:cs="Calibri"/>
                <w:bCs/>
                <w:lang w:val="en-US"/>
              </w:rPr>
            </w:pPr>
            <w:r w:rsidRPr="000E087F">
              <w:rPr>
                <w:rFonts w:cs="Calibri"/>
                <w:bCs/>
              </w:rPr>
              <w:t xml:space="preserve">1. </w:t>
            </w:r>
            <w:r w:rsidRPr="000E087F">
              <w:rPr>
                <w:rFonts w:cs="Calibri-Bold"/>
                <w:bCs/>
                <w:lang w:val="en-US"/>
              </w:rPr>
              <w:t>Esophageal cancer radiotherapy datasets (±650 patients)</w:t>
            </w:r>
            <w:r w:rsidRPr="000E087F">
              <w:rPr>
                <w:rFonts w:cs="Calibri"/>
                <w:bCs/>
                <w:lang w:val="en-US"/>
              </w:rPr>
              <w:t>:</w:t>
            </w:r>
          </w:p>
          <w:p w14:paraId="128E839F" w14:textId="77777777" w:rsidR="00A71B2F" w:rsidRPr="000E087F" w:rsidRDefault="00A71B2F" w:rsidP="00A71B2F">
            <w:pPr>
              <w:autoSpaceDE w:val="0"/>
              <w:autoSpaceDN w:val="0"/>
              <w:adjustRightInd w:val="0"/>
              <w:jc w:val="both"/>
              <w:rPr>
                <w:rFonts w:cs="Calibri-Bold"/>
                <w:bCs/>
                <w:lang w:val="en-US"/>
              </w:rPr>
            </w:pPr>
            <w:r w:rsidRPr="000E087F">
              <w:rPr>
                <w:rFonts w:cs="Calibri"/>
                <w:bCs/>
                <w:lang w:val="en-US"/>
              </w:rPr>
              <w:t xml:space="preserve">- Prospective dataset collected in </w:t>
            </w:r>
            <w:r w:rsidRPr="000E087F">
              <w:rPr>
                <w:rFonts w:cs="Calibri-Bold"/>
                <w:bCs/>
                <w:lang w:val="en-US"/>
              </w:rPr>
              <w:t>UZ Leuven,</w:t>
            </w:r>
            <w:r w:rsidRPr="000E087F">
              <w:rPr>
                <w:rFonts w:cs="Calibri"/>
                <w:bCs/>
                <w:lang w:val="en-US"/>
              </w:rPr>
              <w:t xml:space="preserve"> supervised by prof. Karin Haustermans,</w:t>
            </w:r>
            <w:r w:rsidRPr="000E087F">
              <w:rPr>
                <w:rFonts w:cs="Calibri-Bold"/>
                <w:bCs/>
                <w:lang w:val="en-US"/>
              </w:rPr>
              <w:t xml:space="preserve"> </w:t>
            </w:r>
            <w:r w:rsidRPr="000E087F">
              <w:rPr>
                <w:rFonts w:cs="Calibri"/>
                <w:bCs/>
                <w:lang w:val="en-US"/>
              </w:rPr>
              <w:t>containing &gt;300 patients treated with photon-based radiotherapy.</w:t>
            </w:r>
            <w:r w:rsidRPr="000E087F">
              <w:rPr>
                <w:rFonts w:cs="Calibri-Bold"/>
                <w:bCs/>
                <w:lang w:val="en-US"/>
              </w:rPr>
              <w:t xml:space="preserve"> R</w:t>
            </w:r>
            <w:r w:rsidRPr="000E087F">
              <w:rPr>
                <w:rFonts w:cs="Calibri"/>
                <w:bCs/>
                <w:lang w:val="en-US"/>
              </w:rPr>
              <w:t>equired dosimetric (DVH files in text format, RT STRUCT, RT DOSE and RT PLAN files in DICOM format, all extracted from radiotherapy treatment planning software), imaging (planning CT and daily CBCT image files, in DICOM format), clinical (treatment-related patient characteristics, extracted from a surgery department’s database, in csv format) and outcome (survival and toxicity endpoints scored by the physician, in csv format) data is available and will be reused [1]. This dataset will be updated during the course of the project at a rate of around 20 new patients/year.</w:t>
            </w:r>
          </w:p>
          <w:p w14:paraId="005C1780" w14:textId="77777777" w:rsidR="00A71B2F" w:rsidRPr="000E087F" w:rsidRDefault="00A71B2F" w:rsidP="00A71B2F">
            <w:pPr>
              <w:autoSpaceDE w:val="0"/>
              <w:autoSpaceDN w:val="0"/>
              <w:adjustRightInd w:val="0"/>
              <w:jc w:val="both"/>
              <w:rPr>
                <w:rFonts w:cs="Calibri"/>
                <w:bCs/>
                <w:lang w:val="en-US"/>
              </w:rPr>
            </w:pPr>
            <w:r w:rsidRPr="000E087F">
              <w:rPr>
                <w:rFonts w:cs="Calibri"/>
                <w:bCs/>
                <w:lang w:val="en-US"/>
              </w:rPr>
              <w:t>- Dataset of MD Anderson, with patients partly treated with proton therapy (</w:t>
            </w:r>
            <w:r w:rsidRPr="000E087F">
              <w:rPr>
                <w:rFonts w:cs="Calibri-Bold"/>
                <w:bCs/>
                <w:lang w:val="en-US"/>
              </w:rPr>
              <w:t xml:space="preserve">320 </w:t>
            </w:r>
            <w:r w:rsidRPr="000E087F">
              <w:rPr>
                <w:rFonts w:cs="Calibri"/>
                <w:bCs/>
                <w:lang w:val="en-US"/>
              </w:rPr>
              <w:t>patients), containing similar information (DVH files, clinical and outcome data). We plan to additionally collect the DICOM files of these patients during a work visit at the MD Anderson Cancer Center.</w:t>
            </w:r>
          </w:p>
          <w:p w14:paraId="67FE2778" w14:textId="77777777" w:rsidR="00A71B2F" w:rsidRPr="000E087F" w:rsidRDefault="00A71B2F" w:rsidP="00A71B2F">
            <w:pPr>
              <w:autoSpaceDE w:val="0"/>
              <w:autoSpaceDN w:val="0"/>
              <w:adjustRightInd w:val="0"/>
              <w:jc w:val="both"/>
              <w:rPr>
                <w:rFonts w:cs="Calibri"/>
                <w:bCs/>
                <w:lang w:val="en-US"/>
              </w:rPr>
            </w:pPr>
            <w:r w:rsidRPr="000E087F">
              <w:rPr>
                <w:rFonts w:cs="Calibri"/>
                <w:bCs/>
                <w:lang w:val="en-US"/>
              </w:rPr>
              <w:sym w:font="Wingdings" w:char="F0E8"/>
            </w:r>
            <w:r w:rsidRPr="000E087F">
              <w:rPr>
                <w:rFonts w:cs="Calibri"/>
                <w:bCs/>
                <w:lang w:val="en-US"/>
              </w:rPr>
              <w:t>Estimated volume: 100 Gb</w:t>
            </w:r>
          </w:p>
          <w:p w14:paraId="1C3D199D" w14:textId="77777777" w:rsidR="00A71B2F" w:rsidRPr="000E087F" w:rsidRDefault="00A71B2F" w:rsidP="00A71B2F">
            <w:pPr>
              <w:autoSpaceDE w:val="0"/>
              <w:autoSpaceDN w:val="0"/>
              <w:adjustRightInd w:val="0"/>
              <w:jc w:val="both"/>
              <w:rPr>
                <w:rFonts w:cs="Calibri"/>
                <w:bCs/>
                <w:lang w:val="en-US"/>
              </w:rPr>
            </w:pPr>
          </w:p>
          <w:p w14:paraId="6F0C56ED" w14:textId="77777777" w:rsidR="00A71B2F" w:rsidRPr="000E087F" w:rsidRDefault="00A71B2F" w:rsidP="00A71B2F">
            <w:pPr>
              <w:autoSpaceDE w:val="0"/>
              <w:autoSpaceDN w:val="0"/>
              <w:adjustRightInd w:val="0"/>
              <w:jc w:val="both"/>
              <w:rPr>
                <w:rFonts w:cs="Calibri"/>
                <w:bCs/>
                <w:lang w:val="en-US"/>
              </w:rPr>
            </w:pPr>
            <w:r w:rsidRPr="000E087F">
              <w:rPr>
                <w:rFonts w:cs="Calibri-Bold"/>
                <w:bCs/>
                <w:lang w:val="en-US"/>
              </w:rPr>
              <w:t>2. Lung cancer radiotherapy datasets (±500 patients)</w:t>
            </w:r>
            <w:r w:rsidRPr="000E087F">
              <w:rPr>
                <w:rFonts w:cs="Calibri"/>
                <w:bCs/>
                <w:lang w:val="en-US"/>
              </w:rPr>
              <w:t xml:space="preserve">: </w:t>
            </w:r>
          </w:p>
          <w:p w14:paraId="476FB975" w14:textId="77777777" w:rsidR="00A71B2F" w:rsidRPr="000E087F" w:rsidRDefault="00A71B2F" w:rsidP="00A71B2F">
            <w:pPr>
              <w:autoSpaceDE w:val="0"/>
              <w:autoSpaceDN w:val="0"/>
              <w:adjustRightInd w:val="0"/>
              <w:jc w:val="both"/>
              <w:rPr>
                <w:rFonts w:cs="Calibri"/>
                <w:bCs/>
                <w:lang w:val="en-US"/>
              </w:rPr>
            </w:pPr>
            <w:r w:rsidRPr="000E087F">
              <w:rPr>
                <w:rFonts w:cs="Calibri"/>
                <w:bCs/>
                <w:lang w:val="en-US"/>
              </w:rPr>
              <w:t xml:space="preserve">- We have agreed with the consortium of the </w:t>
            </w:r>
            <w:r w:rsidRPr="000E087F">
              <w:rPr>
                <w:rFonts w:cs="Calibri-Bold"/>
                <w:bCs/>
                <w:lang w:val="en-US"/>
              </w:rPr>
              <w:t xml:space="preserve">REQUITE </w:t>
            </w:r>
            <w:r w:rsidRPr="000E087F">
              <w:rPr>
                <w:rFonts w:cs="Calibri"/>
                <w:bCs/>
                <w:lang w:val="en-US"/>
              </w:rPr>
              <w:t>project (observational EU study (2014-2017) including KU Leuven/UZ Leuven as partner) to use its multicentric lung cancer database. This dataset will contain the CT, RT STRUCT, RT DOSE and RT PLAN data in DICOM format of &gt;</w:t>
            </w:r>
            <w:r w:rsidRPr="000E087F">
              <w:rPr>
                <w:rFonts w:cs="Calibri-Bold"/>
                <w:bCs/>
                <w:lang w:val="en-US"/>
              </w:rPr>
              <w:t xml:space="preserve">350 </w:t>
            </w:r>
            <w:r w:rsidRPr="000E087F">
              <w:rPr>
                <w:rFonts w:cs="Calibri"/>
                <w:bCs/>
                <w:lang w:val="en-US"/>
              </w:rPr>
              <w:t xml:space="preserve">photon-based patient treatments, together with physician-rated and patient-reported outcome (PRO) measures of pulmonary, cardiac and esophageal toxicity outcome with 24 months follow-up, in csv format [2]. </w:t>
            </w:r>
          </w:p>
          <w:p w14:paraId="242AA4FB" w14:textId="77777777" w:rsidR="00A71B2F" w:rsidRPr="000E087F" w:rsidRDefault="00A71B2F" w:rsidP="00A71B2F">
            <w:pPr>
              <w:autoSpaceDE w:val="0"/>
              <w:autoSpaceDN w:val="0"/>
              <w:adjustRightInd w:val="0"/>
              <w:jc w:val="both"/>
              <w:rPr>
                <w:rFonts w:cs="Calibri"/>
                <w:bCs/>
                <w:lang w:val="en-US"/>
              </w:rPr>
            </w:pPr>
            <w:r w:rsidRPr="000E087F">
              <w:rPr>
                <w:rFonts w:cs="Calibri"/>
                <w:bCs/>
                <w:lang w:val="en-US"/>
              </w:rPr>
              <w:t xml:space="preserve">- A prospective collection of clinical, DICOM and PRO data of lung cancer patients in </w:t>
            </w:r>
            <w:r w:rsidRPr="000E087F">
              <w:rPr>
                <w:rFonts w:cs="Calibri-Bold"/>
                <w:bCs/>
                <w:lang w:val="en-US"/>
              </w:rPr>
              <w:t xml:space="preserve">UZ Leuven </w:t>
            </w:r>
            <w:r w:rsidRPr="000E087F">
              <w:rPr>
                <w:rFonts w:cs="Calibri"/>
                <w:bCs/>
                <w:lang w:val="en-US"/>
              </w:rPr>
              <w:t xml:space="preserve">is set up in collaboration with prof. Maarten Lambrecht and the department of pneumology. A dataset of approximately </w:t>
            </w:r>
            <w:r w:rsidRPr="000E087F">
              <w:rPr>
                <w:rFonts w:cs="Calibri-Bold"/>
                <w:bCs/>
                <w:lang w:val="en-US"/>
              </w:rPr>
              <w:t xml:space="preserve">150 </w:t>
            </w:r>
            <w:r w:rsidRPr="000E087F">
              <w:rPr>
                <w:rFonts w:cs="Calibri"/>
                <w:bCs/>
                <w:lang w:val="en-US"/>
              </w:rPr>
              <w:t>patients will be similarly collected. This recent dataset will contain treatments with the new standard of care immune checkpoint inhibitor agents.</w:t>
            </w:r>
          </w:p>
          <w:p w14:paraId="1308051B" w14:textId="77777777" w:rsidR="00A71B2F" w:rsidRPr="000E087F" w:rsidRDefault="00A71B2F" w:rsidP="00A71B2F">
            <w:pPr>
              <w:autoSpaceDE w:val="0"/>
              <w:autoSpaceDN w:val="0"/>
              <w:adjustRightInd w:val="0"/>
              <w:jc w:val="both"/>
              <w:rPr>
                <w:rFonts w:cs="Calibri"/>
                <w:bCs/>
                <w:lang w:val="en-US"/>
              </w:rPr>
            </w:pPr>
            <w:r w:rsidRPr="000E087F">
              <w:rPr>
                <w:rFonts w:cs="Calibri"/>
                <w:bCs/>
                <w:lang w:val="en-US"/>
              </w:rPr>
              <w:t>- Dataset of MAASTRO, with patients partly treated with proton therapy (</w:t>
            </w:r>
            <w:r w:rsidRPr="000E087F">
              <w:rPr>
                <w:rFonts w:cs="Calibri-Bold"/>
                <w:bCs/>
                <w:lang w:val="en-US"/>
              </w:rPr>
              <w:t xml:space="preserve">300 </w:t>
            </w:r>
            <w:r w:rsidRPr="000E087F">
              <w:rPr>
                <w:rFonts w:cs="Calibri"/>
                <w:bCs/>
                <w:lang w:val="en-US"/>
              </w:rPr>
              <w:t>patients), containing similar information (DVH files, clinical and outcome data).</w:t>
            </w:r>
          </w:p>
          <w:p w14:paraId="35B8A112" w14:textId="77777777" w:rsidR="00A71B2F" w:rsidRPr="000E087F" w:rsidRDefault="00A71B2F" w:rsidP="00A71B2F">
            <w:pPr>
              <w:autoSpaceDE w:val="0"/>
              <w:autoSpaceDN w:val="0"/>
              <w:adjustRightInd w:val="0"/>
              <w:jc w:val="both"/>
              <w:rPr>
                <w:rFonts w:cs="Calibri"/>
                <w:bCs/>
                <w:lang w:val="en-US"/>
              </w:rPr>
            </w:pPr>
            <w:r w:rsidRPr="000E087F">
              <w:rPr>
                <w:rFonts w:cs="Calibri"/>
                <w:bCs/>
                <w:lang w:val="en-US"/>
              </w:rPr>
              <w:sym w:font="Wingdings" w:char="F0E8"/>
            </w:r>
            <w:r w:rsidRPr="000E087F">
              <w:rPr>
                <w:rFonts w:cs="Calibri"/>
                <w:bCs/>
                <w:lang w:val="en-US"/>
              </w:rPr>
              <w:t>Estimated volume: 80 Gb</w:t>
            </w:r>
          </w:p>
          <w:p w14:paraId="0707F53A" w14:textId="77777777" w:rsidR="00A71B2F" w:rsidRPr="000E087F" w:rsidRDefault="00A71B2F" w:rsidP="00A71B2F">
            <w:pPr>
              <w:autoSpaceDE w:val="0"/>
              <w:autoSpaceDN w:val="0"/>
              <w:adjustRightInd w:val="0"/>
              <w:jc w:val="both"/>
              <w:rPr>
                <w:rFonts w:cs="Calibri"/>
                <w:bCs/>
                <w:lang w:val="en-US"/>
              </w:rPr>
            </w:pPr>
          </w:p>
          <w:p w14:paraId="575762B3" w14:textId="77777777" w:rsidR="00A71B2F" w:rsidRPr="000E087F" w:rsidRDefault="00A71B2F" w:rsidP="00A71B2F">
            <w:pPr>
              <w:autoSpaceDE w:val="0"/>
              <w:autoSpaceDN w:val="0"/>
              <w:adjustRightInd w:val="0"/>
              <w:jc w:val="both"/>
              <w:rPr>
                <w:rFonts w:cs="Calibri"/>
                <w:bCs/>
                <w:lang w:val="en-US"/>
              </w:rPr>
            </w:pPr>
            <w:r w:rsidRPr="000E087F">
              <w:rPr>
                <w:rFonts w:cs="Calibri"/>
                <w:bCs/>
                <w:lang w:val="en-US"/>
              </w:rPr>
              <w:t>A specific ethical approval was obtained for reusing and updating all of the UZ Leuven datasets in the context of the radiation-induced toxicity prediction modeling studies as described in the different work packages of this project. For the external datasets DTAs will be set up during the first project year.</w:t>
            </w:r>
          </w:p>
          <w:p w14:paraId="3FE2B630" w14:textId="77777777" w:rsidR="00A71B2F" w:rsidRPr="000E087F" w:rsidRDefault="00A71B2F" w:rsidP="00A71B2F">
            <w:pPr>
              <w:autoSpaceDE w:val="0"/>
              <w:autoSpaceDN w:val="0"/>
              <w:adjustRightInd w:val="0"/>
              <w:jc w:val="both"/>
              <w:rPr>
                <w:rFonts w:cs="Calibri"/>
                <w:bCs/>
                <w:lang w:val="en-US"/>
              </w:rPr>
            </w:pPr>
          </w:p>
          <w:p w14:paraId="77742C92" w14:textId="77777777" w:rsidR="00A71B2F" w:rsidRPr="000E087F" w:rsidRDefault="00A71B2F" w:rsidP="00A71B2F">
            <w:pPr>
              <w:autoSpaceDE w:val="0"/>
              <w:autoSpaceDN w:val="0"/>
              <w:adjustRightInd w:val="0"/>
              <w:jc w:val="both"/>
              <w:rPr>
                <w:rFonts w:cs="Calibri"/>
                <w:bCs/>
                <w:lang w:val="en-US"/>
              </w:rPr>
            </w:pPr>
            <w:r w:rsidRPr="000E087F">
              <w:rPr>
                <w:rFonts w:cs="Calibri"/>
                <w:bCs/>
                <w:lang w:val="en-US"/>
              </w:rPr>
              <w:lastRenderedPageBreak/>
              <w:t>3. Results generated: 3D dose map features versus time in csv format (WP1), radiomics image feature values in csv format (WP2), LET and variable RBE calculations of proton therapy plans in DICOM format (WP3) and lung ventilation data in DICOM format (WP4) will be extracted from the DICOM data of described datasets; Matlab scripts (.m files), data structure files (.mat files) and figures will be generated; plots will be stored for visualization in .tiff format.</w:t>
            </w:r>
          </w:p>
          <w:p w14:paraId="3EDED4C6" w14:textId="77777777" w:rsidR="00A71B2F" w:rsidRPr="000E087F" w:rsidRDefault="00A71B2F" w:rsidP="00A71B2F">
            <w:pPr>
              <w:autoSpaceDE w:val="0"/>
              <w:autoSpaceDN w:val="0"/>
              <w:adjustRightInd w:val="0"/>
              <w:jc w:val="both"/>
              <w:rPr>
                <w:rFonts w:cs="Calibri"/>
                <w:bCs/>
                <w:lang w:val="en-US"/>
              </w:rPr>
            </w:pPr>
            <w:r w:rsidRPr="000E087F">
              <w:rPr>
                <w:rFonts w:cs="Calibri"/>
                <w:bCs/>
                <w:lang w:val="en-US"/>
              </w:rPr>
              <w:sym w:font="Wingdings" w:char="F0E8"/>
            </w:r>
            <w:r w:rsidRPr="000E087F">
              <w:rPr>
                <w:rFonts w:cs="Calibri"/>
                <w:bCs/>
                <w:lang w:val="en-US"/>
              </w:rPr>
              <w:t>Estimated volume: 20 Gb</w:t>
            </w:r>
          </w:p>
          <w:p w14:paraId="059593F6" w14:textId="77777777" w:rsidR="00A71B2F" w:rsidRPr="000E087F" w:rsidRDefault="00A71B2F" w:rsidP="00EE1AB5">
            <w:pPr>
              <w:autoSpaceDE w:val="0"/>
              <w:autoSpaceDN w:val="0"/>
              <w:adjustRightInd w:val="0"/>
              <w:jc w:val="both"/>
              <w:rPr>
                <w:rFonts w:cs="Calibri"/>
                <w:bCs/>
                <w:lang w:val="en-US"/>
              </w:rPr>
            </w:pPr>
          </w:p>
          <w:p w14:paraId="565A0AA6" w14:textId="77777777" w:rsidR="00A71B2F" w:rsidRPr="000E087F" w:rsidRDefault="00A71B2F" w:rsidP="00EE1AB5">
            <w:pPr>
              <w:jc w:val="both"/>
              <w:rPr>
                <w:rFonts w:eastAsia="Times New Roman" w:cs="Times New Roman"/>
                <w:bCs/>
                <w:color w:val="323232"/>
                <w:lang w:val="en-US" w:eastAsia="nl-BE"/>
              </w:rPr>
            </w:pPr>
            <w:r w:rsidRPr="000E087F">
              <w:rPr>
                <w:rFonts w:cs="Calibri"/>
                <w:bCs/>
                <w:lang w:val="en-US"/>
              </w:rPr>
              <w:t xml:space="preserve">[1] </w:t>
            </w:r>
            <w:r w:rsidRPr="000E087F">
              <w:rPr>
                <w:rFonts w:eastAsia="Times New Roman" w:cs="Times New Roman"/>
                <w:bCs/>
                <w:color w:val="323232"/>
                <w:lang w:val="en-US" w:eastAsia="nl-BE"/>
              </w:rPr>
              <w:t>M. Thomas, G. Defraene, M. Lambrecht, W. Deng, J. Moons, P. Nafteux, </w:t>
            </w:r>
            <w:r w:rsidRPr="000E087F">
              <w:rPr>
                <w:rFonts w:eastAsia="Times New Roman" w:cs="Times New Roman"/>
                <w:bCs/>
                <w:iCs/>
                <w:color w:val="323232"/>
                <w:lang w:val="en-US" w:eastAsia="nl-BE"/>
              </w:rPr>
              <w:t xml:space="preserve">SH. Lin, K. Haustermans. </w:t>
            </w:r>
            <w:r w:rsidRPr="000E087F">
              <w:rPr>
                <w:rFonts w:eastAsia="Times New Roman" w:cs="Times New Roman"/>
                <w:bCs/>
                <w:color w:val="323232"/>
                <w:lang w:val="en-US" w:eastAsia="nl-BE"/>
              </w:rPr>
              <w:t>NTCP model for postoperative complications and one-year mortality after trimodality treatment in oesophageal cancer. Radiother Oncol, 141 (2019), pp. 33-40.</w:t>
            </w:r>
          </w:p>
          <w:p w14:paraId="48851B48" w14:textId="57576AAE" w:rsidR="00AE4A22" w:rsidRDefault="00A71B2F" w:rsidP="00EE1AB5">
            <w:pPr>
              <w:jc w:val="both"/>
              <w:rPr>
                <w:lang w:val="en-US"/>
              </w:rPr>
            </w:pPr>
            <w:r w:rsidRPr="000E087F">
              <w:rPr>
                <w:rFonts w:cs="Calibri"/>
                <w:bCs/>
                <w:lang w:val="en-US"/>
              </w:rPr>
              <w:t xml:space="preserve">[2] </w:t>
            </w:r>
            <w:r w:rsidRPr="000E087F">
              <w:rPr>
                <w:bCs/>
                <w:color w:val="323232"/>
              </w:rPr>
              <w:t>P. Seibold, A. Webb, M.E. Aguado-Barrera, D. Azria, C. Bourgier, M. Brengues</w:t>
            </w:r>
            <w:r w:rsidRPr="000E087F">
              <w:rPr>
                <w:bCs/>
                <w:i/>
                <w:color w:val="323232"/>
              </w:rPr>
              <w:t>, </w:t>
            </w:r>
            <w:r w:rsidRPr="000E087F">
              <w:rPr>
                <w:rStyle w:val="Nadruk"/>
                <w:bCs/>
                <w:color w:val="323232"/>
              </w:rPr>
              <w:t>et al.</w:t>
            </w:r>
            <w:r w:rsidRPr="000E087F">
              <w:rPr>
                <w:bCs/>
                <w:color w:val="323232"/>
              </w:rPr>
              <w:t xml:space="preserve"> </w:t>
            </w:r>
            <w:r w:rsidRPr="00BF055C">
              <w:rPr>
                <w:rStyle w:val="Zwaar"/>
                <w:b w:val="0"/>
                <w:color w:val="323232"/>
              </w:rPr>
              <w:t>Requite: A prospective multicentre cohort study of patients undergoing radiotherapy for breast, lung or prostate cancer</w:t>
            </w:r>
            <w:r w:rsidRPr="00BF055C">
              <w:rPr>
                <w:b/>
                <w:color w:val="323232"/>
              </w:rPr>
              <w:t xml:space="preserve">. </w:t>
            </w:r>
            <w:r w:rsidRPr="00BF055C">
              <w:rPr>
                <w:bCs/>
                <w:color w:val="323232"/>
              </w:rPr>
              <w:t>Radiother Oncol, 138 (2019), pp. 59-67.</w:t>
            </w:r>
          </w:p>
        </w:tc>
      </w:tr>
      <w:tr w:rsidR="003D036F" w:rsidRPr="00F42A6F" w14:paraId="46E3C311" w14:textId="77777777" w:rsidTr="00436EB9">
        <w:trPr>
          <w:cantSplit/>
          <w:trHeight w:val="269"/>
        </w:trPr>
        <w:tc>
          <w:tcPr>
            <w:tcW w:w="4962" w:type="dxa"/>
          </w:tcPr>
          <w:p w14:paraId="4FD9AD65"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6CDDD1EE" w14:textId="160547E8"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4CB9A4A"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61EAC20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6235D45"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5BDCCCD" w14:textId="77777777" w:rsidR="003D036F" w:rsidRDefault="00632536" w:rsidP="003D128A">
            <w:pPr>
              <w:rPr>
                <w:lang w:val="en-US"/>
              </w:rPr>
            </w:pPr>
            <w:r>
              <w:rPr>
                <w:lang w:val="en-US"/>
              </w:rPr>
              <w:t>Additional information</w:t>
            </w:r>
            <w:r w:rsidR="00EE33E8">
              <w:rPr>
                <w:lang w:val="en-US"/>
              </w:rPr>
              <w:t>:</w:t>
            </w:r>
          </w:p>
          <w:p w14:paraId="1FF2A1AE" w14:textId="77777777" w:rsidR="00EE1AB5" w:rsidRDefault="00EE1AB5" w:rsidP="003D128A">
            <w:pPr>
              <w:rPr>
                <w:lang w:val="en-US"/>
              </w:rPr>
            </w:pPr>
          </w:p>
          <w:p w14:paraId="3C4B0689" w14:textId="77777777" w:rsidR="00A853F1" w:rsidRPr="00EE1AB5" w:rsidRDefault="00A853F1" w:rsidP="00EE1AB5">
            <w:pPr>
              <w:jc w:val="both"/>
            </w:pPr>
            <w:bookmarkStart w:id="1" w:name="OLE_LINK6"/>
            <w:r w:rsidRPr="00EE1AB5">
              <w:t>Ethical Committee approval was obtained from the Medical Ethical Committee of UZ Leuven</w:t>
            </w:r>
            <w:bookmarkEnd w:id="1"/>
            <w:r w:rsidRPr="00EE1AB5">
              <w:t>:</w:t>
            </w:r>
          </w:p>
          <w:p w14:paraId="2546856C" w14:textId="77777777" w:rsidR="00A853F1" w:rsidRPr="00EE1AB5" w:rsidRDefault="00A853F1" w:rsidP="00EE1AB5">
            <w:pPr>
              <w:jc w:val="both"/>
            </w:pPr>
            <w:r w:rsidRPr="00EE1AB5">
              <w:t xml:space="preserve">1. Esophageal cancer radiotherapy datasets: file S59667 was approved for the collection and use of the UZ Leuven and MD Anderson data in the context of this project. A Data Transfer Agreement between MD Anderson and UZ Leuven was previously put in place and will be updated for DICOM data. </w:t>
            </w:r>
          </w:p>
          <w:p w14:paraId="2D6698CF" w14:textId="3A36B732" w:rsidR="00EE33E8" w:rsidRPr="00EE1AB5" w:rsidRDefault="00A853F1" w:rsidP="00EE1AB5">
            <w:pPr>
              <w:jc w:val="both"/>
            </w:pPr>
            <w:r w:rsidRPr="00EE1AB5">
              <w:t xml:space="preserve">2. Lung cancer radiotherapy datasets: file S56556 was approved for the REQUITE study data collection. In addition, a Data Transfer Agreement between the REQUITE coordinating institution and UZ Leuven was obtained. File S59762 was approved for the collection and use of UZ Leuven lung cancer data. </w:t>
            </w:r>
          </w:p>
          <w:p w14:paraId="540109DA" w14:textId="77777777" w:rsidR="00EE33E8" w:rsidRDefault="00EE33E8" w:rsidP="003D128A">
            <w:pPr>
              <w:rPr>
                <w:lang w:val="en-US"/>
              </w:rPr>
            </w:pPr>
          </w:p>
        </w:tc>
      </w:tr>
      <w:tr w:rsidR="003D036F" w:rsidRPr="00F42A6F" w14:paraId="03538915" w14:textId="77777777" w:rsidTr="00436EB9">
        <w:trPr>
          <w:cantSplit/>
          <w:trHeight w:val="269"/>
        </w:trPr>
        <w:tc>
          <w:tcPr>
            <w:tcW w:w="4962" w:type="dxa"/>
          </w:tcPr>
          <w:p w14:paraId="2ABF38F8"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2" w:name="_Hlk89173861"/>
            <w:r w:rsidR="00FF09CC" w:rsidRPr="008F6455">
              <w:rPr>
                <w:rStyle w:val="Voetnootmarkering"/>
                <w:i/>
                <w:smallCaps/>
                <w:color w:val="5A5A5A" w:themeColor="text1" w:themeTint="A5"/>
                <w:sz w:val="20"/>
                <w:szCs w:val="20"/>
              </w:rPr>
              <w:footnoteReference w:id="4"/>
            </w:r>
            <w:bookmarkEnd w:id="2"/>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4F95B1D" w14:textId="4A7A20E9"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D2912EB"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BC7A1BA" w14:textId="77777777" w:rsidR="00E62A40" w:rsidRDefault="00382948" w:rsidP="00E62A40">
            <w:pPr>
              <w:rPr>
                <w:lang w:val="en-US"/>
              </w:rPr>
            </w:pPr>
            <w:r>
              <w:rPr>
                <w:lang w:val="en-US"/>
              </w:rPr>
              <w:t>Additional information:</w:t>
            </w:r>
          </w:p>
          <w:p w14:paraId="535C9A07" w14:textId="77777777" w:rsidR="006370C7" w:rsidRDefault="006370C7" w:rsidP="00A853F1">
            <w:pPr>
              <w:jc w:val="both"/>
              <w:rPr>
                <w:b/>
                <w:lang w:val="en-US"/>
              </w:rPr>
            </w:pPr>
          </w:p>
          <w:p w14:paraId="14944D31" w14:textId="483C7B8D" w:rsidR="00382948" w:rsidRPr="006370C7" w:rsidRDefault="00A853F1" w:rsidP="00A853F1">
            <w:pPr>
              <w:jc w:val="both"/>
              <w:rPr>
                <w:bCs/>
                <w:lang w:val="en-US"/>
              </w:rPr>
            </w:pPr>
            <w:r w:rsidRPr="006370C7">
              <w:rPr>
                <w:bCs/>
                <w:lang w:val="en-US"/>
              </w:rPr>
              <w:t>Ethical Committee approval was obtained for all described UZ Leuven datasets: S59667 (esophageal cancer datasets), S56556 (REQUITE study lung cancer dataset) and S59762 (UZ Leuven lung cancer dataset). DTA will be set up for the use of external datasets of MD Anderson and MAASTRO.</w:t>
            </w:r>
          </w:p>
          <w:p w14:paraId="1CA936AF" w14:textId="77777777" w:rsidR="00A853F1" w:rsidRPr="006370C7" w:rsidRDefault="00A853F1" w:rsidP="00A853F1">
            <w:pPr>
              <w:jc w:val="both"/>
              <w:rPr>
                <w:bCs/>
                <w:lang w:val="en-US"/>
              </w:rPr>
            </w:pPr>
          </w:p>
          <w:p w14:paraId="686FEDC3" w14:textId="77777777" w:rsidR="00A853F1" w:rsidRPr="006370C7" w:rsidRDefault="00A853F1" w:rsidP="00A853F1">
            <w:pPr>
              <w:jc w:val="both"/>
              <w:rPr>
                <w:bCs/>
              </w:rPr>
            </w:pPr>
            <w:r w:rsidRPr="006370C7">
              <w:rPr>
                <w:bCs/>
              </w:rPr>
              <w:t xml:space="preserve">Clinical and treatment-related patient data including age, gender, BMI, smoking, comorbidities, tumour histology and stage, date of surgery, etc.;  survival and postoperative complication and toxicity data; DICOM CT and CBCT imaging data and DICOM radiotherapy treatment planning data. </w:t>
            </w:r>
          </w:p>
          <w:p w14:paraId="7ABAB99E" w14:textId="6FAC24EE" w:rsidR="00A853F1" w:rsidRPr="006370C7" w:rsidRDefault="00A853F1" w:rsidP="00A853F1">
            <w:pPr>
              <w:jc w:val="both"/>
              <w:rPr>
                <w:bCs/>
              </w:rPr>
            </w:pPr>
            <w:r w:rsidRPr="006370C7">
              <w:rPr>
                <w:bCs/>
              </w:rPr>
              <w:t>All these data structures will be pseudonymized, including the removal of all patient-related tags from the DICOM files. Data will be subsequently stored in the secured ‘UZ data’ repository within the UZ Leuven hospital environment. A file with the links between individual patient identifiers and pseudonymization code numbers will be stored in a separate location.</w:t>
            </w:r>
          </w:p>
          <w:p w14:paraId="18620481" w14:textId="77777777" w:rsidR="003D036F" w:rsidRDefault="003D036F" w:rsidP="00345E00">
            <w:pPr>
              <w:rPr>
                <w:lang w:val="en-US"/>
              </w:rPr>
            </w:pPr>
          </w:p>
        </w:tc>
      </w:tr>
      <w:tr w:rsidR="003D036F" w:rsidRPr="00F42A6F" w14:paraId="717FA53F" w14:textId="77777777" w:rsidTr="00436EB9">
        <w:trPr>
          <w:cantSplit/>
          <w:trHeight w:val="269"/>
        </w:trPr>
        <w:tc>
          <w:tcPr>
            <w:tcW w:w="4962" w:type="dxa"/>
          </w:tcPr>
          <w:p w14:paraId="36BE914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7D8B999"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6054FAC5" w14:textId="750591F0"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00DF3028">
              <w:rPr>
                <w:lang w:val="en-US"/>
              </w:rPr>
              <w:t xml:space="preserve"> No</w:t>
            </w:r>
          </w:p>
          <w:p w14:paraId="37254FC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6EB2546" w14:textId="77777777" w:rsidR="00C81213" w:rsidRDefault="00C81213" w:rsidP="00345E00">
            <w:pPr>
              <w:rPr>
                <w:b/>
                <w:bCs/>
              </w:rPr>
            </w:pPr>
          </w:p>
          <w:p w14:paraId="2D716014" w14:textId="214BE05D" w:rsidR="003D036F" w:rsidRPr="00C81213" w:rsidRDefault="00A853F1" w:rsidP="00345E00">
            <w:pPr>
              <w:rPr>
                <w:lang w:val="en-US"/>
              </w:rPr>
            </w:pPr>
            <w:r w:rsidRPr="00C81213">
              <w:t>In case results with potential for patenting are obtained, this will be discussed with KU Leuven LRD.</w:t>
            </w:r>
          </w:p>
        </w:tc>
      </w:tr>
      <w:tr w:rsidR="003D036F" w:rsidRPr="00F42A6F" w14:paraId="54DEFA78" w14:textId="77777777" w:rsidTr="00436EB9">
        <w:trPr>
          <w:cantSplit/>
          <w:trHeight w:val="269"/>
        </w:trPr>
        <w:tc>
          <w:tcPr>
            <w:tcW w:w="4962" w:type="dxa"/>
          </w:tcPr>
          <w:p w14:paraId="48F354C0"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A07351F" w14:textId="7ADC2483"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007C3FA4">
              <w:rPr>
                <w:lang w:val="en-US"/>
              </w:rPr>
              <w:t xml:space="preserve"> Yes</w:t>
            </w:r>
          </w:p>
          <w:p w14:paraId="418DCB44" w14:textId="77777777"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No</w:t>
            </w:r>
          </w:p>
          <w:p w14:paraId="77BBC3D8" w14:textId="77777777" w:rsidR="007C3FA4" w:rsidRDefault="007C3FA4" w:rsidP="007C3FA4">
            <w:pPr>
              <w:rPr>
                <w:lang w:val="en-US"/>
              </w:rPr>
            </w:pPr>
            <w:r>
              <w:rPr>
                <w:lang w:val="en-US"/>
              </w:rPr>
              <w:t xml:space="preserve">If yes, please explain: </w:t>
            </w:r>
          </w:p>
          <w:p w14:paraId="049F5DD8" w14:textId="77777777" w:rsidR="00C81213" w:rsidRDefault="00C81213" w:rsidP="00A853F1">
            <w:pPr>
              <w:jc w:val="both"/>
              <w:rPr>
                <w:b/>
                <w:bCs/>
              </w:rPr>
            </w:pPr>
          </w:p>
          <w:p w14:paraId="6A71A215" w14:textId="3601F84C" w:rsidR="00A853F1" w:rsidRPr="00C81213" w:rsidRDefault="00A853F1" w:rsidP="00A853F1">
            <w:pPr>
              <w:jc w:val="both"/>
            </w:pPr>
            <w:r w:rsidRPr="00C81213">
              <w:t xml:space="preserve">REQUITE study lung cancer dataset: </w:t>
            </w:r>
          </w:p>
          <w:p w14:paraId="2464006F" w14:textId="77777777" w:rsidR="00A853F1" w:rsidRPr="00C81213" w:rsidRDefault="00A853F1" w:rsidP="00A853F1">
            <w:pPr>
              <w:jc w:val="both"/>
            </w:pPr>
            <w:r w:rsidRPr="00C81213">
              <w:t>-The multicentric data we will receive can only be used within the context of the detailed research plan we submitted (and which was approved by the REQUITE consortium’s Publications Committee).</w:t>
            </w:r>
          </w:p>
          <w:p w14:paraId="795534FE" w14:textId="7D87B59C" w:rsidR="003D036F" w:rsidRPr="00A853F1" w:rsidRDefault="00A853F1" w:rsidP="00A853F1">
            <w:pPr>
              <w:jc w:val="both"/>
              <w:rPr>
                <w:b/>
                <w:lang w:val="en-US"/>
              </w:rPr>
            </w:pPr>
            <w:r w:rsidRPr="00C81213">
              <w:t>-A general publication agreement was set up by the consortium regulating all dissemination activities and co-autorship guidelines when using data contributed by participating centers.</w:t>
            </w:r>
          </w:p>
        </w:tc>
      </w:tr>
      <w:tr w:rsidR="003D036F" w:rsidRPr="00F42A6F" w14:paraId="16805780" w14:textId="77777777" w:rsidTr="00436EB9">
        <w:trPr>
          <w:cantSplit/>
          <w:trHeight w:val="269"/>
        </w:trPr>
        <w:tc>
          <w:tcPr>
            <w:tcW w:w="4962" w:type="dxa"/>
          </w:tcPr>
          <w:p w14:paraId="093BB3BA"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26A89C9"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5C34CC18" w14:textId="6F6601EA"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00950DB8">
              <w:rPr>
                <w:lang w:val="en-US"/>
              </w:rPr>
              <w:t xml:space="preserve"> No</w:t>
            </w:r>
          </w:p>
          <w:p w14:paraId="76CFA1D5" w14:textId="3D0B45D9" w:rsidR="003D036F" w:rsidRDefault="00950DB8" w:rsidP="00345E00">
            <w:pPr>
              <w:rPr>
                <w:lang w:val="en-US"/>
              </w:rPr>
            </w:pPr>
            <w:r>
              <w:rPr>
                <w:lang w:val="en-US"/>
              </w:rPr>
              <w:t xml:space="preserve">If yes, please explain: </w:t>
            </w:r>
          </w:p>
        </w:tc>
      </w:tr>
    </w:tbl>
    <w:p w14:paraId="54A98B5C" w14:textId="77777777" w:rsidR="00171BFB" w:rsidRDefault="00171BFB"/>
    <w:p w14:paraId="07543BAA" w14:textId="77777777" w:rsidR="00171BFB" w:rsidRDefault="00171BFB"/>
    <w:p w14:paraId="4581AA2C"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6EAA6E7C" w14:textId="77777777" w:rsidTr="005E32FD">
        <w:trPr>
          <w:cantSplit/>
          <w:trHeight w:val="269"/>
        </w:trPr>
        <w:tc>
          <w:tcPr>
            <w:tcW w:w="15593" w:type="dxa"/>
            <w:gridSpan w:val="2"/>
            <w:shd w:val="clear" w:color="auto" w:fill="5B9BD5" w:themeFill="accent5"/>
          </w:tcPr>
          <w:p w14:paraId="1A6A236B" w14:textId="77777777" w:rsidR="00877A71" w:rsidRPr="00184DDE" w:rsidRDefault="00171BFB" w:rsidP="00BA789F">
            <w:pPr>
              <w:pStyle w:val="Lijstalinea"/>
              <w:numPr>
                <w:ilvl w:val="0"/>
                <w:numId w:val="22"/>
              </w:numPr>
              <w:jc w:val="center"/>
              <w:rPr>
                <w:b/>
              </w:rPr>
            </w:pPr>
            <w:r>
              <w:rPr>
                <w:b/>
                <w:bCs/>
              </w:rPr>
              <w:t>Documentation and Metadata</w:t>
            </w:r>
          </w:p>
          <w:p w14:paraId="74DD73A5" w14:textId="77777777" w:rsidR="00184DDE" w:rsidRPr="00AB71F6" w:rsidRDefault="00184DDE" w:rsidP="00184DDE">
            <w:pPr>
              <w:pStyle w:val="Lijstalinea"/>
              <w:ind w:left="1080"/>
              <w:rPr>
                <w:b/>
              </w:rPr>
            </w:pPr>
          </w:p>
        </w:tc>
      </w:tr>
      <w:tr w:rsidR="002300DE" w14:paraId="546BFF5C" w14:textId="77777777" w:rsidTr="00436EB9">
        <w:trPr>
          <w:cantSplit/>
          <w:trHeight w:val="269"/>
        </w:trPr>
        <w:tc>
          <w:tcPr>
            <w:tcW w:w="4962" w:type="dxa"/>
            <w:shd w:val="clear" w:color="auto" w:fill="FFFFFF" w:themeFill="background1"/>
          </w:tcPr>
          <w:p w14:paraId="1B5D7A78"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C3004F7" w14:textId="77777777" w:rsidR="00EF7190" w:rsidRDefault="00EF7190" w:rsidP="0035345E">
            <w:pPr>
              <w:jc w:val="both"/>
            </w:pPr>
          </w:p>
          <w:p w14:paraId="093B5A7D" w14:textId="77777777" w:rsidR="00EF7190" w:rsidRPr="00C0755D" w:rsidRDefault="00000000" w:rsidP="0035345E">
            <w:pPr>
              <w:jc w:val="both"/>
              <w:rPr>
                <w:rFonts w:cstheme="minorHAnsi"/>
                <w:i/>
                <w:sz w:val="22"/>
                <w:szCs w:val="22"/>
              </w:rPr>
            </w:pPr>
            <w:hyperlink r:id="rId14"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450B3079" w14:textId="77777777" w:rsidR="00CA2D12" w:rsidRPr="00CA2D12" w:rsidRDefault="00CA2D12" w:rsidP="00EF7190">
            <w:pPr>
              <w:jc w:val="both"/>
              <w:rPr>
                <w:i/>
              </w:rPr>
            </w:pPr>
          </w:p>
        </w:tc>
        <w:tc>
          <w:tcPr>
            <w:tcW w:w="10631" w:type="dxa"/>
            <w:shd w:val="clear" w:color="auto" w:fill="FFFFFF" w:themeFill="background1"/>
          </w:tcPr>
          <w:p w14:paraId="0285B201" w14:textId="77777777" w:rsidR="00A853F1" w:rsidRPr="00217B16" w:rsidRDefault="00A853F1" w:rsidP="00A853F1">
            <w:pPr>
              <w:jc w:val="both"/>
            </w:pPr>
            <w:r w:rsidRPr="00217B16">
              <w:t xml:space="preserve">- .csv data: every patient is allocated a pseudonymization code number, per cancer type starting from 000 and with numbers increasing with the date of treatment. </w:t>
            </w:r>
          </w:p>
          <w:p w14:paraId="5E0A93CC" w14:textId="77777777" w:rsidR="00A853F1" w:rsidRPr="00217B16" w:rsidRDefault="00A853F1" w:rsidP="00A853F1">
            <w:pPr>
              <w:jc w:val="both"/>
            </w:pPr>
            <w:r w:rsidRPr="00217B16">
              <w:t>- Scripts: all Matlab and Python scripts generated during the analyses will be stored in a specific ‘UZ data’ subfolder per research question (mostly coinciding with the subheadings in the different work packages of the project). Commenting will be used throughout the scripts to explain the steps followed when running scripts during the analyses.</w:t>
            </w:r>
          </w:p>
          <w:p w14:paraId="594F5B3C" w14:textId="1B297785" w:rsidR="00CA2D12" w:rsidRPr="00A853F1" w:rsidRDefault="00A853F1" w:rsidP="00A853F1">
            <w:pPr>
              <w:jc w:val="both"/>
              <w:rPr>
                <w:b/>
                <w:bCs/>
              </w:rPr>
            </w:pPr>
            <w:r w:rsidRPr="00217B16">
              <w:t>- Per research question a ‘read me’ file detailing the required input data, analysis scripts and how to run them, and the resulting output data and plots obtained, will be generated.</w:t>
            </w:r>
          </w:p>
        </w:tc>
      </w:tr>
      <w:tr w:rsidR="002300DE" w14:paraId="0A53E559" w14:textId="77777777" w:rsidTr="00436EB9">
        <w:trPr>
          <w:cantSplit/>
          <w:trHeight w:val="269"/>
        </w:trPr>
        <w:tc>
          <w:tcPr>
            <w:tcW w:w="4962" w:type="dxa"/>
            <w:shd w:val="clear" w:color="auto" w:fill="FFFFFF" w:themeFill="background1"/>
          </w:tcPr>
          <w:p w14:paraId="4E306235"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13479C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53077B2" w14:textId="77777777" w:rsidR="00771CF4" w:rsidRDefault="00771CF4" w:rsidP="00771CF4">
            <w:pPr>
              <w:rPr>
                <w:rFonts w:ascii="Arial" w:eastAsia="Times New Roman" w:hAnsi="Arial" w:cs="Arial"/>
                <w:sz w:val="16"/>
                <w:szCs w:val="16"/>
                <w:lang w:val="en-US" w:eastAsia="nl-BE"/>
              </w:rPr>
            </w:pPr>
          </w:p>
          <w:p w14:paraId="6F6CCE8A"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3C3C6D0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52FB122"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41AB4E67" w14:textId="09B68E01"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00CA2D12">
              <w:rPr>
                <w:lang w:val="en-US"/>
              </w:rPr>
              <w:t xml:space="preserve"> No</w:t>
            </w:r>
          </w:p>
          <w:p w14:paraId="63EB925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F5B0EE4" w14:textId="77777777" w:rsidR="00F81457" w:rsidRDefault="00F81457" w:rsidP="00F81457">
            <w:pPr>
              <w:rPr>
                <w:lang w:val="en-US"/>
              </w:rPr>
            </w:pPr>
          </w:p>
          <w:p w14:paraId="43572C80" w14:textId="77777777" w:rsidR="00F81457" w:rsidRDefault="00F81457" w:rsidP="00F81457">
            <w:pPr>
              <w:rPr>
                <w:lang w:val="en-US"/>
              </w:rPr>
            </w:pPr>
          </w:p>
          <w:p w14:paraId="0253050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9497E1A" w14:textId="77777777" w:rsidR="000A5A6E" w:rsidRDefault="000A5A6E" w:rsidP="00D63753">
            <w:pPr>
              <w:jc w:val="both"/>
              <w:rPr>
                <w:lang w:val="en-US"/>
              </w:rPr>
            </w:pPr>
          </w:p>
          <w:p w14:paraId="1B3DA8D1" w14:textId="6FD42983" w:rsidR="00A853F1" w:rsidRPr="00BF4806" w:rsidRDefault="00A853F1" w:rsidP="00D63753">
            <w:pPr>
              <w:jc w:val="both"/>
            </w:pPr>
            <w:r w:rsidRPr="00BF4806">
              <w:rPr>
                <w:lang w:val="en-US"/>
              </w:rPr>
              <w:t xml:space="preserve">- </w:t>
            </w:r>
            <w:r w:rsidRPr="00BF4806">
              <w:t>Data will be structured in subfolders of the overall project folder according to the research question ( work package) and cancer type (esophageal cancer and lung cancer).</w:t>
            </w:r>
          </w:p>
          <w:p w14:paraId="278222C2" w14:textId="77777777" w:rsidR="00A853F1" w:rsidRPr="00BF4806" w:rsidRDefault="00A853F1" w:rsidP="00D63753">
            <w:pPr>
              <w:jc w:val="both"/>
            </w:pPr>
            <w:r w:rsidRPr="00BF4806">
              <w:t>- Radiotherapy terminology will be used to describe the dosimetric parameters derived from the patient’s radiotherapy treatment plans, i.e., mean organ doses, maximal organ doses, volumes of the organ receiving a certain dose level, etc.</w:t>
            </w:r>
          </w:p>
          <w:p w14:paraId="467C353B" w14:textId="77777777" w:rsidR="00A853F1" w:rsidRPr="00BF4806" w:rsidRDefault="00A853F1" w:rsidP="00D63753">
            <w:pPr>
              <w:jc w:val="both"/>
              <w:rPr>
                <w:lang w:val="en-US"/>
              </w:rPr>
            </w:pPr>
            <w:r w:rsidRPr="00BF4806">
              <w:rPr>
                <w:lang w:val="en-US"/>
              </w:rPr>
              <w:t>- DICOM files contain by default a lot of metadata: date of scan acquisition, voxel size and slice thickness, kV energy, radiotherapy planning details, etc.</w:t>
            </w:r>
          </w:p>
          <w:p w14:paraId="45F42E1D" w14:textId="26130096" w:rsidR="00F81457" w:rsidRPr="00BF4806" w:rsidRDefault="00A853F1" w:rsidP="00D63753">
            <w:pPr>
              <w:jc w:val="both"/>
              <w:rPr>
                <w:lang w:val="en-US"/>
              </w:rPr>
            </w:pPr>
            <w:r w:rsidRPr="00BF4806">
              <w:rPr>
                <w:lang w:val="en-US"/>
              </w:rPr>
              <w:t>- All generated scripts, results files, plots, etc. will be named according to work package, cancer type and date of generation.</w:t>
            </w:r>
          </w:p>
          <w:p w14:paraId="4399E933" w14:textId="77777777" w:rsidR="00F81457" w:rsidRPr="00F81457" w:rsidRDefault="00F81457" w:rsidP="00F81457">
            <w:pPr>
              <w:rPr>
                <w:lang w:val="en-US"/>
              </w:rPr>
            </w:pPr>
          </w:p>
          <w:p w14:paraId="02943222" w14:textId="77777777" w:rsidR="002300DE" w:rsidRDefault="002300DE" w:rsidP="00534707">
            <w:pPr>
              <w:jc w:val="both"/>
              <w:rPr>
                <w:b/>
                <w:bCs/>
              </w:rPr>
            </w:pPr>
          </w:p>
        </w:tc>
      </w:tr>
    </w:tbl>
    <w:p w14:paraId="4F923424" w14:textId="77777777" w:rsidR="00CE6D90" w:rsidRDefault="00CE6D90"/>
    <w:p w14:paraId="36E72B60"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294F75E" w14:textId="77777777" w:rsidTr="005E32FD">
        <w:trPr>
          <w:cantSplit/>
          <w:trHeight w:val="269"/>
        </w:trPr>
        <w:tc>
          <w:tcPr>
            <w:tcW w:w="15593" w:type="dxa"/>
            <w:gridSpan w:val="2"/>
            <w:shd w:val="clear" w:color="auto" w:fill="5B9BD5" w:themeFill="accent5"/>
          </w:tcPr>
          <w:p w14:paraId="5D77D86A"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9B652D7" w14:textId="77777777" w:rsidR="00877A71" w:rsidRPr="00145CC7" w:rsidRDefault="00877A71" w:rsidP="00EE6614">
            <w:pPr>
              <w:ind w:left="360"/>
              <w:jc w:val="center"/>
              <w:rPr>
                <w:b/>
              </w:rPr>
            </w:pPr>
          </w:p>
        </w:tc>
      </w:tr>
      <w:tr w:rsidR="002300DE" w:rsidRPr="00F42A6F" w14:paraId="75800B65" w14:textId="77777777" w:rsidTr="00436EB9">
        <w:trPr>
          <w:cantSplit/>
          <w:trHeight w:val="269"/>
        </w:trPr>
        <w:tc>
          <w:tcPr>
            <w:tcW w:w="4962" w:type="dxa"/>
          </w:tcPr>
          <w:p w14:paraId="67E2B540" w14:textId="77777777" w:rsidR="002300DE" w:rsidRDefault="00CE6D90" w:rsidP="008F2D7E">
            <w:r w:rsidRPr="002B78E0">
              <w:lastRenderedPageBreak/>
              <w:t>Where will the data be stored?</w:t>
            </w:r>
          </w:p>
          <w:p w14:paraId="7F504BDC" w14:textId="77777777" w:rsidR="00762983" w:rsidRDefault="00762983" w:rsidP="008F2D7E"/>
          <w:p w14:paraId="467B418A"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5"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18E2679" w14:textId="5D26F36A"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A853F1">
                  <w:rPr>
                    <w:rFonts w:ascii="MS Gothic" w:eastAsia="MS Gothic" w:hAnsi="MS Gothic" w:hint="eastAsia"/>
                    <w:lang w:val="en-US"/>
                  </w:rPr>
                  <w:t>☐</w:t>
                </w:r>
              </w:sdtContent>
            </w:sdt>
            <w:r w:rsidR="00975C08">
              <w:rPr>
                <w:lang w:val="en-US"/>
              </w:rPr>
              <w:t xml:space="preserve"> Shared network drive (J-drive)</w:t>
            </w:r>
          </w:p>
          <w:p w14:paraId="4566B38B"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1002AF32"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5207CBFB"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10294C94"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1B6B8EED"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0856E6AE"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08DC46C1" w14:textId="696B09A4"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007A5CC7">
              <w:rPr>
                <w:lang w:val="en-US"/>
              </w:rPr>
              <w:t xml:space="preserve"> Other: </w:t>
            </w:r>
          </w:p>
          <w:p w14:paraId="36A70646" w14:textId="77777777" w:rsidR="00BC2885" w:rsidRDefault="00BC2885" w:rsidP="6320600B">
            <w:pPr>
              <w:rPr>
                <w:lang w:val="en-US"/>
              </w:rPr>
            </w:pPr>
          </w:p>
          <w:p w14:paraId="05930DAB" w14:textId="2083A97B" w:rsidR="00A853F1" w:rsidRPr="000A5A6E" w:rsidRDefault="00A853F1" w:rsidP="00A853F1">
            <w:pPr>
              <w:jc w:val="both"/>
              <w:rPr>
                <w:bCs/>
              </w:rPr>
            </w:pPr>
            <w:r w:rsidRPr="000A5A6E">
              <w:rPr>
                <w:bCs/>
              </w:rPr>
              <w:t>Collected study data and generated analysis results files will be stored in a ‘UZ data’ folder protected by a password within the UZ Leuven hospital’s network environment.</w:t>
            </w:r>
            <w:bookmarkStart w:id="3" w:name="OLE_LINK10"/>
            <w:r w:rsidRPr="000A5A6E">
              <w:rPr>
                <w:bCs/>
              </w:rPr>
              <w:t xml:space="preserve"> </w:t>
            </w:r>
            <w:bookmarkEnd w:id="3"/>
          </w:p>
        </w:tc>
      </w:tr>
      <w:tr w:rsidR="002300DE" w:rsidRPr="00F42A6F" w14:paraId="34EC6463" w14:textId="77777777" w:rsidTr="00436EB9">
        <w:trPr>
          <w:cantSplit/>
          <w:trHeight w:val="269"/>
        </w:trPr>
        <w:tc>
          <w:tcPr>
            <w:tcW w:w="4962" w:type="dxa"/>
          </w:tcPr>
          <w:p w14:paraId="4C421D53" w14:textId="77777777" w:rsidR="0008393F" w:rsidRDefault="00C67569" w:rsidP="00877A71">
            <w:r w:rsidRPr="002B78E0">
              <w:t>How will the data be backed up?</w:t>
            </w:r>
          </w:p>
          <w:p w14:paraId="1F6BC7E7" w14:textId="77777777" w:rsidR="0008393F" w:rsidRDefault="0008393F" w:rsidP="0008393F"/>
          <w:p w14:paraId="04E0BF17"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3D0F847C"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75A6C8E"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3033F75" w14:textId="37D13F18"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00F04613">
              <w:rPr>
                <w:lang w:val="en-US"/>
              </w:rPr>
              <w:t xml:space="preserve"> Other (specify) </w:t>
            </w:r>
          </w:p>
          <w:p w14:paraId="2EA62400" w14:textId="77777777" w:rsidR="002300DE" w:rsidRDefault="002300DE" w:rsidP="00C67569">
            <w:pPr>
              <w:rPr>
                <w:rFonts w:ascii="MS Gothic" w:eastAsia="MS Gothic" w:hAnsi="MS Gothic"/>
                <w:lang w:val="en-US"/>
              </w:rPr>
            </w:pPr>
          </w:p>
          <w:p w14:paraId="36BFEC32" w14:textId="137EB8E3" w:rsidR="00C67569" w:rsidRPr="00422E98" w:rsidRDefault="00A853F1" w:rsidP="00422E98">
            <w:pPr>
              <w:jc w:val="both"/>
              <w:rPr>
                <w:bCs/>
                <w:lang w:val="en-US"/>
              </w:rPr>
            </w:pPr>
            <w:r w:rsidRPr="00422E98">
              <w:rPr>
                <w:bCs/>
              </w:rPr>
              <w:t>Automatic backup by IT of UZ Leuven of all folders in the ‘UZ data’ location every hour. If required, any folder content can be restored to a previous time point.</w:t>
            </w:r>
          </w:p>
          <w:p w14:paraId="7BD4FC9F" w14:textId="77777777" w:rsidR="00C67569" w:rsidRPr="00CA2D12" w:rsidRDefault="00C67569" w:rsidP="00F04613">
            <w:pPr>
              <w:shd w:val="clear" w:color="auto" w:fill="FFFFFF"/>
              <w:rPr>
                <w:b/>
                <w:bCs/>
                <w:lang w:val="en-US"/>
              </w:rPr>
            </w:pPr>
          </w:p>
        </w:tc>
      </w:tr>
      <w:tr w:rsidR="00C271CA" w:rsidRPr="00F42A6F" w14:paraId="7D794F2D" w14:textId="77777777" w:rsidTr="00436EB9">
        <w:trPr>
          <w:cantSplit/>
          <w:trHeight w:val="269"/>
        </w:trPr>
        <w:tc>
          <w:tcPr>
            <w:tcW w:w="4962" w:type="dxa"/>
          </w:tcPr>
          <w:p w14:paraId="6BD3F0E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CCE6819" w14:textId="2B3B11E8"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00C271CA" w:rsidRPr="00436EB9">
              <w:rPr>
                <w:lang w:val="en-US"/>
              </w:rPr>
              <w:t xml:space="preserve"> Yes</w:t>
            </w:r>
          </w:p>
          <w:p w14:paraId="557C6351"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1FFB0B45" w14:textId="77777777" w:rsidR="0087485C" w:rsidRDefault="0087485C" w:rsidP="00C271CA">
            <w:pPr>
              <w:rPr>
                <w:bCs/>
              </w:rPr>
            </w:pPr>
          </w:p>
          <w:p w14:paraId="7CEC1EAB" w14:textId="77777777" w:rsidR="00C271CA" w:rsidRDefault="00C271CA" w:rsidP="00C271CA">
            <w:pPr>
              <w:rPr>
                <w:bCs/>
              </w:rPr>
            </w:pPr>
            <w:r w:rsidRPr="00436EB9">
              <w:rPr>
                <w:bCs/>
              </w:rPr>
              <w:t xml:space="preserve">If no, please </w:t>
            </w:r>
            <w:r>
              <w:rPr>
                <w:bCs/>
              </w:rPr>
              <w:t>specify</w:t>
            </w:r>
            <w:r w:rsidRPr="00436EB9">
              <w:rPr>
                <w:bCs/>
              </w:rPr>
              <w:t xml:space="preserve">: </w:t>
            </w:r>
          </w:p>
          <w:p w14:paraId="2878A0AC" w14:textId="77777777" w:rsidR="00B42394" w:rsidRDefault="00B42394" w:rsidP="00C271CA">
            <w:pPr>
              <w:rPr>
                <w:b/>
                <w:bCs/>
              </w:rPr>
            </w:pPr>
          </w:p>
          <w:p w14:paraId="47384786" w14:textId="0D4EF0CD" w:rsidR="00A853F1" w:rsidRPr="00B42394" w:rsidRDefault="00A853F1" w:rsidP="00C271CA">
            <w:r w:rsidRPr="00B42394">
              <w:t>The required ~200 Gb storage capacity is well within the limits of the allocated ‘UZ data’ space.</w:t>
            </w:r>
          </w:p>
          <w:p w14:paraId="096186B4" w14:textId="77777777" w:rsidR="0087485C" w:rsidRPr="00436EB9" w:rsidRDefault="0087485C" w:rsidP="00C271CA">
            <w:pPr>
              <w:rPr>
                <w:bCs/>
              </w:rPr>
            </w:pPr>
          </w:p>
        </w:tc>
      </w:tr>
      <w:tr w:rsidR="00C271CA" w:rsidRPr="00F42A6F" w14:paraId="545713BD" w14:textId="77777777" w:rsidTr="00436EB9">
        <w:trPr>
          <w:cantSplit/>
          <w:trHeight w:val="269"/>
        </w:trPr>
        <w:tc>
          <w:tcPr>
            <w:tcW w:w="4962" w:type="dxa"/>
          </w:tcPr>
          <w:p w14:paraId="31DF5C7F" w14:textId="77777777" w:rsidR="00EB125A" w:rsidRDefault="00EB125A" w:rsidP="00C271CA">
            <w:r w:rsidRPr="00C40606">
              <w:lastRenderedPageBreak/>
              <w:t>How will you ensure that the data are securely stored and not accessed or modified by unauthorized persons?</w:t>
            </w:r>
          </w:p>
          <w:p w14:paraId="60EC4462" w14:textId="77777777" w:rsidR="00EB125A" w:rsidRDefault="00EB125A" w:rsidP="00EB125A"/>
          <w:p w14:paraId="6308520B"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1406628" w14:textId="77777777" w:rsidR="00620BB0" w:rsidRPr="00E30883" w:rsidRDefault="00000000" w:rsidP="00EB125A">
            <w:pPr>
              <w:rPr>
                <w:rStyle w:val="Subtieleverwijzing"/>
                <w:i/>
                <w:color w:val="44546A" w:themeColor="text2"/>
                <w:sz w:val="20"/>
                <w:szCs w:val="20"/>
              </w:rPr>
            </w:pPr>
            <w:hyperlink r:id="rId16"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E9BF788" w14:textId="77777777" w:rsidR="00C271CA" w:rsidRPr="00EB125A" w:rsidRDefault="00C271CA" w:rsidP="00EB125A"/>
        </w:tc>
        <w:tc>
          <w:tcPr>
            <w:tcW w:w="10631" w:type="dxa"/>
          </w:tcPr>
          <w:p w14:paraId="682E496C" w14:textId="44C8EC13" w:rsidR="00EB125A" w:rsidRPr="00A830AC" w:rsidRDefault="00A853F1" w:rsidP="00A830AC">
            <w:pPr>
              <w:jc w:val="both"/>
              <w:rPr>
                <w:rFonts w:ascii="MS Gothic" w:eastAsia="MS Gothic" w:hAnsi="MS Gothic"/>
                <w:lang w:val="en-US"/>
              </w:rPr>
            </w:pPr>
            <w:r w:rsidRPr="00A830AC">
              <w:t>Password protection set on the ‘UZ data’ folder by IT department of UZ Leuven. Only access and writing rights for appointed users.</w:t>
            </w:r>
          </w:p>
          <w:p w14:paraId="52C3B1E3" w14:textId="77777777" w:rsidR="00EB125A" w:rsidRDefault="00EB125A" w:rsidP="00C271CA">
            <w:pPr>
              <w:rPr>
                <w:rFonts w:ascii="MS Gothic" w:eastAsia="MS Gothic" w:hAnsi="MS Gothic"/>
                <w:lang w:val="en-US"/>
              </w:rPr>
            </w:pPr>
          </w:p>
          <w:p w14:paraId="388C42C2" w14:textId="77777777" w:rsidR="00EB125A" w:rsidRDefault="00EB125A" w:rsidP="00C271CA">
            <w:pPr>
              <w:rPr>
                <w:rFonts w:ascii="MS Gothic" w:eastAsia="MS Gothic" w:hAnsi="MS Gothic"/>
                <w:lang w:val="en-US"/>
              </w:rPr>
            </w:pPr>
          </w:p>
          <w:p w14:paraId="77E9D887" w14:textId="77777777" w:rsidR="00EB125A" w:rsidRDefault="00EB125A" w:rsidP="00C271CA">
            <w:pPr>
              <w:rPr>
                <w:rFonts w:ascii="MS Gothic" w:eastAsia="MS Gothic" w:hAnsi="MS Gothic"/>
                <w:lang w:val="en-US"/>
              </w:rPr>
            </w:pPr>
          </w:p>
          <w:p w14:paraId="61249AE4" w14:textId="77777777" w:rsidR="00EB125A" w:rsidRDefault="00EB125A" w:rsidP="00C271CA">
            <w:pPr>
              <w:rPr>
                <w:rFonts w:ascii="MS Gothic" w:eastAsia="MS Gothic" w:hAnsi="MS Gothic"/>
                <w:lang w:val="en-US"/>
              </w:rPr>
            </w:pPr>
          </w:p>
        </w:tc>
      </w:tr>
      <w:tr w:rsidR="00C271CA" w:rsidRPr="00F42A6F" w14:paraId="07064AE1" w14:textId="77777777" w:rsidTr="00436EB9">
        <w:trPr>
          <w:cantSplit/>
          <w:trHeight w:val="269"/>
        </w:trPr>
        <w:tc>
          <w:tcPr>
            <w:tcW w:w="4962" w:type="dxa"/>
          </w:tcPr>
          <w:p w14:paraId="2B9D1D9E"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C8371A3" w14:textId="77777777" w:rsidR="00A853F1" w:rsidRPr="00DB1D37" w:rsidRDefault="00A853F1" w:rsidP="00DB1D37">
            <w:pPr>
              <w:jc w:val="both"/>
            </w:pPr>
            <w:r w:rsidRPr="00DB1D37">
              <w:t>- No additional costs for the use of the ‘UZ data’ repository for researchers with a UZ Leuven network login.</w:t>
            </w:r>
          </w:p>
          <w:p w14:paraId="3F30339D" w14:textId="1149264F" w:rsidR="00771609" w:rsidRPr="00DB1D37" w:rsidRDefault="00A853F1" w:rsidP="00DB1D37">
            <w:pPr>
              <w:jc w:val="both"/>
              <w:rPr>
                <w:rFonts w:ascii="MS Gothic" w:eastAsia="MS Gothic" w:hAnsi="MS Gothic"/>
                <w:lang w:val="en-US"/>
              </w:rPr>
            </w:pPr>
            <w:r w:rsidRPr="00DB1D37">
              <w:t>- Yearly license of the data analysis software Matlab (125 euro/year through KU Leuven IT) required to generate and run the analysis scripts. This cost will be covered by the FWO-TBM’s projects budget.</w:t>
            </w:r>
          </w:p>
          <w:p w14:paraId="3738E879" w14:textId="77777777" w:rsidR="00771609" w:rsidRPr="00DB1D37" w:rsidRDefault="00771609" w:rsidP="00DB1D37">
            <w:pPr>
              <w:jc w:val="both"/>
              <w:rPr>
                <w:rFonts w:ascii="MS Gothic" w:eastAsia="MS Gothic" w:hAnsi="MS Gothic"/>
                <w:lang w:val="en-US"/>
              </w:rPr>
            </w:pPr>
          </w:p>
          <w:p w14:paraId="1D3B4D04" w14:textId="77777777" w:rsidR="00771609" w:rsidRPr="00DB1D37" w:rsidRDefault="00771609" w:rsidP="00DB1D37">
            <w:pPr>
              <w:jc w:val="both"/>
              <w:rPr>
                <w:rFonts w:ascii="MS Gothic" w:eastAsia="MS Gothic" w:hAnsi="MS Gothic"/>
                <w:lang w:val="en-US"/>
              </w:rPr>
            </w:pPr>
          </w:p>
        </w:tc>
      </w:tr>
    </w:tbl>
    <w:p w14:paraId="1773449A" w14:textId="77777777" w:rsidR="00E93C67" w:rsidRDefault="00E93C67"/>
    <w:p w14:paraId="3C1B7786"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9A6BA2B" w14:textId="77777777" w:rsidTr="005E32FD">
        <w:trPr>
          <w:cantSplit/>
          <w:trHeight w:val="269"/>
        </w:trPr>
        <w:tc>
          <w:tcPr>
            <w:tcW w:w="15593" w:type="dxa"/>
            <w:gridSpan w:val="2"/>
            <w:shd w:val="clear" w:color="auto" w:fill="5B9BD5" w:themeFill="accent5"/>
          </w:tcPr>
          <w:p w14:paraId="04C536A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CCDAE5C" w14:textId="77777777" w:rsidR="00877A71" w:rsidRPr="00145CC7" w:rsidRDefault="00877A71" w:rsidP="00A729DC">
            <w:pPr>
              <w:ind w:left="720"/>
              <w:jc w:val="center"/>
              <w:rPr>
                <w:b/>
              </w:rPr>
            </w:pPr>
          </w:p>
        </w:tc>
      </w:tr>
      <w:tr w:rsidR="002300DE" w:rsidRPr="00F42A6F" w14:paraId="0FB6C138" w14:textId="77777777" w:rsidTr="00436EB9">
        <w:trPr>
          <w:cantSplit/>
          <w:trHeight w:val="269"/>
        </w:trPr>
        <w:tc>
          <w:tcPr>
            <w:tcW w:w="4962" w:type="dxa"/>
          </w:tcPr>
          <w:p w14:paraId="2C40C6AF"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C12F0DB"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7"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DAECDC4" w14:textId="6E169E1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06188145"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523D5DB"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AD02FB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E022946" w14:textId="3BEE7A7E" w:rsidR="002300DE" w:rsidRPr="00A853F1" w:rsidRDefault="002300DE" w:rsidP="005321D4">
            <w:pPr>
              <w:pStyle w:val="paragraph"/>
              <w:spacing w:before="0" w:beforeAutospacing="0" w:after="0" w:afterAutospacing="0"/>
              <w:textAlignment w:val="baseline"/>
              <w:rPr>
                <w:b/>
                <w:bCs/>
                <w:lang w:val="en-US"/>
              </w:rPr>
            </w:pPr>
          </w:p>
          <w:p w14:paraId="33F66CC0" w14:textId="77777777" w:rsidR="005321D4" w:rsidRPr="00077A78" w:rsidRDefault="005321D4" w:rsidP="005321D4">
            <w:pPr>
              <w:pStyle w:val="paragraph"/>
              <w:spacing w:before="0" w:beforeAutospacing="0" w:after="0" w:afterAutospacing="0"/>
              <w:textAlignment w:val="baseline"/>
              <w:rPr>
                <w:b/>
                <w:bCs/>
                <w:lang w:val="en-US"/>
              </w:rPr>
            </w:pPr>
          </w:p>
        </w:tc>
      </w:tr>
      <w:tr w:rsidR="002300DE" w:rsidRPr="00F42A6F" w14:paraId="5BEA526A" w14:textId="77777777" w:rsidTr="00436EB9">
        <w:trPr>
          <w:cantSplit/>
          <w:trHeight w:val="269"/>
        </w:trPr>
        <w:tc>
          <w:tcPr>
            <w:tcW w:w="4962" w:type="dxa"/>
          </w:tcPr>
          <w:p w14:paraId="711F2F0C" w14:textId="77777777" w:rsidR="002300DE" w:rsidRDefault="000C4BF5" w:rsidP="000C4BF5">
            <w:r w:rsidRPr="00C40606">
              <w:lastRenderedPageBreak/>
              <w:t>Where will these data be archived (stored and curated for the long-term)?</w:t>
            </w:r>
          </w:p>
          <w:p w14:paraId="545CD7EB" w14:textId="77777777" w:rsidR="00405AAD" w:rsidRDefault="00405AAD" w:rsidP="000C4BF5"/>
          <w:p w14:paraId="08D43641" w14:textId="77777777" w:rsidR="00405AAD" w:rsidRPr="00405AAD" w:rsidRDefault="00000000" w:rsidP="00662A5F">
            <w:pPr>
              <w:rPr>
                <w:rFonts w:cstheme="minorHAnsi"/>
                <w:sz w:val="22"/>
                <w:szCs w:val="22"/>
              </w:rPr>
            </w:pPr>
            <w:hyperlink r:id="rId18"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9"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03213F5"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C348E9F"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775043D3"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D46DC3A" w14:textId="4D616CDD"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00A37797">
              <w:rPr>
                <w:lang w:val="en-US"/>
              </w:rPr>
              <w:t xml:space="preserve"> Other (specifiy):</w:t>
            </w:r>
          </w:p>
          <w:p w14:paraId="027B908A" w14:textId="77777777" w:rsidR="002300DE" w:rsidRDefault="002300DE" w:rsidP="6320600B">
            <w:pPr>
              <w:rPr>
                <w:b/>
                <w:bCs/>
              </w:rPr>
            </w:pPr>
          </w:p>
          <w:p w14:paraId="0677656E" w14:textId="022D4984" w:rsidR="000C4BF5" w:rsidRPr="00DB1D37" w:rsidRDefault="00A853F1" w:rsidP="00DB1D37">
            <w:pPr>
              <w:jc w:val="both"/>
            </w:pPr>
            <w:r w:rsidRPr="00DB1D37">
              <w:t>‘UZ data’ folder within UZ Leuven network environment. This folder will remain available as long as required.</w:t>
            </w:r>
          </w:p>
          <w:p w14:paraId="2D7AD280" w14:textId="77777777" w:rsidR="000C4BF5" w:rsidRPr="00C57639" w:rsidRDefault="000C4BF5" w:rsidP="6320600B">
            <w:pPr>
              <w:rPr>
                <w:b/>
                <w:bCs/>
              </w:rPr>
            </w:pPr>
          </w:p>
        </w:tc>
      </w:tr>
      <w:tr w:rsidR="002300DE" w:rsidRPr="00906DA8" w14:paraId="604A5674" w14:textId="77777777" w:rsidTr="00436EB9">
        <w:trPr>
          <w:cantSplit/>
          <w:trHeight w:val="269"/>
        </w:trPr>
        <w:tc>
          <w:tcPr>
            <w:tcW w:w="4962" w:type="dxa"/>
          </w:tcPr>
          <w:p w14:paraId="47688526" w14:textId="77777777" w:rsidR="00436EB9" w:rsidRDefault="00AB632D" w:rsidP="00877A71">
            <w:r w:rsidRPr="00C40606">
              <w:t>What are the expected costs for data preservation during the expected retention period? How will these costs be covered?</w:t>
            </w:r>
          </w:p>
          <w:p w14:paraId="0FC8D814" w14:textId="77777777" w:rsidR="00436EB9" w:rsidRDefault="00436EB9" w:rsidP="00877A71">
            <w:pPr>
              <w:rPr>
                <w:i/>
                <w:sz w:val="22"/>
                <w:lang w:val="en-US"/>
              </w:rPr>
            </w:pPr>
          </w:p>
          <w:p w14:paraId="27161F81" w14:textId="77777777" w:rsidR="00AB632D" w:rsidRPr="00436EB9" w:rsidRDefault="00AB632D" w:rsidP="00877A71">
            <w:pPr>
              <w:rPr>
                <w:i/>
              </w:rPr>
            </w:pPr>
          </w:p>
        </w:tc>
        <w:tc>
          <w:tcPr>
            <w:tcW w:w="10631" w:type="dxa"/>
          </w:tcPr>
          <w:p w14:paraId="16C36019" w14:textId="0303A916" w:rsidR="002300DE" w:rsidRPr="003A4310" w:rsidRDefault="00A853F1" w:rsidP="5D59270C">
            <w:r w:rsidRPr="003A4310">
              <w:t>There are no costs for the use of ‘UZ data’ folders.</w:t>
            </w:r>
          </w:p>
        </w:tc>
      </w:tr>
    </w:tbl>
    <w:p w14:paraId="1EE382E6" w14:textId="77777777" w:rsidR="00032ED4" w:rsidRDefault="00032ED4"/>
    <w:p w14:paraId="19217478"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7C2FE87" w14:textId="77777777" w:rsidTr="005E32FD">
        <w:trPr>
          <w:cantSplit/>
          <w:trHeight w:val="269"/>
        </w:trPr>
        <w:tc>
          <w:tcPr>
            <w:tcW w:w="15593" w:type="dxa"/>
            <w:gridSpan w:val="2"/>
            <w:shd w:val="clear" w:color="auto" w:fill="5B9BD5" w:themeFill="accent5"/>
          </w:tcPr>
          <w:p w14:paraId="337DDAF0"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7E44FDA1" w14:textId="77777777" w:rsidR="00877A71" w:rsidRPr="00145CC7" w:rsidRDefault="00877A71" w:rsidP="00EE6614">
            <w:pPr>
              <w:rPr>
                <w:b/>
              </w:rPr>
            </w:pPr>
          </w:p>
        </w:tc>
      </w:tr>
      <w:tr w:rsidR="0046404A" w:rsidRPr="00F42A6F" w14:paraId="69C5B4FB" w14:textId="77777777" w:rsidTr="00436EB9">
        <w:trPr>
          <w:cantSplit/>
          <w:trHeight w:val="269"/>
        </w:trPr>
        <w:tc>
          <w:tcPr>
            <w:tcW w:w="4962" w:type="dxa"/>
          </w:tcPr>
          <w:p w14:paraId="4EAB5064" w14:textId="77777777" w:rsidR="0046404A" w:rsidRDefault="0046404A" w:rsidP="00877A71">
            <w:r w:rsidRPr="0046404A">
              <w:t xml:space="preserve">Will the data (or part of the data) be made available for reuse after/during the project?  </w:t>
            </w:r>
          </w:p>
          <w:p w14:paraId="1D37F3E2"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693D9A1"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0" w:anchor="infoeurepo-AccessRights" w:history="1">
              <w:r w:rsidRPr="00394E22">
                <w:rPr>
                  <w:rStyle w:val="Hyperlink"/>
                  <w:i/>
                  <w:smallCaps/>
                  <w:sz w:val="20"/>
                  <w:szCs w:val="20"/>
                </w:rPr>
                <w:t>https://wiki.surfnet.nl/display/standards/info-eu-repo/#infoeurepo-AccessRights</w:t>
              </w:r>
            </w:hyperlink>
          </w:p>
          <w:p w14:paraId="7110B5A0" w14:textId="77777777" w:rsidR="0046404A" w:rsidRPr="00394E22" w:rsidRDefault="0046404A" w:rsidP="00394E22"/>
        </w:tc>
        <w:tc>
          <w:tcPr>
            <w:tcW w:w="10631" w:type="dxa"/>
          </w:tcPr>
          <w:p w14:paraId="2914A78C"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186C7968"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147A5291" w14:textId="5933033A" w:rsidR="004D37B4" w:rsidRDefault="00000000" w:rsidP="004D37B4">
            <w:sdt>
              <w:sdtPr>
                <w:rPr>
                  <w:lang w:val="en-US"/>
                </w:rPr>
                <w:id w:val="468630886"/>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004D37B4">
              <w:t xml:space="preserve"> </w:t>
            </w:r>
            <w:r w:rsidR="00870FB5">
              <w:t>Yes, as restricted data (upon approval, or institutional access only)</w:t>
            </w:r>
          </w:p>
          <w:p w14:paraId="33BE389A"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38E411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362E9D7" w14:textId="77777777" w:rsidR="004D37B4" w:rsidRDefault="004D37B4" w:rsidP="004D37B4"/>
          <w:p w14:paraId="24B1AD95" w14:textId="77777777" w:rsidR="004D37B4" w:rsidRDefault="004D37B4" w:rsidP="004D37B4"/>
          <w:p w14:paraId="4F5CE3C0" w14:textId="77777777" w:rsidR="004D37B4" w:rsidRDefault="004D37B4" w:rsidP="004D37B4"/>
          <w:p w14:paraId="399A268D" w14:textId="77777777" w:rsidR="0046404A" w:rsidRPr="004D37B4" w:rsidRDefault="0046404A" w:rsidP="00436EB9"/>
        </w:tc>
      </w:tr>
      <w:tr w:rsidR="008F41F6" w:rsidRPr="00F42A6F" w14:paraId="706AB292" w14:textId="77777777" w:rsidTr="00436EB9">
        <w:trPr>
          <w:cantSplit/>
          <w:trHeight w:val="269"/>
        </w:trPr>
        <w:tc>
          <w:tcPr>
            <w:tcW w:w="4962" w:type="dxa"/>
          </w:tcPr>
          <w:p w14:paraId="60BCDF24" w14:textId="77777777" w:rsidR="008F41F6" w:rsidRDefault="008F41F6" w:rsidP="00877A71">
            <w:r w:rsidRPr="008F41F6">
              <w:t>If access is restricted, please specify who will be able to access the data and under what conditions.</w:t>
            </w:r>
          </w:p>
        </w:tc>
        <w:tc>
          <w:tcPr>
            <w:tcW w:w="10631" w:type="dxa"/>
          </w:tcPr>
          <w:p w14:paraId="48C95FBD" w14:textId="5FFBDFAB" w:rsidR="008F41F6" w:rsidRPr="00177925" w:rsidRDefault="00DD2A9A" w:rsidP="004418C7">
            <w:pPr>
              <w:jc w:val="both"/>
              <w:rPr>
                <w:lang w:val="en-US"/>
              </w:rPr>
            </w:pPr>
            <w:r w:rsidRPr="00177925">
              <w:t>Researchers with an elaborated and collaborative plan for advancing the field of radiotherapy toxicity prediction modelling.</w:t>
            </w:r>
          </w:p>
        </w:tc>
      </w:tr>
      <w:tr w:rsidR="002300DE" w:rsidRPr="00F42A6F" w14:paraId="644A89D2" w14:textId="77777777" w:rsidTr="00436EB9">
        <w:trPr>
          <w:cantSplit/>
          <w:trHeight w:val="269"/>
        </w:trPr>
        <w:tc>
          <w:tcPr>
            <w:tcW w:w="4962" w:type="dxa"/>
          </w:tcPr>
          <w:p w14:paraId="48516DDF"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6F0CDF7"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F1A614A"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0212FE5F"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2DB5359D"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BD69D3C" w14:textId="0DB5F882" w:rsidR="00566351" w:rsidRPr="00436EB9" w:rsidRDefault="00000000" w:rsidP="00436EB9">
            <w:pPr>
              <w:rPr>
                <w:lang w:val="en-US"/>
              </w:rPr>
            </w:pPr>
            <w:sdt>
              <w:sdtPr>
                <w:rPr>
                  <w:lang w:val="en-US"/>
                </w:rPr>
                <w:id w:val="-123844979"/>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005904AD">
              <w:rPr>
                <w:lang w:val="en-US"/>
              </w:rPr>
              <w:t xml:space="preserve"> Yes, other</w:t>
            </w:r>
          </w:p>
          <w:p w14:paraId="135ABF12"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1B60D8D4" w14:textId="77777777" w:rsidR="005904AD" w:rsidRPr="00436EB9" w:rsidRDefault="005904AD" w:rsidP="00436EB9">
            <w:pPr>
              <w:rPr>
                <w:lang w:val="en-US"/>
              </w:rPr>
            </w:pPr>
          </w:p>
          <w:p w14:paraId="6D6AF4D6" w14:textId="77777777" w:rsidR="002300DE" w:rsidRDefault="00436EB9" w:rsidP="00436EB9">
            <w:pPr>
              <w:rPr>
                <w:bCs/>
              </w:rPr>
            </w:pPr>
            <w:r w:rsidRPr="00436EB9">
              <w:rPr>
                <w:bCs/>
              </w:rPr>
              <w:t>I</w:t>
            </w:r>
            <w:r>
              <w:rPr>
                <w:bCs/>
              </w:rPr>
              <w:t>f yes, please specify</w:t>
            </w:r>
            <w:r w:rsidRPr="00436EB9">
              <w:rPr>
                <w:bCs/>
              </w:rPr>
              <w:t>:</w:t>
            </w:r>
          </w:p>
          <w:p w14:paraId="77B35F61" w14:textId="77777777" w:rsidR="0067555B" w:rsidRDefault="0067555B" w:rsidP="00436EB9">
            <w:pPr>
              <w:rPr>
                <w:b/>
                <w:bCs/>
              </w:rPr>
            </w:pPr>
          </w:p>
          <w:p w14:paraId="3B3F9BF2" w14:textId="58A97326" w:rsidR="005904AD" w:rsidRPr="0067555B" w:rsidRDefault="00A853F1" w:rsidP="0067555B">
            <w:pPr>
              <w:jc w:val="both"/>
            </w:pPr>
            <w:r w:rsidRPr="0067555B">
              <w:t>For the REQUITE study lung cancer dataset, the REQUITE consortium (which we are a partner of) approved that non-partner institutions can only use (part of) the consortium database upon request of a detailed study proposal and a payment of a fee per patient.</w:t>
            </w:r>
          </w:p>
          <w:p w14:paraId="124E6377" w14:textId="77777777" w:rsidR="005904AD" w:rsidRPr="00C57639" w:rsidRDefault="005904AD" w:rsidP="00436EB9">
            <w:pPr>
              <w:rPr>
                <w:b/>
                <w:bCs/>
              </w:rPr>
            </w:pPr>
          </w:p>
        </w:tc>
      </w:tr>
      <w:tr w:rsidR="002300DE" w:rsidRPr="00F42A6F" w14:paraId="7BDCA583" w14:textId="77777777" w:rsidTr="00436EB9">
        <w:trPr>
          <w:cantSplit/>
          <w:trHeight w:val="269"/>
        </w:trPr>
        <w:tc>
          <w:tcPr>
            <w:tcW w:w="4962" w:type="dxa"/>
          </w:tcPr>
          <w:p w14:paraId="1A9622F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CC84A3B"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AD46D81"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4279F748" w14:textId="2CBAACB5"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A853F1">
                  <w:rPr>
                    <w:rFonts w:ascii="MS Gothic" w:eastAsia="MS Gothic" w:hAnsi="MS Gothic" w:hint="eastAsia"/>
                    <w:lang w:val="en-US"/>
                  </w:rPr>
                  <w:t>☒</w:t>
                </w:r>
              </w:sdtContent>
            </w:sdt>
            <w:r w:rsidR="00DC64A0">
              <w:rPr>
                <w:lang w:val="en-US"/>
              </w:rPr>
              <w:t xml:space="preserve"> Other (specify)</w:t>
            </w:r>
          </w:p>
          <w:p w14:paraId="276EE4F5" w14:textId="77777777" w:rsidR="002300DE" w:rsidRDefault="002300DE" w:rsidP="6320600B">
            <w:pPr>
              <w:rPr>
                <w:b/>
                <w:bCs/>
                <w:lang w:val="en-US"/>
              </w:rPr>
            </w:pPr>
          </w:p>
          <w:p w14:paraId="71FD5B52" w14:textId="1FA53BED" w:rsidR="00A853F1" w:rsidRPr="00C55C1C" w:rsidRDefault="00A853F1" w:rsidP="6320600B">
            <w:pPr>
              <w:rPr>
                <w:lang w:val="en-US"/>
              </w:rPr>
            </w:pPr>
            <w:r w:rsidRPr="00C55C1C">
              <w:rPr>
                <w:lang w:val="en-US"/>
              </w:rPr>
              <w:t>Upon request by mail.</w:t>
            </w:r>
          </w:p>
          <w:p w14:paraId="5C106417" w14:textId="17ADD7BE" w:rsidR="00A853F1" w:rsidRPr="00DC64A0" w:rsidRDefault="00A853F1" w:rsidP="6320600B">
            <w:pPr>
              <w:rPr>
                <w:b/>
                <w:bCs/>
                <w:lang w:val="en-US"/>
              </w:rPr>
            </w:pPr>
          </w:p>
        </w:tc>
      </w:tr>
      <w:tr w:rsidR="002300DE" w:rsidRPr="00F42A6F" w14:paraId="0EA19FC5" w14:textId="77777777" w:rsidTr="00436EB9">
        <w:trPr>
          <w:cantSplit/>
          <w:trHeight w:val="269"/>
        </w:trPr>
        <w:tc>
          <w:tcPr>
            <w:tcW w:w="4962" w:type="dxa"/>
          </w:tcPr>
          <w:p w14:paraId="5AC686A7" w14:textId="77777777" w:rsidR="00CF3DAB" w:rsidRDefault="00CF3DAB" w:rsidP="00877A71">
            <w:r w:rsidRPr="00CF3DAB">
              <w:t>When will the data be made available?</w:t>
            </w:r>
          </w:p>
          <w:p w14:paraId="0D289C72" w14:textId="77777777" w:rsidR="00CF3DAB" w:rsidRDefault="00CF3DAB" w:rsidP="00CF3DAB"/>
          <w:p w14:paraId="6A068AD7" w14:textId="77777777" w:rsidR="002300DE" w:rsidRPr="00CF3DAB" w:rsidRDefault="002300DE" w:rsidP="00CF3DAB">
            <w:pPr>
              <w:rPr>
                <w:i/>
                <w:smallCaps/>
                <w:color w:val="5A5A5A" w:themeColor="text1" w:themeTint="A5"/>
                <w:sz w:val="20"/>
                <w:szCs w:val="20"/>
              </w:rPr>
            </w:pPr>
          </w:p>
        </w:tc>
        <w:tc>
          <w:tcPr>
            <w:tcW w:w="10631" w:type="dxa"/>
          </w:tcPr>
          <w:p w14:paraId="18095A9C" w14:textId="77777777"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9E5D9DB"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41E36F77" w14:textId="70E91C1E"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DD2A9A">
                  <w:rPr>
                    <w:rFonts w:ascii="MS Gothic" w:eastAsia="MS Gothic" w:hAnsi="MS Gothic" w:hint="eastAsia"/>
                    <w:lang w:val="en-US"/>
                  </w:rPr>
                  <w:t>☒</w:t>
                </w:r>
              </w:sdtContent>
            </w:sdt>
            <w:r w:rsidR="00A97EA4">
              <w:rPr>
                <w:lang w:val="en-US"/>
              </w:rPr>
              <w:t xml:space="preserve"> Other (specify)</w:t>
            </w:r>
          </w:p>
          <w:p w14:paraId="4D37F7F4" w14:textId="77777777" w:rsidR="00CF3DAB" w:rsidRDefault="00CF3DAB" w:rsidP="6320600B">
            <w:pPr>
              <w:rPr>
                <w:b/>
                <w:bCs/>
              </w:rPr>
            </w:pPr>
          </w:p>
          <w:p w14:paraId="5B7E4971" w14:textId="77777777" w:rsidR="00CF3DAB" w:rsidRPr="000F6B7F" w:rsidRDefault="00DD2A9A" w:rsidP="000F6B7F">
            <w:pPr>
              <w:jc w:val="both"/>
            </w:pPr>
            <w:r w:rsidRPr="000F6B7F">
              <w:t>Upon reasonable request after our work has been published on the respective topic, and after approval of a Data Transfer Agreement by the Ethical Committee of the University Hospitals of Leuven.</w:t>
            </w:r>
          </w:p>
          <w:p w14:paraId="77302FAB" w14:textId="39E897FF" w:rsidR="00DD2A9A" w:rsidRPr="00C57639" w:rsidRDefault="00DD2A9A" w:rsidP="6320600B">
            <w:pPr>
              <w:rPr>
                <w:b/>
                <w:bCs/>
              </w:rPr>
            </w:pPr>
          </w:p>
        </w:tc>
      </w:tr>
      <w:tr w:rsidR="002300DE" w:rsidRPr="00F42A6F" w14:paraId="6A7EA433" w14:textId="77777777" w:rsidTr="00436EB9">
        <w:trPr>
          <w:cantSplit/>
          <w:trHeight w:val="269"/>
        </w:trPr>
        <w:tc>
          <w:tcPr>
            <w:tcW w:w="4962" w:type="dxa"/>
          </w:tcPr>
          <w:p w14:paraId="697B0ABA" w14:textId="77777777" w:rsidR="002300DE" w:rsidRDefault="009966C3" w:rsidP="00877A71">
            <w:r w:rsidRPr="009966C3">
              <w:lastRenderedPageBreak/>
              <w:t>Which data usage licenses are you going to provide? If none, please explain why.</w:t>
            </w:r>
          </w:p>
          <w:p w14:paraId="30576A52" w14:textId="77777777" w:rsidR="00CF07B7" w:rsidRDefault="00CF07B7" w:rsidP="00877A71"/>
          <w:p w14:paraId="2496A315"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1FB278F"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B296500" w14:textId="77777777" w:rsidR="009966C3" w:rsidRDefault="009966C3" w:rsidP="00306CBC"/>
        </w:tc>
        <w:tc>
          <w:tcPr>
            <w:tcW w:w="10631" w:type="dxa"/>
          </w:tcPr>
          <w:p w14:paraId="5E1498D9"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738B398" w14:textId="2C351AC6"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DD2A9A">
                  <w:rPr>
                    <w:rFonts w:ascii="MS Gothic" w:eastAsia="MS Gothic" w:hAnsi="MS Gothic" w:hint="eastAsia"/>
                    <w:lang w:val="en-US"/>
                  </w:rPr>
                  <w:t>☒</w:t>
                </w:r>
              </w:sdtContent>
            </w:sdt>
            <w:r w:rsidR="00BB45C3">
              <w:rPr>
                <w:lang w:val="en-US"/>
              </w:rPr>
              <w:t xml:space="preserve"> Data Transfer Agreement (restricted data)</w:t>
            </w:r>
          </w:p>
          <w:p w14:paraId="354EA43D"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licence (code)</w:t>
            </w:r>
          </w:p>
          <w:p w14:paraId="24FF7FB8"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78D37B39"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642B418D" w14:textId="77777777" w:rsidR="002300DE" w:rsidRPr="00C57639" w:rsidRDefault="002300DE" w:rsidP="00BB4EB5">
            <w:pPr>
              <w:rPr>
                <w:b/>
                <w:bCs/>
              </w:rPr>
            </w:pPr>
          </w:p>
        </w:tc>
      </w:tr>
      <w:tr w:rsidR="00331EA7" w:rsidRPr="00F42A6F" w14:paraId="69BB5980" w14:textId="77777777" w:rsidTr="00436EB9">
        <w:trPr>
          <w:cantSplit/>
          <w:trHeight w:val="269"/>
        </w:trPr>
        <w:tc>
          <w:tcPr>
            <w:tcW w:w="4962" w:type="dxa"/>
          </w:tcPr>
          <w:p w14:paraId="176E1A89"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5FCC3B9" w14:textId="77777777" w:rsidR="00C25D47" w:rsidRDefault="00C25D47" w:rsidP="00877A71"/>
          <w:p w14:paraId="7CED74C2"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3CA52DB0" w14:textId="77777777" w:rsidR="00331EA7" w:rsidRPr="00C25D47" w:rsidRDefault="00331EA7" w:rsidP="00C25D47"/>
        </w:tc>
        <w:tc>
          <w:tcPr>
            <w:tcW w:w="10631" w:type="dxa"/>
          </w:tcPr>
          <w:p w14:paraId="27D6927B"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6DBE2E7B"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40A0E8F" w14:textId="1483E8B0"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DD2A9A">
                  <w:rPr>
                    <w:rFonts w:ascii="MS Gothic" w:eastAsia="MS Gothic" w:hAnsi="MS Gothic" w:hint="eastAsia"/>
                    <w:lang w:val="en-US"/>
                  </w:rPr>
                  <w:t>☒</w:t>
                </w:r>
              </w:sdtContent>
            </w:sdt>
            <w:r w:rsidR="00B90014">
              <w:rPr>
                <w:lang w:val="en-US"/>
              </w:rPr>
              <w:t xml:space="preserve"> No</w:t>
            </w:r>
          </w:p>
          <w:p w14:paraId="00DD50C1" w14:textId="77777777" w:rsidR="00331EA7" w:rsidRDefault="00331EA7" w:rsidP="00331EA7">
            <w:pPr>
              <w:rPr>
                <w:b/>
                <w:bCs/>
              </w:rPr>
            </w:pPr>
          </w:p>
          <w:p w14:paraId="456FB68F" w14:textId="77777777" w:rsidR="00331EA7" w:rsidRPr="00C57639" w:rsidRDefault="00331EA7" w:rsidP="00331EA7">
            <w:pPr>
              <w:rPr>
                <w:b/>
                <w:bCs/>
              </w:rPr>
            </w:pPr>
          </w:p>
        </w:tc>
      </w:tr>
      <w:tr w:rsidR="002300DE" w:rsidRPr="005B780B" w14:paraId="2018A532" w14:textId="77777777" w:rsidTr="00436EB9">
        <w:trPr>
          <w:cantSplit/>
          <w:trHeight w:val="269"/>
        </w:trPr>
        <w:tc>
          <w:tcPr>
            <w:tcW w:w="4962" w:type="dxa"/>
          </w:tcPr>
          <w:p w14:paraId="536568BA" w14:textId="77777777" w:rsidR="00D712D9" w:rsidRPr="00BD4178" w:rsidRDefault="002300DE" w:rsidP="00877A71">
            <w:r>
              <w:t xml:space="preserve">What are the expected costs for data sharing? How will these costs be covered? </w:t>
            </w:r>
          </w:p>
          <w:p w14:paraId="746F909E" w14:textId="77777777" w:rsidR="00171BDA" w:rsidRPr="00D712D9" w:rsidRDefault="00171BDA" w:rsidP="00877A71">
            <w:pPr>
              <w:rPr>
                <w:i/>
              </w:rPr>
            </w:pPr>
          </w:p>
        </w:tc>
        <w:tc>
          <w:tcPr>
            <w:tcW w:w="10631" w:type="dxa"/>
          </w:tcPr>
          <w:p w14:paraId="770BF08F" w14:textId="5C331515" w:rsidR="002300DE" w:rsidRPr="00914CE0" w:rsidRDefault="00DD2A9A" w:rsidP="5D59270C">
            <w:r w:rsidRPr="00914CE0">
              <w:t>No costs for data sharing are to be expected.</w:t>
            </w:r>
          </w:p>
        </w:tc>
      </w:tr>
    </w:tbl>
    <w:p w14:paraId="6C8643C1"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ECA8281" w14:textId="77777777" w:rsidTr="005E32FD">
        <w:trPr>
          <w:cantSplit/>
          <w:trHeight w:val="501"/>
        </w:trPr>
        <w:tc>
          <w:tcPr>
            <w:tcW w:w="15593" w:type="dxa"/>
            <w:gridSpan w:val="2"/>
            <w:shd w:val="clear" w:color="auto" w:fill="5B9BD5" w:themeFill="accent5"/>
          </w:tcPr>
          <w:p w14:paraId="75E24616"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4A7A751" w14:textId="77777777" w:rsidR="00877A71" w:rsidRPr="00145CC7" w:rsidRDefault="00877A71" w:rsidP="00EE6614">
            <w:pPr>
              <w:ind w:left="360"/>
              <w:rPr>
                <w:b/>
              </w:rPr>
            </w:pPr>
          </w:p>
        </w:tc>
      </w:tr>
      <w:tr w:rsidR="002300DE" w:rsidRPr="00F42A6F" w14:paraId="7565BEBB" w14:textId="77777777" w:rsidTr="00436EB9">
        <w:trPr>
          <w:cantSplit/>
          <w:trHeight w:val="269"/>
        </w:trPr>
        <w:tc>
          <w:tcPr>
            <w:tcW w:w="4962" w:type="dxa"/>
          </w:tcPr>
          <w:p w14:paraId="29FD4B8F" w14:textId="77777777" w:rsidR="002300DE" w:rsidRPr="00CA44D7" w:rsidRDefault="00F621F9" w:rsidP="00877A71">
            <w:r w:rsidRPr="00C40606">
              <w:t>Who will manage data documentation and metadata during the research project?</w:t>
            </w:r>
          </w:p>
        </w:tc>
        <w:tc>
          <w:tcPr>
            <w:tcW w:w="10631" w:type="dxa"/>
          </w:tcPr>
          <w:p w14:paraId="7548655E" w14:textId="4366922E" w:rsidR="002300DE" w:rsidRPr="00AC3FAE" w:rsidRDefault="00DD2A9A" w:rsidP="6320600B">
            <w:r w:rsidRPr="00AC3FAE">
              <w:t>Dr. Gilles Defraene, postdoctoral researcher, possibly in collaboration with PhD students.</w:t>
            </w:r>
          </w:p>
        </w:tc>
      </w:tr>
      <w:tr w:rsidR="002300DE" w:rsidRPr="00F42A6F" w14:paraId="30D148E9" w14:textId="77777777" w:rsidTr="00436EB9">
        <w:trPr>
          <w:cantSplit/>
          <w:trHeight w:val="269"/>
        </w:trPr>
        <w:tc>
          <w:tcPr>
            <w:tcW w:w="4962" w:type="dxa"/>
          </w:tcPr>
          <w:p w14:paraId="5B53083D" w14:textId="77777777" w:rsidR="002300DE" w:rsidRDefault="00F621F9" w:rsidP="00877A71">
            <w:r w:rsidRPr="00C40606">
              <w:t>Who will manage data storage and backup during the research project?</w:t>
            </w:r>
          </w:p>
        </w:tc>
        <w:tc>
          <w:tcPr>
            <w:tcW w:w="10631" w:type="dxa"/>
          </w:tcPr>
          <w:p w14:paraId="1B6FF330" w14:textId="725FDA1C" w:rsidR="002300DE" w:rsidRPr="00AC3FAE" w:rsidRDefault="00DD2A9A" w:rsidP="6320600B">
            <w:r w:rsidRPr="00AC3FAE">
              <w:t>UZ Leuven IT</w:t>
            </w:r>
          </w:p>
        </w:tc>
      </w:tr>
      <w:tr w:rsidR="002300DE" w:rsidRPr="00F42A6F" w14:paraId="5ACD25A4" w14:textId="77777777" w:rsidTr="00436EB9">
        <w:trPr>
          <w:cantSplit/>
          <w:trHeight w:val="269"/>
        </w:trPr>
        <w:tc>
          <w:tcPr>
            <w:tcW w:w="4962" w:type="dxa"/>
          </w:tcPr>
          <w:p w14:paraId="67E6EFA1" w14:textId="77777777" w:rsidR="002300DE" w:rsidRDefault="00F621F9" w:rsidP="00877A71">
            <w:r w:rsidRPr="00C40606">
              <w:t>Who will manage data preservation and sharing?</w:t>
            </w:r>
          </w:p>
        </w:tc>
        <w:tc>
          <w:tcPr>
            <w:tcW w:w="10631" w:type="dxa"/>
          </w:tcPr>
          <w:p w14:paraId="2183DD4A" w14:textId="58D7B606" w:rsidR="002300DE" w:rsidRPr="00AC3FAE" w:rsidRDefault="00DD2A9A" w:rsidP="6320600B">
            <w:r w:rsidRPr="00AC3FAE">
              <w:t>Dr. Gilles Defraene</w:t>
            </w:r>
          </w:p>
        </w:tc>
      </w:tr>
      <w:tr w:rsidR="002300DE" w:rsidRPr="00F42A6F" w14:paraId="3CDEEDDF" w14:textId="77777777" w:rsidTr="00436EB9">
        <w:trPr>
          <w:cantSplit/>
          <w:trHeight w:val="269"/>
        </w:trPr>
        <w:tc>
          <w:tcPr>
            <w:tcW w:w="4962" w:type="dxa"/>
          </w:tcPr>
          <w:p w14:paraId="0B29E28B" w14:textId="77777777" w:rsidR="00D712D9" w:rsidRPr="00D712D9" w:rsidRDefault="000E7787" w:rsidP="00D712D9">
            <w:pPr>
              <w:rPr>
                <w:i/>
              </w:rPr>
            </w:pPr>
            <w:r w:rsidRPr="00C40606">
              <w:t>Who will update and implement this DMP?</w:t>
            </w:r>
          </w:p>
        </w:tc>
        <w:tc>
          <w:tcPr>
            <w:tcW w:w="10631" w:type="dxa"/>
          </w:tcPr>
          <w:p w14:paraId="60E4996E" w14:textId="3899F54A" w:rsidR="002300DE" w:rsidRPr="00AC3FAE" w:rsidRDefault="00DD2A9A" w:rsidP="6320600B">
            <w:r w:rsidRPr="00AC3FAE">
              <w:t>prof. Dr. Karin Haustermans, PI</w:t>
            </w:r>
          </w:p>
        </w:tc>
      </w:tr>
    </w:tbl>
    <w:p w14:paraId="4F5866D7" w14:textId="77777777" w:rsidR="0095381F" w:rsidRDefault="0095381F" w:rsidP="0095381F"/>
    <w:p w14:paraId="0D6E365A" w14:textId="77777777" w:rsidR="00FB3BB1" w:rsidRDefault="00FB3BB1" w:rsidP="0095381F"/>
    <w:p w14:paraId="5827D1EB" w14:textId="77777777" w:rsidR="00FB3BB1" w:rsidRDefault="00FB3BB1" w:rsidP="0095381F"/>
    <w:p w14:paraId="0AACF932" w14:textId="77777777" w:rsidR="00FB3BB1" w:rsidRDefault="00FB3BB1" w:rsidP="0095381F"/>
    <w:p w14:paraId="28E097F5" w14:textId="77777777" w:rsidR="00FB3BB1" w:rsidRDefault="00FB3BB1" w:rsidP="0095381F"/>
    <w:p w14:paraId="4B324C99" w14:textId="77777777" w:rsidR="00FB3BB1" w:rsidRDefault="00FB3BB1" w:rsidP="0095381F"/>
    <w:p w14:paraId="63B16511" w14:textId="77777777" w:rsidR="00FB3BB1" w:rsidRDefault="00FB3BB1" w:rsidP="0095381F"/>
    <w:p w14:paraId="277F3510" w14:textId="77777777" w:rsidR="00FB3BB1" w:rsidRDefault="00FB3BB1" w:rsidP="0095381F"/>
    <w:p w14:paraId="56237244" w14:textId="77777777" w:rsidR="00FB3BB1" w:rsidRDefault="00FB3BB1" w:rsidP="0095381F"/>
    <w:p w14:paraId="28E3712C" w14:textId="77777777" w:rsidR="00FB3BB1" w:rsidRPr="00FA78D3" w:rsidRDefault="00FB3BB1" w:rsidP="0095381F">
      <w:pPr>
        <w:rPr>
          <w:sz w:val="28"/>
          <w:szCs w:val="28"/>
          <w:u w:val="single"/>
        </w:rPr>
      </w:pPr>
    </w:p>
    <w:sectPr w:rsidR="00FB3BB1" w:rsidRPr="00FA78D3" w:rsidSect="00642BFA">
      <w:footerReference w:type="default" r:id="rId23"/>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55597" w14:textId="77777777" w:rsidR="00642BFA" w:rsidRDefault="00642BFA" w:rsidP="00CE49D2">
      <w:r>
        <w:separator/>
      </w:r>
    </w:p>
  </w:endnote>
  <w:endnote w:type="continuationSeparator" w:id="0">
    <w:p w14:paraId="522F8962" w14:textId="77777777" w:rsidR="00642BFA" w:rsidRDefault="00642BF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50F6393" w14:textId="77777777" w:rsidR="00D11EAA" w:rsidRDefault="00D11EAA" w:rsidP="00321EE3">
        <w:pPr>
          <w:pStyle w:val="Voettekst"/>
          <w:jc w:val="center"/>
        </w:pPr>
      </w:p>
      <w:p w14:paraId="2A6BC12A"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2DE3C08"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1036D" w14:textId="77777777" w:rsidR="00642BFA" w:rsidRDefault="00642BFA" w:rsidP="00CE49D2">
      <w:r>
        <w:separator/>
      </w:r>
    </w:p>
  </w:footnote>
  <w:footnote w:type="continuationSeparator" w:id="0">
    <w:p w14:paraId="39B0E206" w14:textId="77777777" w:rsidR="00642BFA" w:rsidRDefault="00642BFA" w:rsidP="00CE49D2">
      <w:r>
        <w:continuationSeparator/>
      </w:r>
    </w:p>
  </w:footnote>
  <w:footnote w:id="1">
    <w:p w14:paraId="239DC4AB"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68EA783"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9BD5329"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4F2C2E6D"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6309283">
    <w:abstractNumId w:val="15"/>
  </w:num>
  <w:num w:numId="2" w16cid:durableId="1677998120">
    <w:abstractNumId w:val="31"/>
  </w:num>
  <w:num w:numId="3" w16cid:durableId="1675377780">
    <w:abstractNumId w:val="11"/>
  </w:num>
  <w:num w:numId="4" w16cid:durableId="1409812837">
    <w:abstractNumId w:val="8"/>
  </w:num>
  <w:num w:numId="5" w16cid:durableId="2057704615">
    <w:abstractNumId w:val="27"/>
  </w:num>
  <w:num w:numId="6" w16cid:durableId="2077429387">
    <w:abstractNumId w:val="24"/>
  </w:num>
  <w:num w:numId="7" w16cid:durableId="1184705697">
    <w:abstractNumId w:val="32"/>
  </w:num>
  <w:num w:numId="8" w16cid:durableId="1947303467">
    <w:abstractNumId w:val="7"/>
  </w:num>
  <w:num w:numId="9" w16cid:durableId="445540657">
    <w:abstractNumId w:val="5"/>
  </w:num>
  <w:num w:numId="10" w16cid:durableId="90663911">
    <w:abstractNumId w:val="18"/>
  </w:num>
  <w:num w:numId="11" w16cid:durableId="1338190401">
    <w:abstractNumId w:val="16"/>
  </w:num>
  <w:num w:numId="12" w16cid:durableId="1164004076">
    <w:abstractNumId w:val="2"/>
  </w:num>
  <w:num w:numId="13" w16cid:durableId="1372073153">
    <w:abstractNumId w:val="33"/>
  </w:num>
  <w:num w:numId="14" w16cid:durableId="651253956">
    <w:abstractNumId w:val="3"/>
  </w:num>
  <w:num w:numId="15" w16cid:durableId="17778184">
    <w:abstractNumId w:val="34"/>
  </w:num>
  <w:num w:numId="16" w16cid:durableId="685254397">
    <w:abstractNumId w:val="4"/>
  </w:num>
  <w:num w:numId="17" w16cid:durableId="426928644">
    <w:abstractNumId w:val="26"/>
  </w:num>
  <w:num w:numId="18" w16cid:durableId="352993967">
    <w:abstractNumId w:val="29"/>
  </w:num>
  <w:num w:numId="19" w16cid:durableId="361053045">
    <w:abstractNumId w:val="25"/>
  </w:num>
  <w:num w:numId="20" w16cid:durableId="202789468">
    <w:abstractNumId w:val="28"/>
  </w:num>
  <w:num w:numId="21" w16cid:durableId="636885646">
    <w:abstractNumId w:val="12"/>
  </w:num>
  <w:num w:numId="22" w16cid:durableId="408624397">
    <w:abstractNumId w:val="30"/>
  </w:num>
  <w:num w:numId="23" w16cid:durableId="679116476">
    <w:abstractNumId w:val="14"/>
  </w:num>
  <w:num w:numId="24" w16cid:durableId="623848901">
    <w:abstractNumId w:val="17"/>
  </w:num>
  <w:num w:numId="25" w16cid:durableId="2103450557">
    <w:abstractNumId w:val="22"/>
  </w:num>
  <w:num w:numId="26" w16cid:durableId="878514383">
    <w:abstractNumId w:val="20"/>
  </w:num>
  <w:num w:numId="27" w16cid:durableId="1880900168">
    <w:abstractNumId w:val="21"/>
  </w:num>
  <w:num w:numId="28" w16cid:durableId="1391540982">
    <w:abstractNumId w:val="6"/>
  </w:num>
  <w:num w:numId="29" w16cid:durableId="615602009">
    <w:abstractNumId w:val="13"/>
  </w:num>
  <w:num w:numId="30" w16cid:durableId="323748908">
    <w:abstractNumId w:val="19"/>
  </w:num>
  <w:num w:numId="31" w16cid:durableId="2080908071">
    <w:abstractNumId w:val="0"/>
  </w:num>
  <w:num w:numId="32" w16cid:durableId="1694964422">
    <w:abstractNumId w:val="9"/>
  </w:num>
  <w:num w:numId="33" w16cid:durableId="619650404">
    <w:abstractNumId w:val="23"/>
  </w:num>
  <w:num w:numId="34" w16cid:durableId="2090106435">
    <w:abstractNumId w:val="35"/>
  </w:num>
  <w:num w:numId="35" w16cid:durableId="158691295">
    <w:abstractNumId w:val="10"/>
  </w:num>
  <w:num w:numId="36" w16cid:durableId="789470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7A78"/>
    <w:rsid w:val="00082682"/>
    <w:rsid w:val="0008393F"/>
    <w:rsid w:val="00083FD0"/>
    <w:rsid w:val="000906CC"/>
    <w:rsid w:val="00094570"/>
    <w:rsid w:val="00097E2A"/>
    <w:rsid w:val="000A2BC9"/>
    <w:rsid w:val="000A46BC"/>
    <w:rsid w:val="000A5A6E"/>
    <w:rsid w:val="000B154E"/>
    <w:rsid w:val="000B2E0A"/>
    <w:rsid w:val="000B379A"/>
    <w:rsid w:val="000B414C"/>
    <w:rsid w:val="000B6BB4"/>
    <w:rsid w:val="000B7A5C"/>
    <w:rsid w:val="000C023E"/>
    <w:rsid w:val="000C3CB5"/>
    <w:rsid w:val="000C4BF5"/>
    <w:rsid w:val="000C4E15"/>
    <w:rsid w:val="000D154F"/>
    <w:rsid w:val="000D6B43"/>
    <w:rsid w:val="000E002C"/>
    <w:rsid w:val="000E087F"/>
    <w:rsid w:val="000E1E84"/>
    <w:rsid w:val="000E5EEF"/>
    <w:rsid w:val="000E6129"/>
    <w:rsid w:val="000E6D2E"/>
    <w:rsid w:val="000E7787"/>
    <w:rsid w:val="000F0D57"/>
    <w:rsid w:val="000F13FA"/>
    <w:rsid w:val="000F6B7F"/>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77925"/>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17B16"/>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4310"/>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2E98"/>
    <w:rsid w:val="00424DBA"/>
    <w:rsid w:val="00425D61"/>
    <w:rsid w:val="00425E19"/>
    <w:rsid w:val="00436EB9"/>
    <w:rsid w:val="0044123C"/>
    <w:rsid w:val="004418C7"/>
    <w:rsid w:val="00441D64"/>
    <w:rsid w:val="004420AA"/>
    <w:rsid w:val="00442BCA"/>
    <w:rsid w:val="00447077"/>
    <w:rsid w:val="0046404A"/>
    <w:rsid w:val="00465C13"/>
    <w:rsid w:val="0046695E"/>
    <w:rsid w:val="00470052"/>
    <w:rsid w:val="0047216C"/>
    <w:rsid w:val="00480C0B"/>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30F"/>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370C7"/>
    <w:rsid w:val="00641D7D"/>
    <w:rsid w:val="00642BC5"/>
    <w:rsid w:val="00642BFA"/>
    <w:rsid w:val="00646E0C"/>
    <w:rsid w:val="00650192"/>
    <w:rsid w:val="00650708"/>
    <w:rsid w:val="00653953"/>
    <w:rsid w:val="006553BC"/>
    <w:rsid w:val="00662A5F"/>
    <w:rsid w:val="006673DA"/>
    <w:rsid w:val="00671B90"/>
    <w:rsid w:val="00674155"/>
    <w:rsid w:val="0067555B"/>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207"/>
    <w:rsid w:val="006D2E56"/>
    <w:rsid w:val="006D642B"/>
    <w:rsid w:val="006E04E8"/>
    <w:rsid w:val="006E47C1"/>
    <w:rsid w:val="006E5BCE"/>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31C3"/>
    <w:rsid w:val="00905D63"/>
    <w:rsid w:val="00906DA8"/>
    <w:rsid w:val="0091060F"/>
    <w:rsid w:val="009142A7"/>
    <w:rsid w:val="00914CE0"/>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0583"/>
    <w:rsid w:val="00A447AF"/>
    <w:rsid w:val="00A46496"/>
    <w:rsid w:val="00A517CF"/>
    <w:rsid w:val="00A555D2"/>
    <w:rsid w:val="00A564D2"/>
    <w:rsid w:val="00A616E0"/>
    <w:rsid w:val="00A64CBA"/>
    <w:rsid w:val="00A65FEF"/>
    <w:rsid w:val="00A668A3"/>
    <w:rsid w:val="00A71B2F"/>
    <w:rsid w:val="00A729DC"/>
    <w:rsid w:val="00A73E90"/>
    <w:rsid w:val="00A77C6A"/>
    <w:rsid w:val="00A82458"/>
    <w:rsid w:val="00A830AC"/>
    <w:rsid w:val="00A83C02"/>
    <w:rsid w:val="00A853F1"/>
    <w:rsid w:val="00A87F42"/>
    <w:rsid w:val="00A9457D"/>
    <w:rsid w:val="00A97EA4"/>
    <w:rsid w:val="00AA7C92"/>
    <w:rsid w:val="00AB0E32"/>
    <w:rsid w:val="00AB1B9A"/>
    <w:rsid w:val="00AB1DED"/>
    <w:rsid w:val="00AB3302"/>
    <w:rsid w:val="00AB4374"/>
    <w:rsid w:val="00AB4AFB"/>
    <w:rsid w:val="00AB632D"/>
    <w:rsid w:val="00AB6A1F"/>
    <w:rsid w:val="00AB71F6"/>
    <w:rsid w:val="00AC3FAE"/>
    <w:rsid w:val="00AD06B0"/>
    <w:rsid w:val="00AD5ABD"/>
    <w:rsid w:val="00AD7DD7"/>
    <w:rsid w:val="00AE0878"/>
    <w:rsid w:val="00AE0BF5"/>
    <w:rsid w:val="00AE13F1"/>
    <w:rsid w:val="00AE1C23"/>
    <w:rsid w:val="00AE2062"/>
    <w:rsid w:val="00AE4A22"/>
    <w:rsid w:val="00AE5AA3"/>
    <w:rsid w:val="00AE65E6"/>
    <w:rsid w:val="00AF5BEE"/>
    <w:rsid w:val="00B0310E"/>
    <w:rsid w:val="00B06724"/>
    <w:rsid w:val="00B06F2D"/>
    <w:rsid w:val="00B06F87"/>
    <w:rsid w:val="00B1021F"/>
    <w:rsid w:val="00B10E44"/>
    <w:rsid w:val="00B11EAD"/>
    <w:rsid w:val="00B13D0A"/>
    <w:rsid w:val="00B20831"/>
    <w:rsid w:val="00B3218B"/>
    <w:rsid w:val="00B3336D"/>
    <w:rsid w:val="00B40546"/>
    <w:rsid w:val="00B4125D"/>
    <w:rsid w:val="00B42394"/>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055C"/>
    <w:rsid w:val="00BF3E6A"/>
    <w:rsid w:val="00BF4806"/>
    <w:rsid w:val="00C0755D"/>
    <w:rsid w:val="00C10A94"/>
    <w:rsid w:val="00C1455E"/>
    <w:rsid w:val="00C149C1"/>
    <w:rsid w:val="00C15D94"/>
    <w:rsid w:val="00C161F1"/>
    <w:rsid w:val="00C21924"/>
    <w:rsid w:val="00C25D47"/>
    <w:rsid w:val="00C26A02"/>
    <w:rsid w:val="00C271CA"/>
    <w:rsid w:val="00C4422C"/>
    <w:rsid w:val="00C47672"/>
    <w:rsid w:val="00C512C7"/>
    <w:rsid w:val="00C55C1C"/>
    <w:rsid w:val="00C57639"/>
    <w:rsid w:val="00C61245"/>
    <w:rsid w:val="00C64163"/>
    <w:rsid w:val="00C6497B"/>
    <w:rsid w:val="00C652EE"/>
    <w:rsid w:val="00C67569"/>
    <w:rsid w:val="00C7438E"/>
    <w:rsid w:val="00C80545"/>
    <w:rsid w:val="00C81213"/>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3753"/>
    <w:rsid w:val="00D650F6"/>
    <w:rsid w:val="00D712D9"/>
    <w:rsid w:val="00D72439"/>
    <w:rsid w:val="00D775D9"/>
    <w:rsid w:val="00D830E9"/>
    <w:rsid w:val="00D83587"/>
    <w:rsid w:val="00D8400D"/>
    <w:rsid w:val="00D84BF4"/>
    <w:rsid w:val="00D90D85"/>
    <w:rsid w:val="00DA563E"/>
    <w:rsid w:val="00DA5AD2"/>
    <w:rsid w:val="00DB04E9"/>
    <w:rsid w:val="00DB1D37"/>
    <w:rsid w:val="00DB1F56"/>
    <w:rsid w:val="00DB45C0"/>
    <w:rsid w:val="00DB6B82"/>
    <w:rsid w:val="00DC140B"/>
    <w:rsid w:val="00DC64A0"/>
    <w:rsid w:val="00DD2A9A"/>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AB5"/>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3822"/>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D2F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A405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styleId="Nadruk">
    <w:name w:val="Emphasis"/>
    <w:basedOn w:val="Standaardalinea-lettertype"/>
    <w:uiPriority w:val="20"/>
    <w:qFormat/>
    <w:rsid w:val="00A71B2F"/>
    <w:rPr>
      <w:i/>
      <w:iCs/>
    </w:rPr>
  </w:style>
  <w:style w:type="character" w:customStyle="1" w:styleId="Kop2Char">
    <w:name w:val="Kop 2 Char"/>
    <w:basedOn w:val="Standaardalinea-lettertype"/>
    <w:link w:val="Kop2"/>
    <w:uiPriority w:val="9"/>
    <w:semiHidden/>
    <w:rsid w:val="00A405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55227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kuleuven.be/rdm/en/guidance/data-standards" TargetMode="External"/><Relationship Id="rId18" Type="http://schemas.openxmlformats.org/officeDocument/2006/relationships/hyperlink" Target="https://www.kuleuven.be/rdm/en/policy"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kuleuven.be/rdm/en/rdr/licenses" TargetMode="External"/><Relationship Id="rId7" Type="http://schemas.openxmlformats.org/officeDocument/2006/relationships/endnotes" Target="endnotes.xml"/><Relationship Id="rId12" Type="http://schemas.openxmlformats.org/officeDocument/2006/relationships/hyperlink" Target="https://orcid.org/0000-0002-3622-4925" TargetMode="External"/><Relationship Id="rId17" Type="http://schemas.openxmlformats.org/officeDocument/2006/relationships/hyperlink" Target="https://icts.kuleuven.be/storagewijzer/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iki.surfnet.nl/display/standards/info-eu-repo/" TargetMode="Externa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9157-373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orcid.org/0000-0002-8746-2691" TargetMode="External"/><Relationship Id="rId19" Type="http://schemas.openxmlformats.org/officeDocument/2006/relationships/hyperlink" Target="https://www.kuleuven.be/rdm/en/guidance/data-sharing" TargetMode="External"/><Relationship Id="rId4" Type="http://schemas.openxmlformats.org/officeDocument/2006/relationships/settings" Target="settings.xml"/><Relationship Id="rId9" Type="http://schemas.openxmlformats.org/officeDocument/2006/relationships/hyperlink" Target="https://orcid.org/0000-0003-0364-682X" TargetMode="External"/><Relationship Id="rId14" Type="http://schemas.openxmlformats.org/officeDocument/2006/relationships/hyperlink" Target="https://www.kuleuven.be/rdm/en/guidance/documentation-metadata" TargetMode="External"/><Relationship Id="rId22" Type="http://schemas.openxmlformats.org/officeDocument/2006/relationships/hyperlink" Target="https://ufal.github.io/public-license-selector/"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T005523N</Project_x0020_Ref.>
    <Code xmlns="d2b4f59a-05ce-4744-9d1c-9dd30147ee09">3M230507</Code>
    <FundingCallID xmlns="d2b4f59a-05ce-4744-9d1c-9dd30147ee09">40335</FundingCallID>
    <_dlc_DocId xmlns="d2b4f59a-05ce-4744-9d1c-9dd30147ee09">P4FNSWA4HVKW-73199252-17905</_dlc_DocId>
    <_dlc_DocIdUrl xmlns="d2b4f59a-05ce-4744-9d1c-9dd30147ee09">
      <Url>https://www.groupware.kuleuven.be/sites/dmpmt/_layouts/15/DocIdRedir.aspx?ID=P4FNSWA4HVKW-73199252-17905</Url>
      <Description>P4FNSWA4HVKW-73199252-17905</Description>
    </_dlc_DocIdUrl>
    <TypeDoc xmlns="de64d03d-2dbc-4782-9fbf-1d8df1c50cf7">Initial</TypeDoc>
    <FormID xmlns="d2b4f59a-05ce-4744-9d1c-9dd30147ee09">3045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445DD4B2-6C71-4067-BE3E-2242412D44BA}"/>
</file>

<file path=customXml/itemProps3.xml><?xml version="1.0" encoding="utf-8"?>
<ds:datastoreItem xmlns:ds="http://schemas.openxmlformats.org/officeDocument/2006/customXml" ds:itemID="{3844358C-195B-4D5A-8056-CB6A6E6BB331}"/>
</file>

<file path=customXml/itemProps4.xml><?xml version="1.0" encoding="utf-8"?>
<ds:datastoreItem xmlns:ds="http://schemas.openxmlformats.org/officeDocument/2006/customXml" ds:itemID="{68B0B4C7-D2B2-4106-81E7-79751B45798F}"/>
</file>

<file path=customXml/itemProps5.xml><?xml version="1.0" encoding="utf-8"?>
<ds:datastoreItem xmlns:ds="http://schemas.openxmlformats.org/officeDocument/2006/customXml" ds:itemID="{D24EAF07-81DD-4B8A-B48A-44874D7084FF}"/>
</file>

<file path=docProps/app.xml><?xml version="1.0" encoding="utf-8"?>
<Properties xmlns="http://schemas.openxmlformats.org/officeDocument/2006/extended-properties" xmlns:vt="http://schemas.openxmlformats.org/officeDocument/2006/docPropsVTypes">
  <Template>Normal</Template>
  <TotalTime>0</TotalTime>
  <Pages>17</Pages>
  <Words>3868</Words>
  <Characters>21278</Characters>
  <Application>Microsoft Office Word</Application>
  <DocSecurity>0</DocSecurity>
  <Lines>177</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2024-04-03T13:24:00Z</dcterms:created>
  <dcterms:modified xsi:type="dcterms:W3CDTF">2024-04-03T14:13:00Z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95382be4-ba91-467f-bb3e-a5ca1d7d5c69</vt:lpwstr>
  </property>
</Properties>
</file>