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294D"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704C1D5A"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30EF03F" w14:textId="77777777" w:rsidR="003C48A9" w:rsidRDefault="003C48A9" w:rsidP="00AB3302">
      <w:pPr>
        <w:rPr>
          <w:bCs/>
        </w:rPr>
      </w:pPr>
    </w:p>
    <w:p w14:paraId="5F235FC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B1D31C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A0C524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5BD2850" w14:textId="77777777" w:rsidR="00AB3302" w:rsidRDefault="00AB3302" w:rsidP="00F17D69">
      <w:pPr>
        <w:spacing w:after="120"/>
        <w:rPr>
          <w:bCs/>
        </w:rPr>
      </w:pPr>
    </w:p>
    <w:p w14:paraId="64C05994" w14:textId="77777777" w:rsidR="00E20180" w:rsidRDefault="00E20180" w:rsidP="00AE0BF5"/>
    <w:p w14:paraId="42397EC6" w14:textId="77777777" w:rsidR="00AB3302" w:rsidRDefault="00AB3302" w:rsidP="00AE0BF5">
      <w:pPr>
        <w:rPr>
          <w:rFonts w:cstheme="minorHAnsi"/>
        </w:rPr>
      </w:pPr>
    </w:p>
    <w:p w14:paraId="32C13D02" w14:textId="77777777" w:rsidR="00AB3302" w:rsidRDefault="00AB3302" w:rsidP="00AE0BF5">
      <w:pPr>
        <w:rPr>
          <w:rFonts w:cstheme="minorHAnsi"/>
        </w:rPr>
      </w:pPr>
    </w:p>
    <w:p w14:paraId="3A4E4FB7"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EF9B1D7" w14:textId="77777777" w:rsidTr="3C36A6C3">
        <w:trPr>
          <w:cantSplit/>
        </w:trPr>
        <w:tc>
          <w:tcPr>
            <w:tcW w:w="15593" w:type="dxa"/>
            <w:gridSpan w:val="2"/>
            <w:shd w:val="clear" w:color="auto" w:fill="5B9BD5" w:themeFill="accent5"/>
          </w:tcPr>
          <w:p w14:paraId="6954FF16" w14:textId="77777777" w:rsidR="00202C9D" w:rsidRPr="00AB71F6" w:rsidRDefault="00202C9D" w:rsidP="00306CBC">
            <w:pPr>
              <w:pStyle w:val="ListParagraph"/>
              <w:numPr>
                <w:ilvl w:val="0"/>
                <w:numId w:val="25"/>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CCAE680" w14:textId="77777777" w:rsidR="00202C9D" w:rsidRPr="00265950" w:rsidRDefault="00202C9D" w:rsidP="00306CBC">
            <w:pPr>
              <w:pStyle w:val="ListParagraph"/>
              <w:ind w:left="1080"/>
              <w:rPr>
                <w:b/>
                <w:lang w:val="nl-BE"/>
              </w:rPr>
            </w:pPr>
          </w:p>
        </w:tc>
      </w:tr>
      <w:tr w:rsidR="00202C9D" w:rsidRPr="00866C92" w14:paraId="3329F17F" w14:textId="77777777" w:rsidTr="3C36A6C3">
        <w:trPr>
          <w:cantSplit/>
          <w:trHeight w:val="269"/>
        </w:trPr>
        <w:tc>
          <w:tcPr>
            <w:tcW w:w="4962" w:type="dxa"/>
          </w:tcPr>
          <w:p w14:paraId="1C2849F8"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50AA5FCC" w14:textId="43E6869F" w:rsidR="00202C9D" w:rsidRPr="00E77B9A" w:rsidRDefault="3C36A6C3" w:rsidP="478DBBF5">
            <w:pPr>
              <w:rPr>
                <w:lang w:val="nl-BE"/>
              </w:rPr>
            </w:pPr>
            <w:r w:rsidRPr="3C36A6C3">
              <w:rPr>
                <w:rFonts w:ascii="Calibri" w:eastAsia="Calibri" w:hAnsi="Calibri" w:cs="Calibri"/>
                <w:lang w:val="nl-BE"/>
              </w:rPr>
              <w:t xml:space="preserve">Prof. Dr. Koenraad Van </w:t>
            </w:r>
            <w:proofErr w:type="spellStart"/>
            <w:r w:rsidRPr="3C36A6C3">
              <w:rPr>
                <w:rFonts w:ascii="Calibri" w:eastAsia="Calibri" w:hAnsi="Calibri" w:cs="Calibri"/>
                <w:lang w:val="nl-BE"/>
              </w:rPr>
              <w:t>Laere</w:t>
            </w:r>
            <w:proofErr w:type="spellEnd"/>
            <w:r w:rsidRPr="3C36A6C3">
              <w:rPr>
                <w:rFonts w:ascii="Calibri" w:eastAsia="Calibri" w:hAnsi="Calibri" w:cs="Calibri"/>
                <w:lang w:val="nl-BE"/>
              </w:rPr>
              <w:t xml:space="preserve"> 0000-0001-5200-7245</w:t>
            </w:r>
          </w:p>
        </w:tc>
      </w:tr>
      <w:tr w:rsidR="00202C9D" w14:paraId="5F186550" w14:textId="77777777" w:rsidTr="3C36A6C3">
        <w:trPr>
          <w:cantSplit/>
          <w:trHeight w:val="633"/>
        </w:trPr>
        <w:tc>
          <w:tcPr>
            <w:tcW w:w="4962" w:type="dxa"/>
          </w:tcPr>
          <w:p w14:paraId="6B226D8D"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94E87C0" w14:textId="25006617" w:rsidR="00202C9D" w:rsidRPr="006C0CA3" w:rsidRDefault="478DBBF5" w:rsidP="478DBBF5">
            <w:pPr>
              <w:rPr>
                <w:rFonts w:ascii="Calibri" w:eastAsia="Calibri" w:hAnsi="Calibri" w:cs="Calibri"/>
                <w:lang w:val="nl-BE"/>
              </w:rPr>
            </w:pPr>
            <w:r w:rsidRPr="478DBBF5">
              <w:rPr>
                <w:rFonts w:ascii="Calibri" w:eastAsia="Calibri" w:hAnsi="Calibri" w:cs="Calibri"/>
                <w:lang w:val="nl-BE"/>
              </w:rPr>
              <w:t xml:space="preserve">Prof. Dr. Koenraad Van </w:t>
            </w:r>
            <w:proofErr w:type="spellStart"/>
            <w:r w:rsidRPr="478DBBF5">
              <w:rPr>
                <w:rFonts w:ascii="Calibri" w:eastAsia="Calibri" w:hAnsi="Calibri" w:cs="Calibri"/>
                <w:lang w:val="nl-BE"/>
              </w:rPr>
              <w:t>Laere</w:t>
            </w:r>
            <w:proofErr w:type="spellEnd"/>
            <w:r w:rsidRPr="478DBBF5">
              <w:rPr>
                <w:rFonts w:ascii="Calibri" w:eastAsia="Calibri" w:hAnsi="Calibri" w:cs="Calibri"/>
                <w:lang w:val="nl-BE"/>
              </w:rPr>
              <w:t xml:space="preserve">: UZ Leuven </w:t>
            </w:r>
            <w:proofErr w:type="spellStart"/>
            <w:r w:rsidRPr="478DBBF5">
              <w:rPr>
                <w:rFonts w:ascii="Calibri" w:eastAsia="Calibri" w:hAnsi="Calibri" w:cs="Calibri"/>
                <w:lang w:val="nl-BE"/>
              </w:rPr>
              <w:t>principal</w:t>
            </w:r>
            <w:proofErr w:type="spellEnd"/>
            <w:r w:rsidRPr="478DBBF5">
              <w:rPr>
                <w:rFonts w:ascii="Calibri" w:eastAsia="Calibri" w:hAnsi="Calibri" w:cs="Calibri"/>
                <w:lang w:val="nl-BE"/>
              </w:rPr>
              <w:t xml:space="preserve"> investigator</w:t>
            </w:r>
          </w:p>
          <w:p w14:paraId="014EAB2E" w14:textId="63A5D42B" w:rsidR="00202C9D" w:rsidRPr="00E77B9A" w:rsidRDefault="478DBBF5" w:rsidP="478DBBF5">
            <w:pPr>
              <w:rPr>
                <w:lang w:val="nl-BE"/>
              </w:rPr>
            </w:pPr>
            <w:r w:rsidRPr="478DBBF5">
              <w:rPr>
                <w:rFonts w:ascii="Calibri" w:eastAsia="Calibri" w:hAnsi="Calibri" w:cs="Calibri"/>
                <w:lang w:val="nl-BE"/>
              </w:rPr>
              <w:t>Prof. Dr.</w:t>
            </w:r>
            <w:r w:rsidRPr="00E77B9A">
              <w:rPr>
                <w:lang w:val="nl-BE"/>
              </w:rPr>
              <w:t xml:space="preserve"> Wim </w:t>
            </w:r>
            <w:proofErr w:type="spellStart"/>
            <w:r w:rsidRPr="00E77B9A">
              <w:rPr>
                <w:lang w:val="nl-BE"/>
              </w:rPr>
              <w:t>Vandenberghe</w:t>
            </w:r>
            <w:proofErr w:type="spellEnd"/>
            <w:r w:rsidR="006525DB">
              <w:rPr>
                <w:lang w:val="nl-BE"/>
              </w:rPr>
              <w:t xml:space="preserve"> </w:t>
            </w:r>
            <w:r w:rsidR="006525DB" w:rsidRPr="006525DB">
              <w:rPr>
                <w:lang w:val="nl-BE"/>
              </w:rPr>
              <w:t>0000-0001-5464-7940</w:t>
            </w:r>
            <w:r w:rsidRPr="00E77B9A">
              <w:rPr>
                <w:lang w:val="nl-BE"/>
              </w:rPr>
              <w:t>: Investigator</w:t>
            </w:r>
          </w:p>
          <w:p w14:paraId="0B8F3CD0" w14:textId="0FCD2E7C" w:rsidR="00202C9D" w:rsidRPr="006C0CA3" w:rsidRDefault="478DBBF5" w:rsidP="478DBBF5">
            <w:pPr>
              <w:rPr>
                <w:rFonts w:ascii="Calibri" w:eastAsia="Calibri" w:hAnsi="Calibri" w:cs="Calibri"/>
                <w:lang w:val="nl-BE"/>
              </w:rPr>
            </w:pPr>
            <w:r w:rsidRPr="478DBBF5">
              <w:rPr>
                <w:rFonts w:ascii="Calibri" w:eastAsia="Calibri" w:hAnsi="Calibri" w:cs="Calibri"/>
                <w:lang w:val="nl-BE"/>
              </w:rPr>
              <w:t>Dr.</w:t>
            </w:r>
            <w:r w:rsidRPr="00E77B9A">
              <w:rPr>
                <w:lang w:val="nl-BE"/>
              </w:rPr>
              <w:t xml:space="preserve"> Aline </w:t>
            </w:r>
            <w:proofErr w:type="spellStart"/>
            <w:r w:rsidRPr="00E77B9A">
              <w:rPr>
                <w:lang w:val="nl-BE"/>
              </w:rPr>
              <w:t>Delva</w:t>
            </w:r>
            <w:proofErr w:type="spellEnd"/>
            <w:r w:rsidR="006525DB">
              <w:rPr>
                <w:lang w:val="nl-BE"/>
              </w:rPr>
              <w:t xml:space="preserve"> </w:t>
            </w:r>
            <w:r w:rsidR="006525DB" w:rsidRPr="006525DB">
              <w:rPr>
                <w:lang w:val="nl-BE"/>
              </w:rPr>
              <w:t>0000-0001-8497-2314</w:t>
            </w:r>
            <w:r w:rsidRPr="00E77B9A">
              <w:rPr>
                <w:lang w:val="nl-BE"/>
              </w:rPr>
              <w:t>: Investigator</w:t>
            </w:r>
          </w:p>
          <w:p w14:paraId="5894CC36" w14:textId="1AE54EB2" w:rsidR="00202C9D" w:rsidRPr="006C0CA3" w:rsidRDefault="478DBBF5" w:rsidP="478DBBF5">
            <w:pPr>
              <w:rPr>
                <w:rFonts w:ascii="Calibri" w:eastAsia="Calibri" w:hAnsi="Calibri" w:cs="Calibri"/>
                <w:lang w:val="nl-BE"/>
              </w:rPr>
            </w:pPr>
            <w:r w:rsidRPr="478DBBF5">
              <w:rPr>
                <w:rFonts w:ascii="Calibri" w:eastAsia="Calibri" w:hAnsi="Calibri" w:cs="Calibri"/>
                <w:lang w:val="nl-BE"/>
              </w:rPr>
              <w:t>Dr.</w:t>
            </w:r>
            <w:r w:rsidRPr="00E77B9A">
              <w:rPr>
                <w:lang w:val="nl-BE"/>
              </w:rPr>
              <w:t xml:space="preserve"> Louis Versweyveld</w:t>
            </w:r>
            <w:r w:rsidR="00742C81">
              <w:rPr>
                <w:lang w:val="nl-BE"/>
              </w:rPr>
              <w:t xml:space="preserve"> </w:t>
            </w:r>
            <w:r w:rsidR="00742C81" w:rsidRPr="00742C81">
              <w:rPr>
                <w:lang w:val="nl-BE"/>
              </w:rPr>
              <w:t>0009-0008-3475-1079</w:t>
            </w:r>
            <w:r w:rsidRPr="00E77B9A">
              <w:rPr>
                <w:lang w:val="nl-BE"/>
              </w:rPr>
              <w:t>: Investigator</w:t>
            </w:r>
          </w:p>
          <w:p w14:paraId="6DA43808" w14:textId="291DBBFF" w:rsidR="00202C9D" w:rsidRPr="006C0CA3" w:rsidRDefault="478DBBF5" w:rsidP="478DBBF5">
            <w:pPr>
              <w:rPr>
                <w:rFonts w:ascii="Calibri" w:eastAsia="Calibri" w:hAnsi="Calibri" w:cs="Calibri"/>
                <w:lang w:val="nl-BE"/>
              </w:rPr>
            </w:pPr>
            <w:r w:rsidRPr="478DBBF5">
              <w:rPr>
                <w:rFonts w:ascii="Calibri" w:eastAsia="Calibri" w:hAnsi="Calibri" w:cs="Calibri"/>
                <w:lang w:val="nl-BE"/>
              </w:rPr>
              <w:t xml:space="preserve">Dr. </w:t>
            </w:r>
            <w:proofErr w:type="spellStart"/>
            <w:r w:rsidRPr="00E77B9A">
              <w:rPr>
                <w:lang w:val="nl-BE"/>
              </w:rPr>
              <w:t>Donatienne</w:t>
            </w:r>
            <w:proofErr w:type="spellEnd"/>
            <w:r w:rsidRPr="00E77B9A">
              <w:rPr>
                <w:lang w:val="nl-BE"/>
              </w:rPr>
              <w:t xml:space="preserve"> Van </w:t>
            </w:r>
            <w:proofErr w:type="spellStart"/>
            <w:r w:rsidRPr="00E77B9A">
              <w:rPr>
                <w:lang w:val="nl-BE"/>
              </w:rPr>
              <w:t>Weehaeghe</w:t>
            </w:r>
            <w:proofErr w:type="spellEnd"/>
            <w:r w:rsidRPr="00E77B9A">
              <w:rPr>
                <w:lang w:val="nl-BE"/>
              </w:rPr>
              <w:t xml:space="preserve">: UZ Gent </w:t>
            </w:r>
            <w:proofErr w:type="spellStart"/>
            <w:r w:rsidRPr="00E77B9A">
              <w:rPr>
                <w:lang w:val="nl-BE"/>
              </w:rPr>
              <w:t>principal</w:t>
            </w:r>
            <w:proofErr w:type="spellEnd"/>
            <w:r w:rsidRPr="00E77B9A">
              <w:rPr>
                <w:lang w:val="nl-BE"/>
              </w:rPr>
              <w:t xml:space="preserve"> investigator</w:t>
            </w:r>
          </w:p>
          <w:p w14:paraId="593B0578" w14:textId="264DE391" w:rsidR="00202C9D" w:rsidRPr="006C0CA3" w:rsidRDefault="478DBBF5" w:rsidP="478DBBF5">
            <w:r w:rsidRPr="478DBBF5">
              <w:rPr>
                <w:rFonts w:ascii="Calibri" w:eastAsia="Calibri" w:hAnsi="Calibri" w:cs="Calibri"/>
                <w:lang w:val="nl-BE"/>
              </w:rPr>
              <w:t>Prof. Dr.</w:t>
            </w:r>
            <w:r>
              <w:t xml:space="preserve"> Patrick </w:t>
            </w:r>
            <w:proofErr w:type="spellStart"/>
            <w:r>
              <w:t>Santens</w:t>
            </w:r>
            <w:proofErr w:type="spellEnd"/>
            <w:r w:rsidR="006525DB">
              <w:t xml:space="preserve"> </w:t>
            </w:r>
            <w:r w:rsidR="006525DB" w:rsidRPr="006525DB">
              <w:t>0000-0002-8886-9776</w:t>
            </w:r>
            <w:r>
              <w:t>: Investigator</w:t>
            </w:r>
          </w:p>
          <w:p w14:paraId="24F08994" w14:textId="2DC5B774" w:rsidR="00202C9D" w:rsidRPr="006C0CA3" w:rsidRDefault="478DBBF5" w:rsidP="478DBBF5">
            <w:proofErr w:type="spellStart"/>
            <w:r>
              <w:t>Dr.</w:t>
            </w:r>
            <w:proofErr w:type="spellEnd"/>
            <w:r>
              <w:t xml:space="preserve"> Tim </w:t>
            </w:r>
            <w:proofErr w:type="spellStart"/>
            <w:r>
              <w:t>Vanlangenhove</w:t>
            </w:r>
            <w:proofErr w:type="spellEnd"/>
            <w:r>
              <w:t>: Investigator</w:t>
            </w:r>
          </w:p>
          <w:p w14:paraId="22D1A0F4" w14:textId="43EC29F3" w:rsidR="00202C9D" w:rsidRPr="006C0CA3" w:rsidRDefault="00202C9D" w:rsidP="478DBBF5"/>
        </w:tc>
      </w:tr>
      <w:tr w:rsidR="00202C9D" w14:paraId="615DA36E" w14:textId="77777777" w:rsidTr="3C36A6C3">
        <w:trPr>
          <w:cantSplit/>
          <w:trHeight w:val="269"/>
        </w:trPr>
        <w:tc>
          <w:tcPr>
            <w:tcW w:w="4962" w:type="dxa"/>
          </w:tcPr>
          <w:p w14:paraId="45F3A2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EADECAE" w14:textId="372C5E16" w:rsidR="00202C9D" w:rsidRPr="00E77B9A" w:rsidRDefault="478DBBF5" w:rsidP="478DBBF5">
            <w:pPr>
              <w:rPr>
                <w:lang w:val="en-US"/>
              </w:rPr>
            </w:pPr>
            <w:r w:rsidRPr="478DBBF5">
              <w:rPr>
                <w:rFonts w:ascii="Calibri" w:eastAsia="Calibri" w:hAnsi="Calibri" w:cs="Calibri"/>
              </w:rPr>
              <w:t>S67620 [18F]-MFBG PET of the cardiac noradrenergic system for early differentiation in Parkinson’s disease and dementia with Lewy bodies.</w:t>
            </w:r>
          </w:p>
        </w:tc>
      </w:tr>
      <w:tr w:rsidR="00202C9D" w14:paraId="636F31A5" w14:textId="77777777" w:rsidTr="3C36A6C3">
        <w:trPr>
          <w:cantSplit/>
          <w:trHeight w:val="269"/>
        </w:trPr>
        <w:tc>
          <w:tcPr>
            <w:tcW w:w="4962" w:type="dxa"/>
          </w:tcPr>
          <w:p w14:paraId="60539318"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13EDB49" w14:textId="00CC26E1" w:rsidR="00202C9D" w:rsidRDefault="478DBBF5" w:rsidP="478DBBF5">
            <w:r w:rsidRPr="478DBBF5">
              <w:rPr>
                <w:rFonts w:ascii="Calibri" w:eastAsia="Calibri" w:hAnsi="Calibri" w:cs="Calibri"/>
                <w:lang w:val="nl-BE"/>
              </w:rPr>
              <w:t>FWO-TBM T001223N</w:t>
            </w:r>
          </w:p>
        </w:tc>
      </w:tr>
      <w:tr w:rsidR="00202C9D" w:rsidRPr="00866C92" w14:paraId="4FD09BDD" w14:textId="77777777" w:rsidTr="3C36A6C3">
        <w:trPr>
          <w:cantSplit/>
          <w:trHeight w:val="269"/>
        </w:trPr>
        <w:tc>
          <w:tcPr>
            <w:tcW w:w="4962" w:type="dxa"/>
          </w:tcPr>
          <w:p w14:paraId="3BD074A3" w14:textId="77777777" w:rsidR="00202C9D" w:rsidRPr="00B84C69" w:rsidRDefault="00202C9D" w:rsidP="00306CBC">
            <w:r w:rsidRPr="00C512C7">
              <w:t>Affiliation(s)</w:t>
            </w:r>
          </w:p>
        </w:tc>
        <w:tc>
          <w:tcPr>
            <w:tcW w:w="10631" w:type="dxa"/>
          </w:tcPr>
          <w:p w14:paraId="47177385" w14:textId="3BF52017" w:rsidR="00202C9D" w:rsidRDefault="478DBBF5" w:rsidP="00306CBC">
            <w:pPr>
              <w:rPr>
                <w:lang w:val="nl-BE"/>
              </w:rPr>
            </w:pPr>
            <w:r w:rsidRPr="478DBBF5">
              <w:rPr>
                <w:rFonts w:ascii="Segoe UI Symbol" w:hAnsi="Segoe UI Symbol" w:cs="Segoe UI Symbol"/>
                <w:lang w:val="nl-BE"/>
              </w:rPr>
              <w:t>X</w:t>
            </w:r>
            <w:r w:rsidRPr="478DBBF5">
              <w:rPr>
                <w:lang w:val="nl-BE"/>
              </w:rPr>
              <w:t xml:space="preserve"> KU Leuven </w:t>
            </w:r>
          </w:p>
          <w:p w14:paraId="69B79B2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3C7AE83" w14:textId="4BD43FCF" w:rsidR="00202C9D" w:rsidRDefault="478DBBF5" w:rsidP="00306CBC">
            <w:pPr>
              <w:rPr>
                <w:lang w:val="nl-BE"/>
              </w:rPr>
            </w:pPr>
            <w:r w:rsidRPr="478DBBF5">
              <w:rPr>
                <w:rFonts w:ascii="Segoe UI Symbol" w:hAnsi="Segoe UI Symbol" w:cs="Segoe UI Symbol"/>
                <w:lang w:val="nl-BE"/>
              </w:rPr>
              <w:t>X</w:t>
            </w:r>
            <w:r w:rsidRPr="478DBBF5">
              <w:rPr>
                <w:lang w:val="nl-BE"/>
              </w:rPr>
              <w:t xml:space="preserve"> Universiteit Gent </w:t>
            </w:r>
          </w:p>
          <w:p w14:paraId="5E7EA9C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C4467D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74FE16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E86AE11" w14:textId="77777777" w:rsidR="00202C9D" w:rsidRPr="000851CA" w:rsidRDefault="00202C9D" w:rsidP="00C87DF9">
            <w:pPr>
              <w:rPr>
                <w:lang w:val="fr-FR"/>
              </w:rPr>
            </w:pPr>
            <w:r w:rsidRPr="000851CA">
              <w:rPr>
                <w:rFonts w:cstheme="minorHAnsi"/>
                <w:lang w:val="fr-FR"/>
              </w:rPr>
              <w:t xml:space="preserve">ROR identifier </w:t>
            </w:r>
            <w:r w:rsidR="00C87DF9" w:rsidRPr="000851CA">
              <w:rPr>
                <w:rFonts w:cstheme="minorHAnsi"/>
                <w:lang w:val="fr-FR"/>
              </w:rPr>
              <w:t>KU Leuven</w:t>
            </w:r>
            <w:r w:rsidRPr="000851CA">
              <w:rPr>
                <w:rFonts w:cstheme="minorHAnsi"/>
                <w:lang w:val="fr-FR"/>
              </w:rPr>
              <w:t>:</w:t>
            </w:r>
            <w:r w:rsidRPr="000851CA">
              <w:rPr>
                <w:lang w:val="fr-FR"/>
              </w:rPr>
              <w:t xml:space="preserve"> </w:t>
            </w:r>
            <w:r w:rsidR="009C532A" w:rsidRPr="000851CA">
              <w:rPr>
                <w:lang w:val="fr-FR"/>
              </w:rPr>
              <w:t>05f950310</w:t>
            </w:r>
          </w:p>
        </w:tc>
      </w:tr>
      <w:tr w:rsidR="00202C9D" w:rsidRPr="003716A8" w14:paraId="3DE00454" w14:textId="77777777" w:rsidTr="3C36A6C3">
        <w:trPr>
          <w:cantSplit/>
          <w:trHeight w:val="269"/>
        </w:trPr>
        <w:tc>
          <w:tcPr>
            <w:tcW w:w="4962" w:type="dxa"/>
          </w:tcPr>
          <w:p w14:paraId="10F85763" w14:textId="77777777" w:rsidR="00202C9D" w:rsidRPr="00C512C7" w:rsidRDefault="00202C9D" w:rsidP="00306CBC">
            <w:r w:rsidRPr="003716A8">
              <w:lastRenderedPageBreak/>
              <w:t>Please provide a short project description</w:t>
            </w:r>
          </w:p>
        </w:tc>
        <w:tc>
          <w:tcPr>
            <w:tcW w:w="10631" w:type="dxa"/>
          </w:tcPr>
          <w:p w14:paraId="45AA20C0" w14:textId="34E75C83" w:rsidR="00202C9D" w:rsidRPr="003716A8" w:rsidRDefault="478DBBF5" w:rsidP="478DBBF5">
            <w:r w:rsidRPr="478DBBF5">
              <w:rPr>
                <w:rFonts w:ascii="Segoe UI Symbol" w:eastAsia="Segoe UI Symbol" w:hAnsi="Segoe UI Symbol" w:cs="Segoe UI Symbol"/>
                <w:color w:val="000000" w:themeColor="text1"/>
              </w:rPr>
              <w:t>Study goal:</w:t>
            </w:r>
          </w:p>
          <w:p w14:paraId="04CBB546" w14:textId="373A70F7" w:rsidR="00202C9D" w:rsidRPr="003716A8" w:rsidRDefault="478DBBF5" w:rsidP="478DBBF5">
            <w:r w:rsidRPr="478DBBF5">
              <w:rPr>
                <w:rFonts w:ascii="Segoe UI Symbol" w:eastAsia="Segoe UI Symbol" w:hAnsi="Segoe UI Symbol" w:cs="Segoe UI Symbol"/>
                <w:color w:val="000000" w:themeColor="text1"/>
              </w:rPr>
              <w:t>The goal of this prospective head-to-head comparison is to evaluate the effectiveness of [18F]-MFBG PET in assessing cardiac innervation, comparing it with [123I]-MIBG SPECT The study's primary focus is on distinguishing between Parkinson's disease (PD) and multiple system atrophy (MSA), as well as between dementia with Lewy bodies (DLB) and Alzheimer's disease (AD).</w:t>
            </w:r>
          </w:p>
          <w:p w14:paraId="30C2A89E" w14:textId="109ABB10" w:rsidR="00202C9D" w:rsidRPr="003716A8" w:rsidRDefault="478DBBF5" w:rsidP="478DBBF5">
            <w:r w:rsidRPr="478DBBF5">
              <w:rPr>
                <w:rFonts w:ascii="Segoe UI Symbol" w:eastAsia="Segoe UI Symbol" w:hAnsi="Segoe UI Symbol" w:cs="Segoe UI Symbol"/>
                <w:color w:val="000000" w:themeColor="text1"/>
              </w:rPr>
              <w:t>Main questions:</w:t>
            </w:r>
          </w:p>
          <w:p w14:paraId="1B4AE1C5" w14:textId="773C60FB" w:rsidR="00202C9D" w:rsidRPr="003716A8" w:rsidRDefault="478DBBF5" w:rsidP="478DBBF5">
            <w:pPr>
              <w:pStyle w:val="ListParagraph"/>
              <w:numPr>
                <w:ilvl w:val="0"/>
                <w:numId w:val="3"/>
              </w:numPr>
              <w:rPr>
                <w:rFonts w:ascii="Segoe UI Symbol" w:eastAsia="Segoe UI Symbol" w:hAnsi="Segoe UI Symbol" w:cs="Segoe UI Symbol"/>
                <w:color w:val="000000" w:themeColor="text1"/>
              </w:rPr>
            </w:pPr>
            <w:r w:rsidRPr="478DBBF5">
              <w:rPr>
                <w:rFonts w:ascii="Segoe UI Symbol" w:eastAsia="Segoe UI Symbol" w:hAnsi="Segoe UI Symbol" w:cs="Segoe UI Symbol"/>
                <w:color w:val="000000" w:themeColor="text1"/>
              </w:rPr>
              <w:t>Feasibility: How well can [18F]-MFBG PET detect changes in myocardial uptake in PD and DLB compared to the expected normal values in healthy individuals and AD and MSA-P patients? How well can it differentiate between these groups based on the detected changes?</w:t>
            </w:r>
          </w:p>
          <w:p w14:paraId="774B1D8D" w14:textId="2FF7C136" w:rsidR="00202C9D" w:rsidRPr="003716A8" w:rsidRDefault="478DBBF5" w:rsidP="478DBBF5">
            <w:pPr>
              <w:pStyle w:val="ListParagraph"/>
              <w:numPr>
                <w:ilvl w:val="0"/>
                <w:numId w:val="3"/>
              </w:numPr>
              <w:rPr>
                <w:rFonts w:ascii="Segoe UI Symbol" w:eastAsia="Segoe UI Symbol" w:hAnsi="Segoe UI Symbol" w:cs="Segoe UI Symbol"/>
                <w:color w:val="000000" w:themeColor="text1"/>
              </w:rPr>
            </w:pPr>
            <w:r w:rsidRPr="478DBBF5">
              <w:rPr>
                <w:rFonts w:ascii="Segoe UI Symbol" w:eastAsia="Segoe UI Symbol" w:hAnsi="Segoe UI Symbol" w:cs="Segoe UI Symbol"/>
                <w:color w:val="000000" w:themeColor="text1"/>
              </w:rPr>
              <w:t>Non-inferiority: Is [18F]-MFBG PET as accurate as [123I]-MIBG SPECT in distinguishing between PD and MSA-P, and between DLB and AD?</w:t>
            </w:r>
          </w:p>
          <w:p w14:paraId="7E002084" w14:textId="4EB8F179" w:rsidR="00202C9D" w:rsidRPr="003716A8" w:rsidRDefault="478DBBF5" w:rsidP="478DBBF5">
            <w:r w:rsidRPr="478DBBF5">
              <w:rPr>
                <w:rFonts w:ascii="Segoe UI Symbol" w:eastAsia="Segoe UI Symbol" w:hAnsi="Segoe UI Symbol" w:cs="Segoe UI Symbol"/>
                <w:color w:val="000000" w:themeColor="text1"/>
              </w:rPr>
              <w:t>Participant requirements:</w:t>
            </w:r>
          </w:p>
          <w:p w14:paraId="3714B4D4" w14:textId="0D680B66" w:rsidR="00202C9D" w:rsidRPr="003716A8" w:rsidRDefault="478DBBF5" w:rsidP="478DBBF5">
            <w:r w:rsidRPr="478DBBF5">
              <w:rPr>
                <w:rFonts w:ascii="Segoe UI Symbol" w:eastAsia="Segoe UI Symbol" w:hAnsi="Segoe UI Symbol" w:cs="Segoe UI Symbol"/>
                <w:color w:val="000000" w:themeColor="text1"/>
              </w:rPr>
              <w:t>For the main study, participants will be required to visit the hospital for 3 or 4 appointments. During these visits, they will undergo a screening visit, MRI brain scan, a comprehensive neurological assessment, [18F]-PE2I PET, [123I]-MIBG SPECT, and [18F]-MFBG PET scans.</w:t>
            </w:r>
          </w:p>
          <w:p w14:paraId="71FACEE4" w14:textId="1B95E64A" w:rsidR="00202C9D" w:rsidRPr="003716A8" w:rsidRDefault="478DBBF5" w:rsidP="478DBBF5">
            <w:r w:rsidRPr="478DBBF5">
              <w:rPr>
                <w:rFonts w:ascii="Segoe UI Symbol" w:eastAsia="Segoe UI Symbol" w:hAnsi="Segoe UI Symbol" w:cs="Segoe UI Symbol"/>
                <w:color w:val="000000" w:themeColor="text1"/>
              </w:rPr>
              <w:t>Additionally, a separate dosimetry study will be conducted, involving healthy subjects who will visit the hospital for a screening visit and undergo [18F]-MFBG PET scans.</w:t>
            </w:r>
          </w:p>
        </w:tc>
      </w:tr>
    </w:tbl>
    <w:p w14:paraId="5612DBF6" w14:textId="77777777" w:rsidR="00AB3302" w:rsidRDefault="00AB3302" w:rsidP="00AE0BF5">
      <w:pPr>
        <w:rPr>
          <w:rFonts w:cstheme="minorHAnsi"/>
        </w:rPr>
      </w:pPr>
    </w:p>
    <w:p w14:paraId="2C8D5737" w14:textId="77777777" w:rsidR="00AB3302" w:rsidRDefault="00AB3302" w:rsidP="00AE0BF5">
      <w:pPr>
        <w:rPr>
          <w:rFonts w:cstheme="minorHAnsi"/>
        </w:rPr>
      </w:pPr>
    </w:p>
    <w:p w14:paraId="4557B392" w14:textId="77777777" w:rsidR="00FF09CC" w:rsidRDefault="00FF09CC" w:rsidP="00AE0BF5">
      <w:pPr>
        <w:rPr>
          <w:rFonts w:cstheme="minorHAnsi"/>
        </w:rPr>
      </w:pPr>
    </w:p>
    <w:p w14:paraId="5090B2AB" w14:textId="77777777" w:rsidR="00FF09CC" w:rsidRPr="00AE0BF5" w:rsidRDefault="00FF09CC" w:rsidP="00AE0BF5">
      <w:pPr>
        <w:rPr>
          <w:rFonts w:cstheme="minorHAnsi"/>
        </w:rPr>
      </w:pPr>
    </w:p>
    <w:p w14:paraId="5A2320A9" w14:textId="77777777" w:rsidR="5BB2912E" w:rsidRDefault="5BB2912E"/>
    <w:p w14:paraId="10A8EBBC"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097A04C" w14:textId="77777777" w:rsidTr="5345550F">
        <w:trPr>
          <w:cantSplit/>
          <w:trHeight w:val="269"/>
        </w:trPr>
        <w:tc>
          <w:tcPr>
            <w:tcW w:w="15593" w:type="dxa"/>
            <w:gridSpan w:val="2"/>
            <w:shd w:val="clear" w:color="auto" w:fill="5B9BD5" w:themeFill="accent5"/>
          </w:tcPr>
          <w:p w14:paraId="3B6833D5" w14:textId="77777777" w:rsidR="00BA789F" w:rsidRDefault="00BA789F" w:rsidP="00BA789F">
            <w:pPr>
              <w:pStyle w:val="ListParagraph"/>
              <w:numPr>
                <w:ilvl w:val="0"/>
                <w:numId w:val="25"/>
              </w:numPr>
              <w:jc w:val="center"/>
              <w:rPr>
                <w:b/>
                <w:bCs/>
                <w:lang w:val="nl-BE"/>
              </w:rPr>
            </w:pPr>
            <w:r>
              <w:rPr>
                <w:b/>
                <w:bCs/>
                <w:lang w:val="nl-BE"/>
              </w:rPr>
              <w:lastRenderedPageBreak/>
              <w:t>Research Data Summary</w:t>
            </w:r>
          </w:p>
          <w:p w14:paraId="2799567C" w14:textId="77777777" w:rsidR="00BA789F" w:rsidRPr="00184881" w:rsidRDefault="00BA789F" w:rsidP="00184881"/>
        </w:tc>
      </w:tr>
      <w:tr w:rsidR="00184881" w:rsidRPr="00F42A6F" w14:paraId="59B095E7" w14:textId="77777777" w:rsidTr="5345550F">
        <w:trPr>
          <w:cantSplit/>
          <w:trHeight w:val="269"/>
        </w:trPr>
        <w:tc>
          <w:tcPr>
            <w:tcW w:w="15593" w:type="dxa"/>
            <w:gridSpan w:val="2"/>
          </w:tcPr>
          <w:p w14:paraId="13ED67D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5103"/>
              <w:gridCol w:w="992"/>
              <w:gridCol w:w="1417"/>
              <w:gridCol w:w="1701"/>
              <w:gridCol w:w="1843"/>
              <w:gridCol w:w="1418"/>
              <w:gridCol w:w="1305"/>
            </w:tblGrid>
            <w:tr w:rsidR="007B6EED" w14:paraId="7EF1EDF1" w14:textId="77777777" w:rsidTr="5345550F">
              <w:tc>
                <w:tcPr>
                  <w:tcW w:w="9100" w:type="dxa"/>
                  <w:gridSpan w:val="4"/>
                  <w:tcBorders>
                    <w:top w:val="nil"/>
                    <w:left w:val="nil"/>
                  </w:tcBorders>
                </w:tcPr>
                <w:p w14:paraId="15B6647A" w14:textId="77777777" w:rsidR="007B6EED" w:rsidRPr="00184DDE" w:rsidRDefault="007B6EED" w:rsidP="00184881">
                  <w:pPr>
                    <w:rPr>
                      <w:sz w:val="20"/>
                    </w:rPr>
                  </w:pPr>
                </w:p>
              </w:tc>
              <w:tc>
                <w:tcPr>
                  <w:tcW w:w="1701" w:type="dxa"/>
                </w:tcPr>
                <w:p w14:paraId="113951F9" w14:textId="77777777" w:rsidR="007B6EED" w:rsidRPr="00184DDE" w:rsidRDefault="007B6EED" w:rsidP="00202C9D">
                  <w:pPr>
                    <w:rPr>
                      <w:rStyle w:val="SubtleReference"/>
                      <w:i/>
                      <w:sz w:val="20"/>
                    </w:rPr>
                  </w:pPr>
                  <w:r w:rsidRPr="00184DDE">
                    <w:rPr>
                      <w:rStyle w:val="SubtleReference"/>
                      <w:i/>
                      <w:sz w:val="20"/>
                    </w:rPr>
                    <w:t>Only for digital data</w:t>
                  </w:r>
                </w:p>
              </w:tc>
              <w:tc>
                <w:tcPr>
                  <w:tcW w:w="1843" w:type="dxa"/>
                </w:tcPr>
                <w:p w14:paraId="5F0A7307" w14:textId="77777777" w:rsidR="007B6EED" w:rsidRPr="00184DDE" w:rsidRDefault="007B6EED" w:rsidP="00202C9D">
                  <w:pPr>
                    <w:rPr>
                      <w:rStyle w:val="SubtleReference"/>
                      <w:i/>
                      <w:sz w:val="20"/>
                    </w:rPr>
                  </w:pPr>
                  <w:r w:rsidRPr="00184DDE">
                    <w:rPr>
                      <w:rStyle w:val="SubtleReference"/>
                      <w:i/>
                      <w:sz w:val="20"/>
                    </w:rPr>
                    <w:t>Only for digital data</w:t>
                  </w:r>
                </w:p>
              </w:tc>
              <w:tc>
                <w:tcPr>
                  <w:tcW w:w="1418" w:type="dxa"/>
                </w:tcPr>
                <w:p w14:paraId="2EEBCEE0" w14:textId="77777777" w:rsidR="007B6EED" w:rsidRPr="00184DDE" w:rsidRDefault="007B6EED" w:rsidP="00184881">
                  <w:pPr>
                    <w:rPr>
                      <w:rStyle w:val="SubtleReference"/>
                      <w:i/>
                      <w:sz w:val="20"/>
                    </w:rPr>
                  </w:pPr>
                  <w:r w:rsidRPr="00184DDE">
                    <w:rPr>
                      <w:rStyle w:val="SubtleReference"/>
                      <w:i/>
                      <w:sz w:val="20"/>
                    </w:rPr>
                    <w:t>Only for digital data</w:t>
                  </w:r>
                </w:p>
              </w:tc>
              <w:tc>
                <w:tcPr>
                  <w:tcW w:w="1305" w:type="dxa"/>
                </w:tcPr>
                <w:p w14:paraId="276C407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186A760" w14:textId="77777777" w:rsidTr="5345550F">
              <w:tc>
                <w:tcPr>
                  <w:tcW w:w="1588" w:type="dxa"/>
                </w:tcPr>
                <w:p w14:paraId="22423927" w14:textId="77777777" w:rsidR="00202C9D" w:rsidRDefault="00202C9D" w:rsidP="00202C9D">
                  <w:r>
                    <w:t xml:space="preserve">Dataset </w:t>
                  </w:r>
                  <w:r w:rsidR="009E2081">
                    <w:t>N</w:t>
                  </w:r>
                  <w:r>
                    <w:t>ame</w:t>
                  </w:r>
                </w:p>
              </w:tc>
              <w:tc>
                <w:tcPr>
                  <w:tcW w:w="5103" w:type="dxa"/>
                </w:tcPr>
                <w:p w14:paraId="619757B8" w14:textId="77777777" w:rsidR="00202C9D" w:rsidRDefault="00202C9D" w:rsidP="00202C9D">
                  <w:r>
                    <w:t>Description</w:t>
                  </w:r>
                </w:p>
              </w:tc>
              <w:tc>
                <w:tcPr>
                  <w:tcW w:w="992" w:type="dxa"/>
                </w:tcPr>
                <w:p w14:paraId="060D23C9" w14:textId="77777777" w:rsidR="00202C9D" w:rsidRPr="00FF0A6F" w:rsidRDefault="009E2081" w:rsidP="00202C9D">
                  <w:r w:rsidRPr="00FF0A6F">
                    <w:t>New or Reused</w:t>
                  </w:r>
                  <w:r w:rsidR="00202C9D" w:rsidRPr="00FF0A6F">
                    <w:t xml:space="preserve"> </w:t>
                  </w:r>
                </w:p>
              </w:tc>
              <w:tc>
                <w:tcPr>
                  <w:tcW w:w="1417" w:type="dxa"/>
                </w:tcPr>
                <w:p w14:paraId="412285C0" w14:textId="77777777" w:rsidR="00202C9D" w:rsidRDefault="009E2081" w:rsidP="00202C9D">
                  <w:r>
                    <w:t>Digital or Physical</w:t>
                  </w:r>
                  <w:r w:rsidR="00202C9D">
                    <w:t xml:space="preserve"> </w:t>
                  </w:r>
                </w:p>
              </w:tc>
              <w:tc>
                <w:tcPr>
                  <w:tcW w:w="1701" w:type="dxa"/>
                </w:tcPr>
                <w:p w14:paraId="6471E546" w14:textId="77777777" w:rsidR="00202C9D" w:rsidRDefault="00202C9D" w:rsidP="00202C9D">
                  <w:r>
                    <w:t>Digital Data Type</w:t>
                  </w:r>
                </w:p>
                <w:p w14:paraId="0075960F" w14:textId="77777777" w:rsidR="00202C9D" w:rsidRDefault="00202C9D" w:rsidP="00807DDC"/>
              </w:tc>
              <w:tc>
                <w:tcPr>
                  <w:tcW w:w="1843" w:type="dxa"/>
                </w:tcPr>
                <w:p w14:paraId="3A0A78F1" w14:textId="77777777" w:rsidR="00202C9D" w:rsidRDefault="00202C9D" w:rsidP="00202C9D">
                  <w:r>
                    <w:t xml:space="preserve">Digital Data Format </w:t>
                  </w:r>
                </w:p>
                <w:p w14:paraId="3ECE97EF" w14:textId="77777777" w:rsidR="00202C9D" w:rsidRDefault="00202C9D" w:rsidP="00184DDE"/>
              </w:tc>
              <w:tc>
                <w:tcPr>
                  <w:tcW w:w="1418" w:type="dxa"/>
                </w:tcPr>
                <w:p w14:paraId="16A77DB9" w14:textId="77777777" w:rsidR="00202C9D" w:rsidRDefault="00202C9D" w:rsidP="00202C9D">
                  <w:r>
                    <w:t>Digital Data Volume (MB, GB, TB)</w:t>
                  </w:r>
                </w:p>
              </w:tc>
              <w:tc>
                <w:tcPr>
                  <w:tcW w:w="1305" w:type="dxa"/>
                </w:tcPr>
                <w:p w14:paraId="328EEA24" w14:textId="77777777" w:rsidR="00202C9D" w:rsidRDefault="00202C9D" w:rsidP="00202C9D">
                  <w:r>
                    <w:t>Physical Volume</w:t>
                  </w:r>
                </w:p>
                <w:p w14:paraId="2FB928F1" w14:textId="77777777" w:rsidR="00202C9D" w:rsidRDefault="00202C9D" w:rsidP="00202C9D"/>
                <w:p w14:paraId="6D64726D" w14:textId="77777777" w:rsidR="00202C9D" w:rsidRDefault="00202C9D" w:rsidP="00184DDE"/>
              </w:tc>
            </w:tr>
            <w:tr w:rsidR="3C36A6C3" w14:paraId="72A7910F" w14:textId="77777777" w:rsidTr="5345550F">
              <w:trPr>
                <w:trHeight w:val="300"/>
              </w:trPr>
              <w:tc>
                <w:tcPr>
                  <w:tcW w:w="1588" w:type="dxa"/>
                </w:tcPr>
                <w:p w14:paraId="7FC76DDD" w14:textId="7E060A7D" w:rsidR="3C36A6C3" w:rsidRDefault="3C36A6C3" w:rsidP="3C36A6C3">
                  <w:r>
                    <w:t>Signed informed consent</w:t>
                  </w:r>
                </w:p>
              </w:tc>
              <w:tc>
                <w:tcPr>
                  <w:tcW w:w="5103" w:type="dxa"/>
                </w:tcPr>
                <w:p w14:paraId="21AF0FB2" w14:textId="7E060A7D" w:rsidR="3C36A6C3" w:rsidRDefault="3C36A6C3" w:rsidP="3C36A6C3">
                  <w:r>
                    <w:t>Signed informed consent</w:t>
                  </w:r>
                </w:p>
                <w:p w14:paraId="557FCA99" w14:textId="3426DCCA" w:rsidR="3C36A6C3" w:rsidRDefault="3C36A6C3" w:rsidP="3C36A6C3"/>
              </w:tc>
              <w:tc>
                <w:tcPr>
                  <w:tcW w:w="992" w:type="dxa"/>
                </w:tcPr>
                <w:p w14:paraId="04F8BF15" w14:textId="6F2F136C" w:rsidR="3C36A6C3" w:rsidRDefault="005F62BC" w:rsidP="3C36A6C3">
                  <w:pPr>
                    <w:rPr>
                      <w:rFonts w:ascii="MS Gothic" w:eastAsia="MS Gothic" w:hAnsi="MS Gothic"/>
                      <w:lang w:val="en-US"/>
                    </w:rPr>
                  </w:pPr>
                  <w:r>
                    <w:rPr>
                      <w:lang w:val="en-US"/>
                    </w:rPr>
                    <w:t>N</w:t>
                  </w:r>
                  <w:r w:rsidRPr="00250516">
                    <w:rPr>
                      <w:lang w:val="en-US"/>
                    </w:rPr>
                    <w:t>ew</w:t>
                  </w:r>
                </w:p>
              </w:tc>
              <w:tc>
                <w:tcPr>
                  <w:tcW w:w="1417" w:type="dxa"/>
                </w:tcPr>
                <w:p w14:paraId="7F49D549" w14:textId="3A1C965B" w:rsidR="3C36A6C3" w:rsidRDefault="00000000" w:rsidP="3C36A6C3">
                  <w:pPr>
                    <w:rPr>
                      <w:lang w:val="en-US"/>
                    </w:rPr>
                  </w:pPr>
                  <w:sdt>
                    <w:sdtPr>
                      <w:rPr>
                        <w:lang w:val="en-US"/>
                      </w:rPr>
                      <w:id w:val="1178242696"/>
                      <w14:checkbox>
                        <w14:checked w14:val="0"/>
                        <w14:checkedState w14:val="2612" w14:font="MS Gothic"/>
                        <w14:uncheckedState w14:val="2610" w14:font="MS Gothic"/>
                      </w14:checkbox>
                    </w:sdtPr>
                    <w:sdtContent>
                      <w:r w:rsidR="005F62BC">
                        <w:rPr>
                          <w:rFonts w:ascii="MS Gothic" w:eastAsia="MS Gothic" w:hAnsi="MS Gothic" w:hint="eastAsia"/>
                          <w:lang w:val="en-US"/>
                        </w:rPr>
                        <w:t>☐</w:t>
                      </w:r>
                    </w:sdtContent>
                  </w:sdt>
                  <w:r w:rsidR="3C36A6C3" w:rsidRPr="3C36A6C3">
                    <w:rPr>
                      <w:lang w:val="en-US"/>
                    </w:rPr>
                    <w:t xml:space="preserve"> Digital</w:t>
                  </w:r>
                </w:p>
                <w:p w14:paraId="452D366B" w14:textId="19253297" w:rsidR="3C36A6C3" w:rsidRDefault="00000000" w:rsidP="3C36A6C3">
                  <w:pPr>
                    <w:rPr>
                      <w:rFonts w:ascii="MS Gothic" w:eastAsia="MS Gothic" w:hAnsi="MS Gothic"/>
                      <w:lang w:val="en-US"/>
                    </w:rPr>
                  </w:pPr>
                  <w:sdt>
                    <w:sdtPr>
                      <w:rPr>
                        <w:lang w:val="en-US"/>
                      </w:rPr>
                      <w:id w:val="1455212846"/>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Physical</w:t>
                  </w:r>
                </w:p>
                <w:p w14:paraId="0C2EB3ED" w14:textId="5C505856" w:rsidR="3C36A6C3" w:rsidRDefault="3C36A6C3" w:rsidP="3C36A6C3">
                  <w:pPr>
                    <w:rPr>
                      <w:rFonts w:ascii="MS Gothic" w:eastAsia="MS Gothic" w:hAnsi="MS Gothic"/>
                      <w:lang w:val="en-US"/>
                    </w:rPr>
                  </w:pPr>
                </w:p>
              </w:tc>
              <w:tc>
                <w:tcPr>
                  <w:tcW w:w="1701" w:type="dxa"/>
                </w:tcPr>
                <w:p w14:paraId="3AF40D16" w14:textId="48B53972" w:rsidR="3C36A6C3" w:rsidRDefault="3C36A6C3" w:rsidP="3C36A6C3">
                  <w:pPr>
                    <w:rPr>
                      <w:rFonts w:ascii="MS Gothic" w:eastAsia="MS Gothic" w:hAnsi="MS Gothic"/>
                      <w:lang w:val="en-US"/>
                    </w:rPr>
                  </w:pPr>
                </w:p>
              </w:tc>
              <w:tc>
                <w:tcPr>
                  <w:tcW w:w="1843" w:type="dxa"/>
                </w:tcPr>
                <w:p w14:paraId="6A9A4AC1" w14:textId="52B9F4F5" w:rsidR="3C36A6C3" w:rsidRDefault="3C36A6C3" w:rsidP="3C36A6C3">
                  <w:pPr>
                    <w:rPr>
                      <w:rFonts w:eastAsia="MS Gothic"/>
                      <w:lang w:val="en-US"/>
                    </w:rPr>
                  </w:pPr>
                </w:p>
              </w:tc>
              <w:tc>
                <w:tcPr>
                  <w:tcW w:w="1418" w:type="dxa"/>
                </w:tcPr>
                <w:p w14:paraId="7B98D94E" w14:textId="215269AA" w:rsidR="3C36A6C3" w:rsidRDefault="3C36A6C3" w:rsidP="3C36A6C3">
                  <w:pPr>
                    <w:rPr>
                      <w:rFonts w:ascii="MS Gothic" w:eastAsia="MS Gothic" w:hAnsi="MS Gothic"/>
                      <w:lang w:val="en-US"/>
                    </w:rPr>
                  </w:pPr>
                </w:p>
              </w:tc>
              <w:tc>
                <w:tcPr>
                  <w:tcW w:w="1305" w:type="dxa"/>
                </w:tcPr>
                <w:p w14:paraId="1BA6501D" w14:textId="1F7443B8" w:rsidR="3C36A6C3" w:rsidRDefault="5345550F" w:rsidP="3C36A6C3">
                  <w:r>
                    <w:t>37p per form</w:t>
                  </w:r>
                </w:p>
              </w:tc>
            </w:tr>
            <w:tr w:rsidR="00820AEA" w14:paraId="0F0F8676" w14:textId="77777777" w:rsidTr="5345550F">
              <w:tc>
                <w:tcPr>
                  <w:tcW w:w="1588" w:type="dxa"/>
                </w:tcPr>
                <w:p w14:paraId="4782AAD0" w14:textId="5E55CAE9" w:rsidR="00820AEA" w:rsidRDefault="3C36A6C3" w:rsidP="00820AEA">
                  <w:r>
                    <w:t>Lab test data</w:t>
                  </w:r>
                </w:p>
              </w:tc>
              <w:tc>
                <w:tcPr>
                  <w:tcW w:w="5103" w:type="dxa"/>
                </w:tcPr>
                <w:p w14:paraId="7ADFB856" w14:textId="31FF3446" w:rsidR="00820AEA" w:rsidRDefault="27527083" w:rsidP="00820AEA">
                  <w:r>
                    <w:t>Results of laboratory tests on blood and urine samples, collected during the screening visit</w:t>
                  </w:r>
                </w:p>
              </w:tc>
              <w:tc>
                <w:tcPr>
                  <w:tcW w:w="992" w:type="dxa"/>
                </w:tcPr>
                <w:p w14:paraId="73AFC615" w14:textId="2C271A98" w:rsidR="00820AEA" w:rsidRDefault="005F62BC" w:rsidP="00820AEA">
                  <w:pPr>
                    <w:rPr>
                      <w:rFonts w:ascii="MS Gothic" w:eastAsia="MS Gothic" w:hAnsi="MS Gothic"/>
                      <w:lang w:val="en-US"/>
                    </w:rPr>
                  </w:pPr>
                  <w:r>
                    <w:rPr>
                      <w:lang w:val="en-US"/>
                    </w:rPr>
                    <w:t>New</w:t>
                  </w:r>
                </w:p>
              </w:tc>
              <w:tc>
                <w:tcPr>
                  <w:tcW w:w="1417" w:type="dxa"/>
                </w:tcPr>
                <w:p w14:paraId="5C86F4CF" w14:textId="2317A8C9" w:rsidR="00820AEA" w:rsidRPr="00250516" w:rsidRDefault="00000000" w:rsidP="00820AEA">
                  <w:pPr>
                    <w:rPr>
                      <w:lang w:val="en-US"/>
                    </w:rPr>
                  </w:pPr>
                  <w:sdt>
                    <w:sdtPr>
                      <w:rPr>
                        <w:lang w:val="en-US"/>
                      </w:rPr>
                      <w:id w:val="1593591451"/>
                      <w14:checkbox>
                        <w14:checked w14:val="1"/>
                        <w14:checkedState w14:val="2612" w14:font="MS Gothic"/>
                        <w14:uncheckedState w14:val="2610" w14:font="MS Gothic"/>
                      </w14:checkbox>
                    </w:sdtPr>
                    <w:sdtContent>
                      <w:r w:rsidR="00F431C3">
                        <w:rPr>
                          <w:rFonts w:ascii="MS Gothic" w:eastAsia="MS Gothic" w:hAnsi="MS Gothic" w:hint="eastAsia"/>
                          <w:lang w:val="en-US"/>
                        </w:rPr>
                        <w:t>☒</w:t>
                      </w:r>
                    </w:sdtContent>
                  </w:sdt>
                  <w:r w:rsidR="00820AEA">
                    <w:rPr>
                      <w:lang w:val="en-US"/>
                    </w:rPr>
                    <w:t xml:space="preserve"> Digital</w:t>
                  </w:r>
                </w:p>
                <w:p w14:paraId="394F03CC" w14:textId="406A84D6" w:rsidR="00820AEA" w:rsidRDefault="00000000" w:rsidP="00820AEA">
                  <w:pPr>
                    <w:rPr>
                      <w:rFonts w:ascii="MS Gothic" w:eastAsia="MS Gothic" w:hAnsi="MS Gothic"/>
                      <w:lang w:val="en-US"/>
                    </w:rPr>
                  </w:pPr>
                  <w:sdt>
                    <w:sdtPr>
                      <w:rPr>
                        <w:lang w:val="en-US"/>
                      </w:rPr>
                      <w:id w:val="235595723"/>
                      <w14:checkbox>
                        <w14:checked w14:val="0"/>
                        <w14:checkedState w14:val="2612" w14:font="MS Gothic"/>
                        <w14:uncheckedState w14:val="2610" w14:font="MS Gothic"/>
                      </w14:checkbox>
                    </w:sdtPr>
                    <w:sdtContent>
                      <w:r w:rsidR="00820AEA">
                        <w:rPr>
                          <w:rFonts w:ascii="MS Gothic" w:eastAsia="MS Gothic" w:hAnsi="MS Gothic" w:hint="eastAsia"/>
                          <w:lang w:val="en-US"/>
                        </w:rPr>
                        <w:t>☐</w:t>
                      </w:r>
                    </w:sdtContent>
                  </w:sdt>
                  <w:r w:rsidR="00820AEA" w:rsidRPr="00250516">
                    <w:rPr>
                      <w:lang w:val="en-US"/>
                    </w:rPr>
                    <w:t xml:space="preserve"> </w:t>
                  </w:r>
                  <w:r w:rsidR="00820AEA">
                    <w:rPr>
                      <w:lang w:val="en-US"/>
                    </w:rPr>
                    <w:t>Physical</w:t>
                  </w:r>
                </w:p>
              </w:tc>
              <w:tc>
                <w:tcPr>
                  <w:tcW w:w="1701" w:type="dxa"/>
                </w:tcPr>
                <w:p w14:paraId="50BFB0BA" w14:textId="77777777" w:rsidR="00820AEA" w:rsidRPr="00250516" w:rsidRDefault="00000000" w:rsidP="00820AEA">
                  <w:pPr>
                    <w:rPr>
                      <w:lang w:val="en-US"/>
                    </w:rPr>
                  </w:pPr>
                  <w:sdt>
                    <w:sdtPr>
                      <w:rPr>
                        <w:lang w:val="en-US"/>
                      </w:rPr>
                      <w:id w:val="1788929885"/>
                      <w14:checkbox>
                        <w14:checked w14:val="0"/>
                        <w14:checkedState w14:val="2612" w14:font="MS Gothic"/>
                        <w14:uncheckedState w14:val="2610" w14:font="MS Gothic"/>
                      </w14:checkbox>
                    </w:sdtPr>
                    <w:sdtContent>
                      <w:r w:rsidR="00820AEA">
                        <w:rPr>
                          <w:rFonts w:ascii="MS Gothic" w:eastAsia="MS Gothic" w:hAnsi="MS Gothic" w:hint="eastAsia"/>
                          <w:lang w:val="en-US"/>
                        </w:rPr>
                        <w:t>☐</w:t>
                      </w:r>
                    </w:sdtContent>
                  </w:sdt>
                  <w:r w:rsidR="00820AEA">
                    <w:rPr>
                      <w:lang w:val="en-US"/>
                    </w:rPr>
                    <w:t xml:space="preserve"> Audiovisual</w:t>
                  </w:r>
                </w:p>
                <w:p w14:paraId="64EBB579" w14:textId="77777777" w:rsidR="00820AEA" w:rsidRDefault="00000000" w:rsidP="00820AEA">
                  <w:pPr>
                    <w:rPr>
                      <w:lang w:val="en-US"/>
                    </w:rPr>
                  </w:pPr>
                  <w:sdt>
                    <w:sdtPr>
                      <w:rPr>
                        <w:lang w:val="en-US"/>
                      </w:rPr>
                      <w:id w:val="955218469"/>
                      <w14:checkbox>
                        <w14:checked w14:val="0"/>
                        <w14:checkedState w14:val="2612" w14:font="MS Gothic"/>
                        <w14:uncheckedState w14:val="2610" w14:font="MS Gothic"/>
                      </w14:checkbox>
                    </w:sdtPr>
                    <w:sdtContent>
                      <w:r w:rsidR="00820AEA">
                        <w:rPr>
                          <w:rFonts w:ascii="MS Gothic" w:eastAsia="MS Gothic" w:hAnsi="MS Gothic" w:hint="eastAsia"/>
                          <w:lang w:val="en-US"/>
                        </w:rPr>
                        <w:t>☐</w:t>
                      </w:r>
                    </w:sdtContent>
                  </w:sdt>
                  <w:r w:rsidR="00820AEA" w:rsidRPr="00250516">
                    <w:rPr>
                      <w:lang w:val="en-US"/>
                    </w:rPr>
                    <w:t xml:space="preserve"> </w:t>
                  </w:r>
                  <w:r w:rsidR="00820AEA">
                    <w:rPr>
                      <w:lang w:val="en-US"/>
                    </w:rPr>
                    <w:t>Images</w:t>
                  </w:r>
                </w:p>
                <w:p w14:paraId="419DBDFF" w14:textId="77777777" w:rsidR="00820AEA" w:rsidRDefault="00000000" w:rsidP="00820AEA">
                  <w:pPr>
                    <w:rPr>
                      <w:lang w:val="en-US"/>
                    </w:rPr>
                  </w:pPr>
                  <w:sdt>
                    <w:sdtPr>
                      <w:rPr>
                        <w:lang w:val="en-US"/>
                      </w:rPr>
                      <w:id w:val="1195512246"/>
                      <w14:checkbox>
                        <w14:checked w14:val="0"/>
                        <w14:checkedState w14:val="2612" w14:font="MS Gothic"/>
                        <w14:uncheckedState w14:val="2610" w14:font="MS Gothic"/>
                      </w14:checkbox>
                    </w:sdtPr>
                    <w:sdtContent>
                      <w:r w:rsidR="00820AEA">
                        <w:rPr>
                          <w:rFonts w:ascii="MS Gothic" w:eastAsia="MS Gothic" w:hAnsi="MS Gothic" w:hint="eastAsia"/>
                          <w:lang w:val="en-US"/>
                        </w:rPr>
                        <w:t>☐</w:t>
                      </w:r>
                    </w:sdtContent>
                  </w:sdt>
                  <w:r w:rsidR="00820AEA">
                    <w:rPr>
                      <w:lang w:val="en-US"/>
                    </w:rPr>
                    <w:t xml:space="preserve"> Sound</w:t>
                  </w:r>
                </w:p>
                <w:p w14:paraId="5B8EADB6" w14:textId="4D79B4E9" w:rsidR="00820AEA" w:rsidRDefault="00000000" w:rsidP="00820AEA">
                  <w:pPr>
                    <w:rPr>
                      <w:lang w:val="en-US"/>
                    </w:rPr>
                  </w:pPr>
                  <w:sdt>
                    <w:sdtPr>
                      <w:rPr>
                        <w:lang w:val="en-US"/>
                      </w:rPr>
                      <w:id w:val="-802381508"/>
                      <w14:checkbox>
                        <w14:checked w14:val="1"/>
                        <w14:checkedState w14:val="2612" w14:font="MS Gothic"/>
                        <w14:uncheckedState w14:val="2610" w14:font="MS Gothic"/>
                      </w14:checkbox>
                    </w:sdtPr>
                    <w:sdtContent>
                      <w:r w:rsidR="00F431C3">
                        <w:rPr>
                          <w:rFonts w:ascii="MS Gothic" w:eastAsia="MS Gothic" w:hAnsi="MS Gothic" w:hint="eastAsia"/>
                          <w:lang w:val="en-US"/>
                        </w:rPr>
                        <w:t>☒</w:t>
                      </w:r>
                    </w:sdtContent>
                  </w:sdt>
                  <w:r w:rsidR="00820AEA">
                    <w:rPr>
                      <w:lang w:val="en-US"/>
                    </w:rPr>
                    <w:t xml:space="preserve"> Numerical</w:t>
                  </w:r>
                </w:p>
                <w:p w14:paraId="0BAB034D" w14:textId="47E7EFC1" w:rsidR="00820AEA" w:rsidRDefault="00000000" w:rsidP="00820AEA">
                  <w:pPr>
                    <w:rPr>
                      <w:lang w:val="en-US"/>
                    </w:rPr>
                  </w:pPr>
                  <w:sdt>
                    <w:sdtPr>
                      <w:rPr>
                        <w:lang w:val="en-US"/>
                      </w:rPr>
                      <w:id w:val="-471606607"/>
                      <w14:checkbox>
                        <w14:checked w14:val="1"/>
                        <w14:checkedState w14:val="2612" w14:font="MS Gothic"/>
                        <w14:uncheckedState w14:val="2610" w14:font="MS Gothic"/>
                      </w14:checkbox>
                    </w:sdtPr>
                    <w:sdtContent>
                      <w:r w:rsidR="00F431C3">
                        <w:rPr>
                          <w:rFonts w:ascii="MS Gothic" w:eastAsia="MS Gothic" w:hAnsi="MS Gothic" w:hint="eastAsia"/>
                          <w:lang w:val="en-US"/>
                        </w:rPr>
                        <w:t>☒</w:t>
                      </w:r>
                    </w:sdtContent>
                  </w:sdt>
                  <w:r w:rsidR="00820AEA">
                    <w:rPr>
                      <w:lang w:val="en-US"/>
                    </w:rPr>
                    <w:t xml:space="preserve"> Textual</w:t>
                  </w:r>
                </w:p>
                <w:p w14:paraId="3AAA4ED4" w14:textId="77777777" w:rsidR="00820AEA" w:rsidRDefault="00000000" w:rsidP="00820AEA">
                  <w:pPr>
                    <w:rPr>
                      <w:lang w:val="en-US"/>
                    </w:rPr>
                  </w:pPr>
                  <w:sdt>
                    <w:sdtPr>
                      <w:rPr>
                        <w:lang w:val="en-US"/>
                      </w:rPr>
                      <w:id w:val="482584786"/>
                      <w14:checkbox>
                        <w14:checked w14:val="0"/>
                        <w14:checkedState w14:val="2612" w14:font="MS Gothic"/>
                        <w14:uncheckedState w14:val="2610" w14:font="MS Gothic"/>
                      </w14:checkbox>
                    </w:sdtPr>
                    <w:sdtContent>
                      <w:r w:rsidR="00820AEA">
                        <w:rPr>
                          <w:rFonts w:ascii="MS Gothic" w:eastAsia="MS Gothic" w:hAnsi="MS Gothic" w:hint="eastAsia"/>
                          <w:lang w:val="en-US"/>
                        </w:rPr>
                        <w:t>☐</w:t>
                      </w:r>
                    </w:sdtContent>
                  </w:sdt>
                  <w:r w:rsidR="00820AEA">
                    <w:rPr>
                      <w:lang w:val="en-US"/>
                    </w:rPr>
                    <w:t xml:space="preserve"> Model</w:t>
                  </w:r>
                </w:p>
                <w:p w14:paraId="329EFB26" w14:textId="77777777" w:rsidR="00820AEA" w:rsidRDefault="00000000" w:rsidP="00820AEA">
                  <w:pPr>
                    <w:rPr>
                      <w:lang w:val="en-US"/>
                    </w:rPr>
                  </w:pPr>
                  <w:sdt>
                    <w:sdtPr>
                      <w:rPr>
                        <w:lang w:val="en-US"/>
                      </w:rPr>
                      <w:id w:val="-598251667"/>
                      <w14:checkbox>
                        <w14:checked w14:val="0"/>
                        <w14:checkedState w14:val="2612" w14:font="MS Gothic"/>
                        <w14:uncheckedState w14:val="2610" w14:font="MS Gothic"/>
                      </w14:checkbox>
                    </w:sdtPr>
                    <w:sdtContent>
                      <w:r w:rsidR="00820AEA">
                        <w:rPr>
                          <w:rFonts w:ascii="MS Gothic" w:eastAsia="MS Gothic" w:hAnsi="MS Gothic" w:hint="eastAsia"/>
                          <w:lang w:val="en-US"/>
                        </w:rPr>
                        <w:t>☐</w:t>
                      </w:r>
                    </w:sdtContent>
                  </w:sdt>
                  <w:r w:rsidR="00820AEA">
                    <w:rPr>
                      <w:lang w:val="en-US"/>
                    </w:rPr>
                    <w:t xml:space="preserve"> Software</w:t>
                  </w:r>
                </w:p>
                <w:p w14:paraId="27517FCE" w14:textId="1815BC5F" w:rsidR="00820AEA" w:rsidRDefault="00000000" w:rsidP="00820AEA">
                  <w:pPr>
                    <w:rPr>
                      <w:rFonts w:ascii="MS Gothic" w:eastAsia="MS Gothic" w:hAnsi="MS Gothic"/>
                      <w:lang w:val="en-US"/>
                    </w:rPr>
                  </w:pPr>
                  <w:sdt>
                    <w:sdtPr>
                      <w:rPr>
                        <w:lang w:val="en-US"/>
                      </w:rPr>
                      <w:id w:val="644786384"/>
                      <w14:checkbox>
                        <w14:checked w14:val="0"/>
                        <w14:checkedState w14:val="2612" w14:font="MS Gothic"/>
                        <w14:uncheckedState w14:val="2610" w14:font="MS Gothic"/>
                      </w14:checkbox>
                    </w:sdtPr>
                    <w:sdtContent>
                      <w:r w:rsidR="00820AEA">
                        <w:rPr>
                          <w:rFonts w:ascii="MS Gothic" w:eastAsia="MS Gothic" w:hAnsi="MS Gothic" w:hint="eastAsia"/>
                          <w:lang w:val="en-US"/>
                        </w:rPr>
                        <w:t>☐</w:t>
                      </w:r>
                    </w:sdtContent>
                  </w:sdt>
                  <w:r w:rsidR="00820AEA">
                    <w:rPr>
                      <w:lang w:val="en-US"/>
                    </w:rPr>
                    <w:t xml:space="preserve"> Other:</w:t>
                  </w:r>
                </w:p>
              </w:tc>
              <w:tc>
                <w:tcPr>
                  <w:tcW w:w="1843" w:type="dxa"/>
                </w:tcPr>
                <w:p w14:paraId="7CA0BB61" w14:textId="4EC8DB92" w:rsidR="00820AEA" w:rsidRPr="00F431C3" w:rsidRDefault="27527083" w:rsidP="3C36A6C3">
                  <w:pPr>
                    <w:rPr>
                      <w:rFonts w:eastAsia="MS Gothic"/>
                      <w:lang w:val="en-US"/>
                    </w:rPr>
                  </w:pPr>
                  <w:r w:rsidRPr="27527083">
                    <w:rPr>
                      <w:rFonts w:eastAsia="MS Gothic"/>
                      <w:lang w:val="en-US"/>
                    </w:rPr>
                    <w:t>KWS (Hospital clinical workstation) = Medical file of the participant</w:t>
                  </w:r>
                </w:p>
              </w:tc>
              <w:tc>
                <w:tcPr>
                  <w:tcW w:w="1418" w:type="dxa"/>
                </w:tcPr>
                <w:p w14:paraId="5B870520" w14:textId="39EDC589" w:rsidR="00820AEA" w:rsidRDefault="00000000" w:rsidP="3C36A6C3">
                  <w:pPr>
                    <w:rPr>
                      <w:lang w:val="en-US"/>
                    </w:rPr>
                  </w:pPr>
                  <w:sdt>
                    <w:sdtPr>
                      <w:rPr>
                        <w:lang w:val="en-US"/>
                      </w:rPr>
                      <w:id w:val="724201639"/>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&lt; 1 GB</w:t>
                  </w:r>
                </w:p>
                <w:p w14:paraId="4632263C" w14:textId="77777777" w:rsidR="00820AEA" w:rsidRDefault="00000000" w:rsidP="3C36A6C3">
                  <w:pPr>
                    <w:rPr>
                      <w:lang w:val="en-US"/>
                    </w:rPr>
                  </w:pPr>
                  <w:sdt>
                    <w:sdtPr>
                      <w:rPr>
                        <w:lang w:val="en-US"/>
                      </w:rPr>
                      <w:id w:val="1008455349"/>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&lt; 100 GB</w:t>
                  </w:r>
                </w:p>
                <w:p w14:paraId="6828070C" w14:textId="77777777" w:rsidR="00820AEA" w:rsidRDefault="00000000" w:rsidP="3C36A6C3">
                  <w:pPr>
                    <w:rPr>
                      <w:lang w:val="en-US"/>
                    </w:rPr>
                  </w:pPr>
                  <w:sdt>
                    <w:sdtPr>
                      <w:rPr>
                        <w:lang w:val="en-US"/>
                      </w:rPr>
                      <w:id w:val="115554171"/>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&lt; 1 TB</w:t>
                  </w:r>
                </w:p>
                <w:p w14:paraId="18C10628" w14:textId="77777777" w:rsidR="00820AEA" w:rsidRDefault="00000000" w:rsidP="3C36A6C3">
                  <w:pPr>
                    <w:rPr>
                      <w:lang w:val="en-US"/>
                    </w:rPr>
                  </w:pPr>
                  <w:sdt>
                    <w:sdtPr>
                      <w:rPr>
                        <w:lang w:val="en-US"/>
                      </w:rPr>
                      <w:id w:val="1897538602"/>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&lt; 5 TB</w:t>
                  </w:r>
                </w:p>
                <w:p w14:paraId="4AF1FE0C" w14:textId="77777777" w:rsidR="00820AEA" w:rsidRDefault="00000000" w:rsidP="3C36A6C3">
                  <w:pPr>
                    <w:rPr>
                      <w:lang w:val="en-US"/>
                    </w:rPr>
                  </w:pPr>
                  <w:sdt>
                    <w:sdtPr>
                      <w:rPr>
                        <w:lang w:val="en-US"/>
                      </w:rPr>
                      <w:id w:val="2008007271"/>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&gt; 5 TB</w:t>
                  </w:r>
                </w:p>
                <w:p w14:paraId="13964674" w14:textId="77777777" w:rsidR="00820AEA" w:rsidRDefault="00000000" w:rsidP="3C36A6C3">
                  <w:pPr>
                    <w:rPr>
                      <w:lang w:val="en-US"/>
                    </w:rPr>
                  </w:pPr>
                  <w:sdt>
                    <w:sdtPr>
                      <w:rPr>
                        <w:lang w:val="en-US"/>
                      </w:rPr>
                      <w:id w:val="967079151"/>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NA</w:t>
                  </w:r>
                </w:p>
                <w:p w14:paraId="3D416542" w14:textId="7C5DC1BC" w:rsidR="00820AEA" w:rsidRDefault="00820AEA" w:rsidP="3C36A6C3">
                  <w:pPr>
                    <w:rPr>
                      <w:rFonts w:ascii="MS Gothic" w:eastAsia="MS Gothic" w:hAnsi="MS Gothic"/>
                      <w:lang w:val="en-US"/>
                    </w:rPr>
                  </w:pPr>
                </w:p>
              </w:tc>
              <w:tc>
                <w:tcPr>
                  <w:tcW w:w="1305" w:type="dxa"/>
                </w:tcPr>
                <w:p w14:paraId="10D679E8" w14:textId="4E89B0FF" w:rsidR="00820AEA" w:rsidRDefault="3C36A6C3" w:rsidP="00820AEA">
                  <w:r>
                    <w:t>/</w:t>
                  </w:r>
                </w:p>
              </w:tc>
            </w:tr>
            <w:tr w:rsidR="00820AEA" w14:paraId="7834BB5B" w14:textId="77777777" w:rsidTr="5345550F">
              <w:tc>
                <w:tcPr>
                  <w:tcW w:w="1588" w:type="dxa"/>
                </w:tcPr>
                <w:p w14:paraId="752F4D83" w14:textId="263E8D36" w:rsidR="00820AEA" w:rsidRDefault="3C36A6C3" w:rsidP="00820AEA">
                  <w:r>
                    <w:t>eCRF data</w:t>
                  </w:r>
                </w:p>
              </w:tc>
              <w:tc>
                <w:tcPr>
                  <w:tcW w:w="5103" w:type="dxa"/>
                </w:tcPr>
                <w:p w14:paraId="3DEBFB0E" w14:textId="45B8AEBA" w:rsidR="00820AEA" w:rsidRDefault="5345550F" w:rsidP="00820AEA">
                  <w:r>
                    <w:t>eCRF source data on:</w:t>
                  </w:r>
                </w:p>
                <w:p w14:paraId="2456CB4A" w14:textId="19D230E3" w:rsidR="00820AEA" w:rsidRDefault="27527083" w:rsidP="3C36A6C3">
                  <w:pPr>
                    <w:pStyle w:val="ListParagraph"/>
                    <w:numPr>
                      <w:ilvl w:val="0"/>
                      <w:numId w:val="1"/>
                    </w:numPr>
                  </w:pPr>
                  <w:r>
                    <w:t>pre-study visit questionnaire</w:t>
                  </w:r>
                </w:p>
                <w:p w14:paraId="566A7F47" w14:textId="404B143F" w:rsidR="00820AEA" w:rsidRDefault="27527083" w:rsidP="3C36A6C3">
                  <w:pPr>
                    <w:pStyle w:val="ListParagraph"/>
                    <w:numPr>
                      <w:ilvl w:val="0"/>
                      <w:numId w:val="1"/>
                    </w:numPr>
                  </w:pPr>
                  <w:r>
                    <w:t>demographics collected during screening visit</w:t>
                  </w:r>
                </w:p>
                <w:p w14:paraId="618D74EB" w14:textId="1BD9200E" w:rsidR="00820AEA" w:rsidRDefault="27527083" w:rsidP="3C36A6C3">
                  <w:pPr>
                    <w:pStyle w:val="ListParagraph"/>
                    <w:numPr>
                      <w:ilvl w:val="0"/>
                      <w:numId w:val="1"/>
                    </w:numPr>
                  </w:pPr>
                  <w:r>
                    <w:t>presence/absence of exclusion criteria in lab tests during screening visit</w:t>
                  </w:r>
                </w:p>
                <w:p w14:paraId="06FE6C15" w14:textId="2FEBC560" w:rsidR="00820AEA" w:rsidRDefault="27527083" w:rsidP="3C36A6C3">
                  <w:pPr>
                    <w:pStyle w:val="ListParagraph"/>
                    <w:numPr>
                      <w:ilvl w:val="0"/>
                      <w:numId w:val="1"/>
                    </w:numPr>
                  </w:pPr>
                  <w:r>
                    <w:t>presence/absence of exclusion criteria on MRI brain during or after screening visit</w:t>
                  </w:r>
                </w:p>
                <w:p w14:paraId="14339850" w14:textId="67A7E9DF" w:rsidR="00820AEA" w:rsidRDefault="5345550F" w:rsidP="3C36A6C3">
                  <w:pPr>
                    <w:pStyle w:val="ListParagraph"/>
                    <w:numPr>
                      <w:ilvl w:val="0"/>
                      <w:numId w:val="1"/>
                    </w:numPr>
                  </w:pPr>
                  <w:r>
                    <w:t xml:space="preserve">medical history, medication, allergies, potential remarks for MRI and physical </w:t>
                  </w:r>
                  <w:r>
                    <w:lastRenderedPageBreak/>
                    <w:t>examination collected during screening visit</w:t>
                  </w:r>
                </w:p>
                <w:p w14:paraId="21F9A12D" w14:textId="061FD4EB" w:rsidR="00820AEA" w:rsidRDefault="27527083" w:rsidP="3C36A6C3">
                  <w:pPr>
                    <w:pStyle w:val="ListParagraph"/>
                    <w:numPr>
                      <w:ilvl w:val="0"/>
                      <w:numId w:val="1"/>
                    </w:numPr>
                  </w:pPr>
                  <w:r>
                    <w:t>questionnaires and clinical scales collected during neurological evaluation</w:t>
                  </w:r>
                </w:p>
                <w:p w14:paraId="461BCC83" w14:textId="000BC1E4" w:rsidR="00820AEA" w:rsidRDefault="27527083" w:rsidP="3C36A6C3">
                  <w:pPr>
                    <w:pStyle w:val="ListParagraph"/>
                    <w:numPr>
                      <w:ilvl w:val="0"/>
                      <w:numId w:val="1"/>
                    </w:numPr>
                  </w:pPr>
                  <w:r>
                    <w:t>presence/absence of exclusion criteria based on above mentioned data</w:t>
                  </w:r>
                </w:p>
                <w:p w14:paraId="27CB661A" w14:textId="538E6C13" w:rsidR="00820AEA" w:rsidRDefault="27527083" w:rsidP="3C36A6C3">
                  <w:pPr>
                    <w:pStyle w:val="ListParagraph"/>
                    <w:numPr>
                      <w:ilvl w:val="0"/>
                      <w:numId w:val="1"/>
                    </w:numPr>
                  </w:pPr>
                  <w:r>
                    <w:t>eventual adverse events collected during all study visits and follow-up call</w:t>
                  </w:r>
                </w:p>
                <w:p w14:paraId="5704E77D" w14:textId="3CE5FC68" w:rsidR="00820AEA" w:rsidRDefault="00820AEA" w:rsidP="3C36A6C3"/>
                <w:p w14:paraId="47FE2FC5" w14:textId="111F657D" w:rsidR="00820AEA" w:rsidRDefault="27527083" w:rsidP="3C36A6C3">
                  <w:r>
                    <w:t xml:space="preserve">Paper worksheets will become part of the Trial participant's source documentation and will be filed together with or as part of the medical records. The Trial data will be transcribed from the source records (i.e. participant’s medical file or Trial-specific source data worksheets) into an eCRF in </w:t>
                  </w:r>
                  <w:proofErr w:type="spellStart"/>
                  <w:r>
                    <w:t>RedCap</w:t>
                  </w:r>
                  <w:proofErr w:type="spellEnd"/>
                  <w:r>
                    <w:t xml:space="preserve"> by Trial Staff. Transcription to the (e)CRF will be done as soon as possible after a participant visit and in a pseudonymized manner using a unique identifier assigned by the Sponsor.   </w:t>
                  </w:r>
                </w:p>
                <w:p w14:paraId="32BD8537" w14:textId="7CF9D975" w:rsidR="00820AEA" w:rsidRDefault="00820AEA" w:rsidP="3C36A6C3"/>
              </w:tc>
              <w:tc>
                <w:tcPr>
                  <w:tcW w:w="992" w:type="dxa"/>
                </w:tcPr>
                <w:p w14:paraId="2BAC54BE" w14:textId="63219591" w:rsidR="00820AEA" w:rsidRDefault="005F62BC" w:rsidP="3C36A6C3">
                  <w:pPr>
                    <w:rPr>
                      <w:rFonts w:ascii="MS Gothic" w:eastAsia="MS Gothic" w:hAnsi="MS Gothic"/>
                      <w:lang w:val="en-US"/>
                    </w:rPr>
                  </w:pPr>
                  <w:r>
                    <w:rPr>
                      <w:lang w:val="en-US"/>
                    </w:rPr>
                    <w:lastRenderedPageBreak/>
                    <w:t>New</w:t>
                  </w:r>
                  <w:r>
                    <w:rPr>
                      <w:rFonts w:ascii="MS Gothic" w:eastAsia="MS Gothic" w:hAnsi="MS Gothic"/>
                      <w:lang w:val="en-US"/>
                    </w:rPr>
                    <w:t xml:space="preserve"> </w:t>
                  </w:r>
                </w:p>
              </w:tc>
              <w:tc>
                <w:tcPr>
                  <w:tcW w:w="1417" w:type="dxa"/>
                </w:tcPr>
                <w:p w14:paraId="700FFF0C" w14:textId="2317A8C9" w:rsidR="00820AEA" w:rsidRDefault="00000000" w:rsidP="3C36A6C3">
                  <w:pPr>
                    <w:rPr>
                      <w:lang w:val="en-US"/>
                    </w:rPr>
                  </w:pPr>
                  <w:sdt>
                    <w:sdtPr>
                      <w:rPr>
                        <w:lang w:val="en-US"/>
                      </w:rPr>
                      <w:id w:val="1834548688"/>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Digital</w:t>
                  </w:r>
                </w:p>
                <w:p w14:paraId="0D3BB4A0" w14:textId="08C5633E" w:rsidR="00820AEA" w:rsidRDefault="00000000" w:rsidP="3C36A6C3">
                  <w:pPr>
                    <w:rPr>
                      <w:rFonts w:ascii="MS Gothic" w:eastAsia="MS Gothic" w:hAnsi="MS Gothic"/>
                      <w:lang w:val="en-US"/>
                    </w:rPr>
                  </w:pPr>
                  <w:sdt>
                    <w:sdtPr>
                      <w:rPr>
                        <w:lang w:val="en-US"/>
                      </w:rPr>
                      <w:id w:val="425922286"/>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Physical</w:t>
                  </w:r>
                </w:p>
              </w:tc>
              <w:tc>
                <w:tcPr>
                  <w:tcW w:w="1701" w:type="dxa"/>
                </w:tcPr>
                <w:p w14:paraId="3FC292AE" w14:textId="77777777" w:rsidR="00820AEA" w:rsidRDefault="00000000" w:rsidP="3C36A6C3">
                  <w:pPr>
                    <w:rPr>
                      <w:lang w:val="en-US"/>
                    </w:rPr>
                  </w:pPr>
                  <w:sdt>
                    <w:sdtPr>
                      <w:rPr>
                        <w:lang w:val="en-US"/>
                      </w:rPr>
                      <w:id w:val="1944363460"/>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Audiovisual</w:t>
                  </w:r>
                </w:p>
                <w:p w14:paraId="4013330C" w14:textId="29D3EC4A" w:rsidR="00820AEA" w:rsidRDefault="00000000" w:rsidP="3C36A6C3">
                  <w:pPr>
                    <w:rPr>
                      <w:lang w:val="en-US"/>
                    </w:rPr>
                  </w:pPr>
                  <w:sdt>
                    <w:sdtPr>
                      <w:rPr>
                        <w:lang w:val="en-US"/>
                      </w:rPr>
                      <w:id w:val="654258006"/>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Images</w:t>
                  </w:r>
                </w:p>
                <w:p w14:paraId="492B5748" w14:textId="77777777" w:rsidR="00820AEA" w:rsidRDefault="00000000" w:rsidP="3C36A6C3">
                  <w:pPr>
                    <w:rPr>
                      <w:lang w:val="en-US"/>
                    </w:rPr>
                  </w:pPr>
                  <w:sdt>
                    <w:sdtPr>
                      <w:rPr>
                        <w:lang w:val="en-US"/>
                      </w:rPr>
                      <w:id w:val="1164056432"/>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Sound</w:t>
                  </w:r>
                </w:p>
                <w:p w14:paraId="1A146F31" w14:textId="65FD3AF8" w:rsidR="00820AEA" w:rsidRDefault="00000000" w:rsidP="3C36A6C3">
                  <w:pPr>
                    <w:rPr>
                      <w:lang w:val="en-US"/>
                    </w:rPr>
                  </w:pPr>
                  <w:sdt>
                    <w:sdtPr>
                      <w:rPr>
                        <w:lang w:val="en-US"/>
                      </w:rPr>
                      <w:id w:val="175342054"/>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Numerical</w:t>
                  </w:r>
                </w:p>
                <w:p w14:paraId="186A2FB8" w14:textId="5CF1F911" w:rsidR="00820AEA" w:rsidRDefault="00000000" w:rsidP="3C36A6C3">
                  <w:pPr>
                    <w:rPr>
                      <w:lang w:val="en-US"/>
                    </w:rPr>
                  </w:pPr>
                  <w:sdt>
                    <w:sdtPr>
                      <w:rPr>
                        <w:lang w:val="en-US"/>
                      </w:rPr>
                      <w:id w:val="1882051355"/>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Textual</w:t>
                  </w:r>
                </w:p>
                <w:p w14:paraId="5A8AE98A" w14:textId="77777777" w:rsidR="00820AEA" w:rsidRDefault="00000000" w:rsidP="3C36A6C3">
                  <w:pPr>
                    <w:rPr>
                      <w:lang w:val="en-US"/>
                    </w:rPr>
                  </w:pPr>
                  <w:sdt>
                    <w:sdtPr>
                      <w:rPr>
                        <w:lang w:val="en-US"/>
                      </w:rPr>
                      <w:id w:val="1465412511"/>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Model</w:t>
                  </w:r>
                </w:p>
                <w:p w14:paraId="2D857BAC" w14:textId="77777777" w:rsidR="00820AEA" w:rsidRDefault="00000000" w:rsidP="3C36A6C3">
                  <w:pPr>
                    <w:rPr>
                      <w:lang w:val="en-US"/>
                    </w:rPr>
                  </w:pPr>
                  <w:sdt>
                    <w:sdtPr>
                      <w:rPr>
                        <w:lang w:val="en-US"/>
                      </w:rPr>
                      <w:id w:val="2023328957"/>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Software</w:t>
                  </w:r>
                </w:p>
                <w:p w14:paraId="4ADDA1D6" w14:textId="4AF5086A" w:rsidR="00820AEA" w:rsidRDefault="00000000" w:rsidP="3C36A6C3">
                  <w:pPr>
                    <w:rPr>
                      <w:lang w:val="en-US"/>
                    </w:rPr>
                  </w:pPr>
                  <w:sdt>
                    <w:sdtPr>
                      <w:rPr>
                        <w:lang w:val="en-US"/>
                      </w:rPr>
                      <w:id w:val="956677464"/>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Other:</w:t>
                  </w:r>
                </w:p>
                <w:p w14:paraId="468D090F" w14:textId="22E8A02E" w:rsidR="00820AEA" w:rsidRDefault="00820AEA" w:rsidP="3C36A6C3">
                  <w:pPr>
                    <w:rPr>
                      <w:rFonts w:ascii="MS Gothic" w:eastAsia="MS Gothic" w:hAnsi="MS Gothic"/>
                      <w:lang w:val="en-US"/>
                    </w:rPr>
                  </w:pPr>
                </w:p>
              </w:tc>
              <w:tc>
                <w:tcPr>
                  <w:tcW w:w="1843" w:type="dxa"/>
                </w:tcPr>
                <w:p w14:paraId="2BA1615D" w14:textId="6784634C" w:rsidR="00820AEA" w:rsidRDefault="3C36A6C3" w:rsidP="3C36A6C3">
                  <w:pPr>
                    <w:rPr>
                      <w:rFonts w:eastAsiaTheme="minorEastAsia"/>
                      <w:lang w:val="en-US"/>
                    </w:rPr>
                  </w:pPr>
                  <w:r w:rsidRPr="3C36A6C3">
                    <w:rPr>
                      <w:rFonts w:eastAsiaTheme="minorEastAsia"/>
                      <w:lang w:val="en-US"/>
                    </w:rPr>
                    <w:t xml:space="preserve">eCRF in </w:t>
                  </w:r>
                  <w:proofErr w:type="spellStart"/>
                  <w:r w:rsidRPr="3C36A6C3">
                    <w:rPr>
                      <w:rFonts w:eastAsiaTheme="minorEastAsia"/>
                      <w:lang w:val="en-US"/>
                    </w:rPr>
                    <w:t>RedCap</w:t>
                  </w:r>
                  <w:proofErr w:type="spellEnd"/>
                  <w:r w:rsidRPr="3C36A6C3">
                    <w:rPr>
                      <w:rFonts w:eastAsiaTheme="minorEastAsia"/>
                      <w:lang w:val="en-US"/>
                    </w:rPr>
                    <w:t xml:space="preserve"> </w:t>
                  </w:r>
                </w:p>
              </w:tc>
              <w:tc>
                <w:tcPr>
                  <w:tcW w:w="1418" w:type="dxa"/>
                </w:tcPr>
                <w:p w14:paraId="3409753D" w14:textId="25BEAC8E" w:rsidR="00820AEA" w:rsidRDefault="00000000" w:rsidP="3C36A6C3">
                  <w:pPr>
                    <w:rPr>
                      <w:lang w:val="en-US"/>
                    </w:rPr>
                  </w:pPr>
                  <w:sdt>
                    <w:sdtPr>
                      <w:rPr>
                        <w:lang w:val="en-US"/>
                      </w:rPr>
                      <w:id w:val="143091008"/>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&lt; 1 GB</w:t>
                  </w:r>
                </w:p>
                <w:p w14:paraId="40E53D0F" w14:textId="161FCC9F" w:rsidR="00820AEA" w:rsidRDefault="00000000" w:rsidP="3C36A6C3">
                  <w:pPr>
                    <w:rPr>
                      <w:lang w:val="en-US"/>
                    </w:rPr>
                  </w:pPr>
                  <w:sdt>
                    <w:sdtPr>
                      <w:rPr>
                        <w:lang w:val="en-US"/>
                      </w:rPr>
                      <w:id w:val="1261926979"/>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&lt; 100 GB</w:t>
                  </w:r>
                </w:p>
                <w:p w14:paraId="081777CB" w14:textId="0CC9385A" w:rsidR="00820AEA" w:rsidRDefault="00000000" w:rsidP="3C36A6C3">
                  <w:pPr>
                    <w:rPr>
                      <w:lang w:val="en-US"/>
                    </w:rPr>
                  </w:pPr>
                  <w:sdt>
                    <w:sdtPr>
                      <w:rPr>
                        <w:lang w:val="en-US"/>
                      </w:rPr>
                      <w:id w:val="1476970357"/>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&lt; 1 TB</w:t>
                  </w:r>
                </w:p>
                <w:p w14:paraId="62255271" w14:textId="77777777" w:rsidR="00820AEA" w:rsidRDefault="00000000" w:rsidP="3C36A6C3">
                  <w:pPr>
                    <w:rPr>
                      <w:lang w:val="en-US"/>
                    </w:rPr>
                  </w:pPr>
                  <w:sdt>
                    <w:sdtPr>
                      <w:rPr>
                        <w:lang w:val="en-US"/>
                      </w:rPr>
                      <w:id w:val="1936298384"/>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&lt; 5 TB</w:t>
                  </w:r>
                </w:p>
                <w:p w14:paraId="086408E1" w14:textId="77777777" w:rsidR="00820AEA" w:rsidRDefault="00000000" w:rsidP="3C36A6C3">
                  <w:pPr>
                    <w:rPr>
                      <w:lang w:val="en-US"/>
                    </w:rPr>
                  </w:pPr>
                  <w:sdt>
                    <w:sdtPr>
                      <w:rPr>
                        <w:lang w:val="en-US"/>
                      </w:rPr>
                      <w:id w:val="691428426"/>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&gt; 5 TB</w:t>
                  </w:r>
                </w:p>
                <w:p w14:paraId="3C32BFF9" w14:textId="77777777" w:rsidR="00820AEA" w:rsidRDefault="00000000" w:rsidP="3C36A6C3">
                  <w:pPr>
                    <w:rPr>
                      <w:lang w:val="en-US"/>
                    </w:rPr>
                  </w:pPr>
                  <w:sdt>
                    <w:sdtPr>
                      <w:rPr>
                        <w:lang w:val="en-US"/>
                      </w:rPr>
                      <w:id w:val="1791019940"/>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NA</w:t>
                  </w:r>
                </w:p>
                <w:p w14:paraId="6920E940" w14:textId="75BD9134" w:rsidR="00820AEA" w:rsidRDefault="00820AEA" w:rsidP="3C36A6C3">
                  <w:pPr>
                    <w:rPr>
                      <w:rFonts w:ascii="MS Gothic" w:eastAsia="MS Gothic" w:hAnsi="MS Gothic"/>
                      <w:lang w:val="en-US"/>
                    </w:rPr>
                  </w:pPr>
                </w:p>
              </w:tc>
              <w:tc>
                <w:tcPr>
                  <w:tcW w:w="1305" w:type="dxa"/>
                </w:tcPr>
                <w:p w14:paraId="64FED667" w14:textId="1BB790B4" w:rsidR="00820AEA" w:rsidRDefault="3C36A6C3" w:rsidP="00820AEA">
                  <w:r>
                    <w:t>2 TB hard drive (about 3 x 10 x 15 cm)</w:t>
                  </w:r>
                </w:p>
                <w:p w14:paraId="2EA12C7E" w14:textId="7554933F" w:rsidR="00820AEA" w:rsidRDefault="00820AEA" w:rsidP="3C36A6C3"/>
              </w:tc>
            </w:tr>
            <w:tr w:rsidR="00820AEA" w14:paraId="3C4E241B" w14:textId="77777777" w:rsidTr="5345550F">
              <w:tc>
                <w:tcPr>
                  <w:tcW w:w="1588" w:type="dxa"/>
                </w:tcPr>
                <w:p w14:paraId="1A048D3E" w14:textId="6CD01A03" w:rsidR="00820AEA" w:rsidRDefault="3C36A6C3" w:rsidP="00820AEA">
                  <w:r>
                    <w:lastRenderedPageBreak/>
                    <w:t>Screening MRI brain</w:t>
                  </w:r>
                </w:p>
              </w:tc>
              <w:tc>
                <w:tcPr>
                  <w:tcW w:w="5103" w:type="dxa"/>
                </w:tcPr>
                <w:p w14:paraId="7CDA6F84" w14:textId="2C5A043B" w:rsidR="00820AEA" w:rsidRDefault="3C36A6C3" w:rsidP="00820AEA">
                  <w:r>
                    <w:t>MRI DICOM images</w:t>
                  </w:r>
                </w:p>
                <w:p w14:paraId="596F847B" w14:textId="2381DB05" w:rsidR="00820AEA" w:rsidRDefault="3C36A6C3" w:rsidP="3C36A6C3">
                  <w:r>
                    <w:t>MRI metadata</w:t>
                  </w:r>
                </w:p>
                <w:p w14:paraId="08A835A0" w14:textId="4A427DD8" w:rsidR="00820AEA" w:rsidRDefault="5345550F" w:rsidP="3C36A6C3">
                  <w:r>
                    <w:t xml:space="preserve">MRI protocol by the hospital radiologist, collected during screening visit. </w:t>
                  </w:r>
                </w:p>
                <w:p w14:paraId="3BAB4EAD" w14:textId="34C39ABD" w:rsidR="00820AEA" w:rsidRDefault="5345550F" w:rsidP="3C36A6C3">
                  <w:r>
                    <w:t>Images will be accessed via KWS (</w:t>
                  </w:r>
                  <w:proofErr w:type="spellStart"/>
                  <w:r>
                    <w:t>Klinisch</w:t>
                  </w:r>
                  <w:proofErr w:type="spellEnd"/>
                  <w:r>
                    <w:t xml:space="preserve"> </w:t>
                  </w:r>
                  <w:proofErr w:type="spellStart"/>
                  <w:r>
                    <w:t>Werkstation</w:t>
                  </w:r>
                  <w:proofErr w:type="spellEnd"/>
                  <w:r>
                    <w:t xml:space="preserve"> UZ Leuven). </w:t>
                  </w:r>
                </w:p>
              </w:tc>
              <w:tc>
                <w:tcPr>
                  <w:tcW w:w="992" w:type="dxa"/>
                </w:tcPr>
                <w:p w14:paraId="35F623CE" w14:textId="68E6E27F" w:rsidR="00820AEA" w:rsidRDefault="005F62BC" w:rsidP="3C36A6C3">
                  <w:pPr>
                    <w:rPr>
                      <w:rFonts w:ascii="MS Gothic" w:eastAsia="MS Gothic" w:hAnsi="MS Gothic"/>
                      <w:lang w:val="en-US"/>
                    </w:rPr>
                  </w:pPr>
                  <w:r>
                    <w:rPr>
                      <w:lang w:val="en-US"/>
                    </w:rPr>
                    <w:t>New</w:t>
                  </w:r>
                  <w:r>
                    <w:rPr>
                      <w:rFonts w:ascii="MS Gothic" w:eastAsia="MS Gothic" w:hAnsi="MS Gothic"/>
                      <w:lang w:val="en-US"/>
                    </w:rPr>
                    <w:t xml:space="preserve"> </w:t>
                  </w:r>
                </w:p>
              </w:tc>
              <w:tc>
                <w:tcPr>
                  <w:tcW w:w="1417" w:type="dxa"/>
                </w:tcPr>
                <w:p w14:paraId="5978FC96" w14:textId="2317A8C9" w:rsidR="00820AEA" w:rsidRDefault="00000000" w:rsidP="3C36A6C3">
                  <w:pPr>
                    <w:rPr>
                      <w:lang w:val="en-US"/>
                    </w:rPr>
                  </w:pPr>
                  <w:sdt>
                    <w:sdtPr>
                      <w:rPr>
                        <w:lang w:val="en-US"/>
                      </w:rPr>
                      <w:id w:val="1450437999"/>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Digital</w:t>
                  </w:r>
                </w:p>
                <w:p w14:paraId="605026D0" w14:textId="4D8A931C" w:rsidR="00820AEA" w:rsidRDefault="00000000" w:rsidP="3C36A6C3">
                  <w:pPr>
                    <w:rPr>
                      <w:rFonts w:ascii="MS Gothic" w:eastAsia="MS Gothic" w:hAnsi="MS Gothic"/>
                      <w:lang w:val="en-US"/>
                    </w:rPr>
                  </w:pPr>
                  <w:sdt>
                    <w:sdtPr>
                      <w:rPr>
                        <w:lang w:val="en-US"/>
                      </w:rPr>
                      <w:id w:val="804684944"/>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Physical</w:t>
                  </w:r>
                </w:p>
                <w:p w14:paraId="3EC87153" w14:textId="711823AC" w:rsidR="00820AEA" w:rsidRDefault="00820AEA" w:rsidP="3C36A6C3">
                  <w:pPr>
                    <w:rPr>
                      <w:rFonts w:ascii="MS Gothic" w:eastAsia="MS Gothic" w:hAnsi="MS Gothic"/>
                      <w:lang w:val="en-US"/>
                    </w:rPr>
                  </w:pPr>
                </w:p>
              </w:tc>
              <w:tc>
                <w:tcPr>
                  <w:tcW w:w="1701" w:type="dxa"/>
                </w:tcPr>
                <w:p w14:paraId="5948136B" w14:textId="77777777" w:rsidR="00820AEA" w:rsidRDefault="00000000" w:rsidP="3C36A6C3">
                  <w:pPr>
                    <w:rPr>
                      <w:lang w:val="en-US"/>
                    </w:rPr>
                  </w:pPr>
                  <w:sdt>
                    <w:sdtPr>
                      <w:rPr>
                        <w:lang w:val="en-US"/>
                      </w:rPr>
                      <w:id w:val="1062079556"/>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Audiovisual</w:t>
                  </w:r>
                </w:p>
                <w:p w14:paraId="6C0B4078" w14:textId="328D3245" w:rsidR="00820AEA" w:rsidRDefault="00000000" w:rsidP="3C36A6C3">
                  <w:pPr>
                    <w:rPr>
                      <w:lang w:val="en-US"/>
                    </w:rPr>
                  </w:pPr>
                  <w:sdt>
                    <w:sdtPr>
                      <w:rPr>
                        <w:lang w:val="en-US"/>
                      </w:rPr>
                      <w:id w:val="1182562577"/>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Images</w:t>
                  </w:r>
                </w:p>
                <w:p w14:paraId="11154D9D" w14:textId="77777777" w:rsidR="00820AEA" w:rsidRDefault="00000000" w:rsidP="3C36A6C3">
                  <w:pPr>
                    <w:rPr>
                      <w:lang w:val="en-US"/>
                    </w:rPr>
                  </w:pPr>
                  <w:sdt>
                    <w:sdtPr>
                      <w:rPr>
                        <w:lang w:val="en-US"/>
                      </w:rPr>
                      <w:id w:val="87286930"/>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Sound</w:t>
                  </w:r>
                </w:p>
                <w:p w14:paraId="1A9095DD" w14:textId="2A52DDE3" w:rsidR="00820AEA" w:rsidRDefault="00000000" w:rsidP="3C36A6C3">
                  <w:pPr>
                    <w:rPr>
                      <w:lang w:val="en-US"/>
                    </w:rPr>
                  </w:pPr>
                  <w:sdt>
                    <w:sdtPr>
                      <w:rPr>
                        <w:lang w:val="en-US"/>
                      </w:rPr>
                      <w:id w:val="1172284790"/>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Numerical</w:t>
                  </w:r>
                </w:p>
                <w:p w14:paraId="708231FF" w14:textId="5CF1F911" w:rsidR="00820AEA" w:rsidRDefault="00000000" w:rsidP="3C36A6C3">
                  <w:pPr>
                    <w:rPr>
                      <w:lang w:val="en-US"/>
                    </w:rPr>
                  </w:pPr>
                  <w:sdt>
                    <w:sdtPr>
                      <w:rPr>
                        <w:lang w:val="en-US"/>
                      </w:rPr>
                      <w:id w:val="991376349"/>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Textual</w:t>
                  </w:r>
                </w:p>
                <w:p w14:paraId="72C6C6EB" w14:textId="77777777" w:rsidR="00820AEA" w:rsidRDefault="00000000" w:rsidP="3C36A6C3">
                  <w:pPr>
                    <w:rPr>
                      <w:lang w:val="en-US"/>
                    </w:rPr>
                  </w:pPr>
                  <w:sdt>
                    <w:sdtPr>
                      <w:rPr>
                        <w:lang w:val="en-US"/>
                      </w:rPr>
                      <w:id w:val="2012382028"/>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Model</w:t>
                  </w:r>
                </w:p>
                <w:p w14:paraId="03C0AA89" w14:textId="77777777" w:rsidR="00820AEA" w:rsidRDefault="00000000" w:rsidP="3C36A6C3">
                  <w:pPr>
                    <w:rPr>
                      <w:lang w:val="en-US"/>
                    </w:rPr>
                  </w:pPr>
                  <w:sdt>
                    <w:sdtPr>
                      <w:rPr>
                        <w:lang w:val="en-US"/>
                      </w:rPr>
                      <w:id w:val="1678821246"/>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Software</w:t>
                  </w:r>
                </w:p>
                <w:p w14:paraId="2AB04EAD" w14:textId="3893E52F" w:rsidR="00820AEA" w:rsidRDefault="00000000" w:rsidP="3C36A6C3">
                  <w:pPr>
                    <w:rPr>
                      <w:lang w:val="en-US"/>
                    </w:rPr>
                  </w:pPr>
                  <w:sdt>
                    <w:sdtPr>
                      <w:rPr>
                        <w:lang w:val="en-US"/>
                      </w:rPr>
                      <w:id w:val="588094518"/>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Other:</w:t>
                  </w:r>
                </w:p>
              </w:tc>
              <w:tc>
                <w:tcPr>
                  <w:tcW w:w="1843" w:type="dxa"/>
                </w:tcPr>
                <w:p w14:paraId="2D68795E" w14:textId="5F5B2764" w:rsidR="00820AEA" w:rsidRDefault="3C36A6C3" w:rsidP="3C36A6C3">
                  <w:pPr>
                    <w:rPr>
                      <w:rFonts w:eastAsiaTheme="minorEastAsia"/>
                      <w:lang w:val="en-US"/>
                    </w:rPr>
                  </w:pPr>
                  <w:r w:rsidRPr="3C36A6C3">
                    <w:rPr>
                      <w:rFonts w:eastAsiaTheme="minorEastAsia"/>
                      <w:lang w:val="en-US"/>
                    </w:rPr>
                    <w:t>Images in list mode raw and DICOM format.</w:t>
                  </w:r>
                </w:p>
                <w:p w14:paraId="738A3314" w14:textId="39DE8909" w:rsidR="00820AEA" w:rsidRDefault="3C36A6C3" w:rsidP="3C36A6C3">
                  <w:pPr>
                    <w:rPr>
                      <w:rFonts w:ascii="MS Gothic" w:eastAsia="MS Gothic" w:hAnsi="MS Gothic"/>
                      <w:lang w:val="en-US"/>
                    </w:rPr>
                  </w:pPr>
                  <w:r w:rsidRPr="3C36A6C3">
                    <w:rPr>
                      <w:rFonts w:eastAsiaTheme="minorEastAsia"/>
                      <w:lang w:val="en-US"/>
                    </w:rPr>
                    <w:t>Metadata in header.</w:t>
                  </w:r>
                </w:p>
                <w:p w14:paraId="48C70E4D" w14:textId="097FC784" w:rsidR="00820AEA" w:rsidRDefault="3C36A6C3" w:rsidP="3C36A6C3">
                  <w:pPr>
                    <w:rPr>
                      <w:rFonts w:eastAsiaTheme="minorEastAsia"/>
                      <w:lang w:val="en-US"/>
                    </w:rPr>
                  </w:pPr>
                  <w:r w:rsidRPr="3C36A6C3">
                    <w:rPr>
                      <w:rFonts w:eastAsiaTheme="minorEastAsia"/>
                      <w:lang w:val="en-US"/>
                    </w:rPr>
                    <w:t xml:space="preserve">Protocol in KWS. </w:t>
                  </w:r>
                </w:p>
              </w:tc>
              <w:tc>
                <w:tcPr>
                  <w:tcW w:w="1418" w:type="dxa"/>
                </w:tcPr>
                <w:p w14:paraId="6F77883C" w14:textId="25BEAC8E" w:rsidR="00820AEA" w:rsidRDefault="00000000" w:rsidP="3C36A6C3">
                  <w:pPr>
                    <w:rPr>
                      <w:lang w:val="en-US"/>
                    </w:rPr>
                  </w:pPr>
                  <w:sdt>
                    <w:sdtPr>
                      <w:rPr>
                        <w:lang w:val="en-US"/>
                      </w:rPr>
                      <w:id w:val="263236604"/>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&lt; 1 GB</w:t>
                  </w:r>
                </w:p>
                <w:p w14:paraId="2D7630E5" w14:textId="55B0CE63" w:rsidR="00820AEA" w:rsidRDefault="00000000" w:rsidP="3C36A6C3">
                  <w:pPr>
                    <w:rPr>
                      <w:lang w:val="en-US"/>
                    </w:rPr>
                  </w:pPr>
                  <w:sdt>
                    <w:sdtPr>
                      <w:rPr>
                        <w:lang w:val="en-US"/>
                      </w:rPr>
                      <w:id w:val="35123073"/>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&lt; 100 GB</w:t>
                  </w:r>
                </w:p>
                <w:p w14:paraId="71B95882" w14:textId="0CC9385A" w:rsidR="00820AEA" w:rsidRDefault="00000000" w:rsidP="3C36A6C3">
                  <w:pPr>
                    <w:rPr>
                      <w:lang w:val="en-US"/>
                    </w:rPr>
                  </w:pPr>
                  <w:sdt>
                    <w:sdtPr>
                      <w:rPr>
                        <w:lang w:val="en-US"/>
                      </w:rPr>
                      <w:id w:val="997679076"/>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&lt; 1 TB</w:t>
                  </w:r>
                </w:p>
                <w:p w14:paraId="2251FBF5" w14:textId="77777777" w:rsidR="00820AEA" w:rsidRDefault="00000000" w:rsidP="3C36A6C3">
                  <w:pPr>
                    <w:rPr>
                      <w:lang w:val="en-US"/>
                    </w:rPr>
                  </w:pPr>
                  <w:sdt>
                    <w:sdtPr>
                      <w:rPr>
                        <w:lang w:val="en-US"/>
                      </w:rPr>
                      <w:id w:val="916833802"/>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&lt; 5 TB</w:t>
                  </w:r>
                </w:p>
                <w:p w14:paraId="7CD84BB1" w14:textId="77777777" w:rsidR="00820AEA" w:rsidRDefault="00000000" w:rsidP="3C36A6C3">
                  <w:pPr>
                    <w:rPr>
                      <w:lang w:val="en-US"/>
                    </w:rPr>
                  </w:pPr>
                  <w:sdt>
                    <w:sdtPr>
                      <w:rPr>
                        <w:lang w:val="en-US"/>
                      </w:rPr>
                      <w:id w:val="1483117675"/>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&gt; 5 TB</w:t>
                  </w:r>
                </w:p>
                <w:p w14:paraId="0DDC3195" w14:textId="77777777" w:rsidR="00820AEA" w:rsidRDefault="00000000" w:rsidP="3C36A6C3">
                  <w:pPr>
                    <w:rPr>
                      <w:lang w:val="en-US"/>
                    </w:rPr>
                  </w:pPr>
                  <w:sdt>
                    <w:sdtPr>
                      <w:rPr>
                        <w:lang w:val="en-US"/>
                      </w:rPr>
                      <w:id w:val="1072019413"/>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NA</w:t>
                  </w:r>
                </w:p>
                <w:p w14:paraId="177C7671" w14:textId="33D41352" w:rsidR="00820AEA" w:rsidRDefault="00820AEA" w:rsidP="3C36A6C3">
                  <w:pPr>
                    <w:rPr>
                      <w:rFonts w:ascii="MS Gothic" w:eastAsia="MS Gothic" w:hAnsi="MS Gothic"/>
                      <w:lang w:val="en-US"/>
                    </w:rPr>
                  </w:pPr>
                </w:p>
              </w:tc>
              <w:tc>
                <w:tcPr>
                  <w:tcW w:w="1305" w:type="dxa"/>
                </w:tcPr>
                <w:p w14:paraId="1CD8980E" w14:textId="61051E13" w:rsidR="00820AEA" w:rsidRDefault="3C36A6C3" w:rsidP="3C36A6C3">
                  <w:pPr>
                    <w:spacing w:line="259" w:lineRule="auto"/>
                  </w:pPr>
                  <w:r>
                    <w:t>/</w:t>
                  </w:r>
                </w:p>
              </w:tc>
            </w:tr>
            <w:tr w:rsidR="3C36A6C3" w14:paraId="791F1A98" w14:textId="77777777" w:rsidTr="5345550F">
              <w:trPr>
                <w:trHeight w:val="300"/>
              </w:trPr>
              <w:tc>
                <w:tcPr>
                  <w:tcW w:w="1588" w:type="dxa"/>
                </w:tcPr>
                <w:p w14:paraId="7C596D51" w14:textId="1873AA5E" w:rsidR="3C36A6C3" w:rsidRDefault="3C36A6C3">
                  <w:r>
                    <w:t>Tracer data</w:t>
                  </w:r>
                </w:p>
              </w:tc>
              <w:tc>
                <w:tcPr>
                  <w:tcW w:w="5103" w:type="dxa"/>
                </w:tcPr>
                <w:p w14:paraId="7EFFC679" w14:textId="7396A7F7" w:rsidR="3C36A6C3" w:rsidRDefault="27527083">
                  <w:r w:rsidRPr="27527083">
                    <w:rPr>
                      <w:rStyle w:val="normaltextrun"/>
                      <w:rFonts w:ascii="Calibri" w:hAnsi="Calibri" w:cs="Calibri"/>
                    </w:rPr>
                    <w:t xml:space="preserve">Descriptive data regarding tracer synthesis such as lot-number of the precursor, labelling efficiency, specific activity and radiochemical </w:t>
                  </w:r>
                  <w:r w:rsidRPr="27527083">
                    <w:rPr>
                      <w:rStyle w:val="normaltextrun"/>
                      <w:rFonts w:ascii="Calibri" w:hAnsi="Calibri" w:cs="Calibri"/>
                    </w:rPr>
                    <w:lastRenderedPageBreak/>
                    <w:t xml:space="preserve">purity of the final radiotracer. </w:t>
                  </w:r>
                  <w:r w:rsidR="005F62BC">
                    <w:rPr>
                      <w:rStyle w:val="normaltextrun"/>
                      <w:rFonts w:ascii="Calibri" w:hAnsi="Calibri" w:cs="Calibri"/>
                    </w:rPr>
                    <w:t>A</w:t>
                  </w:r>
                  <w:r w:rsidRPr="27527083">
                    <w:rPr>
                      <w:rStyle w:val="normaltextrun"/>
                      <w:rFonts w:ascii="Calibri" w:hAnsi="Calibri" w:cs="Calibri"/>
                    </w:rPr>
                    <w:t xml:space="preserve"> subject- and tracer specific document providing information regarding the injected tracer (required activity, specific activity, radiochemical purity, lot-number of precursor, signed by a recognized </w:t>
                  </w:r>
                  <w:proofErr w:type="spellStart"/>
                  <w:r w:rsidRPr="27527083">
                    <w:rPr>
                      <w:rStyle w:val="normaltextrun"/>
                      <w:rFonts w:ascii="Calibri" w:hAnsi="Calibri" w:cs="Calibri"/>
                    </w:rPr>
                    <w:t>radiopharmacist</w:t>
                  </w:r>
                  <w:proofErr w:type="spellEnd"/>
                  <w:r w:rsidRPr="27527083">
                    <w:rPr>
                      <w:rStyle w:val="normaltextrun"/>
                      <w:rFonts w:ascii="Calibri" w:hAnsi="Calibri" w:cs="Calibri"/>
                    </w:rPr>
                    <w:t>, is generated. This becomes part of the eCRF.   </w:t>
                  </w:r>
                </w:p>
              </w:tc>
              <w:tc>
                <w:tcPr>
                  <w:tcW w:w="992" w:type="dxa"/>
                </w:tcPr>
                <w:p w14:paraId="62AD38CF" w14:textId="236ADF2E" w:rsidR="3C36A6C3" w:rsidRDefault="005F62BC">
                  <w:r>
                    <w:rPr>
                      <w:lang w:val="en-US"/>
                    </w:rPr>
                    <w:lastRenderedPageBreak/>
                    <w:t>New</w:t>
                  </w:r>
                </w:p>
              </w:tc>
              <w:tc>
                <w:tcPr>
                  <w:tcW w:w="1417" w:type="dxa"/>
                </w:tcPr>
                <w:p w14:paraId="6CF1240B" w14:textId="0DDFBAE0" w:rsidR="3C36A6C3" w:rsidRDefault="00000000" w:rsidP="3C36A6C3">
                  <w:pPr>
                    <w:rPr>
                      <w:lang w:val="en-US"/>
                    </w:rPr>
                  </w:pPr>
                  <w:sdt>
                    <w:sdtPr>
                      <w:rPr>
                        <w:lang w:val="en-US"/>
                      </w:rPr>
                      <w:id w:val="1711137703"/>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Digital</w:t>
                  </w:r>
                </w:p>
                <w:p w14:paraId="13FA055F" w14:textId="77777777" w:rsidR="3C36A6C3" w:rsidRDefault="00000000">
                  <w:sdt>
                    <w:sdtPr>
                      <w:rPr>
                        <w:lang w:val="en-US"/>
                      </w:rPr>
                      <w:id w:val="1078434923"/>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Physical</w:t>
                  </w:r>
                </w:p>
              </w:tc>
              <w:tc>
                <w:tcPr>
                  <w:tcW w:w="1701" w:type="dxa"/>
                </w:tcPr>
                <w:p w14:paraId="1623993A" w14:textId="77777777" w:rsidR="3C36A6C3" w:rsidRDefault="00000000" w:rsidP="3C36A6C3">
                  <w:pPr>
                    <w:rPr>
                      <w:lang w:val="en-US"/>
                    </w:rPr>
                  </w:pPr>
                  <w:sdt>
                    <w:sdtPr>
                      <w:rPr>
                        <w:lang w:val="en-US"/>
                      </w:rPr>
                      <w:id w:val="1930094530"/>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Audiovisual</w:t>
                  </w:r>
                </w:p>
                <w:p w14:paraId="593B76DA" w14:textId="77777777" w:rsidR="3C36A6C3" w:rsidRDefault="00000000" w:rsidP="3C36A6C3">
                  <w:pPr>
                    <w:rPr>
                      <w:lang w:val="en-US"/>
                    </w:rPr>
                  </w:pPr>
                  <w:sdt>
                    <w:sdtPr>
                      <w:rPr>
                        <w:lang w:val="en-US"/>
                      </w:rPr>
                      <w:id w:val="514246102"/>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Images</w:t>
                  </w:r>
                </w:p>
                <w:p w14:paraId="61420A0D" w14:textId="77777777" w:rsidR="3C36A6C3" w:rsidRDefault="00000000" w:rsidP="3C36A6C3">
                  <w:pPr>
                    <w:rPr>
                      <w:lang w:val="en-US"/>
                    </w:rPr>
                  </w:pPr>
                  <w:sdt>
                    <w:sdtPr>
                      <w:rPr>
                        <w:lang w:val="en-US"/>
                      </w:rPr>
                      <w:id w:val="123945673"/>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Sound</w:t>
                  </w:r>
                </w:p>
                <w:p w14:paraId="74DBCFCD" w14:textId="2DBC2714" w:rsidR="3C36A6C3" w:rsidRDefault="00000000" w:rsidP="3C36A6C3">
                  <w:pPr>
                    <w:rPr>
                      <w:lang w:val="en-US"/>
                    </w:rPr>
                  </w:pPr>
                  <w:sdt>
                    <w:sdtPr>
                      <w:rPr>
                        <w:lang w:val="en-US"/>
                      </w:rPr>
                      <w:id w:val="2098910757"/>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Numerical</w:t>
                  </w:r>
                </w:p>
                <w:p w14:paraId="31286F03" w14:textId="5CF1F911" w:rsidR="3C36A6C3" w:rsidRDefault="00000000" w:rsidP="3C36A6C3">
                  <w:pPr>
                    <w:rPr>
                      <w:lang w:val="en-US"/>
                    </w:rPr>
                  </w:pPr>
                  <w:sdt>
                    <w:sdtPr>
                      <w:rPr>
                        <w:lang w:val="en-US"/>
                      </w:rPr>
                      <w:id w:val="575656368"/>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Textual</w:t>
                  </w:r>
                </w:p>
                <w:p w14:paraId="5482191C" w14:textId="77777777" w:rsidR="3C36A6C3" w:rsidRDefault="00000000" w:rsidP="3C36A6C3">
                  <w:pPr>
                    <w:rPr>
                      <w:lang w:val="en-US"/>
                    </w:rPr>
                  </w:pPr>
                  <w:sdt>
                    <w:sdtPr>
                      <w:rPr>
                        <w:lang w:val="en-US"/>
                      </w:rPr>
                      <w:id w:val="1944903309"/>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Model</w:t>
                  </w:r>
                </w:p>
                <w:p w14:paraId="4C2D938A" w14:textId="77777777" w:rsidR="3C36A6C3" w:rsidRDefault="00000000" w:rsidP="3C36A6C3">
                  <w:pPr>
                    <w:rPr>
                      <w:lang w:val="en-US"/>
                    </w:rPr>
                  </w:pPr>
                  <w:sdt>
                    <w:sdtPr>
                      <w:rPr>
                        <w:lang w:val="en-US"/>
                      </w:rPr>
                      <w:id w:val="1285199385"/>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Software</w:t>
                  </w:r>
                </w:p>
                <w:p w14:paraId="65AA55FE" w14:textId="4AF5086A" w:rsidR="3C36A6C3" w:rsidRDefault="00000000" w:rsidP="3C36A6C3">
                  <w:pPr>
                    <w:rPr>
                      <w:lang w:val="en-US"/>
                    </w:rPr>
                  </w:pPr>
                  <w:sdt>
                    <w:sdtPr>
                      <w:rPr>
                        <w:lang w:val="en-US"/>
                      </w:rPr>
                      <w:id w:val="2136990931"/>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Other:</w:t>
                  </w:r>
                </w:p>
              </w:tc>
              <w:tc>
                <w:tcPr>
                  <w:tcW w:w="1843" w:type="dxa"/>
                </w:tcPr>
                <w:p w14:paraId="1BDA92AB" w14:textId="084C2A0D" w:rsidR="3C36A6C3" w:rsidRDefault="3C36A6C3" w:rsidP="3C36A6C3">
                  <w:pPr>
                    <w:rPr>
                      <w:lang w:val="en-US"/>
                    </w:rPr>
                  </w:pPr>
                  <w:r w:rsidRPr="3C36A6C3">
                    <w:rPr>
                      <w:lang w:val="en-US"/>
                    </w:rPr>
                    <w:lastRenderedPageBreak/>
                    <w:t xml:space="preserve">Redcap, then transfer to </w:t>
                  </w:r>
                  <w:r w:rsidRPr="3C36A6C3">
                    <w:rPr>
                      <w:lang w:val="en-US"/>
                    </w:rPr>
                    <w:lastRenderedPageBreak/>
                    <w:t>statistical software</w:t>
                  </w:r>
                </w:p>
              </w:tc>
              <w:tc>
                <w:tcPr>
                  <w:tcW w:w="1418" w:type="dxa"/>
                </w:tcPr>
                <w:p w14:paraId="4E495416" w14:textId="39EDC589" w:rsidR="3C36A6C3" w:rsidRDefault="00000000" w:rsidP="3C36A6C3">
                  <w:pPr>
                    <w:rPr>
                      <w:lang w:val="en-US"/>
                    </w:rPr>
                  </w:pPr>
                  <w:sdt>
                    <w:sdtPr>
                      <w:rPr>
                        <w:lang w:val="en-US"/>
                      </w:rPr>
                      <w:id w:val="2002155098"/>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&lt; 1 GB</w:t>
                  </w:r>
                </w:p>
                <w:p w14:paraId="3EA14CC8" w14:textId="77777777" w:rsidR="3C36A6C3" w:rsidRDefault="00000000" w:rsidP="3C36A6C3">
                  <w:pPr>
                    <w:rPr>
                      <w:lang w:val="en-US"/>
                    </w:rPr>
                  </w:pPr>
                  <w:sdt>
                    <w:sdtPr>
                      <w:rPr>
                        <w:lang w:val="en-US"/>
                      </w:rPr>
                      <w:id w:val="1538698839"/>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&lt; 100 GB</w:t>
                  </w:r>
                </w:p>
                <w:p w14:paraId="3E4AE4AD" w14:textId="77777777" w:rsidR="3C36A6C3" w:rsidRDefault="00000000" w:rsidP="3C36A6C3">
                  <w:pPr>
                    <w:rPr>
                      <w:lang w:val="en-US"/>
                    </w:rPr>
                  </w:pPr>
                  <w:sdt>
                    <w:sdtPr>
                      <w:rPr>
                        <w:lang w:val="en-US"/>
                      </w:rPr>
                      <w:id w:val="113807444"/>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&lt; 1 TB</w:t>
                  </w:r>
                </w:p>
                <w:p w14:paraId="2457626A" w14:textId="77777777" w:rsidR="3C36A6C3" w:rsidRDefault="00000000" w:rsidP="3C36A6C3">
                  <w:pPr>
                    <w:rPr>
                      <w:lang w:val="en-US"/>
                    </w:rPr>
                  </w:pPr>
                  <w:sdt>
                    <w:sdtPr>
                      <w:rPr>
                        <w:lang w:val="en-US"/>
                      </w:rPr>
                      <w:id w:val="1145386123"/>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&lt; 5 TB</w:t>
                  </w:r>
                </w:p>
                <w:p w14:paraId="17E2BF75" w14:textId="77777777" w:rsidR="3C36A6C3" w:rsidRDefault="00000000" w:rsidP="3C36A6C3">
                  <w:pPr>
                    <w:rPr>
                      <w:lang w:val="en-US"/>
                    </w:rPr>
                  </w:pPr>
                  <w:sdt>
                    <w:sdtPr>
                      <w:rPr>
                        <w:lang w:val="en-US"/>
                      </w:rPr>
                      <w:id w:val="1265266945"/>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&gt; 5 TB</w:t>
                  </w:r>
                </w:p>
                <w:p w14:paraId="5C305759" w14:textId="77777777" w:rsidR="3C36A6C3" w:rsidRDefault="00000000" w:rsidP="3C36A6C3">
                  <w:pPr>
                    <w:rPr>
                      <w:lang w:val="en-US"/>
                    </w:rPr>
                  </w:pPr>
                  <w:sdt>
                    <w:sdtPr>
                      <w:rPr>
                        <w:lang w:val="en-US"/>
                      </w:rPr>
                      <w:id w:val="759254254"/>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NA</w:t>
                  </w:r>
                </w:p>
                <w:p w14:paraId="2638F5E8" w14:textId="77777777" w:rsidR="3C36A6C3" w:rsidRDefault="3C36A6C3"/>
              </w:tc>
              <w:tc>
                <w:tcPr>
                  <w:tcW w:w="1305" w:type="dxa"/>
                </w:tcPr>
                <w:p w14:paraId="022A07B3" w14:textId="0500764D" w:rsidR="3C36A6C3" w:rsidRDefault="3C36A6C3">
                  <w:r>
                    <w:lastRenderedPageBreak/>
                    <w:t>/</w:t>
                  </w:r>
                </w:p>
              </w:tc>
            </w:tr>
            <w:tr w:rsidR="3C36A6C3" w14:paraId="5F7D3AEB" w14:textId="77777777" w:rsidTr="5345550F">
              <w:trPr>
                <w:trHeight w:val="300"/>
              </w:trPr>
              <w:tc>
                <w:tcPr>
                  <w:tcW w:w="1588" w:type="dxa"/>
                </w:tcPr>
                <w:p w14:paraId="05ED7CD1" w14:textId="68460D85" w:rsidR="3C36A6C3" w:rsidRDefault="3C36A6C3">
                  <w:r>
                    <w:t>Imaging data from PET-MRI, PET-CT, SPECT-CT and MRI</w:t>
                  </w:r>
                </w:p>
              </w:tc>
              <w:tc>
                <w:tcPr>
                  <w:tcW w:w="5103" w:type="dxa"/>
                </w:tcPr>
                <w:p w14:paraId="59BCD3CF" w14:textId="0A53F616" w:rsidR="3C36A6C3" w:rsidRDefault="3C36A6C3">
                  <w:r>
                    <w:t>DICOM images.</w:t>
                  </w:r>
                </w:p>
                <w:p w14:paraId="6212BE82" w14:textId="63F98B67" w:rsidR="3C36A6C3" w:rsidRDefault="3C36A6C3" w:rsidP="3C36A6C3">
                  <w:r>
                    <w:t>Metadata:</w:t>
                  </w:r>
                </w:p>
                <w:p w14:paraId="58D7BC2E" w14:textId="317D07B3" w:rsidR="3C36A6C3" w:rsidRDefault="3C36A6C3" w:rsidP="3C36A6C3">
                  <w:pPr>
                    <w:pStyle w:val="ListParagraph"/>
                    <w:numPr>
                      <w:ilvl w:val="0"/>
                      <w:numId w:val="2"/>
                    </w:numPr>
                  </w:pPr>
                  <w:r>
                    <w:t xml:space="preserve">acquisition settings (acquisition time, flip angle, bandwidth, TE, TR, matrix, field of view, slice thickness) </w:t>
                  </w:r>
                </w:p>
                <w:p w14:paraId="64FC95B7" w14:textId="5414A7FD" w:rsidR="3C36A6C3" w:rsidRDefault="3C36A6C3" w:rsidP="3C36A6C3">
                  <w:pPr>
                    <w:pStyle w:val="ListParagraph"/>
                    <w:numPr>
                      <w:ilvl w:val="0"/>
                      <w:numId w:val="2"/>
                    </w:numPr>
                  </w:pPr>
                  <w:r>
                    <w:t xml:space="preserve">reconstruction parameters (time frames, iterations, subsets and post-filtering, matrix size) </w:t>
                  </w:r>
                </w:p>
                <w:p w14:paraId="77C6FDF6" w14:textId="752FCE51" w:rsidR="3C36A6C3" w:rsidRDefault="3C36A6C3" w:rsidP="3C36A6C3">
                  <w:pPr>
                    <w:pStyle w:val="ListParagraph"/>
                    <w:numPr>
                      <w:ilvl w:val="0"/>
                      <w:numId w:val="2"/>
                    </w:numPr>
                  </w:pPr>
                  <w:r>
                    <w:t xml:space="preserve">injected radioactivity dose and tracer type, date and time of injection and acquisition </w:t>
                  </w:r>
                </w:p>
                <w:p w14:paraId="6E860E1E" w14:textId="295DD5A3" w:rsidR="3C36A6C3" w:rsidRDefault="3C36A6C3" w:rsidP="3C36A6C3">
                  <w:pPr>
                    <w:pStyle w:val="ListParagraph"/>
                    <w:numPr>
                      <w:ilvl w:val="0"/>
                      <w:numId w:val="2"/>
                    </w:numPr>
                  </w:pPr>
                  <w:r>
                    <w:t xml:space="preserve">patient characteristics at the time of the scan such as height and weight.   </w:t>
                  </w:r>
                </w:p>
              </w:tc>
              <w:tc>
                <w:tcPr>
                  <w:tcW w:w="992" w:type="dxa"/>
                </w:tcPr>
                <w:p w14:paraId="7549A42C" w14:textId="74E31D57" w:rsidR="3C36A6C3" w:rsidRDefault="005F62BC" w:rsidP="3C36A6C3">
                  <w:pPr>
                    <w:rPr>
                      <w:rFonts w:ascii="MS Gothic" w:eastAsia="MS Gothic" w:hAnsi="MS Gothic"/>
                      <w:lang w:val="en-US"/>
                    </w:rPr>
                  </w:pPr>
                  <w:r>
                    <w:rPr>
                      <w:lang w:val="en-US"/>
                    </w:rPr>
                    <w:t>New</w:t>
                  </w:r>
                </w:p>
              </w:tc>
              <w:tc>
                <w:tcPr>
                  <w:tcW w:w="1417" w:type="dxa"/>
                </w:tcPr>
                <w:p w14:paraId="5D887B96" w14:textId="2317A8C9" w:rsidR="3C36A6C3" w:rsidRDefault="00000000" w:rsidP="3C36A6C3">
                  <w:pPr>
                    <w:rPr>
                      <w:lang w:val="en-US"/>
                    </w:rPr>
                  </w:pPr>
                  <w:sdt>
                    <w:sdtPr>
                      <w:rPr>
                        <w:lang w:val="en-US"/>
                      </w:rPr>
                      <w:id w:val="1706924822"/>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Digital</w:t>
                  </w:r>
                </w:p>
                <w:p w14:paraId="5360337C" w14:textId="5317B84D" w:rsidR="3C36A6C3" w:rsidRDefault="00000000" w:rsidP="3C36A6C3">
                  <w:pPr>
                    <w:rPr>
                      <w:rFonts w:ascii="MS Gothic" w:eastAsia="MS Gothic" w:hAnsi="MS Gothic"/>
                      <w:lang w:val="en-US"/>
                    </w:rPr>
                  </w:pPr>
                  <w:sdt>
                    <w:sdtPr>
                      <w:rPr>
                        <w:lang w:val="en-US"/>
                      </w:rPr>
                      <w:id w:val="631131521"/>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Physical</w:t>
                  </w:r>
                </w:p>
              </w:tc>
              <w:tc>
                <w:tcPr>
                  <w:tcW w:w="1701" w:type="dxa"/>
                </w:tcPr>
                <w:p w14:paraId="6092E5A3" w14:textId="77777777" w:rsidR="3C36A6C3" w:rsidRDefault="00000000" w:rsidP="3C36A6C3">
                  <w:pPr>
                    <w:rPr>
                      <w:lang w:val="en-US"/>
                    </w:rPr>
                  </w:pPr>
                  <w:sdt>
                    <w:sdtPr>
                      <w:rPr>
                        <w:lang w:val="en-US"/>
                      </w:rPr>
                      <w:id w:val="1549183675"/>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Audiovisual</w:t>
                  </w:r>
                </w:p>
                <w:p w14:paraId="3EC28E99" w14:textId="328D3245" w:rsidR="3C36A6C3" w:rsidRDefault="00000000" w:rsidP="3C36A6C3">
                  <w:pPr>
                    <w:rPr>
                      <w:lang w:val="en-US"/>
                    </w:rPr>
                  </w:pPr>
                  <w:sdt>
                    <w:sdtPr>
                      <w:rPr>
                        <w:lang w:val="en-US"/>
                      </w:rPr>
                      <w:id w:val="1351059909"/>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Images</w:t>
                  </w:r>
                </w:p>
                <w:p w14:paraId="305E8A9C" w14:textId="77777777" w:rsidR="3C36A6C3" w:rsidRDefault="00000000" w:rsidP="3C36A6C3">
                  <w:pPr>
                    <w:rPr>
                      <w:lang w:val="en-US"/>
                    </w:rPr>
                  </w:pPr>
                  <w:sdt>
                    <w:sdtPr>
                      <w:rPr>
                        <w:lang w:val="en-US"/>
                      </w:rPr>
                      <w:id w:val="715573791"/>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Sound</w:t>
                  </w:r>
                </w:p>
                <w:p w14:paraId="5239C6E8" w14:textId="2A52DDE3" w:rsidR="3C36A6C3" w:rsidRDefault="00000000" w:rsidP="3C36A6C3">
                  <w:pPr>
                    <w:rPr>
                      <w:lang w:val="en-US"/>
                    </w:rPr>
                  </w:pPr>
                  <w:sdt>
                    <w:sdtPr>
                      <w:rPr>
                        <w:lang w:val="en-US"/>
                      </w:rPr>
                      <w:id w:val="1905874810"/>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Numerical</w:t>
                  </w:r>
                </w:p>
                <w:p w14:paraId="3F6A6FC4" w14:textId="5CF1F911" w:rsidR="3C36A6C3" w:rsidRDefault="00000000" w:rsidP="3C36A6C3">
                  <w:pPr>
                    <w:rPr>
                      <w:lang w:val="en-US"/>
                    </w:rPr>
                  </w:pPr>
                  <w:sdt>
                    <w:sdtPr>
                      <w:rPr>
                        <w:lang w:val="en-US"/>
                      </w:rPr>
                      <w:id w:val="1193002466"/>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Textual</w:t>
                  </w:r>
                </w:p>
                <w:p w14:paraId="4C8654CE" w14:textId="77777777" w:rsidR="3C36A6C3" w:rsidRDefault="00000000" w:rsidP="3C36A6C3">
                  <w:pPr>
                    <w:rPr>
                      <w:lang w:val="en-US"/>
                    </w:rPr>
                  </w:pPr>
                  <w:sdt>
                    <w:sdtPr>
                      <w:rPr>
                        <w:lang w:val="en-US"/>
                      </w:rPr>
                      <w:id w:val="780676301"/>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Model</w:t>
                  </w:r>
                </w:p>
                <w:p w14:paraId="512A7B7E" w14:textId="77777777" w:rsidR="3C36A6C3" w:rsidRDefault="00000000" w:rsidP="3C36A6C3">
                  <w:pPr>
                    <w:rPr>
                      <w:lang w:val="en-US"/>
                    </w:rPr>
                  </w:pPr>
                  <w:sdt>
                    <w:sdtPr>
                      <w:rPr>
                        <w:lang w:val="en-US"/>
                      </w:rPr>
                      <w:id w:val="357591436"/>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Software</w:t>
                  </w:r>
                </w:p>
                <w:p w14:paraId="35DB1A2A" w14:textId="4AF5086A" w:rsidR="3C36A6C3" w:rsidRDefault="00000000" w:rsidP="3C36A6C3">
                  <w:pPr>
                    <w:rPr>
                      <w:lang w:val="en-US"/>
                    </w:rPr>
                  </w:pPr>
                  <w:sdt>
                    <w:sdtPr>
                      <w:rPr>
                        <w:lang w:val="en-US"/>
                      </w:rPr>
                      <w:id w:val="2025468784"/>
                      <w14:checkbox>
                        <w14:checked w14:val="0"/>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Other:</w:t>
                  </w:r>
                </w:p>
                <w:p w14:paraId="46F9E59F" w14:textId="0712ED16" w:rsidR="3C36A6C3" w:rsidRDefault="3C36A6C3" w:rsidP="3C36A6C3">
                  <w:pPr>
                    <w:rPr>
                      <w:rFonts w:ascii="MS Gothic" w:eastAsia="MS Gothic" w:hAnsi="MS Gothic"/>
                      <w:lang w:val="en-US"/>
                    </w:rPr>
                  </w:pPr>
                </w:p>
              </w:tc>
              <w:tc>
                <w:tcPr>
                  <w:tcW w:w="1843" w:type="dxa"/>
                </w:tcPr>
                <w:p w14:paraId="162C37D0" w14:textId="0A3768A3" w:rsidR="3C36A6C3" w:rsidRDefault="3C36A6C3" w:rsidP="3C36A6C3">
                  <w:pPr>
                    <w:rPr>
                      <w:rFonts w:eastAsiaTheme="minorEastAsia"/>
                      <w:lang w:val="en-US"/>
                    </w:rPr>
                  </w:pPr>
                  <w:r w:rsidRPr="3C36A6C3">
                    <w:rPr>
                      <w:rFonts w:eastAsiaTheme="minorEastAsia"/>
                      <w:lang w:val="en-US"/>
                    </w:rPr>
                    <w:t xml:space="preserve">Images in list mode raw and DICOM format </w:t>
                  </w:r>
                </w:p>
              </w:tc>
              <w:tc>
                <w:tcPr>
                  <w:tcW w:w="1418" w:type="dxa"/>
                </w:tcPr>
                <w:p w14:paraId="204EBF1E" w14:textId="25BEAC8E" w:rsidR="3C36A6C3" w:rsidRDefault="00000000" w:rsidP="3C36A6C3">
                  <w:pPr>
                    <w:rPr>
                      <w:lang w:val="en-US"/>
                    </w:rPr>
                  </w:pPr>
                  <w:sdt>
                    <w:sdtPr>
                      <w:rPr>
                        <w:lang w:val="en-US"/>
                      </w:rPr>
                      <w:id w:val="463025059"/>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&lt; 1 GB</w:t>
                  </w:r>
                </w:p>
                <w:p w14:paraId="57B438E1" w14:textId="55B0CE63" w:rsidR="3C36A6C3" w:rsidRDefault="00000000" w:rsidP="3C36A6C3">
                  <w:pPr>
                    <w:rPr>
                      <w:lang w:val="en-US"/>
                    </w:rPr>
                  </w:pPr>
                  <w:sdt>
                    <w:sdtPr>
                      <w:rPr>
                        <w:lang w:val="en-US"/>
                      </w:rPr>
                      <w:id w:val="1249007152"/>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&lt; 100 GB</w:t>
                  </w:r>
                </w:p>
                <w:p w14:paraId="7CCC5DB7" w14:textId="7DB198FE" w:rsidR="3C36A6C3" w:rsidRDefault="00000000" w:rsidP="3C36A6C3">
                  <w:pPr>
                    <w:rPr>
                      <w:lang w:val="en-US"/>
                    </w:rPr>
                  </w:pPr>
                  <w:sdt>
                    <w:sdtPr>
                      <w:rPr>
                        <w:lang w:val="en-US"/>
                      </w:rPr>
                      <w:id w:val="514919638"/>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&lt; 1 TB</w:t>
                  </w:r>
                </w:p>
                <w:p w14:paraId="0240B4BE" w14:textId="412299A8" w:rsidR="3C36A6C3" w:rsidRDefault="00000000" w:rsidP="3C36A6C3">
                  <w:pPr>
                    <w:rPr>
                      <w:lang w:val="en-US"/>
                    </w:rPr>
                  </w:pPr>
                  <w:sdt>
                    <w:sdtPr>
                      <w:rPr>
                        <w:lang w:val="en-US"/>
                      </w:rPr>
                      <w:id w:val="541732201"/>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&lt; 5 TB</w:t>
                  </w:r>
                </w:p>
                <w:p w14:paraId="2490C9E1" w14:textId="5A40241C" w:rsidR="3C36A6C3" w:rsidRDefault="00000000" w:rsidP="3C36A6C3">
                  <w:pPr>
                    <w:rPr>
                      <w:lang w:val="en-US"/>
                    </w:rPr>
                  </w:pPr>
                  <w:sdt>
                    <w:sdtPr>
                      <w:rPr>
                        <w:lang w:val="en-US"/>
                      </w:rPr>
                      <w:id w:val="1995902807"/>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&gt; 5 TB</w:t>
                  </w:r>
                </w:p>
                <w:p w14:paraId="0D5E156A" w14:textId="44D36654" w:rsidR="3C36A6C3" w:rsidRDefault="00000000" w:rsidP="3C36A6C3">
                  <w:pPr>
                    <w:rPr>
                      <w:lang w:val="en-US"/>
                    </w:rPr>
                  </w:pPr>
                  <w:sdt>
                    <w:sdtPr>
                      <w:rPr>
                        <w:lang w:val="en-US"/>
                      </w:rPr>
                      <w:id w:val="1145326462"/>
                      <w14:checkbox>
                        <w14:checked w14:val="0"/>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NA</w:t>
                  </w:r>
                </w:p>
                <w:p w14:paraId="3373C436" w14:textId="51AFC2DE" w:rsidR="3C36A6C3" w:rsidRDefault="3C36A6C3" w:rsidP="3C36A6C3">
                  <w:pPr>
                    <w:rPr>
                      <w:rFonts w:ascii="MS Gothic" w:eastAsia="MS Gothic" w:hAnsi="MS Gothic"/>
                      <w:lang w:val="en-US"/>
                    </w:rPr>
                  </w:pPr>
                </w:p>
              </w:tc>
              <w:tc>
                <w:tcPr>
                  <w:tcW w:w="1305" w:type="dxa"/>
                </w:tcPr>
                <w:p w14:paraId="407F5264" w14:textId="31947DA1" w:rsidR="3C36A6C3" w:rsidRDefault="3C36A6C3">
                  <w:r>
                    <w:t>2 TB hard drives (about 3 x 10 x 15 cm per hard drive)</w:t>
                  </w:r>
                </w:p>
              </w:tc>
            </w:tr>
          </w:tbl>
          <w:p w14:paraId="1CCC038A" w14:textId="2EADE689" w:rsidR="00BA789F" w:rsidRDefault="00BA789F" w:rsidP="3C36A6C3">
            <w:pPr>
              <w:spacing w:before="80"/>
              <w:rPr>
                <w:lang w:val="en-US"/>
              </w:rPr>
            </w:pPr>
          </w:p>
        </w:tc>
      </w:tr>
      <w:tr w:rsidR="00BA789F" w:rsidRPr="00F42A6F" w14:paraId="28866C3C" w14:textId="77777777" w:rsidTr="5345550F">
        <w:trPr>
          <w:cantSplit/>
          <w:trHeight w:val="269"/>
        </w:trPr>
        <w:tc>
          <w:tcPr>
            <w:tcW w:w="15593" w:type="dxa"/>
            <w:gridSpan w:val="2"/>
          </w:tcPr>
          <w:p w14:paraId="6673B7C6"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005E269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6FBF5EE"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B167B55" w14:textId="77777777" w:rsidR="00BA789F" w:rsidRPr="00BA789F" w:rsidRDefault="00BA789F" w:rsidP="00345E00"/>
        </w:tc>
      </w:tr>
      <w:tr w:rsidR="00AE4A22" w:rsidRPr="00F42A6F" w14:paraId="613CFDC8" w14:textId="77777777" w:rsidTr="5345550F">
        <w:trPr>
          <w:cantSplit/>
          <w:trHeight w:val="269"/>
        </w:trPr>
        <w:tc>
          <w:tcPr>
            <w:tcW w:w="4962" w:type="dxa"/>
          </w:tcPr>
          <w:p w14:paraId="47F2F31E"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4E659E03" w14:textId="77777777" w:rsidR="00AE4A22" w:rsidRDefault="00AE4A22" w:rsidP="00CA2D12"/>
        </w:tc>
        <w:tc>
          <w:tcPr>
            <w:tcW w:w="10631" w:type="dxa"/>
          </w:tcPr>
          <w:p w14:paraId="2B6BCA4F" w14:textId="42A8D023" w:rsidR="00AE4A22" w:rsidRDefault="478DBBF5" w:rsidP="00345E00">
            <w:pPr>
              <w:rPr>
                <w:lang w:val="en-US"/>
              </w:rPr>
            </w:pPr>
            <w:r w:rsidRPr="478DBBF5">
              <w:rPr>
                <w:lang w:val="en-US"/>
              </w:rPr>
              <w:t xml:space="preserve">Not applicable, all data will be prospectively collected. </w:t>
            </w:r>
          </w:p>
        </w:tc>
      </w:tr>
      <w:tr w:rsidR="003D036F" w:rsidRPr="00F42A6F" w14:paraId="5B8AF5AE" w14:textId="77777777" w:rsidTr="5345550F">
        <w:trPr>
          <w:cantSplit/>
          <w:trHeight w:val="269"/>
        </w:trPr>
        <w:tc>
          <w:tcPr>
            <w:tcW w:w="4962" w:type="dxa"/>
          </w:tcPr>
          <w:p w14:paraId="7BE0CDA0"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A3D6982" w14:textId="6C57AC4D"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5345550F" w:rsidRPr="5345550F">
                  <w:rPr>
                    <w:rFonts w:ascii="MS Gothic" w:eastAsia="MS Gothic" w:hAnsi="MS Gothic"/>
                    <w:lang w:val="en-US"/>
                  </w:rPr>
                  <w:t>☒</w:t>
                </w:r>
              </w:sdtContent>
            </w:sdt>
            <w:r w:rsidR="5345550F" w:rsidRPr="5345550F">
              <w:rPr>
                <w:lang w:val="en-US"/>
              </w:rPr>
              <w:t>Yes, human subject data. Study approved via CTIS (</w:t>
            </w:r>
            <w:proofErr w:type="spellStart"/>
            <w:r w:rsidR="5345550F" w:rsidRPr="5345550F">
              <w:rPr>
                <w:lang w:val="en-US"/>
              </w:rPr>
              <w:t>EuCT</w:t>
            </w:r>
            <w:proofErr w:type="spellEnd"/>
            <w:r w:rsidR="5345550F" w:rsidRPr="5345550F">
              <w:rPr>
                <w:lang w:val="en-US"/>
              </w:rPr>
              <w:t xml:space="preserve"> nr </w:t>
            </w:r>
            <w:r w:rsidR="5345550F">
              <w:t xml:space="preserve">2023-506508-18-00; local EC </w:t>
            </w:r>
            <w:r w:rsidR="5345550F" w:rsidRPr="5345550F">
              <w:rPr>
                <w:lang w:val="en-US"/>
              </w:rPr>
              <w:t>S67620)</w:t>
            </w:r>
          </w:p>
          <w:p w14:paraId="2105A022"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FDCEE39"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9ABF18D"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45E76FB" w14:textId="77777777" w:rsidR="003D036F" w:rsidRDefault="0CAD3FB0" w:rsidP="003D128A">
            <w:pPr>
              <w:rPr>
                <w:lang w:val="en-US"/>
              </w:rPr>
            </w:pPr>
            <w:r w:rsidRPr="0CAD3FB0">
              <w:rPr>
                <w:lang w:val="en-US"/>
              </w:rPr>
              <w:t>Additional information:</w:t>
            </w:r>
          </w:p>
          <w:p w14:paraId="57073CF8" w14:textId="46B9F063" w:rsidR="00EE33E8" w:rsidRDefault="0CAD3FB0" w:rsidP="0CAD3FB0">
            <w:pPr>
              <w:rPr>
                <w:lang w:val="en-US"/>
              </w:rPr>
            </w:pPr>
            <w:r w:rsidRPr="0CAD3FB0">
              <w:rPr>
                <w:lang w:val="en-US"/>
              </w:rPr>
              <w:t xml:space="preserve">This trial </w:t>
            </w:r>
            <w:r w:rsidR="00093AC6">
              <w:rPr>
                <w:lang w:val="en-US"/>
              </w:rPr>
              <w:t xml:space="preserve">has been approved by the centralized ethical committee </w:t>
            </w:r>
            <w:r w:rsidRPr="0CAD3FB0">
              <w:rPr>
                <w:lang w:val="en-US"/>
              </w:rPr>
              <w:t xml:space="preserve">through the CTIS portal. </w:t>
            </w:r>
          </w:p>
          <w:p w14:paraId="3FD47FDC" w14:textId="7C2FDE85" w:rsidR="0CAD3FB0" w:rsidRDefault="0CAD3FB0" w:rsidP="0CAD3FB0">
            <w:pPr>
              <w:rPr>
                <w:lang w:val="en-US"/>
              </w:rPr>
            </w:pPr>
            <w:r w:rsidRPr="0CAD3FB0">
              <w:rPr>
                <w:lang w:val="en-US"/>
              </w:rPr>
              <w:t xml:space="preserve">The Trial will be conducted in compliance with the requirements of the GDPR. </w:t>
            </w:r>
          </w:p>
          <w:p w14:paraId="0F334BF1" w14:textId="75B23146" w:rsidR="0CAD3FB0" w:rsidRDefault="0CAD3FB0" w:rsidP="0CAD3FB0">
            <w:pPr>
              <w:rPr>
                <w:lang w:val="en-US"/>
              </w:rPr>
            </w:pPr>
            <w:r w:rsidRPr="0CAD3FB0">
              <w:rPr>
                <w:lang w:val="en-US"/>
              </w:rPr>
              <w:t>The Trial will be performed in accordance with the protocol, current ICH and ICH-GCP guidelines, and applicable regulatory and country-specific requirements.</w:t>
            </w:r>
          </w:p>
          <w:p w14:paraId="4BBAE25D" w14:textId="77777777" w:rsidR="00EE33E8" w:rsidRDefault="00EE33E8" w:rsidP="003D128A">
            <w:pPr>
              <w:rPr>
                <w:lang w:val="en-US"/>
              </w:rPr>
            </w:pPr>
          </w:p>
        </w:tc>
      </w:tr>
      <w:tr w:rsidR="003D036F" w:rsidRPr="00F42A6F" w14:paraId="5F96B2BC" w14:textId="77777777" w:rsidTr="5345550F">
        <w:trPr>
          <w:cantSplit/>
          <w:trHeight w:val="269"/>
        </w:trPr>
        <w:tc>
          <w:tcPr>
            <w:tcW w:w="4962" w:type="dxa"/>
          </w:tcPr>
          <w:p w14:paraId="7D0003A0"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735636E" w14:textId="21468F33" w:rsidR="00E77B9A"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3C36A6C3" w:rsidRPr="3C36A6C3">
                  <w:rPr>
                    <w:rFonts w:ascii="MS Gothic" w:eastAsia="MS Gothic" w:hAnsi="MS Gothic"/>
                    <w:lang w:val="en-US"/>
                  </w:rPr>
                  <w:t>☒</w:t>
                </w:r>
              </w:sdtContent>
            </w:sdt>
            <w:r w:rsidR="3C36A6C3" w:rsidRPr="3C36A6C3">
              <w:rPr>
                <w:lang w:val="en-US"/>
              </w:rPr>
              <w:t xml:space="preserve"> Yes (provide PRET G-number or EC S-number below)</w:t>
            </w:r>
          </w:p>
          <w:p w14:paraId="59702EBE"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0306A84" w14:textId="3ED6E591" w:rsidR="3C36A6C3" w:rsidRDefault="0CAD3FB0" w:rsidP="27527083">
            <w:pPr>
              <w:rPr>
                <w:lang w:val="en-US"/>
              </w:rPr>
            </w:pPr>
            <w:r w:rsidRPr="0CAD3FB0">
              <w:rPr>
                <w:lang w:val="en-US"/>
              </w:rPr>
              <w:t>Additional information: S-number S67620</w:t>
            </w:r>
          </w:p>
          <w:p w14:paraId="14B9395D" w14:textId="45A829D0" w:rsidR="0CAD3FB0" w:rsidRDefault="0CAD3FB0" w:rsidP="0CAD3FB0">
            <w:pPr>
              <w:rPr>
                <w:lang w:val="en-US"/>
              </w:rPr>
            </w:pPr>
            <w:r w:rsidRPr="0CAD3FB0">
              <w:rPr>
                <w:lang w:val="en-US"/>
              </w:rPr>
              <w:t xml:space="preserve">Processed personal data will include medical information and demographic information as described in the datasets above. The collection and processing of personal data is described in the informed consent forms. </w:t>
            </w:r>
          </w:p>
          <w:p w14:paraId="3148AFE9" w14:textId="71FADFBC" w:rsidR="0CAD3FB0" w:rsidRDefault="0CAD3FB0" w:rsidP="0CAD3FB0">
            <w:r w:rsidRPr="0CAD3FB0">
              <w:rPr>
                <w:rFonts w:ascii="Calibri" w:eastAsia="Calibri" w:hAnsi="Calibri" w:cs="Calibri"/>
                <w:lang w:val="en-US"/>
              </w:rPr>
              <w:t>Privacy register reference: S67620</w:t>
            </w:r>
          </w:p>
          <w:p w14:paraId="77AC005C" w14:textId="77777777" w:rsidR="00382948" w:rsidRDefault="00382948" w:rsidP="00E62A40">
            <w:pPr>
              <w:rPr>
                <w:lang w:val="en-US"/>
              </w:rPr>
            </w:pPr>
          </w:p>
          <w:p w14:paraId="1C96C881" w14:textId="77777777" w:rsidR="003D036F" w:rsidRDefault="003D036F" w:rsidP="00345E00">
            <w:pPr>
              <w:rPr>
                <w:lang w:val="en-US"/>
              </w:rPr>
            </w:pPr>
          </w:p>
        </w:tc>
      </w:tr>
      <w:tr w:rsidR="003D036F" w:rsidRPr="00F42A6F" w14:paraId="449BF5D6" w14:textId="77777777" w:rsidTr="5345550F">
        <w:trPr>
          <w:cantSplit/>
          <w:trHeight w:val="269"/>
        </w:trPr>
        <w:tc>
          <w:tcPr>
            <w:tcW w:w="4962" w:type="dxa"/>
          </w:tcPr>
          <w:p w14:paraId="3353C724"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00B78AF" w14:textId="2774B869"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5345550F" w:rsidRPr="5345550F">
                  <w:rPr>
                    <w:rFonts w:ascii="MS Gothic" w:eastAsia="MS Gothic" w:hAnsi="MS Gothic"/>
                    <w:lang w:val="en-US"/>
                  </w:rPr>
                  <w:t>☒</w:t>
                </w:r>
              </w:sdtContent>
            </w:sdt>
            <w:r w:rsidR="5345550F" w:rsidRPr="5345550F">
              <w:rPr>
                <w:lang w:val="en-US"/>
              </w:rPr>
              <w:t xml:space="preserve"> Yes</w:t>
            </w:r>
          </w:p>
          <w:p w14:paraId="4321ABCA" w14:textId="6B73771D"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5345550F" w:rsidRPr="5345550F">
                  <w:rPr>
                    <w:rFonts w:ascii="MS Gothic" w:eastAsia="MS Gothic" w:hAnsi="MS Gothic"/>
                    <w:lang w:val="en-US"/>
                  </w:rPr>
                  <w:t>☐</w:t>
                </w:r>
              </w:sdtContent>
            </w:sdt>
            <w:r w:rsidR="5345550F" w:rsidRPr="5345550F">
              <w:rPr>
                <w:lang w:val="en-US"/>
              </w:rPr>
              <w:t xml:space="preserve"> No</w:t>
            </w:r>
          </w:p>
          <w:p w14:paraId="7DC83288" w14:textId="38D93085" w:rsidR="00DF3028" w:rsidRDefault="5345550F" w:rsidP="00DF3028">
            <w:pPr>
              <w:rPr>
                <w:lang w:val="en-US"/>
              </w:rPr>
            </w:pPr>
            <w:r w:rsidRPr="5345550F">
              <w:rPr>
                <w:lang w:val="en-US"/>
              </w:rPr>
              <w:t xml:space="preserve">If yes, please comment: if non-inferior to the current SOC 123I-MIBG, 18F-MFBG has the potential for reimbursement and (paid) production for clinical routine in UZ Leuven and other </w:t>
            </w:r>
            <w:proofErr w:type="spellStart"/>
            <w:r w:rsidRPr="5345550F">
              <w:rPr>
                <w:lang w:val="en-US"/>
              </w:rPr>
              <w:t>centres</w:t>
            </w:r>
            <w:proofErr w:type="spellEnd"/>
            <w:r w:rsidRPr="5345550F">
              <w:rPr>
                <w:lang w:val="en-US"/>
              </w:rPr>
              <w:t>. PET data for 18F-MFBG.</w:t>
            </w:r>
          </w:p>
          <w:p w14:paraId="0447768F" w14:textId="77777777" w:rsidR="003D036F" w:rsidRDefault="003D036F" w:rsidP="00345E00">
            <w:pPr>
              <w:rPr>
                <w:lang w:val="en-US"/>
              </w:rPr>
            </w:pPr>
          </w:p>
        </w:tc>
      </w:tr>
      <w:tr w:rsidR="003D036F" w:rsidRPr="00F42A6F" w14:paraId="23D87646" w14:textId="77777777" w:rsidTr="5345550F">
        <w:trPr>
          <w:cantSplit/>
          <w:trHeight w:val="269"/>
        </w:trPr>
        <w:tc>
          <w:tcPr>
            <w:tcW w:w="4962" w:type="dxa"/>
          </w:tcPr>
          <w:p w14:paraId="2E32DAD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001A073"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97546C7" w14:textId="33CF843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E77B9A">
                  <w:rPr>
                    <w:rFonts w:ascii="MS Gothic" w:eastAsia="MS Gothic" w:hAnsi="MS Gothic" w:hint="eastAsia"/>
                    <w:lang w:val="en-US"/>
                  </w:rPr>
                  <w:t>☒</w:t>
                </w:r>
              </w:sdtContent>
            </w:sdt>
            <w:r w:rsidR="007C3FA4">
              <w:rPr>
                <w:lang w:val="en-US"/>
              </w:rPr>
              <w:t xml:space="preserve"> No</w:t>
            </w:r>
          </w:p>
          <w:p w14:paraId="73290274" w14:textId="77777777" w:rsidR="007C3FA4" w:rsidRDefault="007C3FA4" w:rsidP="007C3FA4">
            <w:pPr>
              <w:rPr>
                <w:lang w:val="en-US"/>
              </w:rPr>
            </w:pPr>
            <w:r>
              <w:rPr>
                <w:lang w:val="en-US"/>
              </w:rPr>
              <w:t xml:space="preserve">If yes, please explain: </w:t>
            </w:r>
          </w:p>
          <w:p w14:paraId="075004E5" w14:textId="77777777" w:rsidR="003D036F" w:rsidRDefault="003D036F" w:rsidP="00345E00">
            <w:pPr>
              <w:rPr>
                <w:lang w:val="en-US"/>
              </w:rPr>
            </w:pPr>
          </w:p>
        </w:tc>
      </w:tr>
      <w:tr w:rsidR="003D036F" w:rsidRPr="00F42A6F" w14:paraId="2040BC01" w14:textId="77777777" w:rsidTr="5345550F">
        <w:trPr>
          <w:cantSplit/>
          <w:trHeight w:val="269"/>
        </w:trPr>
        <w:tc>
          <w:tcPr>
            <w:tcW w:w="4962" w:type="dxa"/>
          </w:tcPr>
          <w:p w14:paraId="423E0DE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1A94DA2"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37142874" w14:textId="1B16EB7E"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E77B9A">
                  <w:rPr>
                    <w:rFonts w:ascii="MS Gothic" w:eastAsia="MS Gothic" w:hAnsi="MS Gothic" w:hint="eastAsia"/>
                    <w:lang w:val="en-US"/>
                  </w:rPr>
                  <w:t>☒</w:t>
                </w:r>
              </w:sdtContent>
            </w:sdt>
            <w:r w:rsidR="00950DB8">
              <w:rPr>
                <w:lang w:val="en-US"/>
              </w:rPr>
              <w:t xml:space="preserve"> No</w:t>
            </w:r>
          </w:p>
          <w:p w14:paraId="1B60B37F" w14:textId="77777777" w:rsidR="00950DB8" w:rsidRDefault="00950DB8" w:rsidP="00950DB8">
            <w:pPr>
              <w:rPr>
                <w:lang w:val="en-US"/>
              </w:rPr>
            </w:pPr>
            <w:r>
              <w:rPr>
                <w:lang w:val="en-US"/>
              </w:rPr>
              <w:t xml:space="preserve">If yes, please explain: </w:t>
            </w:r>
          </w:p>
          <w:p w14:paraId="67D2E24E" w14:textId="77777777" w:rsidR="003D036F" w:rsidRDefault="003D036F" w:rsidP="00345E00">
            <w:pPr>
              <w:rPr>
                <w:lang w:val="en-US"/>
              </w:rPr>
            </w:pPr>
          </w:p>
        </w:tc>
      </w:tr>
    </w:tbl>
    <w:p w14:paraId="6E793AE4" w14:textId="77777777" w:rsidR="00171BFB" w:rsidRDefault="00171BFB"/>
    <w:p w14:paraId="3BD53670" w14:textId="77777777" w:rsidR="00171BFB" w:rsidRDefault="00171BFB"/>
    <w:p w14:paraId="7D96390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60161B3" w14:textId="77777777" w:rsidTr="5345550F">
        <w:trPr>
          <w:cantSplit/>
          <w:trHeight w:val="269"/>
        </w:trPr>
        <w:tc>
          <w:tcPr>
            <w:tcW w:w="15593" w:type="dxa"/>
            <w:gridSpan w:val="2"/>
            <w:shd w:val="clear" w:color="auto" w:fill="5B9BD5" w:themeFill="accent5"/>
          </w:tcPr>
          <w:p w14:paraId="0716D9A7" w14:textId="77777777" w:rsidR="00877A71" w:rsidRPr="00184DDE" w:rsidRDefault="00171BFB" w:rsidP="00BA789F">
            <w:pPr>
              <w:pStyle w:val="ListParagraph"/>
              <w:numPr>
                <w:ilvl w:val="0"/>
                <w:numId w:val="25"/>
              </w:numPr>
              <w:jc w:val="center"/>
              <w:rPr>
                <w:b/>
              </w:rPr>
            </w:pPr>
            <w:r>
              <w:rPr>
                <w:b/>
                <w:bCs/>
              </w:rPr>
              <w:t>Documentation and Metadata</w:t>
            </w:r>
          </w:p>
          <w:p w14:paraId="12A884F5" w14:textId="77777777" w:rsidR="00184DDE" w:rsidRPr="00AB71F6" w:rsidRDefault="00184DDE" w:rsidP="00184DDE">
            <w:pPr>
              <w:pStyle w:val="ListParagraph"/>
              <w:ind w:left="1080"/>
              <w:rPr>
                <w:b/>
              </w:rPr>
            </w:pPr>
          </w:p>
        </w:tc>
      </w:tr>
      <w:tr w:rsidR="002300DE" w14:paraId="051C78E7" w14:textId="77777777" w:rsidTr="5345550F">
        <w:trPr>
          <w:cantSplit/>
          <w:trHeight w:val="269"/>
        </w:trPr>
        <w:tc>
          <w:tcPr>
            <w:tcW w:w="4962" w:type="dxa"/>
            <w:shd w:val="clear" w:color="auto" w:fill="FFFFFF" w:themeFill="background1"/>
          </w:tcPr>
          <w:p w14:paraId="5E0E00CB"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5A4153BF" w14:textId="77777777" w:rsidR="00EF7190" w:rsidRDefault="00EF7190" w:rsidP="0035345E">
            <w:pPr>
              <w:jc w:val="both"/>
            </w:pPr>
          </w:p>
          <w:p w14:paraId="1736A4B9"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65A1AFC" w14:textId="77777777" w:rsidR="00CA2D12" w:rsidRPr="00CA2D12" w:rsidRDefault="00CA2D12" w:rsidP="00EF7190">
            <w:pPr>
              <w:jc w:val="both"/>
              <w:rPr>
                <w:i/>
              </w:rPr>
            </w:pPr>
          </w:p>
        </w:tc>
        <w:tc>
          <w:tcPr>
            <w:tcW w:w="10631" w:type="dxa"/>
            <w:shd w:val="clear" w:color="auto" w:fill="FFFFFF" w:themeFill="background1"/>
          </w:tcPr>
          <w:p w14:paraId="2CF9C078" w14:textId="5C37DF51" w:rsidR="00CA2D12" w:rsidRPr="00CA2D12" w:rsidRDefault="3EB8F75C" w:rsidP="3EB8F75C">
            <w:pPr>
              <w:pStyle w:val="ListParagraph"/>
              <w:ind w:left="0"/>
            </w:pPr>
            <w:r>
              <w:t>Source documents on paper will be archived in the investigator site files and classified by making use of the KU Leuven template, which will include a subject identification log.</w:t>
            </w:r>
          </w:p>
          <w:p w14:paraId="3346E764" w14:textId="275880FE" w:rsidR="00CA2D12" w:rsidRPr="00CA2D12" w:rsidRDefault="00CA2D12" w:rsidP="3C36A6C3">
            <w:pPr>
              <w:pStyle w:val="ListParagraph"/>
            </w:pPr>
          </w:p>
          <w:p w14:paraId="2715BAAA" w14:textId="686D16FC" w:rsidR="00CA2D12" w:rsidRPr="00CA2D12" w:rsidRDefault="27527083" w:rsidP="27527083">
            <w:pPr>
              <w:rPr>
                <w:rFonts w:eastAsia="MS Gothic"/>
                <w:lang w:val="en-US"/>
              </w:rPr>
            </w:pPr>
            <w:r w:rsidRPr="27527083">
              <w:rPr>
                <w:rFonts w:eastAsia="MS Gothic"/>
                <w:lang w:val="en-US"/>
              </w:rPr>
              <w:t>At UZ Leuven, a study specific folder in UZ Leuven called //</w:t>
            </w:r>
            <w:proofErr w:type="spellStart"/>
            <w:r w:rsidRPr="27527083">
              <w:rPr>
                <w:rFonts w:eastAsia="MS Gothic"/>
                <w:lang w:val="en-US"/>
              </w:rPr>
              <w:t>uz</w:t>
            </w:r>
            <w:proofErr w:type="spellEnd"/>
            <w:r w:rsidRPr="27527083">
              <w:rPr>
                <w:rFonts w:eastAsia="MS Gothic"/>
                <w:lang w:val="en-US"/>
              </w:rPr>
              <w:t>/data/</w:t>
            </w:r>
            <w:proofErr w:type="spellStart"/>
            <w:r w:rsidRPr="27527083">
              <w:rPr>
                <w:rFonts w:eastAsia="MS Gothic"/>
                <w:lang w:val="en-US"/>
              </w:rPr>
              <w:t>NucleaireGeneeskunde</w:t>
            </w:r>
            <w:proofErr w:type="spellEnd"/>
            <w:r w:rsidRPr="27527083">
              <w:rPr>
                <w:rFonts w:eastAsia="MS Gothic"/>
                <w:lang w:val="en-US"/>
              </w:rPr>
              <w:t>/Studie/DATA AR/PET/_S67620 ”  contains the original non-</w:t>
            </w:r>
            <w:proofErr w:type="spellStart"/>
            <w:r w:rsidRPr="27527083">
              <w:rPr>
                <w:rFonts w:eastAsia="MS Gothic"/>
                <w:lang w:val="en-US"/>
              </w:rPr>
              <w:t>pseudonymised</w:t>
            </w:r>
            <w:proofErr w:type="spellEnd"/>
            <w:r w:rsidRPr="27527083">
              <w:rPr>
                <w:rFonts w:eastAsia="MS Gothic"/>
                <w:lang w:val="en-US"/>
              </w:rPr>
              <w:t xml:space="preserve"> data and the key of </w:t>
            </w:r>
            <w:proofErr w:type="spellStart"/>
            <w:r w:rsidRPr="27527083">
              <w:rPr>
                <w:rFonts w:eastAsia="MS Gothic"/>
                <w:lang w:val="en-US"/>
              </w:rPr>
              <w:t>pseudonymisation</w:t>
            </w:r>
            <w:proofErr w:type="spellEnd"/>
            <w:r w:rsidRPr="27527083">
              <w:rPr>
                <w:rFonts w:eastAsia="MS Gothic"/>
                <w:lang w:val="en-US"/>
              </w:rPr>
              <w:t xml:space="preserve"> in a protected subfolder. </w:t>
            </w:r>
          </w:p>
          <w:p w14:paraId="2AE84448" w14:textId="545532E4" w:rsidR="00CA2D12" w:rsidRPr="00CA2D12" w:rsidRDefault="00CA2D12" w:rsidP="3EB8F75C">
            <w:pPr>
              <w:rPr>
                <w:rFonts w:eastAsia="MS Gothic"/>
                <w:lang w:val="en-US"/>
              </w:rPr>
            </w:pPr>
          </w:p>
          <w:p w14:paraId="4DF7858A" w14:textId="5D54C4C5" w:rsidR="00CA2D12" w:rsidRPr="00CA2D12" w:rsidRDefault="3EB8F75C" w:rsidP="3EB8F75C">
            <w:pPr>
              <w:rPr>
                <w:lang w:val="en-US"/>
              </w:rPr>
            </w:pPr>
            <w:r w:rsidRPr="3EB8F75C">
              <w:rPr>
                <w:lang w:val="en-US"/>
              </w:rPr>
              <w:t xml:space="preserve">For the eCRF in </w:t>
            </w:r>
            <w:proofErr w:type="spellStart"/>
            <w:r w:rsidRPr="3EB8F75C">
              <w:rPr>
                <w:lang w:val="en-US"/>
              </w:rPr>
              <w:t>RedCap</w:t>
            </w:r>
            <w:proofErr w:type="spellEnd"/>
            <w:r w:rsidRPr="3EB8F75C">
              <w:rPr>
                <w:lang w:val="en-US"/>
              </w:rPr>
              <w:t xml:space="preserve">, the metadata is defined in the data dictionary file, which can be shared and reused. </w:t>
            </w:r>
          </w:p>
          <w:p w14:paraId="6D5C49D8" w14:textId="25584353" w:rsidR="00CA2D12" w:rsidRPr="00CA2D12" w:rsidRDefault="00CA2D12" w:rsidP="3EB8F75C">
            <w:pPr>
              <w:rPr>
                <w:lang w:val="en-US"/>
              </w:rPr>
            </w:pPr>
          </w:p>
          <w:p w14:paraId="69C9FDDA" w14:textId="5D337182" w:rsidR="00CA2D12" w:rsidRPr="00CA2D12" w:rsidRDefault="00CA2D12" w:rsidP="27527083">
            <w:pPr>
              <w:rPr>
                <w:rFonts w:eastAsia="MS Gothic"/>
                <w:lang w:val="en-US"/>
              </w:rPr>
            </w:pPr>
          </w:p>
        </w:tc>
      </w:tr>
      <w:tr w:rsidR="002300DE" w14:paraId="29A9F2A4" w14:textId="77777777" w:rsidTr="5345550F">
        <w:trPr>
          <w:cantSplit/>
          <w:trHeight w:val="269"/>
        </w:trPr>
        <w:tc>
          <w:tcPr>
            <w:tcW w:w="4962" w:type="dxa"/>
            <w:shd w:val="clear" w:color="auto" w:fill="FFFFFF" w:themeFill="background1"/>
          </w:tcPr>
          <w:p w14:paraId="3056EE3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1FC911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156D72E" w14:textId="77777777" w:rsidR="00771CF4" w:rsidRDefault="00771CF4" w:rsidP="00771CF4">
            <w:pPr>
              <w:rPr>
                <w:rFonts w:ascii="Arial" w:eastAsia="Times New Roman" w:hAnsi="Arial" w:cs="Arial"/>
                <w:sz w:val="16"/>
                <w:szCs w:val="16"/>
                <w:lang w:val="en-US" w:eastAsia="nl-BE"/>
              </w:rPr>
            </w:pPr>
          </w:p>
          <w:p w14:paraId="1B89BF8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E8654C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26EED85" w14:textId="7485EC2E"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3C36A6C3" w:rsidRPr="3C36A6C3">
                  <w:rPr>
                    <w:rFonts w:ascii="MS Gothic" w:eastAsia="MS Gothic" w:hAnsi="MS Gothic" w:cs="MS Gothic"/>
                    <w:lang w:val="en-US"/>
                  </w:rPr>
                  <w:t>☒</w:t>
                </w:r>
              </w:sdtContent>
            </w:sdt>
            <w:r w:rsidR="3C36A6C3" w:rsidRPr="3C36A6C3">
              <w:rPr>
                <w:lang w:val="en-US"/>
              </w:rPr>
              <w:t xml:space="preserve"> Yes</w:t>
            </w:r>
          </w:p>
          <w:p w14:paraId="049AED00"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4682B8C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FF73802" w14:textId="77777777" w:rsidR="00F81457" w:rsidRDefault="00F81457" w:rsidP="00F81457">
            <w:pPr>
              <w:rPr>
                <w:lang w:val="en-US"/>
              </w:rPr>
            </w:pPr>
          </w:p>
          <w:p w14:paraId="42CA7AF5" w14:textId="4DE2E477" w:rsidR="00F81457" w:rsidRDefault="5345550F" w:rsidP="5345550F">
            <w:pPr>
              <w:rPr>
                <w:lang w:val="en-US"/>
              </w:rPr>
            </w:pPr>
            <w:r w:rsidRPr="5345550F">
              <w:rPr>
                <w:lang w:val="en-US"/>
              </w:rPr>
              <w:t xml:space="preserve">For the data of the eCRF, the study-specific metadata in Redcap is used. </w:t>
            </w:r>
          </w:p>
          <w:p w14:paraId="3E3B6369" w14:textId="46FBED05" w:rsidR="00E26D51" w:rsidRDefault="5345550F" w:rsidP="00E26D51">
            <w:pPr>
              <w:rPr>
                <w:lang w:val="en-US"/>
              </w:rPr>
            </w:pPr>
            <w:r w:rsidRPr="5345550F">
              <w:rPr>
                <w:lang w:val="en-US"/>
              </w:rPr>
              <w:t xml:space="preserve">For the imaging data, metadata are included in the image headers in the original DICOM format. </w:t>
            </w:r>
          </w:p>
          <w:p w14:paraId="6A2C616B" w14:textId="0689EB52" w:rsidR="00F81457" w:rsidRDefault="00F81457" w:rsidP="3EB8F75C">
            <w:pPr>
              <w:rPr>
                <w:lang w:val="en-US"/>
              </w:rPr>
            </w:pPr>
          </w:p>
          <w:p w14:paraId="43A224A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E651241" w14:textId="77777777" w:rsidR="00F81457" w:rsidRDefault="00F81457" w:rsidP="00F81457">
            <w:pPr>
              <w:rPr>
                <w:lang w:val="en-US"/>
              </w:rPr>
            </w:pPr>
          </w:p>
          <w:p w14:paraId="467A1D8E" w14:textId="77777777" w:rsidR="00F81457" w:rsidRPr="00F81457" w:rsidRDefault="00F81457" w:rsidP="00F81457">
            <w:pPr>
              <w:rPr>
                <w:lang w:val="en-US"/>
              </w:rPr>
            </w:pPr>
          </w:p>
          <w:p w14:paraId="55CCB789" w14:textId="77777777" w:rsidR="002300DE" w:rsidRDefault="002300DE" w:rsidP="00534707">
            <w:pPr>
              <w:jc w:val="both"/>
              <w:rPr>
                <w:b/>
                <w:bCs/>
              </w:rPr>
            </w:pPr>
          </w:p>
        </w:tc>
      </w:tr>
    </w:tbl>
    <w:p w14:paraId="77CE3852" w14:textId="77777777" w:rsidR="00CE6D90" w:rsidRDefault="00CE6D90"/>
    <w:p w14:paraId="3D538B3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F5F01CF" w14:textId="77777777" w:rsidTr="5345550F">
        <w:trPr>
          <w:cantSplit/>
          <w:trHeight w:val="269"/>
        </w:trPr>
        <w:tc>
          <w:tcPr>
            <w:tcW w:w="15593" w:type="dxa"/>
            <w:gridSpan w:val="2"/>
            <w:shd w:val="clear" w:color="auto" w:fill="5B9BD5" w:themeFill="accent5"/>
          </w:tcPr>
          <w:p w14:paraId="49108656" w14:textId="77777777" w:rsidR="009F7382" w:rsidRPr="009F7382" w:rsidRDefault="009F7382" w:rsidP="00BA789F">
            <w:pPr>
              <w:pStyle w:val="ListParagraph"/>
              <w:numPr>
                <w:ilvl w:val="0"/>
                <w:numId w:val="25"/>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9FE646A" w14:textId="77777777" w:rsidR="00877A71" w:rsidRPr="00145CC7" w:rsidRDefault="00877A71" w:rsidP="00EE6614">
            <w:pPr>
              <w:ind w:left="360"/>
              <w:jc w:val="center"/>
              <w:rPr>
                <w:b/>
              </w:rPr>
            </w:pPr>
          </w:p>
        </w:tc>
      </w:tr>
      <w:tr w:rsidR="002300DE" w:rsidRPr="00F42A6F" w14:paraId="11DD53E7" w14:textId="77777777" w:rsidTr="5345550F">
        <w:trPr>
          <w:cantSplit/>
          <w:trHeight w:val="269"/>
        </w:trPr>
        <w:tc>
          <w:tcPr>
            <w:tcW w:w="4962" w:type="dxa"/>
          </w:tcPr>
          <w:p w14:paraId="0AD55119" w14:textId="77777777" w:rsidR="002300DE" w:rsidRDefault="00CE6D90" w:rsidP="008F2D7E">
            <w:r w:rsidRPr="002B78E0">
              <w:lastRenderedPageBreak/>
              <w:t>Where will the data be stored?</w:t>
            </w:r>
          </w:p>
          <w:p w14:paraId="3494D8F7" w14:textId="77777777" w:rsidR="00762983" w:rsidRDefault="00762983" w:rsidP="008F2D7E"/>
          <w:p w14:paraId="4D544E0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64140C6"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005EBF8E"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4DE752F9" w14:textId="7E0BBFC5"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E77B9A">
                  <w:rPr>
                    <w:rFonts w:ascii="MS Gothic" w:eastAsia="MS Gothic" w:hAnsi="MS Gothic" w:hint="eastAsia"/>
                    <w:lang w:val="en-US"/>
                  </w:rPr>
                  <w:t>☒</w:t>
                </w:r>
              </w:sdtContent>
            </w:sdt>
            <w:r w:rsidR="00975C08">
              <w:rPr>
                <w:lang w:val="en-US"/>
              </w:rPr>
              <w:t xml:space="preserve"> OneDrive (KU Leuven)</w:t>
            </w:r>
          </w:p>
          <w:p w14:paraId="3E66F0A0"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E2A0E02"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E681B12" w14:textId="00A70FA1"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5345550F" w:rsidRPr="5345550F">
                  <w:rPr>
                    <w:rFonts w:ascii="MS Gothic" w:eastAsia="MS Gothic" w:hAnsi="MS Gothic"/>
                    <w:lang w:val="en-US"/>
                  </w:rPr>
                  <w:t>☒</w:t>
                </w:r>
              </w:sdtContent>
            </w:sdt>
            <w:r w:rsidR="5345550F" w:rsidRPr="5345550F">
              <w:rPr>
                <w:lang w:val="en-US"/>
              </w:rPr>
              <w:t xml:space="preserve"> Large Volume Storage</w:t>
            </w:r>
          </w:p>
          <w:p w14:paraId="7AE37227"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29F42AD" w14:textId="147ADA9B"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717C51C" w:rsidRPr="0717C51C">
                  <w:rPr>
                    <w:rFonts w:ascii="MS Gothic" w:eastAsia="MS Gothic" w:hAnsi="MS Gothic"/>
                    <w:lang w:val="en-US"/>
                  </w:rPr>
                  <w:t>☒</w:t>
                </w:r>
              </w:sdtContent>
            </w:sdt>
            <w:r w:rsidR="0717C51C" w:rsidRPr="0717C51C">
              <w:rPr>
                <w:lang w:val="en-US"/>
              </w:rPr>
              <w:t xml:space="preserve"> Other: </w:t>
            </w:r>
          </w:p>
          <w:p w14:paraId="72455FE5" w14:textId="49508D82" w:rsidR="0717C51C" w:rsidRDefault="0717C51C" w:rsidP="0717C51C">
            <w:pPr>
              <w:rPr>
                <w:lang w:val="en-US"/>
              </w:rPr>
            </w:pPr>
            <w:r w:rsidRPr="0717C51C">
              <w:rPr>
                <w:lang w:val="en-US"/>
              </w:rPr>
              <w:t>During the trial:</w:t>
            </w:r>
          </w:p>
          <w:p w14:paraId="60BA9023" w14:textId="67B08709" w:rsidR="00E77B9A" w:rsidRDefault="0717C51C" w:rsidP="6320600B">
            <w:pPr>
              <w:rPr>
                <w:lang w:val="en-US"/>
              </w:rPr>
            </w:pPr>
            <w:r w:rsidRPr="0717C51C">
              <w:rPr>
                <w:lang w:val="en-US"/>
              </w:rPr>
              <w:t>PET/MR and PET/CT imaging data (and metadata) will be stored and archived on the principal’s hospital’s data drive.</w:t>
            </w:r>
          </w:p>
          <w:p w14:paraId="479AA703" w14:textId="2FF9B820" w:rsidR="0717C51C" w:rsidRPr="00E75B4C" w:rsidRDefault="5345550F" w:rsidP="5345550F">
            <w:pPr>
              <w:pStyle w:val="paragraph"/>
              <w:spacing w:before="0" w:beforeAutospacing="0" w:after="0" w:afterAutospacing="0"/>
              <w:rPr>
                <w:rFonts w:asciiTheme="minorHAnsi" w:hAnsiTheme="minorHAnsi" w:cstheme="minorBidi"/>
                <w:lang w:val="en-US"/>
              </w:rPr>
            </w:pPr>
            <w:r w:rsidRPr="5345550F">
              <w:rPr>
                <w:rFonts w:asciiTheme="minorHAnsi" w:hAnsiTheme="minorHAnsi" w:cstheme="minorBidi"/>
                <w:lang w:val="en-US"/>
              </w:rPr>
              <w:t>The backups of imaging data and eCRF data on external hard drives will be hardcoded protected and kept by the coordinating PhD student, under supervision of the project PI.</w:t>
            </w:r>
          </w:p>
          <w:p w14:paraId="384C0506" w14:textId="3252BD47" w:rsidR="00E77B9A" w:rsidRPr="00E26D51" w:rsidRDefault="5345550F" w:rsidP="5345550F">
            <w:pPr>
              <w:rPr>
                <w:lang w:val="en-US"/>
              </w:rPr>
            </w:pPr>
            <w:r w:rsidRPr="5345550F">
              <w:rPr>
                <w:lang w:val="en-US"/>
              </w:rPr>
              <w:t xml:space="preserve">The source documents on paper will be kept in a locked cabinet, inside a secured area. Data will be transferred to the eCRF in </w:t>
            </w:r>
            <w:proofErr w:type="spellStart"/>
            <w:r w:rsidRPr="5345550F">
              <w:rPr>
                <w:lang w:val="en-US"/>
              </w:rPr>
              <w:t>RedCap</w:t>
            </w:r>
            <w:proofErr w:type="spellEnd"/>
            <w:r w:rsidRPr="5345550F">
              <w:rPr>
                <w:lang w:val="en-US"/>
              </w:rPr>
              <w:t xml:space="preserve"> immediately (max. within 2 working days) at or after the visit.</w:t>
            </w:r>
          </w:p>
          <w:p w14:paraId="30A0D8BE" w14:textId="460E0A9B" w:rsidR="00E32071" w:rsidRPr="00E75B4C" w:rsidRDefault="5345550F" w:rsidP="5345550F">
            <w:pPr>
              <w:pStyle w:val="paragraph"/>
              <w:spacing w:before="0" w:beforeAutospacing="0" w:after="0" w:afterAutospacing="0"/>
              <w:textAlignment w:val="baseline"/>
              <w:rPr>
                <w:rFonts w:asciiTheme="minorHAnsi" w:hAnsiTheme="minorHAnsi" w:cstheme="minorBidi"/>
                <w:lang w:val="en-US"/>
              </w:rPr>
            </w:pPr>
            <w:r w:rsidRPr="5345550F">
              <w:rPr>
                <w:rFonts w:asciiTheme="minorHAnsi" w:hAnsiTheme="minorHAnsi" w:cstheme="minorBidi"/>
                <w:lang w:val="en-US"/>
              </w:rPr>
              <w:t xml:space="preserve">The (data) results of the blood and urine samples of all subjects are kept in the electronic health record of UZ Leuven (KWS).  </w:t>
            </w:r>
          </w:p>
          <w:p w14:paraId="2A85389C" w14:textId="310287EA" w:rsidR="0717C51C" w:rsidRDefault="0717C51C" w:rsidP="0717C51C">
            <w:pPr>
              <w:pStyle w:val="paragraph"/>
              <w:spacing w:before="0" w:beforeAutospacing="0" w:after="0" w:afterAutospacing="0"/>
              <w:rPr>
                <w:rFonts w:ascii="Calibri" w:hAnsi="Calibri" w:cs="Calibri"/>
                <w:lang w:val="en-US"/>
              </w:rPr>
            </w:pPr>
          </w:p>
          <w:p w14:paraId="24824881" w14:textId="5D986A49" w:rsidR="0717C51C" w:rsidRDefault="0717C51C" w:rsidP="0717C51C">
            <w:pPr>
              <w:pStyle w:val="paragraph"/>
              <w:spacing w:before="0" w:beforeAutospacing="0" w:after="0" w:afterAutospacing="0"/>
              <w:rPr>
                <w:rFonts w:ascii="Calibri" w:hAnsi="Calibri" w:cs="Calibri"/>
                <w:lang w:val="en-US"/>
              </w:rPr>
            </w:pPr>
            <w:r w:rsidRPr="0717C51C">
              <w:rPr>
                <w:rFonts w:ascii="Calibri" w:hAnsi="Calibri" w:cs="Calibri"/>
                <w:lang w:val="en-US"/>
              </w:rPr>
              <w:t xml:space="preserve"> PET tracer synthesis data is stored in the GMP production-log of </w:t>
            </w:r>
            <w:proofErr w:type="spellStart"/>
            <w:r w:rsidRPr="0717C51C">
              <w:rPr>
                <w:rFonts w:ascii="Calibri" w:hAnsi="Calibri" w:cs="Calibri"/>
                <w:lang w:val="en-US"/>
              </w:rPr>
              <w:t>radiopharmacy</w:t>
            </w:r>
            <w:proofErr w:type="spellEnd"/>
            <w:r w:rsidRPr="0717C51C">
              <w:rPr>
                <w:rFonts w:ascii="Calibri" w:hAnsi="Calibri" w:cs="Calibri"/>
                <w:lang w:val="en-US"/>
              </w:rPr>
              <w:t xml:space="preserve">. For purchased tracers, this will be stored in the local </w:t>
            </w:r>
            <w:proofErr w:type="spellStart"/>
            <w:r w:rsidRPr="0717C51C">
              <w:rPr>
                <w:rFonts w:ascii="Calibri" w:hAnsi="Calibri" w:cs="Calibri"/>
                <w:lang w:val="en-US"/>
              </w:rPr>
              <w:t>radiopharmacy</w:t>
            </w:r>
            <w:proofErr w:type="spellEnd"/>
            <w:r w:rsidRPr="0717C51C">
              <w:rPr>
                <w:rFonts w:ascii="Calibri" w:hAnsi="Calibri" w:cs="Calibri"/>
                <w:lang w:val="en-US"/>
              </w:rPr>
              <w:t xml:space="preserve"> purchase logs for [123I]-MIBG.</w:t>
            </w:r>
          </w:p>
          <w:p w14:paraId="632277A9" w14:textId="7A19A90E" w:rsidR="0717C51C" w:rsidRDefault="0717C51C" w:rsidP="5345550F">
            <w:pPr>
              <w:pStyle w:val="paragraph"/>
              <w:spacing w:before="0" w:beforeAutospacing="0" w:after="0" w:afterAutospacing="0"/>
              <w:rPr>
                <w:rFonts w:ascii="Calibri" w:hAnsi="Calibri" w:cs="Calibri"/>
                <w:lang w:val="en-US"/>
              </w:rPr>
            </w:pPr>
          </w:p>
          <w:p w14:paraId="7BC3C1C2" w14:textId="0647C355" w:rsidR="0717C51C" w:rsidRDefault="0717C51C" w:rsidP="0717C51C">
            <w:pPr>
              <w:pStyle w:val="paragraph"/>
              <w:spacing w:before="0" w:beforeAutospacing="0" w:after="0" w:afterAutospacing="0"/>
              <w:rPr>
                <w:rFonts w:ascii="Calibri" w:hAnsi="Calibri" w:cs="Calibri"/>
                <w:lang w:val="en-US"/>
              </w:rPr>
            </w:pPr>
            <w:r w:rsidRPr="0717C51C">
              <w:rPr>
                <w:rFonts w:ascii="Calibri" w:hAnsi="Calibri" w:cs="Calibri"/>
                <w:lang w:val="en-US"/>
              </w:rPr>
              <w:t>After the trial:</w:t>
            </w:r>
          </w:p>
          <w:p w14:paraId="105D16EB" w14:textId="00F49DB3" w:rsidR="0717C51C" w:rsidRDefault="0717C51C" w:rsidP="0717C51C">
            <w:pPr>
              <w:pStyle w:val="paragraph"/>
              <w:spacing w:before="0" w:beforeAutospacing="0" w:after="0" w:afterAutospacing="0"/>
              <w:rPr>
                <w:rFonts w:ascii="Calibri" w:hAnsi="Calibri" w:cs="Calibri"/>
                <w:lang w:val="en-US"/>
              </w:rPr>
            </w:pPr>
            <w:r w:rsidRPr="0717C51C">
              <w:rPr>
                <w:rFonts w:ascii="Calibri" w:hAnsi="Calibri" w:cs="Calibri"/>
                <w:lang w:val="en-US"/>
              </w:rPr>
              <w:t>Pseudonymized data shall be stored in a secured location for up to 25 years after the end of the study (data on paper at KU/UZ Leuven, digital data in a secure and encrypted digital storage location at UZ Leuven, for imaging data: UZ Leuven PACS or the nuclear medicine’s database MIM) except for external HD data and reconstructed data in the hospital’s drive (for up to 10 years).</w:t>
            </w:r>
          </w:p>
          <w:p w14:paraId="3BC93270" w14:textId="77777777" w:rsidR="00E32071" w:rsidRDefault="00E32071" w:rsidP="6320600B">
            <w:pPr>
              <w:rPr>
                <w:lang w:val="en-US"/>
              </w:rPr>
            </w:pPr>
          </w:p>
          <w:p w14:paraId="32CD87BE" w14:textId="77777777" w:rsidR="00BC2885" w:rsidRPr="00BC2885" w:rsidRDefault="00BC2885" w:rsidP="6320600B">
            <w:pPr>
              <w:rPr>
                <w:lang w:val="en-US"/>
              </w:rPr>
            </w:pPr>
          </w:p>
        </w:tc>
      </w:tr>
      <w:tr w:rsidR="002300DE" w:rsidRPr="00F42A6F" w14:paraId="74B8369C" w14:textId="77777777" w:rsidTr="5345550F">
        <w:trPr>
          <w:cantSplit/>
          <w:trHeight w:val="269"/>
        </w:trPr>
        <w:tc>
          <w:tcPr>
            <w:tcW w:w="4962" w:type="dxa"/>
          </w:tcPr>
          <w:p w14:paraId="72E88128" w14:textId="77777777" w:rsidR="0008393F" w:rsidRDefault="00C67569" w:rsidP="00877A71">
            <w:r w:rsidRPr="002B78E0">
              <w:lastRenderedPageBreak/>
              <w:t>How will the data be backed up?</w:t>
            </w:r>
          </w:p>
          <w:p w14:paraId="5CAFDD3B" w14:textId="77777777" w:rsidR="0008393F" w:rsidRDefault="0008393F" w:rsidP="0008393F"/>
          <w:p w14:paraId="61C70A75"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D47EC7B" w14:textId="241C6ED6" w:rsidR="00742C81" w:rsidRDefault="00000000" w:rsidP="00F04613">
            <w:pPr>
              <w:rPr>
                <w:rFonts w:ascii="Calibri"/>
                <w:spacing w:val="-1"/>
              </w:rPr>
            </w:pPr>
            <w:sdt>
              <w:sdtPr>
                <w:rPr>
                  <w:lang w:val="en-US"/>
                </w:rPr>
                <w:id w:val="-563640976"/>
                <w14:checkbox>
                  <w14:checked w14:val="1"/>
                  <w14:checkedState w14:val="2612" w14:font="MS Gothic"/>
                  <w14:uncheckedState w14:val="2610" w14:font="MS Gothic"/>
                </w14:checkbox>
              </w:sdtPr>
              <w:sdtContent>
                <w:r w:rsidR="5345550F" w:rsidRPr="5345550F">
                  <w:rPr>
                    <w:rFonts w:ascii="MS Gothic" w:eastAsia="MS Gothic" w:hAnsi="MS Gothic"/>
                    <w:lang w:val="en-US"/>
                  </w:rPr>
                  <w:t>☒</w:t>
                </w:r>
              </w:sdtContent>
            </w:sdt>
            <w:r w:rsidR="5345550F" w:rsidRPr="5345550F">
              <w:rPr>
                <w:lang w:val="en-US"/>
              </w:rPr>
              <w:t xml:space="preserve"> Standard back-up on UZ Leuven </w:t>
            </w:r>
            <w:proofErr w:type="spellStart"/>
            <w:r w:rsidR="5345550F" w:rsidRPr="5345550F">
              <w:rPr>
                <w:lang w:val="en-US"/>
              </w:rPr>
              <w:t>harddrives</w:t>
            </w:r>
            <w:proofErr w:type="spellEnd"/>
            <w:r w:rsidR="5345550F" w:rsidRPr="5345550F">
              <w:rPr>
                <w:lang w:val="en-US"/>
              </w:rPr>
              <w:t xml:space="preserve"> (see below).</w:t>
            </w:r>
            <w:r w:rsidR="00742C81">
              <w:rPr>
                <w:rFonts w:ascii="Calibri"/>
              </w:rPr>
              <w:t>The</w:t>
            </w:r>
            <w:r w:rsidR="00742C81">
              <w:rPr>
                <w:rFonts w:ascii="Calibri"/>
                <w:spacing w:val="-2"/>
              </w:rPr>
              <w:t xml:space="preserve"> </w:t>
            </w:r>
            <w:r w:rsidR="00742C81">
              <w:rPr>
                <w:rFonts w:ascii="Calibri"/>
              </w:rPr>
              <w:t>UZ</w:t>
            </w:r>
            <w:r w:rsidR="00742C81">
              <w:rPr>
                <w:rFonts w:ascii="Calibri"/>
                <w:spacing w:val="-3"/>
              </w:rPr>
              <w:t xml:space="preserve"> </w:t>
            </w:r>
            <w:r w:rsidR="00742C81">
              <w:rPr>
                <w:rFonts w:ascii="Calibri"/>
              </w:rPr>
              <w:t>data</w:t>
            </w:r>
            <w:r w:rsidR="00742C81">
              <w:rPr>
                <w:rFonts w:ascii="Calibri"/>
                <w:spacing w:val="-2"/>
              </w:rPr>
              <w:t xml:space="preserve"> </w:t>
            </w:r>
            <w:r w:rsidR="00742C81">
              <w:rPr>
                <w:rFonts w:ascii="Calibri"/>
              </w:rPr>
              <w:t>drive</w:t>
            </w:r>
            <w:r w:rsidR="00742C81">
              <w:rPr>
                <w:rFonts w:ascii="Calibri"/>
                <w:spacing w:val="-2"/>
              </w:rPr>
              <w:t xml:space="preserve"> </w:t>
            </w:r>
            <w:r w:rsidR="00742C81">
              <w:rPr>
                <w:rFonts w:ascii="Calibri"/>
              </w:rPr>
              <w:t>is backed</w:t>
            </w:r>
            <w:r w:rsidR="00742C81">
              <w:rPr>
                <w:rFonts w:ascii="Calibri"/>
                <w:spacing w:val="-4"/>
              </w:rPr>
              <w:t xml:space="preserve"> </w:t>
            </w:r>
            <w:r w:rsidR="00742C81">
              <w:rPr>
                <w:rFonts w:ascii="Calibri"/>
              </w:rPr>
              <w:t>up</w:t>
            </w:r>
            <w:r w:rsidR="00742C81">
              <w:rPr>
                <w:rFonts w:ascii="Calibri"/>
                <w:spacing w:val="-4"/>
              </w:rPr>
              <w:t xml:space="preserve"> </w:t>
            </w:r>
            <w:r w:rsidR="00742C81">
              <w:rPr>
                <w:rFonts w:ascii="Calibri"/>
                <w:spacing w:val="-1"/>
              </w:rPr>
              <w:t>automatically.</w:t>
            </w:r>
          </w:p>
          <w:p w14:paraId="1D9B82B6" w14:textId="77777777" w:rsidR="00742C81" w:rsidRDefault="00742C81" w:rsidP="00F04613">
            <w:pPr>
              <w:rPr>
                <w:lang w:val="en-US"/>
              </w:rPr>
            </w:pPr>
          </w:p>
          <w:p w14:paraId="25781438" w14:textId="2C170C46" w:rsidR="00F04613"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E77B9A">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385BA14" w14:textId="1F9107D0" w:rsidR="0717C51C" w:rsidRPr="00E75B4C" w:rsidRDefault="5345550F" w:rsidP="5345550F">
            <w:pPr>
              <w:pStyle w:val="paragraph"/>
              <w:spacing w:before="0" w:beforeAutospacing="0" w:after="0" w:afterAutospacing="0"/>
              <w:rPr>
                <w:rFonts w:asciiTheme="minorHAnsi" w:hAnsiTheme="minorHAnsi" w:cstheme="minorBidi"/>
                <w:lang w:val="en-US"/>
              </w:rPr>
            </w:pPr>
            <w:r w:rsidRPr="5345550F">
              <w:rPr>
                <w:rFonts w:asciiTheme="minorHAnsi" w:hAnsiTheme="minorHAnsi" w:cstheme="minorBidi"/>
                <w:lang w:val="en-US"/>
              </w:rPr>
              <w:t>PET/MR and PET/CT imaging data (and metadata) and eCRF data will be backed up offline on external hard drives that will be hardcoded protected and kept by the coordinating PhD student, under supervision of the project PI. After the PhD project these will be kept by the project PI.</w:t>
            </w:r>
          </w:p>
          <w:p w14:paraId="6915C90C" w14:textId="18C411E4" w:rsidR="0717C51C" w:rsidRDefault="0717C51C" w:rsidP="0717C51C">
            <w:pPr>
              <w:rPr>
                <w:lang w:val="en-US"/>
              </w:rPr>
            </w:pPr>
          </w:p>
          <w:p w14:paraId="0AAC7AC5"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5EE838D" w14:textId="77777777" w:rsidR="002300DE" w:rsidRDefault="002300DE" w:rsidP="00C67569">
            <w:pPr>
              <w:rPr>
                <w:rFonts w:ascii="MS Gothic" w:eastAsia="MS Gothic" w:hAnsi="MS Gothic"/>
                <w:lang w:val="en-US"/>
              </w:rPr>
            </w:pPr>
          </w:p>
          <w:p w14:paraId="7A398399" w14:textId="77777777" w:rsidR="00C67569" w:rsidRDefault="00C67569" w:rsidP="00C67569">
            <w:pPr>
              <w:rPr>
                <w:b/>
                <w:bCs/>
                <w:lang w:val="en-US"/>
              </w:rPr>
            </w:pPr>
          </w:p>
          <w:p w14:paraId="0B7A7A73" w14:textId="77777777" w:rsidR="00C67569" w:rsidRPr="00CA2D12" w:rsidRDefault="00C67569" w:rsidP="00F04613">
            <w:pPr>
              <w:shd w:val="clear" w:color="auto" w:fill="FFFFFF"/>
              <w:rPr>
                <w:b/>
                <w:bCs/>
                <w:lang w:val="en-US"/>
              </w:rPr>
            </w:pPr>
          </w:p>
        </w:tc>
      </w:tr>
      <w:tr w:rsidR="00C271CA" w:rsidRPr="00F42A6F" w14:paraId="2FFEABBC" w14:textId="77777777" w:rsidTr="5345550F">
        <w:trPr>
          <w:cantSplit/>
          <w:trHeight w:val="269"/>
        </w:trPr>
        <w:tc>
          <w:tcPr>
            <w:tcW w:w="4962" w:type="dxa"/>
          </w:tcPr>
          <w:p w14:paraId="5A13FEA6" w14:textId="77777777" w:rsidR="00C271CA" w:rsidRPr="002B78E0" w:rsidRDefault="0717C51C" w:rsidP="00C271CA">
            <w:r>
              <w:t>Is there currently sufficient storage &amp; backup capacity during the project? If yes, specify concisely. If no or insufficient storage or backup capacities are available, then explain how this will be taken care of.</w:t>
            </w:r>
          </w:p>
        </w:tc>
        <w:tc>
          <w:tcPr>
            <w:tcW w:w="10631" w:type="dxa"/>
          </w:tcPr>
          <w:p w14:paraId="4C1D096F" w14:textId="2D64335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77B9A">
                  <w:rPr>
                    <w:rFonts w:ascii="MS Gothic" w:eastAsia="MS Gothic" w:hAnsi="MS Gothic" w:hint="eastAsia"/>
                    <w:lang w:val="en-US"/>
                  </w:rPr>
                  <w:t>☒</w:t>
                </w:r>
              </w:sdtContent>
            </w:sdt>
            <w:r w:rsidR="00C271CA" w:rsidRPr="00436EB9">
              <w:rPr>
                <w:lang w:val="en-US"/>
              </w:rPr>
              <w:t xml:space="preserve"> Yes</w:t>
            </w:r>
          </w:p>
          <w:p w14:paraId="10FFCD1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418A1A9" w14:textId="5D3BE607" w:rsidR="0087485C" w:rsidRPr="00436EB9" w:rsidRDefault="00742C81" w:rsidP="00E32071">
            <w:pPr>
              <w:rPr>
                <w:bCs/>
              </w:rPr>
            </w:pPr>
            <w:r>
              <w:rPr>
                <w:rFonts w:ascii="Calibri"/>
              </w:rPr>
              <w:t>Yes,</w:t>
            </w:r>
            <w:r>
              <w:rPr>
                <w:rFonts w:ascii="Calibri"/>
                <w:spacing w:val="-3"/>
              </w:rPr>
              <w:t xml:space="preserve"> </w:t>
            </w:r>
            <w:r>
              <w:rPr>
                <w:rFonts w:ascii="Calibri"/>
              </w:rPr>
              <w:t>sufficient</w:t>
            </w:r>
            <w:r>
              <w:rPr>
                <w:rFonts w:ascii="Calibri"/>
                <w:spacing w:val="-3"/>
              </w:rPr>
              <w:t xml:space="preserve"> </w:t>
            </w:r>
            <w:r>
              <w:rPr>
                <w:rFonts w:ascii="Calibri"/>
              </w:rPr>
              <w:t>storage</w:t>
            </w:r>
            <w:r>
              <w:rPr>
                <w:rFonts w:ascii="Calibri"/>
                <w:spacing w:val="-3"/>
              </w:rPr>
              <w:t xml:space="preserve"> </w:t>
            </w:r>
            <w:r>
              <w:rPr>
                <w:rFonts w:ascii="Calibri"/>
              </w:rPr>
              <w:t>capacity</w:t>
            </w:r>
            <w:r>
              <w:rPr>
                <w:rFonts w:ascii="Calibri"/>
                <w:spacing w:val="-3"/>
              </w:rPr>
              <w:t xml:space="preserve"> </w:t>
            </w:r>
            <w:r>
              <w:rPr>
                <w:rFonts w:ascii="Calibri"/>
              </w:rPr>
              <w:t>is</w:t>
            </w:r>
            <w:r>
              <w:rPr>
                <w:rFonts w:ascii="Calibri"/>
                <w:spacing w:val="-3"/>
              </w:rPr>
              <w:t xml:space="preserve"> </w:t>
            </w:r>
            <w:r>
              <w:rPr>
                <w:rFonts w:ascii="Calibri"/>
              </w:rPr>
              <w:t>provided</w:t>
            </w:r>
            <w:r>
              <w:rPr>
                <w:rFonts w:ascii="Calibri"/>
                <w:spacing w:val="-3"/>
              </w:rPr>
              <w:t xml:space="preserve"> </w:t>
            </w:r>
            <w:r>
              <w:rPr>
                <w:rFonts w:ascii="Calibri"/>
              </w:rPr>
              <w:t>on</w:t>
            </w:r>
            <w:r>
              <w:rPr>
                <w:rFonts w:ascii="Calibri"/>
                <w:spacing w:val="-3"/>
              </w:rPr>
              <w:t xml:space="preserve"> </w:t>
            </w:r>
            <w:r>
              <w:rPr>
                <w:rFonts w:ascii="Calibri"/>
              </w:rPr>
              <w:t>the</w:t>
            </w:r>
            <w:r>
              <w:rPr>
                <w:rFonts w:ascii="Calibri"/>
                <w:spacing w:val="-3"/>
              </w:rPr>
              <w:t xml:space="preserve"> </w:t>
            </w:r>
            <w:r>
              <w:rPr>
                <w:rFonts w:ascii="Calibri"/>
              </w:rPr>
              <w:t>UZ</w:t>
            </w:r>
            <w:r>
              <w:rPr>
                <w:rFonts w:ascii="Calibri"/>
                <w:spacing w:val="-3"/>
              </w:rPr>
              <w:t xml:space="preserve"> </w:t>
            </w:r>
            <w:r>
              <w:rPr>
                <w:rFonts w:ascii="Calibri"/>
              </w:rPr>
              <w:t>data</w:t>
            </w:r>
            <w:r>
              <w:rPr>
                <w:rFonts w:ascii="Calibri"/>
                <w:spacing w:val="-3"/>
              </w:rPr>
              <w:t xml:space="preserve"> </w:t>
            </w:r>
            <w:r>
              <w:rPr>
                <w:rFonts w:ascii="Calibri"/>
              </w:rPr>
              <w:t>drive.</w:t>
            </w:r>
            <w:r>
              <w:rPr>
                <w:rFonts w:ascii="Calibri"/>
                <w:spacing w:val="-3"/>
              </w:rPr>
              <w:t xml:space="preserve"> </w:t>
            </w:r>
            <w:r>
              <w:rPr>
                <w:rFonts w:ascii="Calibri"/>
              </w:rPr>
              <w:t>Furthermore,</w:t>
            </w:r>
            <w:r>
              <w:rPr>
                <w:rFonts w:ascii="Calibri"/>
                <w:spacing w:val="-3"/>
              </w:rPr>
              <w:t xml:space="preserve"> </w:t>
            </w:r>
            <w:r>
              <w:rPr>
                <w:rFonts w:ascii="Calibri"/>
              </w:rPr>
              <w:t>sufficient</w:t>
            </w:r>
            <w:r>
              <w:rPr>
                <w:rFonts w:ascii="Calibri"/>
                <w:spacing w:val="-3"/>
              </w:rPr>
              <w:t xml:space="preserve"> </w:t>
            </w:r>
            <w:r>
              <w:rPr>
                <w:rFonts w:ascii="Calibri"/>
              </w:rPr>
              <w:t>storage</w:t>
            </w:r>
            <w:r>
              <w:rPr>
                <w:rFonts w:ascii="Calibri"/>
                <w:spacing w:val="-3"/>
              </w:rPr>
              <w:t xml:space="preserve"> </w:t>
            </w:r>
            <w:r>
              <w:rPr>
                <w:rFonts w:ascii="Calibri"/>
              </w:rPr>
              <w:t>is foreseen</w:t>
            </w:r>
            <w:r>
              <w:rPr>
                <w:rFonts w:ascii="Calibri"/>
                <w:spacing w:val="-4"/>
              </w:rPr>
              <w:t xml:space="preserve"> </w:t>
            </w:r>
            <w:r>
              <w:rPr>
                <w:rFonts w:ascii="Calibri"/>
              </w:rPr>
              <w:t>for</w:t>
            </w:r>
            <w:r>
              <w:rPr>
                <w:rFonts w:ascii="Calibri"/>
                <w:spacing w:val="-3"/>
              </w:rPr>
              <w:t xml:space="preserve"> </w:t>
            </w:r>
            <w:r>
              <w:rPr>
                <w:rFonts w:ascii="Calibri"/>
              </w:rPr>
              <w:t>advanced</w:t>
            </w:r>
            <w:r>
              <w:rPr>
                <w:rFonts w:ascii="Calibri"/>
                <w:spacing w:val="-4"/>
              </w:rPr>
              <w:t xml:space="preserve"> </w:t>
            </w:r>
            <w:r>
              <w:rPr>
                <w:rFonts w:ascii="Calibri"/>
              </w:rPr>
              <w:t>data</w:t>
            </w:r>
            <w:r>
              <w:rPr>
                <w:rFonts w:ascii="Calibri"/>
                <w:spacing w:val="-3"/>
              </w:rPr>
              <w:t xml:space="preserve"> </w:t>
            </w:r>
            <w:r>
              <w:rPr>
                <w:rFonts w:ascii="Calibri"/>
              </w:rPr>
              <w:t>analyses.</w:t>
            </w:r>
          </w:p>
        </w:tc>
      </w:tr>
      <w:tr w:rsidR="00C271CA" w:rsidRPr="00F42A6F" w14:paraId="71B5131F" w14:textId="77777777" w:rsidTr="5345550F">
        <w:trPr>
          <w:cantSplit/>
          <w:trHeight w:val="269"/>
        </w:trPr>
        <w:tc>
          <w:tcPr>
            <w:tcW w:w="4962" w:type="dxa"/>
          </w:tcPr>
          <w:p w14:paraId="580F0EE2" w14:textId="77777777" w:rsidR="00EB125A" w:rsidRDefault="00EB125A" w:rsidP="00C271CA">
            <w:r w:rsidRPr="00C40606">
              <w:t>How will you ensure that the data are securely stored and not accessed or modified by unauthorized persons?</w:t>
            </w:r>
          </w:p>
          <w:p w14:paraId="54BAC7CC" w14:textId="77777777" w:rsidR="00EB125A" w:rsidRDefault="00EB125A" w:rsidP="00EB125A"/>
          <w:p w14:paraId="1C8FB2D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FCC4110"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9E8D8AE" w14:textId="77777777" w:rsidR="00C271CA" w:rsidRPr="00EB125A" w:rsidRDefault="00C271CA" w:rsidP="00EB125A"/>
        </w:tc>
        <w:tc>
          <w:tcPr>
            <w:tcW w:w="10631" w:type="dxa"/>
          </w:tcPr>
          <w:p w14:paraId="24CD6B32" w14:textId="77777777" w:rsidR="00C271CA" w:rsidRPr="00FC2A06" w:rsidRDefault="00C271CA" w:rsidP="00C271CA">
            <w:pPr>
              <w:rPr>
                <w:rFonts w:eastAsia="MS Gothic" w:cstheme="minorHAnsi"/>
                <w:lang w:val="en-US"/>
              </w:rPr>
            </w:pPr>
          </w:p>
          <w:p w14:paraId="77962AC9" w14:textId="19B17C12" w:rsidR="00EB125A" w:rsidRDefault="00FC2A06" w:rsidP="00C271CA">
            <w:pPr>
              <w:rPr>
                <w:rFonts w:eastAsia="MS Gothic" w:cstheme="minorHAnsi"/>
                <w:lang w:val="en-US"/>
              </w:rPr>
            </w:pPr>
            <w:r w:rsidRPr="00FC2A06">
              <w:rPr>
                <w:rFonts w:eastAsia="MS Gothic" w:cstheme="minorHAnsi"/>
                <w:lang w:val="en-US"/>
              </w:rPr>
              <w:t>At UZ Leuven, a study specific folder in UZ Leuven called //</w:t>
            </w:r>
            <w:proofErr w:type="spellStart"/>
            <w:r w:rsidRPr="00FC2A06">
              <w:rPr>
                <w:rFonts w:eastAsia="MS Gothic" w:cstheme="minorHAnsi"/>
                <w:lang w:val="en-US"/>
              </w:rPr>
              <w:t>uz</w:t>
            </w:r>
            <w:proofErr w:type="spellEnd"/>
            <w:r w:rsidRPr="00FC2A06">
              <w:rPr>
                <w:rFonts w:eastAsia="MS Gothic" w:cstheme="minorHAnsi"/>
                <w:lang w:val="en-US"/>
              </w:rPr>
              <w:t>/data/</w:t>
            </w:r>
            <w:proofErr w:type="spellStart"/>
            <w:r w:rsidRPr="00FC2A06">
              <w:rPr>
                <w:rFonts w:eastAsia="MS Gothic" w:cstheme="minorHAnsi"/>
                <w:lang w:val="en-US"/>
              </w:rPr>
              <w:t>NucleaireGeneeskunde</w:t>
            </w:r>
            <w:proofErr w:type="spellEnd"/>
            <w:r w:rsidRPr="00FC2A06">
              <w:rPr>
                <w:rFonts w:eastAsia="MS Gothic" w:cstheme="minorHAnsi"/>
                <w:lang w:val="en-US"/>
              </w:rPr>
              <w:t>/Studie/DATA AR/PET/_S67620 ” is accessible for members of the study team only. Non-pseudonymized data are stored in this protected subfolder of the “UZ Data” drive. All members of the study can read the files in this protected subfolder, but only authorized admins can write or delete in this folder. Data are coded in all subfolders of the study specific “UZ Data” except in the protected sub-folder. The key of pseudonymization is stored in the protected sub-folder containing the original data.</w:t>
            </w:r>
          </w:p>
          <w:p w14:paraId="51D1A338" w14:textId="4E7C8DD5" w:rsidR="00FC2A06" w:rsidRDefault="0717C51C" w:rsidP="0717C51C">
            <w:pPr>
              <w:rPr>
                <w:rFonts w:eastAsia="MS Gothic"/>
                <w:lang w:val="en-US"/>
              </w:rPr>
            </w:pPr>
            <w:r w:rsidRPr="0717C51C">
              <w:rPr>
                <w:rFonts w:eastAsia="MS Gothic"/>
                <w:lang w:val="en-US"/>
              </w:rPr>
              <w:t>The source documents on paper will be kept in a locked cabinet to which only study personnel has access.</w:t>
            </w:r>
          </w:p>
          <w:p w14:paraId="16CE6286" w14:textId="45D685A3" w:rsidR="00FC2A06" w:rsidRDefault="00FC2A06" w:rsidP="00C271CA">
            <w:pPr>
              <w:rPr>
                <w:rFonts w:eastAsia="MS Gothic" w:cstheme="minorHAnsi"/>
                <w:lang w:val="en-US"/>
              </w:rPr>
            </w:pPr>
            <w:r>
              <w:rPr>
                <w:rFonts w:eastAsia="MS Gothic" w:cstheme="minorHAnsi"/>
                <w:lang w:val="en-US"/>
              </w:rPr>
              <w:t xml:space="preserve">The eCRF is password- and two-factor authentication-protected. </w:t>
            </w:r>
          </w:p>
          <w:p w14:paraId="6BF57F7A" w14:textId="61C1FD3D" w:rsidR="00FC2A06" w:rsidRPr="00FC2A06" w:rsidRDefault="00FC2A06" w:rsidP="00C271CA">
            <w:pPr>
              <w:rPr>
                <w:rFonts w:eastAsia="MS Gothic" w:cstheme="minorHAnsi"/>
                <w:lang w:val="en-US"/>
              </w:rPr>
            </w:pPr>
            <w:r w:rsidRPr="00FC2A06">
              <w:rPr>
                <w:rFonts w:eastAsia="MS Gothic" w:cstheme="minorHAnsi"/>
                <w:lang w:val="en-US"/>
              </w:rPr>
              <w:t>External HD back-ups are hardcoded protected and kept under supervision of the project PI.</w:t>
            </w:r>
          </w:p>
          <w:p w14:paraId="56F4681D" w14:textId="77777777" w:rsidR="00EB125A" w:rsidRPr="00FC2A06" w:rsidRDefault="00EB125A" w:rsidP="00C271CA">
            <w:pPr>
              <w:rPr>
                <w:rFonts w:eastAsia="MS Gothic" w:cstheme="minorHAnsi"/>
                <w:lang w:val="en-US"/>
              </w:rPr>
            </w:pPr>
          </w:p>
          <w:p w14:paraId="794B0D8D" w14:textId="77777777" w:rsidR="00EB125A" w:rsidRPr="00FC2A06" w:rsidRDefault="00EB125A" w:rsidP="00C271CA">
            <w:pPr>
              <w:rPr>
                <w:rFonts w:eastAsia="MS Gothic" w:cstheme="minorHAnsi"/>
                <w:lang w:val="en-US"/>
              </w:rPr>
            </w:pPr>
          </w:p>
          <w:p w14:paraId="4F53E570" w14:textId="77777777" w:rsidR="00EB125A" w:rsidRPr="00FC2A06" w:rsidRDefault="00EB125A" w:rsidP="00C271CA">
            <w:pPr>
              <w:rPr>
                <w:rFonts w:eastAsia="MS Gothic" w:cstheme="minorHAnsi"/>
                <w:lang w:val="en-US"/>
              </w:rPr>
            </w:pPr>
          </w:p>
          <w:p w14:paraId="6095E668" w14:textId="77777777" w:rsidR="00EB125A" w:rsidRPr="00FC2A06" w:rsidRDefault="00EB125A" w:rsidP="00C271CA">
            <w:pPr>
              <w:rPr>
                <w:rFonts w:eastAsia="MS Gothic" w:cstheme="minorHAnsi"/>
                <w:lang w:val="en-US"/>
              </w:rPr>
            </w:pPr>
          </w:p>
        </w:tc>
      </w:tr>
      <w:tr w:rsidR="00A22033" w:rsidRPr="00F42A6F" w14:paraId="4F104078" w14:textId="77777777" w:rsidTr="5345550F">
        <w:trPr>
          <w:cantSplit/>
          <w:trHeight w:val="269"/>
        </w:trPr>
        <w:tc>
          <w:tcPr>
            <w:tcW w:w="4962" w:type="dxa"/>
          </w:tcPr>
          <w:p w14:paraId="4AAB8951" w14:textId="77777777" w:rsidR="00A22033" w:rsidRPr="002B78E0" w:rsidRDefault="00A22033" w:rsidP="00A22033">
            <w:r w:rsidRPr="00C40606">
              <w:lastRenderedPageBreak/>
              <w:t>What are the expected costs for data storage and backup during the research project? How will these costs be covered?</w:t>
            </w:r>
          </w:p>
        </w:tc>
        <w:tc>
          <w:tcPr>
            <w:tcW w:w="10631" w:type="dxa"/>
          </w:tcPr>
          <w:p w14:paraId="173C0ACE" w14:textId="77777777" w:rsidR="00A22033" w:rsidRDefault="00A22033" w:rsidP="00A22033">
            <w:pPr>
              <w:rPr>
                <w:b/>
                <w:bCs/>
              </w:rPr>
            </w:pPr>
          </w:p>
          <w:p w14:paraId="7B2ED78D" w14:textId="32BC30DB" w:rsidR="00A22033" w:rsidRDefault="00A22033" w:rsidP="00A22033">
            <w:pPr>
              <w:rPr>
                <w:rFonts w:ascii="MS Gothic" w:eastAsia="MS Gothic" w:hAnsi="MS Gothic"/>
                <w:lang w:val="en-US"/>
              </w:rPr>
            </w:pPr>
            <w:r>
              <w:rPr>
                <w:rFonts w:ascii="Calibri" w:eastAsia="Calibri" w:hAnsi="Calibri" w:cs="Calibri"/>
              </w:rPr>
              <w:t>Data</w:t>
            </w:r>
            <w:r>
              <w:rPr>
                <w:rFonts w:ascii="Calibri" w:eastAsia="Calibri" w:hAnsi="Calibri" w:cs="Calibri"/>
                <w:spacing w:val="-3"/>
              </w:rPr>
              <w:t xml:space="preserve"> </w:t>
            </w:r>
            <w:r>
              <w:rPr>
                <w:rFonts w:ascii="Calibri" w:eastAsia="Calibri" w:hAnsi="Calibri" w:cs="Calibri"/>
              </w:rPr>
              <w:t>storage</w:t>
            </w:r>
            <w:r>
              <w:rPr>
                <w:rFonts w:ascii="Calibri" w:eastAsia="Calibri" w:hAnsi="Calibri" w:cs="Calibri"/>
                <w:spacing w:val="-2"/>
              </w:rPr>
              <w:t xml:space="preserve"> </w:t>
            </w:r>
            <w:r>
              <w:rPr>
                <w:rFonts w:ascii="Calibri" w:eastAsia="Calibri" w:hAnsi="Calibri" w:cs="Calibri"/>
              </w:rPr>
              <w:t>on</w:t>
            </w:r>
            <w:r>
              <w:rPr>
                <w:rFonts w:ascii="Calibri" w:eastAsia="Calibri" w:hAnsi="Calibri" w:cs="Calibri"/>
                <w:spacing w:val="-2"/>
              </w:rPr>
              <w:t xml:space="preserve"> </w:t>
            </w:r>
            <w:r>
              <w:rPr>
                <w:rFonts w:ascii="Calibri" w:eastAsia="Calibri" w:hAnsi="Calibri" w:cs="Calibri"/>
              </w:rPr>
              <w:t>UZ</w:t>
            </w:r>
            <w:r>
              <w:rPr>
                <w:rFonts w:ascii="Calibri" w:eastAsia="Calibri" w:hAnsi="Calibri" w:cs="Calibri"/>
                <w:spacing w:val="-2"/>
              </w:rPr>
              <w:t xml:space="preserve"> </w:t>
            </w:r>
            <w:r>
              <w:rPr>
                <w:rFonts w:ascii="Calibri" w:eastAsia="Calibri" w:hAnsi="Calibri" w:cs="Calibri"/>
              </w:rPr>
              <w:t>data</w:t>
            </w:r>
            <w:r>
              <w:rPr>
                <w:rFonts w:ascii="Calibri" w:eastAsia="Calibri" w:hAnsi="Calibri" w:cs="Calibri"/>
                <w:spacing w:val="-2"/>
              </w:rPr>
              <w:t xml:space="preserve"> </w:t>
            </w:r>
            <w:r>
              <w:rPr>
                <w:rFonts w:ascii="Calibri" w:eastAsia="Calibri" w:hAnsi="Calibri" w:cs="Calibri"/>
              </w:rPr>
              <w:t>drive</w:t>
            </w:r>
            <w:r>
              <w:rPr>
                <w:rFonts w:ascii="Calibri" w:eastAsia="Calibri" w:hAnsi="Calibri" w:cs="Calibri"/>
                <w:spacing w:val="-2"/>
              </w:rPr>
              <w:t xml:space="preserve"> </w:t>
            </w:r>
            <w:r>
              <w:rPr>
                <w:rFonts w:ascii="Calibri" w:eastAsia="Calibri" w:hAnsi="Calibri" w:cs="Calibri"/>
              </w:rPr>
              <w:t>(10</w:t>
            </w:r>
            <w:r>
              <w:rPr>
                <w:rFonts w:ascii="Calibri" w:eastAsia="Calibri" w:hAnsi="Calibri" w:cs="Calibri"/>
                <w:spacing w:val="-2"/>
              </w:rPr>
              <w:t xml:space="preserve"> </w:t>
            </w:r>
            <w:r>
              <w:rPr>
                <w:rFonts w:ascii="Calibri" w:eastAsia="Calibri" w:hAnsi="Calibri" w:cs="Calibri"/>
              </w:rPr>
              <w:t>TB</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€300</w:t>
            </w:r>
            <w:r>
              <w:rPr>
                <w:rFonts w:ascii="Calibri" w:eastAsia="Calibri" w:hAnsi="Calibri" w:cs="Calibri"/>
                <w:spacing w:val="-2"/>
              </w:rPr>
              <w:t xml:space="preserve"> </w:t>
            </w:r>
            <w:r>
              <w:rPr>
                <w:rFonts w:ascii="Calibri" w:eastAsia="Calibri" w:hAnsi="Calibri" w:cs="Calibri"/>
              </w:rPr>
              <w:t>per</w:t>
            </w:r>
            <w:r>
              <w:rPr>
                <w:rFonts w:ascii="Calibri" w:eastAsia="Calibri" w:hAnsi="Calibri" w:cs="Calibri"/>
                <w:spacing w:val="-2"/>
              </w:rPr>
              <w:t xml:space="preserve"> </w:t>
            </w:r>
            <w:r>
              <w:rPr>
                <w:rFonts w:ascii="Calibri" w:eastAsia="Calibri" w:hAnsi="Calibri" w:cs="Calibri"/>
              </w:rPr>
              <w:t>TB</w:t>
            </w:r>
            <w:r>
              <w:rPr>
                <w:rFonts w:ascii="Calibri" w:eastAsia="Calibri" w:hAnsi="Calibri" w:cs="Calibri"/>
                <w:spacing w:val="-2"/>
              </w:rPr>
              <w:t xml:space="preserve"> </w:t>
            </w:r>
            <w:r>
              <w:rPr>
                <w:rFonts w:ascii="Calibri" w:eastAsia="Calibri" w:hAnsi="Calibri" w:cs="Calibri"/>
              </w:rPr>
              <w:t>per</w:t>
            </w:r>
            <w:r>
              <w:rPr>
                <w:rFonts w:ascii="Calibri" w:eastAsia="Calibri" w:hAnsi="Calibri" w:cs="Calibri"/>
                <w:spacing w:val="-2"/>
              </w:rPr>
              <w:t xml:space="preserve"> </w:t>
            </w:r>
            <w:r>
              <w:rPr>
                <w:rFonts w:ascii="Calibri" w:eastAsia="Calibri" w:hAnsi="Calibri" w:cs="Calibri"/>
              </w:rPr>
              <w:t>year).</w:t>
            </w:r>
            <w:r w:rsidR="00E75B4C">
              <w:rPr>
                <w:rFonts w:ascii="Calibri" w:eastAsia="Calibri" w:hAnsi="Calibri" w:cs="Calibri"/>
              </w:rPr>
              <w:t xml:space="preserve"> This is covered by the department of Nuclear Medicine as general research agreement within the department.</w:t>
            </w:r>
          </w:p>
        </w:tc>
      </w:tr>
    </w:tbl>
    <w:p w14:paraId="3D862C5C" w14:textId="77777777" w:rsidR="00E93C67" w:rsidRDefault="00E93C67"/>
    <w:p w14:paraId="5F60AD6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70CE63C" w14:textId="77777777" w:rsidTr="5345550F">
        <w:trPr>
          <w:cantSplit/>
          <w:trHeight w:val="269"/>
        </w:trPr>
        <w:tc>
          <w:tcPr>
            <w:tcW w:w="15593" w:type="dxa"/>
            <w:gridSpan w:val="2"/>
            <w:shd w:val="clear" w:color="auto" w:fill="5B9BD5" w:themeFill="accent5"/>
          </w:tcPr>
          <w:p w14:paraId="1AE9E69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A3F3CD1" w14:textId="77777777" w:rsidR="00877A71" w:rsidRPr="00145CC7" w:rsidRDefault="00877A71" w:rsidP="00A729DC">
            <w:pPr>
              <w:ind w:left="720"/>
              <w:jc w:val="center"/>
              <w:rPr>
                <w:b/>
              </w:rPr>
            </w:pPr>
          </w:p>
        </w:tc>
      </w:tr>
      <w:tr w:rsidR="002300DE" w:rsidRPr="00F42A6F" w14:paraId="3BFADDC6" w14:textId="77777777" w:rsidTr="5345550F">
        <w:trPr>
          <w:cantSplit/>
          <w:trHeight w:val="269"/>
        </w:trPr>
        <w:tc>
          <w:tcPr>
            <w:tcW w:w="4962" w:type="dxa"/>
          </w:tcPr>
          <w:p w14:paraId="14E94A24"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4CDFF5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DC9E2FA" w14:textId="07480E7E" w:rsidR="005321D4" w:rsidRPr="00436EB9" w:rsidRDefault="5345550F" w:rsidP="005321D4">
            <w:pPr>
              <w:rPr>
                <w:lang w:val="en-US"/>
              </w:rPr>
            </w:pPr>
            <w:r w:rsidRPr="5345550F">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5345550F">
                  <w:rPr>
                    <w:rFonts w:ascii="MS Gothic" w:eastAsia="MS Gothic" w:hAnsi="MS Gothic"/>
                    <w:lang w:val="en-US"/>
                  </w:rPr>
                  <w:t>☐</w:t>
                </w:r>
              </w:sdtContent>
            </w:sdt>
            <w:r w:rsidRPr="5345550F">
              <w:rPr>
                <w:lang w:val="en-US"/>
              </w:rPr>
              <w:t xml:space="preserve"> All data will be preserved for 10 years according to KU Leuven RDM policy</w:t>
            </w:r>
          </w:p>
          <w:p w14:paraId="4515955E" w14:textId="41B895EB" w:rsidR="005321D4" w:rsidRPr="00436EB9" w:rsidRDefault="00000000" w:rsidP="005321D4">
            <w:pPr>
              <w:rPr>
                <w:lang w:val="en-US"/>
              </w:rPr>
            </w:pPr>
            <w:sdt>
              <w:sdtPr>
                <w:rPr>
                  <w:lang w:val="en-US"/>
                </w:rPr>
                <w:id w:val="-418630834"/>
                <w14:checkbox>
                  <w14:checked w14:val="1"/>
                  <w14:checkedState w14:val="2612" w14:font="MS Gothic"/>
                  <w14:uncheckedState w14:val="2610" w14:font="MS Gothic"/>
                </w14:checkbox>
              </w:sdtPr>
              <w:sdtContent>
                <w:r w:rsidR="5345550F" w:rsidRPr="5345550F">
                  <w:rPr>
                    <w:rFonts w:ascii="MS Gothic" w:eastAsia="MS Gothic" w:hAnsi="MS Gothic"/>
                    <w:lang w:val="en-US"/>
                  </w:rPr>
                  <w:t>☒</w:t>
                </w:r>
              </w:sdtContent>
            </w:sdt>
            <w:r w:rsidR="5345550F" w:rsidRPr="5345550F">
              <w:rPr>
                <w:lang w:val="en-US"/>
              </w:rPr>
              <w:t xml:space="preserve"> All data will be preserved for 25 years according to CTC recommendations for clinical trials with medicinal products for human use and for clinical experiments on humans</w:t>
            </w:r>
          </w:p>
          <w:p w14:paraId="68101D6C"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D45B61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BC63A33" w14:textId="29CBFC88" w:rsidR="002300DE" w:rsidRPr="000851CA" w:rsidRDefault="5345550F" w:rsidP="5345550F">
            <w:pPr>
              <w:pStyle w:val="paragraph"/>
              <w:spacing w:before="0" w:beforeAutospacing="0" w:after="0" w:afterAutospacing="0"/>
              <w:textAlignment w:val="baseline"/>
              <w:rPr>
                <w:rFonts w:ascii="Calibri" w:hAnsi="Calibri" w:cs="Calibri"/>
                <w:lang w:val="en-US"/>
              </w:rPr>
            </w:pPr>
            <w:r w:rsidRPr="5345550F">
              <w:rPr>
                <w:rFonts w:ascii="Calibri" w:hAnsi="Calibri" w:cs="Calibri"/>
                <w:lang w:val="en-US"/>
              </w:rPr>
              <w:t>Pseudonymized data shall be stored for up to 25 years after the end of the study, except for external backup HD data and processed data in the hospital’s drive.</w:t>
            </w:r>
          </w:p>
          <w:p w14:paraId="2EB39F81" w14:textId="77777777" w:rsidR="005321D4" w:rsidRPr="000851CA" w:rsidRDefault="005321D4" w:rsidP="005321D4">
            <w:pPr>
              <w:pStyle w:val="paragraph"/>
              <w:spacing w:before="0" w:beforeAutospacing="0" w:after="0" w:afterAutospacing="0"/>
              <w:textAlignment w:val="baseline"/>
              <w:rPr>
                <w:b/>
                <w:bCs/>
                <w:lang w:val="en-US"/>
              </w:rPr>
            </w:pPr>
          </w:p>
        </w:tc>
      </w:tr>
      <w:tr w:rsidR="002300DE" w:rsidRPr="00F42A6F" w14:paraId="199D881C" w14:textId="77777777" w:rsidTr="5345550F">
        <w:trPr>
          <w:cantSplit/>
          <w:trHeight w:val="269"/>
        </w:trPr>
        <w:tc>
          <w:tcPr>
            <w:tcW w:w="4962" w:type="dxa"/>
          </w:tcPr>
          <w:p w14:paraId="221ABA77" w14:textId="77777777" w:rsidR="002300DE" w:rsidRDefault="000C4BF5" w:rsidP="000C4BF5">
            <w:r w:rsidRPr="00C40606">
              <w:t>Where will these data be archived (stored and curated for the long-term)?</w:t>
            </w:r>
          </w:p>
          <w:p w14:paraId="76703048" w14:textId="77777777" w:rsidR="00405AAD" w:rsidRDefault="00405AAD" w:rsidP="000C4BF5"/>
          <w:p w14:paraId="48F93E2E"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CD346A7"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04A2345"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7380D84"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C6B801B" w14:textId="40722CC8"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FC2A06">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731E6F03" w14:textId="77777777" w:rsidR="002300DE" w:rsidRDefault="002300DE" w:rsidP="6320600B">
            <w:pPr>
              <w:rPr>
                <w:b/>
                <w:bCs/>
              </w:rPr>
            </w:pPr>
          </w:p>
          <w:p w14:paraId="1AC6FD8F" w14:textId="46367CDF" w:rsidR="000C4BF5" w:rsidRDefault="00E32071" w:rsidP="5345550F">
            <w:pPr>
              <w:pStyle w:val="paragraph"/>
              <w:spacing w:before="0" w:beforeAutospacing="0" w:after="0" w:afterAutospacing="0"/>
              <w:textAlignment w:val="baseline"/>
              <w:rPr>
                <w:rStyle w:val="eop"/>
                <w:rFonts w:ascii="Calibri" w:hAnsi="Calibri" w:cs="Calibri"/>
                <w:color w:val="000000" w:themeColor="text1"/>
                <w:lang w:val="en-US"/>
              </w:rPr>
            </w:pPr>
            <w:r w:rsidRPr="00E32071">
              <w:rPr>
                <w:rStyle w:val="normaltextrun"/>
                <w:rFonts w:ascii="Calibri" w:hAnsi="Calibri" w:cs="Calibri"/>
                <w:color w:val="000000"/>
                <w:shd w:val="clear" w:color="auto" w:fill="FFFFFF"/>
                <w:lang w:val="en-US"/>
              </w:rPr>
              <w:t xml:space="preserve">The anonymized image data will be archived in UZ Leuven PACS or the nuclear medicine’s database MIM for 25 years; external </w:t>
            </w:r>
            <w:r w:rsidR="00E75B4C">
              <w:rPr>
                <w:rStyle w:val="normaltextrun"/>
                <w:rFonts w:ascii="Calibri" w:hAnsi="Calibri" w:cs="Calibri"/>
                <w:color w:val="000000"/>
                <w:shd w:val="clear" w:color="auto" w:fill="FFFFFF"/>
                <w:lang w:val="en-US"/>
              </w:rPr>
              <w:t xml:space="preserve">backup </w:t>
            </w:r>
            <w:r w:rsidRPr="00E32071">
              <w:rPr>
                <w:rStyle w:val="normaltextrun"/>
                <w:rFonts w:ascii="Calibri" w:hAnsi="Calibri" w:cs="Calibri"/>
                <w:color w:val="000000"/>
                <w:shd w:val="clear" w:color="auto" w:fill="FFFFFF"/>
                <w:lang w:val="en-US"/>
              </w:rPr>
              <w:t xml:space="preserve">HD data and </w:t>
            </w:r>
            <w:r w:rsidR="00E75B4C">
              <w:rPr>
                <w:rStyle w:val="normaltextrun"/>
                <w:rFonts w:ascii="Calibri" w:hAnsi="Calibri" w:cs="Calibri"/>
                <w:color w:val="000000"/>
                <w:shd w:val="clear" w:color="auto" w:fill="FFFFFF"/>
                <w:lang w:val="en-US"/>
              </w:rPr>
              <w:t>processed</w:t>
            </w:r>
            <w:r w:rsidR="00E75B4C" w:rsidRPr="00E32071">
              <w:rPr>
                <w:rStyle w:val="normaltextrun"/>
                <w:rFonts w:ascii="Calibri" w:hAnsi="Calibri" w:cs="Calibri"/>
                <w:color w:val="000000"/>
                <w:shd w:val="clear" w:color="auto" w:fill="FFFFFF"/>
                <w:lang w:val="en-US"/>
              </w:rPr>
              <w:t xml:space="preserve"> </w:t>
            </w:r>
            <w:r w:rsidRPr="00E32071">
              <w:rPr>
                <w:rStyle w:val="normaltextrun"/>
                <w:rFonts w:ascii="Calibri" w:hAnsi="Calibri" w:cs="Calibri"/>
                <w:color w:val="000000"/>
                <w:shd w:val="clear" w:color="auto" w:fill="FFFFFF"/>
                <w:lang w:val="en-US"/>
              </w:rPr>
              <w:t xml:space="preserve">data in the hospital’s drive for 10 years. </w:t>
            </w:r>
          </w:p>
          <w:p w14:paraId="20C64E35" w14:textId="0A381510" w:rsidR="0717C51C" w:rsidRDefault="0717C51C" w:rsidP="0717C51C">
            <w:pPr>
              <w:pStyle w:val="paragraph"/>
              <w:spacing w:before="0" w:beforeAutospacing="0" w:after="0" w:afterAutospacing="0"/>
              <w:rPr>
                <w:rStyle w:val="normaltextrun"/>
                <w:rFonts w:ascii="Calibri" w:hAnsi="Calibri" w:cs="Calibri"/>
                <w:color w:val="000000" w:themeColor="text1"/>
                <w:lang w:val="en-US"/>
              </w:rPr>
            </w:pPr>
          </w:p>
          <w:p w14:paraId="0146F123" w14:textId="6809E0BB" w:rsidR="000C4BF5" w:rsidRPr="00C57639" w:rsidRDefault="0717C51C" w:rsidP="0717C51C">
            <w:pPr>
              <w:pStyle w:val="paragraph"/>
              <w:spacing w:before="0" w:beforeAutospacing="0" w:after="0" w:afterAutospacing="0"/>
              <w:rPr>
                <w:rFonts w:ascii="Calibri" w:hAnsi="Calibri" w:cs="Calibri"/>
                <w:lang w:val="en-US"/>
              </w:rPr>
            </w:pPr>
            <w:r w:rsidRPr="0717C51C">
              <w:rPr>
                <w:rFonts w:ascii="Calibri" w:hAnsi="Calibri" w:cs="Calibri"/>
                <w:lang w:val="en-US"/>
              </w:rPr>
              <w:t>The (data) results of the blood and urine samples of all subjects are kept in the electronic health record UZ Leuven (KWS) for minimum 25 years.</w:t>
            </w:r>
          </w:p>
        </w:tc>
      </w:tr>
      <w:tr w:rsidR="002300DE" w:rsidRPr="00906DA8" w14:paraId="4C88AD6A" w14:textId="77777777" w:rsidTr="5345550F">
        <w:trPr>
          <w:cantSplit/>
          <w:trHeight w:val="269"/>
        </w:trPr>
        <w:tc>
          <w:tcPr>
            <w:tcW w:w="4962" w:type="dxa"/>
          </w:tcPr>
          <w:p w14:paraId="4B7B5D15" w14:textId="77777777" w:rsidR="00436EB9" w:rsidRDefault="00AB632D" w:rsidP="00877A71">
            <w:r w:rsidRPr="00C40606">
              <w:lastRenderedPageBreak/>
              <w:t>What are the expected costs for data preservation during the expected retention period? How will these costs be covered?</w:t>
            </w:r>
          </w:p>
          <w:p w14:paraId="56AEDBD6" w14:textId="77777777" w:rsidR="00436EB9" w:rsidRDefault="00436EB9" w:rsidP="00877A71">
            <w:pPr>
              <w:rPr>
                <w:i/>
                <w:sz w:val="22"/>
                <w:lang w:val="en-US"/>
              </w:rPr>
            </w:pPr>
          </w:p>
          <w:p w14:paraId="0D3483CD" w14:textId="77777777" w:rsidR="00AB632D" w:rsidRPr="00436EB9" w:rsidRDefault="00AB632D" w:rsidP="00877A71">
            <w:pPr>
              <w:rPr>
                <w:i/>
              </w:rPr>
            </w:pPr>
          </w:p>
        </w:tc>
        <w:tc>
          <w:tcPr>
            <w:tcW w:w="10631" w:type="dxa"/>
          </w:tcPr>
          <w:p w14:paraId="0DFEFF6E" w14:textId="77777777" w:rsidR="002300DE" w:rsidRDefault="002300DE" w:rsidP="5D59270C">
            <w:pPr>
              <w:rPr>
                <w:b/>
                <w:bCs/>
              </w:rPr>
            </w:pPr>
          </w:p>
          <w:p w14:paraId="32B107E5" w14:textId="345BBF09" w:rsidR="00E32071" w:rsidRPr="00CE49D2" w:rsidRDefault="00795534" w:rsidP="5D59270C">
            <w:pPr>
              <w:rPr>
                <w:b/>
                <w:bCs/>
              </w:rPr>
            </w:pPr>
            <w:r>
              <w:rPr>
                <w:rFonts w:ascii="Calibri" w:eastAsia="Calibri" w:hAnsi="Calibri" w:cs="Calibri"/>
              </w:rPr>
              <w:t>Data</w:t>
            </w:r>
            <w:r>
              <w:rPr>
                <w:rFonts w:ascii="Calibri" w:eastAsia="Calibri" w:hAnsi="Calibri" w:cs="Calibri"/>
                <w:spacing w:val="-3"/>
              </w:rPr>
              <w:t xml:space="preserve"> </w:t>
            </w:r>
            <w:r>
              <w:rPr>
                <w:rFonts w:ascii="Calibri" w:eastAsia="Calibri" w:hAnsi="Calibri" w:cs="Calibri"/>
              </w:rPr>
              <w:t>storage</w:t>
            </w:r>
            <w:r>
              <w:rPr>
                <w:rFonts w:ascii="Calibri" w:eastAsia="Calibri" w:hAnsi="Calibri" w:cs="Calibri"/>
                <w:spacing w:val="-2"/>
              </w:rPr>
              <w:t xml:space="preserve"> </w:t>
            </w:r>
            <w:r>
              <w:rPr>
                <w:rFonts w:ascii="Calibri" w:eastAsia="Calibri" w:hAnsi="Calibri" w:cs="Calibri"/>
              </w:rPr>
              <w:t>on</w:t>
            </w:r>
            <w:r>
              <w:rPr>
                <w:rFonts w:ascii="Calibri" w:eastAsia="Calibri" w:hAnsi="Calibri" w:cs="Calibri"/>
                <w:spacing w:val="-2"/>
              </w:rPr>
              <w:t xml:space="preserve"> </w:t>
            </w:r>
            <w:r>
              <w:rPr>
                <w:rFonts w:ascii="Calibri" w:eastAsia="Calibri" w:hAnsi="Calibri" w:cs="Calibri"/>
              </w:rPr>
              <w:t>UZ</w:t>
            </w:r>
            <w:r>
              <w:rPr>
                <w:rFonts w:ascii="Calibri" w:eastAsia="Calibri" w:hAnsi="Calibri" w:cs="Calibri"/>
                <w:spacing w:val="-2"/>
              </w:rPr>
              <w:t xml:space="preserve"> </w:t>
            </w:r>
            <w:r>
              <w:rPr>
                <w:rFonts w:ascii="Calibri" w:eastAsia="Calibri" w:hAnsi="Calibri" w:cs="Calibri"/>
              </w:rPr>
              <w:t>data</w:t>
            </w:r>
            <w:r>
              <w:rPr>
                <w:rFonts w:ascii="Calibri" w:eastAsia="Calibri" w:hAnsi="Calibri" w:cs="Calibri"/>
                <w:spacing w:val="-2"/>
              </w:rPr>
              <w:t xml:space="preserve"> </w:t>
            </w:r>
            <w:r>
              <w:rPr>
                <w:rFonts w:ascii="Calibri" w:eastAsia="Calibri" w:hAnsi="Calibri" w:cs="Calibri"/>
              </w:rPr>
              <w:t>drive</w:t>
            </w:r>
            <w:r>
              <w:rPr>
                <w:rFonts w:ascii="Calibri" w:eastAsia="Calibri" w:hAnsi="Calibri" w:cs="Calibri"/>
                <w:spacing w:val="-2"/>
              </w:rPr>
              <w:t xml:space="preserve"> </w:t>
            </w:r>
            <w:r>
              <w:rPr>
                <w:rFonts w:ascii="Calibri" w:eastAsia="Calibri" w:hAnsi="Calibri" w:cs="Calibri"/>
              </w:rPr>
              <w:t>(10</w:t>
            </w:r>
            <w:r>
              <w:rPr>
                <w:rFonts w:ascii="Calibri" w:eastAsia="Calibri" w:hAnsi="Calibri" w:cs="Calibri"/>
                <w:spacing w:val="-2"/>
              </w:rPr>
              <w:t xml:space="preserve"> </w:t>
            </w:r>
            <w:r>
              <w:rPr>
                <w:rFonts w:ascii="Calibri" w:eastAsia="Calibri" w:hAnsi="Calibri" w:cs="Calibri"/>
              </w:rPr>
              <w:t>TB</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rPr>
              <w:t>€300</w:t>
            </w:r>
            <w:r>
              <w:rPr>
                <w:rFonts w:ascii="Calibri" w:eastAsia="Calibri" w:hAnsi="Calibri" w:cs="Calibri"/>
                <w:spacing w:val="-2"/>
              </w:rPr>
              <w:t xml:space="preserve"> </w:t>
            </w:r>
            <w:r>
              <w:rPr>
                <w:rFonts w:ascii="Calibri" w:eastAsia="Calibri" w:hAnsi="Calibri" w:cs="Calibri"/>
              </w:rPr>
              <w:t>per</w:t>
            </w:r>
            <w:r>
              <w:rPr>
                <w:rFonts w:ascii="Calibri" w:eastAsia="Calibri" w:hAnsi="Calibri" w:cs="Calibri"/>
                <w:spacing w:val="-2"/>
              </w:rPr>
              <w:t xml:space="preserve"> </w:t>
            </w:r>
            <w:r>
              <w:rPr>
                <w:rFonts w:ascii="Calibri" w:eastAsia="Calibri" w:hAnsi="Calibri" w:cs="Calibri"/>
              </w:rPr>
              <w:t>TB</w:t>
            </w:r>
            <w:r>
              <w:rPr>
                <w:rFonts w:ascii="Calibri" w:eastAsia="Calibri" w:hAnsi="Calibri" w:cs="Calibri"/>
                <w:spacing w:val="-2"/>
              </w:rPr>
              <w:t xml:space="preserve"> </w:t>
            </w:r>
            <w:r>
              <w:rPr>
                <w:rFonts w:ascii="Calibri" w:eastAsia="Calibri" w:hAnsi="Calibri" w:cs="Calibri"/>
              </w:rPr>
              <w:t>per</w:t>
            </w:r>
            <w:r>
              <w:rPr>
                <w:rFonts w:ascii="Calibri" w:eastAsia="Calibri" w:hAnsi="Calibri" w:cs="Calibri"/>
                <w:spacing w:val="-2"/>
              </w:rPr>
              <w:t xml:space="preserve"> </w:t>
            </w:r>
            <w:r>
              <w:rPr>
                <w:rFonts w:ascii="Calibri" w:eastAsia="Calibri" w:hAnsi="Calibri" w:cs="Calibri"/>
              </w:rPr>
              <w:t>year)</w:t>
            </w:r>
            <w:r w:rsidR="00742C81">
              <w:rPr>
                <w:rFonts w:ascii="Calibri" w:eastAsia="Calibri" w:hAnsi="Calibri" w:cs="Calibri"/>
              </w:rPr>
              <w:t>.</w:t>
            </w:r>
            <w:r w:rsidR="00E75B4C">
              <w:rPr>
                <w:rFonts w:ascii="Calibri" w:eastAsia="Calibri" w:hAnsi="Calibri" w:cs="Calibri"/>
              </w:rPr>
              <w:t xml:space="preserve"> Standardized backup in BIDS format and only necessary intermediary data will be backed up. This is covered by the department of Nuclear Medicine as general research agreement within the department.</w:t>
            </w:r>
          </w:p>
        </w:tc>
      </w:tr>
    </w:tbl>
    <w:p w14:paraId="32719174" w14:textId="77777777" w:rsidR="00032ED4" w:rsidRDefault="00032ED4"/>
    <w:p w14:paraId="49E5CFBB"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91A4C2B" w14:textId="77777777" w:rsidTr="5345550F">
        <w:trPr>
          <w:cantSplit/>
          <w:trHeight w:val="269"/>
        </w:trPr>
        <w:tc>
          <w:tcPr>
            <w:tcW w:w="15593" w:type="dxa"/>
            <w:gridSpan w:val="2"/>
            <w:shd w:val="clear" w:color="auto" w:fill="5B9BD5" w:themeFill="accent5"/>
          </w:tcPr>
          <w:p w14:paraId="105F027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7ED63CC" w14:textId="77777777" w:rsidR="00877A71" w:rsidRPr="00145CC7" w:rsidRDefault="00877A71" w:rsidP="00EE6614">
            <w:pPr>
              <w:rPr>
                <w:b/>
              </w:rPr>
            </w:pPr>
          </w:p>
        </w:tc>
      </w:tr>
      <w:tr w:rsidR="0046404A" w:rsidRPr="00F42A6F" w14:paraId="1B8E38BC" w14:textId="77777777" w:rsidTr="5345550F">
        <w:trPr>
          <w:cantSplit/>
          <w:trHeight w:val="269"/>
        </w:trPr>
        <w:tc>
          <w:tcPr>
            <w:tcW w:w="4962" w:type="dxa"/>
          </w:tcPr>
          <w:p w14:paraId="60E8FD43" w14:textId="77777777" w:rsidR="0046404A" w:rsidRDefault="0046404A" w:rsidP="00877A71">
            <w:r w:rsidRPr="0046404A">
              <w:t xml:space="preserve">Will the data (or part of the data) be made available for reuse after/during the project?  </w:t>
            </w:r>
          </w:p>
          <w:p w14:paraId="6548E5E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8A8C4B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D8F1BE9" w14:textId="77777777" w:rsidR="0046404A" w:rsidRPr="00394E22" w:rsidRDefault="0046404A" w:rsidP="00394E22"/>
        </w:tc>
        <w:tc>
          <w:tcPr>
            <w:tcW w:w="10631" w:type="dxa"/>
          </w:tcPr>
          <w:p w14:paraId="362E906A"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3366F306"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F85EFB8" w14:textId="1DB1A608" w:rsidR="004D37B4" w:rsidRDefault="00000000" w:rsidP="004D37B4">
            <w:sdt>
              <w:sdtPr>
                <w:rPr>
                  <w:lang w:val="en-US"/>
                </w:rPr>
                <w:id w:val="468630886"/>
                <w14:checkbox>
                  <w14:checked w14:val="1"/>
                  <w14:checkedState w14:val="2612" w14:font="MS Gothic"/>
                  <w14:uncheckedState w14:val="2610" w14:font="MS Gothic"/>
                </w14:checkbox>
              </w:sdtPr>
              <w:sdtContent>
                <w:r w:rsidR="00E32071">
                  <w:rPr>
                    <w:rFonts w:ascii="MS Gothic" w:eastAsia="MS Gothic" w:hAnsi="MS Gothic" w:hint="eastAsia"/>
                    <w:lang w:val="en-US"/>
                  </w:rPr>
                  <w:t>☒</w:t>
                </w:r>
              </w:sdtContent>
            </w:sdt>
            <w:r w:rsidR="004D37B4">
              <w:t xml:space="preserve"> </w:t>
            </w:r>
            <w:r w:rsidR="00870FB5">
              <w:t>Yes, as restricted data (upon approval, or institutional access only)</w:t>
            </w:r>
          </w:p>
          <w:p w14:paraId="204A24B6"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576F1CCD"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CB0D7A3" w14:textId="77777777" w:rsidR="004D37B4" w:rsidRDefault="004D37B4" w:rsidP="004D37B4"/>
          <w:p w14:paraId="3FC2D8BB" w14:textId="5C384F65" w:rsidR="004D37B4" w:rsidRDefault="5345550F" w:rsidP="004D37B4">
            <w:r>
              <w:t xml:space="preserve">After project closure, pseudonymised image data, lab results, eCRF data and tracer data can be shared in databases </w:t>
            </w:r>
            <w:proofErr w:type="spellStart"/>
            <w:r>
              <w:t>eg.</w:t>
            </w:r>
            <w:proofErr w:type="spellEnd"/>
            <w:r>
              <w:t xml:space="preserve"> with other institutions or interested parties upon reasonable request (decision PI, in mutual consent with KU Leuven/LRD if non-academic). Clinical images will be pseudonymized as stipulated by the User Guide for GDPR with regards to Clinical Research at UZ Leuven.</w:t>
            </w:r>
          </w:p>
          <w:p w14:paraId="310157B3" w14:textId="77777777" w:rsidR="0046404A" w:rsidRPr="004D37B4" w:rsidRDefault="0046404A" w:rsidP="00436EB9"/>
        </w:tc>
      </w:tr>
      <w:tr w:rsidR="008F41F6" w:rsidRPr="00F42A6F" w14:paraId="11DCC9FB" w14:textId="77777777" w:rsidTr="5345550F">
        <w:trPr>
          <w:cantSplit/>
          <w:trHeight w:val="269"/>
        </w:trPr>
        <w:tc>
          <w:tcPr>
            <w:tcW w:w="4962" w:type="dxa"/>
          </w:tcPr>
          <w:p w14:paraId="3A233B72" w14:textId="77777777" w:rsidR="008F41F6" w:rsidRDefault="008F41F6" w:rsidP="00877A71">
            <w:r w:rsidRPr="008F41F6">
              <w:t>If access is restricted, please specify who will be able to access the data and under what conditions.</w:t>
            </w:r>
          </w:p>
        </w:tc>
        <w:tc>
          <w:tcPr>
            <w:tcW w:w="10631" w:type="dxa"/>
          </w:tcPr>
          <w:p w14:paraId="74AC5243" w14:textId="1360D061" w:rsidR="008F41F6" w:rsidRDefault="0717C51C" w:rsidP="00436EB9">
            <w:r>
              <w:t xml:space="preserve">Data may be re-used for other (multicentric) academic studies with the same topic as goal, upon reasonable request to the PI and after complete finalization of the study, also taking all needed ethical and possible contractual approvals into consideration.  </w:t>
            </w:r>
          </w:p>
        </w:tc>
      </w:tr>
      <w:tr w:rsidR="002300DE" w:rsidRPr="00F42A6F" w14:paraId="519586EC" w14:textId="77777777" w:rsidTr="5345550F">
        <w:trPr>
          <w:cantSplit/>
          <w:trHeight w:val="269"/>
        </w:trPr>
        <w:tc>
          <w:tcPr>
            <w:tcW w:w="4962" w:type="dxa"/>
          </w:tcPr>
          <w:p w14:paraId="5E3D5C8D"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3147A2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39FA181"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E03C2A1"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014E829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BF3B39E"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F3E7E0F" w14:textId="6FA5C6CE"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FC2A06">
                  <w:rPr>
                    <w:rFonts w:ascii="MS Gothic" w:eastAsia="MS Gothic" w:hAnsi="MS Gothic" w:hint="eastAsia"/>
                    <w:lang w:val="en-US"/>
                  </w:rPr>
                  <w:t>☒</w:t>
                </w:r>
              </w:sdtContent>
            </w:sdt>
            <w:r w:rsidR="00436EB9" w:rsidRPr="00436EB9">
              <w:rPr>
                <w:lang w:val="en-US"/>
              </w:rPr>
              <w:t xml:space="preserve"> No</w:t>
            </w:r>
          </w:p>
          <w:p w14:paraId="6B76B33A" w14:textId="77777777" w:rsidR="005904AD" w:rsidRPr="00436EB9" w:rsidRDefault="005904AD" w:rsidP="00436EB9">
            <w:pPr>
              <w:rPr>
                <w:lang w:val="en-US"/>
              </w:rPr>
            </w:pPr>
          </w:p>
          <w:p w14:paraId="43C6B799" w14:textId="77777777" w:rsidR="002300DE" w:rsidRDefault="00436EB9" w:rsidP="00436EB9">
            <w:pPr>
              <w:rPr>
                <w:bCs/>
              </w:rPr>
            </w:pPr>
            <w:r w:rsidRPr="00436EB9">
              <w:rPr>
                <w:bCs/>
              </w:rPr>
              <w:t>I</w:t>
            </w:r>
            <w:r>
              <w:rPr>
                <w:bCs/>
              </w:rPr>
              <w:t>f yes, please specify</w:t>
            </w:r>
            <w:r w:rsidRPr="00436EB9">
              <w:rPr>
                <w:bCs/>
              </w:rPr>
              <w:t>:</w:t>
            </w:r>
          </w:p>
          <w:p w14:paraId="397E486B" w14:textId="77777777" w:rsidR="005904AD" w:rsidRDefault="005904AD" w:rsidP="00436EB9">
            <w:pPr>
              <w:rPr>
                <w:b/>
                <w:bCs/>
              </w:rPr>
            </w:pPr>
          </w:p>
          <w:p w14:paraId="3CACF090" w14:textId="77777777" w:rsidR="005904AD" w:rsidRPr="00C57639" w:rsidRDefault="005904AD" w:rsidP="00436EB9">
            <w:pPr>
              <w:rPr>
                <w:b/>
                <w:bCs/>
              </w:rPr>
            </w:pPr>
          </w:p>
        </w:tc>
      </w:tr>
      <w:tr w:rsidR="002300DE" w:rsidRPr="00F42A6F" w14:paraId="6A5DD5D6" w14:textId="77777777" w:rsidTr="5345550F">
        <w:trPr>
          <w:cantSplit/>
          <w:trHeight w:val="269"/>
        </w:trPr>
        <w:tc>
          <w:tcPr>
            <w:tcW w:w="4962" w:type="dxa"/>
          </w:tcPr>
          <w:p w14:paraId="7065F7E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2E54A64" w14:textId="1E7E475D"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E75B4C">
                  <w:rPr>
                    <w:rFonts w:ascii="MS Gothic" w:eastAsia="MS Gothic" w:hAnsi="MS Gothic" w:hint="eastAsia"/>
                    <w:lang w:val="en-US"/>
                  </w:rPr>
                  <w:t>☒</w:t>
                </w:r>
              </w:sdtContent>
            </w:sdt>
            <w:r w:rsidR="0717C51C" w:rsidRPr="0717C51C">
              <w:rPr>
                <w:lang w:val="en-US"/>
              </w:rPr>
              <w:t xml:space="preserve"> KU Leuven RDR</w:t>
            </w:r>
          </w:p>
          <w:p w14:paraId="0163AB95" w14:textId="39237E04"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5345550F" w:rsidRPr="5345550F">
                  <w:rPr>
                    <w:rFonts w:ascii="MS Gothic" w:eastAsia="MS Gothic" w:hAnsi="MS Gothic"/>
                    <w:lang w:val="en-US"/>
                  </w:rPr>
                  <w:t>☐</w:t>
                </w:r>
              </w:sdtContent>
            </w:sdt>
            <w:r w:rsidR="5345550F" w:rsidRPr="5345550F">
              <w:rPr>
                <w:lang w:val="en-US"/>
              </w:rPr>
              <w:t xml:space="preserve"> Other data repository (specify)  </w:t>
            </w:r>
          </w:p>
          <w:p w14:paraId="67BA3105" w14:textId="3C02DCD8"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742C81">
                  <w:rPr>
                    <w:rFonts w:ascii="MS Gothic" w:eastAsia="MS Gothic" w:hAnsi="MS Gothic" w:hint="eastAsia"/>
                    <w:lang w:val="en-US"/>
                  </w:rPr>
                  <w:t>☐</w:t>
                </w:r>
              </w:sdtContent>
            </w:sdt>
            <w:r w:rsidR="00DC64A0">
              <w:rPr>
                <w:lang w:val="en-US"/>
              </w:rPr>
              <w:t xml:space="preserve"> Other (specify)</w:t>
            </w:r>
          </w:p>
          <w:p w14:paraId="6CF76801" w14:textId="77777777" w:rsidR="002300DE" w:rsidRPr="00DC64A0" w:rsidRDefault="002300DE" w:rsidP="6320600B">
            <w:pPr>
              <w:rPr>
                <w:b/>
                <w:bCs/>
                <w:lang w:val="en-US"/>
              </w:rPr>
            </w:pPr>
          </w:p>
        </w:tc>
      </w:tr>
      <w:tr w:rsidR="002300DE" w:rsidRPr="00F42A6F" w14:paraId="2A39D45B" w14:textId="77777777" w:rsidTr="5345550F">
        <w:trPr>
          <w:cantSplit/>
          <w:trHeight w:val="269"/>
        </w:trPr>
        <w:tc>
          <w:tcPr>
            <w:tcW w:w="4962" w:type="dxa"/>
          </w:tcPr>
          <w:p w14:paraId="2CE16D1A" w14:textId="77777777" w:rsidR="00CF3DAB" w:rsidRDefault="00CF3DAB" w:rsidP="00877A71">
            <w:r w:rsidRPr="00CF3DAB">
              <w:t>When will the data be made available?</w:t>
            </w:r>
          </w:p>
          <w:p w14:paraId="5F2349AC" w14:textId="77777777" w:rsidR="00CF3DAB" w:rsidRDefault="00CF3DAB" w:rsidP="00CF3DAB"/>
          <w:p w14:paraId="67CE3368" w14:textId="77777777" w:rsidR="002300DE" w:rsidRPr="00CF3DAB" w:rsidRDefault="002300DE" w:rsidP="00CF3DAB">
            <w:pPr>
              <w:rPr>
                <w:i/>
                <w:smallCaps/>
                <w:color w:val="5A5A5A" w:themeColor="text1" w:themeTint="A5"/>
                <w:sz w:val="20"/>
                <w:szCs w:val="20"/>
              </w:rPr>
            </w:pPr>
          </w:p>
        </w:tc>
        <w:tc>
          <w:tcPr>
            <w:tcW w:w="10631" w:type="dxa"/>
          </w:tcPr>
          <w:p w14:paraId="6C971A82" w14:textId="714B3554"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717C51C" w:rsidRPr="0717C51C">
                  <w:rPr>
                    <w:rFonts w:ascii="MS Gothic" w:eastAsia="MS Gothic" w:hAnsi="MS Gothic" w:cs="MS Gothic"/>
                    <w:lang w:val="en-US"/>
                  </w:rPr>
                  <w:t>☐</w:t>
                </w:r>
              </w:sdtContent>
            </w:sdt>
            <w:r w:rsidR="0717C51C" w:rsidRPr="0717C51C">
              <w:rPr>
                <w:lang w:val="en-US"/>
              </w:rPr>
              <w:t xml:space="preserve"> Upon publication of research results</w:t>
            </w:r>
          </w:p>
          <w:p w14:paraId="7BE0E57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7DD0B46A" w14:textId="0D60E260"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795534">
                  <w:rPr>
                    <w:rFonts w:ascii="MS Gothic" w:eastAsia="MS Gothic" w:hAnsi="MS Gothic" w:hint="eastAsia"/>
                    <w:lang w:val="en-US"/>
                  </w:rPr>
                  <w:t>☒</w:t>
                </w:r>
              </w:sdtContent>
            </w:sdt>
            <w:r w:rsidR="00A97EA4">
              <w:rPr>
                <w:lang w:val="en-US"/>
              </w:rPr>
              <w:t xml:space="preserve"> Other (specify)</w:t>
            </w:r>
          </w:p>
          <w:p w14:paraId="4AA635C7" w14:textId="2B8B1E0A" w:rsidR="00CF3DAB" w:rsidRPr="00795534" w:rsidRDefault="5345550F" w:rsidP="6320600B">
            <w:r>
              <w:t>Data can be made available if it is requested after complete finalization and publication submission of the study parts.</w:t>
            </w:r>
          </w:p>
          <w:p w14:paraId="6569E317" w14:textId="77777777" w:rsidR="00CF3DAB" w:rsidRPr="00C57639" w:rsidRDefault="00CF3DAB" w:rsidP="6320600B">
            <w:pPr>
              <w:rPr>
                <w:b/>
                <w:bCs/>
              </w:rPr>
            </w:pPr>
          </w:p>
        </w:tc>
      </w:tr>
      <w:tr w:rsidR="002300DE" w:rsidRPr="00F42A6F" w14:paraId="2E0CD1BC" w14:textId="77777777" w:rsidTr="5345550F">
        <w:trPr>
          <w:cantSplit/>
          <w:trHeight w:val="269"/>
        </w:trPr>
        <w:tc>
          <w:tcPr>
            <w:tcW w:w="4962" w:type="dxa"/>
          </w:tcPr>
          <w:p w14:paraId="07946939" w14:textId="77777777" w:rsidR="002300DE" w:rsidRDefault="009966C3" w:rsidP="00877A71">
            <w:r w:rsidRPr="009966C3">
              <w:lastRenderedPageBreak/>
              <w:t>Which data usage licenses are you going to provide? If none, please explain why.</w:t>
            </w:r>
          </w:p>
          <w:p w14:paraId="63957217" w14:textId="77777777" w:rsidR="00CF07B7" w:rsidRDefault="00CF07B7" w:rsidP="00877A71"/>
          <w:p w14:paraId="7746DA02"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426700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1A43BDF" w14:textId="77777777" w:rsidR="009966C3" w:rsidRDefault="009966C3" w:rsidP="00306CBC"/>
        </w:tc>
        <w:tc>
          <w:tcPr>
            <w:tcW w:w="10631" w:type="dxa"/>
          </w:tcPr>
          <w:p w14:paraId="14999B94" w14:textId="6E98A0C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795534">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3F22DC5" w14:textId="565F0BAE"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795534">
                  <w:rPr>
                    <w:rFonts w:ascii="MS Gothic" w:eastAsia="MS Gothic" w:hAnsi="MS Gothic" w:hint="eastAsia"/>
                    <w:lang w:val="en-US"/>
                  </w:rPr>
                  <w:t>☒</w:t>
                </w:r>
              </w:sdtContent>
            </w:sdt>
            <w:r w:rsidR="00BB45C3">
              <w:rPr>
                <w:lang w:val="en-US"/>
              </w:rPr>
              <w:t xml:space="preserve"> Data Transfer Agreement (restricted data)</w:t>
            </w:r>
          </w:p>
          <w:p w14:paraId="5CD2BBF7" w14:textId="77777777" w:rsidR="00BB45C3" w:rsidRPr="000851CA"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0851CA">
                  <w:rPr>
                    <w:rFonts w:ascii="MS Gothic" w:eastAsia="MS Gothic" w:hAnsi="MS Gothic" w:hint="eastAsia"/>
                    <w:lang w:val="fr-FR"/>
                  </w:rPr>
                  <w:t>☐</w:t>
                </w:r>
              </w:sdtContent>
            </w:sdt>
            <w:r w:rsidR="00BB45C3" w:rsidRPr="000851CA">
              <w:rPr>
                <w:lang w:val="fr-FR"/>
              </w:rPr>
              <w:t xml:space="preserve"> MIT licence (code)</w:t>
            </w:r>
          </w:p>
          <w:p w14:paraId="1B81C95A" w14:textId="77777777" w:rsidR="00BB45C3" w:rsidRPr="000851CA"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0851CA">
                  <w:rPr>
                    <w:rFonts w:ascii="MS Gothic" w:eastAsia="MS Gothic" w:hAnsi="MS Gothic" w:hint="eastAsia"/>
                    <w:lang w:val="fr-FR"/>
                  </w:rPr>
                  <w:t>☐</w:t>
                </w:r>
              </w:sdtContent>
            </w:sdt>
            <w:r w:rsidR="00BB45C3" w:rsidRPr="000851CA">
              <w:rPr>
                <w:lang w:val="fr-FR"/>
              </w:rPr>
              <w:t xml:space="preserve"> GNU GPL-3.0 (code)</w:t>
            </w:r>
          </w:p>
          <w:p w14:paraId="5D163445"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37E02C35" w14:textId="77777777" w:rsidR="002300DE" w:rsidRPr="00C57639" w:rsidRDefault="002300DE" w:rsidP="00BB4EB5">
            <w:pPr>
              <w:rPr>
                <w:b/>
                <w:bCs/>
              </w:rPr>
            </w:pPr>
          </w:p>
        </w:tc>
      </w:tr>
      <w:tr w:rsidR="00331EA7" w:rsidRPr="00F42A6F" w14:paraId="00E46AC2" w14:textId="77777777" w:rsidTr="5345550F">
        <w:trPr>
          <w:cantSplit/>
          <w:trHeight w:val="269"/>
        </w:trPr>
        <w:tc>
          <w:tcPr>
            <w:tcW w:w="4962" w:type="dxa"/>
          </w:tcPr>
          <w:p w14:paraId="3CD6E30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AD05332" w14:textId="77777777" w:rsidR="00C25D47" w:rsidRDefault="00C25D47" w:rsidP="00877A71"/>
          <w:p w14:paraId="45145BDD"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914F7B1" w14:textId="77777777" w:rsidR="00331EA7" w:rsidRPr="00C25D47" w:rsidRDefault="00331EA7" w:rsidP="00C25D47"/>
        </w:tc>
        <w:tc>
          <w:tcPr>
            <w:tcW w:w="10631" w:type="dxa"/>
          </w:tcPr>
          <w:p w14:paraId="746F02EF"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1D08F85"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91ED588" w14:textId="340CFAB8"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795534">
                  <w:rPr>
                    <w:rFonts w:ascii="MS Gothic" w:eastAsia="MS Gothic" w:hAnsi="MS Gothic" w:hint="eastAsia"/>
                    <w:lang w:val="en-US"/>
                  </w:rPr>
                  <w:t>☒</w:t>
                </w:r>
              </w:sdtContent>
            </w:sdt>
            <w:r w:rsidR="00B90014">
              <w:rPr>
                <w:lang w:val="en-US"/>
              </w:rPr>
              <w:t xml:space="preserve"> No</w:t>
            </w:r>
          </w:p>
          <w:p w14:paraId="4EF291AE" w14:textId="77777777" w:rsidR="00331EA7" w:rsidRDefault="00331EA7" w:rsidP="00331EA7">
            <w:pPr>
              <w:rPr>
                <w:b/>
                <w:bCs/>
              </w:rPr>
            </w:pPr>
          </w:p>
          <w:p w14:paraId="4ACBA0CB" w14:textId="77777777" w:rsidR="00331EA7" w:rsidRPr="00C57639" w:rsidRDefault="00331EA7" w:rsidP="00331EA7">
            <w:pPr>
              <w:rPr>
                <w:b/>
                <w:bCs/>
              </w:rPr>
            </w:pPr>
          </w:p>
        </w:tc>
      </w:tr>
      <w:tr w:rsidR="002300DE" w:rsidRPr="005B780B" w14:paraId="187C70D6" w14:textId="77777777" w:rsidTr="5345550F">
        <w:trPr>
          <w:cantSplit/>
          <w:trHeight w:val="269"/>
        </w:trPr>
        <w:tc>
          <w:tcPr>
            <w:tcW w:w="4962" w:type="dxa"/>
          </w:tcPr>
          <w:p w14:paraId="55E0543D" w14:textId="77777777" w:rsidR="00D712D9" w:rsidRPr="00BD4178" w:rsidRDefault="002300DE" w:rsidP="00877A71">
            <w:r>
              <w:t xml:space="preserve">What are the expected costs for data sharing? How will these costs be covered? </w:t>
            </w:r>
          </w:p>
          <w:p w14:paraId="1A0C981B" w14:textId="77777777" w:rsidR="00171BDA" w:rsidRPr="00D712D9" w:rsidRDefault="00171BDA" w:rsidP="00877A71">
            <w:pPr>
              <w:rPr>
                <w:i/>
              </w:rPr>
            </w:pPr>
          </w:p>
        </w:tc>
        <w:tc>
          <w:tcPr>
            <w:tcW w:w="10631" w:type="dxa"/>
          </w:tcPr>
          <w:p w14:paraId="703410FB" w14:textId="3D70184D" w:rsidR="002300DE" w:rsidRPr="00CE49D2" w:rsidRDefault="00795534" w:rsidP="5D59270C">
            <w:pPr>
              <w:rPr>
                <w:b/>
                <w:bCs/>
              </w:rPr>
            </w:pPr>
            <w:r>
              <w:rPr>
                <w:rFonts w:ascii="Calibri"/>
                <w:spacing w:val="-1"/>
              </w:rPr>
              <w:t>Data</w:t>
            </w:r>
            <w:r>
              <w:rPr>
                <w:rFonts w:ascii="Calibri"/>
                <w:spacing w:val="-4"/>
              </w:rPr>
              <w:t xml:space="preserve"> </w:t>
            </w:r>
            <w:r>
              <w:rPr>
                <w:rFonts w:ascii="Calibri"/>
              </w:rPr>
              <w:t>transfer,</w:t>
            </w:r>
            <w:r>
              <w:rPr>
                <w:rFonts w:ascii="Calibri"/>
                <w:spacing w:val="-4"/>
              </w:rPr>
              <w:t xml:space="preserve"> </w:t>
            </w:r>
            <w:r>
              <w:rPr>
                <w:rFonts w:ascii="Calibri"/>
              </w:rPr>
              <w:t>to</w:t>
            </w:r>
            <w:r>
              <w:rPr>
                <w:rFonts w:ascii="Calibri"/>
                <w:spacing w:val="-4"/>
              </w:rPr>
              <w:t xml:space="preserve"> </w:t>
            </w:r>
            <w:r>
              <w:rPr>
                <w:rFonts w:ascii="Calibri"/>
                <w:spacing w:val="-1"/>
              </w:rPr>
              <w:t>be</w:t>
            </w:r>
            <w:r>
              <w:rPr>
                <w:rFonts w:ascii="Calibri"/>
                <w:spacing w:val="-4"/>
              </w:rPr>
              <w:t xml:space="preserve"> </w:t>
            </w:r>
            <w:r>
              <w:rPr>
                <w:rFonts w:ascii="Calibri"/>
              </w:rPr>
              <w:t>covered</w:t>
            </w:r>
            <w:r>
              <w:rPr>
                <w:rFonts w:ascii="Calibri"/>
                <w:spacing w:val="-5"/>
              </w:rPr>
              <w:t xml:space="preserve"> </w:t>
            </w:r>
            <w:r>
              <w:rPr>
                <w:rFonts w:ascii="Calibri"/>
                <w:spacing w:val="-1"/>
              </w:rPr>
              <w:t>by</w:t>
            </w:r>
            <w:r>
              <w:rPr>
                <w:rFonts w:ascii="Calibri"/>
                <w:spacing w:val="-3"/>
              </w:rPr>
              <w:t xml:space="preserve"> </w:t>
            </w:r>
            <w:r>
              <w:rPr>
                <w:rFonts w:ascii="Calibri"/>
              </w:rPr>
              <w:t>the</w:t>
            </w:r>
            <w:r>
              <w:rPr>
                <w:rFonts w:ascii="Calibri"/>
                <w:spacing w:val="-4"/>
              </w:rPr>
              <w:t xml:space="preserve"> </w:t>
            </w:r>
            <w:r>
              <w:rPr>
                <w:rFonts w:ascii="Calibri"/>
                <w:spacing w:val="-1"/>
              </w:rPr>
              <w:t>requesting</w:t>
            </w:r>
            <w:r>
              <w:rPr>
                <w:rFonts w:ascii="Calibri"/>
                <w:spacing w:val="-3"/>
              </w:rPr>
              <w:t xml:space="preserve"> </w:t>
            </w:r>
            <w:r>
              <w:rPr>
                <w:rFonts w:ascii="Calibri"/>
                <w:spacing w:val="-1"/>
              </w:rPr>
              <w:t>party(-</w:t>
            </w:r>
            <w:proofErr w:type="spellStart"/>
            <w:r>
              <w:rPr>
                <w:rFonts w:ascii="Calibri"/>
                <w:spacing w:val="-1"/>
              </w:rPr>
              <w:t>ies</w:t>
            </w:r>
            <w:proofErr w:type="spellEnd"/>
            <w:r>
              <w:rPr>
                <w:rFonts w:ascii="Calibri"/>
                <w:spacing w:val="-1"/>
              </w:rPr>
              <w:t>).</w:t>
            </w:r>
          </w:p>
        </w:tc>
      </w:tr>
    </w:tbl>
    <w:p w14:paraId="79017AC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7FF74B4" w14:textId="77777777" w:rsidTr="5345550F">
        <w:trPr>
          <w:cantSplit/>
          <w:trHeight w:val="501"/>
        </w:trPr>
        <w:tc>
          <w:tcPr>
            <w:tcW w:w="15593" w:type="dxa"/>
            <w:gridSpan w:val="2"/>
            <w:shd w:val="clear" w:color="auto" w:fill="5B9BD5" w:themeFill="accent5"/>
          </w:tcPr>
          <w:p w14:paraId="48CF6D7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8A689C0" w14:textId="77777777" w:rsidR="00877A71" w:rsidRPr="00145CC7" w:rsidRDefault="00877A71" w:rsidP="00EE6614">
            <w:pPr>
              <w:ind w:left="360"/>
              <w:rPr>
                <w:b/>
              </w:rPr>
            </w:pPr>
          </w:p>
        </w:tc>
      </w:tr>
      <w:tr w:rsidR="002300DE" w:rsidRPr="00795534" w14:paraId="464C8625" w14:textId="77777777" w:rsidTr="5345550F">
        <w:trPr>
          <w:cantSplit/>
          <w:trHeight w:val="269"/>
        </w:trPr>
        <w:tc>
          <w:tcPr>
            <w:tcW w:w="4962" w:type="dxa"/>
          </w:tcPr>
          <w:p w14:paraId="6E2CCAB8" w14:textId="77777777" w:rsidR="002300DE" w:rsidRPr="00CA44D7" w:rsidRDefault="00F621F9" w:rsidP="00877A71">
            <w:r w:rsidRPr="00C40606">
              <w:t>Who will manage data documentation and metadata during the research project?</w:t>
            </w:r>
          </w:p>
        </w:tc>
        <w:tc>
          <w:tcPr>
            <w:tcW w:w="10631" w:type="dxa"/>
          </w:tcPr>
          <w:p w14:paraId="4769F0ED" w14:textId="38CA861D" w:rsidR="002300DE" w:rsidRPr="00795534" w:rsidRDefault="5345550F" w:rsidP="6320600B">
            <w:pPr>
              <w:rPr>
                <w:lang w:val="en-US"/>
              </w:rPr>
            </w:pPr>
            <w:r w:rsidRPr="5345550F">
              <w:rPr>
                <w:lang w:val="en-US"/>
              </w:rPr>
              <w:t xml:space="preserve">PI of the project prof. dr. K. Van </w:t>
            </w:r>
            <w:proofErr w:type="spellStart"/>
            <w:r w:rsidRPr="5345550F">
              <w:rPr>
                <w:lang w:val="en-US"/>
              </w:rPr>
              <w:t>Laere</w:t>
            </w:r>
            <w:proofErr w:type="spellEnd"/>
            <w:r w:rsidRPr="5345550F">
              <w:rPr>
                <w:lang w:val="en-US"/>
              </w:rPr>
              <w:t xml:space="preserve"> – PET manual in place including data access, storage and backup plan. </w:t>
            </w:r>
          </w:p>
        </w:tc>
      </w:tr>
      <w:tr w:rsidR="002300DE" w:rsidRPr="00F42A6F" w14:paraId="6A5EEC33" w14:textId="77777777" w:rsidTr="5345550F">
        <w:trPr>
          <w:cantSplit/>
          <w:trHeight w:val="269"/>
        </w:trPr>
        <w:tc>
          <w:tcPr>
            <w:tcW w:w="4962" w:type="dxa"/>
          </w:tcPr>
          <w:p w14:paraId="00C30F50" w14:textId="77777777" w:rsidR="002300DE" w:rsidRDefault="00F621F9" w:rsidP="00877A71">
            <w:r w:rsidRPr="00C40606">
              <w:t>Who will manage data storage and backup during the research project?</w:t>
            </w:r>
          </w:p>
        </w:tc>
        <w:tc>
          <w:tcPr>
            <w:tcW w:w="10631" w:type="dxa"/>
          </w:tcPr>
          <w:p w14:paraId="562F29AE" w14:textId="5CB9D622" w:rsidR="002300DE" w:rsidRPr="0036300A" w:rsidRDefault="00E75B4C" w:rsidP="5345550F">
            <w:pPr>
              <w:rPr>
                <w:rFonts w:ascii="Calibri"/>
              </w:rPr>
            </w:pPr>
            <w:r>
              <w:rPr>
                <w:rFonts w:ascii="Calibri"/>
              </w:rPr>
              <w:t xml:space="preserve">PhD student coordinating the project </w:t>
            </w:r>
            <w:proofErr w:type="spellStart"/>
            <w:r>
              <w:rPr>
                <w:rFonts w:ascii="Calibri"/>
              </w:rPr>
              <w:t>Dr.</w:t>
            </w:r>
            <w:proofErr w:type="spellEnd"/>
            <w:r>
              <w:rPr>
                <w:rFonts w:ascii="Calibri"/>
              </w:rPr>
              <w:t xml:space="preserve"> L. Versweyveld, supervision by PI.</w:t>
            </w:r>
          </w:p>
        </w:tc>
      </w:tr>
      <w:tr w:rsidR="002300DE" w:rsidRPr="00F42A6F" w14:paraId="21F71DE5" w14:textId="77777777" w:rsidTr="5345550F">
        <w:trPr>
          <w:cantSplit/>
          <w:trHeight w:val="269"/>
        </w:trPr>
        <w:tc>
          <w:tcPr>
            <w:tcW w:w="4962" w:type="dxa"/>
          </w:tcPr>
          <w:p w14:paraId="56984CB9" w14:textId="77777777" w:rsidR="002300DE" w:rsidRDefault="00F621F9" w:rsidP="00877A71">
            <w:r w:rsidRPr="00C40606">
              <w:t>Who will manage data preservation and sharing?</w:t>
            </w:r>
          </w:p>
        </w:tc>
        <w:tc>
          <w:tcPr>
            <w:tcW w:w="10631" w:type="dxa"/>
          </w:tcPr>
          <w:p w14:paraId="2BC43A23" w14:textId="4D0ED93C" w:rsidR="002300DE" w:rsidRPr="0036300A" w:rsidRDefault="00795534" w:rsidP="6320600B">
            <w:r>
              <w:rPr>
                <w:rFonts w:ascii="Calibri"/>
              </w:rPr>
              <w:t>PI</w:t>
            </w:r>
            <w:r>
              <w:rPr>
                <w:rFonts w:ascii="Calibri"/>
                <w:spacing w:val="-4"/>
              </w:rPr>
              <w:t xml:space="preserve"> </w:t>
            </w:r>
            <w:r>
              <w:rPr>
                <w:rFonts w:ascii="Calibri"/>
                <w:spacing w:val="-1"/>
              </w:rPr>
              <w:t>of</w:t>
            </w:r>
            <w:r>
              <w:rPr>
                <w:rFonts w:ascii="Calibri"/>
                <w:spacing w:val="-2"/>
              </w:rPr>
              <w:t xml:space="preserve"> </w:t>
            </w:r>
            <w:r>
              <w:rPr>
                <w:rFonts w:ascii="Calibri"/>
              </w:rPr>
              <w:t>the</w:t>
            </w:r>
            <w:r>
              <w:rPr>
                <w:rFonts w:ascii="Calibri"/>
                <w:spacing w:val="-2"/>
              </w:rPr>
              <w:t xml:space="preserve"> </w:t>
            </w:r>
            <w:r>
              <w:rPr>
                <w:rFonts w:ascii="Calibri"/>
                <w:spacing w:val="-1"/>
              </w:rPr>
              <w:t>project</w:t>
            </w:r>
            <w:r>
              <w:rPr>
                <w:rFonts w:ascii="Calibri"/>
                <w:spacing w:val="50"/>
              </w:rPr>
              <w:t xml:space="preserve"> </w:t>
            </w:r>
            <w:r w:rsidR="00E75B4C">
              <w:rPr>
                <w:rFonts w:ascii="Calibri"/>
                <w:spacing w:val="50"/>
              </w:rPr>
              <w:t>(</w:t>
            </w:r>
            <w:r>
              <w:rPr>
                <w:rFonts w:ascii="Calibri"/>
                <w:spacing w:val="-1"/>
              </w:rPr>
              <w:t>prof.</w:t>
            </w:r>
            <w:r>
              <w:rPr>
                <w:rFonts w:ascii="Calibri"/>
                <w:spacing w:val="-2"/>
              </w:rPr>
              <w:t xml:space="preserve"> </w:t>
            </w:r>
            <w:proofErr w:type="spellStart"/>
            <w:r>
              <w:rPr>
                <w:rFonts w:ascii="Calibri"/>
                <w:spacing w:val="-1"/>
              </w:rPr>
              <w:t>dr.</w:t>
            </w:r>
            <w:proofErr w:type="spellEnd"/>
            <w:r>
              <w:rPr>
                <w:rFonts w:ascii="Calibri"/>
                <w:spacing w:val="-2"/>
              </w:rPr>
              <w:t xml:space="preserve"> </w:t>
            </w:r>
            <w:r>
              <w:rPr>
                <w:rFonts w:ascii="Calibri"/>
              </w:rPr>
              <w:t>K.</w:t>
            </w:r>
            <w:r>
              <w:rPr>
                <w:rFonts w:ascii="Calibri"/>
                <w:spacing w:val="-3"/>
              </w:rPr>
              <w:t xml:space="preserve"> </w:t>
            </w:r>
            <w:r>
              <w:rPr>
                <w:rFonts w:ascii="Calibri"/>
                <w:spacing w:val="-1"/>
              </w:rPr>
              <w:t>Van</w:t>
            </w:r>
            <w:r>
              <w:rPr>
                <w:rFonts w:ascii="Calibri"/>
                <w:spacing w:val="-2"/>
              </w:rPr>
              <w:t xml:space="preserve"> </w:t>
            </w:r>
            <w:proofErr w:type="spellStart"/>
            <w:r>
              <w:rPr>
                <w:rFonts w:ascii="Calibri"/>
                <w:spacing w:val="-1"/>
              </w:rPr>
              <w:t>Laere</w:t>
            </w:r>
            <w:proofErr w:type="spellEnd"/>
            <w:r w:rsidR="00E75B4C">
              <w:rPr>
                <w:rFonts w:ascii="Calibri"/>
                <w:spacing w:val="-1"/>
              </w:rPr>
              <w:t>)</w:t>
            </w:r>
          </w:p>
        </w:tc>
      </w:tr>
      <w:tr w:rsidR="002300DE" w:rsidRPr="00F42A6F" w14:paraId="26E90E1C" w14:textId="77777777" w:rsidTr="5345550F">
        <w:trPr>
          <w:cantSplit/>
          <w:trHeight w:val="269"/>
        </w:trPr>
        <w:tc>
          <w:tcPr>
            <w:tcW w:w="4962" w:type="dxa"/>
          </w:tcPr>
          <w:p w14:paraId="2042911E" w14:textId="77777777" w:rsidR="00D712D9" w:rsidRPr="00D712D9" w:rsidRDefault="000E7787" w:rsidP="00D712D9">
            <w:pPr>
              <w:rPr>
                <w:i/>
              </w:rPr>
            </w:pPr>
            <w:r w:rsidRPr="00C40606">
              <w:lastRenderedPageBreak/>
              <w:t>Who will update and implement this DMP?</w:t>
            </w:r>
          </w:p>
        </w:tc>
        <w:tc>
          <w:tcPr>
            <w:tcW w:w="10631" w:type="dxa"/>
          </w:tcPr>
          <w:p w14:paraId="34C5E4D8" w14:textId="79A32B7E" w:rsidR="002300DE" w:rsidRPr="00C57639" w:rsidRDefault="00E75B4C" w:rsidP="6320600B">
            <w:pPr>
              <w:rPr>
                <w:b/>
                <w:bCs/>
              </w:rPr>
            </w:pPr>
            <w:r>
              <w:rPr>
                <w:rFonts w:ascii="Calibri"/>
              </w:rPr>
              <w:t xml:space="preserve">PhD student coordinating the project </w:t>
            </w:r>
            <w:proofErr w:type="spellStart"/>
            <w:r>
              <w:rPr>
                <w:rFonts w:ascii="Calibri"/>
              </w:rPr>
              <w:t>Dr.</w:t>
            </w:r>
            <w:proofErr w:type="spellEnd"/>
            <w:r>
              <w:rPr>
                <w:rFonts w:ascii="Calibri"/>
              </w:rPr>
              <w:t xml:space="preserve"> L. Versweyveld in collaboration with </w:t>
            </w:r>
            <w:r w:rsidR="00795534">
              <w:rPr>
                <w:rFonts w:ascii="Calibri"/>
              </w:rPr>
              <w:t>PI</w:t>
            </w:r>
            <w:r w:rsidR="00795534">
              <w:rPr>
                <w:rFonts w:ascii="Calibri"/>
                <w:spacing w:val="-4"/>
              </w:rPr>
              <w:t xml:space="preserve"> </w:t>
            </w:r>
            <w:r w:rsidR="00795534">
              <w:rPr>
                <w:rFonts w:ascii="Calibri"/>
                <w:spacing w:val="-1"/>
              </w:rPr>
              <w:t>of</w:t>
            </w:r>
            <w:r w:rsidR="00795534">
              <w:rPr>
                <w:rFonts w:ascii="Calibri"/>
                <w:spacing w:val="-2"/>
              </w:rPr>
              <w:t xml:space="preserve"> </w:t>
            </w:r>
            <w:r w:rsidR="00795534">
              <w:rPr>
                <w:rFonts w:ascii="Calibri"/>
              </w:rPr>
              <w:t>the</w:t>
            </w:r>
            <w:r w:rsidR="00795534">
              <w:rPr>
                <w:rFonts w:ascii="Calibri"/>
                <w:spacing w:val="-2"/>
              </w:rPr>
              <w:t xml:space="preserve"> </w:t>
            </w:r>
            <w:r w:rsidR="00795534">
              <w:rPr>
                <w:rFonts w:ascii="Calibri"/>
                <w:spacing w:val="-1"/>
              </w:rPr>
              <w:t>project</w:t>
            </w:r>
            <w:r w:rsidR="00795534">
              <w:rPr>
                <w:rFonts w:ascii="Calibri"/>
                <w:spacing w:val="50"/>
              </w:rPr>
              <w:t xml:space="preserve"> </w:t>
            </w:r>
            <w:r>
              <w:rPr>
                <w:rFonts w:ascii="Calibri"/>
                <w:spacing w:val="50"/>
              </w:rPr>
              <w:t>(</w:t>
            </w:r>
            <w:r w:rsidR="00795534">
              <w:rPr>
                <w:rFonts w:ascii="Calibri"/>
                <w:spacing w:val="-1"/>
              </w:rPr>
              <w:t>prof.</w:t>
            </w:r>
            <w:r w:rsidR="00795534">
              <w:rPr>
                <w:rFonts w:ascii="Calibri"/>
                <w:spacing w:val="-2"/>
              </w:rPr>
              <w:t xml:space="preserve"> </w:t>
            </w:r>
            <w:proofErr w:type="spellStart"/>
            <w:r w:rsidR="00795534">
              <w:rPr>
                <w:rFonts w:ascii="Calibri"/>
                <w:spacing w:val="-1"/>
              </w:rPr>
              <w:t>dr.</w:t>
            </w:r>
            <w:proofErr w:type="spellEnd"/>
            <w:r w:rsidR="00795534">
              <w:rPr>
                <w:rFonts w:ascii="Calibri"/>
                <w:spacing w:val="-2"/>
              </w:rPr>
              <w:t xml:space="preserve"> </w:t>
            </w:r>
            <w:r w:rsidR="00795534">
              <w:rPr>
                <w:rFonts w:ascii="Calibri"/>
              </w:rPr>
              <w:t>K.</w:t>
            </w:r>
            <w:r w:rsidR="00795534">
              <w:rPr>
                <w:rFonts w:ascii="Calibri"/>
                <w:spacing w:val="-3"/>
              </w:rPr>
              <w:t xml:space="preserve"> </w:t>
            </w:r>
            <w:r w:rsidR="00795534">
              <w:rPr>
                <w:rFonts w:ascii="Calibri"/>
                <w:spacing w:val="-1"/>
              </w:rPr>
              <w:t>Van</w:t>
            </w:r>
            <w:r w:rsidR="00795534">
              <w:rPr>
                <w:rFonts w:ascii="Calibri"/>
                <w:spacing w:val="-2"/>
              </w:rPr>
              <w:t xml:space="preserve"> </w:t>
            </w:r>
            <w:proofErr w:type="spellStart"/>
            <w:r w:rsidR="00795534">
              <w:rPr>
                <w:rFonts w:ascii="Calibri"/>
                <w:spacing w:val="-1"/>
              </w:rPr>
              <w:t>Laere</w:t>
            </w:r>
            <w:proofErr w:type="spellEnd"/>
            <w:r>
              <w:rPr>
                <w:rFonts w:ascii="Calibri"/>
                <w:spacing w:val="-1"/>
              </w:rPr>
              <w:t>) for implementation</w:t>
            </w:r>
          </w:p>
        </w:tc>
      </w:tr>
    </w:tbl>
    <w:p w14:paraId="55CF0144" w14:textId="77777777" w:rsidR="0095381F" w:rsidRDefault="0095381F" w:rsidP="0095381F"/>
    <w:p w14:paraId="01707748" w14:textId="77777777" w:rsidR="00FB3BB1" w:rsidRDefault="00FB3BB1" w:rsidP="0095381F"/>
    <w:p w14:paraId="529CB602" w14:textId="77777777" w:rsidR="00FB3BB1" w:rsidRDefault="00FB3BB1" w:rsidP="0095381F"/>
    <w:p w14:paraId="60FF550D" w14:textId="77777777" w:rsidR="00FB3BB1" w:rsidRDefault="00FB3BB1" w:rsidP="0095381F"/>
    <w:p w14:paraId="3E6EAF5C" w14:textId="77777777" w:rsidR="00FB3BB1" w:rsidRDefault="00FB3BB1" w:rsidP="0095381F"/>
    <w:p w14:paraId="374A3BE2" w14:textId="77777777" w:rsidR="00FB3BB1" w:rsidRDefault="00FB3BB1" w:rsidP="0095381F"/>
    <w:p w14:paraId="35E81050" w14:textId="77777777" w:rsidR="00FB3BB1" w:rsidRDefault="00FB3BB1" w:rsidP="0095381F"/>
    <w:p w14:paraId="22C6A448" w14:textId="77777777" w:rsidR="00FB3BB1" w:rsidRDefault="00FB3BB1" w:rsidP="0095381F"/>
    <w:p w14:paraId="3999221E" w14:textId="77777777" w:rsidR="00FB3BB1" w:rsidRDefault="00FB3BB1" w:rsidP="0095381F"/>
    <w:p w14:paraId="42BEA912" w14:textId="77777777" w:rsidR="00FB3BB1" w:rsidRPr="00FA78D3" w:rsidRDefault="00FB3BB1" w:rsidP="0095381F">
      <w:pPr>
        <w:rPr>
          <w:sz w:val="28"/>
          <w:szCs w:val="28"/>
          <w:u w:val="single"/>
        </w:rPr>
      </w:pPr>
    </w:p>
    <w:sectPr w:rsidR="00FB3BB1" w:rsidRPr="00FA78D3" w:rsidSect="00F96E1D">
      <w:headerReference w:type="default" r:id="rId19"/>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16525" w14:textId="77777777" w:rsidR="00F96E1D" w:rsidRDefault="00F96E1D" w:rsidP="00CE49D2">
      <w:r>
        <w:separator/>
      </w:r>
    </w:p>
  </w:endnote>
  <w:endnote w:type="continuationSeparator" w:id="0">
    <w:p w14:paraId="5A49DC28" w14:textId="77777777" w:rsidR="00F96E1D" w:rsidRDefault="00F96E1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15B0FEA" w14:textId="77777777" w:rsidR="00D11EAA" w:rsidRDefault="00D11EAA" w:rsidP="00321EE3">
        <w:pPr>
          <w:pStyle w:val="Footer"/>
          <w:jc w:val="center"/>
        </w:pPr>
      </w:p>
      <w:p w14:paraId="0D7E63D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44C92C29"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D7E1" w14:textId="77777777" w:rsidR="00F96E1D" w:rsidRDefault="00F96E1D" w:rsidP="00CE49D2">
      <w:r>
        <w:separator/>
      </w:r>
    </w:p>
  </w:footnote>
  <w:footnote w:type="continuationSeparator" w:id="0">
    <w:p w14:paraId="5BEA88E3" w14:textId="77777777" w:rsidR="00F96E1D" w:rsidRDefault="00F96E1D" w:rsidP="00CE49D2">
      <w:r>
        <w:continuationSeparator/>
      </w:r>
    </w:p>
  </w:footnote>
  <w:footnote w:id="1">
    <w:p w14:paraId="02A8B7B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D9C419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E8C34F8"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3D8B7AE"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EAA6" w14:textId="77777777" w:rsidR="00866C92" w:rsidRPr="00D45036" w:rsidRDefault="00866C92" w:rsidP="00866C92">
    <w:pPr>
      <w:pStyle w:val="Header"/>
      <w:rPr>
        <w:lang w:val="nl-BE"/>
      </w:rPr>
    </w:pPr>
    <w:r>
      <w:rPr>
        <w:lang w:val="nl-BE"/>
      </w:rPr>
      <w:t>Version 1, 30-01-2024</w:t>
    </w:r>
  </w:p>
  <w:p w14:paraId="6C5519FE" w14:textId="355C71A1" w:rsidR="00866C92" w:rsidRPr="00866C92" w:rsidRDefault="00866C92" w:rsidP="00866C92">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653585"/>
    <w:multiLevelType w:val="hybridMultilevel"/>
    <w:tmpl w:val="473AE88C"/>
    <w:lvl w:ilvl="0" w:tplc="E1F27FCC">
      <w:start w:val="1"/>
      <w:numFmt w:val="bullet"/>
      <w:lvlText w:val="-"/>
      <w:lvlJc w:val="left"/>
      <w:pPr>
        <w:ind w:left="720" w:hanging="360"/>
      </w:pPr>
      <w:rPr>
        <w:rFonts w:ascii="Calibri" w:hAnsi="Calibri" w:hint="default"/>
      </w:rPr>
    </w:lvl>
    <w:lvl w:ilvl="1" w:tplc="28A4A6BE">
      <w:start w:val="1"/>
      <w:numFmt w:val="bullet"/>
      <w:lvlText w:val="o"/>
      <w:lvlJc w:val="left"/>
      <w:pPr>
        <w:ind w:left="1440" w:hanging="360"/>
      </w:pPr>
      <w:rPr>
        <w:rFonts w:ascii="Courier New" w:hAnsi="Courier New" w:hint="default"/>
      </w:rPr>
    </w:lvl>
    <w:lvl w:ilvl="2" w:tplc="45DC75D8">
      <w:start w:val="1"/>
      <w:numFmt w:val="bullet"/>
      <w:lvlText w:val=""/>
      <w:lvlJc w:val="left"/>
      <w:pPr>
        <w:ind w:left="2160" w:hanging="360"/>
      </w:pPr>
      <w:rPr>
        <w:rFonts w:ascii="Wingdings" w:hAnsi="Wingdings" w:hint="default"/>
      </w:rPr>
    </w:lvl>
    <w:lvl w:ilvl="3" w:tplc="57CA5E86">
      <w:start w:val="1"/>
      <w:numFmt w:val="bullet"/>
      <w:lvlText w:val=""/>
      <w:lvlJc w:val="left"/>
      <w:pPr>
        <w:ind w:left="2880" w:hanging="360"/>
      </w:pPr>
      <w:rPr>
        <w:rFonts w:ascii="Symbol" w:hAnsi="Symbol" w:hint="default"/>
      </w:rPr>
    </w:lvl>
    <w:lvl w:ilvl="4" w:tplc="A6F0BDC6">
      <w:start w:val="1"/>
      <w:numFmt w:val="bullet"/>
      <w:lvlText w:val="o"/>
      <w:lvlJc w:val="left"/>
      <w:pPr>
        <w:ind w:left="3600" w:hanging="360"/>
      </w:pPr>
      <w:rPr>
        <w:rFonts w:ascii="Courier New" w:hAnsi="Courier New" w:hint="default"/>
      </w:rPr>
    </w:lvl>
    <w:lvl w:ilvl="5" w:tplc="FF74A68A">
      <w:start w:val="1"/>
      <w:numFmt w:val="bullet"/>
      <w:lvlText w:val=""/>
      <w:lvlJc w:val="left"/>
      <w:pPr>
        <w:ind w:left="4320" w:hanging="360"/>
      </w:pPr>
      <w:rPr>
        <w:rFonts w:ascii="Wingdings" w:hAnsi="Wingdings" w:hint="default"/>
      </w:rPr>
    </w:lvl>
    <w:lvl w:ilvl="6" w:tplc="8BC0D368">
      <w:start w:val="1"/>
      <w:numFmt w:val="bullet"/>
      <w:lvlText w:val=""/>
      <w:lvlJc w:val="left"/>
      <w:pPr>
        <w:ind w:left="5040" w:hanging="360"/>
      </w:pPr>
      <w:rPr>
        <w:rFonts w:ascii="Symbol" w:hAnsi="Symbol" w:hint="default"/>
      </w:rPr>
    </w:lvl>
    <w:lvl w:ilvl="7" w:tplc="F2B6E90A">
      <w:start w:val="1"/>
      <w:numFmt w:val="bullet"/>
      <w:lvlText w:val="o"/>
      <w:lvlJc w:val="left"/>
      <w:pPr>
        <w:ind w:left="5760" w:hanging="360"/>
      </w:pPr>
      <w:rPr>
        <w:rFonts w:ascii="Courier New" w:hAnsi="Courier New" w:hint="default"/>
      </w:rPr>
    </w:lvl>
    <w:lvl w:ilvl="8" w:tplc="B59A89CA">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9358A2"/>
    <w:multiLevelType w:val="hybridMultilevel"/>
    <w:tmpl w:val="B5C00412"/>
    <w:lvl w:ilvl="0" w:tplc="A83EDE10">
      <w:start w:val="1"/>
      <w:numFmt w:val="bullet"/>
      <w:lvlText w:val=""/>
      <w:lvlJc w:val="left"/>
      <w:pPr>
        <w:ind w:left="720" w:hanging="360"/>
      </w:pPr>
      <w:rPr>
        <w:rFonts w:ascii="Symbol" w:hAnsi="Symbol" w:hint="default"/>
      </w:rPr>
    </w:lvl>
    <w:lvl w:ilvl="1" w:tplc="C6F2CF9A">
      <w:start w:val="1"/>
      <w:numFmt w:val="bullet"/>
      <w:lvlText w:val="o"/>
      <w:lvlJc w:val="left"/>
      <w:pPr>
        <w:ind w:left="1440" w:hanging="360"/>
      </w:pPr>
      <w:rPr>
        <w:rFonts w:ascii="Courier New" w:hAnsi="Courier New" w:hint="default"/>
      </w:rPr>
    </w:lvl>
    <w:lvl w:ilvl="2" w:tplc="C2CEE126">
      <w:start w:val="1"/>
      <w:numFmt w:val="bullet"/>
      <w:lvlText w:val=""/>
      <w:lvlJc w:val="left"/>
      <w:pPr>
        <w:ind w:left="2160" w:hanging="360"/>
      </w:pPr>
      <w:rPr>
        <w:rFonts w:ascii="Wingdings" w:hAnsi="Wingdings" w:hint="default"/>
      </w:rPr>
    </w:lvl>
    <w:lvl w:ilvl="3" w:tplc="EFCCEA2C">
      <w:start w:val="1"/>
      <w:numFmt w:val="bullet"/>
      <w:lvlText w:val=""/>
      <w:lvlJc w:val="left"/>
      <w:pPr>
        <w:ind w:left="2880" w:hanging="360"/>
      </w:pPr>
      <w:rPr>
        <w:rFonts w:ascii="Symbol" w:hAnsi="Symbol" w:hint="default"/>
      </w:rPr>
    </w:lvl>
    <w:lvl w:ilvl="4" w:tplc="5BBCD7F6">
      <w:start w:val="1"/>
      <w:numFmt w:val="bullet"/>
      <w:lvlText w:val="o"/>
      <w:lvlJc w:val="left"/>
      <w:pPr>
        <w:ind w:left="3600" w:hanging="360"/>
      </w:pPr>
      <w:rPr>
        <w:rFonts w:ascii="Courier New" w:hAnsi="Courier New" w:hint="default"/>
      </w:rPr>
    </w:lvl>
    <w:lvl w:ilvl="5" w:tplc="85E4141A">
      <w:start w:val="1"/>
      <w:numFmt w:val="bullet"/>
      <w:lvlText w:val=""/>
      <w:lvlJc w:val="left"/>
      <w:pPr>
        <w:ind w:left="4320" w:hanging="360"/>
      </w:pPr>
      <w:rPr>
        <w:rFonts w:ascii="Wingdings" w:hAnsi="Wingdings" w:hint="default"/>
      </w:rPr>
    </w:lvl>
    <w:lvl w:ilvl="6" w:tplc="90D47CC2">
      <w:start w:val="1"/>
      <w:numFmt w:val="bullet"/>
      <w:lvlText w:val=""/>
      <w:lvlJc w:val="left"/>
      <w:pPr>
        <w:ind w:left="5040" w:hanging="360"/>
      </w:pPr>
      <w:rPr>
        <w:rFonts w:ascii="Symbol" w:hAnsi="Symbol" w:hint="default"/>
      </w:rPr>
    </w:lvl>
    <w:lvl w:ilvl="7" w:tplc="7E343666">
      <w:start w:val="1"/>
      <w:numFmt w:val="bullet"/>
      <w:lvlText w:val="o"/>
      <w:lvlJc w:val="left"/>
      <w:pPr>
        <w:ind w:left="5760" w:hanging="360"/>
      </w:pPr>
      <w:rPr>
        <w:rFonts w:ascii="Courier New" w:hAnsi="Courier New" w:hint="default"/>
      </w:rPr>
    </w:lvl>
    <w:lvl w:ilvl="8" w:tplc="3A344DC4">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82B6B7"/>
    <w:multiLevelType w:val="hybridMultilevel"/>
    <w:tmpl w:val="919691DA"/>
    <w:lvl w:ilvl="0" w:tplc="D562B666">
      <w:start w:val="1"/>
      <w:numFmt w:val="bullet"/>
      <w:lvlText w:val="-"/>
      <w:lvlJc w:val="left"/>
      <w:pPr>
        <w:ind w:left="720" w:hanging="360"/>
      </w:pPr>
      <w:rPr>
        <w:rFonts w:ascii="Calibri" w:hAnsi="Calibri" w:hint="default"/>
      </w:rPr>
    </w:lvl>
    <w:lvl w:ilvl="1" w:tplc="EB4EC5EA">
      <w:start w:val="1"/>
      <w:numFmt w:val="bullet"/>
      <w:lvlText w:val="o"/>
      <w:lvlJc w:val="left"/>
      <w:pPr>
        <w:ind w:left="1440" w:hanging="360"/>
      </w:pPr>
      <w:rPr>
        <w:rFonts w:ascii="Courier New" w:hAnsi="Courier New" w:hint="default"/>
      </w:rPr>
    </w:lvl>
    <w:lvl w:ilvl="2" w:tplc="2BD875AE">
      <w:start w:val="1"/>
      <w:numFmt w:val="bullet"/>
      <w:lvlText w:val=""/>
      <w:lvlJc w:val="left"/>
      <w:pPr>
        <w:ind w:left="2160" w:hanging="360"/>
      </w:pPr>
      <w:rPr>
        <w:rFonts w:ascii="Wingdings" w:hAnsi="Wingdings" w:hint="default"/>
      </w:rPr>
    </w:lvl>
    <w:lvl w:ilvl="3" w:tplc="0FF69D60">
      <w:start w:val="1"/>
      <w:numFmt w:val="bullet"/>
      <w:lvlText w:val=""/>
      <w:lvlJc w:val="left"/>
      <w:pPr>
        <w:ind w:left="2880" w:hanging="360"/>
      </w:pPr>
      <w:rPr>
        <w:rFonts w:ascii="Symbol" w:hAnsi="Symbol" w:hint="default"/>
      </w:rPr>
    </w:lvl>
    <w:lvl w:ilvl="4" w:tplc="1CAA0AA0">
      <w:start w:val="1"/>
      <w:numFmt w:val="bullet"/>
      <w:lvlText w:val="o"/>
      <w:lvlJc w:val="left"/>
      <w:pPr>
        <w:ind w:left="3600" w:hanging="360"/>
      </w:pPr>
      <w:rPr>
        <w:rFonts w:ascii="Courier New" w:hAnsi="Courier New" w:hint="default"/>
      </w:rPr>
    </w:lvl>
    <w:lvl w:ilvl="5" w:tplc="2146BC2A">
      <w:start w:val="1"/>
      <w:numFmt w:val="bullet"/>
      <w:lvlText w:val=""/>
      <w:lvlJc w:val="left"/>
      <w:pPr>
        <w:ind w:left="4320" w:hanging="360"/>
      </w:pPr>
      <w:rPr>
        <w:rFonts w:ascii="Wingdings" w:hAnsi="Wingdings" w:hint="default"/>
      </w:rPr>
    </w:lvl>
    <w:lvl w:ilvl="6" w:tplc="18945860">
      <w:start w:val="1"/>
      <w:numFmt w:val="bullet"/>
      <w:lvlText w:val=""/>
      <w:lvlJc w:val="left"/>
      <w:pPr>
        <w:ind w:left="5040" w:hanging="360"/>
      </w:pPr>
      <w:rPr>
        <w:rFonts w:ascii="Symbol" w:hAnsi="Symbol" w:hint="default"/>
      </w:rPr>
    </w:lvl>
    <w:lvl w:ilvl="7" w:tplc="AD447AB2">
      <w:start w:val="1"/>
      <w:numFmt w:val="bullet"/>
      <w:lvlText w:val="o"/>
      <w:lvlJc w:val="left"/>
      <w:pPr>
        <w:ind w:left="5760" w:hanging="360"/>
      </w:pPr>
      <w:rPr>
        <w:rFonts w:ascii="Courier New" w:hAnsi="Courier New" w:hint="default"/>
      </w:rPr>
    </w:lvl>
    <w:lvl w:ilvl="8" w:tplc="9182C5CC">
      <w:start w:val="1"/>
      <w:numFmt w:val="bullet"/>
      <w:lvlText w:val=""/>
      <w:lvlJc w:val="left"/>
      <w:pPr>
        <w:ind w:left="6480" w:hanging="360"/>
      </w:pPr>
      <w:rPr>
        <w:rFonts w:ascii="Wingdings" w:hAnsi="Wingdings" w:hint="default"/>
      </w:r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0195382">
    <w:abstractNumId w:val="35"/>
  </w:num>
  <w:num w:numId="2" w16cid:durableId="925461442">
    <w:abstractNumId w:val="9"/>
  </w:num>
  <w:num w:numId="3" w16cid:durableId="941719286">
    <w:abstractNumId w:val="20"/>
  </w:num>
  <w:num w:numId="4" w16cid:durableId="1091512326">
    <w:abstractNumId w:val="16"/>
  </w:num>
  <w:num w:numId="5" w16cid:durableId="289240974">
    <w:abstractNumId w:val="33"/>
  </w:num>
  <w:num w:numId="6" w16cid:durableId="1291940486">
    <w:abstractNumId w:val="12"/>
  </w:num>
  <w:num w:numId="7" w16cid:durableId="653097804">
    <w:abstractNumId w:val="8"/>
  </w:num>
  <w:num w:numId="8" w16cid:durableId="896356610">
    <w:abstractNumId w:val="29"/>
  </w:num>
  <w:num w:numId="9" w16cid:durableId="2134861368">
    <w:abstractNumId w:val="26"/>
  </w:num>
  <w:num w:numId="10" w16cid:durableId="1855463355">
    <w:abstractNumId w:val="34"/>
  </w:num>
  <w:num w:numId="11" w16cid:durableId="1006403521">
    <w:abstractNumId w:val="7"/>
  </w:num>
  <w:num w:numId="12" w16cid:durableId="1575432102">
    <w:abstractNumId w:val="5"/>
  </w:num>
  <w:num w:numId="13" w16cid:durableId="1287545093">
    <w:abstractNumId w:val="19"/>
  </w:num>
  <w:num w:numId="14" w16cid:durableId="468742587">
    <w:abstractNumId w:val="17"/>
  </w:num>
  <w:num w:numId="15" w16cid:durableId="1552570736">
    <w:abstractNumId w:val="2"/>
  </w:num>
  <w:num w:numId="16" w16cid:durableId="2051496158">
    <w:abstractNumId w:val="36"/>
  </w:num>
  <w:num w:numId="17" w16cid:durableId="961807890">
    <w:abstractNumId w:val="3"/>
  </w:num>
  <w:num w:numId="18" w16cid:durableId="346643469">
    <w:abstractNumId w:val="37"/>
  </w:num>
  <w:num w:numId="19" w16cid:durableId="1755323120">
    <w:abstractNumId w:val="4"/>
  </w:num>
  <w:num w:numId="20" w16cid:durableId="1690908124">
    <w:abstractNumId w:val="28"/>
  </w:num>
  <w:num w:numId="21" w16cid:durableId="1448961968">
    <w:abstractNumId w:val="31"/>
  </w:num>
  <w:num w:numId="22" w16cid:durableId="995576614">
    <w:abstractNumId w:val="27"/>
  </w:num>
  <w:num w:numId="23" w16cid:durableId="2105177857">
    <w:abstractNumId w:val="30"/>
  </w:num>
  <w:num w:numId="24" w16cid:durableId="1462267215">
    <w:abstractNumId w:val="13"/>
  </w:num>
  <w:num w:numId="25" w16cid:durableId="1680504659">
    <w:abstractNumId w:val="32"/>
  </w:num>
  <w:num w:numId="26" w16cid:durableId="1606041315">
    <w:abstractNumId w:val="15"/>
  </w:num>
  <w:num w:numId="27" w16cid:durableId="1711565490">
    <w:abstractNumId w:val="18"/>
  </w:num>
  <w:num w:numId="28" w16cid:durableId="1622304349">
    <w:abstractNumId w:val="24"/>
  </w:num>
  <w:num w:numId="29" w16cid:durableId="1383478658">
    <w:abstractNumId w:val="22"/>
  </w:num>
  <w:num w:numId="30" w16cid:durableId="1973948767">
    <w:abstractNumId w:val="23"/>
  </w:num>
  <w:num w:numId="31" w16cid:durableId="1735620924">
    <w:abstractNumId w:val="6"/>
  </w:num>
  <w:num w:numId="32" w16cid:durableId="1016233630">
    <w:abstractNumId w:val="14"/>
  </w:num>
  <w:num w:numId="33" w16cid:durableId="1088388874">
    <w:abstractNumId w:val="21"/>
  </w:num>
  <w:num w:numId="34" w16cid:durableId="1125080924">
    <w:abstractNumId w:val="0"/>
  </w:num>
  <w:num w:numId="35" w16cid:durableId="47850008">
    <w:abstractNumId w:val="10"/>
  </w:num>
  <w:num w:numId="36" w16cid:durableId="621544910">
    <w:abstractNumId w:val="25"/>
  </w:num>
  <w:num w:numId="37" w16cid:durableId="302544259">
    <w:abstractNumId w:val="38"/>
  </w:num>
  <w:num w:numId="38" w16cid:durableId="145900217">
    <w:abstractNumId w:val="11"/>
  </w:num>
  <w:num w:numId="39" w16cid:durableId="1878926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851CA"/>
    <w:rsid w:val="000906CC"/>
    <w:rsid w:val="00093AC6"/>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85FB4"/>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00A"/>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6114"/>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2BC"/>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25DB"/>
    <w:rsid w:val="00653953"/>
    <w:rsid w:val="006553BC"/>
    <w:rsid w:val="00657C38"/>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42C81"/>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5534"/>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0AEA"/>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66C92"/>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3AE8"/>
    <w:rsid w:val="00984679"/>
    <w:rsid w:val="009940AD"/>
    <w:rsid w:val="009966C3"/>
    <w:rsid w:val="009A45CB"/>
    <w:rsid w:val="009A60A5"/>
    <w:rsid w:val="009B33FA"/>
    <w:rsid w:val="009B7BF9"/>
    <w:rsid w:val="009C0EAA"/>
    <w:rsid w:val="009C32D2"/>
    <w:rsid w:val="009C532A"/>
    <w:rsid w:val="009C54E5"/>
    <w:rsid w:val="009C64CD"/>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2033"/>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2494"/>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40DF"/>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26D51"/>
    <w:rsid w:val="00E30883"/>
    <w:rsid w:val="00E32071"/>
    <w:rsid w:val="00E36981"/>
    <w:rsid w:val="00E40098"/>
    <w:rsid w:val="00E414CA"/>
    <w:rsid w:val="00E427BD"/>
    <w:rsid w:val="00E44ADC"/>
    <w:rsid w:val="00E4728F"/>
    <w:rsid w:val="00E47889"/>
    <w:rsid w:val="00E52B19"/>
    <w:rsid w:val="00E5577F"/>
    <w:rsid w:val="00E57FED"/>
    <w:rsid w:val="00E6127A"/>
    <w:rsid w:val="00E62A40"/>
    <w:rsid w:val="00E67B8A"/>
    <w:rsid w:val="00E75B4C"/>
    <w:rsid w:val="00E77592"/>
    <w:rsid w:val="00E77B9A"/>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1C3"/>
    <w:rsid w:val="00F4339D"/>
    <w:rsid w:val="00F479A3"/>
    <w:rsid w:val="00F5427E"/>
    <w:rsid w:val="00F5432F"/>
    <w:rsid w:val="00F621F9"/>
    <w:rsid w:val="00F73076"/>
    <w:rsid w:val="00F81457"/>
    <w:rsid w:val="00F81AE8"/>
    <w:rsid w:val="00F943F8"/>
    <w:rsid w:val="00F96350"/>
    <w:rsid w:val="00F96E1D"/>
    <w:rsid w:val="00FA1621"/>
    <w:rsid w:val="00FA2444"/>
    <w:rsid w:val="00FA78D3"/>
    <w:rsid w:val="00FB1A92"/>
    <w:rsid w:val="00FB3BB1"/>
    <w:rsid w:val="00FB55E4"/>
    <w:rsid w:val="00FB5895"/>
    <w:rsid w:val="00FB642F"/>
    <w:rsid w:val="00FB786F"/>
    <w:rsid w:val="00FC0475"/>
    <w:rsid w:val="00FC11F3"/>
    <w:rsid w:val="00FC2A06"/>
    <w:rsid w:val="00FD65B1"/>
    <w:rsid w:val="00FD75F2"/>
    <w:rsid w:val="00FE4199"/>
    <w:rsid w:val="00FF09CC"/>
    <w:rsid w:val="00FF0A6F"/>
    <w:rsid w:val="00FF2B69"/>
    <w:rsid w:val="024D50F9"/>
    <w:rsid w:val="0717C51C"/>
    <w:rsid w:val="0728289E"/>
    <w:rsid w:val="074AD2AF"/>
    <w:rsid w:val="083272C9"/>
    <w:rsid w:val="09C0C006"/>
    <w:rsid w:val="0A558A88"/>
    <w:rsid w:val="0CAD3FB0"/>
    <w:rsid w:val="0D563E5C"/>
    <w:rsid w:val="128B3CAE"/>
    <w:rsid w:val="14F79AA3"/>
    <w:rsid w:val="16B7BD45"/>
    <w:rsid w:val="17DE46AC"/>
    <w:rsid w:val="18E8F254"/>
    <w:rsid w:val="1925484F"/>
    <w:rsid w:val="198AF7D5"/>
    <w:rsid w:val="1CD0E0D0"/>
    <w:rsid w:val="1E5CA52E"/>
    <w:rsid w:val="1F234B5B"/>
    <w:rsid w:val="2153916E"/>
    <w:rsid w:val="222E43EE"/>
    <w:rsid w:val="249B6555"/>
    <w:rsid w:val="27527083"/>
    <w:rsid w:val="299DF57D"/>
    <w:rsid w:val="2EC16B26"/>
    <w:rsid w:val="2EEF334B"/>
    <w:rsid w:val="2FA18FE0"/>
    <w:rsid w:val="308A91B3"/>
    <w:rsid w:val="3109B17B"/>
    <w:rsid w:val="32059EFE"/>
    <w:rsid w:val="3C36A6C3"/>
    <w:rsid w:val="3EB8F75C"/>
    <w:rsid w:val="401C9B85"/>
    <w:rsid w:val="44CE5FEC"/>
    <w:rsid w:val="46B0562C"/>
    <w:rsid w:val="478DBBF5"/>
    <w:rsid w:val="4A9679DF"/>
    <w:rsid w:val="4E4818B6"/>
    <w:rsid w:val="4E491197"/>
    <w:rsid w:val="51DCA359"/>
    <w:rsid w:val="52674E7F"/>
    <w:rsid w:val="5345550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FB8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Onopgelostemelding1">
    <w:name w:val="Onopgeloste melding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spellingerror">
    <w:name w:val="spellingerror"/>
    <w:basedOn w:val="DefaultParagraphFont"/>
    <w:rsid w:val="00820AEA"/>
  </w:style>
  <w:style w:type="character" w:customStyle="1" w:styleId="contextualspellingandgrammarerror">
    <w:name w:val="contextualspellingandgrammarerror"/>
    <w:basedOn w:val="DefaultParagraphFont"/>
    <w:rsid w:val="00820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2.xml"/><Relationship Id="rId10" Type="http://schemas.openxmlformats.org/officeDocument/2006/relationships/hyperlink" Target="https://www.kuleuven.be/rdm/en/guidance/documentation-metadat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T001223N</Project_x0020_Ref.>
    <Code xmlns="d2b4f59a-05ce-4744-9d1c-9dd30147ee09">3M230505</Code>
    <FundingCallID xmlns="d2b4f59a-05ce-4744-9d1c-9dd30147ee09">40335</FundingCallID>
    <_dlc_DocId xmlns="d2b4f59a-05ce-4744-9d1c-9dd30147ee09">P4FNSWA4HVKW-73199252-16542</_dlc_DocId>
    <_dlc_DocIdUrl xmlns="d2b4f59a-05ce-4744-9d1c-9dd30147ee09">
      <Url>https://www.groupware.kuleuven.be/sites/dmpmt/_layouts/15/DocIdRedir.aspx?ID=P4FNSWA4HVKW-73199252-16542</Url>
      <Description>P4FNSWA4HVKW-73199252-16542</Description>
    </_dlc_DocIdUrl>
    <TypeDoc xmlns="de64d03d-2dbc-4782-9fbf-1d8df1c50cf7">Initial</TypeDoc>
    <FormID xmlns="d2b4f59a-05ce-4744-9d1c-9dd30147ee09">3046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EE717AC3-ED8E-4463-8A0F-CB1825396933}"/>
</file>

<file path=customXml/itemProps3.xml><?xml version="1.0" encoding="utf-8"?>
<ds:datastoreItem xmlns:ds="http://schemas.openxmlformats.org/officeDocument/2006/customXml" ds:itemID="{43940D6C-2EC7-439F-BF60-D8384E278E5C}"/>
</file>

<file path=customXml/itemProps4.xml><?xml version="1.0" encoding="utf-8"?>
<ds:datastoreItem xmlns:ds="http://schemas.openxmlformats.org/officeDocument/2006/customXml" ds:itemID="{AF5B1C9F-373A-4C44-AB88-612241A5BB0D}"/>
</file>

<file path=customXml/itemProps5.xml><?xml version="1.0" encoding="utf-8"?>
<ds:datastoreItem xmlns:ds="http://schemas.openxmlformats.org/officeDocument/2006/customXml" ds:itemID="{4FF75EB9-2125-4F75-B665-D96610BBE2D2}"/>
</file>

<file path=docProps/app.xml><?xml version="1.0" encoding="utf-8"?>
<Properties xmlns="http://schemas.openxmlformats.org/officeDocument/2006/extended-properties" xmlns:vt="http://schemas.openxmlformats.org/officeDocument/2006/docPropsVTypes">
  <Template>Normal</Template>
  <TotalTime>0</TotalTime>
  <Pages>18</Pages>
  <Words>3752</Words>
  <Characters>20637</Characters>
  <Application>Microsoft Office Word</Application>
  <DocSecurity>0</DocSecurity>
  <Lines>171</Lines>
  <Paragraphs>48</Paragraphs>
  <ScaleCrop>false</ScaleCrop>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2024-01-30T17:04:00Z</dcterms:created>
  <dcterms:modified xsi:type="dcterms:W3CDTF">2024-01-30T17:05:00Z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4d74e220-aa34-4f0f-bac1-0d27f19b7a54</vt:lpwstr>
  </property>
</Properties>
</file>