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0A8C" w14:textId="219367BD" w:rsidR="00F707D2" w:rsidRDefault="00F707D2" w:rsidP="00F707D2">
      <w:pPr>
        <w:pBdr>
          <w:bottom w:val="single" w:sz="4" w:space="1" w:color="auto"/>
        </w:pBdr>
        <w:rPr>
          <w:rFonts w:cstheme="minorHAnsi"/>
          <w:b/>
          <w:bCs/>
          <w:lang w:val="en-US"/>
        </w:rPr>
      </w:pPr>
      <w:r>
        <w:rPr>
          <w:rFonts w:cstheme="minorHAnsi"/>
          <w:b/>
          <w:bCs/>
          <w:lang w:val="en-US"/>
        </w:rPr>
        <w:t>General Project Information</w:t>
      </w:r>
    </w:p>
    <w:p w14:paraId="26C8F0C9" w14:textId="77777777" w:rsidR="00815390" w:rsidRDefault="00815390" w:rsidP="00815390">
      <w:pPr>
        <w:rPr>
          <w:rFonts w:cstheme="minorHAnsi"/>
          <w:b/>
          <w:bCs/>
          <w:lang w:val="en-US"/>
        </w:rPr>
      </w:pPr>
      <w:r w:rsidRPr="00815390">
        <w:rPr>
          <w:rFonts w:cstheme="minorHAnsi"/>
          <w:b/>
          <w:bCs/>
          <w:lang w:val="en-US"/>
        </w:rPr>
        <w:t>Name Grant Holder &amp; ORCID</w:t>
      </w:r>
    </w:p>
    <w:p w14:paraId="6D026B4B" w14:textId="420A6679" w:rsidR="00815390" w:rsidRPr="00815390" w:rsidRDefault="00FA225F" w:rsidP="00FA225F">
      <w:pPr>
        <w:rPr>
          <w:lang w:val="en-US"/>
        </w:rPr>
      </w:pPr>
      <w:r w:rsidRPr="00FA225F">
        <w:rPr>
          <w:lang w:val="en-US"/>
        </w:rPr>
        <w:t>Prof. Tara Grauwet (ORCID 0000-0002-5156-4792)</w:t>
      </w:r>
    </w:p>
    <w:p w14:paraId="05CA07D2" w14:textId="77777777" w:rsidR="00815390" w:rsidRDefault="00815390" w:rsidP="00815390">
      <w:pPr>
        <w:rPr>
          <w:rFonts w:cstheme="minorHAnsi"/>
          <w:b/>
          <w:bCs/>
          <w:lang w:val="en-US"/>
        </w:rPr>
      </w:pPr>
      <w:r w:rsidRPr="00815390">
        <w:rPr>
          <w:rFonts w:cstheme="minorHAnsi"/>
          <w:b/>
          <w:bCs/>
          <w:lang w:val="en-US"/>
        </w:rPr>
        <w:t>Contributor name(s) (+ ORCID) &amp; roles</w:t>
      </w:r>
    </w:p>
    <w:p w14:paraId="3E1EF949" w14:textId="06546D80" w:rsidR="00815390" w:rsidRPr="00901459" w:rsidRDefault="00FA225F" w:rsidP="00815390">
      <w:pPr>
        <w:rPr>
          <w:rFonts w:cstheme="minorHAnsi"/>
          <w:lang w:val="en-US"/>
        </w:rPr>
      </w:pPr>
      <w:r w:rsidRPr="00901459">
        <w:rPr>
          <w:rFonts w:cstheme="minorHAnsi"/>
          <w:lang w:val="en-US"/>
        </w:rPr>
        <w:t>Prof. Nadia Everaert (co-</w:t>
      </w:r>
      <w:r w:rsidR="00EA351E" w:rsidRPr="00901459">
        <w:rPr>
          <w:rFonts w:cstheme="minorHAnsi"/>
          <w:lang w:val="en-US"/>
        </w:rPr>
        <w:t xml:space="preserve">promoter) </w:t>
      </w:r>
      <w:r w:rsidR="00901459" w:rsidRPr="00901459">
        <w:rPr>
          <w:rFonts w:cstheme="minorHAnsi"/>
          <w:lang w:val="en-US"/>
        </w:rPr>
        <w:t>(ORCID 0000-0001-9282-6288)</w:t>
      </w:r>
    </w:p>
    <w:p w14:paraId="329AAAA1" w14:textId="77777777" w:rsidR="00815390" w:rsidRDefault="00815390" w:rsidP="00815390">
      <w:pPr>
        <w:rPr>
          <w:rFonts w:cstheme="minorHAnsi"/>
          <w:b/>
          <w:bCs/>
          <w:lang w:val="en-US"/>
        </w:rPr>
      </w:pPr>
      <w:r w:rsidRPr="00815390">
        <w:rPr>
          <w:rFonts w:cstheme="minorHAnsi"/>
          <w:b/>
          <w:bCs/>
          <w:lang w:val="en-US"/>
        </w:rPr>
        <w:t>Project number  &amp; title</w:t>
      </w:r>
    </w:p>
    <w:p w14:paraId="0210FD64" w14:textId="6A3F88CD" w:rsidR="004E084F" w:rsidRDefault="000D415F" w:rsidP="004E084F">
      <w:pPr>
        <w:rPr>
          <w:lang w:val="en-US"/>
        </w:rPr>
      </w:pPr>
      <w:r w:rsidRPr="000D415F">
        <w:rPr>
          <w:lang w:val="en-US"/>
        </w:rPr>
        <w:t>C3/23/020</w:t>
      </w:r>
    </w:p>
    <w:p w14:paraId="63FBB3F3" w14:textId="37FD0E0E" w:rsidR="00815390" w:rsidRPr="00815390" w:rsidRDefault="004E084F" w:rsidP="004E084F">
      <w:pPr>
        <w:rPr>
          <w:lang w:val="en-US"/>
        </w:rPr>
      </w:pPr>
      <w:r w:rsidRPr="004E084F">
        <w:rPr>
          <w:lang w:val="en-US"/>
        </w:rPr>
        <w:t xml:space="preserve">GIVAM - Simulation of the total gut by in vitro animal models targeting specific </w:t>
      </w:r>
      <w:proofErr w:type="spellStart"/>
      <w:r w:rsidRPr="004E084F">
        <w:rPr>
          <w:lang w:val="en-US"/>
        </w:rPr>
        <w:t>monogastrics</w:t>
      </w:r>
      <w:proofErr w:type="spellEnd"/>
      <w:r w:rsidRPr="004E084F">
        <w:rPr>
          <w:lang w:val="en-US"/>
        </w:rPr>
        <w:t xml:space="preserve"> to allow rational feed design: the case of alternative protein sources</w:t>
      </w:r>
    </w:p>
    <w:p w14:paraId="7290A3D3" w14:textId="77777777" w:rsidR="00815390" w:rsidRDefault="00815390" w:rsidP="00815390">
      <w:pPr>
        <w:rPr>
          <w:rFonts w:cstheme="minorHAnsi"/>
          <w:b/>
          <w:bCs/>
          <w:lang w:val="en-US"/>
        </w:rPr>
      </w:pPr>
      <w:r w:rsidRPr="00815390">
        <w:rPr>
          <w:rFonts w:cstheme="minorHAnsi"/>
          <w:b/>
          <w:bCs/>
          <w:lang w:val="en-US"/>
        </w:rPr>
        <w:t xml:space="preserve">Funder(s) </w:t>
      </w:r>
      <w:proofErr w:type="spellStart"/>
      <w:r w:rsidRPr="00815390">
        <w:rPr>
          <w:rFonts w:cstheme="minorHAnsi"/>
          <w:b/>
          <w:bCs/>
          <w:lang w:val="en-US"/>
        </w:rPr>
        <w:t>GrantID</w:t>
      </w:r>
      <w:proofErr w:type="spellEnd"/>
      <w:r w:rsidRPr="00815390">
        <w:rPr>
          <w:rFonts w:cstheme="minorHAnsi"/>
          <w:b/>
          <w:bCs/>
          <w:lang w:val="en-US"/>
        </w:rPr>
        <w:t xml:space="preserve"> </w:t>
      </w:r>
    </w:p>
    <w:p w14:paraId="5263A6B7" w14:textId="77777777" w:rsidR="00A63831" w:rsidRDefault="00A63831" w:rsidP="00A63831">
      <w:pPr>
        <w:rPr>
          <w:lang w:val="en-US"/>
        </w:rPr>
      </w:pPr>
      <w:r w:rsidRPr="000D415F">
        <w:rPr>
          <w:lang w:val="en-US"/>
        </w:rPr>
        <w:t>C3/23/020</w:t>
      </w:r>
    </w:p>
    <w:p w14:paraId="31E9BE7A" w14:textId="77777777" w:rsidR="00815390" w:rsidRDefault="00815390" w:rsidP="00815390">
      <w:pPr>
        <w:rPr>
          <w:rFonts w:cstheme="minorHAnsi"/>
          <w:b/>
          <w:bCs/>
          <w:lang w:val="en-US"/>
        </w:rPr>
      </w:pPr>
      <w:r w:rsidRPr="00815390">
        <w:rPr>
          <w:rFonts w:cstheme="minorHAnsi"/>
          <w:b/>
          <w:bCs/>
          <w:lang w:val="en-US"/>
        </w:rPr>
        <w:t>Affiliation(s)</w:t>
      </w:r>
    </w:p>
    <w:p w14:paraId="1E5A01FE" w14:textId="6C0C9445" w:rsidR="00815390" w:rsidRPr="00815390" w:rsidRDefault="00637A5C" w:rsidP="00637A5C">
      <w:pPr>
        <w:rPr>
          <w:lang w:val="en-US"/>
        </w:rPr>
      </w:pPr>
      <w:r>
        <w:rPr>
          <w:lang w:val="en-US"/>
        </w:rPr>
        <w:t>KU Leuven</w:t>
      </w:r>
    </w:p>
    <w:p w14:paraId="1A5909BB" w14:textId="6F3D2CA7" w:rsidR="00F707D2" w:rsidRDefault="00815390" w:rsidP="00815390">
      <w:pPr>
        <w:rPr>
          <w:rFonts w:cstheme="minorHAnsi"/>
          <w:b/>
          <w:bCs/>
          <w:lang w:val="en-US"/>
        </w:rPr>
      </w:pPr>
      <w:r w:rsidRPr="00815390">
        <w:rPr>
          <w:rFonts w:cstheme="minorHAnsi"/>
          <w:b/>
          <w:bCs/>
          <w:lang w:val="en-US"/>
        </w:rPr>
        <w:t>Please provide a short project description</w:t>
      </w:r>
    </w:p>
    <w:p w14:paraId="08E48429" w14:textId="77777777" w:rsidR="003457C3" w:rsidRPr="00454CB3" w:rsidRDefault="003457C3" w:rsidP="003457C3">
      <w:pPr>
        <w:rPr>
          <w:lang w:val="en-US"/>
        </w:rPr>
      </w:pPr>
      <w:r w:rsidRPr="00454CB3">
        <w:rPr>
          <w:lang w:val="en-US"/>
        </w:rPr>
        <w:t xml:space="preserve">Recently, in vitro digestion models have proven their potential as an alternative for in vivo human and animal studies, which have ethical restrictions as well as standardization and throughput limitations. However, limited attention was given to integrate in vitro models simulating both the upper and lower gastrointestinal tract of monogastric animals in a standardized way. Therefore, this project aims to implement in vitro </w:t>
      </w:r>
      <w:r>
        <w:rPr>
          <w:lang w:val="en-US"/>
        </w:rPr>
        <w:t>gastro-intestinal</w:t>
      </w:r>
      <w:r w:rsidRPr="00454CB3">
        <w:rPr>
          <w:lang w:val="en-US"/>
        </w:rPr>
        <w:t xml:space="preserve"> models focusing on digestion as well as fermentation aspects. The project will start from available in vivo data and validate the farm animal models also in vivo. Not only farm animals will be considered, yet also the growing pet animal market will be included in the project. Additionally, the potential of alternative protein sources as a feed source/ingredient will be investigated for their in vitro digestibility kinetics and fermentation potential using a beyond state-of-the-art analytical platform. Overall, this project will deliver a range of in vitro digestion models that can be used by e.g. feed industry for rational feed design purposes with perspectives to improve nutrition and health.</w:t>
      </w:r>
    </w:p>
    <w:p w14:paraId="2B72D2FB" w14:textId="77777777" w:rsidR="00471411" w:rsidRDefault="00471411">
      <w:pPr>
        <w:jc w:val="left"/>
        <w:rPr>
          <w:rFonts w:cstheme="minorHAnsi"/>
          <w:b/>
          <w:bCs/>
          <w:lang w:val="en-US"/>
        </w:rPr>
      </w:pPr>
      <w:r>
        <w:rPr>
          <w:rFonts w:cstheme="minorHAnsi"/>
          <w:b/>
          <w:bCs/>
          <w:lang w:val="en-US"/>
        </w:rPr>
        <w:br w:type="page"/>
      </w:r>
    </w:p>
    <w:p w14:paraId="34B3BFA6" w14:textId="089DDEA3" w:rsidR="00420A84" w:rsidRPr="00C21951" w:rsidRDefault="00420A84" w:rsidP="00F707D2">
      <w:pPr>
        <w:pBdr>
          <w:bottom w:val="single" w:sz="4" w:space="1" w:color="auto"/>
        </w:pBdr>
        <w:rPr>
          <w:rFonts w:cstheme="minorHAnsi"/>
          <w:b/>
          <w:bCs/>
          <w:lang w:val="en-US"/>
        </w:rPr>
      </w:pPr>
      <w:r w:rsidRPr="00C21951">
        <w:rPr>
          <w:rFonts w:cstheme="minorHAnsi"/>
          <w:b/>
          <w:bCs/>
          <w:lang w:val="en-US"/>
        </w:rPr>
        <w:lastRenderedPageBreak/>
        <w:t>Research Data Summary</w:t>
      </w:r>
    </w:p>
    <w:p w14:paraId="6ECC0E15" w14:textId="77777777" w:rsidR="00420A84" w:rsidRPr="00C21951" w:rsidRDefault="00420A84" w:rsidP="00420A84">
      <w:pPr>
        <w:rPr>
          <w:rFonts w:cstheme="minorHAnsi"/>
          <w:b/>
          <w:bCs/>
          <w:lang w:val="en-US"/>
        </w:rPr>
      </w:pPr>
      <w:r w:rsidRPr="00C21951">
        <w:rPr>
          <w:rFonts w:cstheme="minorHAnsi"/>
          <w:b/>
          <w:bCs/>
          <w:lang w:val="en-US"/>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tbl>
      <w:tblPr>
        <w:tblStyle w:val="TableGrid"/>
        <w:tblW w:w="14318" w:type="dxa"/>
        <w:tblInd w:w="-709" w:type="dxa"/>
        <w:tblLayout w:type="fixed"/>
        <w:tblLook w:val="04A0" w:firstRow="1" w:lastRow="0" w:firstColumn="1" w:lastColumn="0" w:noHBand="0" w:noVBand="1"/>
      </w:tblPr>
      <w:tblGrid>
        <w:gridCol w:w="1588"/>
        <w:gridCol w:w="1984"/>
        <w:gridCol w:w="2332"/>
        <w:gridCol w:w="1354"/>
        <w:gridCol w:w="8"/>
        <w:gridCol w:w="1976"/>
        <w:gridCol w:w="8"/>
        <w:gridCol w:w="1666"/>
        <w:gridCol w:w="1701"/>
        <w:gridCol w:w="1701"/>
      </w:tblGrid>
      <w:tr w:rsidR="00CA1E6B" w:rsidRPr="00A94A91" w14:paraId="0B4FB2AD" w14:textId="77777777" w:rsidTr="00D05972">
        <w:trPr>
          <w:cantSplit/>
        </w:trPr>
        <w:tc>
          <w:tcPr>
            <w:tcW w:w="7266" w:type="dxa"/>
            <w:gridSpan w:val="5"/>
            <w:tcBorders>
              <w:top w:val="nil"/>
              <w:left w:val="nil"/>
            </w:tcBorders>
          </w:tcPr>
          <w:p w14:paraId="30210C91" w14:textId="77777777" w:rsidR="00CA1E6B" w:rsidRPr="00A94A91" w:rsidRDefault="00CA1E6B" w:rsidP="00CE76C2">
            <w:pPr>
              <w:rPr>
                <w:sz w:val="18"/>
                <w:szCs w:val="18"/>
              </w:rPr>
            </w:pPr>
          </w:p>
        </w:tc>
        <w:tc>
          <w:tcPr>
            <w:tcW w:w="1984" w:type="dxa"/>
            <w:gridSpan w:val="2"/>
            <w:shd w:val="clear" w:color="auto" w:fill="E7E6E6" w:themeFill="background2"/>
          </w:tcPr>
          <w:p w14:paraId="7EEBF169" w14:textId="77777777" w:rsidR="00CA1E6B" w:rsidRPr="00A94A91" w:rsidRDefault="00CA1E6B" w:rsidP="00CE76C2">
            <w:pPr>
              <w:rPr>
                <w:rStyle w:val="SubtleReference"/>
                <w:i/>
                <w:sz w:val="18"/>
                <w:szCs w:val="18"/>
              </w:rPr>
            </w:pPr>
            <w:r w:rsidRPr="00A94A91">
              <w:rPr>
                <w:rStyle w:val="SubtleReference"/>
                <w:i/>
                <w:sz w:val="18"/>
                <w:szCs w:val="18"/>
              </w:rPr>
              <w:t>Only for digital data</w:t>
            </w:r>
          </w:p>
        </w:tc>
        <w:tc>
          <w:tcPr>
            <w:tcW w:w="1666" w:type="dxa"/>
            <w:shd w:val="clear" w:color="auto" w:fill="E7E6E6" w:themeFill="background2"/>
          </w:tcPr>
          <w:p w14:paraId="3C994813" w14:textId="77777777" w:rsidR="00CA1E6B" w:rsidRPr="00A94A91" w:rsidRDefault="00CA1E6B" w:rsidP="00CE76C2">
            <w:pPr>
              <w:rPr>
                <w:rStyle w:val="SubtleReference"/>
                <w:i/>
                <w:sz w:val="18"/>
                <w:szCs w:val="18"/>
              </w:rPr>
            </w:pPr>
            <w:r w:rsidRPr="00A94A91">
              <w:rPr>
                <w:rStyle w:val="SubtleReference"/>
                <w:i/>
                <w:sz w:val="18"/>
                <w:szCs w:val="18"/>
              </w:rPr>
              <w:t>Only for digital data</w:t>
            </w:r>
          </w:p>
        </w:tc>
        <w:tc>
          <w:tcPr>
            <w:tcW w:w="1701" w:type="dxa"/>
            <w:shd w:val="clear" w:color="auto" w:fill="E7E6E6" w:themeFill="background2"/>
          </w:tcPr>
          <w:p w14:paraId="5F6ECF5A" w14:textId="77777777" w:rsidR="00CA1E6B" w:rsidRPr="00A94A91" w:rsidRDefault="00CA1E6B" w:rsidP="00CE76C2">
            <w:pPr>
              <w:rPr>
                <w:rStyle w:val="SubtleReference"/>
                <w:i/>
                <w:sz w:val="18"/>
                <w:szCs w:val="18"/>
              </w:rPr>
            </w:pPr>
            <w:r w:rsidRPr="00A94A91">
              <w:rPr>
                <w:rStyle w:val="SubtleReference"/>
                <w:i/>
                <w:sz w:val="18"/>
                <w:szCs w:val="18"/>
              </w:rPr>
              <w:t>Only for digital data</w:t>
            </w:r>
          </w:p>
        </w:tc>
        <w:tc>
          <w:tcPr>
            <w:tcW w:w="1701" w:type="dxa"/>
            <w:shd w:val="clear" w:color="auto" w:fill="E7E6E6" w:themeFill="background2"/>
          </w:tcPr>
          <w:p w14:paraId="3915905B" w14:textId="77777777" w:rsidR="00CA1E6B" w:rsidRPr="00A94A91" w:rsidRDefault="00CA1E6B" w:rsidP="00CE76C2">
            <w:pPr>
              <w:rPr>
                <w:rStyle w:val="SubtleReference"/>
                <w:i/>
                <w:sz w:val="18"/>
                <w:szCs w:val="18"/>
              </w:rPr>
            </w:pPr>
            <w:r w:rsidRPr="00A94A91">
              <w:rPr>
                <w:rStyle w:val="SubtleReference"/>
                <w:i/>
                <w:sz w:val="18"/>
                <w:szCs w:val="18"/>
              </w:rPr>
              <w:t>Only for physical data</w:t>
            </w:r>
          </w:p>
        </w:tc>
      </w:tr>
      <w:tr w:rsidR="00CA1E6B" w:rsidRPr="00A94A91" w14:paraId="5E1FA2C8" w14:textId="77777777" w:rsidTr="004B4360">
        <w:trPr>
          <w:cantSplit/>
        </w:trPr>
        <w:tc>
          <w:tcPr>
            <w:tcW w:w="1588" w:type="dxa"/>
            <w:tcBorders>
              <w:bottom w:val="single" w:sz="4" w:space="0" w:color="auto"/>
            </w:tcBorders>
            <w:shd w:val="clear" w:color="auto" w:fill="E7E6E6" w:themeFill="background2"/>
          </w:tcPr>
          <w:p w14:paraId="0B86527E" w14:textId="77777777" w:rsidR="00CA1E6B" w:rsidRPr="00A94A91" w:rsidRDefault="00CA1E6B" w:rsidP="00CE76C2">
            <w:pPr>
              <w:rPr>
                <w:sz w:val="18"/>
                <w:szCs w:val="18"/>
              </w:rPr>
            </w:pPr>
            <w:r w:rsidRPr="00A94A91">
              <w:rPr>
                <w:sz w:val="18"/>
                <w:szCs w:val="18"/>
              </w:rPr>
              <w:t>Dataset Name</w:t>
            </w:r>
          </w:p>
        </w:tc>
        <w:tc>
          <w:tcPr>
            <w:tcW w:w="1984" w:type="dxa"/>
            <w:tcBorders>
              <w:bottom w:val="single" w:sz="4" w:space="0" w:color="auto"/>
            </w:tcBorders>
            <w:shd w:val="clear" w:color="auto" w:fill="E7E6E6" w:themeFill="background2"/>
          </w:tcPr>
          <w:p w14:paraId="3B1775BA" w14:textId="77777777" w:rsidR="00CA1E6B" w:rsidRPr="00A94A91" w:rsidRDefault="00CA1E6B" w:rsidP="00CE76C2">
            <w:pPr>
              <w:rPr>
                <w:sz w:val="18"/>
                <w:szCs w:val="18"/>
              </w:rPr>
            </w:pPr>
            <w:r w:rsidRPr="00A94A91">
              <w:rPr>
                <w:sz w:val="18"/>
                <w:szCs w:val="18"/>
              </w:rPr>
              <w:t>Description</w:t>
            </w:r>
          </w:p>
        </w:tc>
        <w:tc>
          <w:tcPr>
            <w:tcW w:w="2332" w:type="dxa"/>
            <w:tcBorders>
              <w:bottom w:val="single" w:sz="4" w:space="0" w:color="auto"/>
            </w:tcBorders>
            <w:shd w:val="clear" w:color="auto" w:fill="E7E6E6" w:themeFill="background2"/>
          </w:tcPr>
          <w:p w14:paraId="0E0C4521" w14:textId="77777777" w:rsidR="00CA1E6B" w:rsidRPr="00A94A91" w:rsidRDefault="00CA1E6B" w:rsidP="00CE76C2">
            <w:pPr>
              <w:rPr>
                <w:sz w:val="18"/>
                <w:szCs w:val="18"/>
              </w:rPr>
            </w:pPr>
            <w:r w:rsidRPr="00A94A91">
              <w:rPr>
                <w:sz w:val="18"/>
                <w:szCs w:val="18"/>
              </w:rPr>
              <w:t xml:space="preserve">New or Reused </w:t>
            </w:r>
          </w:p>
        </w:tc>
        <w:tc>
          <w:tcPr>
            <w:tcW w:w="1354" w:type="dxa"/>
            <w:tcBorders>
              <w:bottom w:val="single" w:sz="4" w:space="0" w:color="auto"/>
            </w:tcBorders>
            <w:shd w:val="clear" w:color="auto" w:fill="E7E6E6" w:themeFill="background2"/>
          </w:tcPr>
          <w:p w14:paraId="07C4AD54" w14:textId="77777777" w:rsidR="00CA1E6B" w:rsidRPr="00A94A91" w:rsidRDefault="00CA1E6B" w:rsidP="00CE76C2">
            <w:pPr>
              <w:rPr>
                <w:sz w:val="18"/>
                <w:szCs w:val="18"/>
              </w:rPr>
            </w:pPr>
            <w:r w:rsidRPr="00A94A91">
              <w:rPr>
                <w:sz w:val="18"/>
                <w:szCs w:val="18"/>
              </w:rPr>
              <w:t xml:space="preserve">Digital or Physical </w:t>
            </w:r>
          </w:p>
        </w:tc>
        <w:tc>
          <w:tcPr>
            <w:tcW w:w="1984" w:type="dxa"/>
            <w:gridSpan w:val="2"/>
            <w:tcBorders>
              <w:bottom w:val="single" w:sz="4" w:space="0" w:color="auto"/>
            </w:tcBorders>
            <w:shd w:val="clear" w:color="auto" w:fill="E7E6E6" w:themeFill="background2"/>
          </w:tcPr>
          <w:p w14:paraId="1F3A14AF" w14:textId="77777777" w:rsidR="00CA1E6B" w:rsidRPr="00A94A91" w:rsidRDefault="00CA1E6B" w:rsidP="00CE76C2">
            <w:pPr>
              <w:rPr>
                <w:sz w:val="18"/>
                <w:szCs w:val="18"/>
              </w:rPr>
            </w:pPr>
            <w:r w:rsidRPr="00A94A91">
              <w:rPr>
                <w:sz w:val="18"/>
                <w:szCs w:val="18"/>
              </w:rPr>
              <w:t>Digital Data Type</w:t>
            </w:r>
          </w:p>
          <w:p w14:paraId="123834A6" w14:textId="77777777" w:rsidR="00CA1E6B" w:rsidRPr="00A94A91" w:rsidRDefault="00CA1E6B" w:rsidP="00CE76C2">
            <w:pPr>
              <w:rPr>
                <w:sz w:val="18"/>
                <w:szCs w:val="18"/>
              </w:rPr>
            </w:pPr>
          </w:p>
        </w:tc>
        <w:tc>
          <w:tcPr>
            <w:tcW w:w="1674" w:type="dxa"/>
            <w:gridSpan w:val="2"/>
            <w:tcBorders>
              <w:bottom w:val="single" w:sz="4" w:space="0" w:color="auto"/>
            </w:tcBorders>
            <w:shd w:val="clear" w:color="auto" w:fill="E7E6E6" w:themeFill="background2"/>
          </w:tcPr>
          <w:p w14:paraId="11488B31" w14:textId="77777777" w:rsidR="00CA1E6B" w:rsidRPr="00A94A91" w:rsidRDefault="00CA1E6B" w:rsidP="00CE76C2">
            <w:pPr>
              <w:rPr>
                <w:sz w:val="18"/>
                <w:szCs w:val="18"/>
              </w:rPr>
            </w:pPr>
            <w:r w:rsidRPr="00A94A91">
              <w:rPr>
                <w:sz w:val="18"/>
                <w:szCs w:val="18"/>
              </w:rPr>
              <w:t xml:space="preserve">Digital Data Format </w:t>
            </w:r>
          </w:p>
          <w:p w14:paraId="271083D6" w14:textId="77777777" w:rsidR="00CA1E6B" w:rsidRPr="00A94A91" w:rsidRDefault="00CA1E6B" w:rsidP="00CE76C2">
            <w:pPr>
              <w:rPr>
                <w:sz w:val="18"/>
                <w:szCs w:val="18"/>
              </w:rPr>
            </w:pPr>
          </w:p>
        </w:tc>
        <w:tc>
          <w:tcPr>
            <w:tcW w:w="1701" w:type="dxa"/>
            <w:tcBorders>
              <w:bottom w:val="single" w:sz="4" w:space="0" w:color="auto"/>
            </w:tcBorders>
            <w:shd w:val="clear" w:color="auto" w:fill="E7E6E6" w:themeFill="background2"/>
          </w:tcPr>
          <w:p w14:paraId="3F9E6296" w14:textId="77777777" w:rsidR="00CA1E6B" w:rsidRPr="00A94A91" w:rsidRDefault="00CA1E6B" w:rsidP="00CE76C2">
            <w:pPr>
              <w:rPr>
                <w:sz w:val="18"/>
                <w:szCs w:val="18"/>
              </w:rPr>
            </w:pPr>
            <w:r w:rsidRPr="00A94A91">
              <w:rPr>
                <w:sz w:val="18"/>
                <w:szCs w:val="18"/>
              </w:rPr>
              <w:t>Digital Data Volume (MB, GB, TB)</w:t>
            </w:r>
          </w:p>
        </w:tc>
        <w:tc>
          <w:tcPr>
            <w:tcW w:w="1701" w:type="dxa"/>
            <w:tcBorders>
              <w:bottom w:val="single" w:sz="4" w:space="0" w:color="auto"/>
            </w:tcBorders>
            <w:shd w:val="clear" w:color="auto" w:fill="E7E6E6" w:themeFill="background2"/>
          </w:tcPr>
          <w:p w14:paraId="3A38F706" w14:textId="77777777" w:rsidR="00CA1E6B" w:rsidRPr="00A94A91" w:rsidRDefault="00CA1E6B" w:rsidP="00CE76C2">
            <w:pPr>
              <w:rPr>
                <w:sz w:val="18"/>
                <w:szCs w:val="18"/>
              </w:rPr>
            </w:pPr>
            <w:r w:rsidRPr="00A94A91">
              <w:rPr>
                <w:sz w:val="18"/>
                <w:szCs w:val="18"/>
              </w:rPr>
              <w:t>Physical Volume</w:t>
            </w:r>
          </w:p>
          <w:p w14:paraId="3669758D" w14:textId="77777777" w:rsidR="00CA1E6B" w:rsidRPr="00A94A91" w:rsidRDefault="00CA1E6B" w:rsidP="00CE76C2">
            <w:pPr>
              <w:rPr>
                <w:sz w:val="18"/>
                <w:szCs w:val="18"/>
              </w:rPr>
            </w:pPr>
          </w:p>
          <w:p w14:paraId="06CF69EF" w14:textId="77777777" w:rsidR="00CA1E6B" w:rsidRPr="00A94A91" w:rsidRDefault="00CA1E6B" w:rsidP="00CE76C2">
            <w:pPr>
              <w:rPr>
                <w:sz w:val="18"/>
                <w:szCs w:val="18"/>
              </w:rPr>
            </w:pPr>
          </w:p>
        </w:tc>
      </w:tr>
      <w:tr w:rsidR="0069133E" w:rsidRPr="00F76877" w14:paraId="4908F5D4" w14:textId="77777777" w:rsidTr="004B4360">
        <w:trPr>
          <w:cantSplit/>
        </w:trPr>
        <w:tc>
          <w:tcPr>
            <w:tcW w:w="1588" w:type="dxa"/>
            <w:tcBorders>
              <w:bottom w:val="single" w:sz="4" w:space="0" w:color="auto"/>
            </w:tcBorders>
          </w:tcPr>
          <w:p w14:paraId="2F4B0F0C" w14:textId="3957D3DE" w:rsidR="0069133E" w:rsidRPr="00A94A91" w:rsidRDefault="0069133E" w:rsidP="0069133E">
            <w:pPr>
              <w:rPr>
                <w:sz w:val="18"/>
                <w:szCs w:val="18"/>
              </w:rPr>
            </w:pPr>
            <w:r>
              <w:rPr>
                <w:sz w:val="18"/>
                <w:szCs w:val="18"/>
              </w:rPr>
              <w:t>Activity 0</w:t>
            </w:r>
          </w:p>
        </w:tc>
        <w:tc>
          <w:tcPr>
            <w:tcW w:w="1984" w:type="dxa"/>
            <w:tcBorders>
              <w:bottom w:val="single" w:sz="4" w:space="0" w:color="auto"/>
            </w:tcBorders>
          </w:tcPr>
          <w:p w14:paraId="6D8CFA2D" w14:textId="44273F79" w:rsidR="0069133E" w:rsidRPr="00A94A91" w:rsidRDefault="0069133E" w:rsidP="0069133E">
            <w:pPr>
              <w:rPr>
                <w:sz w:val="18"/>
                <w:szCs w:val="18"/>
              </w:rPr>
            </w:pPr>
            <w:r>
              <w:rPr>
                <w:sz w:val="18"/>
                <w:szCs w:val="18"/>
              </w:rPr>
              <w:t>Acquirement of feed ingredients</w:t>
            </w:r>
          </w:p>
        </w:tc>
        <w:tc>
          <w:tcPr>
            <w:tcW w:w="2332" w:type="dxa"/>
            <w:tcBorders>
              <w:bottom w:val="single" w:sz="4" w:space="0" w:color="auto"/>
            </w:tcBorders>
          </w:tcPr>
          <w:p w14:paraId="0B166D01" w14:textId="77777777" w:rsidR="00A709A6" w:rsidRPr="00A94A91" w:rsidRDefault="00D33B24" w:rsidP="00A709A6">
            <w:pPr>
              <w:jc w:val="left"/>
              <w:rPr>
                <w:sz w:val="18"/>
                <w:szCs w:val="18"/>
                <w:lang w:val="en-US"/>
              </w:rPr>
            </w:pPr>
            <w:sdt>
              <w:sdtPr>
                <w:rPr>
                  <w:sz w:val="18"/>
                  <w:szCs w:val="18"/>
                  <w:lang w:val="en-US"/>
                </w:rPr>
                <w:id w:val="-1618207713"/>
                <w14:checkbox>
                  <w14:checked w14:val="1"/>
                  <w14:checkedState w14:val="2612" w14:font="MS Gothic"/>
                  <w14:uncheckedState w14:val="2610" w14:font="MS Gothic"/>
                </w14:checkbox>
              </w:sdtPr>
              <w:sdtEndPr/>
              <w:sdtContent>
                <w:r w:rsidR="00A709A6" w:rsidRPr="00A94A91">
                  <w:rPr>
                    <w:rFonts w:ascii="MS Gothic" w:eastAsia="MS Gothic" w:hAnsi="MS Gothic" w:hint="eastAsia"/>
                    <w:sz w:val="18"/>
                    <w:szCs w:val="18"/>
                    <w:lang w:val="en-US"/>
                  </w:rPr>
                  <w:t>☒</w:t>
                </w:r>
              </w:sdtContent>
            </w:sdt>
            <w:r w:rsidR="00A709A6" w:rsidRPr="00A94A91">
              <w:rPr>
                <w:sz w:val="18"/>
                <w:szCs w:val="18"/>
                <w:lang w:val="en-US"/>
              </w:rPr>
              <w:t xml:space="preserve"> Generate new data</w:t>
            </w:r>
          </w:p>
          <w:p w14:paraId="546680BD" w14:textId="0F231418" w:rsidR="0069133E" w:rsidRPr="00A94A91" w:rsidRDefault="0069133E" w:rsidP="0069133E">
            <w:pPr>
              <w:rPr>
                <w:sz w:val="18"/>
                <w:szCs w:val="18"/>
                <w:lang w:val="en-US"/>
              </w:rPr>
            </w:pPr>
          </w:p>
        </w:tc>
        <w:tc>
          <w:tcPr>
            <w:tcW w:w="1354" w:type="dxa"/>
            <w:tcBorders>
              <w:bottom w:val="single" w:sz="4" w:space="0" w:color="auto"/>
            </w:tcBorders>
          </w:tcPr>
          <w:p w14:paraId="7B65BE2E" w14:textId="0858951C" w:rsidR="0069133E" w:rsidRPr="00A94A91" w:rsidRDefault="00D33B24" w:rsidP="0069133E">
            <w:pPr>
              <w:rPr>
                <w:sz w:val="18"/>
                <w:szCs w:val="18"/>
                <w:lang w:val="en-US"/>
              </w:rPr>
            </w:pPr>
            <w:sdt>
              <w:sdtPr>
                <w:rPr>
                  <w:sz w:val="18"/>
                  <w:szCs w:val="18"/>
                  <w:lang w:val="en-US"/>
                </w:rPr>
                <w:id w:val="1527991637"/>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Physical </w:t>
            </w:r>
          </w:p>
        </w:tc>
        <w:tc>
          <w:tcPr>
            <w:tcW w:w="1984" w:type="dxa"/>
            <w:gridSpan w:val="2"/>
            <w:tcBorders>
              <w:bottom w:val="single" w:sz="4" w:space="0" w:color="auto"/>
            </w:tcBorders>
          </w:tcPr>
          <w:p w14:paraId="093DDDA8" w14:textId="77777777" w:rsidR="0069133E" w:rsidRPr="00A94A91" w:rsidRDefault="0069133E" w:rsidP="0069133E">
            <w:pPr>
              <w:jc w:val="left"/>
              <w:rPr>
                <w:sz w:val="18"/>
                <w:szCs w:val="18"/>
                <w:lang w:val="en-US"/>
              </w:rPr>
            </w:pPr>
          </w:p>
        </w:tc>
        <w:tc>
          <w:tcPr>
            <w:tcW w:w="1674" w:type="dxa"/>
            <w:gridSpan w:val="2"/>
            <w:tcBorders>
              <w:bottom w:val="single" w:sz="4" w:space="0" w:color="auto"/>
            </w:tcBorders>
          </w:tcPr>
          <w:p w14:paraId="256D1BB9" w14:textId="77777777" w:rsidR="0069133E" w:rsidRPr="00A94A91" w:rsidRDefault="0069133E" w:rsidP="0069133E">
            <w:pPr>
              <w:rPr>
                <w:sz w:val="18"/>
                <w:szCs w:val="18"/>
                <w:lang w:val="en-US"/>
              </w:rPr>
            </w:pPr>
          </w:p>
        </w:tc>
        <w:tc>
          <w:tcPr>
            <w:tcW w:w="1701" w:type="dxa"/>
            <w:tcBorders>
              <w:bottom w:val="single" w:sz="4" w:space="0" w:color="auto"/>
            </w:tcBorders>
          </w:tcPr>
          <w:p w14:paraId="65CD49B1" w14:textId="77777777" w:rsidR="0069133E" w:rsidRPr="00A94A91" w:rsidRDefault="0069133E" w:rsidP="0069133E">
            <w:pPr>
              <w:rPr>
                <w:sz w:val="18"/>
                <w:szCs w:val="18"/>
                <w:lang w:val="en-US"/>
              </w:rPr>
            </w:pPr>
          </w:p>
        </w:tc>
        <w:tc>
          <w:tcPr>
            <w:tcW w:w="1701" w:type="dxa"/>
            <w:tcBorders>
              <w:bottom w:val="single" w:sz="4" w:space="0" w:color="auto"/>
            </w:tcBorders>
          </w:tcPr>
          <w:p w14:paraId="0F910211" w14:textId="054A9F48" w:rsidR="0069133E" w:rsidRPr="00A94A91" w:rsidRDefault="00A709A6" w:rsidP="0069133E">
            <w:pPr>
              <w:rPr>
                <w:sz w:val="18"/>
                <w:szCs w:val="18"/>
              </w:rPr>
            </w:pPr>
            <w:r w:rsidRPr="00A94A91">
              <w:rPr>
                <w:sz w:val="18"/>
                <w:szCs w:val="18"/>
              </w:rPr>
              <w:t xml:space="preserve">Storage at -40 °C </w:t>
            </w:r>
            <w:r w:rsidRPr="00A94A91">
              <w:rPr>
                <w:sz w:val="18"/>
                <w:szCs w:val="18"/>
              </w:rPr>
              <w:br/>
              <w:t>(&lt;1 freezer unit)</w:t>
            </w:r>
          </w:p>
        </w:tc>
      </w:tr>
      <w:tr w:rsidR="0069133E" w:rsidRPr="00A94A91" w14:paraId="72C948F3" w14:textId="77777777" w:rsidTr="004B4360">
        <w:trPr>
          <w:cantSplit/>
        </w:trPr>
        <w:tc>
          <w:tcPr>
            <w:tcW w:w="1588" w:type="dxa"/>
            <w:tcBorders>
              <w:top w:val="single" w:sz="4" w:space="0" w:color="auto"/>
              <w:bottom w:val="nil"/>
            </w:tcBorders>
          </w:tcPr>
          <w:p w14:paraId="59E7A54B" w14:textId="1E7FABEE" w:rsidR="0069133E" w:rsidRPr="00A94A91" w:rsidRDefault="0069133E" w:rsidP="0069133E">
            <w:pPr>
              <w:jc w:val="left"/>
              <w:rPr>
                <w:sz w:val="18"/>
                <w:szCs w:val="18"/>
              </w:rPr>
            </w:pPr>
            <w:r w:rsidRPr="00A94A91">
              <w:rPr>
                <w:sz w:val="18"/>
                <w:szCs w:val="18"/>
              </w:rPr>
              <w:t xml:space="preserve">Activity 1: </w:t>
            </w:r>
            <w:r>
              <w:rPr>
                <w:sz w:val="18"/>
                <w:szCs w:val="18"/>
              </w:rPr>
              <w:t xml:space="preserve">Implementation of </w:t>
            </w:r>
            <w:r w:rsidRPr="001E6AD6">
              <w:rPr>
                <w:i/>
                <w:iCs/>
                <w:sz w:val="18"/>
                <w:szCs w:val="18"/>
              </w:rPr>
              <w:t>in vitro</w:t>
            </w:r>
            <w:r>
              <w:rPr>
                <w:sz w:val="18"/>
                <w:szCs w:val="18"/>
              </w:rPr>
              <w:t xml:space="preserve"> digestion models</w:t>
            </w:r>
          </w:p>
        </w:tc>
        <w:tc>
          <w:tcPr>
            <w:tcW w:w="1984" w:type="dxa"/>
            <w:tcBorders>
              <w:top w:val="single" w:sz="4" w:space="0" w:color="auto"/>
              <w:bottom w:val="dashSmallGap" w:sz="4" w:space="0" w:color="auto"/>
            </w:tcBorders>
          </w:tcPr>
          <w:p w14:paraId="26BD2682" w14:textId="2E6ED9EA" w:rsidR="0069133E" w:rsidRPr="00A94A91" w:rsidRDefault="0069133E" w:rsidP="0069133E">
            <w:pPr>
              <w:jc w:val="left"/>
              <w:rPr>
                <w:sz w:val="18"/>
                <w:szCs w:val="18"/>
              </w:rPr>
            </w:pPr>
            <w:r w:rsidRPr="00A94A91">
              <w:rPr>
                <w:sz w:val="18"/>
                <w:szCs w:val="18"/>
              </w:rPr>
              <w:t xml:space="preserve">- </w:t>
            </w:r>
            <w:r w:rsidR="00353EB5">
              <w:rPr>
                <w:sz w:val="18"/>
                <w:szCs w:val="18"/>
              </w:rPr>
              <w:t xml:space="preserve">definition of relevant in vitro </w:t>
            </w:r>
            <w:r>
              <w:rPr>
                <w:sz w:val="18"/>
                <w:szCs w:val="18"/>
              </w:rPr>
              <w:t xml:space="preserve">digestion </w:t>
            </w:r>
            <w:r w:rsidR="00353EB5">
              <w:rPr>
                <w:sz w:val="18"/>
                <w:szCs w:val="18"/>
              </w:rPr>
              <w:t>simulation conditions</w:t>
            </w:r>
          </w:p>
        </w:tc>
        <w:tc>
          <w:tcPr>
            <w:tcW w:w="2332" w:type="dxa"/>
            <w:tcBorders>
              <w:top w:val="single" w:sz="4" w:space="0" w:color="auto"/>
              <w:bottom w:val="dashSmallGap" w:sz="4" w:space="0" w:color="auto"/>
            </w:tcBorders>
          </w:tcPr>
          <w:p w14:paraId="294E13C2" w14:textId="32347C06" w:rsidR="0069133E" w:rsidRPr="00A94A91" w:rsidRDefault="00D33B24" w:rsidP="0069133E">
            <w:pPr>
              <w:jc w:val="left"/>
              <w:rPr>
                <w:sz w:val="18"/>
                <w:szCs w:val="18"/>
                <w:lang w:val="en-US"/>
              </w:rPr>
            </w:pPr>
            <w:sdt>
              <w:sdtPr>
                <w:rPr>
                  <w:sz w:val="18"/>
                  <w:szCs w:val="18"/>
                  <w:lang w:val="en-US"/>
                </w:rPr>
                <w:id w:val="-1713955613"/>
                <w14:checkbox>
                  <w14:checked w14:val="1"/>
                  <w14:checkedState w14:val="2612" w14:font="MS Gothic"/>
                  <w14:uncheckedState w14:val="2610" w14:font="MS Gothic"/>
                </w14:checkbox>
              </w:sdtPr>
              <w:sdtEndPr/>
              <w:sdtContent>
                <w:r w:rsidR="0069133E">
                  <w:rPr>
                    <w:rFonts w:ascii="MS Gothic" w:eastAsia="MS Gothic" w:hAnsi="MS Gothic" w:hint="eastAsia"/>
                    <w:sz w:val="18"/>
                    <w:szCs w:val="18"/>
                    <w:lang w:val="en-US"/>
                  </w:rPr>
                  <w:t>☒</w:t>
                </w:r>
              </w:sdtContent>
            </w:sdt>
            <w:r w:rsidR="0069133E" w:rsidRPr="00A94A91">
              <w:rPr>
                <w:sz w:val="18"/>
                <w:szCs w:val="18"/>
                <w:lang w:val="en-US"/>
              </w:rPr>
              <w:t xml:space="preserve"> Reuse existing data </w:t>
            </w:r>
          </w:p>
        </w:tc>
        <w:tc>
          <w:tcPr>
            <w:tcW w:w="1354" w:type="dxa"/>
            <w:tcBorders>
              <w:top w:val="single" w:sz="4" w:space="0" w:color="auto"/>
              <w:bottom w:val="dashSmallGap" w:sz="4" w:space="0" w:color="auto"/>
            </w:tcBorders>
          </w:tcPr>
          <w:p w14:paraId="3358C65B" w14:textId="77777777" w:rsidR="0069133E" w:rsidRPr="00A94A91" w:rsidRDefault="00D33B24" w:rsidP="0069133E">
            <w:pPr>
              <w:jc w:val="left"/>
              <w:rPr>
                <w:sz w:val="18"/>
                <w:szCs w:val="18"/>
                <w:lang w:val="en-US"/>
              </w:rPr>
            </w:pPr>
            <w:sdt>
              <w:sdtPr>
                <w:rPr>
                  <w:sz w:val="18"/>
                  <w:szCs w:val="18"/>
                  <w:lang w:val="en-US"/>
                </w:rPr>
                <w:id w:val="1659414885"/>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Digital </w:t>
            </w:r>
          </w:p>
          <w:p w14:paraId="6FBE5278" w14:textId="6173BCFA" w:rsidR="0069133E" w:rsidRPr="00A94A91" w:rsidRDefault="0069133E" w:rsidP="0069133E">
            <w:pPr>
              <w:jc w:val="left"/>
              <w:rPr>
                <w:sz w:val="18"/>
                <w:szCs w:val="18"/>
                <w:lang w:val="en-US"/>
              </w:rPr>
            </w:pPr>
          </w:p>
        </w:tc>
        <w:tc>
          <w:tcPr>
            <w:tcW w:w="1984" w:type="dxa"/>
            <w:gridSpan w:val="2"/>
            <w:tcBorders>
              <w:top w:val="single" w:sz="4" w:space="0" w:color="auto"/>
              <w:bottom w:val="dashSmallGap" w:sz="4" w:space="0" w:color="auto"/>
            </w:tcBorders>
          </w:tcPr>
          <w:p w14:paraId="7931711A" w14:textId="7E9BCDCF" w:rsidR="0069133E" w:rsidRPr="00A94A91" w:rsidRDefault="00D33B24" w:rsidP="0069133E">
            <w:pPr>
              <w:jc w:val="left"/>
              <w:rPr>
                <w:sz w:val="18"/>
                <w:szCs w:val="18"/>
                <w:lang w:val="en-US"/>
              </w:rPr>
            </w:pPr>
            <w:sdt>
              <w:sdtPr>
                <w:rPr>
                  <w:sz w:val="18"/>
                  <w:szCs w:val="18"/>
                  <w:lang w:val="en-US"/>
                </w:rPr>
                <w:id w:val="-1815861434"/>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Compiled/ aggregated data </w:t>
            </w:r>
          </w:p>
        </w:tc>
        <w:tc>
          <w:tcPr>
            <w:tcW w:w="1674" w:type="dxa"/>
            <w:gridSpan w:val="2"/>
            <w:tcBorders>
              <w:top w:val="single" w:sz="4" w:space="0" w:color="auto"/>
              <w:bottom w:val="dashSmallGap" w:sz="4" w:space="0" w:color="auto"/>
            </w:tcBorders>
          </w:tcPr>
          <w:p w14:paraId="66BCBC1F" w14:textId="45491B82" w:rsidR="0069133E" w:rsidRPr="00A94A91" w:rsidRDefault="00D33B24" w:rsidP="0069133E">
            <w:pPr>
              <w:jc w:val="left"/>
              <w:rPr>
                <w:sz w:val="18"/>
                <w:szCs w:val="18"/>
                <w:lang w:val="en-US"/>
              </w:rPr>
            </w:pPr>
            <w:sdt>
              <w:sdtPr>
                <w:rPr>
                  <w:sz w:val="18"/>
                  <w:szCs w:val="18"/>
                  <w:lang w:val="en-US"/>
                </w:rPr>
                <w:id w:val="1910877541"/>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.pdf </w:t>
            </w:r>
          </w:p>
        </w:tc>
        <w:tc>
          <w:tcPr>
            <w:tcW w:w="1701" w:type="dxa"/>
            <w:tcBorders>
              <w:top w:val="single" w:sz="4" w:space="0" w:color="auto"/>
              <w:bottom w:val="dashSmallGap" w:sz="4" w:space="0" w:color="auto"/>
            </w:tcBorders>
          </w:tcPr>
          <w:p w14:paraId="7189EA45" w14:textId="77777777" w:rsidR="0069133E" w:rsidRPr="00A94A91" w:rsidRDefault="00D33B24" w:rsidP="0069133E">
            <w:pPr>
              <w:jc w:val="left"/>
              <w:rPr>
                <w:sz w:val="18"/>
                <w:szCs w:val="18"/>
                <w:lang w:val="en-US"/>
              </w:rPr>
            </w:pPr>
            <w:sdt>
              <w:sdtPr>
                <w:rPr>
                  <w:sz w:val="18"/>
                  <w:szCs w:val="18"/>
                  <w:lang w:val="en-US"/>
                </w:rPr>
                <w:id w:val="-1522470035"/>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&lt; 100 MB</w:t>
            </w:r>
          </w:p>
        </w:tc>
        <w:tc>
          <w:tcPr>
            <w:tcW w:w="1701" w:type="dxa"/>
            <w:tcBorders>
              <w:top w:val="single" w:sz="4" w:space="0" w:color="auto"/>
              <w:bottom w:val="dashSmallGap" w:sz="4" w:space="0" w:color="auto"/>
            </w:tcBorders>
          </w:tcPr>
          <w:p w14:paraId="52ED4051" w14:textId="20B126D7" w:rsidR="0069133E" w:rsidRPr="00A94A91" w:rsidRDefault="0069133E" w:rsidP="0069133E">
            <w:pPr>
              <w:jc w:val="left"/>
              <w:rPr>
                <w:sz w:val="18"/>
                <w:szCs w:val="18"/>
              </w:rPr>
            </w:pPr>
          </w:p>
        </w:tc>
      </w:tr>
      <w:tr w:rsidR="0069133E" w:rsidRPr="00F76877" w14:paraId="0DB81EB8" w14:textId="77777777" w:rsidTr="002B00A5">
        <w:trPr>
          <w:cantSplit/>
        </w:trPr>
        <w:tc>
          <w:tcPr>
            <w:tcW w:w="1588" w:type="dxa"/>
            <w:tcBorders>
              <w:top w:val="nil"/>
              <w:bottom w:val="single" w:sz="4" w:space="0" w:color="auto"/>
            </w:tcBorders>
          </w:tcPr>
          <w:p w14:paraId="2F009734" w14:textId="77777777" w:rsidR="0069133E" w:rsidRPr="00A94A91" w:rsidRDefault="0069133E" w:rsidP="0069133E">
            <w:pPr>
              <w:rPr>
                <w:sz w:val="18"/>
                <w:szCs w:val="18"/>
              </w:rPr>
            </w:pPr>
          </w:p>
        </w:tc>
        <w:tc>
          <w:tcPr>
            <w:tcW w:w="1984" w:type="dxa"/>
            <w:tcBorders>
              <w:top w:val="dashSmallGap" w:sz="4" w:space="0" w:color="auto"/>
              <w:bottom w:val="single" w:sz="4" w:space="0" w:color="auto"/>
            </w:tcBorders>
          </w:tcPr>
          <w:p w14:paraId="44B5625C" w14:textId="3401C875" w:rsidR="0069133E" w:rsidRPr="00A94A91" w:rsidRDefault="0069133E" w:rsidP="0069133E">
            <w:pPr>
              <w:jc w:val="left"/>
              <w:rPr>
                <w:sz w:val="18"/>
                <w:szCs w:val="18"/>
              </w:rPr>
            </w:pPr>
            <w:r w:rsidRPr="00A94A91">
              <w:rPr>
                <w:sz w:val="18"/>
                <w:szCs w:val="18"/>
              </w:rPr>
              <w:t>-</w:t>
            </w:r>
            <w:r>
              <w:rPr>
                <w:sz w:val="18"/>
                <w:szCs w:val="18"/>
              </w:rPr>
              <w:t xml:space="preserve"> in vitro digestion simulation and quantification</w:t>
            </w:r>
          </w:p>
        </w:tc>
        <w:tc>
          <w:tcPr>
            <w:tcW w:w="2332" w:type="dxa"/>
            <w:tcBorders>
              <w:top w:val="dashSmallGap" w:sz="4" w:space="0" w:color="auto"/>
              <w:bottom w:val="single" w:sz="4" w:space="0" w:color="auto"/>
            </w:tcBorders>
          </w:tcPr>
          <w:p w14:paraId="7D8B2D4C" w14:textId="77777777" w:rsidR="0069133E" w:rsidRPr="00A94A91" w:rsidRDefault="00D33B24" w:rsidP="0069133E">
            <w:pPr>
              <w:jc w:val="left"/>
              <w:rPr>
                <w:sz w:val="18"/>
                <w:szCs w:val="18"/>
                <w:lang w:val="en-US"/>
              </w:rPr>
            </w:pPr>
            <w:sdt>
              <w:sdtPr>
                <w:rPr>
                  <w:sz w:val="18"/>
                  <w:szCs w:val="18"/>
                  <w:lang w:val="en-US"/>
                </w:rPr>
                <w:id w:val="375671709"/>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Generate new data</w:t>
            </w:r>
          </w:p>
          <w:p w14:paraId="5F55C08E" w14:textId="77777777" w:rsidR="0069133E" w:rsidRPr="00A94A91" w:rsidRDefault="0069133E" w:rsidP="0069133E">
            <w:pPr>
              <w:jc w:val="left"/>
              <w:rPr>
                <w:sz w:val="18"/>
                <w:szCs w:val="18"/>
                <w:lang w:val="en-US"/>
              </w:rPr>
            </w:pPr>
          </w:p>
        </w:tc>
        <w:tc>
          <w:tcPr>
            <w:tcW w:w="1354" w:type="dxa"/>
            <w:tcBorders>
              <w:top w:val="dashSmallGap" w:sz="4" w:space="0" w:color="auto"/>
              <w:bottom w:val="single" w:sz="4" w:space="0" w:color="auto"/>
            </w:tcBorders>
          </w:tcPr>
          <w:p w14:paraId="0B0448E9" w14:textId="77777777" w:rsidR="0069133E" w:rsidRPr="00A94A91" w:rsidRDefault="00D33B24" w:rsidP="0069133E">
            <w:pPr>
              <w:keepNext/>
              <w:keepLines/>
              <w:jc w:val="left"/>
              <w:rPr>
                <w:sz w:val="18"/>
                <w:szCs w:val="18"/>
                <w:lang w:val="en-US"/>
              </w:rPr>
            </w:pPr>
            <w:sdt>
              <w:sdtPr>
                <w:rPr>
                  <w:sz w:val="18"/>
                  <w:szCs w:val="18"/>
                  <w:lang w:val="en-US"/>
                </w:rPr>
                <w:id w:val="61230891"/>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Digital </w:t>
            </w:r>
          </w:p>
          <w:p w14:paraId="757EEA96" w14:textId="1675AC7E" w:rsidR="0069133E" w:rsidRPr="00A94A91" w:rsidRDefault="00D33B24" w:rsidP="0069133E">
            <w:pPr>
              <w:jc w:val="left"/>
              <w:rPr>
                <w:sz w:val="18"/>
                <w:szCs w:val="18"/>
                <w:lang w:val="en-US"/>
              </w:rPr>
            </w:pPr>
            <w:sdt>
              <w:sdtPr>
                <w:rPr>
                  <w:sz w:val="18"/>
                  <w:szCs w:val="18"/>
                  <w:lang w:val="en-US"/>
                </w:rPr>
                <w:id w:val="1996137700"/>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Physical </w:t>
            </w:r>
          </w:p>
        </w:tc>
        <w:tc>
          <w:tcPr>
            <w:tcW w:w="1984" w:type="dxa"/>
            <w:gridSpan w:val="2"/>
            <w:tcBorders>
              <w:top w:val="dashSmallGap" w:sz="4" w:space="0" w:color="auto"/>
              <w:bottom w:val="single" w:sz="4" w:space="0" w:color="auto"/>
            </w:tcBorders>
          </w:tcPr>
          <w:p w14:paraId="20FA7FB2" w14:textId="77777777" w:rsidR="0069133E" w:rsidRPr="00A94A91" w:rsidRDefault="00D33B24" w:rsidP="0069133E">
            <w:pPr>
              <w:jc w:val="left"/>
              <w:rPr>
                <w:sz w:val="18"/>
                <w:szCs w:val="18"/>
                <w:lang w:val="en-US"/>
              </w:rPr>
            </w:pPr>
            <w:sdt>
              <w:sdtPr>
                <w:rPr>
                  <w:sz w:val="18"/>
                  <w:szCs w:val="18"/>
                  <w:lang w:val="en-US"/>
                </w:rPr>
                <w:id w:val="1414588967"/>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Experimental</w:t>
            </w:r>
          </w:p>
          <w:p w14:paraId="4501853D" w14:textId="77777777" w:rsidR="0069133E" w:rsidRPr="00A94A91" w:rsidRDefault="00D33B24" w:rsidP="0069133E">
            <w:pPr>
              <w:jc w:val="left"/>
              <w:rPr>
                <w:sz w:val="18"/>
                <w:szCs w:val="18"/>
                <w:lang w:val="en-US"/>
              </w:rPr>
            </w:pPr>
            <w:sdt>
              <w:sdtPr>
                <w:rPr>
                  <w:sz w:val="18"/>
                  <w:szCs w:val="18"/>
                  <w:lang w:val="en-US"/>
                </w:rPr>
                <w:id w:val="1002549737"/>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Software</w:t>
            </w:r>
          </w:p>
          <w:p w14:paraId="66614A20" w14:textId="77777777" w:rsidR="0069133E" w:rsidRPr="00A94A91" w:rsidRDefault="0069133E" w:rsidP="0069133E">
            <w:pPr>
              <w:jc w:val="left"/>
              <w:rPr>
                <w:sz w:val="18"/>
                <w:szCs w:val="18"/>
                <w:lang w:val="en-US"/>
              </w:rPr>
            </w:pPr>
          </w:p>
        </w:tc>
        <w:tc>
          <w:tcPr>
            <w:tcW w:w="1674" w:type="dxa"/>
            <w:gridSpan w:val="2"/>
            <w:tcBorders>
              <w:top w:val="dashSmallGap" w:sz="4" w:space="0" w:color="auto"/>
              <w:bottom w:val="single" w:sz="4" w:space="0" w:color="auto"/>
            </w:tcBorders>
          </w:tcPr>
          <w:p w14:paraId="53E4EBD5" w14:textId="77777777" w:rsidR="0069133E" w:rsidRDefault="00D33B24" w:rsidP="0069133E">
            <w:pPr>
              <w:keepNext/>
              <w:keepLines/>
              <w:jc w:val="left"/>
              <w:rPr>
                <w:sz w:val="18"/>
                <w:szCs w:val="18"/>
                <w:lang w:val="en-US"/>
              </w:rPr>
            </w:pPr>
            <w:sdt>
              <w:sdtPr>
                <w:rPr>
                  <w:sz w:val="18"/>
                  <w:szCs w:val="18"/>
                  <w:lang w:val="en-US"/>
                </w:rPr>
                <w:id w:val="-1536185697"/>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.xlsx</w:t>
            </w:r>
          </w:p>
          <w:p w14:paraId="4F86D25B" w14:textId="32EC9FAD" w:rsidR="00C01062" w:rsidRPr="00A94A91" w:rsidRDefault="00D33B24" w:rsidP="0069133E">
            <w:pPr>
              <w:keepNext/>
              <w:keepLines/>
              <w:jc w:val="left"/>
              <w:rPr>
                <w:sz w:val="18"/>
                <w:szCs w:val="18"/>
                <w:lang w:val="en-US"/>
              </w:rPr>
            </w:pPr>
            <w:sdt>
              <w:sdtPr>
                <w:rPr>
                  <w:sz w:val="18"/>
                  <w:szCs w:val="18"/>
                  <w:lang w:val="en-US"/>
                </w:rPr>
                <w:id w:val="-674269196"/>
                <w14:checkbox>
                  <w14:checked w14:val="1"/>
                  <w14:checkedState w14:val="2612" w14:font="MS Gothic"/>
                  <w14:uncheckedState w14:val="2610" w14:font="MS Gothic"/>
                </w14:checkbox>
              </w:sdtPr>
              <w:sdtEndPr/>
              <w:sdtContent>
                <w:r w:rsidR="00C01062" w:rsidRPr="00A94A91">
                  <w:rPr>
                    <w:rFonts w:ascii="MS Gothic" w:eastAsia="MS Gothic" w:hAnsi="MS Gothic" w:hint="eastAsia"/>
                    <w:sz w:val="18"/>
                    <w:szCs w:val="18"/>
                    <w:lang w:val="en-US"/>
                  </w:rPr>
                  <w:t>☒</w:t>
                </w:r>
              </w:sdtContent>
            </w:sdt>
            <w:r w:rsidR="00C01062" w:rsidRPr="00A94A91">
              <w:rPr>
                <w:sz w:val="18"/>
                <w:szCs w:val="18"/>
                <w:lang w:val="en-US"/>
              </w:rPr>
              <w:t xml:space="preserve"> .tiff</w:t>
            </w:r>
          </w:p>
          <w:p w14:paraId="1038280B" w14:textId="77777777" w:rsidR="0069133E" w:rsidRPr="00A94A91" w:rsidRDefault="00D33B24" w:rsidP="0069133E">
            <w:pPr>
              <w:keepNext/>
              <w:keepLines/>
              <w:jc w:val="left"/>
              <w:rPr>
                <w:sz w:val="18"/>
                <w:szCs w:val="18"/>
                <w:lang w:val="en-US"/>
              </w:rPr>
            </w:pPr>
            <w:sdt>
              <w:sdtPr>
                <w:rPr>
                  <w:sz w:val="18"/>
                  <w:szCs w:val="18"/>
                  <w:lang w:val="en-US"/>
                </w:rPr>
                <w:id w:val="-97409375"/>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w:t>
            </w:r>
            <w:proofErr w:type="spellStart"/>
            <w:r w:rsidR="0069133E" w:rsidRPr="00A94A91">
              <w:rPr>
                <w:sz w:val="18"/>
                <w:szCs w:val="18"/>
                <w:lang w:val="en-US"/>
              </w:rPr>
              <w:t>jmp</w:t>
            </w:r>
            <w:proofErr w:type="spellEnd"/>
          </w:p>
          <w:p w14:paraId="3D65AD14" w14:textId="5564E36B" w:rsidR="0069133E" w:rsidRPr="00A94A91" w:rsidRDefault="00D33B24" w:rsidP="0069133E">
            <w:pPr>
              <w:jc w:val="left"/>
              <w:rPr>
                <w:sz w:val="18"/>
                <w:szCs w:val="18"/>
                <w:lang w:val="en-US"/>
              </w:rPr>
            </w:pPr>
            <w:sdt>
              <w:sdtPr>
                <w:rPr>
                  <w:sz w:val="18"/>
                  <w:szCs w:val="18"/>
                  <w:lang w:val="en-US"/>
                </w:rPr>
                <w:id w:val="-897047156"/>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w:t>
            </w:r>
            <w:proofErr w:type="spellStart"/>
            <w:r w:rsidR="0069133E" w:rsidRPr="00A94A91">
              <w:rPr>
                <w:sz w:val="18"/>
                <w:szCs w:val="18"/>
                <w:lang w:val="en-US"/>
              </w:rPr>
              <w:t>sas</w:t>
            </w:r>
            <w:proofErr w:type="spellEnd"/>
          </w:p>
        </w:tc>
        <w:tc>
          <w:tcPr>
            <w:tcW w:w="1701" w:type="dxa"/>
            <w:tcBorders>
              <w:top w:val="dashSmallGap" w:sz="4" w:space="0" w:color="auto"/>
              <w:bottom w:val="single" w:sz="4" w:space="0" w:color="auto"/>
            </w:tcBorders>
          </w:tcPr>
          <w:p w14:paraId="00ADB0FC" w14:textId="77777777" w:rsidR="0069133E" w:rsidRPr="00A94A91" w:rsidRDefault="00D33B24" w:rsidP="0069133E">
            <w:pPr>
              <w:jc w:val="left"/>
              <w:rPr>
                <w:sz w:val="18"/>
                <w:szCs w:val="18"/>
                <w:lang w:val="en-US"/>
              </w:rPr>
            </w:pPr>
            <w:sdt>
              <w:sdtPr>
                <w:rPr>
                  <w:sz w:val="18"/>
                  <w:szCs w:val="18"/>
                  <w:lang w:val="en-US"/>
                </w:rPr>
                <w:id w:val="1018583782"/>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&lt; 100 MB</w:t>
            </w:r>
          </w:p>
        </w:tc>
        <w:tc>
          <w:tcPr>
            <w:tcW w:w="1701" w:type="dxa"/>
            <w:tcBorders>
              <w:top w:val="dashSmallGap" w:sz="4" w:space="0" w:color="auto"/>
              <w:bottom w:val="single" w:sz="4" w:space="0" w:color="auto"/>
            </w:tcBorders>
          </w:tcPr>
          <w:p w14:paraId="226B696C" w14:textId="29C7503D" w:rsidR="0069133E" w:rsidRPr="00A94A91" w:rsidRDefault="0069133E" w:rsidP="0069133E">
            <w:pPr>
              <w:jc w:val="left"/>
              <w:rPr>
                <w:sz w:val="18"/>
                <w:szCs w:val="18"/>
              </w:rPr>
            </w:pPr>
            <w:r w:rsidRPr="00A94A91">
              <w:rPr>
                <w:sz w:val="18"/>
                <w:szCs w:val="18"/>
              </w:rPr>
              <w:t xml:space="preserve">Storage at -40 °C </w:t>
            </w:r>
            <w:r w:rsidRPr="00A94A91">
              <w:rPr>
                <w:sz w:val="18"/>
                <w:szCs w:val="18"/>
              </w:rPr>
              <w:br/>
              <w:t>(&lt;1 freezer unit)</w:t>
            </w:r>
          </w:p>
        </w:tc>
      </w:tr>
      <w:tr w:rsidR="0069133E" w:rsidRPr="00A94A91" w14:paraId="49A496E5" w14:textId="77777777" w:rsidTr="002B00A5">
        <w:trPr>
          <w:cantSplit/>
        </w:trPr>
        <w:tc>
          <w:tcPr>
            <w:tcW w:w="1588" w:type="dxa"/>
            <w:tcBorders>
              <w:top w:val="single" w:sz="4" w:space="0" w:color="auto"/>
              <w:bottom w:val="nil"/>
            </w:tcBorders>
          </w:tcPr>
          <w:p w14:paraId="33D749B4" w14:textId="02546EF0" w:rsidR="0069133E" w:rsidRPr="00A94A91" w:rsidRDefault="0069133E" w:rsidP="0069133E">
            <w:pPr>
              <w:keepNext/>
              <w:keepLines/>
              <w:jc w:val="left"/>
              <w:rPr>
                <w:sz w:val="18"/>
                <w:szCs w:val="18"/>
              </w:rPr>
            </w:pPr>
            <w:r w:rsidRPr="00A94A91">
              <w:rPr>
                <w:sz w:val="18"/>
                <w:szCs w:val="18"/>
              </w:rPr>
              <w:t xml:space="preserve">Activity </w:t>
            </w:r>
            <w:r>
              <w:rPr>
                <w:sz w:val="18"/>
                <w:szCs w:val="18"/>
              </w:rPr>
              <w:t>2: implementation of in vitro fermentation models</w:t>
            </w:r>
          </w:p>
        </w:tc>
        <w:tc>
          <w:tcPr>
            <w:tcW w:w="1984" w:type="dxa"/>
            <w:tcBorders>
              <w:top w:val="single" w:sz="4" w:space="0" w:color="auto"/>
              <w:bottom w:val="dashSmallGap" w:sz="4" w:space="0" w:color="auto"/>
            </w:tcBorders>
          </w:tcPr>
          <w:p w14:paraId="65335F6C" w14:textId="69B08225" w:rsidR="0069133E" w:rsidRPr="00A94A91" w:rsidRDefault="008D6E32" w:rsidP="0069133E">
            <w:pPr>
              <w:keepNext/>
              <w:keepLines/>
              <w:jc w:val="left"/>
              <w:rPr>
                <w:sz w:val="18"/>
                <w:szCs w:val="18"/>
              </w:rPr>
            </w:pPr>
            <w:r w:rsidRPr="00A94A91">
              <w:rPr>
                <w:sz w:val="18"/>
                <w:szCs w:val="18"/>
              </w:rPr>
              <w:t xml:space="preserve">- </w:t>
            </w:r>
            <w:r>
              <w:rPr>
                <w:sz w:val="18"/>
                <w:szCs w:val="18"/>
              </w:rPr>
              <w:t>definition of relevant of in vitro fermentation simulation conditions</w:t>
            </w:r>
          </w:p>
        </w:tc>
        <w:tc>
          <w:tcPr>
            <w:tcW w:w="2332" w:type="dxa"/>
            <w:tcBorders>
              <w:top w:val="single" w:sz="4" w:space="0" w:color="auto"/>
              <w:bottom w:val="dashSmallGap" w:sz="4" w:space="0" w:color="auto"/>
            </w:tcBorders>
          </w:tcPr>
          <w:p w14:paraId="08B517B5" w14:textId="55BC2792" w:rsidR="0069133E" w:rsidRPr="00A94A91" w:rsidRDefault="00D33B24" w:rsidP="0069133E">
            <w:pPr>
              <w:keepNext/>
              <w:keepLines/>
              <w:jc w:val="left"/>
              <w:rPr>
                <w:sz w:val="18"/>
                <w:szCs w:val="18"/>
                <w:lang w:val="en-US"/>
              </w:rPr>
            </w:pPr>
            <w:sdt>
              <w:sdtPr>
                <w:rPr>
                  <w:sz w:val="18"/>
                  <w:szCs w:val="18"/>
                  <w:lang w:val="en-US"/>
                </w:rPr>
                <w:id w:val="-1019158991"/>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Reuse existing data </w:t>
            </w:r>
          </w:p>
        </w:tc>
        <w:tc>
          <w:tcPr>
            <w:tcW w:w="1354" w:type="dxa"/>
            <w:tcBorders>
              <w:top w:val="single" w:sz="4" w:space="0" w:color="auto"/>
              <w:bottom w:val="dashSmallGap" w:sz="4" w:space="0" w:color="auto"/>
            </w:tcBorders>
          </w:tcPr>
          <w:p w14:paraId="704CC1A6" w14:textId="77777777" w:rsidR="0069133E" w:rsidRPr="00A94A91" w:rsidRDefault="00D33B24" w:rsidP="0069133E">
            <w:pPr>
              <w:jc w:val="left"/>
              <w:rPr>
                <w:sz w:val="18"/>
                <w:szCs w:val="18"/>
                <w:lang w:val="en-US"/>
              </w:rPr>
            </w:pPr>
            <w:sdt>
              <w:sdtPr>
                <w:rPr>
                  <w:sz w:val="18"/>
                  <w:szCs w:val="18"/>
                  <w:lang w:val="en-US"/>
                </w:rPr>
                <w:id w:val="1657418831"/>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Digital </w:t>
            </w:r>
          </w:p>
          <w:p w14:paraId="10F2B72A" w14:textId="2E46E1AF" w:rsidR="0069133E" w:rsidRPr="00A94A91" w:rsidRDefault="0069133E" w:rsidP="0069133E">
            <w:pPr>
              <w:keepNext/>
              <w:keepLines/>
              <w:jc w:val="left"/>
              <w:rPr>
                <w:sz w:val="18"/>
                <w:szCs w:val="18"/>
                <w:lang w:val="en-US"/>
              </w:rPr>
            </w:pPr>
          </w:p>
        </w:tc>
        <w:tc>
          <w:tcPr>
            <w:tcW w:w="1984" w:type="dxa"/>
            <w:gridSpan w:val="2"/>
            <w:tcBorders>
              <w:top w:val="single" w:sz="4" w:space="0" w:color="auto"/>
              <w:bottom w:val="dashSmallGap" w:sz="4" w:space="0" w:color="auto"/>
            </w:tcBorders>
          </w:tcPr>
          <w:p w14:paraId="3C624F3C" w14:textId="4BADFDA8" w:rsidR="0069133E" w:rsidRPr="00A94A91" w:rsidRDefault="00D33B24" w:rsidP="0069133E">
            <w:pPr>
              <w:keepNext/>
              <w:keepLines/>
              <w:jc w:val="left"/>
              <w:rPr>
                <w:sz w:val="18"/>
                <w:szCs w:val="18"/>
                <w:lang w:val="en-US"/>
              </w:rPr>
            </w:pPr>
            <w:sdt>
              <w:sdtPr>
                <w:rPr>
                  <w:sz w:val="18"/>
                  <w:szCs w:val="18"/>
                  <w:lang w:val="en-US"/>
                </w:rPr>
                <w:id w:val="45652376"/>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Compiled/ aggregated data </w:t>
            </w:r>
          </w:p>
        </w:tc>
        <w:tc>
          <w:tcPr>
            <w:tcW w:w="1674" w:type="dxa"/>
            <w:gridSpan w:val="2"/>
            <w:tcBorders>
              <w:top w:val="single" w:sz="4" w:space="0" w:color="auto"/>
              <w:bottom w:val="dashSmallGap" w:sz="4" w:space="0" w:color="auto"/>
            </w:tcBorders>
          </w:tcPr>
          <w:p w14:paraId="29CB898D" w14:textId="40274599" w:rsidR="0069133E" w:rsidRPr="00A94A91" w:rsidRDefault="00D33B24" w:rsidP="0069133E">
            <w:pPr>
              <w:keepNext/>
              <w:keepLines/>
              <w:jc w:val="left"/>
              <w:rPr>
                <w:sz w:val="18"/>
                <w:szCs w:val="18"/>
                <w:lang w:val="en-US"/>
              </w:rPr>
            </w:pPr>
            <w:sdt>
              <w:sdtPr>
                <w:rPr>
                  <w:sz w:val="18"/>
                  <w:szCs w:val="18"/>
                  <w:lang w:val="en-US"/>
                </w:rPr>
                <w:id w:val="-993102742"/>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.pdf </w:t>
            </w:r>
          </w:p>
        </w:tc>
        <w:tc>
          <w:tcPr>
            <w:tcW w:w="1701" w:type="dxa"/>
            <w:tcBorders>
              <w:top w:val="single" w:sz="4" w:space="0" w:color="auto"/>
              <w:bottom w:val="dashSmallGap" w:sz="4" w:space="0" w:color="auto"/>
            </w:tcBorders>
          </w:tcPr>
          <w:p w14:paraId="0068A923" w14:textId="1C2D92C6" w:rsidR="0069133E" w:rsidRPr="00A94A91" w:rsidRDefault="00D33B24" w:rsidP="0069133E">
            <w:pPr>
              <w:keepNext/>
              <w:keepLines/>
              <w:jc w:val="left"/>
              <w:rPr>
                <w:sz w:val="18"/>
                <w:szCs w:val="18"/>
                <w:lang w:val="en-US"/>
              </w:rPr>
            </w:pPr>
            <w:sdt>
              <w:sdtPr>
                <w:rPr>
                  <w:sz w:val="18"/>
                  <w:szCs w:val="18"/>
                  <w:lang w:val="en-US"/>
                </w:rPr>
                <w:id w:val="1882900995"/>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&lt; 100 MB</w:t>
            </w:r>
          </w:p>
        </w:tc>
        <w:tc>
          <w:tcPr>
            <w:tcW w:w="1701" w:type="dxa"/>
            <w:tcBorders>
              <w:top w:val="single" w:sz="4" w:space="0" w:color="auto"/>
              <w:bottom w:val="dashSmallGap" w:sz="4" w:space="0" w:color="auto"/>
            </w:tcBorders>
          </w:tcPr>
          <w:p w14:paraId="4A2D5F0F" w14:textId="517DF6FD" w:rsidR="0069133E" w:rsidRPr="00A94A91" w:rsidRDefault="0069133E" w:rsidP="0069133E">
            <w:pPr>
              <w:keepNext/>
              <w:keepLines/>
              <w:jc w:val="left"/>
              <w:rPr>
                <w:sz w:val="18"/>
                <w:szCs w:val="18"/>
              </w:rPr>
            </w:pPr>
          </w:p>
        </w:tc>
      </w:tr>
      <w:tr w:rsidR="0069133E" w:rsidRPr="00F76877" w14:paraId="5616B042" w14:textId="77777777" w:rsidTr="002B00A5">
        <w:trPr>
          <w:cantSplit/>
        </w:trPr>
        <w:tc>
          <w:tcPr>
            <w:tcW w:w="1588" w:type="dxa"/>
            <w:tcBorders>
              <w:top w:val="nil"/>
              <w:bottom w:val="single" w:sz="4" w:space="0" w:color="auto"/>
            </w:tcBorders>
          </w:tcPr>
          <w:p w14:paraId="4A3DAC41" w14:textId="77777777" w:rsidR="0069133E" w:rsidRPr="00A94A91" w:rsidRDefault="0069133E" w:rsidP="0069133E">
            <w:pPr>
              <w:keepNext/>
              <w:keepLines/>
              <w:rPr>
                <w:sz w:val="18"/>
                <w:szCs w:val="18"/>
              </w:rPr>
            </w:pPr>
          </w:p>
        </w:tc>
        <w:tc>
          <w:tcPr>
            <w:tcW w:w="1984" w:type="dxa"/>
            <w:tcBorders>
              <w:top w:val="dashSmallGap" w:sz="4" w:space="0" w:color="auto"/>
              <w:bottom w:val="single" w:sz="4" w:space="0" w:color="auto"/>
            </w:tcBorders>
          </w:tcPr>
          <w:p w14:paraId="3B060405" w14:textId="7A3AA303" w:rsidR="0069133E" w:rsidRPr="00A94A91" w:rsidRDefault="0069133E" w:rsidP="0069133E">
            <w:pPr>
              <w:keepNext/>
              <w:keepLines/>
              <w:jc w:val="left"/>
              <w:rPr>
                <w:sz w:val="18"/>
                <w:szCs w:val="18"/>
              </w:rPr>
            </w:pPr>
            <w:r w:rsidRPr="00A94A91">
              <w:rPr>
                <w:sz w:val="18"/>
                <w:szCs w:val="18"/>
              </w:rPr>
              <w:t xml:space="preserve">- </w:t>
            </w:r>
            <w:r>
              <w:rPr>
                <w:sz w:val="18"/>
                <w:szCs w:val="18"/>
              </w:rPr>
              <w:t>in vitro fermentation simulation and quantification</w:t>
            </w:r>
          </w:p>
        </w:tc>
        <w:tc>
          <w:tcPr>
            <w:tcW w:w="2332" w:type="dxa"/>
            <w:tcBorders>
              <w:top w:val="dashSmallGap" w:sz="4" w:space="0" w:color="auto"/>
              <w:bottom w:val="single" w:sz="4" w:space="0" w:color="auto"/>
            </w:tcBorders>
          </w:tcPr>
          <w:p w14:paraId="38298CE6" w14:textId="77777777" w:rsidR="0069133E" w:rsidRPr="00A94A91" w:rsidRDefault="00D33B24" w:rsidP="0069133E">
            <w:pPr>
              <w:jc w:val="left"/>
              <w:rPr>
                <w:sz w:val="18"/>
                <w:szCs w:val="18"/>
                <w:lang w:val="en-US"/>
              </w:rPr>
            </w:pPr>
            <w:sdt>
              <w:sdtPr>
                <w:rPr>
                  <w:sz w:val="18"/>
                  <w:szCs w:val="18"/>
                  <w:lang w:val="en-US"/>
                </w:rPr>
                <w:id w:val="783462841"/>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Generate new data</w:t>
            </w:r>
          </w:p>
          <w:p w14:paraId="34D9417A" w14:textId="77777777" w:rsidR="0069133E" w:rsidRPr="00A94A91" w:rsidRDefault="0069133E" w:rsidP="0069133E">
            <w:pPr>
              <w:keepNext/>
              <w:keepLines/>
              <w:jc w:val="left"/>
              <w:rPr>
                <w:sz w:val="18"/>
                <w:szCs w:val="18"/>
                <w:lang w:val="en-US"/>
              </w:rPr>
            </w:pPr>
          </w:p>
        </w:tc>
        <w:tc>
          <w:tcPr>
            <w:tcW w:w="1354" w:type="dxa"/>
            <w:tcBorders>
              <w:top w:val="dashSmallGap" w:sz="4" w:space="0" w:color="auto"/>
              <w:bottom w:val="single" w:sz="4" w:space="0" w:color="auto"/>
            </w:tcBorders>
          </w:tcPr>
          <w:p w14:paraId="2D0F3424" w14:textId="77777777" w:rsidR="0069133E" w:rsidRPr="00A94A91" w:rsidRDefault="00D33B24" w:rsidP="0069133E">
            <w:pPr>
              <w:keepNext/>
              <w:keepLines/>
              <w:jc w:val="left"/>
              <w:rPr>
                <w:sz w:val="18"/>
                <w:szCs w:val="18"/>
                <w:lang w:val="en-US"/>
              </w:rPr>
            </w:pPr>
            <w:sdt>
              <w:sdtPr>
                <w:rPr>
                  <w:sz w:val="18"/>
                  <w:szCs w:val="18"/>
                  <w:lang w:val="en-US"/>
                </w:rPr>
                <w:id w:val="2101680491"/>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Digital </w:t>
            </w:r>
          </w:p>
          <w:p w14:paraId="75336E41" w14:textId="3B5001B9" w:rsidR="0069133E" w:rsidRPr="00A94A91" w:rsidRDefault="00D33B24" w:rsidP="0069133E">
            <w:pPr>
              <w:keepNext/>
              <w:keepLines/>
              <w:jc w:val="left"/>
              <w:rPr>
                <w:sz w:val="18"/>
                <w:szCs w:val="18"/>
                <w:lang w:val="en-US"/>
              </w:rPr>
            </w:pPr>
            <w:sdt>
              <w:sdtPr>
                <w:rPr>
                  <w:sz w:val="18"/>
                  <w:szCs w:val="18"/>
                  <w:lang w:val="en-US"/>
                </w:rPr>
                <w:id w:val="1787006132"/>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Physical </w:t>
            </w:r>
          </w:p>
        </w:tc>
        <w:tc>
          <w:tcPr>
            <w:tcW w:w="1984" w:type="dxa"/>
            <w:gridSpan w:val="2"/>
            <w:tcBorders>
              <w:top w:val="dashSmallGap" w:sz="4" w:space="0" w:color="auto"/>
              <w:bottom w:val="single" w:sz="4" w:space="0" w:color="auto"/>
            </w:tcBorders>
          </w:tcPr>
          <w:p w14:paraId="075EFC57" w14:textId="77777777" w:rsidR="0069133E" w:rsidRPr="00A94A91" w:rsidRDefault="00D33B24" w:rsidP="0069133E">
            <w:pPr>
              <w:jc w:val="left"/>
              <w:rPr>
                <w:sz w:val="18"/>
                <w:szCs w:val="18"/>
                <w:lang w:val="en-US"/>
              </w:rPr>
            </w:pPr>
            <w:sdt>
              <w:sdtPr>
                <w:rPr>
                  <w:sz w:val="18"/>
                  <w:szCs w:val="18"/>
                  <w:lang w:val="en-US"/>
                </w:rPr>
                <w:id w:val="635378770"/>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Experimental</w:t>
            </w:r>
          </w:p>
          <w:p w14:paraId="620338D2" w14:textId="77777777" w:rsidR="0069133E" w:rsidRPr="00A94A91" w:rsidRDefault="00D33B24" w:rsidP="0069133E">
            <w:pPr>
              <w:jc w:val="left"/>
              <w:rPr>
                <w:sz w:val="18"/>
                <w:szCs w:val="18"/>
                <w:lang w:val="en-US"/>
              </w:rPr>
            </w:pPr>
            <w:sdt>
              <w:sdtPr>
                <w:rPr>
                  <w:sz w:val="18"/>
                  <w:szCs w:val="18"/>
                  <w:lang w:val="en-US"/>
                </w:rPr>
                <w:id w:val="-1172947763"/>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Software</w:t>
            </w:r>
          </w:p>
          <w:p w14:paraId="7F772300" w14:textId="77777777" w:rsidR="0069133E" w:rsidRPr="00A94A91" w:rsidRDefault="0069133E" w:rsidP="0069133E">
            <w:pPr>
              <w:keepNext/>
              <w:keepLines/>
              <w:jc w:val="left"/>
              <w:rPr>
                <w:sz w:val="18"/>
                <w:szCs w:val="18"/>
                <w:lang w:val="en-US"/>
              </w:rPr>
            </w:pPr>
          </w:p>
        </w:tc>
        <w:tc>
          <w:tcPr>
            <w:tcW w:w="1674" w:type="dxa"/>
            <w:gridSpan w:val="2"/>
            <w:tcBorders>
              <w:top w:val="dashSmallGap" w:sz="4" w:space="0" w:color="auto"/>
              <w:bottom w:val="single" w:sz="4" w:space="0" w:color="auto"/>
            </w:tcBorders>
          </w:tcPr>
          <w:p w14:paraId="2D58AD17" w14:textId="77777777" w:rsidR="0069133E" w:rsidRPr="00A94A91" w:rsidRDefault="00D33B24" w:rsidP="0069133E">
            <w:pPr>
              <w:keepNext/>
              <w:keepLines/>
              <w:jc w:val="left"/>
              <w:rPr>
                <w:sz w:val="18"/>
                <w:szCs w:val="18"/>
                <w:lang w:val="en-US"/>
              </w:rPr>
            </w:pPr>
            <w:sdt>
              <w:sdtPr>
                <w:rPr>
                  <w:sz w:val="18"/>
                  <w:szCs w:val="18"/>
                  <w:lang w:val="en-US"/>
                </w:rPr>
                <w:id w:val="-600189041"/>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.xlsx</w:t>
            </w:r>
          </w:p>
          <w:p w14:paraId="15DA2651" w14:textId="10E4A369" w:rsidR="0069133E" w:rsidRPr="00A94A91" w:rsidRDefault="0069133E" w:rsidP="0069133E">
            <w:pPr>
              <w:keepNext/>
              <w:keepLines/>
              <w:jc w:val="left"/>
              <w:rPr>
                <w:sz w:val="18"/>
                <w:szCs w:val="18"/>
                <w:lang w:val="en-US"/>
              </w:rPr>
            </w:pPr>
          </w:p>
        </w:tc>
        <w:tc>
          <w:tcPr>
            <w:tcW w:w="1701" w:type="dxa"/>
            <w:tcBorders>
              <w:top w:val="dashSmallGap" w:sz="4" w:space="0" w:color="auto"/>
              <w:bottom w:val="single" w:sz="4" w:space="0" w:color="auto"/>
            </w:tcBorders>
          </w:tcPr>
          <w:p w14:paraId="6CFCA25A" w14:textId="48D859DB" w:rsidR="0069133E" w:rsidRPr="00A94A91" w:rsidRDefault="00D33B24" w:rsidP="0069133E">
            <w:pPr>
              <w:keepNext/>
              <w:keepLines/>
              <w:jc w:val="left"/>
              <w:rPr>
                <w:sz w:val="18"/>
                <w:szCs w:val="18"/>
                <w:lang w:val="en-US"/>
              </w:rPr>
            </w:pPr>
            <w:sdt>
              <w:sdtPr>
                <w:rPr>
                  <w:sz w:val="18"/>
                  <w:szCs w:val="18"/>
                  <w:lang w:val="en-US"/>
                </w:rPr>
                <w:id w:val="1684701509"/>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&lt; 100 MB</w:t>
            </w:r>
          </w:p>
        </w:tc>
        <w:tc>
          <w:tcPr>
            <w:tcW w:w="1701" w:type="dxa"/>
            <w:tcBorders>
              <w:top w:val="dashSmallGap" w:sz="4" w:space="0" w:color="auto"/>
              <w:bottom w:val="single" w:sz="4" w:space="0" w:color="auto"/>
            </w:tcBorders>
          </w:tcPr>
          <w:p w14:paraId="32ED565B" w14:textId="2EFBF2B0" w:rsidR="0069133E" w:rsidRPr="00A94A91" w:rsidRDefault="0069133E" w:rsidP="0069133E">
            <w:pPr>
              <w:keepNext/>
              <w:keepLines/>
              <w:jc w:val="left"/>
              <w:rPr>
                <w:sz w:val="18"/>
                <w:szCs w:val="18"/>
              </w:rPr>
            </w:pPr>
            <w:r w:rsidRPr="00A94A91">
              <w:rPr>
                <w:sz w:val="18"/>
                <w:szCs w:val="18"/>
              </w:rPr>
              <w:t xml:space="preserve">Storage at -40 °C </w:t>
            </w:r>
            <w:r w:rsidRPr="00A94A91">
              <w:rPr>
                <w:sz w:val="18"/>
                <w:szCs w:val="18"/>
              </w:rPr>
              <w:br/>
              <w:t>(&lt;1 freezer unit)</w:t>
            </w:r>
          </w:p>
        </w:tc>
      </w:tr>
      <w:tr w:rsidR="0069133E" w:rsidRPr="00F76877" w14:paraId="7798981C" w14:textId="77777777" w:rsidTr="004B4360">
        <w:trPr>
          <w:cantSplit/>
        </w:trPr>
        <w:tc>
          <w:tcPr>
            <w:tcW w:w="1588" w:type="dxa"/>
            <w:tcBorders>
              <w:bottom w:val="single" w:sz="4" w:space="0" w:color="auto"/>
            </w:tcBorders>
          </w:tcPr>
          <w:p w14:paraId="3F74AD97" w14:textId="404C22B8" w:rsidR="0069133E" w:rsidRPr="00A94A91" w:rsidRDefault="0069133E" w:rsidP="0069133E">
            <w:pPr>
              <w:rPr>
                <w:sz w:val="18"/>
                <w:szCs w:val="18"/>
              </w:rPr>
            </w:pPr>
            <w:r w:rsidRPr="00A94A91">
              <w:rPr>
                <w:sz w:val="18"/>
                <w:szCs w:val="18"/>
              </w:rPr>
              <w:t xml:space="preserve">Activity </w:t>
            </w:r>
            <w:r>
              <w:rPr>
                <w:sz w:val="18"/>
                <w:szCs w:val="18"/>
              </w:rPr>
              <w:t>3.1: in vivo digestion and fermentation in broilers</w:t>
            </w:r>
          </w:p>
        </w:tc>
        <w:tc>
          <w:tcPr>
            <w:tcW w:w="1984" w:type="dxa"/>
            <w:tcBorders>
              <w:bottom w:val="single" w:sz="4" w:space="0" w:color="auto"/>
            </w:tcBorders>
          </w:tcPr>
          <w:p w14:paraId="7A345CFB" w14:textId="22ED5D63" w:rsidR="0069133E" w:rsidRPr="00A94A91" w:rsidRDefault="0069133E" w:rsidP="0069133E">
            <w:pPr>
              <w:jc w:val="left"/>
              <w:rPr>
                <w:sz w:val="18"/>
                <w:szCs w:val="18"/>
              </w:rPr>
            </w:pPr>
            <w:r w:rsidRPr="00A94A91">
              <w:rPr>
                <w:sz w:val="18"/>
                <w:szCs w:val="18"/>
              </w:rPr>
              <w:t xml:space="preserve">- </w:t>
            </w:r>
            <w:r>
              <w:rPr>
                <w:sz w:val="18"/>
                <w:szCs w:val="18"/>
              </w:rPr>
              <w:t>in vivo digestion and fermentation</w:t>
            </w:r>
          </w:p>
        </w:tc>
        <w:tc>
          <w:tcPr>
            <w:tcW w:w="2332" w:type="dxa"/>
            <w:tcBorders>
              <w:bottom w:val="single" w:sz="4" w:space="0" w:color="auto"/>
            </w:tcBorders>
          </w:tcPr>
          <w:p w14:paraId="45E0154D" w14:textId="77777777" w:rsidR="0069133E" w:rsidRPr="00A94A91" w:rsidRDefault="00D33B24" w:rsidP="0069133E">
            <w:pPr>
              <w:jc w:val="left"/>
              <w:rPr>
                <w:sz w:val="18"/>
                <w:szCs w:val="18"/>
                <w:lang w:val="en-US"/>
              </w:rPr>
            </w:pPr>
            <w:sdt>
              <w:sdtPr>
                <w:rPr>
                  <w:sz w:val="18"/>
                  <w:szCs w:val="18"/>
                  <w:lang w:val="en-US"/>
                </w:rPr>
                <w:id w:val="1226637261"/>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Generate new data</w:t>
            </w:r>
          </w:p>
          <w:p w14:paraId="409DF839" w14:textId="77777777" w:rsidR="0069133E" w:rsidRPr="00A94A91" w:rsidRDefault="0069133E" w:rsidP="0069133E">
            <w:pPr>
              <w:jc w:val="left"/>
              <w:rPr>
                <w:sz w:val="18"/>
                <w:szCs w:val="18"/>
                <w:lang w:val="en-US"/>
              </w:rPr>
            </w:pPr>
          </w:p>
        </w:tc>
        <w:tc>
          <w:tcPr>
            <w:tcW w:w="1354" w:type="dxa"/>
            <w:tcBorders>
              <w:bottom w:val="single" w:sz="4" w:space="0" w:color="auto"/>
            </w:tcBorders>
          </w:tcPr>
          <w:p w14:paraId="074886F7" w14:textId="77777777" w:rsidR="0069133E" w:rsidRPr="00A94A91" w:rsidRDefault="00D33B24" w:rsidP="0069133E">
            <w:pPr>
              <w:jc w:val="left"/>
              <w:rPr>
                <w:sz w:val="18"/>
                <w:szCs w:val="18"/>
                <w:lang w:val="en-US"/>
              </w:rPr>
            </w:pPr>
            <w:sdt>
              <w:sdtPr>
                <w:rPr>
                  <w:sz w:val="18"/>
                  <w:szCs w:val="18"/>
                  <w:lang w:val="en-US"/>
                </w:rPr>
                <w:id w:val="-598417998"/>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Digital</w:t>
            </w:r>
          </w:p>
          <w:p w14:paraId="046E668F" w14:textId="03DCBF7A" w:rsidR="0069133E" w:rsidRPr="00A94A91" w:rsidRDefault="00D33B24" w:rsidP="0069133E">
            <w:pPr>
              <w:jc w:val="left"/>
              <w:rPr>
                <w:sz w:val="18"/>
                <w:szCs w:val="18"/>
                <w:lang w:val="en-US"/>
              </w:rPr>
            </w:pPr>
            <w:sdt>
              <w:sdtPr>
                <w:rPr>
                  <w:sz w:val="18"/>
                  <w:szCs w:val="18"/>
                  <w:lang w:val="en-US"/>
                </w:rPr>
                <w:id w:val="287163502"/>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Physical</w:t>
            </w:r>
          </w:p>
        </w:tc>
        <w:tc>
          <w:tcPr>
            <w:tcW w:w="1984" w:type="dxa"/>
            <w:gridSpan w:val="2"/>
            <w:tcBorders>
              <w:bottom w:val="single" w:sz="4" w:space="0" w:color="auto"/>
            </w:tcBorders>
          </w:tcPr>
          <w:p w14:paraId="1A61319A" w14:textId="77777777" w:rsidR="0069133E" w:rsidRPr="00A94A91" w:rsidRDefault="00D33B24" w:rsidP="0069133E">
            <w:pPr>
              <w:jc w:val="left"/>
              <w:rPr>
                <w:sz w:val="18"/>
                <w:szCs w:val="18"/>
                <w:lang w:val="en-US"/>
              </w:rPr>
            </w:pPr>
            <w:sdt>
              <w:sdtPr>
                <w:rPr>
                  <w:sz w:val="18"/>
                  <w:szCs w:val="18"/>
                  <w:lang w:val="en-US"/>
                </w:rPr>
                <w:id w:val="1336109094"/>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Experimental</w:t>
            </w:r>
          </w:p>
          <w:p w14:paraId="1DB89685" w14:textId="77777777" w:rsidR="0069133E" w:rsidRPr="00A94A91" w:rsidRDefault="00D33B24" w:rsidP="0069133E">
            <w:pPr>
              <w:jc w:val="left"/>
              <w:rPr>
                <w:sz w:val="18"/>
                <w:szCs w:val="18"/>
                <w:lang w:val="en-US"/>
              </w:rPr>
            </w:pPr>
            <w:sdt>
              <w:sdtPr>
                <w:rPr>
                  <w:sz w:val="18"/>
                  <w:szCs w:val="18"/>
                  <w:lang w:val="en-US"/>
                </w:rPr>
                <w:id w:val="-951789467"/>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Software</w:t>
            </w:r>
          </w:p>
          <w:p w14:paraId="4D734149" w14:textId="77777777" w:rsidR="0069133E" w:rsidRPr="00A94A91" w:rsidRDefault="0069133E" w:rsidP="0069133E">
            <w:pPr>
              <w:jc w:val="left"/>
              <w:rPr>
                <w:sz w:val="18"/>
                <w:szCs w:val="18"/>
                <w:lang w:val="en-US"/>
              </w:rPr>
            </w:pPr>
          </w:p>
        </w:tc>
        <w:tc>
          <w:tcPr>
            <w:tcW w:w="1674" w:type="dxa"/>
            <w:gridSpan w:val="2"/>
            <w:tcBorders>
              <w:bottom w:val="single" w:sz="4" w:space="0" w:color="auto"/>
            </w:tcBorders>
          </w:tcPr>
          <w:p w14:paraId="60194763" w14:textId="355A2025" w:rsidR="0069133E" w:rsidRPr="00A94A91" w:rsidRDefault="00D33B24" w:rsidP="0069133E">
            <w:pPr>
              <w:jc w:val="left"/>
              <w:rPr>
                <w:sz w:val="18"/>
                <w:szCs w:val="18"/>
                <w:lang w:val="en-US"/>
              </w:rPr>
            </w:pPr>
            <w:sdt>
              <w:sdtPr>
                <w:rPr>
                  <w:sz w:val="18"/>
                  <w:szCs w:val="18"/>
                  <w:lang w:val="en-US"/>
                </w:rPr>
                <w:id w:val="36627456"/>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.xlsx</w:t>
            </w:r>
          </w:p>
          <w:p w14:paraId="1CE874CD" w14:textId="77777777" w:rsidR="0069133E" w:rsidRDefault="00D33B24" w:rsidP="0069133E">
            <w:pPr>
              <w:jc w:val="left"/>
              <w:rPr>
                <w:sz w:val="18"/>
                <w:szCs w:val="18"/>
                <w:lang w:val="en-US"/>
              </w:rPr>
            </w:pPr>
            <w:sdt>
              <w:sdtPr>
                <w:rPr>
                  <w:sz w:val="18"/>
                  <w:szCs w:val="18"/>
                  <w:lang w:val="en-US"/>
                </w:rPr>
                <w:id w:val="296426884"/>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.tiff</w:t>
            </w:r>
          </w:p>
          <w:p w14:paraId="44D47D34" w14:textId="4D9035D4" w:rsidR="00D23BB2" w:rsidRPr="00A94A91" w:rsidRDefault="00D33B24" w:rsidP="0069133E">
            <w:pPr>
              <w:jc w:val="left"/>
              <w:rPr>
                <w:sz w:val="18"/>
                <w:szCs w:val="18"/>
                <w:lang w:val="en-US"/>
              </w:rPr>
            </w:pPr>
            <w:sdt>
              <w:sdtPr>
                <w:rPr>
                  <w:sz w:val="18"/>
                  <w:szCs w:val="18"/>
                  <w:lang w:val="en-US"/>
                </w:rPr>
                <w:id w:val="80427638"/>
                <w14:checkbox>
                  <w14:checked w14:val="1"/>
                  <w14:checkedState w14:val="2612" w14:font="MS Gothic"/>
                  <w14:uncheckedState w14:val="2610" w14:font="MS Gothic"/>
                </w14:checkbox>
              </w:sdtPr>
              <w:sdtEndPr/>
              <w:sdtContent>
                <w:r w:rsidR="00D23BB2" w:rsidRPr="00A94A91">
                  <w:rPr>
                    <w:rFonts w:ascii="MS Gothic" w:eastAsia="MS Gothic" w:hAnsi="MS Gothic" w:hint="eastAsia"/>
                    <w:sz w:val="18"/>
                    <w:szCs w:val="18"/>
                    <w:lang w:val="en-US"/>
                  </w:rPr>
                  <w:t>☒</w:t>
                </w:r>
              </w:sdtContent>
            </w:sdt>
            <w:r w:rsidR="00D23BB2" w:rsidRPr="00A94A91">
              <w:rPr>
                <w:sz w:val="18"/>
                <w:szCs w:val="18"/>
                <w:lang w:val="en-US"/>
              </w:rPr>
              <w:t xml:space="preserve"> .</w:t>
            </w:r>
            <w:r w:rsidR="00EA633F">
              <w:rPr>
                <w:sz w:val="18"/>
                <w:szCs w:val="18"/>
                <w:lang w:val="en-US"/>
              </w:rPr>
              <w:t>SQL</w:t>
            </w:r>
          </w:p>
        </w:tc>
        <w:tc>
          <w:tcPr>
            <w:tcW w:w="1701" w:type="dxa"/>
            <w:tcBorders>
              <w:bottom w:val="single" w:sz="4" w:space="0" w:color="auto"/>
            </w:tcBorders>
          </w:tcPr>
          <w:p w14:paraId="26D3FE5F" w14:textId="71E14F6A" w:rsidR="0069133E" w:rsidRPr="00A94A91" w:rsidRDefault="00D33B24" w:rsidP="0069133E">
            <w:pPr>
              <w:jc w:val="left"/>
              <w:rPr>
                <w:sz w:val="18"/>
                <w:szCs w:val="18"/>
                <w:lang w:val="en-US"/>
              </w:rPr>
            </w:pPr>
            <w:sdt>
              <w:sdtPr>
                <w:rPr>
                  <w:sz w:val="18"/>
                  <w:szCs w:val="18"/>
                  <w:lang w:val="en-US"/>
                </w:rPr>
                <w:id w:val="-401759073"/>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w:t>
            </w:r>
            <w:r w:rsidR="00414723">
              <w:rPr>
                <w:sz w:val="18"/>
                <w:szCs w:val="18"/>
                <w:lang w:val="en-US"/>
              </w:rPr>
              <w:t>~</w:t>
            </w:r>
            <w:r w:rsidR="00815D03">
              <w:rPr>
                <w:sz w:val="18"/>
                <w:szCs w:val="18"/>
                <w:lang w:val="en-US"/>
              </w:rPr>
              <w:t>6 GB</w:t>
            </w:r>
          </w:p>
        </w:tc>
        <w:tc>
          <w:tcPr>
            <w:tcW w:w="1701" w:type="dxa"/>
            <w:tcBorders>
              <w:bottom w:val="single" w:sz="4" w:space="0" w:color="auto"/>
            </w:tcBorders>
          </w:tcPr>
          <w:p w14:paraId="2DD24B1E" w14:textId="0D7E71FB" w:rsidR="0069133E" w:rsidRPr="00A94A91" w:rsidRDefault="0069133E" w:rsidP="0069133E">
            <w:pPr>
              <w:jc w:val="left"/>
              <w:rPr>
                <w:sz w:val="18"/>
                <w:szCs w:val="18"/>
              </w:rPr>
            </w:pPr>
            <w:r w:rsidRPr="00A94A91">
              <w:rPr>
                <w:sz w:val="18"/>
                <w:szCs w:val="18"/>
              </w:rPr>
              <w:t>Storage at -</w:t>
            </w:r>
            <w:r w:rsidR="007E260F">
              <w:rPr>
                <w:sz w:val="18"/>
                <w:szCs w:val="18"/>
              </w:rPr>
              <w:t>8</w:t>
            </w:r>
            <w:r w:rsidRPr="00A94A91">
              <w:rPr>
                <w:sz w:val="18"/>
                <w:szCs w:val="18"/>
              </w:rPr>
              <w:t xml:space="preserve">0 °C </w:t>
            </w:r>
            <w:r w:rsidRPr="00A94A91">
              <w:rPr>
                <w:sz w:val="18"/>
                <w:szCs w:val="18"/>
              </w:rPr>
              <w:br/>
              <w:t>(&lt;1 freezer unit)</w:t>
            </w:r>
          </w:p>
        </w:tc>
      </w:tr>
      <w:tr w:rsidR="0069133E" w:rsidRPr="00F76877" w14:paraId="6C495699" w14:textId="77777777" w:rsidTr="004B4360">
        <w:trPr>
          <w:cantSplit/>
        </w:trPr>
        <w:tc>
          <w:tcPr>
            <w:tcW w:w="1588" w:type="dxa"/>
            <w:tcBorders>
              <w:bottom w:val="single" w:sz="4" w:space="0" w:color="auto"/>
            </w:tcBorders>
          </w:tcPr>
          <w:p w14:paraId="34105EB0" w14:textId="564A4E74" w:rsidR="0069133E" w:rsidRPr="00A94A91" w:rsidRDefault="0069133E" w:rsidP="0069133E">
            <w:pPr>
              <w:rPr>
                <w:sz w:val="18"/>
                <w:szCs w:val="18"/>
              </w:rPr>
            </w:pPr>
            <w:r w:rsidRPr="00A94A91">
              <w:rPr>
                <w:sz w:val="18"/>
                <w:szCs w:val="18"/>
              </w:rPr>
              <w:t xml:space="preserve">Activity </w:t>
            </w:r>
            <w:r>
              <w:rPr>
                <w:sz w:val="18"/>
                <w:szCs w:val="18"/>
              </w:rPr>
              <w:t>3.2: in vivo digestion and fermentation in pigs</w:t>
            </w:r>
          </w:p>
        </w:tc>
        <w:tc>
          <w:tcPr>
            <w:tcW w:w="1984" w:type="dxa"/>
            <w:tcBorders>
              <w:bottom w:val="single" w:sz="4" w:space="0" w:color="auto"/>
            </w:tcBorders>
          </w:tcPr>
          <w:p w14:paraId="730D4ACB" w14:textId="43F7C11E" w:rsidR="0069133E" w:rsidRPr="00A94A91" w:rsidRDefault="0069133E" w:rsidP="0069133E">
            <w:pPr>
              <w:jc w:val="left"/>
              <w:rPr>
                <w:sz w:val="18"/>
                <w:szCs w:val="18"/>
              </w:rPr>
            </w:pPr>
            <w:r w:rsidRPr="00A94A91">
              <w:rPr>
                <w:sz w:val="18"/>
                <w:szCs w:val="18"/>
              </w:rPr>
              <w:t xml:space="preserve">- </w:t>
            </w:r>
            <w:r>
              <w:rPr>
                <w:sz w:val="18"/>
                <w:szCs w:val="18"/>
              </w:rPr>
              <w:t>in vivo digestion and fermentation</w:t>
            </w:r>
          </w:p>
        </w:tc>
        <w:tc>
          <w:tcPr>
            <w:tcW w:w="2332" w:type="dxa"/>
            <w:tcBorders>
              <w:bottom w:val="single" w:sz="4" w:space="0" w:color="auto"/>
            </w:tcBorders>
          </w:tcPr>
          <w:p w14:paraId="5FFB4B2D" w14:textId="77777777" w:rsidR="0069133E" w:rsidRPr="00A94A91" w:rsidRDefault="00D33B24" w:rsidP="0069133E">
            <w:pPr>
              <w:jc w:val="left"/>
              <w:rPr>
                <w:sz w:val="18"/>
                <w:szCs w:val="18"/>
                <w:lang w:val="en-US"/>
              </w:rPr>
            </w:pPr>
            <w:sdt>
              <w:sdtPr>
                <w:rPr>
                  <w:sz w:val="18"/>
                  <w:szCs w:val="18"/>
                  <w:lang w:val="en-US"/>
                </w:rPr>
                <w:id w:val="835501381"/>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Generate new data</w:t>
            </w:r>
          </w:p>
          <w:p w14:paraId="467FD9E2" w14:textId="77777777" w:rsidR="0069133E" w:rsidRPr="00A94A91" w:rsidRDefault="0069133E" w:rsidP="0069133E">
            <w:pPr>
              <w:jc w:val="left"/>
              <w:rPr>
                <w:sz w:val="18"/>
                <w:szCs w:val="18"/>
                <w:lang w:val="en-US"/>
              </w:rPr>
            </w:pPr>
          </w:p>
        </w:tc>
        <w:tc>
          <w:tcPr>
            <w:tcW w:w="1354" w:type="dxa"/>
            <w:tcBorders>
              <w:bottom w:val="single" w:sz="4" w:space="0" w:color="auto"/>
            </w:tcBorders>
          </w:tcPr>
          <w:p w14:paraId="31D69974" w14:textId="77777777" w:rsidR="0069133E" w:rsidRPr="00A94A91" w:rsidRDefault="00D33B24" w:rsidP="0069133E">
            <w:pPr>
              <w:jc w:val="left"/>
              <w:rPr>
                <w:sz w:val="18"/>
                <w:szCs w:val="18"/>
                <w:lang w:val="en-US"/>
              </w:rPr>
            </w:pPr>
            <w:sdt>
              <w:sdtPr>
                <w:rPr>
                  <w:sz w:val="18"/>
                  <w:szCs w:val="18"/>
                  <w:lang w:val="en-US"/>
                </w:rPr>
                <w:id w:val="2015871017"/>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Digital </w:t>
            </w:r>
          </w:p>
          <w:p w14:paraId="10C9D5A1" w14:textId="77777777" w:rsidR="0069133E" w:rsidRPr="00A94A91" w:rsidRDefault="00D33B24" w:rsidP="0069133E">
            <w:pPr>
              <w:jc w:val="left"/>
              <w:rPr>
                <w:sz w:val="18"/>
                <w:szCs w:val="18"/>
                <w:lang w:val="en-US"/>
              </w:rPr>
            </w:pPr>
            <w:sdt>
              <w:sdtPr>
                <w:rPr>
                  <w:sz w:val="18"/>
                  <w:szCs w:val="18"/>
                  <w:lang w:val="en-US"/>
                </w:rPr>
                <w:id w:val="1288238213"/>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Physical</w:t>
            </w:r>
          </w:p>
        </w:tc>
        <w:tc>
          <w:tcPr>
            <w:tcW w:w="1984" w:type="dxa"/>
            <w:gridSpan w:val="2"/>
            <w:tcBorders>
              <w:bottom w:val="single" w:sz="4" w:space="0" w:color="auto"/>
            </w:tcBorders>
          </w:tcPr>
          <w:p w14:paraId="2A1536D7" w14:textId="77777777" w:rsidR="0069133E" w:rsidRPr="00A94A91" w:rsidRDefault="00D33B24" w:rsidP="0069133E">
            <w:pPr>
              <w:jc w:val="left"/>
              <w:rPr>
                <w:sz w:val="18"/>
                <w:szCs w:val="18"/>
                <w:lang w:val="en-US"/>
              </w:rPr>
            </w:pPr>
            <w:sdt>
              <w:sdtPr>
                <w:rPr>
                  <w:sz w:val="18"/>
                  <w:szCs w:val="18"/>
                  <w:lang w:val="en-US"/>
                </w:rPr>
                <w:id w:val="217175817"/>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Experimental</w:t>
            </w:r>
          </w:p>
          <w:p w14:paraId="0AE5962C" w14:textId="77777777" w:rsidR="0069133E" w:rsidRPr="00A94A91" w:rsidRDefault="00D33B24" w:rsidP="0069133E">
            <w:pPr>
              <w:jc w:val="left"/>
              <w:rPr>
                <w:sz w:val="18"/>
                <w:szCs w:val="18"/>
                <w:lang w:val="en-US"/>
              </w:rPr>
            </w:pPr>
            <w:sdt>
              <w:sdtPr>
                <w:rPr>
                  <w:sz w:val="18"/>
                  <w:szCs w:val="18"/>
                  <w:lang w:val="en-US"/>
                </w:rPr>
                <w:id w:val="-282186517"/>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Software</w:t>
            </w:r>
          </w:p>
          <w:p w14:paraId="24BED513" w14:textId="77777777" w:rsidR="0069133E" w:rsidRPr="00A94A91" w:rsidRDefault="0069133E" w:rsidP="0069133E">
            <w:pPr>
              <w:jc w:val="left"/>
              <w:rPr>
                <w:sz w:val="18"/>
                <w:szCs w:val="18"/>
                <w:lang w:val="en-US"/>
              </w:rPr>
            </w:pPr>
          </w:p>
        </w:tc>
        <w:tc>
          <w:tcPr>
            <w:tcW w:w="1674" w:type="dxa"/>
            <w:gridSpan w:val="2"/>
            <w:tcBorders>
              <w:bottom w:val="single" w:sz="4" w:space="0" w:color="auto"/>
            </w:tcBorders>
          </w:tcPr>
          <w:p w14:paraId="4801117E" w14:textId="77777777" w:rsidR="0069133E" w:rsidRPr="00A94A91" w:rsidRDefault="00D33B24" w:rsidP="0069133E">
            <w:pPr>
              <w:jc w:val="left"/>
              <w:rPr>
                <w:sz w:val="18"/>
                <w:szCs w:val="18"/>
                <w:lang w:val="en-US"/>
              </w:rPr>
            </w:pPr>
            <w:sdt>
              <w:sdtPr>
                <w:rPr>
                  <w:sz w:val="18"/>
                  <w:szCs w:val="18"/>
                  <w:lang w:val="en-US"/>
                </w:rPr>
                <w:id w:val="1917673166"/>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.xlsx</w:t>
            </w:r>
          </w:p>
          <w:p w14:paraId="6C08F593" w14:textId="77777777" w:rsidR="0069133E" w:rsidRPr="00A94A91" w:rsidRDefault="00D33B24" w:rsidP="0069133E">
            <w:pPr>
              <w:jc w:val="left"/>
              <w:rPr>
                <w:sz w:val="18"/>
                <w:szCs w:val="18"/>
                <w:lang w:val="en-US"/>
              </w:rPr>
            </w:pPr>
            <w:sdt>
              <w:sdtPr>
                <w:rPr>
                  <w:sz w:val="18"/>
                  <w:szCs w:val="18"/>
                  <w:lang w:val="en-US"/>
                </w:rPr>
                <w:id w:val="1699200783"/>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w:t>
            </w:r>
            <w:proofErr w:type="spellStart"/>
            <w:r w:rsidR="0069133E" w:rsidRPr="00A94A91">
              <w:rPr>
                <w:sz w:val="18"/>
                <w:szCs w:val="18"/>
                <w:lang w:val="en-US"/>
              </w:rPr>
              <w:t>jmp</w:t>
            </w:r>
            <w:proofErr w:type="spellEnd"/>
          </w:p>
          <w:p w14:paraId="6F9DBCAB" w14:textId="77777777" w:rsidR="0069133E" w:rsidRDefault="00D33B24" w:rsidP="0069133E">
            <w:pPr>
              <w:jc w:val="left"/>
              <w:rPr>
                <w:sz w:val="18"/>
                <w:szCs w:val="18"/>
                <w:lang w:val="en-US"/>
              </w:rPr>
            </w:pPr>
            <w:sdt>
              <w:sdtPr>
                <w:rPr>
                  <w:sz w:val="18"/>
                  <w:szCs w:val="18"/>
                  <w:lang w:val="en-US"/>
                </w:rPr>
                <w:id w:val="184796542"/>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w:t>
            </w:r>
            <w:proofErr w:type="spellStart"/>
            <w:r w:rsidR="0069133E" w:rsidRPr="00A94A91">
              <w:rPr>
                <w:sz w:val="18"/>
                <w:szCs w:val="18"/>
                <w:lang w:val="en-US"/>
              </w:rPr>
              <w:t>sas</w:t>
            </w:r>
            <w:proofErr w:type="spellEnd"/>
          </w:p>
          <w:p w14:paraId="2EC1EA56" w14:textId="0FDBBE2C" w:rsidR="00EA633F" w:rsidRPr="00A94A91" w:rsidRDefault="00D33B24" w:rsidP="0069133E">
            <w:pPr>
              <w:jc w:val="left"/>
              <w:rPr>
                <w:sz w:val="18"/>
                <w:szCs w:val="18"/>
                <w:lang w:val="en-US"/>
              </w:rPr>
            </w:pPr>
            <w:sdt>
              <w:sdtPr>
                <w:rPr>
                  <w:sz w:val="18"/>
                  <w:szCs w:val="18"/>
                  <w:lang w:val="en-US"/>
                </w:rPr>
                <w:id w:val="268902968"/>
                <w14:checkbox>
                  <w14:checked w14:val="1"/>
                  <w14:checkedState w14:val="2612" w14:font="MS Gothic"/>
                  <w14:uncheckedState w14:val="2610" w14:font="MS Gothic"/>
                </w14:checkbox>
              </w:sdtPr>
              <w:sdtEndPr/>
              <w:sdtContent>
                <w:r w:rsidR="00EA633F" w:rsidRPr="00A94A91">
                  <w:rPr>
                    <w:rFonts w:ascii="MS Gothic" w:eastAsia="MS Gothic" w:hAnsi="MS Gothic" w:hint="eastAsia"/>
                    <w:sz w:val="18"/>
                    <w:szCs w:val="18"/>
                    <w:lang w:val="en-US"/>
                  </w:rPr>
                  <w:t>☒</w:t>
                </w:r>
              </w:sdtContent>
            </w:sdt>
            <w:r w:rsidR="00EA633F" w:rsidRPr="00A94A91">
              <w:rPr>
                <w:sz w:val="18"/>
                <w:szCs w:val="18"/>
                <w:lang w:val="en-US"/>
              </w:rPr>
              <w:t xml:space="preserve"> .</w:t>
            </w:r>
            <w:r w:rsidR="00EA633F">
              <w:rPr>
                <w:sz w:val="18"/>
                <w:szCs w:val="18"/>
                <w:lang w:val="en-US"/>
              </w:rPr>
              <w:t>SQL</w:t>
            </w:r>
          </w:p>
        </w:tc>
        <w:tc>
          <w:tcPr>
            <w:tcW w:w="1701" w:type="dxa"/>
            <w:tcBorders>
              <w:bottom w:val="single" w:sz="4" w:space="0" w:color="auto"/>
            </w:tcBorders>
          </w:tcPr>
          <w:p w14:paraId="6047A84D" w14:textId="1E68766B" w:rsidR="0069133E" w:rsidRPr="00A94A91" w:rsidRDefault="00D33B24" w:rsidP="0069133E">
            <w:pPr>
              <w:jc w:val="left"/>
              <w:rPr>
                <w:sz w:val="18"/>
                <w:szCs w:val="18"/>
                <w:lang w:val="en-US"/>
              </w:rPr>
            </w:pPr>
            <w:sdt>
              <w:sdtPr>
                <w:rPr>
                  <w:sz w:val="18"/>
                  <w:szCs w:val="18"/>
                  <w:lang w:val="en-US"/>
                </w:rPr>
                <w:id w:val="-496495673"/>
                <w14:checkbox>
                  <w14:checked w14:val="1"/>
                  <w14:checkedState w14:val="2612" w14:font="MS Gothic"/>
                  <w14:uncheckedState w14:val="2610" w14:font="MS Gothic"/>
                </w14:checkbox>
              </w:sdtPr>
              <w:sdtEndPr/>
              <w:sdtContent>
                <w:r w:rsidR="0069133E" w:rsidRPr="00A94A91">
                  <w:rPr>
                    <w:rFonts w:ascii="MS Gothic" w:eastAsia="MS Gothic" w:hAnsi="MS Gothic" w:hint="eastAsia"/>
                    <w:sz w:val="18"/>
                    <w:szCs w:val="18"/>
                    <w:lang w:val="en-US"/>
                  </w:rPr>
                  <w:t>☒</w:t>
                </w:r>
              </w:sdtContent>
            </w:sdt>
            <w:r w:rsidR="0069133E" w:rsidRPr="00A94A91">
              <w:rPr>
                <w:sz w:val="18"/>
                <w:szCs w:val="18"/>
                <w:lang w:val="en-US"/>
              </w:rPr>
              <w:t xml:space="preserve"> &lt; </w:t>
            </w:r>
            <w:r w:rsidR="00815D03">
              <w:rPr>
                <w:sz w:val="18"/>
                <w:szCs w:val="18"/>
                <w:lang w:val="en-US"/>
              </w:rPr>
              <w:t xml:space="preserve"> ~6 GB</w:t>
            </w:r>
          </w:p>
        </w:tc>
        <w:tc>
          <w:tcPr>
            <w:tcW w:w="1701" w:type="dxa"/>
            <w:tcBorders>
              <w:bottom w:val="single" w:sz="4" w:space="0" w:color="auto"/>
            </w:tcBorders>
          </w:tcPr>
          <w:p w14:paraId="3810819E" w14:textId="27DD7B49" w:rsidR="0069133E" w:rsidRPr="00A94A91" w:rsidRDefault="0069133E" w:rsidP="0069133E">
            <w:pPr>
              <w:jc w:val="left"/>
              <w:rPr>
                <w:sz w:val="18"/>
                <w:szCs w:val="18"/>
              </w:rPr>
            </w:pPr>
            <w:r w:rsidRPr="00A94A91">
              <w:rPr>
                <w:sz w:val="18"/>
                <w:szCs w:val="18"/>
              </w:rPr>
              <w:t>Storage at -</w:t>
            </w:r>
            <w:r w:rsidR="007E260F">
              <w:rPr>
                <w:sz w:val="18"/>
                <w:szCs w:val="18"/>
              </w:rPr>
              <w:t>8</w:t>
            </w:r>
            <w:r w:rsidRPr="00A94A91">
              <w:rPr>
                <w:sz w:val="18"/>
                <w:szCs w:val="18"/>
              </w:rPr>
              <w:t xml:space="preserve">0 °C </w:t>
            </w:r>
            <w:r w:rsidRPr="00A94A91">
              <w:rPr>
                <w:sz w:val="18"/>
                <w:szCs w:val="18"/>
              </w:rPr>
              <w:br/>
              <w:t>(&lt;1 freezer unit)</w:t>
            </w:r>
          </w:p>
        </w:tc>
      </w:tr>
    </w:tbl>
    <w:p w14:paraId="2545201C" w14:textId="77777777" w:rsidR="00420A84" w:rsidRPr="00C21951" w:rsidRDefault="00420A84" w:rsidP="00420A84">
      <w:pPr>
        <w:rPr>
          <w:rFonts w:cstheme="minorHAnsi"/>
          <w:b/>
          <w:bCs/>
          <w:lang w:val="en-US"/>
        </w:rPr>
      </w:pPr>
    </w:p>
    <w:p w14:paraId="67ED9BF9" w14:textId="77777777" w:rsidR="00420A84" w:rsidRPr="00C21951" w:rsidRDefault="00420A84" w:rsidP="00420A84">
      <w:pPr>
        <w:rPr>
          <w:rFonts w:cstheme="minorHAnsi"/>
          <w:b/>
          <w:bCs/>
          <w:lang w:val="en-US"/>
        </w:rPr>
      </w:pPr>
    </w:p>
    <w:p w14:paraId="21859C71" w14:textId="77777777" w:rsidR="00420A84" w:rsidRPr="00C21951" w:rsidRDefault="00420A84" w:rsidP="00420A84">
      <w:pPr>
        <w:rPr>
          <w:rFonts w:cstheme="minorHAnsi"/>
          <w:b/>
          <w:bCs/>
          <w:lang w:val="en-US"/>
        </w:rPr>
      </w:pPr>
      <w:r w:rsidRPr="00C21951">
        <w:rPr>
          <w:rFonts w:cstheme="minorHAnsi"/>
          <w:b/>
          <w:bCs/>
          <w:lang w:val="en-US"/>
        </w:rPr>
        <w:t>If you reuse existing data, please specify the source, preferably by using a persistent identifier (e.g. DOI, Handle, URL etc.) per dataset or data type:</w:t>
      </w:r>
    </w:p>
    <w:p w14:paraId="1DCF4DA1" w14:textId="2E16B97B" w:rsidR="00420A84" w:rsidRPr="00C21951" w:rsidRDefault="00826A7D" w:rsidP="001759B5">
      <w:pPr>
        <w:rPr>
          <w:rFonts w:cstheme="minorHAnsi"/>
          <w:lang w:val="en-US"/>
        </w:rPr>
      </w:pPr>
      <w:r w:rsidRPr="00C21951">
        <w:rPr>
          <w:rFonts w:cstheme="minorHAnsi"/>
          <w:lang w:val="en-US"/>
        </w:rPr>
        <w:t xml:space="preserve">This project will mostly generate new data. </w:t>
      </w:r>
      <w:r w:rsidR="001C1714" w:rsidRPr="001C1714">
        <w:rPr>
          <w:rFonts w:cstheme="minorHAnsi"/>
          <w:lang w:val="en-US"/>
        </w:rPr>
        <w:t xml:space="preserve">Literature information </w:t>
      </w:r>
      <w:r w:rsidR="00672FBD">
        <w:rPr>
          <w:rFonts w:cstheme="minorHAnsi"/>
          <w:lang w:val="en-US"/>
        </w:rPr>
        <w:t>will</w:t>
      </w:r>
      <w:r w:rsidR="001C1714" w:rsidRPr="001C1714">
        <w:rPr>
          <w:rFonts w:cstheme="minorHAnsi"/>
          <w:lang w:val="en-US"/>
        </w:rPr>
        <w:t xml:space="preserve"> be combined at the level </w:t>
      </w:r>
      <w:r w:rsidR="00672FBD">
        <w:rPr>
          <w:rFonts w:cstheme="minorHAnsi"/>
          <w:lang w:val="en-US"/>
        </w:rPr>
        <w:t xml:space="preserve">the construction of </w:t>
      </w:r>
      <w:r w:rsidR="00A54D4F">
        <w:rPr>
          <w:rFonts w:cstheme="minorHAnsi"/>
          <w:lang w:val="en-US"/>
        </w:rPr>
        <w:t>digestion and fermentation models</w:t>
      </w:r>
      <w:r w:rsidR="001C1714" w:rsidRPr="001C1714">
        <w:rPr>
          <w:rFonts w:cstheme="minorHAnsi"/>
          <w:lang w:val="en-US"/>
        </w:rPr>
        <w:t>. Of course, at that level, literature sources will always</w:t>
      </w:r>
      <w:r w:rsidR="00A54D4F">
        <w:rPr>
          <w:rFonts w:cstheme="minorHAnsi"/>
          <w:lang w:val="en-US"/>
        </w:rPr>
        <w:t xml:space="preserve"> be</w:t>
      </w:r>
      <w:r w:rsidR="001C1714" w:rsidRPr="001C1714">
        <w:rPr>
          <w:rFonts w:cstheme="minorHAnsi"/>
          <w:lang w:val="en-US"/>
        </w:rPr>
        <w:t xml:space="preserve"> cited by references as part of </w:t>
      </w:r>
      <w:r w:rsidR="00A54D4F">
        <w:rPr>
          <w:rFonts w:cstheme="minorHAnsi"/>
          <w:lang w:val="en-US"/>
        </w:rPr>
        <w:t>a</w:t>
      </w:r>
      <w:r w:rsidR="001C1714" w:rsidRPr="001C1714">
        <w:rPr>
          <w:rFonts w:cstheme="minorHAnsi"/>
          <w:lang w:val="en-US"/>
        </w:rPr>
        <w:t xml:space="preserve"> text.</w:t>
      </w:r>
      <w:r w:rsidR="00815D03">
        <w:rPr>
          <w:rFonts w:cstheme="minorHAnsi"/>
          <w:lang w:val="en-US"/>
        </w:rPr>
        <w:t xml:space="preserve"> For the DNA sequencing and identification of the taxonomy of the microbiota, existing databanks are used (i.e. </w:t>
      </w:r>
      <w:proofErr w:type="spellStart"/>
      <w:r w:rsidR="00815D03">
        <w:rPr>
          <w:rFonts w:cstheme="minorHAnsi"/>
          <w:lang w:val="en-US"/>
        </w:rPr>
        <w:t>Greengenes</w:t>
      </w:r>
      <w:proofErr w:type="spellEnd"/>
      <w:r w:rsidR="00815D03">
        <w:rPr>
          <w:rFonts w:cstheme="minorHAnsi"/>
          <w:lang w:val="en-US"/>
        </w:rPr>
        <w:t xml:space="preserve"> or Silva). </w:t>
      </w:r>
      <w:r w:rsidR="001759B5">
        <w:rPr>
          <w:rFonts w:cstheme="minorHAnsi"/>
          <w:lang w:val="en-US"/>
        </w:rPr>
        <w:t xml:space="preserve"> </w:t>
      </w:r>
    </w:p>
    <w:p w14:paraId="34E1E445" w14:textId="77777777" w:rsidR="00420A84" w:rsidRPr="00C21951" w:rsidRDefault="00420A84" w:rsidP="00420A84">
      <w:pPr>
        <w:rPr>
          <w:rFonts w:cstheme="minorHAnsi"/>
          <w:b/>
          <w:bCs/>
          <w:lang w:val="en-US"/>
        </w:rPr>
      </w:pPr>
      <w:r w:rsidRPr="00C21951">
        <w:rPr>
          <w:rFonts w:cstheme="minorHAnsi"/>
          <w:b/>
          <w:bCs/>
          <w:lang w:val="en-US"/>
        </w:rPr>
        <w:t>Are there any ethical issues concerning the creation and/or use of the data (e.g. experiments on humans or animals, dual use)? If so, refer to specific datasets or data types when appropriate and provide the relevant ethical approval number.</w:t>
      </w:r>
    </w:p>
    <w:p w14:paraId="5CC8A976" w14:textId="77777777" w:rsidR="00D7212D" w:rsidRPr="00250516" w:rsidRDefault="00D33B24" w:rsidP="00D7212D">
      <w:pPr>
        <w:rPr>
          <w:lang w:val="en-US"/>
        </w:rPr>
      </w:pPr>
      <w:sdt>
        <w:sdtPr>
          <w:rPr>
            <w:lang w:val="en-US"/>
          </w:rPr>
          <w:id w:val="1171060205"/>
          <w14:checkbox>
            <w14:checked w14:val="0"/>
            <w14:checkedState w14:val="2612" w14:font="MS Gothic"/>
            <w14:uncheckedState w14:val="2610" w14:font="MS Gothic"/>
          </w14:checkbox>
        </w:sdtPr>
        <w:sdtEndPr/>
        <w:sdtContent>
          <w:r w:rsidR="00D7212D">
            <w:rPr>
              <w:rFonts w:ascii="MS Gothic" w:eastAsia="MS Gothic" w:hAnsi="MS Gothic" w:hint="eastAsia"/>
              <w:lang w:val="en-US"/>
            </w:rPr>
            <w:t>☐</w:t>
          </w:r>
        </w:sdtContent>
      </w:sdt>
      <w:r w:rsidR="00D7212D">
        <w:rPr>
          <w:lang w:val="en-US"/>
        </w:rPr>
        <w:t xml:space="preserve"> Yes, human subject data</w:t>
      </w:r>
    </w:p>
    <w:p w14:paraId="191A04A3" w14:textId="42AC0708" w:rsidR="00D7212D" w:rsidRDefault="00D33B24" w:rsidP="00D7212D">
      <w:pPr>
        <w:rPr>
          <w:lang w:val="en-US"/>
        </w:rPr>
      </w:pPr>
      <w:sdt>
        <w:sdtPr>
          <w:rPr>
            <w:lang w:val="en-US"/>
          </w:rPr>
          <w:id w:val="-463281363"/>
          <w14:checkbox>
            <w14:checked w14:val="1"/>
            <w14:checkedState w14:val="2612" w14:font="MS Gothic"/>
            <w14:uncheckedState w14:val="2610" w14:font="MS Gothic"/>
          </w14:checkbox>
        </w:sdtPr>
        <w:sdtEndPr/>
        <w:sdtContent>
          <w:r w:rsidR="00D7212D">
            <w:rPr>
              <w:rFonts w:ascii="MS Gothic" w:eastAsia="MS Gothic" w:hAnsi="MS Gothic" w:hint="eastAsia"/>
              <w:lang w:val="en-US"/>
            </w:rPr>
            <w:t>☒</w:t>
          </w:r>
        </w:sdtContent>
      </w:sdt>
      <w:r w:rsidR="00D7212D" w:rsidRPr="00250516">
        <w:rPr>
          <w:lang w:val="en-US"/>
        </w:rPr>
        <w:t xml:space="preserve"> </w:t>
      </w:r>
      <w:r w:rsidR="00D7212D">
        <w:rPr>
          <w:lang w:val="en-US"/>
        </w:rPr>
        <w:t>Yes, animal data</w:t>
      </w:r>
    </w:p>
    <w:p w14:paraId="1630A2DB" w14:textId="77777777" w:rsidR="00D7212D" w:rsidRDefault="00D33B24" w:rsidP="00D7212D">
      <w:pPr>
        <w:rPr>
          <w:lang w:val="en-US"/>
        </w:rPr>
      </w:pPr>
      <w:sdt>
        <w:sdtPr>
          <w:rPr>
            <w:lang w:val="en-US"/>
          </w:rPr>
          <w:id w:val="-1886558836"/>
          <w14:checkbox>
            <w14:checked w14:val="0"/>
            <w14:checkedState w14:val="2612" w14:font="MS Gothic"/>
            <w14:uncheckedState w14:val="2610" w14:font="MS Gothic"/>
          </w14:checkbox>
        </w:sdtPr>
        <w:sdtEndPr/>
        <w:sdtContent>
          <w:r w:rsidR="00D7212D">
            <w:rPr>
              <w:rFonts w:ascii="MS Gothic" w:eastAsia="MS Gothic" w:hAnsi="MS Gothic" w:hint="eastAsia"/>
              <w:lang w:val="en-US"/>
            </w:rPr>
            <w:t>☐</w:t>
          </w:r>
        </w:sdtContent>
      </w:sdt>
      <w:r w:rsidR="00D7212D">
        <w:rPr>
          <w:lang w:val="en-US"/>
        </w:rPr>
        <w:t xml:space="preserve"> Yes, dual use </w:t>
      </w:r>
    </w:p>
    <w:p w14:paraId="62E46387" w14:textId="67EEBB9D" w:rsidR="00D7212D" w:rsidRDefault="00D33B24" w:rsidP="00D7212D">
      <w:pPr>
        <w:rPr>
          <w:lang w:val="en-US"/>
        </w:rPr>
      </w:pPr>
      <w:sdt>
        <w:sdtPr>
          <w:rPr>
            <w:lang w:val="en-US"/>
          </w:rPr>
          <w:id w:val="366645960"/>
          <w14:checkbox>
            <w14:checked w14:val="0"/>
            <w14:checkedState w14:val="2612" w14:font="MS Gothic"/>
            <w14:uncheckedState w14:val="2610" w14:font="MS Gothic"/>
          </w14:checkbox>
        </w:sdtPr>
        <w:sdtEndPr/>
        <w:sdtContent>
          <w:r w:rsidR="00D7212D">
            <w:rPr>
              <w:rFonts w:ascii="MS Gothic" w:eastAsia="MS Gothic" w:hAnsi="MS Gothic" w:hint="eastAsia"/>
              <w:lang w:val="en-US"/>
            </w:rPr>
            <w:t>☐</w:t>
          </w:r>
        </w:sdtContent>
      </w:sdt>
      <w:r w:rsidR="00D7212D">
        <w:rPr>
          <w:lang w:val="en-US"/>
        </w:rPr>
        <w:t xml:space="preserve"> No</w:t>
      </w:r>
    </w:p>
    <w:p w14:paraId="58FEE92E" w14:textId="6ECB262E" w:rsidR="00420A84" w:rsidRDefault="00D7212D" w:rsidP="00D7212D">
      <w:pPr>
        <w:rPr>
          <w:lang w:val="en-US"/>
        </w:rPr>
      </w:pPr>
      <w:r>
        <w:rPr>
          <w:lang w:val="en-US"/>
        </w:rPr>
        <w:t>If yes, please describe:</w:t>
      </w:r>
    </w:p>
    <w:p w14:paraId="1D3614F9" w14:textId="081737FD" w:rsidR="00A52D9E" w:rsidRPr="006D3E3F" w:rsidRDefault="006D3E3F" w:rsidP="00D7212D">
      <w:pPr>
        <w:rPr>
          <w:lang w:val="en-US"/>
        </w:rPr>
      </w:pPr>
      <w:r w:rsidRPr="006D3E3F">
        <w:rPr>
          <w:lang w:val="en-US"/>
        </w:rPr>
        <w:t xml:space="preserve">All animal experiments to be performed </w:t>
      </w:r>
      <w:r w:rsidR="00B35DBD">
        <w:rPr>
          <w:lang w:val="en-US"/>
        </w:rPr>
        <w:t xml:space="preserve">will be done </w:t>
      </w:r>
      <w:r w:rsidR="00035106">
        <w:rPr>
          <w:lang w:val="en-US"/>
        </w:rPr>
        <w:t xml:space="preserve">under supervision of </w:t>
      </w:r>
      <w:r w:rsidRPr="006D3E3F">
        <w:rPr>
          <w:lang w:val="en-US"/>
        </w:rPr>
        <w:t xml:space="preserve"> Prof. Nadia Everaert. She will get ethical approval from Ethical committee for Animal Experimentation (ECD) at KU Leuven before starting of each experiment.</w:t>
      </w:r>
    </w:p>
    <w:p w14:paraId="608F50C7" w14:textId="13959946" w:rsidR="00A52D9E" w:rsidRPr="00761BBE" w:rsidRDefault="00761BBE" w:rsidP="00D7212D">
      <w:pPr>
        <w:rPr>
          <w:rFonts w:cstheme="minorHAnsi"/>
          <w:lang w:val="en-US"/>
        </w:rPr>
      </w:pPr>
      <w:r w:rsidRPr="00761BBE">
        <w:rPr>
          <w:rFonts w:cstheme="minorHAnsi"/>
          <w:lang w:val="en-US"/>
        </w:rPr>
        <w:t>Measurements about body weight, feed intake</w:t>
      </w:r>
      <w:r w:rsidR="00820467">
        <w:rPr>
          <w:rFonts w:cstheme="minorHAnsi"/>
          <w:lang w:val="en-US"/>
        </w:rPr>
        <w:t>,</w:t>
      </w:r>
      <w:r w:rsidRPr="00761BBE">
        <w:rPr>
          <w:rFonts w:cstheme="minorHAnsi"/>
          <w:lang w:val="en-US"/>
        </w:rPr>
        <w:t xml:space="preserve"> mortality, will be taken during experiments. This numerical data will be saved as csv format. </w:t>
      </w:r>
      <w:r w:rsidR="0078025F">
        <w:rPr>
          <w:rFonts w:cstheme="minorHAnsi"/>
          <w:lang w:val="en-US"/>
        </w:rPr>
        <w:t xml:space="preserve">Gut content and afterwards </w:t>
      </w:r>
      <w:r w:rsidRPr="00761BBE">
        <w:rPr>
          <w:rFonts w:cstheme="minorHAnsi"/>
          <w:lang w:val="en-US"/>
        </w:rPr>
        <w:t xml:space="preserve">DNA extractions will be kept and labelled in Eppendorf tubes. Data </w:t>
      </w:r>
      <w:r w:rsidR="0078025F">
        <w:rPr>
          <w:rFonts w:cstheme="minorHAnsi"/>
          <w:lang w:val="en-US"/>
        </w:rPr>
        <w:t>of</w:t>
      </w:r>
      <w:r w:rsidRPr="00761BBE">
        <w:rPr>
          <w:rFonts w:cstheme="minorHAnsi"/>
          <w:lang w:val="en-US"/>
        </w:rPr>
        <w:t xml:space="preserve"> HPLC measurements for gut content, will be stored in csv format. The SQL format, on the other hand, will be used for DNA sequencing data on microbiota composition. The PDF format will be used to store all experimental procedures. In txt format, information about variables, datasets, and processing steps will be kept.</w:t>
      </w:r>
    </w:p>
    <w:p w14:paraId="4C01A37C" w14:textId="77777777" w:rsidR="00420A84" w:rsidRPr="00C21951" w:rsidRDefault="00420A84" w:rsidP="00420A84">
      <w:pPr>
        <w:rPr>
          <w:rFonts w:cstheme="minorHAnsi"/>
          <w:b/>
          <w:bCs/>
          <w:lang w:val="en-US"/>
        </w:rPr>
      </w:pPr>
      <w:r w:rsidRPr="00C21951">
        <w:rPr>
          <w:rFonts w:cstheme="minorHAnsi"/>
          <w:b/>
          <w:bCs/>
          <w:lang w:val="en-US"/>
        </w:rPr>
        <w:t>Will you process personal data? If so, please refer to specific datasets or data types when appropriate and provide the KU Leuven or UZ Leuven privacy register number (G or S number).</w:t>
      </w:r>
    </w:p>
    <w:p w14:paraId="7572A952" w14:textId="77777777" w:rsidR="0051299F" w:rsidRPr="00250516" w:rsidRDefault="00D33B24" w:rsidP="0051299F">
      <w:pPr>
        <w:rPr>
          <w:lang w:val="en-US"/>
        </w:rPr>
      </w:pPr>
      <w:sdt>
        <w:sdtPr>
          <w:rPr>
            <w:lang w:val="en-US"/>
          </w:rPr>
          <w:id w:val="266666203"/>
          <w14:checkbox>
            <w14:checked w14:val="0"/>
            <w14:checkedState w14:val="2612" w14:font="MS Gothic"/>
            <w14:uncheckedState w14:val="2610" w14:font="MS Gothic"/>
          </w14:checkbox>
        </w:sdtPr>
        <w:sdtEndPr/>
        <w:sdtContent>
          <w:r w:rsidR="0051299F">
            <w:rPr>
              <w:rFonts w:ascii="MS Gothic" w:eastAsia="MS Gothic" w:hAnsi="MS Gothic" w:hint="eastAsia"/>
              <w:lang w:val="en-US"/>
            </w:rPr>
            <w:t>☐</w:t>
          </w:r>
        </w:sdtContent>
      </w:sdt>
      <w:r w:rsidR="0051299F">
        <w:rPr>
          <w:lang w:val="en-US"/>
        </w:rPr>
        <w:t xml:space="preserve"> Yes</w:t>
      </w:r>
    </w:p>
    <w:p w14:paraId="4AD69FC8" w14:textId="77777777" w:rsidR="0051299F" w:rsidRDefault="00D33B24" w:rsidP="0051299F">
      <w:pPr>
        <w:rPr>
          <w:lang w:val="en-US"/>
        </w:rPr>
      </w:pPr>
      <w:sdt>
        <w:sdtPr>
          <w:rPr>
            <w:lang w:val="en-US"/>
          </w:rPr>
          <w:id w:val="308687415"/>
          <w14:checkbox>
            <w14:checked w14:val="1"/>
            <w14:checkedState w14:val="2612" w14:font="MS Gothic"/>
            <w14:uncheckedState w14:val="2610" w14:font="MS Gothic"/>
          </w14:checkbox>
        </w:sdtPr>
        <w:sdtEndPr/>
        <w:sdtContent>
          <w:r w:rsidR="0051299F">
            <w:rPr>
              <w:rFonts w:ascii="MS Gothic" w:eastAsia="MS Gothic" w:hAnsi="MS Gothic" w:hint="eastAsia"/>
              <w:lang w:val="en-US"/>
            </w:rPr>
            <w:t>☒</w:t>
          </w:r>
        </w:sdtContent>
      </w:sdt>
      <w:r w:rsidR="0051299F" w:rsidRPr="00250516">
        <w:rPr>
          <w:lang w:val="en-US"/>
        </w:rPr>
        <w:t xml:space="preserve"> </w:t>
      </w:r>
      <w:r w:rsidR="0051299F">
        <w:rPr>
          <w:lang w:val="en-US"/>
        </w:rPr>
        <w:t>No</w:t>
      </w:r>
    </w:p>
    <w:p w14:paraId="26BC9233" w14:textId="77777777" w:rsidR="0051299F" w:rsidRDefault="0051299F" w:rsidP="0051299F">
      <w:pPr>
        <w:rPr>
          <w:lang w:val="en-US"/>
        </w:rPr>
      </w:pPr>
      <w:r>
        <w:rPr>
          <w:lang w:val="en-US"/>
        </w:rPr>
        <w:t>If yes:</w:t>
      </w:r>
    </w:p>
    <w:p w14:paraId="22F12C7B" w14:textId="77777777" w:rsidR="00420A84" w:rsidRPr="00C21951" w:rsidRDefault="00420A84" w:rsidP="00420A84">
      <w:pPr>
        <w:rPr>
          <w:rFonts w:cstheme="minorHAnsi"/>
          <w:b/>
          <w:bCs/>
          <w:lang w:val="en-US"/>
        </w:rPr>
      </w:pPr>
      <w:r w:rsidRPr="00C21951">
        <w:rPr>
          <w:rFonts w:cstheme="minorHAnsi"/>
          <w:b/>
          <w:bCs/>
          <w:lang w:val="en-US"/>
        </w:rPr>
        <w:lastRenderedPageBreak/>
        <w:t>Does your work have potential for commercial valorization (e.g. tech transfer, for example spin-offs, commercial exploitation, …)? If so, please comment per dataset or data type where appropriate.</w:t>
      </w:r>
    </w:p>
    <w:p w14:paraId="194429A0" w14:textId="210287D1" w:rsidR="00420A84" w:rsidRPr="00C21951" w:rsidRDefault="00814463" w:rsidP="00F94F97">
      <w:pPr>
        <w:rPr>
          <w:lang w:val="en-US"/>
        </w:rPr>
      </w:pPr>
      <w:r>
        <w:rPr>
          <w:lang w:val="en-US"/>
        </w:rPr>
        <w:t>We keep it as an option that the procedures of in vitro digestion-absorption-fermentation</w:t>
      </w:r>
      <w:r w:rsidR="007A6BC5">
        <w:rPr>
          <w:lang w:val="en-US"/>
        </w:rPr>
        <w:t xml:space="preserve"> for each target animal (i.e. chicken, pig, cat, dog), can potentially lead to the creation of a spin-off (if there is sufficient demand from feed (additive) companies.</w:t>
      </w:r>
      <w:r w:rsidR="00E54F81">
        <w:rPr>
          <w:lang w:val="en-US"/>
        </w:rPr>
        <w:t xml:space="preserve"> The protocols that are hence established are potentially useful </w:t>
      </w:r>
      <w:r w:rsidR="005675FF">
        <w:rPr>
          <w:lang w:val="en-US"/>
        </w:rPr>
        <w:t>for commercial valorization.</w:t>
      </w:r>
    </w:p>
    <w:p w14:paraId="66FDA8C7" w14:textId="77777777" w:rsidR="00420A84" w:rsidRPr="00C21951" w:rsidRDefault="00420A84" w:rsidP="00420A84">
      <w:pPr>
        <w:rPr>
          <w:rFonts w:cstheme="minorHAnsi"/>
          <w:b/>
          <w:bCs/>
          <w:lang w:val="en-US"/>
        </w:rPr>
      </w:pPr>
    </w:p>
    <w:p w14:paraId="2C40C957" w14:textId="77777777" w:rsidR="00420A84" w:rsidRPr="00C21951" w:rsidRDefault="00420A84" w:rsidP="00420A84">
      <w:pPr>
        <w:rPr>
          <w:rFonts w:cstheme="minorHAnsi"/>
          <w:b/>
          <w:bCs/>
          <w:lang w:val="en-US"/>
        </w:rPr>
      </w:pPr>
      <w:r w:rsidRPr="00C21951">
        <w:rPr>
          <w:rFonts w:cstheme="minorHAnsi"/>
          <w:b/>
          <w:bCs/>
          <w:lang w:val="en-US"/>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6FD1D992" w14:textId="77777777" w:rsidR="00634817" w:rsidRPr="00250516" w:rsidRDefault="00D33B24" w:rsidP="00634817">
      <w:pPr>
        <w:rPr>
          <w:lang w:val="en-US"/>
        </w:rPr>
      </w:pPr>
      <w:sdt>
        <w:sdtPr>
          <w:rPr>
            <w:lang w:val="en-US"/>
          </w:rPr>
          <w:id w:val="1533380235"/>
          <w14:checkbox>
            <w14:checked w14:val="0"/>
            <w14:checkedState w14:val="2612" w14:font="MS Gothic"/>
            <w14:uncheckedState w14:val="2610" w14:font="MS Gothic"/>
          </w14:checkbox>
        </w:sdtPr>
        <w:sdtEndPr/>
        <w:sdtContent>
          <w:r w:rsidR="00634817">
            <w:rPr>
              <w:rFonts w:ascii="MS Gothic" w:eastAsia="MS Gothic" w:hAnsi="MS Gothic" w:hint="eastAsia"/>
              <w:lang w:val="en-US"/>
            </w:rPr>
            <w:t>☐</w:t>
          </w:r>
        </w:sdtContent>
      </w:sdt>
      <w:r w:rsidR="00634817">
        <w:rPr>
          <w:lang w:val="en-US"/>
        </w:rPr>
        <w:t xml:space="preserve"> Yes</w:t>
      </w:r>
    </w:p>
    <w:p w14:paraId="6094968C" w14:textId="77777777" w:rsidR="00634817" w:rsidRDefault="00D33B24" w:rsidP="00634817">
      <w:pPr>
        <w:rPr>
          <w:lang w:val="en-US"/>
        </w:rPr>
      </w:pPr>
      <w:sdt>
        <w:sdtPr>
          <w:rPr>
            <w:lang w:val="en-US"/>
          </w:rPr>
          <w:id w:val="-755433304"/>
          <w14:checkbox>
            <w14:checked w14:val="1"/>
            <w14:checkedState w14:val="2612" w14:font="MS Gothic"/>
            <w14:uncheckedState w14:val="2610" w14:font="MS Gothic"/>
          </w14:checkbox>
        </w:sdtPr>
        <w:sdtEndPr/>
        <w:sdtContent>
          <w:r w:rsidR="00634817">
            <w:rPr>
              <w:rFonts w:ascii="MS Gothic" w:eastAsia="MS Gothic" w:hAnsi="MS Gothic" w:hint="eastAsia"/>
              <w:lang w:val="en-US"/>
            </w:rPr>
            <w:t>☒</w:t>
          </w:r>
        </w:sdtContent>
      </w:sdt>
      <w:r w:rsidR="00634817">
        <w:rPr>
          <w:lang w:val="en-US"/>
        </w:rPr>
        <w:t xml:space="preserve"> No</w:t>
      </w:r>
    </w:p>
    <w:p w14:paraId="3F6050E7" w14:textId="77777777" w:rsidR="00634817" w:rsidRDefault="00634817" w:rsidP="00634817">
      <w:pPr>
        <w:rPr>
          <w:lang w:val="en-US"/>
        </w:rPr>
      </w:pPr>
      <w:r>
        <w:rPr>
          <w:lang w:val="en-US"/>
        </w:rPr>
        <w:t xml:space="preserve">If yes, please explain: </w:t>
      </w:r>
    </w:p>
    <w:p w14:paraId="50D424A0" w14:textId="5939054D" w:rsidR="00420A84" w:rsidRPr="00C744D8" w:rsidRDefault="006D5256" w:rsidP="00420A84">
      <w:pPr>
        <w:rPr>
          <w:rFonts w:cstheme="minorHAnsi"/>
          <w:lang w:val="en-US"/>
        </w:rPr>
      </w:pPr>
      <w:r w:rsidRPr="00C744D8">
        <w:rPr>
          <w:rFonts w:cstheme="minorHAnsi"/>
          <w:lang w:val="en-US"/>
        </w:rPr>
        <w:t>Initially not. However, if we get samples from companies that produce insects (as feed ingredient)</w:t>
      </w:r>
      <w:r w:rsidR="009010CD" w:rsidRPr="00C744D8">
        <w:rPr>
          <w:rFonts w:cstheme="minorHAnsi"/>
          <w:lang w:val="en-US"/>
        </w:rPr>
        <w:t>, we might not be able to publish the results without their consent</w:t>
      </w:r>
      <w:r w:rsidR="00CF48FF" w:rsidRPr="00C744D8">
        <w:rPr>
          <w:rFonts w:cstheme="minorHAnsi"/>
          <w:lang w:val="en-US"/>
        </w:rPr>
        <w:t>, so we might need to establish an MTA.</w:t>
      </w:r>
    </w:p>
    <w:p w14:paraId="758DF9A5" w14:textId="77777777" w:rsidR="00420A84" w:rsidRPr="00C21951" w:rsidRDefault="00420A84" w:rsidP="00420A84">
      <w:pPr>
        <w:rPr>
          <w:rFonts w:cstheme="minorHAnsi"/>
          <w:b/>
          <w:bCs/>
          <w:lang w:val="en-US"/>
        </w:rPr>
      </w:pPr>
      <w:r w:rsidRPr="00C21951">
        <w:rPr>
          <w:rFonts w:cstheme="minorHAnsi"/>
          <w:b/>
          <w:bCs/>
          <w:lang w:val="en-US"/>
        </w:rPr>
        <w:t>Are there any other legal issues, such as intellectual property rights and ownership, to be managed related to the data you (re)use? If so, please explain in the comment section to what data they relate and which restrictions will be asserted.</w:t>
      </w:r>
    </w:p>
    <w:p w14:paraId="4F020766" w14:textId="77777777" w:rsidR="000C3B90" w:rsidRPr="00250516" w:rsidRDefault="00D33B24" w:rsidP="000C3B90">
      <w:pPr>
        <w:rPr>
          <w:lang w:val="en-US"/>
        </w:rPr>
      </w:pPr>
      <w:sdt>
        <w:sdtPr>
          <w:rPr>
            <w:lang w:val="en-US"/>
          </w:rPr>
          <w:id w:val="1698349825"/>
          <w14:checkbox>
            <w14:checked w14:val="0"/>
            <w14:checkedState w14:val="2612" w14:font="MS Gothic"/>
            <w14:uncheckedState w14:val="2610" w14:font="MS Gothic"/>
          </w14:checkbox>
        </w:sdtPr>
        <w:sdtEndPr/>
        <w:sdtContent>
          <w:r w:rsidR="000C3B90">
            <w:rPr>
              <w:rFonts w:ascii="MS Gothic" w:eastAsia="MS Gothic" w:hAnsi="MS Gothic" w:hint="eastAsia"/>
              <w:lang w:val="en-US"/>
            </w:rPr>
            <w:t>☐</w:t>
          </w:r>
        </w:sdtContent>
      </w:sdt>
      <w:r w:rsidR="000C3B90">
        <w:rPr>
          <w:lang w:val="en-US"/>
        </w:rPr>
        <w:t xml:space="preserve"> Yes</w:t>
      </w:r>
    </w:p>
    <w:p w14:paraId="1BE2AC66" w14:textId="77777777" w:rsidR="000C3B90" w:rsidRDefault="00D33B24" w:rsidP="000C3B90">
      <w:pPr>
        <w:rPr>
          <w:lang w:val="en-US"/>
        </w:rPr>
      </w:pPr>
      <w:sdt>
        <w:sdtPr>
          <w:rPr>
            <w:lang w:val="en-US"/>
          </w:rPr>
          <w:id w:val="1461388921"/>
          <w14:checkbox>
            <w14:checked w14:val="1"/>
            <w14:checkedState w14:val="2612" w14:font="MS Gothic"/>
            <w14:uncheckedState w14:val="2610" w14:font="MS Gothic"/>
          </w14:checkbox>
        </w:sdtPr>
        <w:sdtEndPr/>
        <w:sdtContent>
          <w:r w:rsidR="000C3B90">
            <w:rPr>
              <w:rFonts w:ascii="MS Gothic" w:eastAsia="MS Gothic" w:hAnsi="MS Gothic" w:hint="eastAsia"/>
              <w:lang w:val="en-US"/>
            </w:rPr>
            <w:t>☒</w:t>
          </w:r>
        </w:sdtContent>
      </w:sdt>
      <w:r w:rsidR="000C3B90">
        <w:rPr>
          <w:lang w:val="en-US"/>
        </w:rPr>
        <w:t xml:space="preserve"> No</w:t>
      </w:r>
    </w:p>
    <w:p w14:paraId="61FC9573" w14:textId="77777777" w:rsidR="000C3B90" w:rsidRDefault="000C3B90" w:rsidP="000C3B90">
      <w:pPr>
        <w:rPr>
          <w:lang w:val="en-US"/>
        </w:rPr>
      </w:pPr>
      <w:r>
        <w:rPr>
          <w:lang w:val="en-US"/>
        </w:rPr>
        <w:t xml:space="preserve">If yes, please explain: </w:t>
      </w:r>
    </w:p>
    <w:p w14:paraId="62AF21E1" w14:textId="77777777" w:rsidR="00420A84" w:rsidRPr="00C21951" w:rsidRDefault="00420A84" w:rsidP="00420A84">
      <w:pPr>
        <w:rPr>
          <w:rFonts w:cstheme="minorHAnsi"/>
          <w:b/>
          <w:bCs/>
          <w:lang w:val="en-US"/>
        </w:rPr>
      </w:pPr>
      <w:r w:rsidRPr="00C21951">
        <w:rPr>
          <w:rFonts w:cstheme="minorHAnsi"/>
          <w:b/>
          <w:bCs/>
          <w:lang w:val="en-US"/>
        </w:rPr>
        <w:br w:type="page"/>
      </w:r>
    </w:p>
    <w:p w14:paraId="73B3A727" w14:textId="77777777" w:rsidR="00420A84" w:rsidRPr="00C21951" w:rsidRDefault="00420A84" w:rsidP="00420A84">
      <w:pPr>
        <w:pBdr>
          <w:bottom w:val="single" w:sz="4" w:space="1" w:color="auto"/>
        </w:pBdr>
        <w:rPr>
          <w:rFonts w:cstheme="minorHAnsi"/>
          <w:b/>
          <w:bCs/>
          <w:lang w:val="en-US"/>
        </w:rPr>
      </w:pPr>
      <w:r w:rsidRPr="00C21951">
        <w:rPr>
          <w:rFonts w:cstheme="minorHAnsi"/>
          <w:b/>
          <w:bCs/>
          <w:lang w:val="en-US"/>
        </w:rPr>
        <w:lastRenderedPageBreak/>
        <w:t>Documentation and Metadata</w:t>
      </w:r>
    </w:p>
    <w:p w14:paraId="4E206B05" w14:textId="5A33E086" w:rsidR="00420A84" w:rsidRPr="00C21951" w:rsidRDefault="00420A84" w:rsidP="00420A84">
      <w:pPr>
        <w:rPr>
          <w:rFonts w:cstheme="minorHAnsi"/>
          <w:b/>
          <w:bCs/>
          <w:lang w:val="en-US"/>
        </w:rPr>
      </w:pPr>
      <w:r w:rsidRPr="00C21951">
        <w:rPr>
          <w:rFonts w:cstheme="minorHAnsi"/>
          <w:b/>
          <w:bCs/>
          <w:lang w:val="en-US"/>
        </w:rPr>
        <w:t>Clearly describe what approach will be followed to capture the accompanying information necessary to keep</w:t>
      </w:r>
      <w:r w:rsidR="003E0845">
        <w:rPr>
          <w:rFonts w:cstheme="minorHAnsi"/>
          <w:b/>
          <w:bCs/>
          <w:lang w:val="en-US"/>
        </w:rPr>
        <w:t xml:space="preserve"> </w:t>
      </w:r>
      <w:r w:rsidRPr="00C21951">
        <w:rPr>
          <w:rFonts w:cstheme="minorHAnsi"/>
          <w:b/>
          <w:bCs/>
          <w:lang w:val="en-US"/>
        </w:rPr>
        <w:t xml:space="preserve">data understandable and usable, for yourself and others, now and in the future (e.g. in terms of documentation levels and types required, procedures used, Electronic Lab Notebooks, README.txt files, </w:t>
      </w:r>
      <w:proofErr w:type="spellStart"/>
      <w:r w:rsidRPr="00C21951">
        <w:rPr>
          <w:rFonts w:cstheme="minorHAnsi"/>
          <w:b/>
          <w:bCs/>
          <w:lang w:val="en-US"/>
        </w:rPr>
        <w:t>codebook.tsv</w:t>
      </w:r>
      <w:proofErr w:type="spellEnd"/>
      <w:r w:rsidRPr="00C21951">
        <w:rPr>
          <w:rFonts w:cstheme="minorHAnsi"/>
          <w:b/>
          <w:bCs/>
          <w:lang w:val="en-US"/>
        </w:rPr>
        <w:t xml:space="preserve"> etc. where this information is recorded).</w:t>
      </w:r>
    </w:p>
    <w:p w14:paraId="6B25F1F8" w14:textId="77777777" w:rsidR="003A7694" w:rsidRPr="00C744D8" w:rsidRDefault="003A7694" w:rsidP="003A7694">
      <w:pPr>
        <w:rPr>
          <w:i/>
          <w:iCs/>
          <w:lang w:val="en-US"/>
        </w:rPr>
      </w:pPr>
      <w:r w:rsidRPr="00C744D8">
        <w:rPr>
          <w:i/>
          <w:iCs/>
          <w:lang w:val="en-US"/>
        </w:rPr>
        <w:t>Physical data:</w:t>
      </w:r>
    </w:p>
    <w:p w14:paraId="29C0B31A" w14:textId="6F388202" w:rsidR="003A7694" w:rsidRPr="003A7694" w:rsidRDefault="003A7694" w:rsidP="003A7694">
      <w:pPr>
        <w:rPr>
          <w:lang w:val="en-US"/>
        </w:rPr>
      </w:pPr>
      <w:r w:rsidRPr="003A7694">
        <w:rPr>
          <w:lang w:val="en-US"/>
        </w:rPr>
        <w:t>A descriptive map indicating where each sample or material generated is stored</w:t>
      </w:r>
      <w:r w:rsidR="00C744D8">
        <w:rPr>
          <w:lang w:val="en-US"/>
        </w:rPr>
        <w:t xml:space="preserve">, </w:t>
      </w:r>
      <w:r w:rsidRPr="003A7694">
        <w:rPr>
          <w:lang w:val="en-US"/>
        </w:rPr>
        <w:t>be maintained as a *.xlsx or *.docx file.</w:t>
      </w:r>
    </w:p>
    <w:p w14:paraId="03C7498B" w14:textId="77777777" w:rsidR="003A7694" w:rsidRPr="00C744D8" w:rsidRDefault="003A7694" w:rsidP="003A7694">
      <w:pPr>
        <w:rPr>
          <w:i/>
          <w:iCs/>
          <w:lang w:val="en-US"/>
        </w:rPr>
      </w:pPr>
      <w:r w:rsidRPr="00C744D8">
        <w:rPr>
          <w:i/>
          <w:iCs/>
          <w:lang w:val="en-US"/>
        </w:rPr>
        <w:t>Digital data:</w:t>
      </w:r>
    </w:p>
    <w:p w14:paraId="0F5D0EA0" w14:textId="77777777" w:rsidR="003A7694" w:rsidRPr="003A7694" w:rsidRDefault="003A7694" w:rsidP="003A7694">
      <w:pPr>
        <w:rPr>
          <w:lang w:val="en-US"/>
        </w:rPr>
      </w:pPr>
      <w:r w:rsidRPr="003A7694">
        <w:rPr>
          <w:lang w:val="en-US"/>
        </w:rPr>
        <w:t>-Protocols/experimental and evaluation procedures will be clearly written and maintained in *.docx /*.pdf format.</w:t>
      </w:r>
    </w:p>
    <w:p w14:paraId="0006BB4A" w14:textId="77777777" w:rsidR="003A7694" w:rsidRPr="003A7694" w:rsidRDefault="003A7694" w:rsidP="003A7694">
      <w:pPr>
        <w:rPr>
          <w:lang w:val="en-US"/>
        </w:rPr>
      </w:pPr>
      <w:r w:rsidRPr="003A7694">
        <w:rPr>
          <w:lang w:val="en-US"/>
        </w:rPr>
        <w:t xml:space="preserve">-Meaningful and descriptive data file names will be used: for raw data as well as </w:t>
      </w:r>
      <w:proofErr w:type="spellStart"/>
      <w:r w:rsidRPr="003A7694">
        <w:rPr>
          <w:lang w:val="en-US"/>
        </w:rPr>
        <w:t>analysed</w:t>
      </w:r>
      <w:proofErr w:type="spellEnd"/>
      <w:r w:rsidRPr="003A7694">
        <w:rPr>
          <w:lang w:val="en-US"/>
        </w:rPr>
        <w:t xml:space="preserve"> data.</w:t>
      </w:r>
    </w:p>
    <w:p w14:paraId="1D4BAAFA" w14:textId="77777777" w:rsidR="003A7694" w:rsidRPr="003A7694" w:rsidRDefault="003A7694" w:rsidP="003A7694">
      <w:pPr>
        <w:rPr>
          <w:lang w:val="en-US"/>
        </w:rPr>
      </w:pPr>
      <w:r w:rsidRPr="003A7694">
        <w:rPr>
          <w:lang w:val="en-US"/>
        </w:rPr>
        <w:t>-Where initial raw data is exported into a new format: reference to initial data (location) will be made.</w:t>
      </w:r>
    </w:p>
    <w:p w14:paraId="7AEAE8EC" w14:textId="77777777" w:rsidR="003A7694" w:rsidRPr="003A7694" w:rsidRDefault="003A7694" w:rsidP="003A7694">
      <w:pPr>
        <w:rPr>
          <w:lang w:val="en-US"/>
        </w:rPr>
      </w:pPr>
      <w:r w:rsidRPr="003A7694">
        <w:rPr>
          <w:lang w:val="en-US"/>
        </w:rPr>
        <w:t>-Steps involved in data analysis and relevant analysis will be documented in *.docx file.</w:t>
      </w:r>
    </w:p>
    <w:p w14:paraId="4CB66F5D" w14:textId="20F6A4BD" w:rsidR="00420A84" w:rsidRPr="00C21951" w:rsidRDefault="003A7694" w:rsidP="003A7694">
      <w:pPr>
        <w:rPr>
          <w:lang w:val="en-US"/>
        </w:rPr>
      </w:pPr>
      <w:r w:rsidRPr="003A7694">
        <w:rPr>
          <w:lang w:val="en-US"/>
        </w:rPr>
        <w:t>-For published material, a metadata will be available: with folders showing the published material, associated processed and raw data files (see below).</w:t>
      </w:r>
    </w:p>
    <w:p w14:paraId="0DDB26BE" w14:textId="77777777" w:rsidR="00420A84" w:rsidRPr="00C21951" w:rsidRDefault="00420A84" w:rsidP="00420A84">
      <w:pPr>
        <w:rPr>
          <w:rFonts w:cstheme="minorHAnsi"/>
          <w:b/>
          <w:bCs/>
          <w:lang w:val="en-US"/>
        </w:rPr>
      </w:pPr>
    </w:p>
    <w:p w14:paraId="2B6A0657" w14:textId="77777777" w:rsidR="00420A84" w:rsidRPr="00C21951" w:rsidRDefault="00420A84" w:rsidP="00420A84">
      <w:pPr>
        <w:rPr>
          <w:rFonts w:cstheme="minorHAnsi"/>
          <w:b/>
          <w:bCs/>
          <w:lang w:val="en-US"/>
        </w:rPr>
      </w:pPr>
      <w:r w:rsidRPr="00C21951">
        <w:rPr>
          <w:rFonts w:cstheme="minorHAnsi"/>
          <w:b/>
          <w:bCs/>
          <w:lang w:val="en-US"/>
        </w:rPr>
        <w:t>Will a metadata standard be used to make it easier to find and reuse the data?</w:t>
      </w:r>
    </w:p>
    <w:p w14:paraId="1D81FDBE" w14:textId="77777777" w:rsidR="00420A84" w:rsidRPr="00C21951" w:rsidRDefault="00420A84" w:rsidP="00420A84">
      <w:pPr>
        <w:rPr>
          <w:rFonts w:cstheme="minorHAnsi"/>
          <w:b/>
          <w:bCs/>
          <w:lang w:val="en-US"/>
        </w:rPr>
      </w:pPr>
      <w:r w:rsidRPr="00C21951">
        <w:rPr>
          <w:rFonts w:cstheme="minorHAnsi"/>
          <w:b/>
          <w:bCs/>
          <w:lang w:val="en-US"/>
        </w:rPr>
        <w:t>If so, please specify which metadata standard will be used.</w:t>
      </w:r>
    </w:p>
    <w:p w14:paraId="1EF0161A" w14:textId="77777777" w:rsidR="00420A84" w:rsidRPr="00C21951" w:rsidRDefault="00420A84" w:rsidP="00420A84">
      <w:pPr>
        <w:rPr>
          <w:rFonts w:cstheme="minorHAnsi"/>
          <w:b/>
          <w:bCs/>
          <w:lang w:val="en-US"/>
        </w:rPr>
      </w:pPr>
      <w:r w:rsidRPr="00C21951">
        <w:rPr>
          <w:rFonts w:cstheme="minorHAnsi"/>
          <w:b/>
          <w:bCs/>
          <w:lang w:val="en-US"/>
        </w:rPr>
        <w:t>If not, please specify which metadata will be created to make the data easier to find and reuse.</w:t>
      </w:r>
    </w:p>
    <w:p w14:paraId="4C12BA29" w14:textId="18E03825" w:rsidR="00A032E6" w:rsidRPr="00080DC6" w:rsidRDefault="00D33B24" w:rsidP="00A032E6">
      <w:pPr>
        <w:rPr>
          <w:lang w:val="en-US"/>
        </w:rPr>
      </w:pPr>
      <w:sdt>
        <w:sdtPr>
          <w:rPr>
            <w:lang w:val="en-US"/>
          </w:rPr>
          <w:id w:val="-2133849028"/>
          <w14:checkbox>
            <w14:checked w14:val="1"/>
            <w14:checkedState w14:val="2612" w14:font="MS Gothic"/>
            <w14:uncheckedState w14:val="2610" w14:font="MS Gothic"/>
          </w14:checkbox>
        </w:sdtPr>
        <w:sdtEndPr/>
        <w:sdtContent>
          <w:r w:rsidR="00A032E6">
            <w:rPr>
              <w:rFonts w:ascii="MS Gothic" w:eastAsia="MS Gothic" w:hAnsi="MS Gothic" w:hint="eastAsia"/>
              <w:lang w:val="en-US"/>
            </w:rPr>
            <w:t>☒</w:t>
          </w:r>
        </w:sdtContent>
      </w:sdt>
      <w:r w:rsidR="00A032E6" w:rsidRPr="00080DC6">
        <w:rPr>
          <w:lang w:val="en-US"/>
        </w:rPr>
        <w:t xml:space="preserve"> Yes</w:t>
      </w:r>
    </w:p>
    <w:p w14:paraId="057C8CFE" w14:textId="77777777" w:rsidR="00A032E6" w:rsidRPr="00080DC6" w:rsidRDefault="00D33B24" w:rsidP="00A032E6">
      <w:pPr>
        <w:rPr>
          <w:lang w:val="en-US"/>
        </w:rPr>
      </w:pPr>
      <w:sdt>
        <w:sdtPr>
          <w:rPr>
            <w:lang w:val="en-US"/>
          </w:rPr>
          <w:id w:val="-1366749508"/>
          <w14:checkbox>
            <w14:checked w14:val="0"/>
            <w14:checkedState w14:val="2612" w14:font="MS Gothic"/>
            <w14:uncheckedState w14:val="2610" w14:font="MS Gothic"/>
          </w14:checkbox>
        </w:sdtPr>
        <w:sdtEndPr/>
        <w:sdtContent>
          <w:r w:rsidR="00A032E6" w:rsidRPr="00080DC6">
            <w:rPr>
              <w:rFonts w:ascii="MS Gothic" w:eastAsia="MS Gothic" w:hAnsi="MS Gothic" w:hint="eastAsia"/>
              <w:lang w:val="en-US"/>
            </w:rPr>
            <w:t>☐</w:t>
          </w:r>
        </w:sdtContent>
      </w:sdt>
      <w:r w:rsidR="00A032E6" w:rsidRPr="00080DC6">
        <w:rPr>
          <w:lang w:val="en-US"/>
        </w:rPr>
        <w:t xml:space="preserve"> No</w:t>
      </w:r>
    </w:p>
    <w:p w14:paraId="3A004DF3" w14:textId="77777777" w:rsidR="00A032E6" w:rsidRPr="00080DC6" w:rsidRDefault="00A032E6" w:rsidP="00A032E6">
      <w:pPr>
        <w:rPr>
          <w:lang w:val="en-US"/>
        </w:rPr>
      </w:pPr>
      <w:r w:rsidRPr="00080DC6">
        <w:rPr>
          <w:lang w:val="en-US"/>
        </w:rPr>
        <w:t xml:space="preserve">For each published article, a metadata will be created to ease data retrieval and reuse. This metadata will be based on the Dublin core metadata standard.  </w:t>
      </w:r>
    </w:p>
    <w:p w14:paraId="03580BBD" w14:textId="77777777" w:rsidR="00A032E6" w:rsidRPr="00080DC6" w:rsidRDefault="00A032E6" w:rsidP="00A032E6">
      <w:pPr>
        <w:rPr>
          <w:lang w:val="en-US"/>
        </w:rPr>
      </w:pPr>
      <w:r w:rsidRPr="00080DC6">
        <w:rPr>
          <w:lang w:val="en-US"/>
        </w:rPr>
        <w:t xml:space="preserve">The metadata will be named based on the title of article, authors, year of publication. </w:t>
      </w:r>
    </w:p>
    <w:p w14:paraId="63C6F1BA" w14:textId="77777777" w:rsidR="00A032E6" w:rsidRPr="00080DC6" w:rsidRDefault="00A032E6" w:rsidP="00A032E6">
      <w:pPr>
        <w:rPr>
          <w:lang w:val="en-US"/>
        </w:rPr>
      </w:pPr>
      <w:r w:rsidRPr="00080DC6">
        <w:rPr>
          <w:lang w:val="en-US"/>
        </w:rPr>
        <w:lastRenderedPageBreak/>
        <w:t>Files associated with the metadata will include:</w:t>
      </w:r>
    </w:p>
    <w:p w14:paraId="623462E1" w14:textId="77777777" w:rsidR="00A032E6" w:rsidRPr="00080DC6" w:rsidRDefault="00A032E6" w:rsidP="00A032E6">
      <w:pPr>
        <w:rPr>
          <w:lang w:val="en-US"/>
        </w:rPr>
      </w:pPr>
      <w:r w:rsidRPr="00080DC6">
        <w:rPr>
          <w:lang w:val="en-US"/>
        </w:rPr>
        <w:t xml:space="preserve">-The accepted version of the article as available in KU Leuven, </w:t>
      </w:r>
      <w:proofErr w:type="spellStart"/>
      <w:r w:rsidRPr="00080DC6">
        <w:rPr>
          <w:lang w:val="en-US"/>
        </w:rPr>
        <w:t>Lirias</w:t>
      </w:r>
      <w:proofErr w:type="spellEnd"/>
      <w:r w:rsidRPr="00080DC6">
        <w:rPr>
          <w:lang w:val="en-US"/>
        </w:rPr>
        <w:t xml:space="preserve">: *.pdf file.  </w:t>
      </w:r>
    </w:p>
    <w:p w14:paraId="0EC24AAD" w14:textId="77777777" w:rsidR="00A032E6" w:rsidRPr="00080DC6" w:rsidRDefault="00A032E6" w:rsidP="00A032E6">
      <w:pPr>
        <w:rPr>
          <w:lang w:val="en-US"/>
        </w:rPr>
      </w:pPr>
      <w:r w:rsidRPr="00080DC6">
        <w:rPr>
          <w:lang w:val="en-US"/>
        </w:rPr>
        <w:t xml:space="preserve">-The published article as available online in the peer reviewed journal: *.pdf file;  wherein </w:t>
      </w:r>
      <w:proofErr w:type="spellStart"/>
      <w:r w:rsidRPr="00080DC6">
        <w:rPr>
          <w:lang w:val="en-US"/>
        </w:rPr>
        <w:t>doi</w:t>
      </w:r>
      <w:proofErr w:type="spellEnd"/>
      <w:r w:rsidRPr="00080DC6">
        <w:rPr>
          <w:lang w:val="en-US"/>
        </w:rPr>
        <w:t xml:space="preserve">-number, journal of publication and abstract, </w:t>
      </w:r>
      <w:proofErr w:type="spellStart"/>
      <w:r w:rsidRPr="00080DC6">
        <w:rPr>
          <w:lang w:val="en-US"/>
        </w:rPr>
        <w:t>etc</w:t>
      </w:r>
      <w:proofErr w:type="spellEnd"/>
      <w:r w:rsidRPr="00080DC6">
        <w:rPr>
          <w:lang w:val="en-US"/>
        </w:rPr>
        <w:t xml:space="preserve"> can be found.</w:t>
      </w:r>
    </w:p>
    <w:p w14:paraId="4EB788C4" w14:textId="77777777" w:rsidR="00A032E6" w:rsidRPr="00080DC6" w:rsidRDefault="00A032E6" w:rsidP="00A032E6">
      <w:pPr>
        <w:rPr>
          <w:lang w:val="en-US"/>
        </w:rPr>
      </w:pPr>
      <w:r w:rsidRPr="00080DC6">
        <w:rPr>
          <w:lang w:val="en-US"/>
        </w:rPr>
        <w:t>-The peer review history of the article; comments from reviewers, rebuttal to the reviewers: *.pdf file/*.docx.</w:t>
      </w:r>
    </w:p>
    <w:p w14:paraId="7206B0B3" w14:textId="77777777" w:rsidR="00A032E6" w:rsidRPr="00080DC6" w:rsidRDefault="00A032E6" w:rsidP="00A032E6">
      <w:pPr>
        <w:rPr>
          <w:lang w:val="en-US"/>
        </w:rPr>
      </w:pPr>
      <w:r w:rsidRPr="00080DC6">
        <w:rPr>
          <w:lang w:val="en-US"/>
        </w:rPr>
        <w:t>-An excel sheet of the data used to generate the graphs and tables presented in the published article: *.xlsx.</w:t>
      </w:r>
    </w:p>
    <w:p w14:paraId="05B5B9A5" w14:textId="77777777" w:rsidR="00A032E6" w:rsidRPr="00080DC6" w:rsidRDefault="00A032E6" w:rsidP="00A032E6">
      <w:pPr>
        <w:rPr>
          <w:lang w:val="en-US"/>
        </w:rPr>
      </w:pPr>
      <w:r w:rsidRPr="00080DC6">
        <w:rPr>
          <w:lang w:val="en-US"/>
        </w:rPr>
        <w:t xml:space="preserve">A folder (only for internal use) with all excel sheets (*.xlsx) related to the final graphs in the article: therein, the raw data (including the equipment used, location of the raw/equipment generated data) will be referenced. </w:t>
      </w:r>
    </w:p>
    <w:p w14:paraId="7B8CA022" w14:textId="2F805311" w:rsidR="00420A84" w:rsidRPr="00C21951" w:rsidRDefault="00A032E6" w:rsidP="00A032E6">
      <w:pPr>
        <w:rPr>
          <w:rFonts w:cstheme="minorHAnsi"/>
          <w:b/>
          <w:bCs/>
          <w:lang w:val="en-US"/>
        </w:rPr>
      </w:pPr>
      <w:r w:rsidRPr="00080DC6">
        <w:rPr>
          <w:lang w:val="en-US"/>
        </w:rPr>
        <w:t>The metadata and the referenced files will be stored on the Archive/‘K:’ network drive</w:t>
      </w:r>
    </w:p>
    <w:p w14:paraId="5CE83D7F" w14:textId="77777777" w:rsidR="00420A84" w:rsidRPr="00C21951" w:rsidRDefault="00420A84" w:rsidP="00420A84">
      <w:pPr>
        <w:rPr>
          <w:rFonts w:cstheme="minorHAnsi"/>
          <w:b/>
          <w:bCs/>
          <w:lang w:val="en-US"/>
        </w:rPr>
      </w:pPr>
      <w:r w:rsidRPr="00C21951">
        <w:rPr>
          <w:rFonts w:cstheme="minorHAnsi"/>
          <w:b/>
          <w:bCs/>
          <w:lang w:val="en-US"/>
        </w:rPr>
        <w:br w:type="page"/>
      </w:r>
    </w:p>
    <w:p w14:paraId="548C28CC" w14:textId="77777777" w:rsidR="00420A84" w:rsidRPr="00C21951" w:rsidRDefault="00420A84" w:rsidP="00420A84">
      <w:pPr>
        <w:pBdr>
          <w:bottom w:val="single" w:sz="4" w:space="1" w:color="auto"/>
        </w:pBdr>
        <w:rPr>
          <w:rFonts w:cstheme="minorHAnsi"/>
          <w:b/>
          <w:bCs/>
          <w:lang w:val="en-US"/>
        </w:rPr>
      </w:pPr>
      <w:r w:rsidRPr="00C21951">
        <w:rPr>
          <w:rFonts w:cstheme="minorHAnsi"/>
          <w:b/>
          <w:bCs/>
          <w:lang w:val="en-US"/>
        </w:rPr>
        <w:lastRenderedPageBreak/>
        <w:t>Data Storage &amp; Back-up during the Research Project</w:t>
      </w:r>
    </w:p>
    <w:p w14:paraId="2005F706" w14:textId="77777777" w:rsidR="00420A84" w:rsidRPr="00C21951" w:rsidRDefault="00420A84" w:rsidP="00420A84">
      <w:pPr>
        <w:rPr>
          <w:rFonts w:cstheme="minorHAnsi"/>
          <w:b/>
          <w:bCs/>
          <w:lang w:val="en-US"/>
        </w:rPr>
      </w:pPr>
      <w:r w:rsidRPr="00C21951">
        <w:rPr>
          <w:rFonts w:cstheme="minorHAnsi"/>
          <w:b/>
          <w:bCs/>
          <w:lang w:val="en-US"/>
        </w:rPr>
        <w:t>Where will the data be stored?</w:t>
      </w:r>
    </w:p>
    <w:p w14:paraId="151DB712" w14:textId="77777777" w:rsidR="00E05511" w:rsidRPr="005F7ADD" w:rsidRDefault="00E05511" w:rsidP="00E05511">
      <w:pPr>
        <w:rPr>
          <w:i/>
          <w:iCs/>
          <w:lang w:val="en-US"/>
        </w:rPr>
      </w:pPr>
      <w:r w:rsidRPr="005F7ADD">
        <w:rPr>
          <w:i/>
          <w:iCs/>
          <w:lang w:val="en-US"/>
        </w:rPr>
        <w:t xml:space="preserve">Physical data: </w:t>
      </w:r>
    </w:p>
    <w:p w14:paraId="3004DBFF" w14:textId="7D8455CF" w:rsidR="00E05511" w:rsidRPr="00E05511" w:rsidRDefault="00E05511" w:rsidP="00E05511">
      <w:pPr>
        <w:rPr>
          <w:lang w:val="en-US"/>
        </w:rPr>
      </w:pPr>
      <w:r w:rsidRPr="00E05511">
        <w:rPr>
          <w:lang w:val="en-US"/>
        </w:rPr>
        <w:t xml:space="preserve">Raw materials and samples generated during experiments will be stored in freezers or desiccators until the associated data has been published or until the end of the project. For samples that are difficult to regenerate, a longer storage period will be ensured. </w:t>
      </w:r>
    </w:p>
    <w:p w14:paraId="457890CA" w14:textId="77777777" w:rsidR="00E05511" w:rsidRPr="005F7ADD" w:rsidRDefault="00E05511" w:rsidP="00E05511">
      <w:pPr>
        <w:rPr>
          <w:i/>
          <w:iCs/>
          <w:lang w:val="en-US"/>
        </w:rPr>
      </w:pPr>
      <w:r w:rsidRPr="005F7ADD">
        <w:rPr>
          <w:i/>
          <w:iCs/>
          <w:lang w:val="en-US"/>
        </w:rPr>
        <w:t>Digital data:</w:t>
      </w:r>
    </w:p>
    <w:p w14:paraId="3D577657" w14:textId="77777777" w:rsidR="00E05511" w:rsidRPr="00E05511" w:rsidRDefault="00E05511" w:rsidP="00E05511">
      <w:pPr>
        <w:rPr>
          <w:lang w:val="en-US"/>
        </w:rPr>
      </w:pPr>
      <w:r w:rsidRPr="00E05511">
        <w:rPr>
          <w:lang w:val="en-US"/>
        </w:rPr>
        <w:t xml:space="preserve">Data will be stored on KU Leuven network drives: </w:t>
      </w:r>
    </w:p>
    <w:p w14:paraId="5F63C317" w14:textId="01879990" w:rsidR="00E05511" w:rsidRPr="00E05511" w:rsidRDefault="00E05511" w:rsidP="00E05511">
      <w:pPr>
        <w:rPr>
          <w:lang w:val="en-US"/>
        </w:rPr>
      </w:pPr>
      <w:r w:rsidRPr="00E05511">
        <w:rPr>
          <w:lang w:val="en-US"/>
        </w:rPr>
        <w:t xml:space="preserve">- Personal/‘I:’ network drive or OneDrive for Business storage (2 TB available to every researcher – not for strictly confidential or personal data) for daily personal use and data storage. </w:t>
      </w:r>
    </w:p>
    <w:p w14:paraId="1FE25DA6" w14:textId="6913B2F9" w:rsidR="00420A84" w:rsidRPr="00C21951" w:rsidRDefault="00E05511" w:rsidP="00E05511">
      <w:pPr>
        <w:rPr>
          <w:lang w:val="en-US"/>
        </w:rPr>
      </w:pPr>
      <w:r w:rsidRPr="00E05511">
        <w:rPr>
          <w:lang w:val="en-US"/>
        </w:rPr>
        <w:t>- Archive/‘K:’ network drive will be used for storage of published data. Data which was stored on the I: network drive and OneDrive storage will be transferred to K: network drive when personnel is leaving the research unit.</w:t>
      </w:r>
    </w:p>
    <w:p w14:paraId="4A2F732F" w14:textId="77777777" w:rsidR="00420A84" w:rsidRPr="00C21951" w:rsidRDefault="00420A84" w:rsidP="00420A84">
      <w:pPr>
        <w:rPr>
          <w:rFonts w:cstheme="minorHAnsi"/>
          <w:b/>
          <w:bCs/>
          <w:lang w:val="en-US"/>
        </w:rPr>
      </w:pPr>
    </w:p>
    <w:p w14:paraId="1962AFAA" w14:textId="77777777" w:rsidR="00420A84" w:rsidRPr="00C21951" w:rsidRDefault="00420A84" w:rsidP="00420A84">
      <w:pPr>
        <w:rPr>
          <w:rFonts w:cstheme="minorHAnsi"/>
          <w:b/>
          <w:bCs/>
          <w:lang w:val="en-US"/>
        </w:rPr>
      </w:pPr>
      <w:r w:rsidRPr="00C21951">
        <w:rPr>
          <w:rFonts w:cstheme="minorHAnsi"/>
          <w:b/>
          <w:bCs/>
          <w:lang w:val="en-US"/>
        </w:rPr>
        <w:t>How will the data be backed up?</w:t>
      </w:r>
    </w:p>
    <w:p w14:paraId="42336495" w14:textId="77777777" w:rsidR="00234DED" w:rsidRPr="00234DED" w:rsidRDefault="00234DED" w:rsidP="00234DED">
      <w:pPr>
        <w:rPr>
          <w:lang w:val="en-US"/>
        </w:rPr>
      </w:pPr>
      <w:r w:rsidRPr="00234DED">
        <w:rPr>
          <w:lang w:val="en-US"/>
        </w:rPr>
        <w:t xml:space="preserve">The network drives are automatically backed-up by IT, KU Leuven: https://icts.kuleuven.be/sc/english/storage/desktop-file-storage. </w:t>
      </w:r>
    </w:p>
    <w:p w14:paraId="79F9BB36" w14:textId="48A68B8F" w:rsidR="00420A84" w:rsidRPr="00C21951" w:rsidRDefault="00234DED" w:rsidP="00234DED">
      <w:pPr>
        <w:rPr>
          <w:lang w:val="en-US"/>
        </w:rPr>
      </w:pPr>
      <w:r w:rsidRPr="00234DED">
        <w:rPr>
          <w:lang w:val="en-US"/>
        </w:rPr>
        <w:t>OneDrive for Business data is stored in the cloud in which version history (up to 100 versions per file) is enabled: https://icts.kuleuven.be/sc/english/storage/onedrive.</w:t>
      </w:r>
    </w:p>
    <w:p w14:paraId="7C8FF821" w14:textId="77777777" w:rsidR="00420A84" w:rsidRPr="00C21951" w:rsidRDefault="00420A84" w:rsidP="00420A84">
      <w:pPr>
        <w:rPr>
          <w:rFonts w:cstheme="minorHAnsi"/>
          <w:b/>
          <w:bCs/>
          <w:lang w:val="en-US"/>
        </w:rPr>
      </w:pPr>
    </w:p>
    <w:p w14:paraId="3A2F1162" w14:textId="77777777" w:rsidR="00420A84" w:rsidRPr="00C21951" w:rsidRDefault="00420A84" w:rsidP="00420A84">
      <w:pPr>
        <w:rPr>
          <w:rFonts w:cstheme="minorHAnsi"/>
          <w:b/>
          <w:bCs/>
          <w:lang w:val="en-US"/>
        </w:rPr>
      </w:pPr>
      <w:r w:rsidRPr="00C21951">
        <w:rPr>
          <w:rFonts w:cstheme="minorHAnsi"/>
          <w:b/>
          <w:bCs/>
          <w:lang w:val="en-US"/>
        </w:rPr>
        <w:t>Is there currently sufficient storage &amp; backup capacity during the project?</w:t>
      </w:r>
    </w:p>
    <w:p w14:paraId="3ABABF22" w14:textId="77777777" w:rsidR="00420A84" w:rsidRPr="00C21951" w:rsidRDefault="00420A84" w:rsidP="00420A84">
      <w:pPr>
        <w:rPr>
          <w:rFonts w:cstheme="minorHAnsi"/>
          <w:b/>
          <w:bCs/>
          <w:lang w:val="en-US"/>
        </w:rPr>
      </w:pPr>
      <w:r w:rsidRPr="00C21951">
        <w:rPr>
          <w:rFonts w:cstheme="minorHAnsi"/>
          <w:b/>
          <w:bCs/>
          <w:lang w:val="en-US"/>
        </w:rPr>
        <w:t>If no or insufficient storage or backup capacities are available, explain how this will be taken care of.</w:t>
      </w:r>
    </w:p>
    <w:p w14:paraId="51ABB508" w14:textId="77777777" w:rsidR="00547507" w:rsidRPr="00396D6F" w:rsidRDefault="00D33B24" w:rsidP="00547507">
      <w:pPr>
        <w:rPr>
          <w:lang w:val="en-US"/>
        </w:rPr>
      </w:pPr>
      <w:sdt>
        <w:sdtPr>
          <w:rPr>
            <w:lang w:val="en-US"/>
          </w:rPr>
          <w:id w:val="-1609034685"/>
          <w14:checkbox>
            <w14:checked w14:val="1"/>
            <w14:checkedState w14:val="2612" w14:font="MS Gothic"/>
            <w14:uncheckedState w14:val="2610" w14:font="MS Gothic"/>
          </w14:checkbox>
        </w:sdtPr>
        <w:sdtEndPr/>
        <w:sdtContent>
          <w:r w:rsidR="00547507" w:rsidRPr="00396D6F">
            <w:rPr>
              <w:rFonts w:ascii="MS Gothic" w:eastAsia="MS Gothic" w:hAnsi="MS Gothic" w:hint="eastAsia"/>
              <w:lang w:val="en-US"/>
            </w:rPr>
            <w:t>☒</w:t>
          </w:r>
        </w:sdtContent>
      </w:sdt>
      <w:r w:rsidR="00547507" w:rsidRPr="00396D6F">
        <w:rPr>
          <w:lang w:val="en-US"/>
        </w:rPr>
        <w:t xml:space="preserve"> Yes</w:t>
      </w:r>
    </w:p>
    <w:p w14:paraId="434CCD4C" w14:textId="77777777" w:rsidR="00547507" w:rsidRPr="00396D6F" w:rsidRDefault="00D33B24" w:rsidP="00547507">
      <w:pPr>
        <w:rPr>
          <w:lang w:val="en-US"/>
        </w:rPr>
      </w:pPr>
      <w:sdt>
        <w:sdtPr>
          <w:rPr>
            <w:lang w:val="en-US"/>
          </w:rPr>
          <w:id w:val="-2010666055"/>
          <w14:checkbox>
            <w14:checked w14:val="0"/>
            <w14:checkedState w14:val="2612" w14:font="MS Gothic"/>
            <w14:uncheckedState w14:val="2610" w14:font="MS Gothic"/>
          </w14:checkbox>
        </w:sdtPr>
        <w:sdtEndPr/>
        <w:sdtContent>
          <w:r w:rsidR="00547507" w:rsidRPr="00396D6F">
            <w:rPr>
              <w:rFonts w:ascii="MS Gothic" w:eastAsia="MS Gothic" w:hAnsi="MS Gothic" w:hint="eastAsia"/>
              <w:lang w:val="en-US"/>
            </w:rPr>
            <w:t>☐</w:t>
          </w:r>
        </w:sdtContent>
      </w:sdt>
      <w:r w:rsidR="00547507" w:rsidRPr="00396D6F">
        <w:rPr>
          <w:lang w:val="en-US"/>
        </w:rPr>
        <w:t xml:space="preserve"> No</w:t>
      </w:r>
    </w:p>
    <w:p w14:paraId="07E29F80" w14:textId="77777777" w:rsidR="00547507" w:rsidRPr="00547507" w:rsidRDefault="00547507" w:rsidP="00547507">
      <w:pPr>
        <w:rPr>
          <w:bCs/>
          <w:lang w:val="en-US"/>
        </w:rPr>
      </w:pPr>
      <w:r w:rsidRPr="00547507">
        <w:rPr>
          <w:bCs/>
          <w:lang w:val="en-US"/>
        </w:rPr>
        <w:lastRenderedPageBreak/>
        <w:t>- 50 GB of Personal/‘I:’ data storage for every researcher is available in our research unit. In addition, 2 TB of OneDrive for Business storage space is available for free to every PhD researcher.</w:t>
      </w:r>
    </w:p>
    <w:p w14:paraId="1C0D9731" w14:textId="77777777" w:rsidR="00547507" w:rsidRPr="00547507" w:rsidRDefault="00547507" w:rsidP="00547507">
      <w:pPr>
        <w:rPr>
          <w:bCs/>
          <w:lang w:val="en-US"/>
        </w:rPr>
      </w:pPr>
      <w:r w:rsidRPr="00547507">
        <w:rPr>
          <w:bCs/>
          <w:lang w:val="en-US"/>
        </w:rPr>
        <w:t xml:space="preserve">- 1.3 TB of long-term data storage is available on the Archive/‘K:’ network drive folders of the research unit. </w:t>
      </w:r>
    </w:p>
    <w:p w14:paraId="29434FB9" w14:textId="506DF44A" w:rsidR="00420A84" w:rsidRPr="00C21951" w:rsidRDefault="00547507" w:rsidP="00547507">
      <w:pPr>
        <w:rPr>
          <w:rFonts w:cstheme="minorHAnsi"/>
          <w:b/>
          <w:bCs/>
          <w:lang w:val="en-US"/>
        </w:rPr>
      </w:pPr>
      <w:r w:rsidRPr="00547507">
        <w:rPr>
          <w:bCs/>
          <w:lang w:val="en-US"/>
        </w:rPr>
        <w:t>If necessary, more storage space will be acquired from the university, with the cost being covered by the research unit/the project budget.</w:t>
      </w:r>
    </w:p>
    <w:p w14:paraId="165633EB" w14:textId="77777777" w:rsidR="00420A84" w:rsidRPr="00C21951" w:rsidRDefault="00420A84" w:rsidP="00420A84">
      <w:pPr>
        <w:rPr>
          <w:rFonts w:cstheme="minorHAnsi"/>
          <w:b/>
          <w:bCs/>
          <w:lang w:val="en-US"/>
        </w:rPr>
      </w:pPr>
    </w:p>
    <w:p w14:paraId="04126B55" w14:textId="77777777" w:rsidR="00420A84" w:rsidRPr="00C21951" w:rsidRDefault="00420A84" w:rsidP="00420A84">
      <w:pPr>
        <w:rPr>
          <w:rFonts w:cstheme="minorHAnsi"/>
          <w:b/>
          <w:bCs/>
          <w:lang w:val="en-US"/>
        </w:rPr>
      </w:pPr>
      <w:r w:rsidRPr="00C21951">
        <w:rPr>
          <w:rFonts w:cstheme="minorHAnsi"/>
          <w:b/>
          <w:bCs/>
          <w:lang w:val="en-US"/>
        </w:rPr>
        <w:t>How will you ensure that the data are securely stored and not accessed or modified by unauthorized persons?</w:t>
      </w:r>
    </w:p>
    <w:p w14:paraId="5A63D18B" w14:textId="77777777" w:rsidR="00297899" w:rsidRPr="00297899" w:rsidRDefault="00297899" w:rsidP="00297899">
      <w:pPr>
        <w:rPr>
          <w:bCs/>
          <w:lang w:val="en-US"/>
        </w:rPr>
      </w:pPr>
      <w:r w:rsidRPr="00297899">
        <w:rPr>
          <w:bCs/>
          <w:lang w:val="en-US"/>
        </w:rPr>
        <w:t>- Data stored on the Personal/‘I:’ network drive is only accessible to a specific researcher. This data is automatically backed up by ICT, KU Leuven. Access to KU Leuven network drives is automatically secured by multifactor authentication.</w:t>
      </w:r>
    </w:p>
    <w:p w14:paraId="426A9C16" w14:textId="77777777" w:rsidR="00297899" w:rsidRPr="00297899" w:rsidRDefault="00297899" w:rsidP="00297899">
      <w:pPr>
        <w:rPr>
          <w:bCs/>
          <w:lang w:val="en-US"/>
        </w:rPr>
      </w:pPr>
      <w:r w:rsidRPr="00297899">
        <w:rPr>
          <w:bCs/>
          <w:lang w:val="en-US"/>
        </w:rPr>
        <w:t xml:space="preserve">- Data stored on OneDrive for Business is only accessible to a specific researcher. </w:t>
      </w:r>
      <w:r w:rsidRPr="00297899">
        <w:rPr>
          <w:lang w:val="en-US"/>
        </w:rPr>
        <w:t>Version history (up to 100 versions per file) is enabled. Multifactor authentication can be activated as additional security measure. OneDrive for Business will not be used for strictly confidential or personal data.</w:t>
      </w:r>
    </w:p>
    <w:p w14:paraId="51AC4EC1" w14:textId="0EF2C2A0" w:rsidR="00420A84" w:rsidRPr="00297899" w:rsidRDefault="00297899" w:rsidP="00297899">
      <w:pPr>
        <w:rPr>
          <w:rFonts w:cstheme="minorHAnsi"/>
          <w:b/>
          <w:bCs/>
          <w:lang w:val="en-US"/>
        </w:rPr>
      </w:pPr>
      <w:r w:rsidRPr="00297899">
        <w:rPr>
          <w:bCs/>
          <w:lang w:val="en-US"/>
        </w:rPr>
        <w:t>- Final data files can also be stored on the Archive/‘K:’ network drive, which has restricted access (only professors and postdocs of the research group).</w:t>
      </w:r>
    </w:p>
    <w:p w14:paraId="5A5628C4" w14:textId="77777777" w:rsidR="00420A84" w:rsidRPr="00C21951" w:rsidRDefault="00420A84" w:rsidP="00420A84">
      <w:pPr>
        <w:rPr>
          <w:rFonts w:cstheme="minorHAnsi"/>
          <w:b/>
          <w:bCs/>
          <w:lang w:val="en-US"/>
        </w:rPr>
      </w:pPr>
    </w:p>
    <w:p w14:paraId="3666BB33" w14:textId="77777777" w:rsidR="00420A84" w:rsidRPr="00C21951" w:rsidRDefault="00420A84" w:rsidP="00420A84">
      <w:pPr>
        <w:rPr>
          <w:rFonts w:cstheme="minorHAnsi"/>
          <w:b/>
          <w:bCs/>
          <w:lang w:val="en-US"/>
        </w:rPr>
      </w:pPr>
      <w:r w:rsidRPr="00C21951">
        <w:rPr>
          <w:rFonts w:cstheme="minorHAnsi"/>
          <w:b/>
          <w:bCs/>
          <w:lang w:val="en-US"/>
        </w:rPr>
        <w:t>What are the expected costs for data storage and backup during the research project? How will these costs be covered?</w:t>
      </w:r>
    </w:p>
    <w:p w14:paraId="113B1E71" w14:textId="77777777" w:rsidR="00E13F28" w:rsidRPr="00E13F28" w:rsidRDefault="00E13F28" w:rsidP="00E13F28">
      <w:pPr>
        <w:rPr>
          <w:lang w:val="en-US"/>
        </w:rPr>
      </w:pPr>
      <w:r w:rsidRPr="00E13F28">
        <w:rPr>
          <w:lang w:val="en-US"/>
        </w:rPr>
        <w:t>Storage capacity (on the Archive/‘K:’ network drive) can be increased for an annual fee of 100.86 Euro/TB. This data is automatically backed up by ICT, KU Leuven.</w:t>
      </w:r>
    </w:p>
    <w:p w14:paraId="1E285EC2" w14:textId="240B9D22" w:rsidR="00420A84" w:rsidRPr="00C21951" w:rsidRDefault="00E13F28" w:rsidP="00E13F28">
      <w:pPr>
        <w:rPr>
          <w:lang w:val="en-US"/>
        </w:rPr>
      </w:pPr>
      <w:r w:rsidRPr="00E13F28">
        <w:rPr>
          <w:lang w:val="en-US"/>
        </w:rPr>
        <w:t>Buying additional storage capacity can be covered by the consumables budget of the project.</w:t>
      </w:r>
    </w:p>
    <w:p w14:paraId="0DC7FA0B" w14:textId="77777777" w:rsidR="00420A84" w:rsidRPr="00C21951" w:rsidRDefault="00420A84" w:rsidP="00420A84">
      <w:pPr>
        <w:rPr>
          <w:rFonts w:cstheme="minorHAnsi"/>
          <w:b/>
          <w:bCs/>
          <w:lang w:val="en-US"/>
        </w:rPr>
      </w:pPr>
      <w:r w:rsidRPr="00C21951">
        <w:rPr>
          <w:rFonts w:cstheme="minorHAnsi"/>
          <w:b/>
          <w:bCs/>
          <w:lang w:val="en-US"/>
        </w:rPr>
        <w:br w:type="page"/>
      </w:r>
    </w:p>
    <w:p w14:paraId="4BD02900" w14:textId="77777777" w:rsidR="00420A84" w:rsidRPr="00C21951" w:rsidRDefault="00420A84" w:rsidP="00420A84">
      <w:pPr>
        <w:pBdr>
          <w:bottom w:val="single" w:sz="4" w:space="1" w:color="auto"/>
        </w:pBdr>
        <w:rPr>
          <w:rFonts w:cstheme="minorHAnsi"/>
          <w:b/>
          <w:bCs/>
          <w:lang w:val="en-US"/>
        </w:rPr>
      </w:pPr>
      <w:r w:rsidRPr="00C21951">
        <w:rPr>
          <w:rFonts w:cstheme="minorHAnsi"/>
          <w:b/>
          <w:bCs/>
          <w:lang w:val="en-US"/>
        </w:rPr>
        <w:lastRenderedPageBreak/>
        <w:t>Data Preservation after the end of the Research Project</w:t>
      </w:r>
    </w:p>
    <w:p w14:paraId="0BC1B6E6" w14:textId="77777777" w:rsidR="00420A84" w:rsidRPr="00C21951" w:rsidRDefault="00420A84" w:rsidP="00420A84">
      <w:pPr>
        <w:rPr>
          <w:rFonts w:cstheme="minorHAnsi"/>
          <w:b/>
          <w:bCs/>
          <w:lang w:val="en-US"/>
        </w:rPr>
      </w:pPr>
      <w:r w:rsidRPr="00C21951">
        <w:rPr>
          <w:rFonts w:cstheme="minorHAnsi"/>
          <w:b/>
          <w:bCs/>
          <w:lang w:val="en-US"/>
        </w:rPr>
        <w:t>Which data will be retained for 10 years (or longer, in agreement with other retention policies that are applicable) after the end of the project?</w:t>
      </w:r>
    </w:p>
    <w:p w14:paraId="21925D7D" w14:textId="77777777" w:rsidR="00420A84" w:rsidRPr="00C21951" w:rsidRDefault="00420A84" w:rsidP="00420A84">
      <w:pPr>
        <w:rPr>
          <w:rFonts w:cstheme="minorHAnsi"/>
          <w:b/>
          <w:bCs/>
          <w:lang w:val="en-US"/>
        </w:rPr>
      </w:pPr>
      <w:r w:rsidRPr="00C21951">
        <w:rPr>
          <w:rFonts w:cstheme="minorHAnsi"/>
          <w:b/>
          <w:bCs/>
          <w:lang w:val="en-US"/>
        </w:rPr>
        <w:t>In case some data cannot be preserved, clearly state the reasons for this (e.g. legal or contractual restrictions, storage/budget issues, institutional policies...).</w:t>
      </w:r>
    </w:p>
    <w:p w14:paraId="52061B73" w14:textId="77777777" w:rsidR="003B5612" w:rsidRPr="000E7B82" w:rsidRDefault="003B5612" w:rsidP="003B5612">
      <w:pPr>
        <w:rPr>
          <w:bCs/>
          <w:lang w:val="en-US"/>
        </w:rPr>
      </w:pPr>
      <w:r w:rsidRPr="000E7B82">
        <w:rPr>
          <w:bCs/>
          <w:lang w:val="en-US"/>
        </w:rPr>
        <w:t>- Only physical samples that are difficult to regenerate will be retained after the end of the project.</w:t>
      </w:r>
    </w:p>
    <w:p w14:paraId="07194647" w14:textId="56C2A978" w:rsidR="00420A84" w:rsidRPr="00C21951" w:rsidRDefault="003B5612" w:rsidP="003B5612">
      <w:pPr>
        <w:rPr>
          <w:rFonts w:cstheme="minorHAnsi"/>
          <w:b/>
          <w:bCs/>
          <w:lang w:val="en-US"/>
        </w:rPr>
      </w:pPr>
      <w:r w:rsidRPr="000E7B82">
        <w:rPr>
          <w:bCs/>
          <w:lang w:val="en-US"/>
        </w:rPr>
        <w:t xml:space="preserve">- All digital data will be retained for more than the expected </w:t>
      </w:r>
      <w:r w:rsidR="005F7ADD">
        <w:rPr>
          <w:bCs/>
          <w:lang w:val="en-US"/>
        </w:rPr>
        <w:t>10</w:t>
      </w:r>
      <w:r w:rsidRPr="000E7B82">
        <w:rPr>
          <w:bCs/>
          <w:lang w:val="en-US"/>
        </w:rPr>
        <w:t>-year period, on the Archive/‘K:’ drive.</w:t>
      </w:r>
    </w:p>
    <w:p w14:paraId="6FA9B84E" w14:textId="77777777" w:rsidR="00420A84" w:rsidRPr="00C21951" w:rsidRDefault="00420A84" w:rsidP="00420A84">
      <w:pPr>
        <w:rPr>
          <w:rFonts w:cstheme="minorHAnsi"/>
          <w:b/>
          <w:bCs/>
          <w:lang w:val="en-US"/>
        </w:rPr>
      </w:pPr>
    </w:p>
    <w:p w14:paraId="5D10701C" w14:textId="77777777" w:rsidR="00420A84" w:rsidRPr="00C21951" w:rsidRDefault="00420A84" w:rsidP="00420A84">
      <w:pPr>
        <w:rPr>
          <w:rFonts w:cstheme="minorHAnsi"/>
          <w:b/>
          <w:bCs/>
          <w:lang w:val="en-US"/>
        </w:rPr>
      </w:pPr>
      <w:r w:rsidRPr="00C21951">
        <w:rPr>
          <w:rFonts w:cstheme="minorHAnsi"/>
          <w:b/>
          <w:bCs/>
          <w:lang w:val="en-US"/>
        </w:rPr>
        <w:t>Where will these data be archived (stored and curated for the long-term)?</w:t>
      </w:r>
    </w:p>
    <w:p w14:paraId="7C8935DB" w14:textId="2CD7C2E6" w:rsidR="000E7B82" w:rsidRPr="000E7B82" w:rsidRDefault="000E7B82" w:rsidP="000E7B82">
      <w:pPr>
        <w:rPr>
          <w:bCs/>
          <w:lang w:val="en-US"/>
        </w:rPr>
      </w:pPr>
      <w:r w:rsidRPr="000E7B82">
        <w:rPr>
          <w:bCs/>
          <w:lang w:val="en-US"/>
        </w:rPr>
        <w:t xml:space="preserve">The data will be copied to the Archive/‘K:’ network drive (with automatic back-up procedures) and stored for at least </w:t>
      </w:r>
      <w:r w:rsidR="005F7ADD">
        <w:rPr>
          <w:bCs/>
          <w:lang w:val="en-US"/>
        </w:rPr>
        <w:t>10</w:t>
      </w:r>
      <w:r w:rsidRPr="000E7B82">
        <w:rPr>
          <w:bCs/>
          <w:lang w:val="en-US"/>
        </w:rPr>
        <w:t xml:space="preserve"> years. To date, 1.3 TB storage is available, however if needed, additional data space can be obtained.</w:t>
      </w:r>
    </w:p>
    <w:p w14:paraId="5AA9D20A" w14:textId="77777777" w:rsidR="00420A84" w:rsidRPr="00C21951" w:rsidRDefault="00420A84" w:rsidP="00420A84">
      <w:pPr>
        <w:rPr>
          <w:rFonts w:cstheme="minorHAnsi"/>
          <w:b/>
          <w:bCs/>
          <w:lang w:val="en-US"/>
        </w:rPr>
      </w:pPr>
    </w:p>
    <w:p w14:paraId="3FEBAABD" w14:textId="77777777" w:rsidR="00420A84" w:rsidRPr="00C21951" w:rsidRDefault="00420A84" w:rsidP="00420A84">
      <w:pPr>
        <w:rPr>
          <w:rFonts w:cstheme="minorHAnsi"/>
          <w:b/>
          <w:bCs/>
          <w:lang w:val="en-US"/>
        </w:rPr>
      </w:pPr>
    </w:p>
    <w:p w14:paraId="4F01FE15" w14:textId="77777777" w:rsidR="00420A84" w:rsidRPr="00C21951" w:rsidRDefault="00420A84" w:rsidP="00420A84">
      <w:pPr>
        <w:rPr>
          <w:rFonts w:cstheme="minorHAnsi"/>
          <w:b/>
          <w:bCs/>
          <w:lang w:val="en-US"/>
        </w:rPr>
      </w:pPr>
      <w:r w:rsidRPr="00C21951">
        <w:rPr>
          <w:rFonts w:cstheme="minorHAnsi"/>
          <w:b/>
          <w:bCs/>
          <w:lang w:val="en-US"/>
        </w:rPr>
        <w:t>What are the expected costs for data preservation during the expected retention period? How will these costs be covered?</w:t>
      </w:r>
    </w:p>
    <w:p w14:paraId="1A7D5B46" w14:textId="7BC65529" w:rsidR="00420A84" w:rsidRPr="00C21951" w:rsidRDefault="00684BB3" w:rsidP="00420A84">
      <w:pPr>
        <w:rPr>
          <w:rFonts w:cstheme="minorHAnsi"/>
          <w:b/>
          <w:bCs/>
          <w:lang w:val="en-US"/>
        </w:rPr>
      </w:pPr>
      <w:r w:rsidRPr="002F6E8B">
        <w:rPr>
          <w:bCs/>
          <w:lang w:val="en-US"/>
        </w:rPr>
        <w:t>Annual fee of 100.86 Euro/TB. The research unit</w:t>
      </w:r>
      <w:r w:rsidR="00226206">
        <w:rPr>
          <w:bCs/>
          <w:lang w:val="en-US"/>
        </w:rPr>
        <w:t xml:space="preserve"> project reserves</w:t>
      </w:r>
      <w:r w:rsidRPr="002F6E8B">
        <w:rPr>
          <w:bCs/>
          <w:lang w:val="en-US"/>
        </w:rPr>
        <w:t xml:space="preserve"> budget will be used to cover this cost.</w:t>
      </w:r>
    </w:p>
    <w:p w14:paraId="562358A1" w14:textId="77777777" w:rsidR="00420A84" w:rsidRPr="00C21951" w:rsidRDefault="00420A84" w:rsidP="00420A84">
      <w:pPr>
        <w:rPr>
          <w:rFonts w:cstheme="minorHAnsi"/>
          <w:b/>
          <w:bCs/>
          <w:lang w:val="en-US"/>
        </w:rPr>
      </w:pPr>
      <w:r w:rsidRPr="00C21951">
        <w:rPr>
          <w:rFonts w:cstheme="minorHAnsi"/>
          <w:b/>
          <w:bCs/>
          <w:lang w:val="en-US"/>
        </w:rPr>
        <w:br w:type="page"/>
      </w:r>
    </w:p>
    <w:p w14:paraId="250C0E47" w14:textId="77777777" w:rsidR="00420A84" w:rsidRPr="00C21951" w:rsidRDefault="00420A84" w:rsidP="00420A84">
      <w:pPr>
        <w:pBdr>
          <w:bottom w:val="single" w:sz="4" w:space="1" w:color="auto"/>
        </w:pBdr>
        <w:rPr>
          <w:rFonts w:cstheme="minorHAnsi"/>
          <w:b/>
          <w:bCs/>
          <w:lang w:val="en-US"/>
        </w:rPr>
      </w:pPr>
      <w:r w:rsidRPr="00C21951">
        <w:rPr>
          <w:rFonts w:cstheme="minorHAnsi"/>
          <w:b/>
          <w:bCs/>
          <w:lang w:val="en-US"/>
        </w:rPr>
        <w:lastRenderedPageBreak/>
        <w:t>Data Sharing and Reuse</w:t>
      </w:r>
    </w:p>
    <w:p w14:paraId="5A8C81F3" w14:textId="77777777" w:rsidR="00420A84" w:rsidRPr="00C21951" w:rsidRDefault="00420A84" w:rsidP="00420A84">
      <w:pPr>
        <w:rPr>
          <w:rFonts w:cstheme="minorHAnsi"/>
          <w:b/>
          <w:bCs/>
          <w:lang w:val="en-US"/>
        </w:rPr>
      </w:pPr>
      <w:r w:rsidRPr="00C21951">
        <w:rPr>
          <w:rFonts w:cstheme="minorHAnsi"/>
          <w:b/>
          <w:bCs/>
          <w:lang w:val="en-US"/>
        </w:rPr>
        <w:t>Will the data (or part of the data) be made available for reuse after/during the project?</w:t>
      </w:r>
    </w:p>
    <w:p w14:paraId="5B621E0B" w14:textId="77777777" w:rsidR="00420A84" w:rsidRPr="00C21951" w:rsidRDefault="00420A84" w:rsidP="00420A84">
      <w:pPr>
        <w:rPr>
          <w:rFonts w:cstheme="minorHAnsi"/>
          <w:b/>
          <w:bCs/>
          <w:lang w:val="en-US"/>
        </w:rPr>
      </w:pPr>
      <w:r w:rsidRPr="00C21951">
        <w:rPr>
          <w:rFonts w:cstheme="minorHAnsi"/>
          <w:b/>
          <w:bCs/>
          <w:lang w:val="en-US"/>
        </w:rPr>
        <w:t>Please explain per dataset or data type which data will be made available.</w:t>
      </w:r>
    </w:p>
    <w:p w14:paraId="79167BF3" w14:textId="77777777" w:rsidR="002F6E8B" w:rsidRPr="00547176" w:rsidRDefault="002F6E8B" w:rsidP="002F6E8B">
      <w:pPr>
        <w:rPr>
          <w:lang w:val="en-US"/>
        </w:rPr>
      </w:pPr>
      <w:r w:rsidRPr="00547176">
        <w:rPr>
          <w:lang w:val="en-US"/>
        </w:rPr>
        <w:t>Data in the form of figures and tables in peer reviewed publications will be made available:</w:t>
      </w:r>
    </w:p>
    <w:p w14:paraId="6E9E1522" w14:textId="77777777" w:rsidR="002F6E8B" w:rsidRPr="002F6E8B" w:rsidRDefault="00D33B24" w:rsidP="002F6E8B">
      <w:pPr>
        <w:rPr>
          <w:lang w:val="en-US"/>
        </w:rPr>
      </w:pPr>
      <w:sdt>
        <w:sdtPr>
          <w:rPr>
            <w:lang w:val="en-US"/>
          </w:rPr>
          <w:id w:val="-1392488952"/>
          <w14:checkbox>
            <w14:checked w14:val="0"/>
            <w14:checkedState w14:val="2612" w14:font="MS Gothic"/>
            <w14:uncheckedState w14:val="2610" w14:font="MS Gothic"/>
          </w14:checkbox>
        </w:sdtPr>
        <w:sdtEndPr/>
        <w:sdtContent>
          <w:r w:rsidR="002F6E8B" w:rsidRPr="00547176">
            <w:rPr>
              <w:rFonts w:ascii="MS Gothic" w:eastAsia="MS Gothic" w:hAnsi="MS Gothic" w:hint="eastAsia"/>
              <w:lang w:val="en-US"/>
            </w:rPr>
            <w:t>☐</w:t>
          </w:r>
        </w:sdtContent>
      </w:sdt>
      <w:r w:rsidR="002F6E8B" w:rsidRPr="002F6E8B">
        <w:rPr>
          <w:lang w:val="en-US"/>
        </w:rPr>
        <w:t xml:space="preserve"> Yes, in an Open Access repository</w:t>
      </w:r>
    </w:p>
    <w:p w14:paraId="419D9CEE" w14:textId="77777777" w:rsidR="002F6E8B" w:rsidRPr="002F6E8B" w:rsidRDefault="00D33B24" w:rsidP="002F6E8B">
      <w:pPr>
        <w:rPr>
          <w:lang w:val="en-US"/>
        </w:rPr>
      </w:pPr>
      <w:sdt>
        <w:sdtPr>
          <w:rPr>
            <w:lang w:val="en-US"/>
          </w:rPr>
          <w:id w:val="-768703336"/>
          <w14:checkbox>
            <w14:checked w14:val="1"/>
            <w14:checkedState w14:val="2612" w14:font="MS Gothic"/>
            <w14:uncheckedState w14:val="2610" w14:font="MS Gothic"/>
          </w14:checkbox>
        </w:sdtPr>
        <w:sdtEndPr/>
        <w:sdtContent>
          <w:r w:rsidR="002F6E8B" w:rsidRPr="00547176">
            <w:rPr>
              <w:rFonts w:ascii="MS Gothic" w:eastAsia="MS Gothic" w:hAnsi="MS Gothic" w:hint="eastAsia"/>
              <w:lang w:val="en-US"/>
            </w:rPr>
            <w:t>☒</w:t>
          </w:r>
        </w:sdtContent>
      </w:sdt>
      <w:r w:rsidR="002F6E8B" w:rsidRPr="002F6E8B">
        <w:rPr>
          <w:lang w:val="en-US"/>
        </w:rPr>
        <w:t xml:space="preserve"> Yes, in a restricted access repository (after approval, institutional access only, …)</w:t>
      </w:r>
    </w:p>
    <w:p w14:paraId="569A3FBC" w14:textId="77777777" w:rsidR="002F6E8B" w:rsidRPr="002F6E8B" w:rsidRDefault="00D33B24" w:rsidP="002F6E8B">
      <w:pPr>
        <w:rPr>
          <w:lang w:val="en-US"/>
        </w:rPr>
      </w:pPr>
      <w:sdt>
        <w:sdtPr>
          <w:rPr>
            <w:lang w:val="en-US"/>
          </w:rPr>
          <w:id w:val="468630886"/>
          <w14:checkbox>
            <w14:checked w14:val="0"/>
            <w14:checkedState w14:val="2612" w14:font="MS Gothic"/>
            <w14:uncheckedState w14:val="2610" w14:font="MS Gothic"/>
          </w14:checkbox>
        </w:sdtPr>
        <w:sdtEndPr/>
        <w:sdtContent>
          <w:r w:rsidR="002F6E8B" w:rsidRPr="00547176">
            <w:rPr>
              <w:rFonts w:ascii="MS Gothic" w:eastAsia="MS Gothic" w:hAnsi="MS Gothic" w:hint="eastAsia"/>
              <w:lang w:val="en-US"/>
            </w:rPr>
            <w:t>☐</w:t>
          </w:r>
        </w:sdtContent>
      </w:sdt>
      <w:r w:rsidR="002F6E8B" w:rsidRPr="002F6E8B">
        <w:rPr>
          <w:lang w:val="en-US"/>
        </w:rPr>
        <w:t xml:space="preserve"> No (closed access)</w:t>
      </w:r>
    </w:p>
    <w:p w14:paraId="768BF100" w14:textId="77777777" w:rsidR="002F6E8B" w:rsidRPr="002F6E8B" w:rsidRDefault="00D33B24" w:rsidP="002F6E8B">
      <w:pPr>
        <w:rPr>
          <w:lang w:val="en-US"/>
        </w:rPr>
      </w:pPr>
      <w:sdt>
        <w:sdtPr>
          <w:rPr>
            <w:lang w:val="en-US"/>
          </w:rPr>
          <w:id w:val="1604457293"/>
          <w14:checkbox>
            <w14:checked w14:val="0"/>
            <w14:checkedState w14:val="2612" w14:font="MS Gothic"/>
            <w14:uncheckedState w14:val="2610" w14:font="MS Gothic"/>
          </w14:checkbox>
        </w:sdtPr>
        <w:sdtEndPr/>
        <w:sdtContent>
          <w:r w:rsidR="002F6E8B" w:rsidRPr="00547176">
            <w:rPr>
              <w:rFonts w:ascii="MS Gothic" w:eastAsia="MS Gothic" w:hAnsi="MS Gothic" w:hint="eastAsia"/>
              <w:lang w:val="en-US"/>
            </w:rPr>
            <w:t>☐</w:t>
          </w:r>
        </w:sdtContent>
      </w:sdt>
      <w:r w:rsidR="002F6E8B" w:rsidRPr="002F6E8B">
        <w:rPr>
          <w:lang w:val="en-US"/>
        </w:rPr>
        <w:t xml:space="preserve"> Other, please specify:</w:t>
      </w:r>
    </w:p>
    <w:p w14:paraId="2A6EBDEA" w14:textId="77777777" w:rsidR="00420A84" w:rsidRPr="00C21951" w:rsidRDefault="00420A84" w:rsidP="00420A84">
      <w:pPr>
        <w:rPr>
          <w:rFonts w:cstheme="minorHAnsi"/>
          <w:b/>
          <w:bCs/>
          <w:lang w:val="en-US"/>
        </w:rPr>
      </w:pPr>
    </w:p>
    <w:p w14:paraId="757878DF" w14:textId="77777777" w:rsidR="00420A84" w:rsidRPr="00C21951" w:rsidRDefault="00420A84" w:rsidP="00420A84">
      <w:pPr>
        <w:rPr>
          <w:rFonts w:cstheme="minorHAnsi"/>
          <w:b/>
          <w:bCs/>
          <w:lang w:val="en-US"/>
        </w:rPr>
      </w:pPr>
      <w:r w:rsidRPr="00C21951">
        <w:rPr>
          <w:rFonts w:cstheme="minorHAnsi"/>
          <w:b/>
          <w:bCs/>
          <w:lang w:val="en-US"/>
        </w:rPr>
        <w:t>If access is restricted, please specify who will be able to access the data and under what conditions.</w:t>
      </w:r>
    </w:p>
    <w:p w14:paraId="19BC51D7" w14:textId="77777777" w:rsidR="00436E9F" w:rsidRPr="00436E9F" w:rsidRDefault="00436E9F" w:rsidP="00436E9F">
      <w:pPr>
        <w:rPr>
          <w:bCs/>
          <w:lang w:val="en-US"/>
        </w:rPr>
      </w:pPr>
      <w:r w:rsidRPr="00436E9F">
        <w:rPr>
          <w:bCs/>
          <w:lang w:val="en-US"/>
        </w:rPr>
        <w:t xml:space="preserve">- Only researchers and professors participating in the project will have access to the data prior to data publication. </w:t>
      </w:r>
    </w:p>
    <w:p w14:paraId="689C66F7" w14:textId="77777777" w:rsidR="00436E9F" w:rsidRPr="00436E9F" w:rsidRDefault="00436E9F" w:rsidP="00436E9F">
      <w:pPr>
        <w:rPr>
          <w:bCs/>
          <w:lang w:val="en-US"/>
        </w:rPr>
      </w:pPr>
      <w:r w:rsidRPr="00436E9F">
        <w:rPr>
          <w:bCs/>
          <w:lang w:val="en-US"/>
        </w:rPr>
        <w:t>- Access of data will be through peer reviewed journals, conference presentations and proceedings, repositories.</w:t>
      </w:r>
    </w:p>
    <w:p w14:paraId="29C1EC10" w14:textId="532704F8" w:rsidR="00420A84" w:rsidRPr="00436E9F" w:rsidRDefault="00436E9F" w:rsidP="00436E9F">
      <w:pPr>
        <w:rPr>
          <w:rFonts w:cstheme="minorHAnsi"/>
          <w:b/>
          <w:bCs/>
          <w:lang w:val="en-US"/>
        </w:rPr>
      </w:pPr>
      <w:r w:rsidRPr="00436E9F">
        <w:rPr>
          <w:bCs/>
          <w:lang w:val="en-US"/>
        </w:rPr>
        <w:t>- Open access opportunities (major focus on green open access routes) will be considered to enhance visibility of our research.</w:t>
      </w:r>
    </w:p>
    <w:p w14:paraId="0F89EEC4" w14:textId="77777777" w:rsidR="00420A84" w:rsidRPr="00C21951" w:rsidRDefault="00420A84" w:rsidP="00420A84">
      <w:pPr>
        <w:rPr>
          <w:rFonts w:cstheme="minorHAnsi"/>
          <w:b/>
          <w:bCs/>
          <w:lang w:val="en-US"/>
        </w:rPr>
      </w:pPr>
    </w:p>
    <w:p w14:paraId="39999D96" w14:textId="77777777" w:rsidR="00420A84" w:rsidRPr="00C21951" w:rsidRDefault="00420A84" w:rsidP="00420A84">
      <w:pPr>
        <w:rPr>
          <w:rFonts w:cstheme="minorHAnsi"/>
          <w:b/>
          <w:bCs/>
          <w:lang w:val="en-US"/>
        </w:rPr>
      </w:pPr>
      <w:r w:rsidRPr="00C21951">
        <w:rPr>
          <w:rFonts w:cstheme="minorHAnsi"/>
          <w:b/>
          <w:bCs/>
          <w:lang w:val="en-US"/>
        </w:rPr>
        <w:t>Are there any factors that restrict or prevent the sharing of (some of) the data (e.g. as defined in an agreement with a 3rd party, legal restrictions)? Please explain per dataset or data type where appropriate.</w:t>
      </w:r>
    </w:p>
    <w:p w14:paraId="2F1C6DC8" w14:textId="77777777" w:rsidR="00B1657F" w:rsidRPr="00B1657F" w:rsidRDefault="00B1657F" w:rsidP="00B1657F">
      <w:pPr>
        <w:rPr>
          <w:lang w:val="en-US"/>
        </w:rPr>
      </w:pPr>
      <w:r w:rsidRPr="00B1657F">
        <w:rPr>
          <w:rFonts w:ascii="Segoe UI Symbol" w:hAnsi="Segoe UI Symbol" w:cs="Segoe UI Symbol"/>
          <w:lang w:val="en-US"/>
        </w:rPr>
        <w:t>☐</w:t>
      </w:r>
      <w:r w:rsidRPr="00B1657F">
        <w:rPr>
          <w:lang w:val="en-US"/>
        </w:rPr>
        <w:t xml:space="preserve"> Yes, privacy aspects</w:t>
      </w:r>
    </w:p>
    <w:p w14:paraId="70AC6E6A" w14:textId="77777777" w:rsidR="00B1657F" w:rsidRPr="00B1657F" w:rsidRDefault="00B1657F" w:rsidP="00B1657F">
      <w:pPr>
        <w:rPr>
          <w:lang w:val="en-US"/>
        </w:rPr>
      </w:pPr>
      <w:r w:rsidRPr="00B1657F">
        <w:rPr>
          <w:rFonts w:ascii="Segoe UI Symbol" w:hAnsi="Segoe UI Symbol" w:cs="Segoe UI Symbol"/>
          <w:lang w:val="en-US"/>
        </w:rPr>
        <w:t>☐</w:t>
      </w:r>
      <w:r w:rsidRPr="00B1657F">
        <w:rPr>
          <w:lang w:val="en-US"/>
        </w:rPr>
        <w:t xml:space="preserve"> Yes, intellectual property rights</w:t>
      </w:r>
    </w:p>
    <w:p w14:paraId="2214D3C4" w14:textId="77777777" w:rsidR="00B1657F" w:rsidRPr="00B1657F" w:rsidRDefault="00B1657F" w:rsidP="00B1657F">
      <w:pPr>
        <w:rPr>
          <w:lang w:val="en-US"/>
        </w:rPr>
      </w:pPr>
      <w:r w:rsidRPr="00B1657F">
        <w:rPr>
          <w:rFonts w:ascii="Segoe UI Symbol" w:hAnsi="Segoe UI Symbol" w:cs="Segoe UI Symbol"/>
          <w:lang w:val="en-US"/>
        </w:rPr>
        <w:t>☐</w:t>
      </w:r>
      <w:r w:rsidRPr="00B1657F">
        <w:rPr>
          <w:lang w:val="en-US"/>
        </w:rPr>
        <w:t xml:space="preserve"> Yes, ethical aspects </w:t>
      </w:r>
    </w:p>
    <w:p w14:paraId="140CD867" w14:textId="77777777" w:rsidR="00B1657F" w:rsidRPr="00B1657F" w:rsidRDefault="00B1657F" w:rsidP="00B1657F">
      <w:pPr>
        <w:rPr>
          <w:lang w:val="en-US"/>
        </w:rPr>
      </w:pPr>
      <w:r w:rsidRPr="00B1657F">
        <w:rPr>
          <w:rFonts w:ascii="Segoe UI Symbol" w:hAnsi="Segoe UI Symbol" w:cs="Segoe UI Symbol"/>
          <w:lang w:val="en-US"/>
        </w:rPr>
        <w:t>☐</w:t>
      </w:r>
      <w:r w:rsidRPr="00B1657F">
        <w:rPr>
          <w:lang w:val="en-US"/>
        </w:rPr>
        <w:t xml:space="preserve"> Yes, aspects of dual use</w:t>
      </w:r>
    </w:p>
    <w:p w14:paraId="4BD6A4DC" w14:textId="77777777" w:rsidR="00B1657F" w:rsidRPr="00B1657F" w:rsidRDefault="00B1657F" w:rsidP="00B1657F">
      <w:pPr>
        <w:rPr>
          <w:lang w:val="en-US"/>
        </w:rPr>
      </w:pPr>
      <w:r w:rsidRPr="00B1657F">
        <w:rPr>
          <w:rFonts w:ascii="Segoe UI Symbol" w:hAnsi="Segoe UI Symbol" w:cs="Segoe UI Symbol"/>
          <w:lang w:val="en-US"/>
        </w:rPr>
        <w:t>☐</w:t>
      </w:r>
      <w:r w:rsidRPr="00B1657F">
        <w:rPr>
          <w:lang w:val="en-US"/>
        </w:rPr>
        <w:t xml:space="preserve"> Yes, other</w:t>
      </w:r>
    </w:p>
    <w:p w14:paraId="553F48CD" w14:textId="047F63AB" w:rsidR="00420A84" w:rsidRPr="00C21951" w:rsidRDefault="00B1657F" w:rsidP="00B1657F">
      <w:pPr>
        <w:rPr>
          <w:lang w:val="en-US"/>
        </w:rPr>
      </w:pPr>
      <w:r w:rsidRPr="00B1657F">
        <w:rPr>
          <w:rFonts w:ascii="Segoe UI Symbol" w:hAnsi="Segoe UI Symbol" w:cs="Segoe UI Symbol"/>
          <w:lang w:val="en-US"/>
        </w:rPr>
        <w:lastRenderedPageBreak/>
        <w:t>☒</w:t>
      </w:r>
      <w:r w:rsidRPr="00B1657F">
        <w:rPr>
          <w:lang w:val="en-US"/>
        </w:rPr>
        <w:t xml:space="preserve"> No</w:t>
      </w:r>
    </w:p>
    <w:p w14:paraId="77D8BAFC" w14:textId="77777777" w:rsidR="00420A84" w:rsidRPr="00C21951" w:rsidRDefault="00420A84" w:rsidP="00420A84">
      <w:pPr>
        <w:rPr>
          <w:rFonts w:cstheme="minorHAnsi"/>
          <w:b/>
          <w:bCs/>
          <w:lang w:val="en-US"/>
        </w:rPr>
      </w:pPr>
    </w:p>
    <w:p w14:paraId="508A3F92" w14:textId="77777777" w:rsidR="00420A84" w:rsidRPr="00C21951" w:rsidRDefault="00420A84" w:rsidP="00420A84">
      <w:pPr>
        <w:rPr>
          <w:rFonts w:cstheme="minorHAnsi"/>
          <w:b/>
          <w:bCs/>
          <w:lang w:val="en-US"/>
        </w:rPr>
      </w:pPr>
      <w:r w:rsidRPr="00C21951">
        <w:rPr>
          <w:rFonts w:cstheme="minorHAnsi"/>
          <w:b/>
          <w:bCs/>
          <w:lang w:val="en-US"/>
        </w:rPr>
        <w:t>Where will the data be made available?</w:t>
      </w:r>
    </w:p>
    <w:p w14:paraId="62B59EC7" w14:textId="77777777" w:rsidR="00420A84" w:rsidRPr="00C21951" w:rsidRDefault="00420A84" w:rsidP="00420A84">
      <w:pPr>
        <w:rPr>
          <w:rFonts w:cstheme="minorHAnsi"/>
          <w:b/>
          <w:bCs/>
          <w:lang w:val="en-US"/>
        </w:rPr>
      </w:pPr>
      <w:r w:rsidRPr="00C21951">
        <w:rPr>
          <w:rFonts w:cstheme="minorHAnsi"/>
          <w:b/>
          <w:bCs/>
          <w:lang w:val="en-US"/>
        </w:rPr>
        <w:t>If already known, please provide a repository per dataset or data type.</w:t>
      </w:r>
    </w:p>
    <w:p w14:paraId="76D7229C" w14:textId="77777777" w:rsidR="005529A8" w:rsidRPr="005529A8" w:rsidRDefault="005529A8" w:rsidP="005529A8">
      <w:pPr>
        <w:rPr>
          <w:bCs/>
          <w:lang w:val="en-US"/>
        </w:rPr>
      </w:pPr>
      <w:r w:rsidRPr="005529A8">
        <w:rPr>
          <w:bCs/>
          <w:lang w:val="en-US"/>
        </w:rPr>
        <w:t xml:space="preserve">- Data of completed work will be published in academic peer reviewed journals and will as such be available in existing and relevant repositories (e.g. the internal KU Leuven repository: </w:t>
      </w:r>
      <w:proofErr w:type="spellStart"/>
      <w:r w:rsidRPr="005529A8">
        <w:rPr>
          <w:bCs/>
          <w:lang w:val="en-US"/>
        </w:rPr>
        <w:t>Lirias</w:t>
      </w:r>
      <w:proofErr w:type="spellEnd"/>
      <w:r w:rsidRPr="005529A8">
        <w:rPr>
          <w:bCs/>
          <w:lang w:val="en-US"/>
        </w:rPr>
        <w:t xml:space="preserve">). Open access opportunities (major focus on green open access routes) will be considered to enhance visibility of our research. </w:t>
      </w:r>
    </w:p>
    <w:p w14:paraId="6C9910DB" w14:textId="163ABE50" w:rsidR="00420A84" w:rsidRPr="005529A8" w:rsidRDefault="005529A8" w:rsidP="005529A8">
      <w:pPr>
        <w:rPr>
          <w:rFonts w:cstheme="minorHAnsi"/>
          <w:b/>
          <w:bCs/>
          <w:lang w:val="en-US"/>
        </w:rPr>
      </w:pPr>
      <w:r w:rsidRPr="005529A8">
        <w:rPr>
          <w:bCs/>
          <w:lang w:val="en-US"/>
        </w:rPr>
        <w:t>- Unpublished data will be available on network drives with restricted access (as explained earlier).</w:t>
      </w:r>
      <w:r w:rsidR="005A2C0C">
        <w:rPr>
          <w:bCs/>
          <w:lang w:val="en-US"/>
        </w:rPr>
        <w:t xml:space="preserve"> Sequencing data are stored </w:t>
      </w:r>
      <w:r w:rsidR="00B646F0">
        <w:rPr>
          <w:bCs/>
          <w:lang w:val="en-US"/>
        </w:rPr>
        <w:t xml:space="preserve">on the </w:t>
      </w:r>
      <w:proofErr w:type="spellStart"/>
      <w:r w:rsidR="00B646F0">
        <w:rPr>
          <w:bCs/>
          <w:lang w:val="en-US"/>
        </w:rPr>
        <w:t>Zenodo</w:t>
      </w:r>
      <w:proofErr w:type="spellEnd"/>
      <w:r w:rsidR="00B646F0">
        <w:rPr>
          <w:bCs/>
          <w:lang w:val="en-US"/>
        </w:rPr>
        <w:t xml:space="preserve"> </w:t>
      </w:r>
      <w:r w:rsidR="007E1AF7">
        <w:rPr>
          <w:bCs/>
          <w:lang w:val="en-US"/>
        </w:rPr>
        <w:t>data repository and receive a DOI identification.</w:t>
      </w:r>
    </w:p>
    <w:p w14:paraId="47289639" w14:textId="77777777" w:rsidR="00420A84" w:rsidRPr="00C21951" w:rsidRDefault="00420A84" w:rsidP="00420A84">
      <w:pPr>
        <w:rPr>
          <w:rFonts w:cstheme="minorHAnsi"/>
          <w:b/>
          <w:bCs/>
          <w:lang w:val="en-US"/>
        </w:rPr>
      </w:pPr>
    </w:p>
    <w:p w14:paraId="7B17DB80" w14:textId="77777777" w:rsidR="00420A84" w:rsidRPr="00C21951" w:rsidRDefault="00420A84" w:rsidP="00420A84">
      <w:pPr>
        <w:rPr>
          <w:rFonts w:cstheme="minorHAnsi"/>
          <w:b/>
          <w:bCs/>
          <w:lang w:val="en-US"/>
        </w:rPr>
      </w:pPr>
      <w:r w:rsidRPr="00C21951">
        <w:rPr>
          <w:rFonts w:cstheme="minorHAnsi"/>
          <w:b/>
          <w:bCs/>
          <w:lang w:val="en-US"/>
        </w:rPr>
        <w:t>When will the data be made available?</w:t>
      </w:r>
    </w:p>
    <w:p w14:paraId="19509ED6" w14:textId="77777777" w:rsidR="00F532FC" w:rsidRPr="00F532FC" w:rsidRDefault="00F532FC" w:rsidP="00F532FC">
      <w:pPr>
        <w:rPr>
          <w:bCs/>
          <w:lang w:val="en-US"/>
        </w:rPr>
      </w:pPr>
      <w:r w:rsidRPr="00F532FC">
        <w:rPr>
          <w:bCs/>
          <w:lang w:val="en-US"/>
        </w:rPr>
        <w:t>After publication of data in academic journals.</w:t>
      </w:r>
    </w:p>
    <w:p w14:paraId="626FE712" w14:textId="77777777" w:rsidR="00420A84" w:rsidRPr="00C21951" w:rsidRDefault="00420A84" w:rsidP="00420A84">
      <w:pPr>
        <w:rPr>
          <w:rFonts w:cstheme="minorHAnsi"/>
          <w:b/>
          <w:bCs/>
          <w:lang w:val="en-US"/>
        </w:rPr>
      </w:pPr>
    </w:p>
    <w:p w14:paraId="7A009545" w14:textId="77777777" w:rsidR="00420A84" w:rsidRPr="00C21951" w:rsidRDefault="00420A84" w:rsidP="00420A84">
      <w:pPr>
        <w:rPr>
          <w:rFonts w:cstheme="minorHAnsi"/>
          <w:b/>
          <w:bCs/>
          <w:lang w:val="en-US"/>
        </w:rPr>
      </w:pPr>
      <w:r w:rsidRPr="00C21951">
        <w:rPr>
          <w:rFonts w:cstheme="minorHAnsi"/>
          <w:b/>
          <w:bCs/>
          <w:lang w:val="en-US"/>
        </w:rPr>
        <w:t>Which data usage licenses are you going to provide?</w:t>
      </w:r>
    </w:p>
    <w:p w14:paraId="036B8250" w14:textId="77777777" w:rsidR="00420A84" w:rsidRPr="00C21951" w:rsidRDefault="00420A84" w:rsidP="00420A84">
      <w:pPr>
        <w:rPr>
          <w:rFonts w:cstheme="minorHAnsi"/>
          <w:b/>
          <w:bCs/>
          <w:lang w:val="en-US"/>
        </w:rPr>
      </w:pPr>
      <w:r w:rsidRPr="00C21951">
        <w:rPr>
          <w:rFonts w:cstheme="minorHAnsi"/>
          <w:b/>
          <w:bCs/>
          <w:lang w:val="en-US"/>
        </w:rPr>
        <w:t>If none, please explain why.</w:t>
      </w:r>
    </w:p>
    <w:p w14:paraId="4E72EF7C" w14:textId="30F21FCD" w:rsidR="00420A84" w:rsidRPr="00282EF2" w:rsidRDefault="00282EF2" w:rsidP="00420A84">
      <w:pPr>
        <w:rPr>
          <w:rFonts w:cstheme="minorHAnsi"/>
          <w:b/>
          <w:bCs/>
          <w:lang w:val="en-US"/>
        </w:rPr>
      </w:pPr>
      <w:r w:rsidRPr="00282EF2">
        <w:rPr>
          <w:bCs/>
          <w:lang w:val="en-US"/>
        </w:rPr>
        <w:t>Data usage licenses will be provided according to the requirements for reuse defined by the original publisher.</w:t>
      </w:r>
    </w:p>
    <w:p w14:paraId="2A5A3945" w14:textId="77777777" w:rsidR="00420A84" w:rsidRPr="00C21951" w:rsidRDefault="00420A84" w:rsidP="00420A84">
      <w:pPr>
        <w:rPr>
          <w:rFonts w:cstheme="minorHAnsi"/>
          <w:b/>
          <w:bCs/>
          <w:lang w:val="en-US"/>
        </w:rPr>
      </w:pPr>
    </w:p>
    <w:p w14:paraId="6253E202" w14:textId="77777777" w:rsidR="00420A84" w:rsidRPr="00C21951" w:rsidRDefault="00420A84" w:rsidP="00420A84">
      <w:pPr>
        <w:rPr>
          <w:rFonts w:cstheme="minorHAnsi"/>
          <w:b/>
          <w:bCs/>
          <w:lang w:val="en-US"/>
        </w:rPr>
      </w:pPr>
      <w:r w:rsidRPr="00C21951">
        <w:rPr>
          <w:rFonts w:cstheme="minorHAnsi"/>
          <w:b/>
          <w:bCs/>
          <w:lang w:val="en-US"/>
        </w:rPr>
        <w:t>Do you intend to add a persistent identifier (PID) to your dataset(s), e.g. a DOI or accession number? If already available, please provide it here.</w:t>
      </w:r>
    </w:p>
    <w:p w14:paraId="070A0C27" w14:textId="642FE693" w:rsidR="00F2315D" w:rsidRPr="00982C54" w:rsidRDefault="00D33B24" w:rsidP="00F2315D">
      <w:pPr>
        <w:rPr>
          <w:lang w:val="en-US"/>
        </w:rPr>
      </w:pPr>
      <w:sdt>
        <w:sdtPr>
          <w:rPr>
            <w:lang w:val="en-US"/>
          </w:rPr>
          <w:id w:val="-616136886"/>
          <w14:checkbox>
            <w14:checked w14:val="1"/>
            <w14:checkedState w14:val="2612" w14:font="MS Gothic"/>
            <w14:uncheckedState w14:val="2610" w14:font="MS Gothic"/>
          </w14:checkbox>
        </w:sdtPr>
        <w:sdtEndPr/>
        <w:sdtContent>
          <w:r w:rsidR="00E94D2B">
            <w:rPr>
              <w:rFonts w:ascii="MS Gothic" w:eastAsia="MS Gothic" w:hAnsi="MS Gothic" w:hint="eastAsia"/>
              <w:lang w:val="en-US"/>
            </w:rPr>
            <w:t>☒</w:t>
          </w:r>
        </w:sdtContent>
      </w:sdt>
      <w:r w:rsidR="00F2315D" w:rsidRPr="00982C54">
        <w:rPr>
          <w:lang w:val="en-US"/>
        </w:rPr>
        <w:t xml:space="preserve"> Yes</w:t>
      </w:r>
    </w:p>
    <w:p w14:paraId="2780F189" w14:textId="01645B73" w:rsidR="00F2315D" w:rsidRPr="00982C54" w:rsidRDefault="00D33B24" w:rsidP="00F2315D">
      <w:pPr>
        <w:rPr>
          <w:lang w:val="en-US"/>
        </w:rPr>
      </w:pPr>
      <w:sdt>
        <w:sdtPr>
          <w:rPr>
            <w:lang w:val="en-US"/>
          </w:rPr>
          <w:id w:val="-1466434150"/>
          <w14:checkbox>
            <w14:checked w14:val="0"/>
            <w14:checkedState w14:val="2612" w14:font="MS Gothic"/>
            <w14:uncheckedState w14:val="2610" w14:font="MS Gothic"/>
          </w14:checkbox>
        </w:sdtPr>
        <w:sdtEndPr/>
        <w:sdtContent>
          <w:r w:rsidR="00FB6F7D">
            <w:rPr>
              <w:rFonts w:ascii="MS Gothic" w:eastAsia="MS Gothic" w:hAnsi="MS Gothic" w:hint="eastAsia"/>
              <w:lang w:val="en-US"/>
            </w:rPr>
            <w:t>☐</w:t>
          </w:r>
        </w:sdtContent>
      </w:sdt>
      <w:r w:rsidR="00F2315D" w:rsidRPr="00982C54">
        <w:rPr>
          <w:lang w:val="en-US"/>
        </w:rPr>
        <w:t xml:space="preserve"> No</w:t>
      </w:r>
    </w:p>
    <w:p w14:paraId="243AD5B8" w14:textId="52E23301" w:rsidR="00420A84" w:rsidRPr="00C21951" w:rsidRDefault="00993107" w:rsidP="00420A84">
      <w:pPr>
        <w:rPr>
          <w:rFonts w:cstheme="minorHAnsi"/>
          <w:b/>
          <w:bCs/>
          <w:lang w:val="en-US"/>
        </w:rPr>
      </w:pPr>
      <w:r>
        <w:rPr>
          <w:rFonts w:cstheme="minorHAnsi"/>
          <w:b/>
          <w:bCs/>
          <w:lang w:val="en-US"/>
        </w:rPr>
        <w:t xml:space="preserve">DOI for the data stored on </w:t>
      </w:r>
      <w:proofErr w:type="spellStart"/>
      <w:r>
        <w:rPr>
          <w:rFonts w:cstheme="minorHAnsi"/>
          <w:b/>
          <w:bCs/>
          <w:lang w:val="en-US"/>
        </w:rPr>
        <w:t>Zenodo</w:t>
      </w:r>
      <w:proofErr w:type="spellEnd"/>
    </w:p>
    <w:p w14:paraId="0025AE97" w14:textId="77777777" w:rsidR="00420A84" w:rsidRPr="00C21951" w:rsidRDefault="00420A84" w:rsidP="00420A84">
      <w:pPr>
        <w:rPr>
          <w:rFonts w:cstheme="minorHAnsi"/>
          <w:b/>
          <w:bCs/>
          <w:lang w:val="en-US"/>
        </w:rPr>
      </w:pPr>
      <w:r w:rsidRPr="00C21951">
        <w:rPr>
          <w:rFonts w:cstheme="minorHAnsi"/>
          <w:b/>
          <w:bCs/>
          <w:lang w:val="en-US"/>
        </w:rPr>
        <w:t>What are the expected costs for data sharing? How will these costs be covered?</w:t>
      </w:r>
    </w:p>
    <w:p w14:paraId="1F613E9A" w14:textId="77777777" w:rsidR="00D568CB" w:rsidRPr="00D568CB" w:rsidRDefault="00D568CB" w:rsidP="00D568CB">
      <w:pPr>
        <w:rPr>
          <w:bCs/>
          <w:lang w:val="en-US"/>
        </w:rPr>
      </w:pPr>
      <w:r w:rsidRPr="00D568CB">
        <w:rPr>
          <w:bCs/>
          <w:lang w:val="en-US"/>
        </w:rPr>
        <w:lastRenderedPageBreak/>
        <w:t>- Within the research unit: the Shared/‘J:’ network drive will be used and this is freely accessible to all researchers.</w:t>
      </w:r>
    </w:p>
    <w:p w14:paraId="70AB59A2" w14:textId="6C0E8ABC" w:rsidR="00D568CB" w:rsidRPr="00D568CB" w:rsidRDefault="00D568CB" w:rsidP="00D568CB">
      <w:pPr>
        <w:rPr>
          <w:bCs/>
          <w:lang w:val="en-US"/>
        </w:rPr>
      </w:pPr>
      <w:r w:rsidRPr="00D568CB">
        <w:rPr>
          <w:bCs/>
          <w:lang w:val="en-US"/>
        </w:rPr>
        <w:t>- Between collaborating research units: the Shared/‘J:’ network drive or OneDrive for Business will be used.</w:t>
      </w:r>
    </w:p>
    <w:p w14:paraId="789A84D3" w14:textId="77777777" w:rsidR="00D568CB" w:rsidRPr="00D568CB" w:rsidRDefault="00D568CB" w:rsidP="00D568CB">
      <w:pPr>
        <w:rPr>
          <w:bCs/>
          <w:lang w:val="en-US"/>
        </w:rPr>
      </w:pPr>
      <w:r w:rsidRPr="00D568CB">
        <w:rPr>
          <w:bCs/>
          <w:lang w:val="en-US"/>
        </w:rPr>
        <w:t xml:space="preserve">- Within KU Leuven: </w:t>
      </w:r>
      <w:proofErr w:type="spellStart"/>
      <w:r w:rsidRPr="00D568CB">
        <w:rPr>
          <w:bCs/>
          <w:lang w:val="en-US"/>
        </w:rPr>
        <w:t>Lirias</w:t>
      </w:r>
      <w:proofErr w:type="spellEnd"/>
      <w:r w:rsidRPr="00D568CB">
        <w:rPr>
          <w:bCs/>
          <w:lang w:val="en-US"/>
        </w:rPr>
        <w:t>, a free document repository will be used.</w:t>
      </w:r>
    </w:p>
    <w:p w14:paraId="5AE67EEC" w14:textId="77777777" w:rsidR="00D568CB" w:rsidRPr="00D568CB" w:rsidRDefault="00D568CB" w:rsidP="00D568CB">
      <w:pPr>
        <w:rPr>
          <w:bCs/>
          <w:lang w:val="en-US"/>
        </w:rPr>
      </w:pPr>
      <w:r w:rsidRPr="00D568CB">
        <w:rPr>
          <w:bCs/>
          <w:lang w:val="en-US"/>
        </w:rPr>
        <w:t>- External data sharing through publication in peer reviewed journals.</w:t>
      </w:r>
    </w:p>
    <w:p w14:paraId="57A00FB4" w14:textId="77777777" w:rsidR="00D568CB" w:rsidRPr="00D568CB" w:rsidRDefault="00D568CB" w:rsidP="00D568CB">
      <w:pPr>
        <w:rPr>
          <w:bCs/>
          <w:lang w:val="en-US"/>
        </w:rPr>
      </w:pPr>
      <w:r w:rsidRPr="00D568CB">
        <w:rPr>
          <w:bCs/>
          <w:lang w:val="en-US"/>
        </w:rPr>
        <w:t>- Cost of data sharing at conferences will be covered by the project budget.</w:t>
      </w:r>
    </w:p>
    <w:p w14:paraId="328762C7" w14:textId="77777777" w:rsidR="00D568CB" w:rsidRPr="00D568CB" w:rsidRDefault="00D568CB" w:rsidP="00D568CB">
      <w:pPr>
        <w:rPr>
          <w:bCs/>
          <w:lang w:val="en-US"/>
        </w:rPr>
      </w:pPr>
      <w:r w:rsidRPr="00D568CB">
        <w:rPr>
          <w:bCs/>
          <w:lang w:val="en-US"/>
        </w:rPr>
        <w:t>- Cost for possible golden open access will be covered by the project consumables budget.</w:t>
      </w:r>
    </w:p>
    <w:p w14:paraId="40A799EB" w14:textId="77777777" w:rsidR="00420A84" w:rsidRPr="00C21951" w:rsidRDefault="00420A84" w:rsidP="00420A84">
      <w:pPr>
        <w:rPr>
          <w:rFonts w:cstheme="minorHAnsi"/>
          <w:b/>
          <w:bCs/>
          <w:lang w:val="en-US"/>
        </w:rPr>
      </w:pPr>
    </w:p>
    <w:p w14:paraId="78C895A6" w14:textId="77777777" w:rsidR="00420A84" w:rsidRPr="00C21951" w:rsidRDefault="00420A84" w:rsidP="00420A84">
      <w:pPr>
        <w:rPr>
          <w:rFonts w:cstheme="minorHAnsi"/>
          <w:b/>
          <w:bCs/>
          <w:lang w:val="en-US"/>
        </w:rPr>
      </w:pPr>
      <w:r w:rsidRPr="00C21951">
        <w:rPr>
          <w:rFonts w:cstheme="minorHAnsi"/>
          <w:b/>
          <w:bCs/>
          <w:lang w:val="en-US"/>
        </w:rPr>
        <w:br w:type="page"/>
      </w:r>
    </w:p>
    <w:p w14:paraId="42220242" w14:textId="77777777" w:rsidR="00420A84" w:rsidRPr="00C21951" w:rsidRDefault="00420A84" w:rsidP="00420A84">
      <w:pPr>
        <w:pBdr>
          <w:bottom w:val="single" w:sz="4" w:space="1" w:color="auto"/>
        </w:pBdr>
        <w:rPr>
          <w:rFonts w:cstheme="minorHAnsi"/>
          <w:b/>
          <w:bCs/>
          <w:lang w:val="en-US"/>
        </w:rPr>
      </w:pPr>
      <w:r w:rsidRPr="00C21951">
        <w:rPr>
          <w:rFonts w:cstheme="minorHAnsi"/>
          <w:b/>
          <w:bCs/>
          <w:lang w:val="en-US"/>
        </w:rPr>
        <w:lastRenderedPageBreak/>
        <w:t>Responsibilities</w:t>
      </w:r>
    </w:p>
    <w:p w14:paraId="2DBD68AE" w14:textId="77777777" w:rsidR="00420A84" w:rsidRPr="00C21951" w:rsidRDefault="00420A84" w:rsidP="00420A84">
      <w:pPr>
        <w:rPr>
          <w:rFonts w:cstheme="minorHAnsi"/>
          <w:b/>
          <w:bCs/>
          <w:lang w:val="en-US"/>
        </w:rPr>
      </w:pPr>
      <w:r w:rsidRPr="00C21951">
        <w:rPr>
          <w:rFonts w:cstheme="minorHAnsi"/>
          <w:b/>
          <w:bCs/>
          <w:lang w:val="en-US"/>
        </w:rPr>
        <w:t>Who will manage data documentation and metadata during the research project?</w:t>
      </w:r>
    </w:p>
    <w:p w14:paraId="5665B8B8" w14:textId="3AC00868" w:rsidR="00420A84" w:rsidRPr="00C21951" w:rsidRDefault="00E343DB" w:rsidP="00420A84">
      <w:pPr>
        <w:rPr>
          <w:rFonts w:cstheme="minorHAnsi"/>
          <w:b/>
          <w:bCs/>
          <w:lang w:val="en-US"/>
        </w:rPr>
      </w:pPr>
      <w:r w:rsidRPr="00E343DB">
        <w:rPr>
          <w:bCs/>
          <w:lang w:val="en-US"/>
        </w:rPr>
        <w:t>The researchers involved in the project.</w:t>
      </w:r>
    </w:p>
    <w:p w14:paraId="176C5F0F" w14:textId="77777777" w:rsidR="00420A84" w:rsidRPr="00C21951" w:rsidRDefault="00420A84" w:rsidP="00420A84">
      <w:pPr>
        <w:rPr>
          <w:rFonts w:cstheme="minorHAnsi"/>
          <w:b/>
          <w:bCs/>
          <w:lang w:val="en-US"/>
        </w:rPr>
      </w:pPr>
    </w:p>
    <w:p w14:paraId="338791B9" w14:textId="77777777" w:rsidR="00420A84" w:rsidRPr="00C21951" w:rsidRDefault="00420A84" w:rsidP="00420A84">
      <w:pPr>
        <w:rPr>
          <w:rFonts w:cstheme="minorHAnsi"/>
          <w:b/>
          <w:bCs/>
          <w:lang w:val="en-US"/>
        </w:rPr>
      </w:pPr>
      <w:r w:rsidRPr="00C21951">
        <w:rPr>
          <w:rFonts w:cstheme="minorHAnsi"/>
          <w:b/>
          <w:bCs/>
          <w:lang w:val="en-US"/>
        </w:rPr>
        <w:t>Who will manage data storage and backup during the research project?</w:t>
      </w:r>
    </w:p>
    <w:p w14:paraId="6D778272" w14:textId="77777777" w:rsidR="00E343DB" w:rsidRPr="00C21951" w:rsidRDefault="00E343DB" w:rsidP="00E343DB">
      <w:pPr>
        <w:rPr>
          <w:rFonts w:cstheme="minorHAnsi"/>
          <w:b/>
          <w:bCs/>
          <w:lang w:val="en-US"/>
        </w:rPr>
      </w:pPr>
      <w:r w:rsidRPr="00E343DB">
        <w:rPr>
          <w:bCs/>
          <w:lang w:val="en-US"/>
        </w:rPr>
        <w:t>The researchers involved in the project.</w:t>
      </w:r>
    </w:p>
    <w:p w14:paraId="72EE46C9" w14:textId="77777777" w:rsidR="00420A84" w:rsidRPr="00C21951" w:rsidRDefault="00420A84" w:rsidP="00420A84">
      <w:pPr>
        <w:rPr>
          <w:rFonts w:cstheme="minorHAnsi"/>
          <w:b/>
          <w:bCs/>
          <w:lang w:val="en-US"/>
        </w:rPr>
      </w:pPr>
    </w:p>
    <w:p w14:paraId="41E2EC75" w14:textId="77777777" w:rsidR="00420A84" w:rsidRPr="00C21951" w:rsidRDefault="00420A84" w:rsidP="00420A84">
      <w:pPr>
        <w:rPr>
          <w:rFonts w:cstheme="minorHAnsi"/>
          <w:b/>
          <w:bCs/>
          <w:lang w:val="en-US"/>
        </w:rPr>
      </w:pPr>
      <w:r w:rsidRPr="00C21951">
        <w:rPr>
          <w:rFonts w:cstheme="minorHAnsi"/>
          <w:b/>
          <w:bCs/>
          <w:lang w:val="en-US"/>
        </w:rPr>
        <w:t>Who will manage data preservation and sharing?</w:t>
      </w:r>
    </w:p>
    <w:p w14:paraId="39960E16" w14:textId="662FAE03" w:rsidR="00420A84" w:rsidRPr="00C17C93" w:rsidRDefault="00C17C93" w:rsidP="00420A84">
      <w:pPr>
        <w:rPr>
          <w:rFonts w:cstheme="minorHAnsi"/>
          <w:b/>
          <w:bCs/>
          <w:lang w:val="en-US"/>
        </w:rPr>
      </w:pPr>
      <w:r w:rsidRPr="00C17C93">
        <w:rPr>
          <w:bCs/>
          <w:lang w:val="en-US"/>
        </w:rPr>
        <w:t xml:space="preserve">The </w:t>
      </w:r>
      <w:r w:rsidR="003B721B">
        <w:rPr>
          <w:bCs/>
          <w:lang w:val="en-US"/>
        </w:rPr>
        <w:t>(co-)</w:t>
      </w:r>
      <w:r w:rsidRPr="00C17C93">
        <w:rPr>
          <w:bCs/>
          <w:lang w:val="en-US"/>
        </w:rPr>
        <w:t>promoter</w:t>
      </w:r>
      <w:r w:rsidR="003B721B">
        <w:rPr>
          <w:bCs/>
          <w:lang w:val="en-US"/>
        </w:rPr>
        <w:t>s</w:t>
      </w:r>
      <w:r w:rsidRPr="00C17C93">
        <w:rPr>
          <w:bCs/>
          <w:lang w:val="en-US"/>
        </w:rPr>
        <w:t xml:space="preserve"> of the project: Prof. Tara Grauwet</w:t>
      </w:r>
      <w:r w:rsidR="003B721B">
        <w:rPr>
          <w:bCs/>
          <w:lang w:val="en-US"/>
        </w:rPr>
        <w:t xml:space="preserve"> and Prof. Nadia Everaert</w:t>
      </w:r>
      <w:r w:rsidRPr="00C17C93">
        <w:rPr>
          <w:bCs/>
          <w:lang w:val="en-US"/>
        </w:rPr>
        <w:t>.</w:t>
      </w:r>
    </w:p>
    <w:p w14:paraId="4CA723B4" w14:textId="77777777" w:rsidR="00420A84" w:rsidRPr="00C21951" w:rsidRDefault="00420A84" w:rsidP="00420A84">
      <w:pPr>
        <w:rPr>
          <w:rFonts w:cstheme="minorHAnsi"/>
          <w:b/>
          <w:bCs/>
          <w:lang w:val="en-US"/>
        </w:rPr>
      </w:pPr>
    </w:p>
    <w:p w14:paraId="431195B2" w14:textId="77777777" w:rsidR="00420A84" w:rsidRPr="00C21951" w:rsidRDefault="00420A84" w:rsidP="00420A84">
      <w:pPr>
        <w:rPr>
          <w:rFonts w:cstheme="minorHAnsi"/>
          <w:b/>
          <w:bCs/>
          <w:lang w:val="en-US"/>
        </w:rPr>
      </w:pPr>
      <w:r w:rsidRPr="00C21951">
        <w:rPr>
          <w:rFonts w:cstheme="minorHAnsi"/>
          <w:b/>
          <w:bCs/>
          <w:lang w:val="en-US"/>
        </w:rPr>
        <w:t>Who will update and implement this DMP?</w:t>
      </w:r>
    </w:p>
    <w:p w14:paraId="45A82DBE" w14:textId="77777777" w:rsidR="003B721B" w:rsidRPr="00C17C93" w:rsidRDefault="003B721B" w:rsidP="003B721B">
      <w:pPr>
        <w:rPr>
          <w:rFonts w:cstheme="minorHAnsi"/>
          <w:b/>
          <w:bCs/>
          <w:lang w:val="en-US"/>
        </w:rPr>
      </w:pPr>
      <w:r w:rsidRPr="00C17C93">
        <w:rPr>
          <w:bCs/>
          <w:lang w:val="en-US"/>
        </w:rPr>
        <w:t xml:space="preserve">The </w:t>
      </w:r>
      <w:r>
        <w:rPr>
          <w:bCs/>
          <w:lang w:val="en-US"/>
        </w:rPr>
        <w:t>(co-)</w:t>
      </w:r>
      <w:r w:rsidRPr="00C17C93">
        <w:rPr>
          <w:bCs/>
          <w:lang w:val="en-US"/>
        </w:rPr>
        <w:t>promoter</w:t>
      </w:r>
      <w:r>
        <w:rPr>
          <w:bCs/>
          <w:lang w:val="en-US"/>
        </w:rPr>
        <w:t>s</w:t>
      </w:r>
      <w:r w:rsidRPr="00C17C93">
        <w:rPr>
          <w:bCs/>
          <w:lang w:val="en-US"/>
        </w:rPr>
        <w:t xml:space="preserve"> of the project: Prof. Tara Grauwet</w:t>
      </w:r>
      <w:r>
        <w:rPr>
          <w:bCs/>
          <w:lang w:val="en-US"/>
        </w:rPr>
        <w:t xml:space="preserve"> and Prof. Nadia Everaert</w:t>
      </w:r>
      <w:r w:rsidRPr="00C17C93">
        <w:rPr>
          <w:bCs/>
          <w:lang w:val="en-US"/>
        </w:rPr>
        <w:t>.</w:t>
      </w:r>
    </w:p>
    <w:p w14:paraId="22C1ED79" w14:textId="77777777" w:rsidR="00420A84" w:rsidRPr="00C21951" w:rsidRDefault="00420A84" w:rsidP="00420A84">
      <w:pPr>
        <w:rPr>
          <w:rFonts w:cstheme="minorHAnsi"/>
          <w:b/>
          <w:bCs/>
          <w:lang w:val="en-US"/>
        </w:rPr>
      </w:pPr>
    </w:p>
    <w:p w14:paraId="04BFF5C8" w14:textId="77777777" w:rsidR="00420A84" w:rsidRPr="00C21951" w:rsidRDefault="00420A84" w:rsidP="00420A84">
      <w:pPr>
        <w:rPr>
          <w:rFonts w:cstheme="minorHAnsi"/>
          <w:b/>
          <w:bCs/>
          <w:lang w:val="en-US"/>
        </w:rPr>
      </w:pPr>
    </w:p>
    <w:sectPr w:rsidR="00420A84" w:rsidRPr="00C21951" w:rsidSect="00CA1E6B">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19E4C" w14:textId="77777777" w:rsidR="00A947B4" w:rsidRDefault="00A947B4" w:rsidP="00815390">
      <w:pPr>
        <w:spacing w:after="0" w:line="240" w:lineRule="auto"/>
      </w:pPr>
      <w:r>
        <w:separator/>
      </w:r>
    </w:p>
  </w:endnote>
  <w:endnote w:type="continuationSeparator" w:id="0">
    <w:p w14:paraId="20EC6486" w14:textId="77777777" w:rsidR="00A947B4" w:rsidRDefault="00A947B4" w:rsidP="00815390">
      <w:pPr>
        <w:spacing w:after="0" w:line="240" w:lineRule="auto"/>
      </w:pPr>
      <w:r>
        <w:continuationSeparator/>
      </w:r>
    </w:p>
  </w:endnote>
  <w:endnote w:type="continuationNotice" w:id="1">
    <w:p w14:paraId="52B7928F" w14:textId="77777777" w:rsidR="00A947B4" w:rsidRDefault="00A947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03F16" w14:textId="77777777" w:rsidR="00A947B4" w:rsidRDefault="00A947B4" w:rsidP="00815390">
      <w:pPr>
        <w:spacing w:after="0" w:line="240" w:lineRule="auto"/>
      </w:pPr>
      <w:r>
        <w:separator/>
      </w:r>
    </w:p>
  </w:footnote>
  <w:footnote w:type="continuationSeparator" w:id="0">
    <w:p w14:paraId="72493E65" w14:textId="77777777" w:rsidR="00A947B4" w:rsidRDefault="00A947B4" w:rsidP="00815390">
      <w:pPr>
        <w:spacing w:after="0" w:line="240" w:lineRule="auto"/>
      </w:pPr>
      <w:r>
        <w:continuationSeparator/>
      </w:r>
    </w:p>
  </w:footnote>
  <w:footnote w:type="continuationNotice" w:id="1">
    <w:p w14:paraId="31FA6818" w14:textId="77777777" w:rsidR="00A947B4" w:rsidRDefault="00A947B4">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84"/>
    <w:rsid w:val="00035106"/>
    <w:rsid w:val="00092989"/>
    <w:rsid w:val="000C364C"/>
    <w:rsid w:val="000C3B90"/>
    <w:rsid w:val="000D415F"/>
    <w:rsid w:val="000E7B82"/>
    <w:rsid w:val="00135CB9"/>
    <w:rsid w:val="001759B5"/>
    <w:rsid w:val="001C1714"/>
    <w:rsid w:val="001E6AD6"/>
    <w:rsid w:val="00206CDD"/>
    <w:rsid w:val="00221221"/>
    <w:rsid w:val="00226206"/>
    <w:rsid w:val="00234DED"/>
    <w:rsid w:val="0024019A"/>
    <w:rsid w:val="00282EF2"/>
    <w:rsid w:val="00297899"/>
    <w:rsid w:val="002B00A5"/>
    <w:rsid w:val="002F6E8B"/>
    <w:rsid w:val="003457C3"/>
    <w:rsid w:val="00353EB5"/>
    <w:rsid w:val="003808AA"/>
    <w:rsid w:val="00394B1D"/>
    <w:rsid w:val="003A7694"/>
    <w:rsid w:val="003B5612"/>
    <w:rsid w:val="003B6A8C"/>
    <w:rsid w:val="003B721B"/>
    <w:rsid w:val="003E0845"/>
    <w:rsid w:val="00414723"/>
    <w:rsid w:val="00420A84"/>
    <w:rsid w:val="00436E9F"/>
    <w:rsid w:val="00460542"/>
    <w:rsid w:val="00471411"/>
    <w:rsid w:val="004901B2"/>
    <w:rsid w:val="004B4360"/>
    <w:rsid w:val="004C7C30"/>
    <w:rsid w:val="004D0D37"/>
    <w:rsid w:val="004E084F"/>
    <w:rsid w:val="0051299F"/>
    <w:rsid w:val="00547507"/>
    <w:rsid w:val="005529A8"/>
    <w:rsid w:val="005654AE"/>
    <w:rsid w:val="005675FF"/>
    <w:rsid w:val="005A2C0C"/>
    <w:rsid w:val="005E31D8"/>
    <w:rsid w:val="005F7ADD"/>
    <w:rsid w:val="0060412F"/>
    <w:rsid w:val="00634817"/>
    <w:rsid w:val="00637A5C"/>
    <w:rsid w:val="00643399"/>
    <w:rsid w:val="006647C3"/>
    <w:rsid w:val="00672FBD"/>
    <w:rsid w:val="0068340A"/>
    <w:rsid w:val="006840FF"/>
    <w:rsid w:val="00684BB3"/>
    <w:rsid w:val="00685B98"/>
    <w:rsid w:val="0069133E"/>
    <w:rsid w:val="006D3E3F"/>
    <w:rsid w:val="006D5256"/>
    <w:rsid w:val="006F16D7"/>
    <w:rsid w:val="00710359"/>
    <w:rsid w:val="00761BBE"/>
    <w:rsid w:val="0078025F"/>
    <w:rsid w:val="007A6BC5"/>
    <w:rsid w:val="007B4450"/>
    <w:rsid w:val="007B5865"/>
    <w:rsid w:val="007E1AF7"/>
    <w:rsid w:val="007E260F"/>
    <w:rsid w:val="00814463"/>
    <w:rsid w:val="00815390"/>
    <w:rsid w:val="00815D03"/>
    <w:rsid w:val="00820467"/>
    <w:rsid w:val="00826A7D"/>
    <w:rsid w:val="0084015D"/>
    <w:rsid w:val="008705F6"/>
    <w:rsid w:val="0087745A"/>
    <w:rsid w:val="008B504A"/>
    <w:rsid w:val="008D6E32"/>
    <w:rsid w:val="008E2B99"/>
    <w:rsid w:val="009010CD"/>
    <w:rsid w:val="00901459"/>
    <w:rsid w:val="00925F19"/>
    <w:rsid w:val="009453A8"/>
    <w:rsid w:val="00993107"/>
    <w:rsid w:val="009A4FDD"/>
    <w:rsid w:val="009D3540"/>
    <w:rsid w:val="009E4A16"/>
    <w:rsid w:val="00A032E6"/>
    <w:rsid w:val="00A051C9"/>
    <w:rsid w:val="00A52D9E"/>
    <w:rsid w:val="00A54325"/>
    <w:rsid w:val="00A54D4F"/>
    <w:rsid w:val="00A63831"/>
    <w:rsid w:val="00A64499"/>
    <w:rsid w:val="00A709A6"/>
    <w:rsid w:val="00A947B4"/>
    <w:rsid w:val="00A94A91"/>
    <w:rsid w:val="00B000B0"/>
    <w:rsid w:val="00B1657F"/>
    <w:rsid w:val="00B35DBD"/>
    <w:rsid w:val="00B64127"/>
    <w:rsid w:val="00B646F0"/>
    <w:rsid w:val="00B65069"/>
    <w:rsid w:val="00B86B58"/>
    <w:rsid w:val="00B95F22"/>
    <w:rsid w:val="00C01062"/>
    <w:rsid w:val="00C17C93"/>
    <w:rsid w:val="00C21951"/>
    <w:rsid w:val="00C53FC0"/>
    <w:rsid w:val="00C744D8"/>
    <w:rsid w:val="00C76B4B"/>
    <w:rsid w:val="00C81F03"/>
    <w:rsid w:val="00CA1E6B"/>
    <w:rsid w:val="00CB42C7"/>
    <w:rsid w:val="00CC2DC2"/>
    <w:rsid w:val="00CF48FF"/>
    <w:rsid w:val="00D05972"/>
    <w:rsid w:val="00D23BB2"/>
    <w:rsid w:val="00D33B24"/>
    <w:rsid w:val="00D568CB"/>
    <w:rsid w:val="00D7212D"/>
    <w:rsid w:val="00D8468C"/>
    <w:rsid w:val="00DC3DC9"/>
    <w:rsid w:val="00DC7E46"/>
    <w:rsid w:val="00DD1BC0"/>
    <w:rsid w:val="00E05511"/>
    <w:rsid w:val="00E13F28"/>
    <w:rsid w:val="00E2443A"/>
    <w:rsid w:val="00E2687A"/>
    <w:rsid w:val="00E343DB"/>
    <w:rsid w:val="00E36CDA"/>
    <w:rsid w:val="00E54F81"/>
    <w:rsid w:val="00E94D2B"/>
    <w:rsid w:val="00EA351E"/>
    <w:rsid w:val="00EA633F"/>
    <w:rsid w:val="00F05D9D"/>
    <w:rsid w:val="00F2315D"/>
    <w:rsid w:val="00F37BFD"/>
    <w:rsid w:val="00F532FC"/>
    <w:rsid w:val="00F7055F"/>
    <w:rsid w:val="00F707D2"/>
    <w:rsid w:val="00F76877"/>
    <w:rsid w:val="00F8010D"/>
    <w:rsid w:val="00F94F97"/>
    <w:rsid w:val="00FA225F"/>
    <w:rsid w:val="00FB6F7D"/>
    <w:rsid w:val="00FC0D64"/>
    <w:rsid w:val="00FF78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3DD0C"/>
  <w15:chartTrackingRefBased/>
  <w15:docId w15:val="{C324AAD2-64A7-45C5-A253-69BC955D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845"/>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59B5"/>
    <w:rPr>
      <w:sz w:val="16"/>
      <w:szCs w:val="16"/>
    </w:rPr>
  </w:style>
  <w:style w:type="paragraph" w:styleId="CommentText">
    <w:name w:val="annotation text"/>
    <w:basedOn w:val="Normal"/>
    <w:link w:val="CommentTextChar"/>
    <w:uiPriority w:val="99"/>
    <w:unhideWhenUsed/>
    <w:rsid w:val="001759B5"/>
    <w:pPr>
      <w:spacing w:line="240" w:lineRule="auto"/>
    </w:pPr>
    <w:rPr>
      <w:sz w:val="20"/>
      <w:szCs w:val="20"/>
    </w:rPr>
  </w:style>
  <w:style w:type="character" w:customStyle="1" w:styleId="CommentTextChar">
    <w:name w:val="Comment Text Char"/>
    <w:basedOn w:val="DefaultParagraphFont"/>
    <w:link w:val="CommentText"/>
    <w:uiPriority w:val="99"/>
    <w:rsid w:val="001759B5"/>
    <w:rPr>
      <w:sz w:val="20"/>
      <w:szCs w:val="20"/>
    </w:rPr>
  </w:style>
  <w:style w:type="paragraph" w:styleId="CommentSubject">
    <w:name w:val="annotation subject"/>
    <w:basedOn w:val="CommentText"/>
    <w:next w:val="CommentText"/>
    <w:link w:val="CommentSubjectChar"/>
    <w:uiPriority w:val="99"/>
    <w:semiHidden/>
    <w:unhideWhenUsed/>
    <w:rsid w:val="001759B5"/>
    <w:rPr>
      <w:b/>
      <w:bCs/>
    </w:rPr>
  </w:style>
  <w:style w:type="character" w:customStyle="1" w:styleId="CommentSubjectChar">
    <w:name w:val="Comment Subject Char"/>
    <w:basedOn w:val="CommentTextChar"/>
    <w:link w:val="CommentSubject"/>
    <w:uiPriority w:val="99"/>
    <w:semiHidden/>
    <w:rsid w:val="001759B5"/>
    <w:rPr>
      <w:b/>
      <w:bCs/>
      <w:sz w:val="20"/>
      <w:szCs w:val="20"/>
    </w:rPr>
  </w:style>
  <w:style w:type="table" w:styleId="TableGrid">
    <w:name w:val="Table Grid"/>
    <w:basedOn w:val="TableNormal"/>
    <w:uiPriority w:val="39"/>
    <w:rsid w:val="005529A8"/>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CA1E6B"/>
    <w:rPr>
      <w:smallCaps/>
      <w:color w:val="5A5A5A" w:themeColor="text1" w:themeTint="A5"/>
    </w:rPr>
  </w:style>
  <w:style w:type="paragraph" w:styleId="Revision">
    <w:name w:val="Revision"/>
    <w:hidden/>
    <w:uiPriority w:val="99"/>
    <w:semiHidden/>
    <w:rsid w:val="00353EB5"/>
    <w:pPr>
      <w:spacing w:after="0" w:line="240" w:lineRule="auto"/>
    </w:pPr>
  </w:style>
  <w:style w:type="paragraph" w:styleId="Header">
    <w:name w:val="header"/>
    <w:basedOn w:val="Normal"/>
    <w:link w:val="HeaderChar"/>
    <w:uiPriority w:val="99"/>
    <w:semiHidden/>
    <w:unhideWhenUsed/>
    <w:rsid w:val="004901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7C30"/>
  </w:style>
  <w:style w:type="paragraph" w:styleId="Footer">
    <w:name w:val="footer"/>
    <w:basedOn w:val="Normal"/>
    <w:link w:val="FooterChar"/>
    <w:uiPriority w:val="99"/>
    <w:semiHidden/>
    <w:unhideWhenUsed/>
    <w:rsid w:val="004901B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7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C3/23/020</Project_x0020_Ref.>
    <Code xmlns="d2b4f59a-05ce-4744-9d1c-9dd30147ee09">3E230581</Code>
    <FundingCallID xmlns="d2b4f59a-05ce-4744-9d1c-9dd30147ee09">40334</FundingCallID>
    <_dlc_DocId xmlns="d2b4f59a-05ce-4744-9d1c-9dd30147ee09">P4FNSWA4HVKW-73199252-14902</_dlc_DocId>
    <_dlc_DocIdUrl xmlns="d2b4f59a-05ce-4744-9d1c-9dd30147ee09">
      <Url>https://www.groupware.kuleuven.be/sites/dmpmt/_layouts/15/DocIdRedir.aspx?ID=P4FNSWA4HVKW-73199252-14902</Url>
      <Description>P4FNSWA4HVKW-73199252-14902</Description>
    </_dlc_DocIdUrl>
    <TypeDoc xmlns="de64d03d-2dbc-4782-9fbf-1d8df1c50cf7">Initial</TypeDoc>
    <FormID xmlns="d2b4f59a-05ce-4744-9d1c-9dd30147ee09">3084</FormID>
  </documentManagement>
</p:properties>
</file>

<file path=customXml/itemProps1.xml><?xml version="1.0" encoding="utf-8"?>
<ds:datastoreItem xmlns:ds="http://schemas.openxmlformats.org/officeDocument/2006/customXml" ds:itemID="{A279A75D-00D3-488A-AD99-B4CACB1AE082}"/>
</file>

<file path=customXml/itemProps2.xml><?xml version="1.0" encoding="utf-8"?>
<ds:datastoreItem xmlns:ds="http://schemas.openxmlformats.org/officeDocument/2006/customXml" ds:itemID="{E84A4E15-7C33-4B0B-B91B-4630F9EA2B57}"/>
</file>

<file path=customXml/itemProps3.xml><?xml version="1.0" encoding="utf-8"?>
<ds:datastoreItem xmlns:ds="http://schemas.openxmlformats.org/officeDocument/2006/customXml" ds:itemID="{081AB488-D27B-47B1-86E4-812F1F41525F}"/>
</file>

<file path=customXml/itemProps4.xml><?xml version="1.0" encoding="utf-8"?>
<ds:datastoreItem xmlns:ds="http://schemas.openxmlformats.org/officeDocument/2006/customXml" ds:itemID="{3834F56A-3EA0-43C9-B234-AD098B8267E1}"/>
</file>

<file path=docProps/app.xml><?xml version="1.0" encoding="utf-8"?>
<Properties xmlns="http://schemas.openxmlformats.org/officeDocument/2006/extended-properties" xmlns:vt="http://schemas.openxmlformats.org/officeDocument/2006/docPropsVTypes">
  <Template>Normal.dotm</Template>
  <TotalTime>1</TotalTime>
  <Pages>13</Pages>
  <Words>2649</Words>
  <Characters>14575</Characters>
  <Application>Microsoft Office Word</Application>
  <DocSecurity>0</DocSecurity>
  <Lines>121</Lines>
  <Paragraphs>34</Paragraphs>
  <ScaleCrop>false</ScaleCrop>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Verkempinck</dc:creator>
  <cp:keywords/>
  <dc:description/>
  <cp:lastModifiedBy>Tara Grauwet</cp:lastModifiedBy>
  <cp:revision>2</cp:revision>
  <dcterms:created xsi:type="dcterms:W3CDTF">2023-12-20T14:35:00Z</dcterms:created>
  <dcterms:modified xsi:type="dcterms:W3CDTF">2023-12-20T14:35:00Z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652ed3b3-5a17-4a41-bd93-0c5d92dd72bc</vt:lpwstr>
  </property>
  <property fmtid="{D5CDD505-2E9C-101B-9397-08002B2CF9AE}" pid="3" name="ContentTypeId">
    <vt:lpwstr>0x0101008D29503D226F634A8095E1151E554585</vt:lpwstr>
  </property>
  <property fmtid="{D5CDD505-2E9C-101B-9397-08002B2CF9AE}" pid="4" name="_dlc_DocIdItemGuid">
    <vt:lpwstr>ec1f4b7b-f673-42ad-aeac-8e8118d8f53b</vt:lpwstr>
  </property>
</Properties>
</file>