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9ADB4" w14:textId="77777777" w:rsidR="00AB3302" w:rsidRPr="00AB3302" w:rsidRDefault="00FA78D3" w:rsidP="00243C1F">
      <w:pPr>
        <w:pStyle w:val="Heading1"/>
        <w:spacing w:after="160"/>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39B9BB5E" w14:textId="77777777" w:rsidR="003C48A9" w:rsidRDefault="003C48A9" w:rsidP="00243C1F">
      <w:pPr>
        <w:rPr>
          <w:bCs/>
        </w:rPr>
      </w:pPr>
    </w:p>
    <w:p w14:paraId="2555CAFC" w14:textId="77777777" w:rsidR="003C48A9" w:rsidRPr="009F5B28" w:rsidRDefault="003C48A9" w:rsidP="00243C1F">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6758E41C" w14:textId="77777777" w:rsidR="00F17D69" w:rsidRPr="00F17D69" w:rsidRDefault="003C48A9" w:rsidP="00243C1F">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833F9B6" w14:textId="77777777" w:rsidR="00AB3302" w:rsidRPr="00F17D69" w:rsidRDefault="00F17D69" w:rsidP="00243C1F">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CFF9867" w14:textId="77777777" w:rsidR="00AB3302" w:rsidRDefault="00AB3302" w:rsidP="00243C1F">
      <w:pPr>
        <w:spacing w:after="120"/>
        <w:rPr>
          <w:bCs/>
        </w:rPr>
      </w:pPr>
    </w:p>
    <w:p w14:paraId="548686BA" w14:textId="77777777" w:rsidR="00E20180" w:rsidRDefault="00E20180" w:rsidP="00243C1F"/>
    <w:p w14:paraId="47EB6935" w14:textId="77777777" w:rsidR="00AB3302" w:rsidRDefault="00AB3302" w:rsidP="00243C1F">
      <w:pPr>
        <w:rPr>
          <w:rFonts w:cstheme="minorHAnsi"/>
        </w:rPr>
      </w:pPr>
    </w:p>
    <w:p w14:paraId="2D2FF5B7" w14:textId="77777777" w:rsidR="00AB3302" w:rsidRDefault="00AB3302" w:rsidP="00243C1F">
      <w:pPr>
        <w:rPr>
          <w:rFonts w:cstheme="minorHAnsi"/>
        </w:rPr>
      </w:pPr>
    </w:p>
    <w:p w14:paraId="23F230B1" w14:textId="77777777" w:rsidR="00F17D69" w:rsidRDefault="00F17D69" w:rsidP="00243C1F">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0E3012F8" w14:textId="77777777" w:rsidTr="003B1BA3">
        <w:trPr>
          <w:cantSplit/>
        </w:trPr>
        <w:tc>
          <w:tcPr>
            <w:tcW w:w="15593" w:type="dxa"/>
            <w:gridSpan w:val="2"/>
            <w:shd w:val="clear" w:color="auto" w:fill="5B9BD5" w:themeFill="accent5"/>
          </w:tcPr>
          <w:p w14:paraId="1D42CD85" w14:textId="77777777" w:rsidR="00202C9D" w:rsidRPr="00AB71F6" w:rsidRDefault="00202C9D" w:rsidP="00243C1F">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6D32B47" w14:textId="77777777" w:rsidR="00202C9D" w:rsidRPr="00265950" w:rsidRDefault="00202C9D" w:rsidP="00243C1F">
            <w:pPr>
              <w:pStyle w:val="ListParagraph"/>
              <w:ind w:left="1080"/>
              <w:rPr>
                <w:b/>
                <w:lang w:val="nl-BE"/>
              </w:rPr>
            </w:pPr>
          </w:p>
        </w:tc>
      </w:tr>
      <w:tr w:rsidR="00202C9D" w14:paraId="3B8DF09C" w14:textId="77777777" w:rsidTr="003B1BA3">
        <w:trPr>
          <w:cantSplit/>
          <w:trHeight w:val="269"/>
        </w:trPr>
        <w:tc>
          <w:tcPr>
            <w:tcW w:w="4962" w:type="dxa"/>
          </w:tcPr>
          <w:p w14:paraId="65547534" w14:textId="77777777" w:rsidR="00202C9D" w:rsidRDefault="00202C9D" w:rsidP="00243C1F">
            <w:pPr>
              <w:rPr>
                <w:lang w:val="nl-BE"/>
              </w:rPr>
            </w:pPr>
            <w:r w:rsidRPr="5D59270C">
              <w:rPr>
                <w:lang w:val="nl-BE"/>
              </w:rPr>
              <w:t xml:space="preserve">Name </w:t>
            </w:r>
            <w:r>
              <w:rPr>
                <w:lang w:val="nl-BE"/>
              </w:rPr>
              <w:t>Grant Holder &amp; ORCID</w:t>
            </w:r>
          </w:p>
        </w:tc>
        <w:tc>
          <w:tcPr>
            <w:tcW w:w="10631" w:type="dxa"/>
          </w:tcPr>
          <w:p w14:paraId="7421462C" w14:textId="11D3CF8E" w:rsidR="00202C9D" w:rsidRPr="003605DF" w:rsidRDefault="00D1283A" w:rsidP="00243C1F">
            <w:pPr>
              <w:rPr>
                <w:b/>
                <w:bCs/>
                <w:lang w:val="nl-BE"/>
              </w:rPr>
            </w:pPr>
            <w:r>
              <w:rPr>
                <w:b/>
                <w:bCs/>
                <w:lang w:val="nl-BE"/>
              </w:rPr>
              <w:t xml:space="preserve">Paul Newton-Jackson </w:t>
            </w:r>
            <w:r w:rsidRPr="00D1283A">
              <w:rPr>
                <w:b/>
                <w:bCs/>
                <w:lang w:val="nl-BE"/>
              </w:rPr>
              <w:t>0000-0001-8784-7770</w:t>
            </w:r>
          </w:p>
        </w:tc>
      </w:tr>
      <w:tr w:rsidR="00202C9D" w14:paraId="06C50A09" w14:textId="77777777" w:rsidTr="003B1BA3">
        <w:trPr>
          <w:cantSplit/>
          <w:trHeight w:val="633"/>
        </w:trPr>
        <w:tc>
          <w:tcPr>
            <w:tcW w:w="4962" w:type="dxa"/>
          </w:tcPr>
          <w:p w14:paraId="4F54566E" w14:textId="77777777" w:rsidR="00202C9D" w:rsidRPr="006C0CA3" w:rsidRDefault="00202C9D" w:rsidP="00243C1F">
            <w:r w:rsidRPr="00B84C69">
              <w:t>Contributor name(s) (</w:t>
            </w:r>
            <w:r>
              <w:t xml:space="preserve">+ </w:t>
            </w:r>
            <w:r w:rsidRPr="00B84C69">
              <w:t xml:space="preserve">ORCID) </w:t>
            </w:r>
            <w:r>
              <w:t>&amp;</w:t>
            </w:r>
            <w:r w:rsidRPr="00B84C69">
              <w:t xml:space="preserve"> roles</w:t>
            </w:r>
          </w:p>
        </w:tc>
        <w:tc>
          <w:tcPr>
            <w:tcW w:w="10631" w:type="dxa"/>
          </w:tcPr>
          <w:p w14:paraId="718497EB" w14:textId="77777777" w:rsidR="00202C9D" w:rsidRPr="006C0CA3" w:rsidRDefault="00202C9D" w:rsidP="00243C1F">
            <w:pPr>
              <w:rPr>
                <w:b/>
                <w:bCs/>
              </w:rPr>
            </w:pPr>
          </w:p>
        </w:tc>
      </w:tr>
      <w:tr w:rsidR="00202C9D" w14:paraId="17FD2340" w14:textId="77777777" w:rsidTr="003B1BA3">
        <w:trPr>
          <w:cantSplit/>
          <w:trHeight w:val="269"/>
        </w:trPr>
        <w:tc>
          <w:tcPr>
            <w:tcW w:w="4962" w:type="dxa"/>
          </w:tcPr>
          <w:p w14:paraId="501EB1E4" w14:textId="77777777" w:rsidR="00202C9D" w:rsidRDefault="00202C9D" w:rsidP="00243C1F">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449B61A0" w14:textId="536A6904" w:rsidR="00202C9D" w:rsidRPr="00D1283A" w:rsidRDefault="00202C9D" w:rsidP="00243C1F">
            <w:pPr>
              <w:rPr>
                <w:i/>
                <w:iCs/>
                <w:lang w:val="en-US"/>
              </w:rPr>
            </w:pPr>
            <w:r>
              <w:rPr>
                <w:lang w:val="nl-BE"/>
              </w:rPr>
              <w:t xml:space="preserve"> </w:t>
            </w:r>
            <w:r w:rsidR="00D1283A" w:rsidRPr="00B61516">
              <w:rPr>
                <w:lang w:val="en-US"/>
              </w:rPr>
              <w:t>1257624N</w:t>
            </w:r>
            <w:r w:rsidR="00D1283A">
              <w:rPr>
                <w:lang w:val="en-US"/>
              </w:rPr>
              <w:t xml:space="preserve"> “</w:t>
            </w:r>
            <w:r w:rsidR="00D1283A">
              <w:rPr>
                <w:i/>
                <w:iCs/>
                <w:lang w:val="en-US"/>
              </w:rPr>
              <w:t xml:space="preserve">Creating Many-Voice Polyphony in Sixteenth-Century </w:t>
            </w:r>
            <w:proofErr w:type="gramStart"/>
            <w:r w:rsidR="00D1283A">
              <w:rPr>
                <w:i/>
                <w:iCs/>
                <w:lang w:val="en-US"/>
              </w:rPr>
              <w:t>Scotland</w:t>
            </w:r>
            <w:r w:rsidR="00D1283A">
              <w:rPr>
                <w:lang w:val="nl-BE"/>
              </w:rPr>
              <w:t>“</w:t>
            </w:r>
            <w:proofErr w:type="gramEnd"/>
          </w:p>
        </w:tc>
      </w:tr>
      <w:tr w:rsidR="00202C9D" w14:paraId="37B0F9E6" w14:textId="77777777" w:rsidTr="003B1BA3">
        <w:trPr>
          <w:cantSplit/>
          <w:trHeight w:val="269"/>
        </w:trPr>
        <w:tc>
          <w:tcPr>
            <w:tcW w:w="4962" w:type="dxa"/>
          </w:tcPr>
          <w:p w14:paraId="653E05D8" w14:textId="77777777" w:rsidR="00202C9D" w:rsidRPr="00B84C69" w:rsidRDefault="00202C9D" w:rsidP="00243C1F">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17732722" w14:textId="2A565D6B" w:rsidR="00202C9D" w:rsidRDefault="00D1283A" w:rsidP="00243C1F">
            <w:pPr>
              <w:rPr>
                <w:lang w:val="nl-BE"/>
              </w:rPr>
            </w:pPr>
            <w:r>
              <w:rPr>
                <w:lang w:val="nl-BE"/>
              </w:rPr>
              <w:t xml:space="preserve">FWO </w:t>
            </w:r>
            <w:r w:rsidRPr="00B61516">
              <w:rPr>
                <w:lang w:val="en-US"/>
              </w:rPr>
              <w:t>1257624N</w:t>
            </w:r>
          </w:p>
        </w:tc>
      </w:tr>
      <w:tr w:rsidR="00202C9D" w:rsidRPr="003716A8" w14:paraId="21B0C9F7" w14:textId="77777777" w:rsidTr="003B1BA3">
        <w:trPr>
          <w:cantSplit/>
          <w:trHeight w:val="269"/>
        </w:trPr>
        <w:tc>
          <w:tcPr>
            <w:tcW w:w="4962" w:type="dxa"/>
          </w:tcPr>
          <w:p w14:paraId="1B6FCF63" w14:textId="77777777" w:rsidR="00202C9D" w:rsidRPr="00B84C69" w:rsidRDefault="00202C9D" w:rsidP="00243C1F">
            <w:r w:rsidRPr="00C512C7">
              <w:t>Affiliation(s)</w:t>
            </w:r>
          </w:p>
        </w:tc>
        <w:tc>
          <w:tcPr>
            <w:tcW w:w="10631" w:type="dxa"/>
          </w:tcPr>
          <w:p w14:paraId="2B73D2D9" w14:textId="51E5FB7D" w:rsidR="00202C9D" w:rsidRPr="00D1283A" w:rsidRDefault="00D1283A" w:rsidP="00243C1F">
            <w:pPr>
              <w:rPr>
                <w:b/>
                <w:bCs/>
                <w:lang w:val="nl-BE"/>
              </w:rPr>
            </w:pPr>
            <w:r w:rsidRPr="00D1283A">
              <w:rPr>
                <w:rFonts w:ascii="Segoe UI Symbol" w:hAnsi="Segoe UI Symbol" w:cs="Segoe UI Symbol"/>
                <w:b/>
                <w:bCs/>
                <w:lang w:val="nl-BE"/>
              </w:rPr>
              <w:t xml:space="preserve">X </w:t>
            </w:r>
            <w:r w:rsidR="00202C9D" w:rsidRPr="00D1283A">
              <w:rPr>
                <w:b/>
                <w:bCs/>
                <w:lang w:val="nl-BE"/>
              </w:rPr>
              <w:t xml:space="preserve"> KU Leuven </w:t>
            </w:r>
          </w:p>
          <w:p w14:paraId="156C860F" w14:textId="77777777" w:rsidR="00202C9D" w:rsidRDefault="00202C9D" w:rsidP="00243C1F">
            <w:pPr>
              <w:rPr>
                <w:lang w:val="nl-BE"/>
              </w:rPr>
            </w:pPr>
            <w:r w:rsidRPr="0094370D">
              <w:rPr>
                <w:rFonts w:ascii="Segoe UI Symbol" w:hAnsi="Segoe UI Symbol" w:cs="Segoe UI Symbol"/>
                <w:lang w:val="nl-BE"/>
              </w:rPr>
              <w:t>☐</w:t>
            </w:r>
            <w:r w:rsidRPr="0094370D">
              <w:rPr>
                <w:lang w:val="nl-BE"/>
              </w:rPr>
              <w:t xml:space="preserve"> Universiteit Antwerpen</w:t>
            </w:r>
          </w:p>
          <w:p w14:paraId="7F5F9BE7" w14:textId="77777777" w:rsidR="00202C9D" w:rsidRDefault="00202C9D" w:rsidP="00243C1F">
            <w:pPr>
              <w:rPr>
                <w:lang w:val="nl-BE"/>
              </w:rPr>
            </w:pPr>
            <w:r w:rsidRPr="0094370D">
              <w:rPr>
                <w:rFonts w:ascii="Segoe UI Symbol" w:hAnsi="Segoe UI Symbol" w:cs="Segoe UI Symbol"/>
                <w:lang w:val="nl-BE"/>
              </w:rPr>
              <w:t>☐</w:t>
            </w:r>
            <w:r w:rsidRPr="0094370D">
              <w:rPr>
                <w:lang w:val="nl-BE"/>
              </w:rPr>
              <w:t xml:space="preserve"> Universiteit Gent </w:t>
            </w:r>
          </w:p>
          <w:p w14:paraId="11ECDE70" w14:textId="77777777" w:rsidR="00202C9D" w:rsidRDefault="00202C9D" w:rsidP="00243C1F">
            <w:pPr>
              <w:rPr>
                <w:lang w:val="nl-BE"/>
              </w:rPr>
            </w:pPr>
            <w:r w:rsidRPr="0094370D">
              <w:rPr>
                <w:rFonts w:ascii="Segoe UI Symbol" w:hAnsi="Segoe UI Symbol" w:cs="Segoe UI Symbol"/>
                <w:lang w:val="nl-BE"/>
              </w:rPr>
              <w:t>☐</w:t>
            </w:r>
            <w:r w:rsidRPr="0094370D">
              <w:rPr>
                <w:lang w:val="nl-BE"/>
              </w:rPr>
              <w:t xml:space="preserve"> Universiteit Hasselt</w:t>
            </w:r>
          </w:p>
          <w:p w14:paraId="471E295B" w14:textId="77777777" w:rsidR="00202C9D" w:rsidRDefault="00202C9D" w:rsidP="00243C1F">
            <w:pPr>
              <w:rPr>
                <w:lang w:val="nl-BE"/>
              </w:rPr>
            </w:pPr>
            <w:r w:rsidRPr="0094370D">
              <w:rPr>
                <w:rFonts w:ascii="Segoe UI Symbol" w:hAnsi="Segoe UI Symbol" w:cs="Segoe UI Symbol"/>
                <w:lang w:val="nl-BE"/>
              </w:rPr>
              <w:t>☐</w:t>
            </w:r>
            <w:r w:rsidRPr="0094370D">
              <w:rPr>
                <w:lang w:val="nl-BE"/>
              </w:rPr>
              <w:t xml:space="preserve"> Vrije Universiteit Brussel </w:t>
            </w:r>
          </w:p>
          <w:p w14:paraId="6B256A83" w14:textId="77777777" w:rsidR="00202C9D" w:rsidRDefault="00202C9D" w:rsidP="00243C1F">
            <w:pPr>
              <w:rPr>
                <w:lang w:val="nl-BE"/>
              </w:rPr>
            </w:pPr>
            <w:r w:rsidRPr="0094370D">
              <w:rPr>
                <w:rFonts w:ascii="Segoe UI Symbol" w:hAnsi="Segoe UI Symbol" w:cs="Segoe UI Symbol"/>
                <w:lang w:val="nl-BE"/>
              </w:rPr>
              <w:t>☐</w:t>
            </w:r>
            <w:r w:rsidRPr="0094370D">
              <w:rPr>
                <w:lang w:val="nl-BE"/>
              </w:rPr>
              <w:t xml:space="preserve"> Other:</w:t>
            </w:r>
          </w:p>
          <w:p w14:paraId="1574175B" w14:textId="77777777" w:rsidR="00202C9D" w:rsidRPr="003716A8" w:rsidRDefault="00202C9D" w:rsidP="00243C1F">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2AF040ED" w14:textId="77777777" w:rsidTr="003B1BA3">
        <w:trPr>
          <w:cantSplit/>
          <w:trHeight w:val="269"/>
        </w:trPr>
        <w:tc>
          <w:tcPr>
            <w:tcW w:w="4962" w:type="dxa"/>
          </w:tcPr>
          <w:p w14:paraId="1640BC49" w14:textId="77777777" w:rsidR="00202C9D" w:rsidRPr="00C512C7" w:rsidRDefault="00202C9D" w:rsidP="00243C1F">
            <w:r w:rsidRPr="003716A8">
              <w:t>Please provide a short project description</w:t>
            </w:r>
          </w:p>
        </w:tc>
        <w:tc>
          <w:tcPr>
            <w:tcW w:w="10631" w:type="dxa"/>
          </w:tcPr>
          <w:p w14:paraId="689F2D72" w14:textId="3BE0FD16" w:rsidR="00D1283A" w:rsidRPr="00D1283A" w:rsidRDefault="00D1283A" w:rsidP="00243C1F">
            <w:pPr>
              <w:rPr>
                <w:rFonts w:ascii="Segoe UI Symbol" w:hAnsi="Segoe UI Symbol" w:cs="Segoe UI Symbol"/>
                <w:sz w:val="16"/>
                <w:szCs w:val="16"/>
              </w:rPr>
            </w:pPr>
            <w:r w:rsidRPr="00D1283A">
              <w:rPr>
                <w:rFonts w:ascii="Segoe UI Symbol" w:hAnsi="Segoe UI Symbol" w:cs="Segoe UI Symbol"/>
                <w:sz w:val="16"/>
                <w:szCs w:val="16"/>
              </w:rPr>
              <w:t>The period c1480-1560 in Europe witnessed an explosion of creativity in composing sacred music for</w:t>
            </w:r>
            <w:r w:rsidRPr="00D1283A">
              <w:rPr>
                <w:rFonts w:ascii="Segoe UI Symbol" w:hAnsi="Segoe UI Symbol" w:cs="Segoe UI Symbol"/>
                <w:sz w:val="16"/>
                <w:szCs w:val="16"/>
              </w:rPr>
              <w:t xml:space="preserve"> </w:t>
            </w:r>
            <w:r w:rsidRPr="00D1283A">
              <w:rPr>
                <w:rFonts w:ascii="Segoe UI Symbol" w:hAnsi="Segoe UI Symbol" w:cs="Segoe UI Symbol"/>
                <w:sz w:val="16"/>
                <w:szCs w:val="16"/>
              </w:rPr>
              <w:t xml:space="preserve">unprecedentedly large ensembles: pieces such as Antoine </w:t>
            </w:r>
            <w:proofErr w:type="spellStart"/>
            <w:r w:rsidRPr="00D1283A">
              <w:rPr>
                <w:rFonts w:ascii="Segoe UI Symbol" w:hAnsi="Segoe UI Symbol" w:cs="Segoe UI Symbol"/>
                <w:sz w:val="16"/>
                <w:szCs w:val="16"/>
              </w:rPr>
              <w:t>Brumel’s</w:t>
            </w:r>
            <w:proofErr w:type="spellEnd"/>
            <w:r w:rsidRPr="00D1283A">
              <w:rPr>
                <w:rFonts w:ascii="Segoe UI Symbol" w:hAnsi="Segoe UI Symbol" w:cs="Segoe UI Symbol"/>
                <w:sz w:val="16"/>
                <w:szCs w:val="16"/>
              </w:rPr>
              <w:t xml:space="preserve"> 12-part ‘Earthquake’ mass</w:t>
            </w:r>
            <w:r w:rsidRPr="00D1283A">
              <w:rPr>
                <w:rFonts w:ascii="Segoe UI Symbol" w:hAnsi="Segoe UI Symbol" w:cs="Segoe UI Symbol"/>
                <w:sz w:val="16"/>
                <w:szCs w:val="16"/>
              </w:rPr>
              <w:t xml:space="preserve"> </w:t>
            </w:r>
            <w:r w:rsidRPr="00D1283A">
              <w:rPr>
                <w:rFonts w:ascii="Segoe UI Symbol" w:hAnsi="Segoe UI Symbol" w:cs="Segoe UI Symbol"/>
                <w:sz w:val="16"/>
                <w:szCs w:val="16"/>
              </w:rPr>
              <w:t>(Ferrara, 1506-1510) and Robert Carver’s 19-part motet O Bone Jesu (Scotland, 1513) testify to a</w:t>
            </w:r>
          </w:p>
          <w:p w14:paraId="7775A0D6" w14:textId="365CB10A" w:rsidR="00202C9D" w:rsidRPr="00D1283A" w:rsidRDefault="00D1283A" w:rsidP="00243C1F">
            <w:pPr>
              <w:rPr>
                <w:rFonts w:ascii="Segoe UI Symbol" w:hAnsi="Segoe UI Symbol" w:cs="Segoe UI Symbol"/>
                <w:sz w:val="16"/>
                <w:szCs w:val="16"/>
              </w:rPr>
            </w:pPr>
            <w:r w:rsidRPr="00D1283A">
              <w:rPr>
                <w:rFonts w:ascii="Segoe UI Symbol" w:hAnsi="Segoe UI Symbol" w:cs="Segoe UI Symbol"/>
                <w:sz w:val="16"/>
                <w:szCs w:val="16"/>
              </w:rPr>
              <w:t>new desire to expand the limits of vocal composition. These and other works of ‘many-voice’</w:t>
            </w:r>
            <w:r w:rsidRPr="00D1283A">
              <w:rPr>
                <w:rFonts w:ascii="Segoe UI Symbol" w:hAnsi="Segoe UI Symbol" w:cs="Segoe UI Symbol"/>
                <w:sz w:val="16"/>
                <w:szCs w:val="16"/>
              </w:rPr>
              <w:t xml:space="preserve"> </w:t>
            </w:r>
            <w:r w:rsidRPr="00D1283A">
              <w:rPr>
                <w:rFonts w:ascii="Segoe UI Symbol" w:hAnsi="Segoe UI Symbol" w:cs="Segoe UI Symbol"/>
                <w:sz w:val="16"/>
                <w:szCs w:val="16"/>
              </w:rPr>
              <w:t>polyphony continue to inspire and excite today’s audiences: they feature on many modern recordings</w:t>
            </w:r>
            <w:r w:rsidRPr="00D1283A">
              <w:rPr>
                <w:rFonts w:ascii="Segoe UI Symbol" w:hAnsi="Segoe UI Symbol" w:cs="Segoe UI Symbol"/>
                <w:sz w:val="16"/>
                <w:szCs w:val="16"/>
              </w:rPr>
              <w:t xml:space="preserve"> </w:t>
            </w:r>
            <w:r w:rsidRPr="00D1283A">
              <w:rPr>
                <w:rFonts w:ascii="Segoe UI Symbol" w:hAnsi="Segoe UI Symbol" w:cs="Segoe UI Symbol"/>
                <w:sz w:val="16"/>
                <w:szCs w:val="16"/>
              </w:rPr>
              <w:t xml:space="preserve">and are favourites of </w:t>
            </w:r>
            <w:proofErr w:type="gramStart"/>
            <w:r w:rsidRPr="00D1283A">
              <w:rPr>
                <w:rFonts w:ascii="Segoe UI Symbol" w:hAnsi="Segoe UI Symbol" w:cs="Segoe UI Symbol"/>
                <w:sz w:val="16"/>
                <w:szCs w:val="16"/>
              </w:rPr>
              <w:t>concert-goers</w:t>
            </w:r>
            <w:proofErr w:type="gramEnd"/>
            <w:r w:rsidRPr="00D1283A">
              <w:rPr>
                <w:rFonts w:ascii="Segoe UI Symbol" w:hAnsi="Segoe UI Symbol" w:cs="Segoe UI Symbol"/>
                <w:sz w:val="16"/>
                <w:szCs w:val="16"/>
              </w:rPr>
              <w:t>. This music’s monumental scale often invites comparisons with</w:t>
            </w:r>
            <w:r w:rsidRPr="00D1283A">
              <w:rPr>
                <w:rFonts w:ascii="Segoe UI Symbol" w:hAnsi="Segoe UI Symbol" w:cs="Segoe UI Symbol"/>
                <w:sz w:val="16"/>
                <w:szCs w:val="16"/>
              </w:rPr>
              <w:t xml:space="preserve"> </w:t>
            </w:r>
            <w:r w:rsidRPr="00D1283A">
              <w:rPr>
                <w:rFonts w:ascii="Segoe UI Symbol" w:hAnsi="Segoe UI Symbol" w:cs="Segoe UI Symbol"/>
                <w:sz w:val="16"/>
                <w:szCs w:val="16"/>
              </w:rPr>
              <w:t>other ambitious early modern artistic products, especially in the visual arts and architecture. Yet</w:t>
            </w:r>
            <w:r w:rsidRPr="00D1283A">
              <w:rPr>
                <w:rFonts w:ascii="Segoe UI Symbol" w:hAnsi="Segoe UI Symbol" w:cs="Segoe UI Symbol"/>
                <w:sz w:val="16"/>
                <w:szCs w:val="16"/>
              </w:rPr>
              <w:t xml:space="preserve"> </w:t>
            </w:r>
            <w:r w:rsidRPr="00D1283A">
              <w:rPr>
                <w:rFonts w:ascii="Segoe UI Symbol" w:hAnsi="Segoe UI Symbol" w:cs="Segoe UI Symbol"/>
                <w:sz w:val="16"/>
                <w:szCs w:val="16"/>
              </w:rPr>
              <w:t>while we are relatively well-informed about the techniques underpinning paintings, sculptures, or</w:t>
            </w:r>
            <w:r w:rsidRPr="00D1283A">
              <w:rPr>
                <w:rFonts w:ascii="Segoe UI Symbol" w:hAnsi="Segoe UI Symbol" w:cs="Segoe UI Symbol"/>
                <w:sz w:val="16"/>
                <w:szCs w:val="16"/>
              </w:rPr>
              <w:t xml:space="preserve"> </w:t>
            </w:r>
            <w:r w:rsidRPr="00D1283A">
              <w:rPr>
                <w:rFonts w:ascii="Segoe UI Symbol" w:hAnsi="Segoe UI Symbol" w:cs="Segoe UI Symbol"/>
                <w:sz w:val="16"/>
                <w:szCs w:val="16"/>
              </w:rPr>
              <w:t>cathedrals, we know very little about how many-voice polyphony was put together on paper and</w:t>
            </w:r>
            <w:r w:rsidRPr="00D1283A">
              <w:rPr>
                <w:rFonts w:ascii="Segoe UI Symbol" w:hAnsi="Segoe UI Symbol" w:cs="Segoe UI Symbol"/>
                <w:sz w:val="16"/>
                <w:szCs w:val="16"/>
              </w:rPr>
              <w:t xml:space="preserve"> </w:t>
            </w:r>
            <w:r w:rsidRPr="00D1283A">
              <w:rPr>
                <w:rFonts w:ascii="Segoe UI Symbol" w:hAnsi="Segoe UI Symbol" w:cs="Segoe UI Symbol"/>
                <w:sz w:val="16"/>
                <w:szCs w:val="16"/>
              </w:rPr>
              <w:t>realised in performance. This project fills this knowledge gap by using a combination of music</w:t>
            </w:r>
            <w:r w:rsidRPr="00D1283A">
              <w:rPr>
                <w:rFonts w:ascii="Segoe UI Symbol" w:hAnsi="Segoe UI Symbol" w:cs="Segoe UI Symbol"/>
                <w:sz w:val="16"/>
                <w:szCs w:val="16"/>
              </w:rPr>
              <w:t xml:space="preserve"> </w:t>
            </w:r>
            <w:r w:rsidRPr="00D1283A">
              <w:rPr>
                <w:rFonts w:ascii="Segoe UI Symbol" w:hAnsi="Segoe UI Symbol" w:cs="Segoe UI Symbol"/>
                <w:sz w:val="16"/>
                <w:szCs w:val="16"/>
              </w:rPr>
              <w:t>analysis and archival work to investigate the skillsets and institutional resources required to create</w:t>
            </w:r>
            <w:r w:rsidRPr="00D1283A">
              <w:rPr>
                <w:rFonts w:ascii="Segoe UI Symbol" w:hAnsi="Segoe UI Symbol" w:cs="Segoe UI Symbol"/>
                <w:sz w:val="16"/>
                <w:szCs w:val="16"/>
              </w:rPr>
              <w:t xml:space="preserve"> </w:t>
            </w:r>
            <w:r w:rsidRPr="00D1283A">
              <w:rPr>
                <w:rFonts w:ascii="Segoe UI Symbol" w:hAnsi="Segoe UI Symbol" w:cs="Segoe UI Symbol"/>
                <w:sz w:val="16"/>
                <w:szCs w:val="16"/>
              </w:rPr>
              <w:t>many-voice polyphony in 16th-century Europe, with a focus on Scotland, a region that has been</w:t>
            </w:r>
            <w:r w:rsidRPr="00D1283A">
              <w:rPr>
                <w:rFonts w:ascii="Segoe UI Symbol" w:hAnsi="Segoe UI Symbol" w:cs="Segoe UI Symbol"/>
                <w:sz w:val="16"/>
                <w:szCs w:val="16"/>
              </w:rPr>
              <w:t xml:space="preserve"> </w:t>
            </w:r>
            <w:r w:rsidRPr="00D1283A">
              <w:rPr>
                <w:rFonts w:ascii="Segoe UI Symbol" w:hAnsi="Segoe UI Symbol" w:cs="Segoe UI Symbol"/>
                <w:sz w:val="16"/>
                <w:szCs w:val="16"/>
              </w:rPr>
              <w:t xml:space="preserve">marginalised in traditional music-historiography. Understanding the creative process behind </w:t>
            </w:r>
            <w:proofErr w:type="spellStart"/>
            <w:r w:rsidRPr="00D1283A">
              <w:rPr>
                <w:rFonts w:ascii="Segoe UI Symbol" w:hAnsi="Segoe UI Symbol" w:cs="Segoe UI Symbol"/>
                <w:sz w:val="16"/>
                <w:szCs w:val="16"/>
              </w:rPr>
              <w:t>manyvoice</w:t>
            </w:r>
            <w:proofErr w:type="spellEnd"/>
            <w:r w:rsidRPr="00D1283A">
              <w:rPr>
                <w:rFonts w:ascii="Segoe UI Symbol" w:hAnsi="Segoe UI Symbol" w:cs="Segoe UI Symbol"/>
                <w:sz w:val="16"/>
                <w:szCs w:val="16"/>
              </w:rPr>
              <w:t xml:space="preserve"> </w:t>
            </w:r>
            <w:r w:rsidRPr="00D1283A">
              <w:rPr>
                <w:rFonts w:ascii="Segoe UI Symbol" w:hAnsi="Segoe UI Symbol" w:cs="Segoe UI Symbol"/>
                <w:sz w:val="16"/>
                <w:szCs w:val="16"/>
              </w:rPr>
              <w:t>music in 16th-century Scotland will not only reveal the relationship between extant sources and</w:t>
            </w:r>
            <w:r w:rsidRPr="00D1283A">
              <w:rPr>
                <w:rFonts w:ascii="Segoe UI Symbol" w:hAnsi="Segoe UI Symbol" w:cs="Segoe UI Symbol"/>
                <w:sz w:val="16"/>
                <w:szCs w:val="16"/>
              </w:rPr>
              <w:t xml:space="preserve"> </w:t>
            </w:r>
            <w:r w:rsidRPr="00D1283A">
              <w:rPr>
                <w:rFonts w:ascii="Segoe UI Symbol" w:hAnsi="Segoe UI Symbol" w:cs="Segoe UI Symbol"/>
                <w:sz w:val="16"/>
                <w:szCs w:val="16"/>
              </w:rPr>
              <w:t xml:space="preserve">the world which produced </w:t>
            </w:r>
            <w:proofErr w:type="gramStart"/>
            <w:r w:rsidRPr="00D1283A">
              <w:rPr>
                <w:rFonts w:ascii="Segoe UI Symbol" w:hAnsi="Segoe UI Symbol" w:cs="Segoe UI Symbol"/>
                <w:sz w:val="16"/>
                <w:szCs w:val="16"/>
              </w:rPr>
              <w:t>them, but</w:t>
            </w:r>
            <w:proofErr w:type="gramEnd"/>
            <w:r w:rsidRPr="00D1283A">
              <w:rPr>
                <w:rFonts w:ascii="Segoe UI Symbol" w:hAnsi="Segoe UI Symbol" w:cs="Segoe UI Symbol"/>
                <w:sz w:val="16"/>
                <w:szCs w:val="16"/>
              </w:rPr>
              <w:t xml:space="preserve"> will also yield new insights into the flow of musical ideas and</w:t>
            </w:r>
            <w:r w:rsidRPr="00D1283A">
              <w:rPr>
                <w:rFonts w:ascii="Segoe UI Symbol" w:hAnsi="Segoe UI Symbol" w:cs="Segoe UI Symbol"/>
                <w:sz w:val="16"/>
                <w:szCs w:val="16"/>
              </w:rPr>
              <w:t xml:space="preserve"> </w:t>
            </w:r>
            <w:r w:rsidRPr="00D1283A">
              <w:rPr>
                <w:rFonts w:ascii="Segoe UI Symbol" w:hAnsi="Segoe UI Symbol" w:cs="Segoe UI Symbol"/>
                <w:sz w:val="16"/>
                <w:szCs w:val="16"/>
              </w:rPr>
              <w:t>techniques across early modern Europe.</w:t>
            </w:r>
          </w:p>
          <w:p w14:paraId="76A82069" w14:textId="77777777" w:rsidR="00202C9D" w:rsidRPr="00D1283A" w:rsidRDefault="00202C9D" w:rsidP="00243C1F">
            <w:pPr>
              <w:rPr>
                <w:rFonts w:ascii="Segoe UI Symbol" w:hAnsi="Segoe UI Symbol" w:cs="Segoe UI Symbol"/>
                <w:sz w:val="16"/>
                <w:szCs w:val="16"/>
              </w:rPr>
            </w:pPr>
          </w:p>
        </w:tc>
      </w:tr>
    </w:tbl>
    <w:p w14:paraId="758B5103" w14:textId="77777777" w:rsidR="00FF09CC" w:rsidRDefault="00FF09CC" w:rsidP="00243C1F">
      <w:pPr>
        <w:rPr>
          <w:rFonts w:cstheme="minorHAnsi"/>
        </w:rPr>
      </w:pPr>
    </w:p>
    <w:p w14:paraId="7CAFE994" w14:textId="77777777" w:rsidR="00FF09CC" w:rsidRPr="00AE0BF5" w:rsidRDefault="00FF09CC" w:rsidP="00243C1F">
      <w:pPr>
        <w:rPr>
          <w:rFonts w:cstheme="minorHAnsi"/>
        </w:rPr>
      </w:pPr>
    </w:p>
    <w:p w14:paraId="03A0DEF6" w14:textId="77777777" w:rsidR="5BB2912E" w:rsidRDefault="5BB2912E" w:rsidP="00243C1F"/>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0E553E69" w14:textId="77777777" w:rsidTr="00BA789F">
        <w:trPr>
          <w:cantSplit/>
          <w:trHeight w:val="269"/>
        </w:trPr>
        <w:tc>
          <w:tcPr>
            <w:tcW w:w="15593" w:type="dxa"/>
            <w:gridSpan w:val="2"/>
            <w:shd w:val="clear" w:color="auto" w:fill="5B9BD5" w:themeFill="accent5"/>
          </w:tcPr>
          <w:p w14:paraId="15E857F9" w14:textId="118C5092" w:rsidR="00BA789F" w:rsidRDefault="00B45D33" w:rsidP="00243C1F">
            <w:pPr>
              <w:pStyle w:val="ListParagraph"/>
              <w:numPr>
                <w:ilvl w:val="0"/>
                <w:numId w:val="22"/>
              </w:numPr>
              <w:rPr>
                <w:b/>
                <w:bCs/>
                <w:lang w:val="nl-BE"/>
              </w:rPr>
            </w:pPr>
            <w:r>
              <w:br w:type="page"/>
            </w:r>
            <w:r w:rsidR="00BA789F">
              <w:rPr>
                <w:b/>
                <w:bCs/>
                <w:lang w:val="nl-BE"/>
              </w:rPr>
              <w:t>Research Data Summary</w:t>
            </w:r>
          </w:p>
          <w:p w14:paraId="0D83A4C8" w14:textId="77777777" w:rsidR="00BA789F" w:rsidRPr="00184881" w:rsidRDefault="00BA789F" w:rsidP="00243C1F"/>
        </w:tc>
      </w:tr>
      <w:tr w:rsidR="00D1283A" w:rsidRPr="00F42A6F" w14:paraId="5FB73015" w14:textId="77777777" w:rsidTr="00DF0787">
        <w:trPr>
          <w:cantSplit/>
          <w:trHeight w:val="269"/>
        </w:trPr>
        <w:tc>
          <w:tcPr>
            <w:tcW w:w="15593" w:type="dxa"/>
            <w:gridSpan w:val="2"/>
          </w:tcPr>
          <w:p w14:paraId="28C59527" w14:textId="77777777" w:rsidR="00D1283A" w:rsidRDefault="00D1283A" w:rsidP="00243C1F">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D1283A" w14:paraId="03935D76" w14:textId="77777777" w:rsidTr="001113C9">
              <w:tc>
                <w:tcPr>
                  <w:tcW w:w="7116" w:type="dxa"/>
                  <w:gridSpan w:val="4"/>
                  <w:tcBorders>
                    <w:top w:val="nil"/>
                    <w:left w:val="nil"/>
                  </w:tcBorders>
                </w:tcPr>
                <w:p w14:paraId="3EF7C9B7" w14:textId="77777777" w:rsidR="00D1283A" w:rsidRPr="00184DDE" w:rsidRDefault="00D1283A" w:rsidP="00243C1F">
                  <w:pPr>
                    <w:rPr>
                      <w:sz w:val="20"/>
                    </w:rPr>
                  </w:pPr>
                </w:p>
              </w:tc>
              <w:tc>
                <w:tcPr>
                  <w:tcW w:w="1984" w:type="dxa"/>
                </w:tcPr>
                <w:p w14:paraId="4302556F" w14:textId="77777777" w:rsidR="00D1283A" w:rsidRPr="00184DDE" w:rsidRDefault="00D1283A" w:rsidP="00243C1F">
                  <w:pPr>
                    <w:rPr>
                      <w:rStyle w:val="SubtleReference"/>
                      <w:i/>
                      <w:sz w:val="20"/>
                    </w:rPr>
                  </w:pPr>
                  <w:r w:rsidRPr="00184DDE">
                    <w:rPr>
                      <w:rStyle w:val="SubtleReference"/>
                      <w:i/>
                      <w:sz w:val="20"/>
                    </w:rPr>
                    <w:t>Only for digital data</w:t>
                  </w:r>
                </w:p>
              </w:tc>
              <w:tc>
                <w:tcPr>
                  <w:tcW w:w="1985" w:type="dxa"/>
                </w:tcPr>
                <w:p w14:paraId="4B946900" w14:textId="77777777" w:rsidR="00D1283A" w:rsidRPr="00184DDE" w:rsidRDefault="00D1283A" w:rsidP="00243C1F">
                  <w:pPr>
                    <w:rPr>
                      <w:rStyle w:val="SubtleReference"/>
                      <w:i/>
                      <w:sz w:val="20"/>
                    </w:rPr>
                  </w:pPr>
                  <w:r w:rsidRPr="00184DDE">
                    <w:rPr>
                      <w:rStyle w:val="SubtleReference"/>
                      <w:i/>
                      <w:sz w:val="20"/>
                    </w:rPr>
                    <w:t>Only for digital data</w:t>
                  </w:r>
                </w:p>
              </w:tc>
              <w:tc>
                <w:tcPr>
                  <w:tcW w:w="2126" w:type="dxa"/>
                </w:tcPr>
                <w:p w14:paraId="178D1180" w14:textId="77777777" w:rsidR="00D1283A" w:rsidRPr="00184DDE" w:rsidRDefault="00D1283A" w:rsidP="00243C1F">
                  <w:pPr>
                    <w:rPr>
                      <w:rStyle w:val="SubtleReference"/>
                      <w:i/>
                      <w:sz w:val="20"/>
                    </w:rPr>
                  </w:pPr>
                  <w:r w:rsidRPr="00184DDE">
                    <w:rPr>
                      <w:rStyle w:val="SubtleReference"/>
                      <w:i/>
                      <w:sz w:val="20"/>
                    </w:rPr>
                    <w:t>Only for digital data</w:t>
                  </w:r>
                </w:p>
              </w:tc>
              <w:tc>
                <w:tcPr>
                  <w:tcW w:w="2156" w:type="dxa"/>
                </w:tcPr>
                <w:p w14:paraId="19E50F94" w14:textId="77777777" w:rsidR="00D1283A" w:rsidRPr="00184DDE" w:rsidRDefault="00D1283A" w:rsidP="00243C1F">
                  <w:pPr>
                    <w:rPr>
                      <w:rStyle w:val="SubtleReference"/>
                      <w:i/>
                      <w:sz w:val="20"/>
                    </w:rPr>
                  </w:pPr>
                  <w:r w:rsidRPr="00184DDE">
                    <w:rPr>
                      <w:rStyle w:val="SubtleReference"/>
                      <w:i/>
                      <w:sz w:val="20"/>
                    </w:rPr>
                    <w:t>Only for physical data</w:t>
                  </w:r>
                </w:p>
              </w:tc>
            </w:tr>
            <w:tr w:rsidR="00D1283A" w14:paraId="2B3F10CD" w14:textId="77777777" w:rsidTr="001113C9">
              <w:tc>
                <w:tcPr>
                  <w:tcW w:w="1588" w:type="dxa"/>
                </w:tcPr>
                <w:p w14:paraId="4775304A" w14:textId="77777777" w:rsidR="00D1283A" w:rsidRDefault="00D1283A" w:rsidP="00243C1F">
                  <w:r>
                    <w:t>Dataset Name</w:t>
                  </w:r>
                </w:p>
              </w:tc>
              <w:tc>
                <w:tcPr>
                  <w:tcW w:w="1842" w:type="dxa"/>
                </w:tcPr>
                <w:p w14:paraId="75CA581A" w14:textId="77777777" w:rsidR="00D1283A" w:rsidRDefault="00D1283A" w:rsidP="00243C1F">
                  <w:r>
                    <w:t>Description</w:t>
                  </w:r>
                </w:p>
              </w:tc>
              <w:tc>
                <w:tcPr>
                  <w:tcW w:w="2332" w:type="dxa"/>
                </w:tcPr>
                <w:p w14:paraId="6EA2D9C0" w14:textId="77777777" w:rsidR="00D1283A" w:rsidRPr="00F42A6F" w:rsidRDefault="00D1283A" w:rsidP="00243C1F">
                  <w:r>
                    <w:t xml:space="preserve">New or </w:t>
                  </w:r>
                  <w:proofErr w:type="gramStart"/>
                  <w:r>
                    <w:t>Reused</w:t>
                  </w:r>
                  <w:proofErr w:type="gramEnd"/>
                  <w:r>
                    <w:t xml:space="preserve"> </w:t>
                  </w:r>
                </w:p>
              </w:tc>
              <w:tc>
                <w:tcPr>
                  <w:tcW w:w="1354" w:type="dxa"/>
                </w:tcPr>
                <w:p w14:paraId="788881C6" w14:textId="77777777" w:rsidR="00D1283A" w:rsidRDefault="00D1283A" w:rsidP="00243C1F">
                  <w:r>
                    <w:t xml:space="preserve">Digital or Physical </w:t>
                  </w:r>
                </w:p>
              </w:tc>
              <w:tc>
                <w:tcPr>
                  <w:tcW w:w="1984" w:type="dxa"/>
                </w:tcPr>
                <w:p w14:paraId="27E77FD8" w14:textId="77777777" w:rsidR="00D1283A" w:rsidRDefault="00D1283A" w:rsidP="00243C1F">
                  <w:r>
                    <w:t>Digital Data Type</w:t>
                  </w:r>
                </w:p>
                <w:p w14:paraId="77203F22" w14:textId="77777777" w:rsidR="00D1283A" w:rsidRDefault="00D1283A" w:rsidP="00243C1F"/>
              </w:tc>
              <w:tc>
                <w:tcPr>
                  <w:tcW w:w="1985" w:type="dxa"/>
                </w:tcPr>
                <w:p w14:paraId="2B22E800" w14:textId="77777777" w:rsidR="00D1283A" w:rsidRDefault="00D1283A" w:rsidP="00243C1F">
                  <w:r>
                    <w:t xml:space="preserve">Digital Data Format </w:t>
                  </w:r>
                </w:p>
                <w:p w14:paraId="752B0A02" w14:textId="77777777" w:rsidR="00D1283A" w:rsidRDefault="00D1283A" w:rsidP="00243C1F"/>
              </w:tc>
              <w:tc>
                <w:tcPr>
                  <w:tcW w:w="2126" w:type="dxa"/>
                </w:tcPr>
                <w:p w14:paraId="0F2BEFE8" w14:textId="77777777" w:rsidR="00D1283A" w:rsidRDefault="00D1283A" w:rsidP="00243C1F">
                  <w:r>
                    <w:t>Digital Data Volume (MB, GB, TB)</w:t>
                  </w:r>
                </w:p>
              </w:tc>
              <w:tc>
                <w:tcPr>
                  <w:tcW w:w="2156" w:type="dxa"/>
                </w:tcPr>
                <w:p w14:paraId="239F5074" w14:textId="77777777" w:rsidR="00D1283A" w:rsidRDefault="00D1283A" w:rsidP="00243C1F">
                  <w:r>
                    <w:t>Physical Volume</w:t>
                  </w:r>
                </w:p>
                <w:p w14:paraId="31DE3C52" w14:textId="77777777" w:rsidR="00D1283A" w:rsidRDefault="00D1283A" w:rsidP="00243C1F"/>
                <w:p w14:paraId="35BCE8E3" w14:textId="77777777" w:rsidR="00D1283A" w:rsidRDefault="00D1283A" w:rsidP="00243C1F"/>
              </w:tc>
            </w:tr>
            <w:tr w:rsidR="00D1283A" w14:paraId="19054BBD" w14:textId="77777777" w:rsidTr="001113C9">
              <w:tc>
                <w:tcPr>
                  <w:tcW w:w="1588" w:type="dxa"/>
                </w:tcPr>
                <w:p w14:paraId="2D745520" w14:textId="77777777" w:rsidR="00D1283A" w:rsidRPr="00243C1F" w:rsidRDefault="00D1283A" w:rsidP="00243C1F">
                  <w:pPr>
                    <w:rPr>
                      <w:b/>
                      <w:bCs/>
                    </w:rPr>
                  </w:pPr>
                  <w:r w:rsidRPr="00243C1F">
                    <w:rPr>
                      <w:b/>
                      <w:bCs/>
                      <w:sz w:val="18"/>
                      <w:szCs w:val="18"/>
                    </w:rPr>
                    <w:t>Spreadsheet data</w:t>
                  </w:r>
                </w:p>
              </w:tc>
              <w:tc>
                <w:tcPr>
                  <w:tcW w:w="1842" w:type="dxa"/>
                </w:tcPr>
                <w:p w14:paraId="0C1200EF" w14:textId="2ADF086E" w:rsidR="00D1283A" w:rsidRPr="00D1283A" w:rsidRDefault="00D1283A" w:rsidP="00243C1F">
                  <w:pPr>
                    <w:rPr>
                      <w:sz w:val="18"/>
                      <w:szCs w:val="18"/>
                      <w:lang w:val="en-US"/>
                    </w:rPr>
                  </w:pPr>
                  <w:r w:rsidRPr="00D1283A">
                    <w:rPr>
                      <w:sz w:val="18"/>
                      <w:szCs w:val="18"/>
                      <w:lang w:val="en-US"/>
                    </w:rPr>
                    <w:t xml:space="preserve">Qualitative and quantitative data about people, </w:t>
                  </w:r>
                  <w:proofErr w:type="gramStart"/>
                  <w:r w:rsidRPr="00D1283A">
                    <w:rPr>
                      <w:sz w:val="18"/>
                      <w:szCs w:val="18"/>
                      <w:lang w:val="en-US"/>
                    </w:rPr>
                    <w:t>institutions</w:t>
                  </w:r>
                  <w:proofErr w:type="gramEnd"/>
                  <w:r w:rsidRPr="00D1283A">
                    <w:rPr>
                      <w:sz w:val="18"/>
                      <w:szCs w:val="18"/>
                      <w:lang w:val="en-US"/>
                    </w:rPr>
                    <w:t xml:space="preserve"> and sources (both textual and musical) relating to the composition and performance of many-voice polyphony for the period c1480-1560. This primary data is collected from historical sources and entered into several themed spreadsheets.</w:t>
                  </w:r>
                </w:p>
              </w:tc>
              <w:tc>
                <w:tcPr>
                  <w:tcW w:w="2332" w:type="dxa"/>
                </w:tcPr>
                <w:p w14:paraId="29BA837A" w14:textId="05BE4DBD" w:rsidR="00D1283A" w:rsidRPr="00250516" w:rsidRDefault="00D1283A" w:rsidP="00243C1F">
                  <w:pPr>
                    <w:rPr>
                      <w:lang w:val="en-US"/>
                    </w:rPr>
                  </w:pPr>
                  <w:sdt>
                    <w:sdtPr>
                      <w:rPr>
                        <w:lang w:val="en-US"/>
                      </w:rPr>
                      <w:id w:val="-183791426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7352B110" w14:textId="77777777" w:rsidR="00D1283A" w:rsidRPr="000E6129" w:rsidRDefault="00D1283A" w:rsidP="00243C1F">
                  <w:sdt>
                    <w:sdtPr>
                      <w:rPr>
                        <w:lang w:val="en-US"/>
                      </w:rPr>
                      <w:id w:val="-17736210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465FB989" w14:textId="2F0679B8" w:rsidR="00D1283A" w:rsidRPr="00250516" w:rsidRDefault="00D1283A" w:rsidP="00243C1F">
                  <w:pPr>
                    <w:rPr>
                      <w:lang w:val="en-US"/>
                    </w:rPr>
                  </w:pPr>
                  <w:sdt>
                    <w:sdtPr>
                      <w:rPr>
                        <w:lang w:val="en-US"/>
                      </w:rPr>
                      <w:id w:val="-124988478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15D86DF" w14:textId="77777777" w:rsidR="00D1283A" w:rsidRDefault="00D1283A" w:rsidP="00243C1F">
                  <w:sdt>
                    <w:sdtPr>
                      <w:rPr>
                        <w:lang w:val="en-US"/>
                      </w:rPr>
                      <w:id w:val="-16555969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5C0C0B80" w14:textId="77777777" w:rsidR="00D1283A" w:rsidRPr="00250516" w:rsidRDefault="00D1283A" w:rsidP="00243C1F">
                  <w:pPr>
                    <w:rPr>
                      <w:lang w:val="en-US"/>
                    </w:rPr>
                  </w:pPr>
                  <w:sdt>
                    <w:sdtPr>
                      <w:rPr>
                        <w:lang w:val="en-US"/>
                      </w:rPr>
                      <w:id w:val="-12001656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55221C51" w14:textId="77777777" w:rsidR="00D1283A" w:rsidRDefault="00D1283A" w:rsidP="00243C1F">
                  <w:pPr>
                    <w:rPr>
                      <w:lang w:val="en-US"/>
                    </w:rPr>
                  </w:pPr>
                  <w:sdt>
                    <w:sdtPr>
                      <w:rPr>
                        <w:lang w:val="en-US"/>
                      </w:rPr>
                      <w:id w:val="-9146289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18A54212" w14:textId="0DC4A830" w:rsidR="00D1283A" w:rsidRDefault="00D1283A" w:rsidP="00243C1F">
                  <w:pPr>
                    <w:rPr>
                      <w:lang w:val="en-US"/>
                    </w:rPr>
                  </w:pPr>
                  <w:sdt>
                    <w:sdtPr>
                      <w:rPr>
                        <w:lang w:val="en-US"/>
                      </w:rPr>
                      <w:id w:val="-8045146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w:t>
                  </w:r>
                  <w:proofErr w:type="gramStart"/>
                  <w:r>
                    <w:rPr>
                      <w:lang w:val="en-US"/>
                    </w:rPr>
                    <w:t>data</w:t>
                  </w:r>
                  <w:proofErr w:type="gramEnd"/>
                </w:p>
                <w:p w14:paraId="16E45C92" w14:textId="77777777" w:rsidR="00D1283A" w:rsidRDefault="00D1283A" w:rsidP="00243C1F">
                  <w:pPr>
                    <w:rPr>
                      <w:lang w:val="en-US"/>
                    </w:rPr>
                  </w:pPr>
                  <w:sdt>
                    <w:sdtPr>
                      <w:rPr>
                        <w:lang w:val="en-US"/>
                      </w:rPr>
                      <w:id w:val="-7273006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51C01113" w14:textId="77777777" w:rsidR="00D1283A" w:rsidRDefault="00D1283A" w:rsidP="00243C1F">
                  <w:pPr>
                    <w:rPr>
                      <w:lang w:val="en-US"/>
                    </w:rPr>
                  </w:pPr>
                  <w:sdt>
                    <w:sdtPr>
                      <w:rPr>
                        <w:lang w:val="en-US"/>
                      </w:rPr>
                      <w:id w:val="3157748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505BDD0B" w14:textId="77777777" w:rsidR="00D1283A" w:rsidRDefault="00D1283A" w:rsidP="00243C1F">
                  <w:pPr>
                    <w:rPr>
                      <w:lang w:val="en-US"/>
                    </w:rPr>
                  </w:pPr>
                  <w:sdt>
                    <w:sdtPr>
                      <w:rPr>
                        <w:lang w:val="en-US"/>
                      </w:rPr>
                      <w:id w:val="-8459328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6F3BD259" w14:textId="77777777" w:rsidR="00D1283A" w:rsidRDefault="00D1283A" w:rsidP="00243C1F">
                  <w:pPr>
                    <w:rPr>
                      <w:lang w:val="en-US"/>
                    </w:rPr>
                  </w:pPr>
                  <w:sdt>
                    <w:sdtPr>
                      <w:rPr>
                        <w:lang w:val="en-US"/>
                      </w:rPr>
                      <w:id w:val="-14177755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65019AFD" w14:textId="77777777" w:rsidR="00D1283A" w:rsidRDefault="00D1283A" w:rsidP="00243C1F">
                  <w:pPr>
                    <w:rPr>
                      <w:lang w:val="en-US"/>
                    </w:rPr>
                  </w:pPr>
                </w:p>
                <w:p w14:paraId="09A3C317" w14:textId="77777777" w:rsidR="00D1283A" w:rsidRDefault="00D1283A" w:rsidP="00243C1F">
                  <w:pPr>
                    <w:rPr>
                      <w:lang w:val="en-US"/>
                    </w:rPr>
                  </w:pPr>
                </w:p>
              </w:tc>
              <w:tc>
                <w:tcPr>
                  <w:tcW w:w="1985" w:type="dxa"/>
                </w:tcPr>
                <w:p w14:paraId="6A800166" w14:textId="77777777" w:rsidR="00D1283A" w:rsidRPr="00250516" w:rsidRDefault="00D1283A" w:rsidP="00243C1F">
                  <w:pPr>
                    <w:rPr>
                      <w:lang w:val="en-US"/>
                    </w:rPr>
                  </w:pPr>
                  <w:sdt>
                    <w:sdtPr>
                      <w:rPr>
                        <w:lang w:val="en-US"/>
                      </w:rPr>
                      <w:id w:val="16680533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.por</w:t>
                  </w:r>
                  <w:proofErr w:type="gramEnd"/>
                </w:p>
                <w:p w14:paraId="4BC2A129" w14:textId="77777777" w:rsidR="00D1283A" w:rsidRDefault="00D1283A" w:rsidP="00243C1F">
                  <w:pPr>
                    <w:rPr>
                      <w:lang w:val="en-US"/>
                    </w:rPr>
                  </w:pPr>
                  <w:sdt>
                    <w:sdtPr>
                      <w:rPr>
                        <w:lang w:val="en-US"/>
                      </w:rPr>
                      <w:id w:val="4711791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04AD8C72" w14:textId="77777777" w:rsidR="00D1283A" w:rsidRDefault="00D1283A" w:rsidP="00243C1F">
                  <w:pPr>
                    <w:rPr>
                      <w:lang w:val="en-US"/>
                    </w:rPr>
                  </w:pPr>
                  <w:sdt>
                    <w:sdtPr>
                      <w:rPr>
                        <w:lang w:val="en-US"/>
                      </w:rPr>
                      <w:id w:val="-13978952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10F1B022" w14:textId="77777777" w:rsidR="00D1283A" w:rsidRDefault="00D1283A" w:rsidP="00243C1F">
                  <w:pPr>
                    <w:rPr>
                      <w:lang w:val="en-US"/>
                    </w:rPr>
                  </w:pPr>
                  <w:sdt>
                    <w:sdtPr>
                      <w:rPr>
                        <w:lang w:val="en-US"/>
                      </w:rPr>
                      <w:id w:val="-18590376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22FEBD1A" w14:textId="77777777" w:rsidR="00D1283A" w:rsidRDefault="00D1283A" w:rsidP="00243C1F">
                  <w:pPr>
                    <w:rPr>
                      <w:lang w:val="en-US"/>
                    </w:rPr>
                  </w:pPr>
                  <w:sdt>
                    <w:sdtPr>
                      <w:rPr>
                        <w:lang w:val="en-US"/>
                      </w:rPr>
                      <w:id w:val="382480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21A9637E" w14:textId="77777777" w:rsidR="00D1283A" w:rsidRDefault="00D1283A" w:rsidP="00243C1F">
                  <w:pPr>
                    <w:rPr>
                      <w:lang w:val="en-US"/>
                    </w:rPr>
                  </w:pPr>
                  <w:sdt>
                    <w:sdtPr>
                      <w:rPr>
                        <w:lang w:val="en-US"/>
                      </w:rPr>
                      <w:id w:val="-17427126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7A5A9277" w14:textId="77777777" w:rsidR="00D1283A" w:rsidRPr="00250516" w:rsidRDefault="00D1283A" w:rsidP="00243C1F">
                  <w:pPr>
                    <w:rPr>
                      <w:lang w:val="en-US"/>
                    </w:rPr>
                  </w:pPr>
                  <w:sdt>
                    <w:sdtPr>
                      <w:rPr>
                        <w:lang w:val="en-US"/>
                      </w:rPr>
                      <w:id w:val="-4703683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7FB1DA2F" w14:textId="77777777" w:rsidR="00D1283A" w:rsidRDefault="00D1283A" w:rsidP="00243C1F">
                  <w:pPr>
                    <w:rPr>
                      <w:lang w:val="en-US"/>
                    </w:rPr>
                  </w:pPr>
                  <w:sdt>
                    <w:sdtPr>
                      <w:rPr>
                        <w:lang w:val="en-US"/>
                      </w:rPr>
                      <w:id w:val="-12855031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650C401F" w14:textId="77777777" w:rsidR="00D1283A" w:rsidRDefault="00D1283A" w:rsidP="00243C1F">
                  <w:pPr>
                    <w:rPr>
                      <w:lang w:val="en-US"/>
                    </w:rPr>
                  </w:pPr>
                  <w:sdt>
                    <w:sdtPr>
                      <w:rPr>
                        <w:lang w:val="en-US"/>
                      </w:rPr>
                      <w:id w:val="8348899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2204D9A1" w14:textId="77777777" w:rsidR="00D1283A" w:rsidRDefault="00D1283A" w:rsidP="00243C1F">
                  <w:pPr>
                    <w:rPr>
                      <w:lang w:val="en-US"/>
                    </w:rPr>
                  </w:pPr>
                  <w:sdt>
                    <w:sdtPr>
                      <w:rPr>
                        <w:lang w:val="en-US"/>
                      </w:rPr>
                      <w:id w:val="-12061744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gml</w:t>
                  </w:r>
                  <w:proofErr w:type="spellEnd"/>
                  <w:proofErr w:type="gramEnd"/>
                </w:p>
                <w:p w14:paraId="2F1DAC56" w14:textId="03C0E026" w:rsidR="00D1283A" w:rsidRDefault="00D1283A" w:rsidP="00243C1F">
                  <w:pPr>
                    <w:rPr>
                      <w:lang w:val="en-US"/>
                    </w:rPr>
                  </w:pPr>
                  <w:sdt>
                    <w:sdtPr>
                      <w:rPr>
                        <w:lang w:val="en-US"/>
                      </w:rPr>
                      <w:id w:val="-83414516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r>
                    <w:rPr>
                      <w:lang w:val="en-US"/>
                    </w:rPr>
                    <w:t>.</w:t>
                  </w:r>
                  <w:proofErr w:type="spellStart"/>
                  <w:r>
                    <w:rPr>
                      <w:lang w:val="en-US"/>
                    </w:rPr>
                    <w:t>xls</w:t>
                  </w:r>
                  <w:proofErr w:type="spellEnd"/>
                </w:p>
                <w:p w14:paraId="20693796" w14:textId="77777777" w:rsidR="00D1283A" w:rsidRDefault="00D1283A" w:rsidP="00243C1F">
                  <w:pPr>
                    <w:rPr>
                      <w:lang w:val="en-US"/>
                    </w:rPr>
                  </w:pPr>
                  <w:sdt>
                    <w:sdtPr>
                      <w:rPr>
                        <w:lang w:val="en-US"/>
                      </w:rPr>
                      <w:id w:val="27815328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7F862EE2" w14:textId="1D17CE88" w:rsidR="00D1283A" w:rsidRPr="00250516" w:rsidRDefault="00D1283A" w:rsidP="00243C1F">
                  <w:pPr>
                    <w:rPr>
                      <w:lang w:val="en-US"/>
                    </w:rPr>
                  </w:pPr>
                  <w:sdt>
                    <w:sdtPr>
                      <w:rPr>
                        <w:lang w:val="en-US"/>
                      </w:rPr>
                      <w:id w:val="-185171253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59C1998C" w14:textId="77777777" w:rsidR="00D1283A" w:rsidRDefault="00D1283A" w:rsidP="00243C1F">
                  <w:pPr>
                    <w:rPr>
                      <w:lang w:val="en-US"/>
                    </w:rPr>
                  </w:pPr>
                  <w:sdt>
                    <w:sdtPr>
                      <w:rPr>
                        <w:lang w:val="en-US"/>
                      </w:rPr>
                      <w:id w:val="14256183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732C7D07" w14:textId="77777777" w:rsidR="00D1283A" w:rsidRDefault="00D1283A" w:rsidP="00243C1F">
                  <w:pPr>
                    <w:rPr>
                      <w:lang w:val="en-US"/>
                    </w:rPr>
                  </w:pPr>
                  <w:sdt>
                    <w:sdtPr>
                      <w:rPr>
                        <w:lang w:val="en-US"/>
                      </w:rPr>
                      <w:id w:val="9812062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CC56856" w14:textId="77777777" w:rsidR="00D1283A" w:rsidRDefault="00D1283A" w:rsidP="00243C1F">
                  <w:pPr>
                    <w:rPr>
                      <w:lang w:val="en-US"/>
                    </w:rPr>
                  </w:pPr>
                  <w:sdt>
                    <w:sdtPr>
                      <w:rPr>
                        <w:lang w:val="en-US"/>
                      </w:rPr>
                      <w:id w:val="-13979710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0C406936" w14:textId="77777777" w:rsidR="00D1283A" w:rsidRDefault="00D1283A" w:rsidP="00243C1F">
                  <w:pPr>
                    <w:rPr>
                      <w:lang w:val="en-US"/>
                    </w:rPr>
                  </w:pPr>
                  <w:sdt>
                    <w:sdtPr>
                      <w:rPr>
                        <w:lang w:val="en-US"/>
                      </w:rPr>
                      <w:id w:val="17367377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E10F86A" w14:textId="77777777" w:rsidR="00D1283A" w:rsidRDefault="00D1283A" w:rsidP="00243C1F">
                  <w:pPr>
                    <w:rPr>
                      <w:lang w:val="en-US"/>
                    </w:rPr>
                  </w:pPr>
                  <w:sdt>
                    <w:sdtPr>
                      <w:rPr>
                        <w:lang w:val="en-US"/>
                      </w:rPr>
                      <w:id w:val="-2327860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0C16AC0A" w14:textId="77777777" w:rsidR="00D1283A" w:rsidRPr="00250516" w:rsidRDefault="00D1283A" w:rsidP="00243C1F">
                  <w:pPr>
                    <w:rPr>
                      <w:lang w:val="en-US"/>
                    </w:rPr>
                  </w:pPr>
                  <w:sdt>
                    <w:sdtPr>
                      <w:rPr>
                        <w:lang w:val="en-US"/>
                      </w:rPr>
                      <w:id w:val="-16333209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5CD2B194" w14:textId="77777777" w:rsidR="00D1283A" w:rsidRDefault="00D1283A" w:rsidP="00243C1F">
                  <w:pPr>
                    <w:rPr>
                      <w:lang w:val="en-US"/>
                    </w:rPr>
                  </w:pPr>
                  <w:sdt>
                    <w:sdtPr>
                      <w:rPr>
                        <w:lang w:val="en-US"/>
                      </w:rPr>
                      <w:id w:val="17449134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19F37294" w14:textId="77777777" w:rsidR="00D1283A" w:rsidRDefault="00D1283A" w:rsidP="00243C1F">
                  <w:pPr>
                    <w:rPr>
                      <w:lang w:val="en-US"/>
                    </w:rPr>
                  </w:pPr>
                  <w:sdt>
                    <w:sdtPr>
                      <w:rPr>
                        <w:lang w:val="en-US"/>
                      </w:rPr>
                      <w:id w:val="-10725033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2B7F5C40" w14:textId="77777777" w:rsidR="00D1283A" w:rsidRDefault="00D1283A" w:rsidP="00243C1F"/>
              </w:tc>
              <w:tc>
                <w:tcPr>
                  <w:tcW w:w="2156" w:type="dxa"/>
                </w:tcPr>
                <w:p w14:paraId="5002DDD6" w14:textId="77777777" w:rsidR="00D1283A" w:rsidRDefault="00D1283A" w:rsidP="00243C1F"/>
              </w:tc>
            </w:tr>
            <w:tr w:rsidR="00243C1F" w14:paraId="27A29889" w14:textId="77777777" w:rsidTr="001113C9">
              <w:tc>
                <w:tcPr>
                  <w:tcW w:w="1588" w:type="dxa"/>
                </w:tcPr>
                <w:p w14:paraId="7B3741D6" w14:textId="1D204399" w:rsidR="00243C1F" w:rsidRPr="00243C1F" w:rsidRDefault="00243C1F" w:rsidP="00243C1F">
                  <w:pPr>
                    <w:rPr>
                      <w:b/>
                      <w:bCs/>
                    </w:rPr>
                  </w:pPr>
                  <w:r w:rsidRPr="00243C1F">
                    <w:rPr>
                      <w:b/>
                      <w:bCs/>
                      <w:sz w:val="18"/>
                      <w:szCs w:val="18"/>
                    </w:rPr>
                    <w:t>Descriptive notes</w:t>
                  </w:r>
                </w:p>
              </w:tc>
              <w:tc>
                <w:tcPr>
                  <w:tcW w:w="1842" w:type="dxa"/>
                </w:tcPr>
                <w:p w14:paraId="11E5A715" w14:textId="2D9C7C36" w:rsidR="00243C1F" w:rsidRPr="00243C1F" w:rsidRDefault="00243C1F" w:rsidP="00243C1F">
                  <w:pPr>
                    <w:rPr>
                      <w:sz w:val="18"/>
                      <w:szCs w:val="18"/>
                    </w:rPr>
                  </w:pPr>
                  <w:r>
                    <w:rPr>
                      <w:sz w:val="18"/>
                      <w:szCs w:val="18"/>
                      <w:lang w:val="en-US"/>
                    </w:rPr>
                    <w:t>Qualitative</w:t>
                  </w:r>
                  <w:r w:rsidRPr="00243C1F">
                    <w:rPr>
                      <w:sz w:val="18"/>
                      <w:szCs w:val="18"/>
                      <w:lang w:val="en-US"/>
                    </w:rPr>
                    <w:t xml:space="preserve"> notes summarizing the scholarly state of the art regarding many-voice polyphony, collected from a mix of primary and secondary </w:t>
                  </w:r>
                  <w:proofErr w:type="gramStart"/>
                  <w:r w:rsidRPr="00243C1F">
                    <w:rPr>
                      <w:sz w:val="18"/>
                      <w:szCs w:val="18"/>
                      <w:lang w:val="en-US"/>
                    </w:rPr>
                    <w:t>literature</w:t>
                  </w:r>
                  <w:proofErr w:type="gramEnd"/>
                  <w:r w:rsidRPr="00243C1F">
                    <w:rPr>
                      <w:sz w:val="18"/>
                      <w:szCs w:val="18"/>
                      <w:lang w:val="en-US"/>
                    </w:rPr>
                    <w:t xml:space="preserve"> and entered into several themed text files.</w:t>
                  </w:r>
                </w:p>
              </w:tc>
              <w:tc>
                <w:tcPr>
                  <w:tcW w:w="2332" w:type="dxa"/>
                </w:tcPr>
                <w:p w14:paraId="1FEDE4D8" w14:textId="50B531EB" w:rsidR="00243C1F" w:rsidRPr="00250516" w:rsidRDefault="00243C1F" w:rsidP="00243C1F">
                  <w:pPr>
                    <w:rPr>
                      <w:lang w:val="en-US"/>
                    </w:rPr>
                  </w:pPr>
                  <w:sdt>
                    <w:sdtPr>
                      <w:rPr>
                        <w:lang w:val="en-US"/>
                      </w:rPr>
                      <w:id w:val="-2046282396"/>
                      <w14:checkbox>
                        <w14:checked w14:val="1"/>
                        <w14:checkedState w14:val="2612" w14:font="MS Gothic"/>
                        <w14:uncheckedState w14:val="2610" w14:font="MS Gothic"/>
                      </w14:checkbox>
                    </w:sdtPr>
                    <w:sdtContent>
                      <w:r w:rsidR="002E0B3C">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3247792B" w14:textId="0470F250" w:rsidR="00243C1F" w:rsidRDefault="00243C1F" w:rsidP="00243C1F">
                  <w:pPr>
                    <w:rPr>
                      <w:rFonts w:ascii="MS Gothic" w:eastAsia="MS Gothic" w:hAnsi="MS Gothic"/>
                      <w:lang w:val="en-US"/>
                    </w:rPr>
                  </w:pPr>
                  <w:sdt>
                    <w:sdtPr>
                      <w:rPr>
                        <w:lang w:val="en-US"/>
                      </w:rPr>
                      <w:id w:val="-162414604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E11AE55" w14:textId="77777777" w:rsidR="00243C1F" w:rsidRPr="00250516" w:rsidRDefault="00243C1F" w:rsidP="00243C1F">
                  <w:pPr>
                    <w:rPr>
                      <w:lang w:val="en-US"/>
                    </w:rPr>
                  </w:pPr>
                  <w:sdt>
                    <w:sdtPr>
                      <w:rPr>
                        <w:lang w:val="en-US"/>
                      </w:rPr>
                      <w:id w:val="-127732473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7B00245C" w14:textId="3759F627" w:rsidR="00243C1F" w:rsidRDefault="00243C1F" w:rsidP="00243C1F">
                  <w:pPr>
                    <w:rPr>
                      <w:rFonts w:ascii="MS Gothic" w:eastAsia="MS Gothic" w:hAnsi="MS Gothic"/>
                      <w:lang w:val="en-US"/>
                    </w:rPr>
                  </w:pPr>
                  <w:sdt>
                    <w:sdtPr>
                      <w:rPr>
                        <w:lang w:val="en-US"/>
                      </w:rPr>
                      <w:id w:val="-2423304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6076BE5D" w14:textId="77777777" w:rsidR="00243C1F" w:rsidRPr="00250516" w:rsidRDefault="00243C1F" w:rsidP="00243C1F">
                  <w:pPr>
                    <w:rPr>
                      <w:lang w:val="en-US"/>
                    </w:rPr>
                  </w:pPr>
                  <w:sdt>
                    <w:sdtPr>
                      <w:rPr>
                        <w:lang w:val="en-US"/>
                      </w:rPr>
                      <w:id w:val="12496970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4671D59E" w14:textId="77777777" w:rsidR="00243C1F" w:rsidRDefault="00243C1F" w:rsidP="00243C1F">
                  <w:pPr>
                    <w:rPr>
                      <w:lang w:val="en-US"/>
                    </w:rPr>
                  </w:pPr>
                  <w:sdt>
                    <w:sdtPr>
                      <w:rPr>
                        <w:lang w:val="en-US"/>
                      </w:rPr>
                      <w:id w:val="10579069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181CF474" w14:textId="77777777" w:rsidR="00243C1F" w:rsidRDefault="00243C1F" w:rsidP="00243C1F">
                  <w:pPr>
                    <w:rPr>
                      <w:lang w:val="en-US"/>
                    </w:rPr>
                  </w:pPr>
                  <w:sdt>
                    <w:sdtPr>
                      <w:rPr>
                        <w:lang w:val="en-US"/>
                      </w:rPr>
                      <w:id w:val="127005279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w:t>
                  </w:r>
                  <w:proofErr w:type="gramStart"/>
                  <w:r>
                    <w:rPr>
                      <w:lang w:val="en-US"/>
                    </w:rPr>
                    <w:t>data</w:t>
                  </w:r>
                  <w:proofErr w:type="gramEnd"/>
                </w:p>
                <w:p w14:paraId="29DAC8C1" w14:textId="77777777" w:rsidR="00243C1F" w:rsidRDefault="00243C1F" w:rsidP="00243C1F">
                  <w:pPr>
                    <w:rPr>
                      <w:lang w:val="en-US"/>
                    </w:rPr>
                  </w:pPr>
                  <w:sdt>
                    <w:sdtPr>
                      <w:rPr>
                        <w:lang w:val="en-US"/>
                      </w:rPr>
                      <w:id w:val="-8403156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495459F2" w14:textId="77777777" w:rsidR="00243C1F" w:rsidRDefault="00243C1F" w:rsidP="00243C1F">
                  <w:pPr>
                    <w:rPr>
                      <w:lang w:val="en-US"/>
                    </w:rPr>
                  </w:pPr>
                  <w:sdt>
                    <w:sdtPr>
                      <w:rPr>
                        <w:lang w:val="en-US"/>
                      </w:rPr>
                      <w:id w:val="-13500172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440B7DD8" w14:textId="77777777" w:rsidR="00243C1F" w:rsidRDefault="00243C1F" w:rsidP="00243C1F">
                  <w:pPr>
                    <w:rPr>
                      <w:lang w:val="en-US"/>
                    </w:rPr>
                  </w:pPr>
                  <w:sdt>
                    <w:sdtPr>
                      <w:rPr>
                        <w:lang w:val="en-US"/>
                      </w:rPr>
                      <w:id w:val="15567352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4F7FD109" w14:textId="5D6E9719" w:rsidR="00243C1F" w:rsidRPr="00243C1F" w:rsidRDefault="00243C1F" w:rsidP="00243C1F">
                  <w:pPr>
                    <w:rPr>
                      <w:lang w:val="en-US"/>
                    </w:rPr>
                  </w:pPr>
                  <w:sdt>
                    <w:sdtPr>
                      <w:rPr>
                        <w:lang w:val="en-US"/>
                      </w:rPr>
                      <w:id w:val="-1162987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1985" w:type="dxa"/>
                </w:tcPr>
                <w:p w14:paraId="16CD047C" w14:textId="77777777" w:rsidR="00243C1F" w:rsidRPr="00250516" w:rsidRDefault="00243C1F" w:rsidP="00243C1F">
                  <w:pPr>
                    <w:rPr>
                      <w:lang w:val="en-US"/>
                    </w:rPr>
                  </w:pPr>
                  <w:sdt>
                    <w:sdtPr>
                      <w:rPr>
                        <w:lang w:val="en-US"/>
                      </w:rPr>
                      <w:id w:val="11616634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5231D8C5" w14:textId="77777777" w:rsidR="00243C1F" w:rsidRDefault="00243C1F" w:rsidP="00243C1F">
                  <w:pPr>
                    <w:rPr>
                      <w:lang w:val="en-US"/>
                    </w:rPr>
                  </w:pPr>
                  <w:sdt>
                    <w:sdtPr>
                      <w:rPr>
                        <w:lang w:val="en-US"/>
                      </w:rPr>
                      <w:id w:val="2320500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5D55E198" w14:textId="77777777" w:rsidR="00243C1F" w:rsidRDefault="00243C1F" w:rsidP="00243C1F">
                  <w:pPr>
                    <w:rPr>
                      <w:lang w:val="en-US"/>
                    </w:rPr>
                  </w:pPr>
                  <w:sdt>
                    <w:sdtPr>
                      <w:rPr>
                        <w:lang w:val="en-US"/>
                      </w:rPr>
                      <w:id w:val="1698426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75832A98" w14:textId="5AA4616F" w:rsidR="00243C1F" w:rsidRPr="00243C1F" w:rsidRDefault="00243C1F" w:rsidP="00243C1F">
                  <w:pPr>
                    <w:rPr>
                      <w:lang w:val="en-US"/>
                    </w:rPr>
                  </w:pPr>
                  <w:sdt>
                    <w:sdtPr>
                      <w:rPr>
                        <w:lang w:val="en-US"/>
                      </w:rPr>
                      <w:id w:val="-158213271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r>
                    <w:rPr>
                      <w:lang w:val="en-US"/>
                    </w:rPr>
                    <w:t>doc</w:t>
                  </w:r>
                </w:p>
              </w:tc>
              <w:tc>
                <w:tcPr>
                  <w:tcW w:w="2126" w:type="dxa"/>
                </w:tcPr>
                <w:p w14:paraId="6F8B7E08" w14:textId="77777777" w:rsidR="00243C1F" w:rsidRPr="00250516" w:rsidRDefault="00243C1F" w:rsidP="00243C1F">
                  <w:pPr>
                    <w:rPr>
                      <w:lang w:val="en-US"/>
                    </w:rPr>
                  </w:pPr>
                  <w:sdt>
                    <w:sdtPr>
                      <w:rPr>
                        <w:lang w:val="en-US"/>
                      </w:rPr>
                      <w:id w:val="185368156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556EE9E6" w14:textId="77777777" w:rsidR="00243C1F" w:rsidRDefault="00243C1F" w:rsidP="00243C1F">
                  <w:pPr>
                    <w:rPr>
                      <w:lang w:val="en-US"/>
                    </w:rPr>
                  </w:pPr>
                  <w:sdt>
                    <w:sdtPr>
                      <w:rPr>
                        <w:lang w:val="en-US"/>
                      </w:rPr>
                      <w:id w:val="-13967407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1B0FF319" w14:textId="77777777" w:rsidR="00243C1F" w:rsidRDefault="00243C1F" w:rsidP="00243C1F">
                  <w:pPr>
                    <w:rPr>
                      <w:lang w:val="en-US"/>
                    </w:rPr>
                  </w:pPr>
                  <w:sdt>
                    <w:sdtPr>
                      <w:rPr>
                        <w:lang w:val="en-US"/>
                      </w:rPr>
                      <w:id w:val="98536377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4DEDD80E" w14:textId="77777777" w:rsidR="00243C1F" w:rsidRDefault="00243C1F" w:rsidP="00243C1F">
                  <w:pPr>
                    <w:rPr>
                      <w:lang w:val="en-US"/>
                    </w:rPr>
                  </w:pPr>
                  <w:sdt>
                    <w:sdtPr>
                      <w:rPr>
                        <w:lang w:val="en-US"/>
                      </w:rPr>
                      <w:id w:val="-12131859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38865FFC" w14:textId="77777777" w:rsidR="00243C1F" w:rsidRDefault="00243C1F" w:rsidP="00243C1F">
                  <w:pPr>
                    <w:rPr>
                      <w:lang w:val="en-US"/>
                    </w:rPr>
                  </w:pPr>
                  <w:sdt>
                    <w:sdtPr>
                      <w:rPr>
                        <w:lang w:val="en-US"/>
                      </w:rPr>
                      <w:id w:val="-186820578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61D2AA7" w14:textId="77777777" w:rsidR="00243C1F" w:rsidRDefault="00243C1F" w:rsidP="00243C1F">
                  <w:pPr>
                    <w:rPr>
                      <w:lang w:val="en-US"/>
                    </w:rPr>
                  </w:pPr>
                  <w:sdt>
                    <w:sdtPr>
                      <w:rPr>
                        <w:lang w:val="en-US"/>
                      </w:rPr>
                      <w:id w:val="19866697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77FA15EA" w14:textId="77777777" w:rsidR="00243C1F" w:rsidRPr="00250516" w:rsidRDefault="00243C1F" w:rsidP="00243C1F">
                  <w:pPr>
                    <w:rPr>
                      <w:lang w:val="en-US"/>
                    </w:rPr>
                  </w:pPr>
                  <w:sdt>
                    <w:sdtPr>
                      <w:rPr>
                        <w:lang w:val="en-US"/>
                      </w:rPr>
                      <w:id w:val="-12841127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5027BCA0" w14:textId="77777777" w:rsidR="00243C1F" w:rsidRDefault="00243C1F" w:rsidP="00243C1F">
                  <w:pPr>
                    <w:rPr>
                      <w:lang w:val="en-US"/>
                    </w:rPr>
                  </w:pPr>
                  <w:sdt>
                    <w:sdtPr>
                      <w:rPr>
                        <w:lang w:val="en-US"/>
                      </w:rPr>
                      <w:id w:val="-9200249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1F7C2151" w14:textId="77777777" w:rsidR="00243C1F" w:rsidRDefault="00243C1F" w:rsidP="00243C1F">
                  <w:pPr>
                    <w:rPr>
                      <w:lang w:val="en-US"/>
                    </w:rPr>
                  </w:pPr>
                  <w:sdt>
                    <w:sdtPr>
                      <w:rPr>
                        <w:lang w:val="en-US"/>
                      </w:rPr>
                      <w:id w:val="-3650613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440611BD" w14:textId="77777777" w:rsidR="00243C1F" w:rsidRDefault="00243C1F" w:rsidP="00243C1F">
                  <w:pPr>
                    <w:rPr>
                      <w:rFonts w:ascii="MS Gothic" w:eastAsia="MS Gothic" w:hAnsi="MS Gothic"/>
                      <w:lang w:val="en-US"/>
                    </w:rPr>
                  </w:pPr>
                </w:p>
              </w:tc>
              <w:tc>
                <w:tcPr>
                  <w:tcW w:w="2156" w:type="dxa"/>
                </w:tcPr>
                <w:p w14:paraId="37E3578D" w14:textId="77777777" w:rsidR="00243C1F" w:rsidRDefault="00243C1F" w:rsidP="00243C1F"/>
              </w:tc>
            </w:tr>
            <w:tr w:rsidR="00243C1F" w14:paraId="0EA79075" w14:textId="77777777" w:rsidTr="001113C9">
              <w:tc>
                <w:tcPr>
                  <w:tcW w:w="1588" w:type="dxa"/>
                </w:tcPr>
                <w:p w14:paraId="23C29138" w14:textId="1221D990" w:rsidR="00243C1F" w:rsidRPr="00243C1F" w:rsidRDefault="00243C1F" w:rsidP="00243C1F">
                  <w:pPr>
                    <w:rPr>
                      <w:b/>
                      <w:bCs/>
                      <w:sz w:val="18"/>
                      <w:szCs w:val="18"/>
                    </w:rPr>
                  </w:pPr>
                  <w:r w:rsidRPr="00243C1F">
                    <w:rPr>
                      <w:b/>
                      <w:bCs/>
                      <w:sz w:val="18"/>
                      <w:szCs w:val="18"/>
                    </w:rPr>
                    <w:t>Source images</w:t>
                  </w:r>
                </w:p>
              </w:tc>
              <w:tc>
                <w:tcPr>
                  <w:tcW w:w="1842" w:type="dxa"/>
                </w:tcPr>
                <w:p w14:paraId="7A49D5D3" w14:textId="3EE9CAFE" w:rsidR="00243C1F" w:rsidRPr="00243C1F" w:rsidRDefault="00243C1F" w:rsidP="00243C1F">
                  <w:pPr>
                    <w:rPr>
                      <w:sz w:val="18"/>
                      <w:szCs w:val="18"/>
                      <w:lang w:val="en-US"/>
                    </w:rPr>
                  </w:pPr>
                  <w:r w:rsidRPr="00243C1F">
                    <w:rPr>
                      <w:sz w:val="18"/>
                      <w:szCs w:val="18"/>
                      <w:lang w:val="en-US"/>
                    </w:rPr>
                    <w:t>Images of physical sources of many-voice polyphony from sixteenth-century Scotland. The originals are located in libraries and museums in England and Scotland.</w:t>
                  </w:r>
                </w:p>
              </w:tc>
              <w:tc>
                <w:tcPr>
                  <w:tcW w:w="2332" w:type="dxa"/>
                </w:tcPr>
                <w:p w14:paraId="054770BE" w14:textId="239AFCE5" w:rsidR="00243C1F" w:rsidRPr="00250516" w:rsidRDefault="00243C1F" w:rsidP="00243C1F">
                  <w:pPr>
                    <w:rPr>
                      <w:lang w:val="en-US"/>
                    </w:rPr>
                  </w:pPr>
                  <w:sdt>
                    <w:sdtPr>
                      <w:rPr>
                        <w:lang w:val="en-US"/>
                      </w:rPr>
                      <w:id w:val="53493624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7D9D009A" w14:textId="20BCE86A" w:rsidR="00243C1F" w:rsidRDefault="00243C1F" w:rsidP="00243C1F">
                  <w:pPr>
                    <w:rPr>
                      <w:rFonts w:ascii="MS Gothic" w:eastAsia="MS Gothic" w:hAnsi="MS Gothic"/>
                      <w:lang w:val="en-US"/>
                    </w:rPr>
                  </w:pPr>
                  <w:sdt>
                    <w:sdtPr>
                      <w:rPr>
                        <w:lang w:val="en-US"/>
                      </w:rPr>
                      <w:id w:val="-3292181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0A2CF79D" w14:textId="77777777" w:rsidR="00243C1F" w:rsidRPr="00250516" w:rsidRDefault="00243C1F" w:rsidP="00243C1F">
                  <w:pPr>
                    <w:rPr>
                      <w:lang w:val="en-US"/>
                    </w:rPr>
                  </w:pPr>
                  <w:sdt>
                    <w:sdtPr>
                      <w:rPr>
                        <w:lang w:val="en-US"/>
                      </w:rPr>
                      <w:id w:val="-34825889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0B2D0504" w14:textId="7A23F1FC" w:rsidR="00243C1F" w:rsidRDefault="00243C1F" w:rsidP="00243C1F">
                  <w:pPr>
                    <w:rPr>
                      <w:rFonts w:ascii="MS Gothic" w:eastAsia="MS Gothic" w:hAnsi="MS Gothic"/>
                      <w:lang w:val="en-US"/>
                    </w:rPr>
                  </w:pPr>
                  <w:sdt>
                    <w:sdtPr>
                      <w:rPr>
                        <w:lang w:val="en-US"/>
                      </w:rPr>
                      <w:id w:val="-20380268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50075A57" w14:textId="77777777" w:rsidR="00243C1F" w:rsidRPr="00250516" w:rsidRDefault="00243C1F" w:rsidP="00243C1F">
                  <w:pPr>
                    <w:rPr>
                      <w:lang w:val="en-US"/>
                    </w:rPr>
                  </w:pPr>
                  <w:sdt>
                    <w:sdtPr>
                      <w:rPr>
                        <w:lang w:val="en-US"/>
                      </w:rPr>
                      <w:id w:val="-16751828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452196F1" w14:textId="77777777" w:rsidR="00243C1F" w:rsidRDefault="00243C1F" w:rsidP="00243C1F">
                  <w:pPr>
                    <w:rPr>
                      <w:lang w:val="en-US"/>
                    </w:rPr>
                  </w:pPr>
                  <w:sdt>
                    <w:sdtPr>
                      <w:rPr>
                        <w:lang w:val="en-US"/>
                      </w:rPr>
                      <w:id w:val="-19185428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34A88580" w14:textId="77777777" w:rsidR="00243C1F" w:rsidRDefault="00243C1F" w:rsidP="00243C1F">
                  <w:pPr>
                    <w:rPr>
                      <w:lang w:val="en-US"/>
                    </w:rPr>
                  </w:pPr>
                  <w:sdt>
                    <w:sdtPr>
                      <w:rPr>
                        <w:lang w:val="en-US"/>
                      </w:rPr>
                      <w:id w:val="101249425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w:t>
                  </w:r>
                  <w:proofErr w:type="gramStart"/>
                  <w:r>
                    <w:rPr>
                      <w:lang w:val="en-US"/>
                    </w:rPr>
                    <w:t>data</w:t>
                  </w:r>
                  <w:proofErr w:type="gramEnd"/>
                </w:p>
                <w:p w14:paraId="40165332" w14:textId="77777777" w:rsidR="00243C1F" w:rsidRDefault="00243C1F" w:rsidP="00243C1F">
                  <w:pPr>
                    <w:rPr>
                      <w:lang w:val="en-US"/>
                    </w:rPr>
                  </w:pPr>
                  <w:sdt>
                    <w:sdtPr>
                      <w:rPr>
                        <w:lang w:val="en-US"/>
                      </w:rPr>
                      <w:id w:val="20191219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33827AE2" w14:textId="77777777" w:rsidR="00243C1F" w:rsidRDefault="00243C1F" w:rsidP="00243C1F">
                  <w:pPr>
                    <w:rPr>
                      <w:lang w:val="en-US"/>
                    </w:rPr>
                  </w:pPr>
                  <w:sdt>
                    <w:sdtPr>
                      <w:rPr>
                        <w:lang w:val="en-US"/>
                      </w:rPr>
                      <w:id w:val="15047837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2FB10226" w14:textId="77777777" w:rsidR="00243C1F" w:rsidRDefault="00243C1F" w:rsidP="00243C1F">
                  <w:pPr>
                    <w:rPr>
                      <w:lang w:val="en-US"/>
                    </w:rPr>
                  </w:pPr>
                  <w:sdt>
                    <w:sdtPr>
                      <w:rPr>
                        <w:lang w:val="en-US"/>
                      </w:rPr>
                      <w:id w:val="-204396851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592621AD" w14:textId="34AC41AC" w:rsidR="00243C1F" w:rsidRDefault="00243C1F" w:rsidP="00243C1F">
                  <w:pPr>
                    <w:rPr>
                      <w:rFonts w:ascii="MS Gothic" w:eastAsia="MS Gothic" w:hAnsi="MS Gothic"/>
                      <w:lang w:val="en-US"/>
                    </w:rPr>
                  </w:pPr>
                  <w:sdt>
                    <w:sdtPr>
                      <w:rPr>
                        <w:lang w:val="en-US"/>
                      </w:rPr>
                      <w:id w:val="-19903934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1985" w:type="dxa"/>
                </w:tcPr>
                <w:p w14:paraId="4F604378" w14:textId="77777777" w:rsidR="00243C1F" w:rsidRPr="00250516" w:rsidRDefault="00243C1F" w:rsidP="00243C1F">
                  <w:pPr>
                    <w:rPr>
                      <w:lang w:val="en-US"/>
                    </w:rPr>
                  </w:pPr>
                  <w:sdt>
                    <w:sdtPr>
                      <w:rPr>
                        <w:lang w:val="en-US"/>
                      </w:rPr>
                      <w:id w:val="-3447115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3B092038" w14:textId="77777777" w:rsidR="00243C1F" w:rsidRDefault="00243C1F" w:rsidP="00243C1F">
                  <w:pPr>
                    <w:rPr>
                      <w:lang w:val="en-US"/>
                    </w:rPr>
                  </w:pPr>
                  <w:sdt>
                    <w:sdtPr>
                      <w:rPr>
                        <w:lang w:val="en-US"/>
                      </w:rPr>
                      <w:id w:val="5659275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6825E513" w14:textId="77777777" w:rsidR="00243C1F" w:rsidRDefault="00243C1F" w:rsidP="00243C1F">
                  <w:pPr>
                    <w:rPr>
                      <w:lang w:val="en-US"/>
                    </w:rPr>
                  </w:pPr>
                  <w:sdt>
                    <w:sdtPr>
                      <w:rPr>
                        <w:lang w:val="en-US"/>
                      </w:rPr>
                      <w:id w:val="14662277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26E6BEAB" w14:textId="41EF3292" w:rsidR="00243C1F" w:rsidRDefault="00243C1F" w:rsidP="00243C1F">
                  <w:pPr>
                    <w:rPr>
                      <w:rFonts w:ascii="MS Gothic" w:eastAsia="MS Gothic" w:hAnsi="MS Gothic"/>
                      <w:lang w:val="en-US"/>
                    </w:rPr>
                  </w:pPr>
                  <w:sdt>
                    <w:sdtPr>
                      <w:rPr>
                        <w:lang w:val="en-US"/>
                      </w:rPr>
                      <w:id w:val="-137438209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r>
                    <w:rPr>
                      <w:lang w:val="en-US"/>
                    </w:rPr>
                    <w:t>jpg</w:t>
                  </w:r>
                </w:p>
              </w:tc>
              <w:tc>
                <w:tcPr>
                  <w:tcW w:w="2126" w:type="dxa"/>
                </w:tcPr>
                <w:p w14:paraId="61F7C0B7" w14:textId="46EFD6A1" w:rsidR="00243C1F" w:rsidRPr="00250516" w:rsidRDefault="00243C1F" w:rsidP="00243C1F">
                  <w:pPr>
                    <w:rPr>
                      <w:lang w:val="en-US"/>
                    </w:rPr>
                  </w:pPr>
                  <w:sdt>
                    <w:sdtPr>
                      <w:rPr>
                        <w:lang w:val="en-US"/>
                      </w:rPr>
                      <w:id w:val="-259555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78A91D2B" w14:textId="61926474" w:rsidR="00243C1F" w:rsidRDefault="00243C1F" w:rsidP="00243C1F">
                  <w:pPr>
                    <w:rPr>
                      <w:lang w:val="en-US"/>
                    </w:rPr>
                  </w:pPr>
                  <w:sdt>
                    <w:sdtPr>
                      <w:rPr>
                        <w:lang w:val="en-US"/>
                      </w:rPr>
                      <w:id w:val="-86267196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AD10205" w14:textId="77777777" w:rsidR="00243C1F" w:rsidRDefault="00243C1F" w:rsidP="00243C1F">
                  <w:pPr>
                    <w:rPr>
                      <w:lang w:val="en-US"/>
                    </w:rPr>
                  </w:pPr>
                  <w:sdt>
                    <w:sdtPr>
                      <w:rPr>
                        <w:lang w:val="en-US"/>
                      </w:rPr>
                      <w:id w:val="-21029463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F4735FD" w14:textId="77777777" w:rsidR="00243C1F" w:rsidRDefault="00243C1F" w:rsidP="00243C1F">
                  <w:pPr>
                    <w:rPr>
                      <w:lang w:val="en-US"/>
                    </w:rPr>
                  </w:pPr>
                  <w:sdt>
                    <w:sdtPr>
                      <w:rPr>
                        <w:lang w:val="en-US"/>
                      </w:rPr>
                      <w:id w:val="12138460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39EED8EB" w14:textId="77777777" w:rsidR="00243C1F" w:rsidRDefault="00243C1F" w:rsidP="00243C1F">
                  <w:pPr>
                    <w:rPr>
                      <w:lang w:val="en-US"/>
                    </w:rPr>
                  </w:pPr>
                  <w:sdt>
                    <w:sdtPr>
                      <w:rPr>
                        <w:lang w:val="en-US"/>
                      </w:rPr>
                      <w:id w:val="-8647562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B047714" w14:textId="77777777" w:rsidR="00243C1F" w:rsidRDefault="00243C1F" w:rsidP="00243C1F">
                  <w:pPr>
                    <w:rPr>
                      <w:lang w:val="en-US"/>
                    </w:rPr>
                  </w:pPr>
                  <w:sdt>
                    <w:sdtPr>
                      <w:rPr>
                        <w:lang w:val="en-US"/>
                      </w:rPr>
                      <w:id w:val="7732941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15590D97" w14:textId="77777777" w:rsidR="00243C1F" w:rsidRPr="00250516" w:rsidRDefault="00243C1F" w:rsidP="00243C1F">
                  <w:pPr>
                    <w:rPr>
                      <w:lang w:val="en-US"/>
                    </w:rPr>
                  </w:pPr>
                  <w:sdt>
                    <w:sdtPr>
                      <w:rPr>
                        <w:lang w:val="en-US"/>
                      </w:rPr>
                      <w:id w:val="-875430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146B0CBC" w14:textId="77777777" w:rsidR="00243C1F" w:rsidRDefault="00243C1F" w:rsidP="00243C1F">
                  <w:pPr>
                    <w:rPr>
                      <w:lang w:val="en-US"/>
                    </w:rPr>
                  </w:pPr>
                  <w:sdt>
                    <w:sdtPr>
                      <w:rPr>
                        <w:lang w:val="en-US"/>
                      </w:rPr>
                      <w:id w:val="2385231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69D44895" w14:textId="77777777" w:rsidR="00243C1F" w:rsidRDefault="00243C1F" w:rsidP="00243C1F">
                  <w:pPr>
                    <w:rPr>
                      <w:lang w:val="en-US"/>
                    </w:rPr>
                  </w:pPr>
                  <w:sdt>
                    <w:sdtPr>
                      <w:rPr>
                        <w:lang w:val="en-US"/>
                      </w:rPr>
                      <w:id w:val="11344473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D2D7145" w14:textId="77777777" w:rsidR="00243C1F" w:rsidRDefault="00243C1F" w:rsidP="00243C1F">
                  <w:pPr>
                    <w:rPr>
                      <w:rFonts w:ascii="MS Gothic" w:eastAsia="MS Gothic" w:hAnsi="MS Gothic"/>
                      <w:lang w:val="en-US"/>
                    </w:rPr>
                  </w:pPr>
                </w:p>
              </w:tc>
              <w:tc>
                <w:tcPr>
                  <w:tcW w:w="2156" w:type="dxa"/>
                </w:tcPr>
                <w:p w14:paraId="535F6B63" w14:textId="77777777" w:rsidR="00243C1F" w:rsidRDefault="00243C1F" w:rsidP="00243C1F"/>
              </w:tc>
            </w:tr>
          </w:tbl>
          <w:p w14:paraId="4D5D83AA" w14:textId="77777777" w:rsidR="00D1283A" w:rsidRDefault="00D1283A" w:rsidP="00243C1F">
            <w:pPr>
              <w:spacing w:before="80"/>
              <w:rPr>
                <w:lang w:val="en-US"/>
              </w:rPr>
            </w:pPr>
          </w:p>
          <w:p w14:paraId="401AD055" w14:textId="77777777" w:rsidR="00D1283A" w:rsidRDefault="00D1283A" w:rsidP="00243C1F">
            <w:pPr>
              <w:spacing w:before="80"/>
              <w:rPr>
                <w:lang w:val="en-US"/>
              </w:rPr>
            </w:pPr>
          </w:p>
        </w:tc>
      </w:tr>
      <w:tr w:rsidR="00D1283A" w:rsidRPr="00F42A6F" w14:paraId="4C3992DF" w14:textId="77777777" w:rsidTr="008B586D">
        <w:trPr>
          <w:cantSplit/>
          <w:trHeight w:val="269"/>
        </w:trPr>
        <w:tc>
          <w:tcPr>
            <w:tcW w:w="15593" w:type="dxa"/>
            <w:gridSpan w:val="2"/>
          </w:tcPr>
          <w:p w14:paraId="11BC825A" w14:textId="77777777" w:rsidR="00D1283A" w:rsidRPr="00184DDE" w:rsidRDefault="00D1283A" w:rsidP="00243C1F">
            <w:pPr>
              <w:spacing w:before="80"/>
              <w:rPr>
                <w:rStyle w:val="SubtleReference"/>
                <w:i/>
                <w:sz w:val="20"/>
              </w:rPr>
            </w:pPr>
            <w:r w:rsidRPr="00184DDE">
              <w:rPr>
                <w:rStyle w:val="SubtleReference"/>
                <w:i/>
                <w:sz w:val="20"/>
              </w:rPr>
              <w:lastRenderedPageBreak/>
              <w:t>Guidance:</w:t>
            </w:r>
          </w:p>
          <w:p w14:paraId="07E17FAE" w14:textId="77777777" w:rsidR="00D1283A" w:rsidRPr="00184DDE" w:rsidRDefault="00D1283A" w:rsidP="00243C1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70EBE689" w14:textId="77777777" w:rsidR="00D1283A" w:rsidRPr="00184DDE" w:rsidRDefault="00D1283A" w:rsidP="00243C1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24F81C0B" w14:textId="77777777" w:rsidR="00D1283A" w:rsidRPr="00184DDE" w:rsidRDefault="00D1283A" w:rsidP="00243C1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(.por,.</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14:paraId="5D5898A7" w14:textId="77777777" w:rsidR="00D1283A" w:rsidRPr="00184DDE" w:rsidRDefault="00D1283A" w:rsidP="00243C1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2AE52386" w14:textId="77777777" w:rsidR="00D1283A" w:rsidRPr="00184DDE" w:rsidRDefault="00D1283A" w:rsidP="00243C1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339091E3" w14:textId="77777777" w:rsidR="00D1283A" w:rsidRPr="00BA789F" w:rsidRDefault="00D1283A" w:rsidP="00243C1F"/>
        </w:tc>
      </w:tr>
      <w:tr w:rsidR="00D1283A" w:rsidRPr="00F42A6F" w14:paraId="009063A6" w14:textId="77777777" w:rsidTr="00436EB9">
        <w:trPr>
          <w:cantSplit/>
          <w:trHeight w:val="269"/>
        </w:trPr>
        <w:tc>
          <w:tcPr>
            <w:tcW w:w="4962" w:type="dxa"/>
          </w:tcPr>
          <w:p w14:paraId="57C453F2" w14:textId="77777777" w:rsidR="00D1283A" w:rsidRDefault="00D1283A" w:rsidP="00243C1F">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21D54A13" w14:textId="77777777" w:rsidR="00D1283A" w:rsidRDefault="00D1283A" w:rsidP="00243C1F"/>
        </w:tc>
        <w:tc>
          <w:tcPr>
            <w:tcW w:w="10631" w:type="dxa"/>
          </w:tcPr>
          <w:p w14:paraId="0E87889B" w14:textId="79F33905" w:rsidR="00D1283A" w:rsidRDefault="00243C1F" w:rsidP="00243C1F">
            <w:pPr>
              <w:rPr>
                <w:lang w:val="en-US"/>
              </w:rPr>
            </w:pPr>
            <w:r>
              <w:rPr>
                <w:lang w:val="en-US"/>
              </w:rPr>
              <w:t>I am not reusing existing data.</w:t>
            </w:r>
          </w:p>
        </w:tc>
      </w:tr>
      <w:tr w:rsidR="00D1283A" w:rsidRPr="00F42A6F" w14:paraId="566E954B" w14:textId="77777777" w:rsidTr="00436EB9">
        <w:trPr>
          <w:cantSplit/>
          <w:trHeight w:val="269"/>
        </w:trPr>
        <w:tc>
          <w:tcPr>
            <w:tcW w:w="4962" w:type="dxa"/>
          </w:tcPr>
          <w:p w14:paraId="3E4B99C4" w14:textId="77777777" w:rsidR="00D1283A" w:rsidRPr="008E2CC2" w:rsidRDefault="00D1283A" w:rsidP="00243C1F">
            <w:r w:rsidRPr="0036197D">
              <w:t xml:space="preserve">Are there any ethical issues concerning the creation and/or use of the data </w:t>
            </w:r>
            <w:r>
              <w:br/>
            </w:r>
            <w:r w:rsidRPr="0036197D">
              <w:t xml:space="preserve">(e.g. experiments on humans or animals, dual use)? </w:t>
            </w:r>
            <w:r>
              <w:t>If so, please d</w:t>
            </w:r>
            <w:r w:rsidRPr="0036197D">
              <w:t xml:space="preserve">escribe these issues </w:t>
            </w:r>
            <w:r>
              <w:t>further and</w:t>
            </w:r>
            <w:r w:rsidRPr="0036197D">
              <w:t xml:space="preserve"> refer to specific datasets </w:t>
            </w:r>
            <w:r>
              <w:t xml:space="preserve">or data types </w:t>
            </w:r>
            <w:r w:rsidRPr="0036197D">
              <w:t>when appropriate.</w:t>
            </w:r>
          </w:p>
        </w:tc>
        <w:tc>
          <w:tcPr>
            <w:tcW w:w="10631" w:type="dxa"/>
          </w:tcPr>
          <w:p w14:paraId="7556D276" w14:textId="77777777" w:rsidR="00D1283A" w:rsidRPr="00250516" w:rsidRDefault="00D1283A" w:rsidP="00243C1F">
            <w:pPr>
              <w:rPr>
                <w:lang w:val="en-US"/>
              </w:rPr>
            </w:pPr>
            <w:sdt>
              <w:sdtPr>
                <w:rPr>
                  <w:lang w:val="en-US"/>
                </w:rPr>
                <w:id w:val="11710602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human subject </w:t>
            </w:r>
            <w:proofErr w:type="gramStart"/>
            <w:r>
              <w:rPr>
                <w:lang w:val="en-US"/>
              </w:rPr>
              <w:t>data</w:t>
            </w:r>
            <w:proofErr w:type="gramEnd"/>
          </w:p>
          <w:p w14:paraId="1ED4F181" w14:textId="77777777" w:rsidR="00D1283A" w:rsidRDefault="00D1283A" w:rsidP="00243C1F">
            <w:pPr>
              <w:rPr>
                <w:lang w:val="en-US"/>
              </w:rPr>
            </w:pPr>
            <w:sdt>
              <w:sdtPr>
                <w:rPr>
                  <w:lang w:val="en-US"/>
                </w:rPr>
                <w:id w:val="-4632813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 xml:space="preserve">Yes, animal </w:t>
            </w:r>
            <w:proofErr w:type="gramStart"/>
            <w:r>
              <w:rPr>
                <w:lang w:val="en-US"/>
              </w:rPr>
              <w:t>data</w:t>
            </w:r>
            <w:proofErr w:type="gramEnd"/>
          </w:p>
          <w:p w14:paraId="6A41A645" w14:textId="77777777" w:rsidR="00D1283A" w:rsidRDefault="00D1283A" w:rsidP="00243C1F">
            <w:pPr>
              <w:rPr>
                <w:lang w:val="en-US"/>
              </w:rPr>
            </w:pPr>
            <w:sdt>
              <w:sdtPr>
                <w:rPr>
                  <w:lang w:val="en-US"/>
                </w:rPr>
                <w:id w:val="-188655883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 dual </w:t>
            </w:r>
            <w:proofErr w:type="gramStart"/>
            <w:r>
              <w:rPr>
                <w:lang w:val="en-US"/>
              </w:rPr>
              <w:t>use</w:t>
            </w:r>
            <w:proofErr w:type="gramEnd"/>
            <w:r>
              <w:rPr>
                <w:lang w:val="en-US"/>
              </w:rPr>
              <w:t xml:space="preserve"> </w:t>
            </w:r>
          </w:p>
          <w:p w14:paraId="73949F0C" w14:textId="44C45587" w:rsidR="00D1283A" w:rsidRDefault="00D1283A" w:rsidP="00243C1F">
            <w:pPr>
              <w:rPr>
                <w:lang w:val="en-US"/>
              </w:rPr>
            </w:pPr>
            <w:sdt>
              <w:sdtPr>
                <w:rPr>
                  <w:lang w:val="en-US"/>
                </w:rPr>
                <w:id w:val="366645960"/>
                <w14:checkbox>
                  <w14:checked w14:val="1"/>
                  <w14:checkedState w14:val="2612" w14:font="MS Gothic"/>
                  <w14:uncheckedState w14:val="2610" w14:font="MS Gothic"/>
                </w14:checkbox>
              </w:sdtPr>
              <w:sdtContent>
                <w:r w:rsidR="00243C1F">
                  <w:rPr>
                    <w:rFonts w:ascii="MS Gothic" w:eastAsia="MS Gothic" w:hAnsi="MS Gothic" w:hint="eastAsia"/>
                    <w:lang w:val="en-US"/>
                  </w:rPr>
                  <w:t>☒</w:t>
                </w:r>
              </w:sdtContent>
            </w:sdt>
            <w:r>
              <w:rPr>
                <w:lang w:val="en-US"/>
              </w:rPr>
              <w:t xml:space="preserve"> No</w:t>
            </w:r>
          </w:p>
          <w:p w14:paraId="27A68479" w14:textId="77777777" w:rsidR="00D1283A" w:rsidRDefault="00D1283A" w:rsidP="00243C1F">
            <w:pPr>
              <w:rPr>
                <w:lang w:val="en-US"/>
              </w:rPr>
            </w:pPr>
            <w:r>
              <w:rPr>
                <w:lang w:val="en-US"/>
              </w:rPr>
              <w:t>If yes, please describe:</w:t>
            </w:r>
          </w:p>
          <w:p w14:paraId="3A34EC33" w14:textId="77777777" w:rsidR="00D1283A" w:rsidRDefault="00D1283A" w:rsidP="00243C1F">
            <w:pPr>
              <w:rPr>
                <w:lang w:val="en-US"/>
              </w:rPr>
            </w:pPr>
          </w:p>
          <w:p w14:paraId="1B563CFE" w14:textId="77777777" w:rsidR="00D1283A" w:rsidRDefault="00D1283A" w:rsidP="00243C1F">
            <w:pPr>
              <w:rPr>
                <w:lang w:val="en-US"/>
              </w:rPr>
            </w:pPr>
          </w:p>
        </w:tc>
      </w:tr>
      <w:tr w:rsidR="00D1283A" w:rsidRPr="00F42A6F" w14:paraId="02F7BF56" w14:textId="77777777" w:rsidTr="00436EB9">
        <w:trPr>
          <w:cantSplit/>
          <w:trHeight w:val="269"/>
        </w:trPr>
        <w:tc>
          <w:tcPr>
            <w:tcW w:w="4962" w:type="dxa"/>
          </w:tcPr>
          <w:p w14:paraId="6B6240D9" w14:textId="77777777" w:rsidR="00D1283A" w:rsidRPr="00184DDE" w:rsidRDefault="00D1283A" w:rsidP="00243C1F">
            <w:pPr>
              <w:jc w:val="both"/>
            </w:pPr>
            <w:r w:rsidRPr="0036197D">
              <w:t>Will you process personal</w:t>
            </w:r>
            <w:r w:rsidRPr="0036197D">
              <w:rPr>
                <w:i/>
                <w:iCs/>
              </w:rPr>
              <w:t xml:space="preserve"> </w:t>
            </w:r>
            <w:r w:rsidRPr="006A7E41">
              <w:rPr>
                <w:iCs/>
              </w:rPr>
              <w:t>data</w:t>
            </w:r>
            <w:bookmarkStart w:id="1" w:name="_Hlk89173861"/>
            <w:r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t>. If available, add the reference to your file in your host institution's privacy register.</w:t>
            </w:r>
          </w:p>
        </w:tc>
        <w:tc>
          <w:tcPr>
            <w:tcW w:w="10631" w:type="dxa"/>
          </w:tcPr>
          <w:p w14:paraId="335EC689" w14:textId="77777777" w:rsidR="00D1283A" w:rsidRPr="00250516" w:rsidRDefault="00D1283A" w:rsidP="00243C1F">
            <w:pPr>
              <w:rPr>
                <w:lang w:val="en-US"/>
              </w:rPr>
            </w:pPr>
            <w:sdt>
              <w:sdtPr>
                <w:rPr>
                  <w:lang w:val="en-US"/>
                </w:rPr>
                <w:id w:val="2666662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w:t>
            </w:r>
          </w:p>
          <w:p w14:paraId="55F3396E" w14:textId="7150AC67" w:rsidR="00D1283A" w:rsidRDefault="00D1283A" w:rsidP="00243C1F">
            <w:pPr>
              <w:rPr>
                <w:lang w:val="en-US"/>
              </w:rPr>
            </w:pPr>
            <w:sdt>
              <w:sdtPr>
                <w:rPr>
                  <w:lang w:val="en-US"/>
                </w:rPr>
                <w:id w:val="308687415"/>
                <w14:checkbox>
                  <w14:checked w14:val="1"/>
                  <w14:checkedState w14:val="2612" w14:font="MS Gothic"/>
                  <w14:uncheckedState w14:val="2610" w14:font="MS Gothic"/>
                </w14:checkbox>
              </w:sdtPr>
              <w:sdtContent>
                <w:r w:rsidR="00243C1F">
                  <w:rPr>
                    <w:rFonts w:ascii="MS Gothic" w:eastAsia="MS Gothic" w:hAnsi="MS Gothic" w:hint="eastAsia"/>
                    <w:lang w:val="en-US"/>
                  </w:rPr>
                  <w:t>☒</w:t>
                </w:r>
              </w:sdtContent>
            </w:sdt>
            <w:r w:rsidRPr="00250516">
              <w:rPr>
                <w:lang w:val="en-US"/>
              </w:rPr>
              <w:t xml:space="preserve"> </w:t>
            </w:r>
            <w:r>
              <w:rPr>
                <w:lang w:val="en-US"/>
              </w:rPr>
              <w:t>No</w:t>
            </w:r>
          </w:p>
          <w:p w14:paraId="6EEF0B9F" w14:textId="77777777" w:rsidR="00D1283A" w:rsidRDefault="00D1283A" w:rsidP="00243C1F">
            <w:pPr>
              <w:rPr>
                <w:lang w:val="en-US"/>
              </w:rPr>
            </w:pPr>
            <w:r>
              <w:rPr>
                <w:lang w:val="en-US"/>
              </w:rPr>
              <w:t>If yes:</w:t>
            </w:r>
          </w:p>
          <w:p w14:paraId="639DCAB8" w14:textId="77777777" w:rsidR="00D1283A" w:rsidRDefault="00D1283A" w:rsidP="00243C1F">
            <w:pPr>
              <w:rPr>
                <w:lang w:val="en-US"/>
              </w:rPr>
            </w:pPr>
          </w:p>
          <w:p w14:paraId="3776EDB4" w14:textId="77777777" w:rsidR="00D1283A" w:rsidRDefault="00D1283A" w:rsidP="00243C1F">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6889EBB4" w14:textId="77777777" w:rsidR="00D1283A" w:rsidRPr="00CA2D12" w:rsidRDefault="00D1283A" w:rsidP="00243C1F">
            <w:pPr>
              <w:pStyle w:val="ListParagraph"/>
              <w:numPr>
                <w:ilvl w:val="0"/>
                <w:numId w:val="29"/>
              </w:numPr>
              <w:rPr>
                <w:lang w:val="en-US"/>
              </w:rPr>
            </w:pPr>
            <w:r w:rsidRPr="00CA2D12">
              <w:rPr>
                <w:lang w:val="en-US"/>
              </w:rPr>
              <w:t>Privacy Registry Reference:</w:t>
            </w:r>
          </w:p>
          <w:p w14:paraId="0E244604" w14:textId="77777777" w:rsidR="00D1283A" w:rsidRDefault="00D1283A" w:rsidP="00243C1F">
            <w:pPr>
              <w:rPr>
                <w:lang w:val="en-US"/>
              </w:rPr>
            </w:pPr>
          </w:p>
          <w:p w14:paraId="209EB0F7" w14:textId="77777777" w:rsidR="00D1283A" w:rsidRDefault="00D1283A" w:rsidP="00243C1F">
            <w:pPr>
              <w:rPr>
                <w:lang w:val="en-US"/>
              </w:rPr>
            </w:pPr>
          </w:p>
        </w:tc>
      </w:tr>
      <w:tr w:rsidR="00D1283A" w:rsidRPr="00F42A6F" w14:paraId="7B4AB64B" w14:textId="77777777" w:rsidTr="00436EB9">
        <w:trPr>
          <w:cantSplit/>
          <w:trHeight w:val="269"/>
        </w:trPr>
        <w:tc>
          <w:tcPr>
            <w:tcW w:w="4962" w:type="dxa"/>
          </w:tcPr>
          <w:p w14:paraId="75740448" w14:textId="77777777" w:rsidR="00D1283A" w:rsidRPr="008E2CC2" w:rsidRDefault="00D1283A" w:rsidP="00243C1F">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ED52748" w14:textId="77777777" w:rsidR="00D1283A" w:rsidRPr="00250516" w:rsidRDefault="00D1283A" w:rsidP="00243C1F">
            <w:pPr>
              <w:rPr>
                <w:lang w:val="en-US"/>
              </w:rPr>
            </w:pPr>
            <w:sdt>
              <w:sdtPr>
                <w:rPr>
                  <w:lang w:val="en-US"/>
                </w:rPr>
                <w:id w:val="-9557153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w:t>
            </w:r>
          </w:p>
          <w:p w14:paraId="5250DFEE" w14:textId="4D17E5C1" w:rsidR="00D1283A" w:rsidRDefault="00D1283A" w:rsidP="00243C1F">
            <w:pPr>
              <w:rPr>
                <w:lang w:val="en-US"/>
              </w:rPr>
            </w:pPr>
            <w:sdt>
              <w:sdtPr>
                <w:rPr>
                  <w:lang w:val="en-US"/>
                </w:rPr>
                <w:id w:val="1126897889"/>
                <w14:checkbox>
                  <w14:checked w14:val="1"/>
                  <w14:checkedState w14:val="2612" w14:font="MS Gothic"/>
                  <w14:uncheckedState w14:val="2610" w14:font="MS Gothic"/>
                </w14:checkbox>
              </w:sdtPr>
              <w:sdtContent>
                <w:r w:rsidR="00243C1F">
                  <w:rPr>
                    <w:rFonts w:ascii="MS Gothic" w:eastAsia="MS Gothic" w:hAnsi="MS Gothic" w:hint="eastAsia"/>
                    <w:lang w:val="en-US"/>
                  </w:rPr>
                  <w:t>☒</w:t>
                </w:r>
              </w:sdtContent>
            </w:sdt>
            <w:r>
              <w:rPr>
                <w:lang w:val="en-US"/>
              </w:rPr>
              <w:t xml:space="preserve"> No</w:t>
            </w:r>
          </w:p>
          <w:p w14:paraId="03AB8129" w14:textId="77777777" w:rsidR="00D1283A" w:rsidRDefault="00D1283A" w:rsidP="00243C1F">
            <w:pPr>
              <w:rPr>
                <w:lang w:val="en-US"/>
              </w:rPr>
            </w:pPr>
            <w:r>
              <w:rPr>
                <w:lang w:val="en-US"/>
              </w:rPr>
              <w:t xml:space="preserve">If yes, please comment: </w:t>
            </w:r>
          </w:p>
          <w:p w14:paraId="6586B13F" w14:textId="77777777" w:rsidR="00D1283A" w:rsidRDefault="00D1283A" w:rsidP="00243C1F">
            <w:pPr>
              <w:rPr>
                <w:lang w:val="en-US"/>
              </w:rPr>
            </w:pPr>
          </w:p>
        </w:tc>
      </w:tr>
      <w:tr w:rsidR="00D1283A" w:rsidRPr="00F42A6F" w14:paraId="096388A2" w14:textId="77777777" w:rsidTr="00436EB9">
        <w:trPr>
          <w:cantSplit/>
          <w:trHeight w:val="269"/>
        </w:trPr>
        <w:tc>
          <w:tcPr>
            <w:tcW w:w="4962" w:type="dxa"/>
          </w:tcPr>
          <w:p w14:paraId="7C405779" w14:textId="77777777" w:rsidR="00D1283A" w:rsidRPr="008E2CC2" w:rsidRDefault="00D1283A" w:rsidP="00243C1F">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B68C34E" w14:textId="77777777" w:rsidR="00D1283A" w:rsidRPr="00250516" w:rsidRDefault="00D1283A" w:rsidP="00243C1F">
            <w:pPr>
              <w:rPr>
                <w:lang w:val="en-US"/>
              </w:rPr>
            </w:pPr>
            <w:sdt>
              <w:sdtPr>
                <w:rPr>
                  <w:lang w:val="en-US"/>
                </w:rPr>
                <w:id w:val="15333802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Yes</w:t>
            </w:r>
          </w:p>
          <w:p w14:paraId="0D19550A" w14:textId="6EC4E15E" w:rsidR="00D1283A" w:rsidRDefault="00D1283A" w:rsidP="00243C1F">
            <w:pPr>
              <w:rPr>
                <w:lang w:val="en-US"/>
              </w:rPr>
            </w:pPr>
            <w:sdt>
              <w:sdtPr>
                <w:rPr>
                  <w:lang w:val="en-US"/>
                </w:rPr>
                <w:id w:val="-755433304"/>
                <w14:checkbox>
                  <w14:checked w14:val="1"/>
                  <w14:checkedState w14:val="2612" w14:font="MS Gothic"/>
                  <w14:uncheckedState w14:val="2610" w14:font="MS Gothic"/>
                </w14:checkbox>
              </w:sdtPr>
              <w:sdtContent>
                <w:r w:rsidR="00243C1F">
                  <w:rPr>
                    <w:rFonts w:ascii="MS Gothic" w:eastAsia="MS Gothic" w:hAnsi="MS Gothic" w:hint="eastAsia"/>
                    <w:lang w:val="en-US"/>
                  </w:rPr>
                  <w:t>☒</w:t>
                </w:r>
              </w:sdtContent>
            </w:sdt>
            <w:r>
              <w:rPr>
                <w:lang w:val="en-US"/>
              </w:rPr>
              <w:t xml:space="preserve"> No</w:t>
            </w:r>
          </w:p>
          <w:p w14:paraId="1FE021F9" w14:textId="77777777" w:rsidR="00D1283A" w:rsidRDefault="00D1283A" w:rsidP="00243C1F">
            <w:pPr>
              <w:rPr>
                <w:lang w:val="en-US"/>
              </w:rPr>
            </w:pPr>
            <w:r>
              <w:rPr>
                <w:lang w:val="en-US"/>
              </w:rPr>
              <w:t xml:space="preserve">If yes, please explain: </w:t>
            </w:r>
          </w:p>
          <w:p w14:paraId="74840FEA" w14:textId="77777777" w:rsidR="00D1283A" w:rsidRDefault="00D1283A" w:rsidP="00243C1F">
            <w:pPr>
              <w:rPr>
                <w:lang w:val="en-US"/>
              </w:rPr>
            </w:pPr>
          </w:p>
        </w:tc>
      </w:tr>
      <w:tr w:rsidR="00D1283A" w:rsidRPr="00F42A6F" w14:paraId="07CD1AA3" w14:textId="77777777" w:rsidTr="00436EB9">
        <w:trPr>
          <w:cantSplit/>
          <w:trHeight w:val="269"/>
        </w:trPr>
        <w:tc>
          <w:tcPr>
            <w:tcW w:w="4962" w:type="dxa"/>
          </w:tcPr>
          <w:p w14:paraId="4A7D75A9" w14:textId="77777777" w:rsidR="00D1283A" w:rsidRPr="008E2CC2" w:rsidRDefault="00D1283A" w:rsidP="00243C1F">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4A17A0D2" w14:textId="797C8472" w:rsidR="00D1283A" w:rsidRPr="00250516" w:rsidRDefault="00D1283A" w:rsidP="00243C1F">
            <w:pPr>
              <w:rPr>
                <w:lang w:val="en-US"/>
              </w:rPr>
            </w:pPr>
            <w:sdt>
              <w:sdtPr>
                <w:rPr>
                  <w:lang w:val="en-US"/>
                </w:rPr>
                <w:id w:val="1639530547"/>
                <w14:checkbox>
                  <w14:checked w14:val="1"/>
                  <w14:checkedState w14:val="2612" w14:font="MS Gothic"/>
                  <w14:uncheckedState w14:val="2610" w14:font="MS Gothic"/>
                </w14:checkbox>
              </w:sdtPr>
              <w:sdtContent>
                <w:r w:rsidR="00243C1F">
                  <w:rPr>
                    <w:rFonts w:ascii="MS Gothic" w:eastAsia="MS Gothic" w:hAnsi="MS Gothic" w:hint="eastAsia"/>
                    <w:lang w:val="en-US"/>
                  </w:rPr>
                  <w:t>☒</w:t>
                </w:r>
              </w:sdtContent>
            </w:sdt>
            <w:r>
              <w:rPr>
                <w:lang w:val="en-US"/>
              </w:rPr>
              <w:t xml:space="preserve"> Yes</w:t>
            </w:r>
          </w:p>
          <w:p w14:paraId="07817C9F" w14:textId="1A66B227" w:rsidR="00D1283A" w:rsidRDefault="00D1283A" w:rsidP="00243C1F">
            <w:pPr>
              <w:rPr>
                <w:lang w:val="en-US"/>
              </w:rPr>
            </w:pPr>
            <w:sdt>
              <w:sdtPr>
                <w:rPr>
                  <w:lang w:val="en-US"/>
                </w:rPr>
                <w:id w:val="1018036039"/>
                <w14:checkbox>
                  <w14:checked w14:val="0"/>
                  <w14:checkedState w14:val="2612" w14:font="MS Gothic"/>
                  <w14:uncheckedState w14:val="2610" w14:font="MS Gothic"/>
                </w14:checkbox>
              </w:sdtPr>
              <w:sdtContent>
                <w:r w:rsidR="00243C1F">
                  <w:rPr>
                    <w:rFonts w:ascii="MS Gothic" w:eastAsia="MS Gothic" w:hAnsi="MS Gothic" w:hint="eastAsia"/>
                    <w:lang w:val="en-US"/>
                  </w:rPr>
                  <w:t>☐</w:t>
                </w:r>
              </w:sdtContent>
            </w:sdt>
            <w:r>
              <w:rPr>
                <w:lang w:val="en-US"/>
              </w:rPr>
              <w:t xml:space="preserve"> No</w:t>
            </w:r>
          </w:p>
          <w:p w14:paraId="0D969B8F" w14:textId="6F6CB057" w:rsidR="00D1283A" w:rsidRDefault="00D1283A" w:rsidP="00243C1F">
            <w:pPr>
              <w:rPr>
                <w:i/>
                <w:iCs/>
                <w:lang w:val="en-US"/>
              </w:rPr>
            </w:pPr>
            <w:r>
              <w:rPr>
                <w:lang w:val="en-US"/>
              </w:rPr>
              <w:t xml:space="preserve">If yes, please explain: </w:t>
            </w:r>
          </w:p>
          <w:p w14:paraId="57AE14DE" w14:textId="4EEF0E5C" w:rsidR="00243C1F" w:rsidRPr="00243C1F" w:rsidRDefault="00243C1F" w:rsidP="00243C1F">
            <w:pPr>
              <w:rPr>
                <w:i/>
                <w:iCs/>
                <w:sz w:val="20"/>
                <w:szCs w:val="20"/>
                <w:lang w:val="en-US"/>
              </w:rPr>
            </w:pPr>
            <w:r w:rsidRPr="00243C1F">
              <w:rPr>
                <w:i/>
                <w:iCs/>
                <w:sz w:val="20"/>
                <w:szCs w:val="20"/>
                <w:lang w:val="en-US"/>
              </w:rPr>
              <w:t xml:space="preserve">Images of historical sources in European libraries are only made, stored, or shared with permission of the relevant institution, </w:t>
            </w:r>
          </w:p>
          <w:p w14:paraId="65DA6E7A" w14:textId="77777777" w:rsidR="00D1283A" w:rsidRDefault="00D1283A" w:rsidP="00243C1F">
            <w:pPr>
              <w:rPr>
                <w:lang w:val="en-US"/>
              </w:rPr>
            </w:pPr>
          </w:p>
        </w:tc>
      </w:tr>
    </w:tbl>
    <w:p w14:paraId="62838A4C" w14:textId="77777777" w:rsidR="00171BFB" w:rsidRDefault="00171BFB" w:rsidP="00243C1F"/>
    <w:p w14:paraId="6B5D7074" w14:textId="77777777" w:rsidR="00171BFB" w:rsidRDefault="00171BFB" w:rsidP="00243C1F"/>
    <w:p w14:paraId="7AB01317" w14:textId="77777777" w:rsidR="00171BFB" w:rsidRDefault="00171BFB" w:rsidP="00243C1F"/>
    <w:tbl>
      <w:tblPr>
        <w:tblStyle w:val="TableGrid"/>
        <w:tblW w:w="15593" w:type="dxa"/>
        <w:tblInd w:w="-714" w:type="dxa"/>
        <w:tblLayout w:type="fixed"/>
        <w:tblLook w:val="04A0" w:firstRow="1" w:lastRow="0" w:firstColumn="1" w:lastColumn="0" w:noHBand="0" w:noVBand="1"/>
      </w:tblPr>
      <w:tblGrid>
        <w:gridCol w:w="4962"/>
        <w:gridCol w:w="10631"/>
      </w:tblGrid>
      <w:tr w:rsidR="57444132" w14:paraId="17BEC31C" w14:textId="77777777" w:rsidTr="005E32FD">
        <w:trPr>
          <w:cantSplit/>
          <w:trHeight w:val="269"/>
        </w:trPr>
        <w:tc>
          <w:tcPr>
            <w:tcW w:w="15593" w:type="dxa"/>
            <w:gridSpan w:val="2"/>
            <w:shd w:val="clear" w:color="auto" w:fill="5B9BD5" w:themeFill="accent5"/>
          </w:tcPr>
          <w:p w14:paraId="4FD94A6C" w14:textId="77777777" w:rsidR="00877A71" w:rsidRPr="00184DDE" w:rsidRDefault="00171BFB" w:rsidP="00243C1F">
            <w:pPr>
              <w:pStyle w:val="ListParagraph"/>
              <w:numPr>
                <w:ilvl w:val="0"/>
                <w:numId w:val="22"/>
              </w:numPr>
              <w:jc w:val="center"/>
              <w:rPr>
                <w:b/>
              </w:rPr>
            </w:pPr>
            <w:r>
              <w:rPr>
                <w:b/>
                <w:bCs/>
              </w:rPr>
              <w:t>Documentation and Metadata</w:t>
            </w:r>
          </w:p>
          <w:p w14:paraId="5E08EED1" w14:textId="77777777" w:rsidR="00184DDE" w:rsidRPr="00AB71F6" w:rsidRDefault="00184DDE" w:rsidP="00243C1F">
            <w:pPr>
              <w:pStyle w:val="ListParagraph"/>
              <w:ind w:left="1080"/>
              <w:rPr>
                <w:b/>
              </w:rPr>
            </w:pPr>
          </w:p>
        </w:tc>
      </w:tr>
      <w:tr w:rsidR="002300DE" w14:paraId="36229AFE" w14:textId="77777777" w:rsidTr="00436EB9">
        <w:trPr>
          <w:cantSplit/>
          <w:trHeight w:val="269"/>
        </w:trPr>
        <w:tc>
          <w:tcPr>
            <w:tcW w:w="4962" w:type="dxa"/>
            <w:shd w:val="clear" w:color="auto" w:fill="FFFFFF" w:themeFill="background1"/>
          </w:tcPr>
          <w:p w14:paraId="0C4FD454" w14:textId="77777777" w:rsidR="00CA2D12" w:rsidRPr="00CA2D12" w:rsidRDefault="003004C8" w:rsidP="00243C1F">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6D91551B" w14:textId="77777777" w:rsidR="00CA2D12" w:rsidRPr="00CA2D12" w:rsidRDefault="00CA2D12" w:rsidP="00243C1F">
            <w:pPr>
              <w:jc w:val="both"/>
              <w:rPr>
                <w:i/>
              </w:rPr>
            </w:pPr>
          </w:p>
        </w:tc>
        <w:tc>
          <w:tcPr>
            <w:tcW w:w="10631" w:type="dxa"/>
            <w:shd w:val="clear" w:color="auto" w:fill="FFFFFF" w:themeFill="background1"/>
          </w:tcPr>
          <w:p w14:paraId="7B7AEEA8" w14:textId="14258A81" w:rsidR="00CA2D12" w:rsidRPr="006D3CBC" w:rsidRDefault="00243C1F" w:rsidP="00243C1F">
            <w:pPr>
              <w:pStyle w:val="ListParagraph"/>
              <w:rPr>
                <w:b/>
                <w:bCs/>
              </w:rPr>
            </w:pPr>
            <w:r w:rsidRPr="006D3CBC">
              <w:rPr>
                <w:b/>
                <w:bCs/>
              </w:rPr>
              <w:t>Data of the three types is collected and organised through a set of themed documents (.</w:t>
            </w:r>
            <w:proofErr w:type="spellStart"/>
            <w:r w:rsidRPr="006D3CBC">
              <w:rPr>
                <w:b/>
                <w:bCs/>
              </w:rPr>
              <w:t>xls</w:t>
            </w:r>
            <w:proofErr w:type="spellEnd"/>
            <w:r w:rsidRPr="006D3CBC">
              <w:rPr>
                <w:b/>
                <w:bCs/>
              </w:rPr>
              <w:t xml:space="preserve"> and .doc for Datatypes 1 and 2) or folders (containing .jpg files, for Datatype 3). In each of the folders where these documents are stored, is a README.txt file explaining the theme and function of each document or folder, and the type of data which is kept there. I use a consistent method of file labelling to ensure understandability and usability, and the internal organization of each document uses clear descriptive labels. </w:t>
            </w:r>
          </w:p>
        </w:tc>
      </w:tr>
      <w:tr w:rsidR="002300DE" w14:paraId="2764D650" w14:textId="77777777" w:rsidTr="00436EB9">
        <w:trPr>
          <w:cantSplit/>
          <w:trHeight w:val="269"/>
        </w:trPr>
        <w:tc>
          <w:tcPr>
            <w:tcW w:w="4962" w:type="dxa"/>
            <w:shd w:val="clear" w:color="auto" w:fill="FFFFFF" w:themeFill="background1"/>
          </w:tcPr>
          <w:p w14:paraId="68A0D4C4" w14:textId="77777777" w:rsidR="00F81457" w:rsidRDefault="00F81457" w:rsidP="00243C1F">
            <w:r w:rsidRPr="002B78E0">
              <w:lastRenderedPageBreak/>
              <w:t xml:space="preserve">Will a metadata standard be used to make it easier to </w:t>
            </w:r>
            <w:r w:rsidRPr="00F81457">
              <w:rPr>
                <w:b/>
              </w:rPr>
              <w:t>find and reuse the data</w:t>
            </w:r>
            <w:r w:rsidRPr="002B78E0">
              <w:t xml:space="preserve">? </w:t>
            </w:r>
          </w:p>
          <w:p w14:paraId="7D0F62E1" w14:textId="77777777" w:rsidR="00771CF4" w:rsidRDefault="00F81457" w:rsidP="00243C1F">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2513F5C" w14:textId="77777777" w:rsidR="00771CF4" w:rsidRDefault="00771CF4" w:rsidP="00243C1F">
            <w:pPr>
              <w:rPr>
                <w:rFonts w:ascii="Arial" w:eastAsia="Times New Roman" w:hAnsi="Arial" w:cs="Arial"/>
                <w:sz w:val="16"/>
                <w:szCs w:val="16"/>
                <w:lang w:val="en-US" w:eastAsia="nl-BE"/>
              </w:rPr>
            </w:pPr>
          </w:p>
          <w:p w14:paraId="11F87C60" w14:textId="77777777" w:rsidR="00771CF4" w:rsidRPr="00771CF4" w:rsidRDefault="00771CF4" w:rsidP="00243C1F">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04C81B16" w14:textId="77777777" w:rsidR="002300DE" w:rsidRPr="00771CF4" w:rsidRDefault="002300DE" w:rsidP="00243C1F">
            <w:pPr>
              <w:rPr>
                <w:rFonts w:ascii="Arial" w:eastAsia="Times New Roman" w:hAnsi="Arial" w:cs="Arial"/>
                <w:sz w:val="16"/>
                <w:szCs w:val="16"/>
                <w:lang w:eastAsia="nl-BE"/>
              </w:rPr>
            </w:pPr>
          </w:p>
        </w:tc>
        <w:tc>
          <w:tcPr>
            <w:tcW w:w="10631" w:type="dxa"/>
            <w:shd w:val="clear" w:color="auto" w:fill="FFFFFF" w:themeFill="background1"/>
          </w:tcPr>
          <w:p w14:paraId="0BC3D4EA" w14:textId="3C1FDFED" w:rsidR="00CA2D12" w:rsidRPr="00250516" w:rsidRDefault="00000000" w:rsidP="00243C1F">
            <w:pPr>
              <w:rPr>
                <w:lang w:val="en-US"/>
              </w:rPr>
            </w:pPr>
            <w:sdt>
              <w:sdtPr>
                <w:rPr>
                  <w:lang w:val="en-US"/>
                </w:rPr>
                <w:id w:val="-2133849028"/>
                <w14:checkbox>
                  <w14:checked w14:val="1"/>
                  <w14:checkedState w14:val="2612" w14:font="MS Gothic"/>
                  <w14:uncheckedState w14:val="2610" w14:font="MS Gothic"/>
                </w14:checkbox>
              </w:sdtPr>
              <w:sdtContent>
                <w:r w:rsidR="00243C1F">
                  <w:rPr>
                    <w:rFonts w:ascii="MS Gothic" w:eastAsia="MS Gothic" w:hAnsi="MS Gothic" w:hint="eastAsia"/>
                    <w:lang w:val="en-US"/>
                  </w:rPr>
                  <w:t>☒</w:t>
                </w:r>
              </w:sdtContent>
            </w:sdt>
            <w:r w:rsidR="00CA2D12">
              <w:rPr>
                <w:lang w:val="en-US"/>
              </w:rPr>
              <w:t xml:space="preserve"> Yes</w:t>
            </w:r>
          </w:p>
          <w:p w14:paraId="72CBD824" w14:textId="77777777" w:rsidR="00CA2D12" w:rsidRDefault="00000000" w:rsidP="00243C1F">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112FD3B1" w14:textId="77777777" w:rsidR="00CA2D12" w:rsidRDefault="00CA2D12" w:rsidP="00243C1F">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2D8F574" w14:textId="77777777" w:rsidR="00F81457" w:rsidRDefault="00F81457" w:rsidP="00243C1F">
            <w:pPr>
              <w:rPr>
                <w:lang w:val="en-US"/>
              </w:rPr>
            </w:pPr>
          </w:p>
          <w:p w14:paraId="47A6E3F2" w14:textId="6DC83083" w:rsidR="00243C1F" w:rsidRPr="001069BE" w:rsidRDefault="00243C1F" w:rsidP="00243C1F">
            <w:pPr>
              <w:rPr>
                <w:b/>
                <w:bCs/>
                <w:lang w:val="en-US"/>
              </w:rPr>
            </w:pPr>
            <w:r w:rsidRPr="001069BE">
              <w:rPr>
                <w:b/>
                <w:bCs/>
                <w:lang w:val="en-US"/>
              </w:rPr>
              <w:t>For descriptive content, the metadata standard is the “</w:t>
            </w:r>
            <w:r w:rsidRPr="001069BE">
              <w:rPr>
                <w:b/>
                <w:bCs/>
                <w:lang w:val="en-US"/>
              </w:rPr>
              <w:t>Library of Congress Medium of Performance Thesaurus for Music</w:t>
            </w:r>
            <w:r w:rsidRPr="001069BE">
              <w:rPr>
                <w:b/>
                <w:bCs/>
                <w:lang w:val="en-US"/>
              </w:rPr>
              <w:t xml:space="preserve">” </w:t>
            </w:r>
            <w:r w:rsidRPr="001069BE">
              <w:rPr>
                <w:b/>
                <w:bCs/>
                <w:lang w:val="en-US"/>
              </w:rPr>
              <w:t>(LCMPT)</w:t>
            </w:r>
          </w:p>
          <w:p w14:paraId="1AE591CB" w14:textId="77777777" w:rsidR="00243C1F" w:rsidRPr="001069BE" w:rsidRDefault="00243C1F" w:rsidP="00243C1F">
            <w:pPr>
              <w:rPr>
                <w:b/>
                <w:bCs/>
                <w:lang w:val="en-US"/>
              </w:rPr>
            </w:pPr>
          </w:p>
          <w:p w14:paraId="2A495102" w14:textId="184D3AB6" w:rsidR="00243C1F" w:rsidRPr="001069BE" w:rsidRDefault="00243C1F" w:rsidP="00243C1F">
            <w:pPr>
              <w:rPr>
                <w:b/>
                <w:bCs/>
                <w:lang w:val="en-US"/>
              </w:rPr>
            </w:pPr>
            <w:r w:rsidRPr="001069BE">
              <w:rPr>
                <w:b/>
                <w:bCs/>
                <w:lang w:val="en-US"/>
              </w:rPr>
              <w:t xml:space="preserve">For music notation content, the metadata standard is </w:t>
            </w:r>
            <w:r w:rsidR="001069BE" w:rsidRPr="001069BE">
              <w:rPr>
                <w:b/>
                <w:bCs/>
                <w:lang w:val="en-US"/>
              </w:rPr>
              <w:t xml:space="preserve">derived from </w:t>
            </w:r>
            <w:r w:rsidRPr="001069BE">
              <w:rPr>
                <w:b/>
                <w:bCs/>
                <w:lang w:val="en-US"/>
              </w:rPr>
              <w:t>the “Josquin Project encoding standards”.</w:t>
            </w:r>
          </w:p>
          <w:p w14:paraId="084D6046" w14:textId="77777777" w:rsidR="00F81457" w:rsidRDefault="00F81457" w:rsidP="00243C1F">
            <w:pPr>
              <w:rPr>
                <w:lang w:val="en-US"/>
              </w:rPr>
            </w:pPr>
          </w:p>
          <w:p w14:paraId="1B731DF2" w14:textId="77777777" w:rsidR="00F81457" w:rsidRDefault="00F81457" w:rsidP="00243C1F">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A508F74" w14:textId="77777777" w:rsidR="00F81457" w:rsidRDefault="00F81457" w:rsidP="00243C1F">
            <w:pPr>
              <w:rPr>
                <w:lang w:val="en-US"/>
              </w:rPr>
            </w:pPr>
          </w:p>
          <w:p w14:paraId="6F9C1401" w14:textId="77777777" w:rsidR="00F81457" w:rsidRPr="00F81457" w:rsidRDefault="00F81457" w:rsidP="00243C1F">
            <w:pPr>
              <w:rPr>
                <w:lang w:val="en-US"/>
              </w:rPr>
            </w:pPr>
          </w:p>
          <w:p w14:paraId="51B85369" w14:textId="77777777" w:rsidR="002300DE" w:rsidRDefault="002300DE" w:rsidP="00243C1F">
            <w:pPr>
              <w:jc w:val="both"/>
              <w:rPr>
                <w:b/>
                <w:bCs/>
              </w:rPr>
            </w:pPr>
          </w:p>
        </w:tc>
      </w:tr>
    </w:tbl>
    <w:p w14:paraId="627E7581" w14:textId="77777777" w:rsidR="00CE6D90" w:rsidRDefault="00CE6D90" w:rsidP="00243C1F"/>
    <w:p w14:paraId="286EC9C7" w14:textId="77777777" w:rsidR="00CE6D90" w:rsidRDefault="00CE6D90" w:rsidP="00243C1F"/>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6B450AD" w14:textId="77777777" w:rsidTr="005E32FD">
        <w:trPr>
          <w:cantSplit/>
          <w:trHeight w:val="269"/>
        </w:trPr>
        <w:tc>
          <w:tcPr>
            <w:tcW w:w="15593" w:type="dxa"/>
            <w:gridSpan w:val="2"/>
            <w:shd w:val="clear" w:color="auto" w:fill="5B9BD5" w:themeFill="accent5"/>
          </w:tcPr>
          <w:p w14:paraId="3D3FB10F" w14:textId="77777777" w:rsidR="009F7382" w:rsidRPr="009F7382" w:rsidRDefault="009F7382" w:rsidP="00243C1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F785727" w14:textId="77777777" w:rsidR="00877A71" w:rsidRPr="00145CC7" w:rsidRDefault="00877A71" w:rsidP="00243C1F">
            <w:pPr>
              <w:ind w:left="360"/>
              <w:jc w:val="center"/>
              <w:rPr>
                <w:b/>
              </w:rPr>
            </w:pPr>
          </w:p>
        </w:tc>
      </w:tr>
      <w:tr w:rsidR="002300DE" w:rsidRPr="00F42A6F" w14:paraId="4B02F502" w14:textId="77777777" w:rsidTr="00436EB9">
        <w:trPr>
          <w:cantSplit/>
          <w:trHeight w:val="269"/>
        </w:trPr>
        <w:tc>
          <w:tcPr>
            <w:tcW w:w="4962" w:type="dxa"/>
          </w:tcPr>
          <w:p w14:paraId="5E87F10F" w14:textId="77777777" w:rsidR="002300DE" w:rsidRDefault="00CE6D90" w:rsidP="00243C1F">
            <w:r w:rsidRPr="002B78E0">
              <w:t>Where will the data be stored?</w:t>
            </w:r>
          </w:p>
        </w:tc>
        <w:tc>
          <w:tcPr>
            <w:tcW w:w="10631" w:type="dxa"/>
          </w:tcPr>
          <w:p w14:paraId="2037C217" w14:textId="77777777" w:rsidR="002300DE" w:rsidRDefault="002300DE" w:rsidP="00243C1F">
            <w:pPr>
              <w:rPr>
                <w:b/>
                <w:bCs/>
              </w:rPr>
            </w:pPr>
          </w:p>
          <w:p w14:paraId="161DA694" w14:textId="232CC1E0" w:rsidR="00CE6D90" w:rsidRDefault="001069BE" w:rsidP="00243C1F">
            <w:pPr>
              <w:rPr>
                <w:b/>
                <w:bCs/>
              </w:rPr>
            </w:pPr>
            <w:r>
              <w:rPr>
                <w:b/>
                <w:bCs/>
              </w:rPr>
              <w:t>The</w:t>
            </w:r>
            <w:r w:rsidR="00811D3C">
              <w:rPr>
                <w:b/>
                <w:bCs/>
              </w:rPr>
              <w:t xml:space="preserve"> primary storage location for the</w:t>
            </w:r>
            <w:r>
              <w:rPr>
                <w:b/>
                <w:bCs/>
              </w:rPr>
              <w:t xml:space="preserve"> data will be the researcher’s personal </w:t>
            </w:r>
            <w:r w:rsidR="00811D3C">
              <w:rPr>
                <w:b/>
                <w:bCs/>
              </w:rPr>
              <w:t xml:space="preserve">laptop computer, which is backed up via Dropbox. </w:t>
            </w:r>
          </w:p>
          <w:p w14:paraId="0A8C346A" w14:textId="77777777" w:rsidR="00CE6D90" w:rsidRDefault="00CE6D90" w:rsidP="00243C1F">
            <w:pPr>
              <w:rPr>
                <w:b/>
                <w:bCs/>
              </w:rPr>
            </w:pPr>
          </w:p>
          <w:p w14:paraId="3FC38646" w14:textId="77777777" w:rsidR="00CE6D90" w:rsidRPr="00877A71" w:rsidRDefault="00CE6D90" w:rsidP="00243C1F">
            <w:pPr>
              <w:rPr>
                <w:b/>
                <w:bCs/>
              </w:rPr>
            </w:pPr>
          </w:p>
        </w:tc>
      </w:tr>
      <w:tr w:rsidR="002300DE" w:rsidRPr="00F42A6F" w14:paraId="5024377A" w14:textId="77777777" w:rsidTr="00436EB9">
        <w:trPr>
          <w:cantSplit/>
          <w:trHeight w:val="269"/>
        </w:trPr>
        <w:tc>
          <w:tcPr>
            <w:tcW w:w="4962" w:type="dxa"/>
          </w:tcPr>
          <w:p w14:paraId="4B7E35CD" w14:textId="77777777" w:rsidR="0008393F" w:rsidRDefault="00C67569" w:rsidP="00243C1F">
            <w:r w:rsidRPr="002B78E0">
              <w:lastRenderedPageBreak/>
              <w:t>How will the data be backed up?</w:t>
            </w:r>
          </w:p>
          <w:p w14:paraId="43E2DEC7" w14:textId="77777777" w:rsidR="0008393F" w:rsidRDefault="0008393F" w:rsidP="00243C1F"/>
          <w:p w14:paraId="718941F2" w14:textId="77777777" w:rsidR="0093526F" w:rsidRPr="004E6101" w:rsidRDefault="0093526F" w:rsidP="00243C1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39B3CFF5" w14:textId="77777777" w:rsidR="0093526F" w:rsidRDefault="0093526F" w:rsidP="00243C1F">
            <w:pPr>
              <w:rPr>
                <w:i/>
                <w:sz w:val="20"/>
                <w:szCs w:val="20"/>
              </w:rPr>
            </w:pPr>
          </w:p>
          <w:p w14:paraId="423DCB30" w14:textId="77777777" w:rsidR="0093526F" w:rsidRPr="00184DDE" w:rsidRDefault="0008393F" w:rsidP="00243C1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57A8BA77" w14:textId="77777777" w:rsidR="002300DE" w:rsidRPr="0008393F" w:rsidRDefault="002300DE" w:rsidP="00243C1F"/>
        </w:tc>
        <w:tc>
          <w:tcPr>
            <w:tcW w:w="10631" w:type="dxa"/>
          </w:tcPr>
          <w:p w14:paraId="0DBDD979" w14:textId="082CAF07" w:rsidR="00811D3C" w:rsidRDefault="00811D3C" w:rsidP="00811D3C">
            <w:pPr>
              <w:rPr>
                <w:b/>
                <w:bCs/>
              </w:rPr>
            </w:pPr>
            <w:r>
              <w:rPr>
                <w:b/>
                <w:bCs/>
              </w:rPr>
              <w:t xml:space="preserve">Project data will be backed up to the KU Leuven OneDrive account. Data will also be backed up on the researcher’s personal external </w:t>
            </w:r>
            <w:proofErr w:type="gramStart"/>
            <w:r>
              <w:rPr>
                <w:b/>
                <w:bCs/>
              </w:rPr>
              <w:t>hard-drive</w:t>
            </w:r>
            <w:proofErr w:type="gramEnd"/>
            <w:r>
              <w:rPr>
                <w:b/>
                <w:bCs/>
              </w:rPr>
              <w:t xml:space="preserve"> on a monthly basis.</w:t>
            </w:r>
          </w:p>
          <w:p w14:paraId="7F0652C0" w14:textId="586D36AC" w:rsidR="002300DE" w:rsidRDefault="002300DE" w:rsidP="00243C1F">
            <w:pPr>
              <w:rPr>
                <w:rFonts w:ascii="MS Gothic" w:eastAsia="MS Gothic" w:hAnsi="MS Gothic"/>
                <w:lang w:val="en-US"/>
              </w:rPr>
            </w:pPr>
          </w:p>
          <w:p w14:paraId="30A182B1" w14:textId="77777777" w:rsidR="00C67569" w:rsidRDefault="00C67569" w:rsidP="00243C1F">
            <w:pPr>
              <w:rPr>
                <w:b/>
                <w:bCs/>
                <w:lang w:val="en-US"/>
              </w:rPr>
            </w:pPr>
          </w:p>
          <w:p w14:paraId="3F1F8C34" w14:textId="77777777" w:rsidR="00C67569" w:rsidRDefault="00C67569" w:rsidP="00243C1F">
            <w:pPr>
              <w:rPr>
                <w:b/>
                <w:bCs/>
                <w:lang w:val="en-US"/>
              </w:rPr>
            </w:pPr>
          </w:p>
          <w:p w14:paraId="385280CE" w14:textId="77777777" w:rsidR="00C67569" w:rsidRPr="00CA2D12" w:rsidRDefault="00C67569" w:rsidP="00243C1F">
            <w:pPr>
              <w:rPr>
                <w:b/>
                <w:bCs/>
                <w:lang w:val="en-US"/>
              </w:rPr>
            </w:pPr>
          </w:p>
        </w:tc>
      </w:tr>
      <w:tr w:rsidR="00C271CA" w:rsidRPr="00F42A6F" w14:paraId="05FB0477" w14:textId="77777777" w:rsidTr="00436EB9">
        <w:trPr>
          <w:cantSplit/>
          <w:trHeight w:val="269"/>
        </w:trPr>
        <w:tc>
          <w:tcPr>
            <w:tcW w:w="4962" w:type="dxa"/>
          </w:tcPr>
          <w:p w14:paraId="18711897" w14:textId="77777777" w:rsidR="00C271CA" w:rsidRPr="002B78E0" w:rsidRDefault="00C271CA" w:rsidP="00243C1F">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5C92775" w14:textId="0FEF5160" w:rsidR="00C271CA" w:rsidRPr="00436EB9" w:rsidRDefault="00000000" w:rsidP="00243C1F">
            <w:pPr>
              <w:rPr>
                <w:lang w:val="en-US"/>
              </w:rPr>
            </w:pPr>
            <w:sdt>
              <w:sdtPr>
                <w:rPr>
                  <w:lang w:val="en-US"/>
                </w:rPr>
                <w:id w:val="-1609034685"/>
                <w14:checkbox>
                  <w14:checked w14:val="1"/>
                  <w14:checkedState w14:val="2612" w14:font="MS Gothic"/>
                  <w14:uncheckedState w14:val="2610" w14:font="MS Gothic"/>
                </w14:checkbox>
              </w:sdtPr>
              <w:sdtContent>
                <w:r w:rsidR="00811D3C">
                  <w:rPr>
                    <w:rFonts w:ascii="MS Gothic" w:eastAsia="MS Gothic" w:hAnsi="MS Gothic" w:hint="eastAsia"/>
                    <w:lang w:val="en-US"/>
                  </w:rPr>
                  <w:t>☒</w:t>
                </w:r>
              </w:sdtContent>
            </w:sdt>
            <w:r w:rsidR="00C271CA" w:rsidRPr="00436EB9">
              <w:rPr>
                <w:lang w:val="en-US"/>
              </w:rPr>
              <w:t xml:space="preserve"> Yes</w:t>
            </w:r>
          </w:p>
          <w:p w14:paraId="50FB7BBC" w14:textId="77777777" w:rsidR="00C271CA" w:rsidRPr="00436EB9" w:rsidRDefault="00000000" w:rsidP="00243C1F">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5AC6B908" w14:textId="4B4B2F9E" w:rsidR="0087485C" w:rsidRPr="00811D3C" w:rsidRDefault="0087485C" w:rsidP="00243C1F">
            <w:pPr>
              <w:rPr>
                <w:b/>
              </w:rPr>
            </w:pPr>
            <w:r>
              <w:rPr>
                <w:bCs/>
              </w:rPr>
              <w:t>If yes, please specify concisely:</w:t>
            </w:r>
            <w:r w:rsidR="00811D3C">
              <w:rPr>
                <w:bCs/>
              </w:rPr>
              <w:t xml:space="preserve"> </w:t>
            </w:r>
            <w:r w:rsidR="00811D3C">
              <w:rPr>
                <w:b/>
              </w:rPr>
              <w:t xml:space="preserve">Data for this project takes up very little storage. </w:t>
            </w:r>
          </w:p>
          <w:p w14:paraId="14B54AAA" w14:textId="77777777" w:rsidR="0087485C" w:rsidRDefault="0087485C" w:rsidP="00243C1F">
            <w:pPr>
              <w:rPr>
                <w:bCs/>
              </w:rPr>
            </w:pPr>
          </w:p>
          <w:p w14:paraId="09FE1EAC" w14:textId="77777777" w:rsidR="00C271CA" w:rsidRDefault="00C271CA" w:rsidP="00243C1F">
            <w:pPr>
              <w:rPr>
                <w:bCs/>
              </w:rPr>
            </w:pPr>
            <w:r w:rsidRPr="00436EB9">
              <w:rPr>
                <w:bCs/>
              </w:rPr>
              <w:t xml:space="preserve">If no, please </w:t>
            </w:r>
            <w:r>
              <w:rPr>
                <w:bCs/>
              </w:rPr>
              <w:t>specify</w:t>
            </w:r>
            <w:r w:rsidRPr="00436EB9">
              <w:rPr>
                <w:bCs/>
              </w:rPr>
              <w:t xml:space="preserve">: </w:t>
            </w:r>
          </w:p>
          <w:p w14:paraId="74EB67D3" w14:textId="77777777" w:rsidR="0087485C" w:rsidRPr="00436EB9" w:rsidRDefault="0087485C" w:rsidP="00243C1F">
            <w:pPr>
              <w:rPr>
                <w:bCs/>
              </w:rPr>
            </w:pPr>
          </w:p>
        </w:tc>
      </w:tr>
      <w:tr w:rsidR="00C271CA" w:rsidRPr="00F42A6F" w14:paraId="3C7A0872" w14:textId="77777777" w:rsidTr="00436EB9">
        <w:trPr>
          <w:cantSplit/>
          <w:trHeight w:val="269"/>
        </w:trPr>
        <w:tc>
          <w:tcPr>
            <w:tcW w:w="4962" w:type="dxa"/>
          </w:tcPr>
          <w:p w14:paraId="09E6F19F" w14:textId="77777777" w:rsidR="00EB125A" w:rsidRDefault="00EB125A" w:rsidP="00243C1F">
            <w:r w:rsidRPr="00C40606">
              <w:t>How will you ensure that the data are securely stored and not accessed or modified by unauthorized persons?</w:t>
            </w:r>
          </w:p>
          <w:p w14:paraId="7BD01090" w14:textId="77777777" w:rsidR="00EB125A" w:rsidRDefault="00EB125A" w:rsidP="00243C1F"/>
          <w:p w14:paraId="7818602A" w14:textId="77777777" w:rsidR="00EB125A" w:rsidRPr="00EB125A" w:rsidRDefault="00EB125A" w:rsidP="00243C1F">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5A2E3533" w14:textId="77777777" w:rsidR="00C271CA" w:rsidRPr="00EB125A" w:rsidRDefault="00C271CA" w:rsidP="00243C1F"/>
        </w:tc>
        <w:tc>
          <w:tcPr>
            <w:tcW w:w="10631" w:type="dxa"/>
          </w:tcPr>
          <w:p w14:paraId="39BBCECD" w14:textId="77777777" w:rsidR="00C271CA" w:rsidRDefault="00C271CA" w:rsidP="00243C1F">
            <w:pPr>
              <w:rPr>
                <w:rFonts w:ascii="MS Gothic" w:eastAsia="MS Gothic" w:hAnsi="MS Gothic"/>
                <w:lang w:val="en-US"/>
              </w:rPr>
            </w:pPr>
          </w:p>
          <w:p w14:paraId="20516928" w14:textId="35AA1F1A" w:rsidR="00EB125A" w:rsidRDefault="00811D3C" w:rsidP="00243C1F">
            <w:pPr>
              <w:rPr>
                <w:b/>
                <w:bCs/>
              </w:rPr>
            </w:pPr>
            <w:r>
              <w:rPr>
                <w:b/>
                <w:bCs/>
              </w:rPr>
              <w:t xml:space="preserve">Only I (the researcher) have physical access to my personal laptop, which is also password protected. The external </w:t>
            </w:r>
            <w:proofErr w:type="gramStart"/>
            <w:r>
              <w:rPr>
                <w:b/>
                <w:bCs/>
              </w:rPr>
              <w:t>hard-drive</w:t>
            </w:r>
            <w:proofErr w:type="gramEnd"/>
            <w:r>
              <w:rPr>
                <w:b/>
                <w:bCs/>
              </w:rPr>
              <w:t xml:space="preserve"> is kept in a secure location at home.</w:t>
            </w:r>
          </w:p>
          <w:p w14:paraId="45A6C29A" w14:textId="77777777" w:rsidR="00811D3C" w:rsidRDefault="00811D3C" w:rsidP="00243C1F">
            <w:pPr>
              <w:rPr>
                <w:b/>
                <w:bCs/>
              </w:rPr>
            </w:pPr>
          </w:p>
          <w:p w14:paraId="56F042CE" w14:textId="2016DAED" w:rsidR="00811D3C" w:rsidRDefault="00811D3C" w:rsidP="00243C1F">
            <w:pPr>
              <w:rPr>
                <w:rFonts w:ascii="MS Gothic" w:eastAsia="MS Gothic" w:hAnsi="MS Gothic"/>
                <w:lang w:val="en-US"/>
              </w:rPr>
            </w:pPr>
            <w:r>
              <w:rPr>
                <w:b/>
                <w:bCs/>
              </w:rPr>
              <w:t>The Dropbox and OneDrive accounts are also password-protected, the latter via KU Leuven Authenticator.</w:t>
            </w:r>
          </w:p>
          <w:p w14:paraId="6E3BF247" w14:textId="77777777" w:rsidR="00EB125A" w:rsidRDefault="00EB125A" w:rsidP="00243C1F">
            <w:pPr>
              <w:rPr>
                <w:rFonts w:ascii="MS Gothic" w:eastAsia="MS Gothic" w:hAnsi="MS Gothic"/>
                <w:lang w:val="en-US"/>
              </w:rPr>
            </w:pPr>
          </w:p>
          <w:p w14:paraId="0CCA8A54" w14:textId="77777777" w:rsidR="00EB125A" w:rsidRDefault="00EB125A" w:rsidP="00243C1F">
            <w:pPr>
              <w:rPr>
                <w:rFonts w:ascii="MS Gothic" w:eastAsia="MS Gothic" w:hAnsi="MS Gothic"/>
                <w:lang w:val="en-US"/>
              </w:rPr>
            </w:pPr>
          </w:p>
          <w:p w14:paraId="512967A5" w14:textId="77777777" w:rsidR="00EB125A" w:rsidRDefault="00EB125A" w:rsidP="00243C1F">
            <w:pPr>
              <w:rPr>
                <w:rFonts w:ascii="MS Gothic" w:eastAsia="MS Gothic" w:hAnsi="MS Gothic"/>
                <w:lang w:val="en-US"/>
              </w:rPr>
            </w:pPr>
          </w:p>
        </w:tc>
      </w:tr>
      <w:tr w:rsidR="00C271CA" w:rsidRPr="00F42A6F" w14:paraId="6462A797" w14:textId="77777777" w:rsidTr="00436EB9">
        <w:trPr>
          <w:cantSplit/>
          <w:trHeight w:val="269"/>
        </w:trPr>
        <w:tc>
          <w:tcPr>
            <w:tcW w:w="4962" w:type="dxa"/>
          </w:tcPr>
          <w:p w14:paraId="30A2DFA5" w14:textId="77777777" w:rsidR="00C271CA" w:rsidRPr="002B78E0" w:rsidRDefault="00526D79" w:rsidP="00243C1F">
            <w:r w:rsidRPr="00C40606">
              <w:t>What are the expected costs for data storage and backup during the research project? How will these costs be covered?</w:t>
            </w:r>
          </w:p>
        </w:tc>
        <w:tc>
          <w:tcPr>
            <w:tcW w:w="10631" w:type="dxa"/>
          </w:tcPr>
          <w:p w14:paraId="736A9BCC" w14:textId="78C25BDC" w:rsidR="00771609" w:rsidRDefault="00811D3C" w:rsidP="00243C1F">
            <w:pPr>
              <w:rPr>
                <w:rFonts w:ascii="MS Gothic" w:eastAsia="MS Gothic" w:hAnsi="MS Gothic"/>
                <w:lang w:val="en-US"/>
              </w:rPr>
            </w:pPr>
            <w:r>
              <w:rPr>
                <w:b/>
                <w:bCs/>
              </w:rPr>
              <w:t>No additional costs are required</w:t>
            </w:r>
            <w:r>
              <w:rPr>
                <w:b/>
                <w:bCs/>
              </w:rPr>
              <w:t xml:space="preserve"> </w:t>
            </w:r>
            <w:r>
              <w:rPr>
                <w:b/>
                <w:bCs/>
              </w:rPr>
              <w:t>for data storage for this project.</w:t>
            </w:r>
          </w:p>
          <w:p w14:paraId="5BE7DFA9" w14:textId="77777777" w:rsidR="00771609" w:rsidRDefault="00771609" w:rsidP="00243C1F">
            <w:pPr>
              <w:rPr>
                <w:rFonts w:ascii="MS Gothic" w:eastAsia="MS Gothic" w:hAnsi="MS Gothic"/>
                <w:lang w:val="en-US"/>
              </w:rPr>
            </w:pPr>
          </w:p>
          <w:p w14:paraId="697C4EA7" w14:textId="77777777" w:rsidR="00771609" w:rsidRDefault="00771609" w:rsidP="00243C1F">
            <w:pPr>
              <w:rPr>
                <w:rFonts w:ascii="MS Gothic" w:eastAsia="MS Gothic" w:hAnsi="MS Gothic"/>
                <w:lang w:val="en-US"/>
              </w:rPr>
            </w:pPr>
          </w:p>
          <w:p w14:paraId="60E24AF6" w14:textId="77777777" w:rsidR="00771609" w:rsidRDefault="00771609" w:rsidP="00243C1F">
            <w:pPr>
              <w:rPr>
                <w:rFonts w:ascii="MS Gothic" w:eastAsia="MS Gothic" w:hAnsi="MS Gothic"/>
                <w:lang w:val="en-US"/>
              </w:rPr>
            </w:pPr>
          </w:p>
        </w:tc>
      </w:tr>
    </w:tbl>
    <w:p w14:paraId="37C43F19" w14:textId="77777777" w:rsidR="00E93C67" w:rsidRDefault="00E93C67" w:rsidP="00243C1F"/>
    <w:p w14:paraId="7EB5637E" w14:textId="77777777" w:rsidR="00E93C67" w:rsidRDefault="00E93C67" w:rsidP="00243C1F"/>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8DEE51C" w14:textId="77777777" w:rsidTr="005E32FD">
        <w:trPr>
          <w:cantSplit/>
          <w:trHeight w:val="269"/>
        </w:trPr>
        <w:tc>
          <w:tcPr>
            <w:tcW w:w="15593" w:type="dxa"/>
            <w:gridSpan w:val="2"/>
            <w:shd w:val="clear" w:color="auto" w:fill="5B9BD5" w:themeFill="accent5"/>
          </w:tcPr>
          <w:p w14:paraId="0FB6C892" w14:textId="77777777" w:rsidR="00877A71" w:rsidRPr="00A729DC" w:rsidRDefault="00980823" w:rsidP="00243C1F">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2393CD0" w14:textId="77777777" w:rsidR="00877A71" w:rsidRPr="00145CC7" w:rsidRDefault="00877A71" w:rsidP="00243C1F">
            <w:pPr>
              <w:ind w:left="720"/>
              <w:jc w:val="center"/>
              <w:rPr>
                <w:b/>
              </w:rPr>
            </w:pPr>
          </w:p>
        </w:tc>
      </w:tr>
      <w:tr w:rsidR="002300DE" w:rsidRPr="00F42A6F" w14:paraId="356B2FF1" w14:textId="77777777" w:rsidTr="00436EB9">
        <w:trPr>
          <w:cantSplit/>
          <w:trHeight w:val="269"/>
        </w:trPr>
        <w:tc>
          <w:tcPr>
            <w:tcW w:w="4962" w:type="dxa"/>
          </w:tcPr>
          <w:p w14:paraId="3A082C14" w14:textId="77777777" w:rsidR="002300DE" w:rsidRDefault="0091060F" w:rsidP="00243C1F">
            <w:pPr>
              <w:spacing w:after="160"/>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7CCDF5C5" w14:textId="1F00D1AA" w:rsidR="00811D3C" w:rsidRDefault="00811D3C" w:rsidP="00243C1F">
            <w:pPr>
              <w:rPr>
                <w:b/>
                <w:bCs/>
              </w:rPr>
            </w:pPr>
            <w:proofErr w:type="gramStart"/>
            <w:r>
              <w:rPr>
                <w:b/>
                <w:bCs/>
              </w:rPr>
              <w:t>The ”Spreadsheet</w:t>
            </w:r>
            <w:proofErr w:type="gramEnd"/>
            <w:r>
              <w:rPr>
                <w:b/>
                <w:bCs/>
              </w:rPr>
              <w:t xml:space="preserve"> data” will be retained for at least five years after the research period. </w:t>
            </w:r>
          </w:p>
          <w:p w14:paraId="2994581F" w14:textId="77777777" w:rsidR="00811D3C" w:rsidRDefault="00811D3C" w:rsidP="00243C1F">
            <w:pPr>
              <w:rPr>
                <w:b/>
                <w:bCs/>
              </w:rPr>
            </w:pPr>
          </w:p>
          <w:p w14:paraId="5B581662" w14:textId="4E3336D7" w:rsidR="00811D3C" w:rsidRDefault="00811D3C" w:rsidP="00243C1F">
            <w:pPr>
              <w:rPr>
                <w:b/>
                <w:bCs/>
              </w:rPr>
            </w:pPr>
            <w:r>
              <w:rPr>
                <w:b/>
                <w:bCs/>
              </w:rPr>
              <w:t>The “descriptive notes” will not, in their original form, be retained for five years after the research period.</w:t>
            </w:r>
          </w:p>
          <w:p w14:paraId="5501380B" w14:textId="77777777" w:rsidR="00811D3C" w:rsidRDefault="00811D3C" w:rsidP="00243C1F">
            <w:pPr>
              <w:rPr>
                <w:b/>
                <w:bCs/>
              </w:rPr>
            </w:pPr>
          </w:p>
          <w:p w14:paraId="07FA0EC7" w14:textId="77777777" w:rsidR="00811D3C" w:rsidRDefault="00811D3C" w:rsidP="00811D3C">
            <w:pPr>
              <w:rPr>
                <w:b/>
                <w:bCs/>
              </w:rPr>
            </w:pPr>
            <w:r>
              <w:rPr>
                <w:b/>
                <w:bCs/>
              </w:rPr>
              <w:t xml:space="preserve">The “source images” will be retained </w:t>
            </w:r>
            <w:r>
              <w:rPr>
                <w:b/>
                <w:bCs/>
              </w:rPr>
              <w:t xml:space="preserve">for at least five years after the research period. </w:t>
            </w:r>
          </w:p>
          <w:p w14:paraId="21DC8F20" w14:textId="77777777" w:rsidR="00811D3C" w:rsidRDefault="00811D3C" w:rsidP="00243C1F">
            <w:pPr>
              <w:rPr>
                <w:b/>
                <w:bCs/>
              </w:rPr>
            </w:pPr>
          </w:p>
          <w:p w14:paraId="668FCAFD" w14:textId="58B8C147" w:rsidR="00811D3C" w:rsidRPr="00C57639" w:rsidRDefault="00811D3C" w:rsidP="00243C1F">
            <w:pPr>
              <w:rPr>
                <w:b/>
                <w:bCs/>
              </w:rPr>
            </w:pPr>
          </w:p>
        </w:tc>
      </w:tr>
      <w:tr w:rsidR="002300DE" w:rsidRPr="00F42A6F" w14:paraId="53581AF0" w14:textId="77777777" w:rsidTr="00436EB9">
        <w:trPr>
          <w:cantSplit/>
          <w:trHeight w:val="269"/>
        </w:trPr>
        <w:tc>
          <w:tcPr>
            <w:tcW w:w="4962" w:type="dxa"/>
          </w:tcPr>
          <w:p w14:paraId="6C1AF6D5" w14:textId="77777777" w:rsidR="002300DE" w:rsidRDefault="000C4BF5" w:rsidP="00243C1F">
            <w:r w:rsidRPr="00C40606">
              <w:t>Where will these data be archived (stored and curated for the long-term)?</w:t>
            </w:r>
          </w:p>
        </w:tc>
        <w:tc>
          <w:tcPr>
            <w:tcW w:w="10631" w:type="dxa"/>
          </w:tcPr>
          <w:p w14:paraId="617C31C1" w14:textId="77777777" w:rsidR="002300DE" w:rsidRDefault="002300DE" w:rsidP="00243C1F">
            <w:pPr>
              <w:rPr>
                <w:b/>
                <w:bCs/>
              </w:rPr>
            </w:pPr>
          </w:p>
          <w:p w14:paraId="776C4581" w14:textId="77777777" w:rsidR="00811D3C" w:rsidRDefault="00811D3C" w:rsidP="00811D3C">
            <w:pPr>
              <w:rPr>
                <w:b/>
                <w:bCs/>
              </w:rPr>
            </w:pPr>
            <w:proofErr w:type="gramStart"/>
            <w:r>
              <w:rPr>
                <w:b/>
                <w:bCs/>
              </w:rPr>
              <w:t>The ”Spreadsheet</w:t>
            </w:r>
            <w:proofErr w:type="gramEnd"/>
            <w:r>
              <w:rPr>
                <w:b/>
                <w:bCs/>
              </w:rPr>
              <w:t xml:space="preserve"> data” will, b</w:t>
            </w:r>
            <w:r w:rsidRPr="00811D3C">
              <w:rPr>
                <w:b/>
                <w:bCs/>
              </w:rPr>
              <w:t xml:space="preserve">y the end of the research period, be made freely accessible </w:t>
            </w:r>
            <w:r>
              <w:rPr>
                <w:b/>
                <w:bCs/>
              </w:rPr>
              <w:t xml:space="preserve">long-term </w:t>
            </w:r>
            <w:r w:rsidRPr="00811D3C">
              <w:rPr>
                <w:b/>
                <w:bCs/>
              </w:rPr>
              <w:t>online through integration with existing music databases such as “The 1520s Project” and through links to DIAMM and RISM.</w:t>
            </w:r>
          </w:p>
          <w:p w14:paraId="45567DD1" w14:textId="77777777" w:rsidR="00811D3C" w:rsidRDefault="00811D3C" w:rsidP="00811D3C">
            <w:pPr>
              <w:rPr>
                <w:b/>
                <w:bCs/>
              </w:rPr>
            </w:pPr>
          </w:p>
          <w:p w14:paraId="37F3F63C" w14:textId="50F2B1BD" w:rsidR="00811D3C" w:rsidRDefault="00811D3C" w:rsidP="00811D3C">
            <w:pPr>
              <w:rPr>
                <w:b/>
                <w:bCs/>
              </w:rPr>
            </w:pPr>
            <w:r>
              <w:rPr>
                <w:b/>
                <w:bCs/>
              </w:rPr>
              <w:t>Although the</w:t>
            </w:r>
            <w:r>
              <w:rPr>
                <w:b/>
                <w:bCs/>
              </w:rPr>
              <w:t xml:space="preserve"> “descriptive notes” will not necessarily be retained for five years after the research period, the findings that they contain will be preserved long</w:t>
            </w:r>
            <w:r>
              <w:rPr>
                <w:b/>
                <w:bCs/>
              </w:rPr>
              <w:t>-</w:t>
            </w:r>
            <w:r>
              <w:rPr>
                <w:b/>
                <w:bCs/>
              </w:rPr>
              <w:t>term through publication as research articles and a monograph.</w:t>
            </w:r>
          </w:p>
          <w:p w14:paraId="6AD094A6" w14:textId="77777777" w:rsidR="00811D3C" w:rsidRDefault="00811D3C" w:rsidP="00811D3C">
            <w:pPr>
              <w:rPr>
                <w:b/>
                <w:bCs/>
              </w:rPr>
            </w:pPr>
          </w:p>
          <w:p w14:paraId="748D9400" w14:textId="2E317655" w:rsidR="000C4BF5" w:rsidRDefault="00811D3C" w:rsidP="00243C1F">
            <w:pPr>
              <w:rPr>
                <w:b/>
                <w:bCs/>
              </w:rPr>
            </w:pPr>
            <w:r>
              <w:rPr>
                <w:b/>
                <w:bCs/>
              </w:rPr>
              <w:t xml:space="preserve">For the “source images”, by </w:t>
            </w:r>
            <w:r w:rsidRPr="00811D3C">
              <w:rPr>
                <w:b/>
                <w:bCs/>
              </w:rPr>
              <w:t xml:space="preserve">the end of the research project, a critical facsimile edition of major sources will be completed, published by the </w:t>
            </w:r>
            <w:proofErr w:type="spellStart"/>
            <w:r w:rsidRPr="00811D3C">
              <w:rPr>
                <w:b/>
                <w:bCs/>
              </w:rPr>
              <w:t>Alamire</w:t>
            </w:r>
            <w:proofErr w:type="spellEnd"/>
            <w:r w:rsidRPr="00811D3C">
              <w:rPr>
                <w:b/>
                <w:bCs/>
              </w:rPr>
              <w:t xml:space="preserve"> Foundation. The physical formal will facilitate longevity of this datatype, and the images will also be preserved online (freely accessible) as part of the IDEM database).</w:t>
            </w:r>
          </w:p>
          <w:p w14:paraId="6D1531BD" w14:textId="77777777" w:rsidR="00811D3C" w:rsidRDefault="00811D3C" w:rsidP="00243C1F">
            <w:pPr>
              <w:rPr>
                <w:b/>
                <w:bCs/>
              </w:rPr>
            </w:pPr>
          </w:p>
          <w:p w14:paraId="7673AA80" w14:textId="77777777" w:rsidR="000C4BF5" w:rsidRDefault="000C4BF5" w:rsidP="00243C1F">
            <w:pPr>
              <w:rPr>
                <w:b/>
                <w:bCs/>
              </w:rPr>
            </w:pPr>
          </w:p>
          <w:p w14:paraId="4E60DCEC" w14:textId="77777777" w:rsidR="000C4BF5" w:rsidRDefault="000C4BF5" w:rsidP="00243C1F">
            <w:pPr>
              <w:rPr>
                <w:b/>
                <w:bCs/>
              </w:rPr>
            </w:pPr>
          </w:p>
          <w:p w14:paraId="75081D47" w14:textId="77777777" w:rsidR="000C4BF5" w:rsidRPr="00C57639" w:rsidRDefault="000C4BF5" w:rsidP="00243C1F">
            <w:pPr>
              <w:rPr>
                <w:b/>
                <w:bCs/>
              </w:rPr>
            </w:pPr>
          </w:p>
        </w:tc>
      </w:tr>
      <w:tr w:rsidR="002300DE" w:rsidRPr="00906DA8" w14:paraId="29F0B800" w14:textId="77777777" w:rsidTr="00436EB9">
        <w:trPr>
          <w:cantSplit/>
          <w:trHeight w:val="269"/>
        </w:trPr>
        <w:tc>
          <w:tcPr>
            <w:tcW w:w="4962" w:type="dxa"/>
          </w:tcPr>
          <w:p w14:paraId="760E4379" w14:textId="77777777" w:rsidR="00436EB9" w:rsidRDefault="00AB632D" w:rsidP="00243C1F">
            <w:r w:rsidRPr="00C40606">
              <w:lastRenderedPageBreak/>
              <w:t>What are the expected costs for data preservation during the expected retention period? How will these costs be covered?</w:t>
            </w:r>
          </w:p>
          <w:p w14:paraId="1C3F7471" w14:textId="77777777" w:rsidR="00AB632D" w:rsidRPr="00436EB9" w:rsidRDefault="00AB632D" w:rsidP="00243C1F">
            <w:pPr>
              <w:rPr>
                <w:sz w:val="12"/>
              </w:rPr>
            </w:pPr>
          </w:p>
          <w:p w14:paraId="4962D3B7" w14:textId="77777777" w:rsidR="00436EB9" w:rsidRDefault="00436EB9" w:rsidP="00243C1F">
            <w:pPr>
              <w:rPr>
                <w:i/>
                <w:sz w:val="22"/>
                <w:lang w:val="en-US"/>
              </w:rPr>
            </w:pPr>
          </w:p>
          <w:p w14:paraId="6F60E3F3" w14:textId="77777777" w:rsidR="00AB632D" w:rsidRPr="00436EB9" w:rsidRDefault="00AB632D" w:rsidP="00243C1F">
            <w:pPr>
              <w:rPr>
                <w:i/>
              </w:rPr>
            </w:pPr>
          </w:p>
        </w:tc>
        <w:tc>
          <w:tcPr>
            <w:tcW w:w="10631" w:type="dxa"/>
          </w:tcPr>
          <w:p w14:paraId="37D7FC07" w14:textId="77777777" w:rsidR="002300DE" w:rsidRDefault="00811D3C" w:rsidP="00243C1F">
            <w:pPr>
              <w:rPr>
                <w:b/>
                <w:bCs/>
              </w:rPr>
            </w:pPr>
            <w:r>
              <w:rPr>
                <w:b/>
                <w:bCs/>
              </w:rPr>
              <w:t>Costs for the storage and preservation of the “spreadsheet data” during the retention period will be covered by the researcher’s FWO bench fee.</w:t>
            </w:r>
          </w:p>
          <w:p w14:paraId="4D329636" w14:textId="77777777" w:rsidR="00811D3C" w:rsidRDefault="00811D3C" w:rsidP="00243C1F">
            <w:pPr>
              <w:rPr>
                <w:b/>
                <w:bCs/>
              </w:rPr>
            </w:pPr>
          </w:p>
          <w:p w14:paraId="7315E4A0" w14:textId="17C89A5D" w:rsidR="00811D3C" w:rsidRPr="00811D3C" w:rsidRDefault="00811D3C" w:rsidP="00243C1F">
            <w:pPr>
              <w:rPr>
                <w:b/>
                <w:bCs/>
              </w:rPr>
            </w:pPr>
            <w:r>
              <w:rPr>
                <w:b/>
                <w:bCs/>
              </w:rPr>
              <w:t xml:space="preserve">Costs for the storage of the “source images” data will be covered by the </w:t>
            </w:r>
            <w:proofErr w:type="spellStart"/>
            <w:r>
              <w:rPr>
                <w:b/>
                <w:bCs/>
              </w:rPr>
              <w:t>Alamire</w:t>
            </w:r>
            <w:proofErr w:type="spellEnd"/>
            <w:r>
              <w:rPr>
                <w:b/>
                <w:bCs/>
              </w:rPr>
              <w:t xml:space="preserve"> Foundation, as part of their </w:t>
            </w:r>
            <w:r>
              <w:rPr>
                <w:b/>
                <w:bCs/>
                <w:i/>
                <w:iCs/>
              </w:rPr>
              <w:t>Library of Music in Facsimile</w:t>
            </w:r>
            <w:r>
              <w:rPr>
                <w:b/>
                <w:bCs/>
              </w:rPr>
              <w:t xml:space="preserve"> series and via their existing IDEM database. </w:t>
            </w:r>
          </w:p>
        </w:tc>
      </w:tr>
    </w:tbl>
    <w:p w14:paraId="12CFA4CE" w14:textId="77777777" w:rsidR="00032ED4" w:rsidRDefault="00032ED4" w:rsidP="00243C1F"/>
    <w:p w14:paraId="42F22D48" w14:textId="77777777" w:rsidR="00032ED4" w:rsidRDefault="00032ED4" w:rsidP="00243C1F">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97F9E05" w14:textId="77777777" w:rsidTr="005E32FD">
        <w:trPr>
          <w:cantSplit/>
          <w:trHeight w:val="269"/>
        </w:trPr>
        <w:tc>
          <w:tcPr>
            <w:tcW w:w="15593" w:type="dxa"/>
            <w:gridSpan w:val="2"/>
            <w:shd w:val="clear" w:color="auto" w:fill="5B9BD5" w:themeFill="accent5"/>
          </w:tcPr>
          <w:p w14:paraId="5FBFF0B5" w14:textId="77777777" w:rsidR="00877A71" w:rsidRPr="00980823" w:rsidRDefault="00980823" w:rsidP="00243C1F">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61822984" w14:textId="77777777" w:rsidR="00877A71" w:rsidRPr="00145CC7" w:rsidRDefault="00877A71" w:rsidP="00243C1F">
            <w:pPr>
              <w:rPr>
                <w:b/>
              </w:rPr>
            </w:pPr>
          </w:p>
        </w:tc>
      </w:tr>
      <w:tr w:rsidR="0046404A" w:rsidRPr="00F42A6F" w14:paraId="7229A1D0" w14:textId="77777777" w:rsidTr="00436EB9">
        <w:trPr>
          <w:cantSplit/>
          <w:trHeight w:val="269"/>
        </w:trPr>
        <w:tc>
          <w:tcPr>
            <w:tcW w:w="4962" w:type="dxa"/>
          </w:tcPr>
          <w:p w14:paraId="0FDE0355" w14:textId="77777777" w:rsidR="0046404A" w:rsidRDefault="0046404A" w:rsidP="00243C1F">
            <w:r w:rsidRPr="0046404A">
              <w:t xml:space="preserve">Will the data (or part of the data) be made available for reuse after/during the project?  </w:t>
            </w:r>
          </w:p>
          <w:p w14:paraId="53327B5E" w14:textId="77777777" w:rsidR="00394E22" w:rsidRDefault="0046404A" w:rsidP="00243C1F">
            <w:r>
              <w:t>P</w:t>
            </w:r>
            <w:r w:rsidRPr="0046404A">
              <w:t>lease explain per dataset or data type which data will be made available.</w:t>
            </w:r>
            <w:r w:rsidRPr="00FB45DC">
              <w:rPr>
                <w:color w:val="7030A0"/>
              </w:rPr>
              <w:t xml:space="preserve"> </w:t>
            </w:r>
            <w:r w:rsidRPr="00FB45DC">
              <w:rPr>
                <w:color w:val="7030A0"/>
              </w:rPr>
              <w:br/>
            </w:r>
          </w:p>
          <w:p w14:paraId="52B3946C" w14:textId="77777777" w:rsidR="00394E22" w:rsidRPr="00394E22" w:rsidRDefault="00394E22" w:rsidP="00243C1F">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4E51D3D1" w14:textId="77777777" w:rsidR="0046404A" w:rsidRPr="00394E22" w:rsidRDefault="0046404A" w:rsidP="00243C1F"/>
        </w:tc>
        <w:tc>
          <w:tcPr>
            <w:tcW w:w="10631" w:type="dxa"/>
          </w:tcPr>
          <w:p w14:paraId="3437D7F0" w14:textId="04890E37" w:rsidR="004D37B4" w:rsidRDefault="00000000" w:rsidP="00243C1F">
            <w:sdt>
              <w:sdtPr>
                <w:rPr>
                  <w:lang w:val="en-US"/>
                </w:rPr>
                <w:id w:val="-1392488952"/>
                <w14:checkbox>
                  <w14:checked w14:val="1"/>
                  <w14:checkedState w14:val="2612" w14:font="MS Gothic"/>
                  <w14:uncheckedState w14:val="2610" w14:font="MS Gothic"/>
                </w14:checkbox>
              </w:sdtPr>
              <w:sdtContent>
                <w:r w:rsidR="0080385A">
                  <w:rPr>
                    <w:rFonts w:ascii="MS Gothic" w:eastAsia="MS Gothic" w:hAnsi="MS Gothic" w:hint="eastAsia"/>
                    <w:lang w:val="en-US"/>
                  </w:rPr>
                  <w:t>☒</w:t>
                </w:r>
              </w:sdtContent>
            </w:sdt>
            <w:r w:rsidR="004D37B4">
              <w:t xml:space="preserve"> Yes, in an Open Access </w:t>
            </w:r>
            <w:proofErr w:type="gramStart"/>
            <w:r w:rsidR="004D37B4">
              <w:t>repository</w:t>
            </w:r>
            <w:proofErr w:type="gramEnd"/>
          </w:p>
          <w:p w14:paraId="5D63D1F3" w14:textId="77777777" w:rsidR="004D37B4" w:rsidRDefault="00000000" w:rsidP="00243C1F">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597A4738" w14:textId="77777777" w:rsidR="004D37B4" w:rsidRDefault="00000000" w:rsidP="00243C1F">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430B176B" w14:textId="77777777" w:rsidR="004D37B4" w:rsidRDefault="00000000" w:rsidP="00243C1F">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1B8E492D" w14:textId="77777777" w:rsidR="004D37B4" w:rsidRDefault="004D37B4" w:rsidP="00243C1F"/>
          <w:p w14:paraId="3C9A0D01" w14:textId="77777777" w:rsidR="004D37B4" w:rsidRDefault="004D37B4" w:rsidP="00243C1F"/>
          <w:p w14:paraId="7CF1A80A" w14:textId="77777777" w:rsidR="004D37B4" w:rsidRDefault="004D37B4" w:rsidP="00243C1F"/>
          <w:p w14:paraId="5DC88F2D" w14:textId="77777777" w:rsidR="0046404A" w:rsidRPr="004D37B4" w:rsidRDefault="0046404A" w:rsidP="00243C1F"/>
        </w:tc>
      </w:tr>
      <w:tr w:rsidR="008F41F6" w:rsidRPr="00F42A6F" w14:paraId="625110C5" w14:textId="77777777" w:rsidTr="00436EB9">
        <w:trPr>
          <w:cantSplit/>
          <w:trHeight w:val="269"/>
        </w:trPr>
        <w:tc>
          <w:tcPr>
            <w:tcW w:w="4962" w:type="dxa"/>
          </w:tcPr>
          <w:p w14:paraId="42319B0E" w14:textId="77777777" w:rsidR="008F41F6" w:rsidRDefault="008F41F6" w:rsidP="00243C1F">
            <w:r w:rsidRPr="008F41F6">
              <w:t>If access is restricted, please specify who will be able to access the data and under what conditions.</w:t>
            </w:r>
          </w:p>
        </w:tc>
        <w:tc>
          <w:tcPr>
            <w:tcW w:w="10631" w:type="dxa"/>
          </w:tcPr>
          <w:p w14:paraId="0416308C" w14:textId="77777777" w:rsidR="008F41F6" w:rsidRDefault="008F41F6" w:rsidP="00243C1F">
            <w:pPr>
              <w:rPr>
                <w:lang w:val="en-US"/>
              </w:rPr>
            </w:pPr>
          </w:p>
        </w:tc>
      </w:tr>
      <w:tr w:rsidR="002300DE" w:rsidRPr="00F42A6F" w14:paraId="15E4429A" w14:textId="77777777" w:rsidTr="00436EB9">
        <w:trPr>
          <w:cantSplit/>
          <w:trHeight w:val="269"/>
        </w:trPr>
        <w:tc>
          <w:tcPr>
            <w:tcW w:w="4962" w:type="dxa"/>
          </w:tcPr>
          <w:p w14:paraId="5AFD5252" w14:textId="77777777" w:rsidR="002300DE" w:rsidRPr="00441D64" w:rsidRDefault="009F3B66" w:rsidP="00243C1F">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434BFE30" w14:textId="77777777" w:rsidR="00436EB9" w:rsidRDefault="00000000" w:rsidP="00243C1F">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55634E94" w14:textId="77777777" w:rsidR="00566351" w:rsidRDefault="00000000" w:rsidP="00243C1F">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5DCA671E" w14:textId="77777777" w:rsidR="00566351" w:rsidRDefault="00000000" w:rsidP="00243C1F">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38E2E48F" w14:textId="77777777" w:rsidR="00566351" w:rsidRDefault="00000000" w:rsidP="00243C1F">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736702AF" w14:textId="77777777" w:rsidR="00566351" w:rsidRPr="00436EB9" w:rsidRDefault="00000000" w:rsidP="00243C1F">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51DEF161" w14:textId="6BF11299" w:rsidR="00436EB9" w:rsidRDefault="00000000" w:rsidP="00243C1F">
            <w:pPr>
              <w:rPr>
                <w:lang w:val="en-US"/>
              </w:rPr>
            </w:pPr>
            <w:sdt>
              <w:sdtPr>
                <w:rPr>
                  <w:lang w:val="en-US"/>
                </w:rPr>
                <w:id w:val="2020801625"/>
                <w14:checkbox>
                  <w14:checked w14:val="1"/>
                  <w14:checkedState w14:val="2612" w14:font="MS Gothic"/>
                  <w14:uncheckedState w14:val="2610" w14:font="MS Gothic"/>
                </w14:checkbox>
              </w:sdtPr>
              <w:sdtContent>
                <w:r w:rsidR="0080385A">
                  <w:rPr>
                    <w:rFonts w:ascii="MS Gothic" w:eastAsia="MS Gothic" w:hAnsi="MS Gothic" w:hint="eastAsia"/>
                    <w:lang w:val="en-US"/>
                  </w:rPr>
                  <w:t>☒</w:t>
                </w:r>
              </w:sdtContent>
            </w:sdt>
            <w:r w:rsidR="00436EB9" w:rsidRPr="00436EB9">
              <w:rPr>
                <w:lang w:val="en-US"/>
              </w:rPr>
              <w:t xml:space="preserve"> No</w:t>
            </w:r>
          </w:p>
          <w:p w14:paraId="70DEEF2D" w14:textId="77777777" w:rsidR="005904AD" w:rsidRPr="00436EB9" w:rsidRDefault="005904AD" w:rsidP="00243C1F">
            <w:pPr>
              <w:rPr>
                <w:lang w:val="en-US"/>
              </w:rPr>
            </w:pPr>
          </w:p>
          <w:p w14:paraId="338A827E" w14:textId="77777777" w:rsidR="002300DE" w:rsidRDefault="00436EB9" w:rsidP="00243C1F">
            <w:pPr>
              <w:rPr>
                <w:bCs/>
              </w:rPr>
            </w:pPr>
            <w:r w:rsidRPr="00436EB9">
              <w:rPr>
                <w:bCs/>
              </w:rPr>
              <w:t>I</w:t>
            </w:r>
            <w:r>
              <w:rPr>
                <w:bCs/>
              </w:rPr>
              <w:t>f yes, please specify</w:t>
            </w:r>
            <w:r w:rsidRPr="00436EB9">
              <w:rPr>
                <w:bCs/>
              </w:rPr>
              <w:t>:</w:t>
            </w:r>
          </w:p>
          <w:p w14:paraId="63BCD9E3" w14:textId="77777777" w:rsidR="005904AD" w:rsidRDefault="005904AD" w:rsidP="00243C1F">
            <w:pPr>
              <w:rPr>
                <w:b/>
                <w:bCs/>
              </w:rPr>
            </w:pPr>
          </w:p>
          <w:p w14:paraId="5EFFC98E" w14:textId="77777777" w:rsidR="005904AD" w:rsidRPr="00C57639" w:rsidRDefault="005904AD" w:rsidP="00243C1F">
            <w:pPr>
              <w:rPr>
                <w:b/>
                <w:bCs/>
              </w:rPr>
            </w:pPr>
          </w:p>
        </w:tc>
      </w:tr>
      <w:tr w:rsidR="002300DE" w:rsidRPr="00F42A6F" w14:paraId="2193F00C" w14:textId="77777777" w:rsidTr="00436EB9">
        <w:trPr>
          <w:cantSplit/>
          <w:trHeight w:val="269"/>
        </w:trPr>
        <w:tc>
          <w:tcPr>
            <w:tcW w:w="4962" w:type="dxa"/>
          </w:tcPr>
          <w:p w14:paraId="70DBC4A4" w14:textId="77777777" w:rsidR="002300DE" w:rsidRDefault="00AB6A1F" w:rsidP="00243C1F">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A13B859" w14:textId="7745F9C7" w:rsidR="002300DE" w:rsidRPr="00C57639" w:rsidRDefault="0080385A" w:rsidP="00243C1F">
            <w:pPr>
              <w:rPr>
                <w:b/>
                <w:bCs/>
              </w:rPr>
            </w:pPr>
            <w:r>
              <w:rPr>
                <w:b/>
                <w:bCs/>
              </w:rPr>
              <w:t xml:space="preserve">At “The 1520s Project” (online at </w:t>
            </w:r>
            <w:hyperlink r:id="rId10" w:history="1">
              <w:r w:rsidRPr="00B0027D">
                <w:rPr>
                  <w:rStyle w:val="Hyperlink"/>
                  <w:b/>
                  <w:bCs/>
                </w:rPr>
                <w:t>https://1520s-project.org/about/</w:t>
              </w:r>
            </w:hyperlink>
            <w:r>
              <w:rPr>
                <w:b/>
                <w:bCs/>
              </w:rPr>
              <w:t xml:space="preserve">) and at “IDEM” (online at </w:t>
            </w:r>
            <w:hyperlink r:id="rId11" w:history="1">
              <w:r w:rsidRPr="00B0027D">
                <w:rPr>
                  <w:rStyle w:val="Hyperlink"/>
                  <w:b/>
                  <w:bCs/>
                </w:rPr>
                <w:t>https://www.idemdatabase.org/</w:t>
              </w:r>
            </w:hyperlink>
            <w:r>
              <w:rPr>
                <w:b/>
                <w:bCs/>
              </w:rPr>
              <w:t xml:space="preserve">) </w:t>
            </w:r>
          </w:p>
        </w:tc>
      </w:tr>
      <w:tr w:rsidR="002300DE" w:rsidRPr="00F42A6F" w14:paraId="24AD4115" w14:textId="77777777" w:rsidTr="00436EB9">
        <w:trPr>
          <w:cantSplit/>
          <w:trHeight w:val="269"/>
        </w:trPr>
        <w:tc>
          <w:tcPr>
            <w:tcW w:w="4962" w:type="dxa"/>
          </w:tcPr>
          <w:p w14:paraId="436CBB4D" w14:textId="77777777" w:rsidR="00CF3DAB" w:rsidRDefault="00CF3DAB" w:rsidP="00243C1F">
            <w:r w:rsidRPr="00CF3DAB">
              <w:lastRenderedPageBreak/>
              <w:t>When will the data be made available?</w:t>
            </w:r>
          </w:p>
          <w:p w14:paraId="3D5A42A1" w14:textId="77777777" w:rsidR="00CF3DAB" w:rsidRDefault="00CF3DAB" w:rsidP="00243C1F"/>
          <w:p w14:paraId="4ABAE32B" w14:textId="77777777" w:rsidR="002300DE" w:rsidRPr="00CF3DAB" w:rsidRDefault="00CF3DAB" w:rsidP="00243C1F">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7EA9C9CD" w14:textId="6F632330" w:rsidR="002300DE" w:rsidRDefault="0080385A" w:rsidP="00243C1F">
            <w:pPr>
              <w:rPr>
                <w:b/>
                <w:bCs/>
              </w:rPr>
            </w:pPr>
            <w:r>
              <w:rPr>
                <w:b/>
                <w:bCs/>
              </w:rPr>
              <w:t xml:space="preserve">Upon publication of research results, or by the end of the research period (whichever happens sooner). </w:t>
            </w:r>
          </w:p>
          <w:p w14:paraId="52AFADDD" w14:textId="77777777" w:rsidR="00CF3DAB" w:rsidRDefault="00CF3DAB" w:rsidP="00243C1F">
            <w:pPr>
              <w:rPr>
                <w:b/>
                <w:bCs/>
              </w:rPr>
            </w:pPr>
          </w:p>
          <w:p w14:paraId="38ADE2CF" w14:textId="77777777" w:rsidR="00CF3DAB" w:rsidRDefault="00CF3DAB" w:rsidP="00243C1F">
            <w:pPr>
              <w:rPr>
                <w:b/>
                <w:bCs/>
              </w:rPr>
            </w:pPr>
          </w:p>
          <w:p w14:paraId="01E2EBC8" w14:textId="77777777" w:rsidR="00CF3DAB" w:rsidRDefault="00CF3DAB" w:rsidP="00243C1F">
            <w:pPr>
              <w:rPr>
                <w:b/>
                <w:bCs/>
              </w:rPr>
            </w:pPr>
          </w:p>
          <w:p w14:paraId="797BFD31" w14:textId="77777777" w:rsidR="00CF3DAB" w:rsidRPr="00C57639" w:rsidRDefault="00CF3DAB" w:rsidP="00243C1F">
            <w:pPr>
              <w:rPr>
                <w:b/>
                <w:bCs/>
              </w:rPr>
            </w:pPr>
          </w:p>
        </w:tc>
      </w:tr>
      <w:tr w:rsidR="002300DE" w:rsidRPr="00F42A6F" w14:paraId="2FE80558" w14:textId="77777777" w:rsidTr="00436EB9">
        <w:trPr>
          <w:cantSplit/>
          <w:trHeight w:val="269"/>
        </w:trPr>
        <w:tc>
          <w:tcPr>
            <w:tcW w:w="4962" w:type="dxa"/>
          </w:tcPr>
          <w:p w14:paraId="25A68BD6" w14:textId="77777777" w:rsidR="002300DE" w:rsidRDefault="009966C3" w:rsidP="00243C1F">
            <w:r w:rsidRPr="009966C3">
              <w:t>Which data usage licenses are you going to provide? If none, please explain why.</w:t>
            </w:r>
          </w:p>
          <w:p w14:paraId="014F55FB" w14:textId="77777777" w:rsidR="00CF07B7" w:rsidRDefault="00CF07B7" w:rsidP="00243C1F"/>
          <w:p w14:paraId="5BA22B5D" w14:textId="77777777" w:rsidR="00CF07B7" w:rsidRPr="007B6EED" w:rsidRDefault="00CF07B7" w:rsidP="00243C1F">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7667CEE" w14:textId="77777777" w:rsidR="009C54E5" w:rsidRPr="007B6EED" w:rsidRDefault="009C54E5" w:rsidP="00243C1F">
            <w:pPr>
              <w:rPr>
                <w:rStyle w:val="SubtleReference"/>
                <w:i/>
                <w:sz w:val="20"/>
                <w:szCs w:val="20"/>
              </w:rPr>
            </w:pPr>
          </w:p>
          <w:p w14:paraId="31D39C37" w14:textId="77777777" w:rsidR="00CF07B7" w:rsidRPr="001F6067" w:rsidRDefault="009C54E5" w:rsidP="00243C1F">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1E1CB716" w14:textId="77777777" w:rsidR="009966C3" w:rsidRDefault="009966C3" w:rsidP="00243C1F"/>
        </w:tc>
        <w:tc>
          <w:tcPr>
            <w:tcW w:w="10631" w:type="dxa"/>
          </w:tcPr>
          <w:p w14:paraId="50C75DAE" w14:textId="2C90400A" w:rsidR="002300DE" w:rsidRDefault="0080385A" w:rsidP="00243C1F">
            <w:pPr>
              <w:rPr>
                <w:b/>
                <w:bCs/>
              </w:rPr>
            </w:pPr>
            <w:r>
              <w:rPr>
                <w:b/>
                <w:bCs/>
              </w:rPr>
              <w:t>“Spreadsheet data” will be made available under a Creative Commons Attribution License (CC-BY 4.0), where the data creator is myself (the researcher)</w:t>
            </w:r>
          </w:p>
          <w:p w14:paraId="566A9DA7" w14:textId="77777777" w:rsidR="0080385A" w:rsidRDefault="0080385A" w:rsidP="00243C1F">
            <w:pPr>
              <w:rPr>
                <w:b/>
                <w:bCs/>
              </w:rPr>
            </w:pPr>
          </w:p>
          <w:p w14:paraId="48A17ED5" w14:textId="2B70BD5B" w:rsidR="0080385A" w:rsidRDefault="0080385A" w:rsidP="00243C1F">
            <w:pPr>
              <w:rPr>
                <w:b/>
                <w:bCs/>
              </w:rPr>
            </w:pPr>
            <w:r>
              <w:rPr>
                <w:b/>
                <w:bCs/>
              </w:rPr>
              <w:t xml:space="preserve">“Source images” will be made available under a </w:t>
            </w:r>
            <w:r>
              <w:rPr>
                <w:b/>
                <w:bCs/>
              </w:rPr>
              <w:t>Creative Commons Attribution License (CC-BY 4.0),</w:t>
            </w:r>
            <w:r>
              <w:rPr>
                <w:b/>
                <w:bCs/>
              </w:rPr>
              <w:t xml:space="preserve"> where the data creation is jointly credited to the </w:t>
            </w:r>
            <w:proofErr w:type="spellStart"/>
            <w:r>
              <w:rPr>
                <w:b/>
                <w:bCs/>
              </w:rPr>
              <w:t>Alamire</w:t>
            </w:r>
            <w:proofErr w:type="spellEnd"/>
            <w:r>
              <w:rPr>
                <w:b/>
                <w:bCs/>
              </w:rPr>
              <w:t xml:space="preserve"> Foundation and the University of Edinburgh.  </w:t>
            </w:r>
          </w:p>
          <w:p w14:paraId="40FEC676" w14:textId="77777777" w:rsidR="0080385A" w:rsidRDefault="0080385A" w:rsidP="00243C1F">
            <w:pPr>
              <w:rPr>
                <w:b/>
                <w:bCs/>
              </w:rPr>
            </w:pPr>
          </w:p>
          <w:p w14:paraId="4EA876F2" w14:textId="24749BB8" w:rsidR="0080385A" w:rsidRPr="00C57639" w:rsidRDefault="0080385A" w:rsidP="00243C1F">
            <w:pPr>
              <w:rPr>
                <w:b/>
                <w:bCs/>
              </w:rPr>
            </w:pPr>
          </w:p>
        </w:tc>
      </w:tr>
      <w:tr w:rsidR="00331EA7" w:rsidRPr="00F42A6F" w14:paraId="082AADDD" w14:textId="77777777" w:rsidTr="00436EB9">
        <w:trPr>
          <w:cantSplit/>
          <w:trHeight w:val="269"/>
        </w:trPr>
        <w:tc>
          <w:tcPr>
            <w:tcW w:w="4962" w:type="dxa"/>
          </w:tcPr>
          <w:p w14:paraId="7321DC3B" w14:textId="77777777" w:rsidR="00C25D47" w:rsidRDefault="00331EA7" w:rsidP="00243C1F">
            <w:r w:rsidRPr="00331EA7">
              <w:t xml:space="preserve">Do you intend to add a PID/DOI/accession number to your dataset(s)? If already available, </w:t>
            </w:r>
            <w:r>
              <w:t>please</w:t>
            </w:r>
            <w:r w:rsidRPr="00331EA7">
              <w:t xml:space="preserve"> provide it</w:t>
            </w:r>
            <w:r>
              <w:t xml:space="preserve"> here</w:t>
            </w:r>
            <w:r w:rsidRPr="00331EA7">
              <w:t>.</w:t>
            </w:r>
          </w:p>
          <w:p w14:paraId="750AA669" w14:textId="77777777" w:rsidR="00C25D47" w:rsidRDefault="00C25D47" w:rsidP="00243C1F"/>
          <w:p w14:paraId="349F0866" w14:textId="77777777" w:rsidR="00C25D47" w:rsidRPr="007B6EED" w:rsidRDefault="00C25D47" w:rsidP="00243C1F">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54120D71" w14:textId="77777777" w:rsidR="00331EA7" w:rsidRPr="00C25D47" w:rsidRDefault="00331EA7" w:rsidP="00243C1F"/>
        </w:tc>
        <w:tc>
          <w:tcPr>
            <w:tcW w:w="10631" w:type="dxa"/>
          </w:tcPr>
          <w:p w14:paraId="539A8077" w14:textId="77777777" w:rsidR="00331EA7" w:rsidRPr="00436EB9" w:rsidRDefault="00000000" w:rsidP="00243C1F">
            <w:pPr>
              <w:rPr>
                <w:lang w:val="en-US"/>
              </w:rPr>
            </w:pPr>
            <w:sdt>
              <w:sdtPr>
                <w:rPr>
                  <w:lang w:val="en-US"/>
                </w:rPr>
                <w:id w:val="-616136886"/>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Yes</w:t>
            </w:r>
          </w:p>
          <w:p w14:paraId="693F3BF4" w14:textId="469D0A46" w:rsidR="00331EA7" w:rsidRPr="00436EB9" w:rsidRDefault="00000000" w:rsidP="00243C1F">
            <w:pPr>
              <w:rPr>
                <w:lang w:val="en-US"/>
              </w:rPr>
            </w:pPr>
            <w:sdt>
              <w:sdtPr>
                <w:rPr>
                  <w:lang w:val="en-US"/>
                </w:rPr>
                <w:id w:val="-1466434150"/>
                <w14:checkbox>
                  <w14:checked w14:val="1"/>
                  <w14:checkedState w14:val="2612" w14:font="MS Gothic"/>
                  <w14:uncheckedState w14:val="2610" w14:font="MS Gothic"/>
                </w14:checkbox>
              </w:sdtPr>
              <w:sdtContent>
                <w:r w:rsidR="0080385A">
                  <w:rPr>
                    <w:rFonts w:ascii="MS Gothic" w:eastAsia="MS Gothic" w:hAnsi="MS Gothic" w:hint="eastAsia"/>
                    <w:lang w:val="en-US"/>
                  </w:rPr>
                  <w:t>☒</w:t>
                </w:r>
              </w:sdtContent>
            </w:sdt>
            <w:r w:rsidR="00331EA7" w:rsidRPr="00436EB9">
              <w:rPr>
                <w:lang w:val="en-US"/>
              </w:rPr>
              <w:t xml:space="preserve"> No</w:t>
            </w:r>
          </w:p>
          <w:p w14:paraId="39EC00F8" w14:textId="77777777" w:rsidR="00331EA7" w:rsidRDefault="00331EA7" w:rsidP="00243C1F">
            <w:pPr>
              <w:rPr>
                <w:bCs/>
              </w:rPr>
            </w:pPr>
            <w:r w:rsidRPr="00436EB9">
              <w:rPr>
                <w:bCs/>
              </w:rPr>
              <w:t xml:space="preserve">If </w:t>
            </w:r>
            <w:r>
              <w:rPr>
                <w:bCs/>
              </w:rPr>
              <w:t>yes</w:t>
            </w:r>
            <w:r w:rsidRPr="00436EB9">
              <w:rPr>
                <w:bCs/>
              </w:rPr>
              <w:t>:</w:t>
            </w:r>
          </w:p>
          <w:p w14:paraId="2DEDF134" w14:textId="77777777" w:rsidR="00331EA7" w:rsidRDefault="00331EA7" w:rsidP="00243C1F">
            <w:pPr>
              <w:rPr>
                <w:b/>
                <w:bCs/>
              </w:rPr>
            </w:pPr>
          </w:p>
          <w:p w14:paraId="1C4B19D4" w14:textId="77777777" w:rsidR="00331EA7" w:rsidRPr="00C57639" w:rsidRDefault="00331EA7" w:rsidP="00243C1F">
            <w:pPr>
              <w:rPr>
                <w:b/>
                <w:bCs/>
              </w:rPr>
            </w:pPr>
          </w:p>
        </w:tc>
      </w:tr>
      <w:tr w:rsidR="002300DE" w:rsidRPr="005B780B" w14:paraId="582AF3F8" w14:textId="77777777" w:rsidTr="00436EB9">
        <w:trPr>
          <w:cantSplit/>
          <w:trHeight w:val="269"/>
        </w:trPr>
        <w:tc>
          <w:tcPr>
            <w:tcW w:w="4962" w:type="dxa"/>
          </w:tcPr>
          <w:p w14:paraId="685CB493" w14:textId="77777777" w:rsidR="00D712D9" w:rsidRPr="00BD4178" w:rsidRDefault="002300DE" w:rsidP="00243C1F">
            <w:r>
              <w:lastRenderedPageBreak/>
              <w:t xml:space="preserve">What are the expected costs for data sharing? How will these costs be covered? </w:t>
            </w:r>
          </w:p>
          <w:p w14:paraId="47885B92" w14:textId="77777777" w:rsidR="00171BDA" w:rsidRPr="00D712D9" w:rsidRDefault="00171BDA" w:rsidP="00243C1F">
            <w:pPr>
              <w:rPr>
                <w:i/>
              </w:rPr>
            </w:pPr>
          </w:p>
        </w:tc>
        <w:tc>
          <w:tcPr>
            <w:tcW w:w="10631" w:type="dxa"/>
          </w:tcPr>
          <w:p w14:paraId="272738CE" w14:textId="481CCF6A" w:rsidR="0080385A" w:rsidRDefault="0080385A" w:rsidP="0080385A">
            <w:pPr>
              <w:rPr>
                <w:b/>
                <w:bCs/>
              </w:rPr>
            </w:pPr>
            <w:r>
              <w:rPr>
                <w:b/>
                <w:bCs/>
              </w:rPr>
              <w:t xml:space="preserve">Costs for </w:t>
            </w:r>
            <w:r>
              <w:rPr>
                <w:b/>
                <w:bCs/>
              </w:rPr>
              <w:t>sharing the</w:t>
            </w:r>
            <w:r>
              <w:rPr>
                <w:b/>
                <w:bCs/>
              </w:rPr>
              <w:t xml:space="preserve"> “spreadsheet data” during the retention period will be covered by the researcher’s FWO bench fee.</w:t>
            </w:r>
          </w:p>
          <w:p w14:paraId="26BAFDB8" w14:textId="77777777" w:rsidR="0080385A" w:rsidRDefault="0080385A" w:rsidP="0080385A">
            <w:pPr>
              <w:rPr>
                <w:b/>
                <w:bCs/>
              </w:rPr>
            </w:pPr>
          </w:p>
          <w:p w14:paraId="552DC6A8" w14:textId="193AB2C2" w:rsidR="002300DE" w:rsidRPr="00CE49D2" w:rsidRDefault="0080385A" w:rsidP="0080385A">
            <w:pPr>
              <w:rPr>
                <w:b/>
                <w:bCs/>
              </w:rPr>
            </w:pPr>
            <w:r>
              <w:rPr>
                <w:b/>
                <w:bCs/>
              </w:rPr>
              <w:t xml:space="preserve">Costs </w:t>
            </w:r>
            <w:r>
              <w:rPr>
                <w:b/>
                <w:bCs/>
              </w:rPr>
              <w:t>sharing the</w:t>
            </w:r>
            <w:r>
              <w:rPr>
                <w:b/>
                <w:bCs/>
              </w:rPr>
              <w:t xml:space="preserve"> “source images” data will be covered by the </w:t>
            </w:r>
            <w:proofErr w:type="spellStart"/>
            <w:r>
              <w:rPr>
                <w:b/>
                <w:bCs/>
              </w:rPr>
              <w:t>Alamire</w:t>
            </w:r>
            <w:proofErr w:type="spellEnd"/>
            <w:r>
              <w:rPr>
                <w:b/>
                <w:bCs/>
              </w:rPr>
              <w:t xml:space="preserve"> Foundation, as part of their </w:t>
            </w:r>
            <w:r>
              <w:rPr>
                <w:b/>
                <w:bCs/>
                <w:i/>
                <w:iCs/>
              </w:rPr>
              <w:t>Library of Music in Facsimile</w:t>
            </w:r>
            <w:r>
              <w:rPr>
                <w:b/>
                <w:bCs/>
              </w:rPr>
              <w:t xml:space="preserve"> series and via their existing IDEM database.</w:t>
            </w:r>
          </w:p>
        </w:tc>
      </w:tr>
    </w:tbl>
    <w:p w14:paraId="02DE623D" w14:textId="77777777" w:rsidR="00E93C67" w:rsidRDefault="00E93C67" w:rsidP="00243C1F"/>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7C1F056" w14:textId="77777777" w:rsidTr="005E32FD">
        <w:trPr>
          <w:cantSplit/>
          <w:trHeight w:val="501"/>
        </w:trPr>
        <w:tc>
          <w:tcPr>
            <w:tcW w:w="15593" w:type="dxa"/>
            <w:gridSpan w:val="2"/>
            <w:shd w:val="clear" w:color="auto" w:fill="5B9BD5" w:themeFill="accent5"/>
          </w:tcPr>
          <w:p w14:paraId="286B7C47" w14:textId="77777777" w:rsidR="00877A71" w:rsidRPr="00E67B8A" w:rsidRDefault="00E67B8A" w:rsidP="00243C1F">
            <w:pPr>
              <w:ind w:left="720"/>
              <w:jc w:val="center"/>
              <w:rPr>
                <w:b/>
                <w:bCs/>
              </w:rPr>
            </w:pPr>
            <w:r>
              <w:rPr>
                <w:b/>
                <w:bCs/>
              </w:rPr>
              <w:t xml:space="preserve">7. </w:t>
            </w:r>
            <w:r w:rsidR="5FB6CA38" w:rsidRPr="00E67B8A">
              <w:rPr>
                <w:b/>
                <w:bCs/>
              </w:rPr>
              <w:t>Responsibilities</w:t>
            </w:r>
          </w:p>
          <w:p w14:paraId="3E8B7986" w14:textId="77777777" w:rsidR="00877A71" w:rsidRPr="00145CC7" w:rsidRDefault="00877A71" w:rsidP="00243C1F">
            <w:pPr>
              <w:ind w:left="360"/>
              <w:rPr>
                <w:b/>
              </w:rPr>
            </w:pPr>
          </w:p>
        </w:tc>
      </w:tr>
      <w:tr w:rsidR="002300DE" w:rsidRPr="00F42A6F" w14:paraId="6D4F27DE" w14:textId="77777777" w:rsidTr="00436EB9">
        <w:trPr>
          <w:cantSplit/>
          <w:trHeight w:val="269"/>
        </w:trPr>
        <w:tc>
          <w:tcPr>
            <w:tcW w:w="4962" w:type="dxa"/>
          </w:tcPr>
          <w:p w14:paraId="362DC0E0" w14:textId="77777777" w:rsidR="002300DE" w:rsidRPr="00CA44D7" w:rsidRDefault="00F621F9" w:rsidP="00243C1F">
            <w:r w:rsidRPr="00C40606">
              <w:t>Who will manage data documentation and metadata during the research project?</w:t>
            </w:r>
          </w:p>
        </w:tc>
        <w:tc>
          <w:tcPr>
            <w:tcW w:w="10631" w:type="dxa"/>
          </w:tcPr>
          <w:p w14:paraId="144D1C9B" w14:textId="0CE29AA4" w:rsidR="002300DE" w:rsidRPr="00C57639" w:rsidRDefault="0080385A" w:rsidP="00243C1F">
            <w:pPr>
              <w:rPr>
                <w:b/>
                <w:bCs/>
              </w:rPr>
            </w:pPr>
            <w:r>
              <w:rPr>
                <w:b/>
                <w:bCs/>
              </w:rPr>
              <w:t>Paul Newton-Jackson (the researcher)</w:t>
            </w:r>
          </w:p>
        </w:tc>
      </w:tr>
      <w:tr w:rsidR="0080385A" w:rsidRPr="00F42A6F" w14:paraId="5D93AAA5" w14:textId="77777777" w:rsidTr="00436EB9">
        <w:trPr>
          <w:cantSplit/>
          <w:trHeight w:val="269"/>
        </w:trPr>
        <w:tc>
          <w:tcPr>
            <w:tcW w:w="4962" w:type="dxa"/>
          </w:tcPr>
          <w:p w14:paraId="10B96D62" w14:textId="77777777" w:rsidR="0080385A" w:rsidRDefault="0080385A" w:rsidP="0080385A">
            <w:r w:rsidRPr="00C40606">
              <w:t>Who will manage data storage and backup during the research project?</w:t>
            </w:r>
          </w:p>
        </w:tc>
        <w:tc>
          <w:tcPr>
            <w:tcW w:w="10631" w:type="dxa"/>
          </w:tcPr>
          <w:p w14:paraId="34A5F423" w14:textId="5D5A419D" w:rsidR="0080385A" w:rsidRPr="00C57639" w:rsidRDefault="0080385A" w:rsidP="0080385A">
            <w:pPr>
              <w:rPr>
                <w:b/>
                <w:bCs/>
              </w:rPr>
            </w:pPr>
            <w:r>
              <w:rPr>
                <w:b/>
                <w:bCs/>
              </w:rPr>
              <w:t>Paul Newton-Jackson (the researcher)</w:t>
            </w:r>
          </w:p>
        </w:tc>
      </w:tr>
      <w:tr w:rsidR="0080385A" w:rsidRPr="00F42A6F" w14:paraId="1229F9EA" w14:textId="77777777" w:rsidTr="00436EB9">
        <w:trPr>
          <w:cantSplit/>
          <w:trHeight w:val="269"/>
        </w:trPr>
        <w:tc>
          <w:tcPr>
            <w:tcW w:w="4962" w:type="dxa"/>
          </w:tcPr>
          <w:p w14:paraId="0506642C" w14:textId="77777777" w:rsidR="0080385A" w:rsidRDefault="0080385A" w:rsidP="0080385A">
            <w:r w:rsidRPr="00C40606">
              <w:t>Who will manage data preservation and sharing?</w:t>
            </w:r>
          </w:p>
        </w:tc>
        <w:tc>
          <w:tcPr>
            <w:tcW w:w="10631" w:type="dxa"/>
          </w:tcPr>
          <w:p w14:paraId="613D927F" w14:textId="2C2EA579" w:rsidR="0080385A" w:rsidRPr="00C57639" w:rsidRDefault="0080385A" w:rsidP="0080385A">
            <w:pPr>
              <w:rPr>
                <w:b/>
                <w:bCs/>
              </w:rPr>
            </w:pPr>
            <w:r>
              <w:rPr>
                <w:b/>
                <w:bCs/>
              </w:rPr>
              <w:t>Paul Newton-Jackson (the researcher)</w:t>
            </w:r>
          </w:p>
        </w:tc>
      </w:tr>
      <w:tr w:rsidR="0080385A" w:rsidRPr="00F42A6F" w14:paraId="0DDA6D47" w14:textId="77777777" w:rsidTr="00436EB9">
        <w:trPr>
          <w:cantSplit/>
          <w:trHeight w:val="269"/>
        </w:trPr>
        <w:tc>
          <w:tcPr>
            <w:tcW w:w="4962" w:type="dxa"/>
          </w:tcPr>
          <w:p w14:paraId="6F654F6F" w14:textId="77777777" w:rsidR="0080385A" w:rsidRPr="00D712D9" w:rsidRDefault="0080385A" w:rsidP="0080385A">
            <w:pPr>
              <w:rPr>
                <w:i/>
              </w:rPr>
            </w:pPr>
            <w:r w:rsidRPr="00C40606">
              <w:t>Who will update and implement this DMP?</w:t>
            </w:r>
          </w:p>
        </w:tc>
        <w:tc>
          <w:tcPr>
            <w:tcW w:w="10631" w:type="dxa"/>
          </w:tcPr>
          <w:p w14:paraId="1CA555D4" w14:textId="5A512CD5" w:rsidR="0080385A" w:rsidRPr="00C57639" w:rsidRDefault="0080385A" w:rsidP="0080385A">
            <w:pPr>
              <w:rPr>
                <w:b/>
                <w:bCs/>
              </w:rPr>
            </w:pPr>
            <w:r>
              <w:rPr>
                <w:b/>
                <w:bCs/>
              </w:rPr>
              <w:t>Paul Newton-Jackson (the researcher)</w:t>
            </w:r>
          </w:p>
        </w:tc>
      </w:tr>
    </w:tbl>
    <w:p w14:paraId="0F9EE64E" w14:textId="77777777" w:rsidR="0095381F" w:rsidRDefault="0095381F" w:rsidP="00243C1F"/>
    <w:p w14:paraId="5DF609F0" w14:textId="77777777" w:rsidR="00FB3BB1" w:rsidRDefault="00FB3BB1" w:rsidP="00243C1F"/>
    <w:p w14:paraId="42E82097" w14:textId="77777777" w:rsidR="00FB3BB1" w:rsidRDefault="00FB3BB1" w:rsidP="00243C1F"/>
    <w:p w14:paraId="5E3729FA" w14:textId="77777777" w:rsidR="00FB3BB1" w:rsidRDefault="00FB3BB1" w:rsidP="00243C1F"/>
    <w:p w14:paraId="055255F5" w14:textId="77777777" w:rsidR="00FB3BB1" w:rsidRDefault="00FB3BB1" w:rsidP="00243C1F"/>
    <w:p w14:paraId="42B84E54" w14:textId="77777777" w:rsidR="00FB3BB1" w:rsidRDefault="00FB3BB1" w:rsidP="00243C1F"/>
    <w:p w14:paraId="33A1BA71" w14:textId="77777777" w:rsidR="00FB3BB1" w:rsidRDefault="00FB3BB1" w:rsidP="00243C1F"/>
    <w:p w14:paraId="5E7A574B" w14:textId="77777777" w:rsidR="00FB3BB1" w:rsidRDefault="00FB3BB1" w:rsidP="00243C1F"/>
    <w:p w14:paraId="1673B4B6" w14:textId="77777777" w:rsidR="00FB3BB1" w:rsidRDefault="00FB3BB1" w:rsidP="00243C1F"/>
    <w:p w14:paraId="6FE86323" w14:textId="77777777" w:rsidR="00FB3BB1" w:rsidRPr="00FA78D3" w:rsidRDefault="00FB3BB1" w:rsidP="00243C1F">
      <w:pPr>
        <w:rPr>
          <w:sz w:val="28"/>
          <w:szCs w:val="28"/>
          <w:u w:val="single"/>
        </w:rPr>
      </w:pPr>
    </w:p>
    <w:p w14:paraId="0794953E" w14:textId="77777777" w:rsidR="00D1283A" w:rsidRPr="00FA78D3" w:rsidRDefault="00D1283A" w:rsidP="00243C1F">
      <w:pPr>
        <w:rPr>
          <w:sz w:val="28"/>
          <w:szCs w:val="28"/>
          <w:u w:val="single"/>
        </w:rPr>
      </w:pPr>
    </w:p>
    <w:sectPr w:rsidR="00D1283A" w:rsidRPr="00FA78D3" w:rsidSect="006732B3">
      <w:footerReference w:type="default" r:id="rId12"/>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32B39" w14:textId="77777777" w:rsidR="006732B3" w:rsidRDefault="006732B3" w:rsidP="00CE49D2">
      <w:r>
        <w:separator/>
      </w:r>
    </w:p>
  </w:endnote>
  <w:endnote w:type="continuationSeparator" w:id="0">
    <w:p w14:paraId="0F5C4E45" w14:textId="77777777" w:rsidR="006732B3" w:rsidRDefault="006732B3"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62E0B0A2"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60E523CC"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444D3" w14:textId="77777777" w:rsidR="006732B3" w:rsidRDefault="006732B3" w:rsidP="00CE49D2">
      <w:r>
        <w:separator/>
      </w:r>
    </w:p>
  </w:footnote>
  <w:footnote w:type="continuationSeparator" w:id="0">
    <w:p w14:paraId="7C5CAD51" w14:textId="77777777" w:rsidR="006732B3" w:rsidRDefault="006732B3" w:rsidP="00CE49D2">
      <w:r>
        <w:continuationSeparator/>
      </w:r>
    </w:p>
  </w:footnote>
  <w:footnote w:id="1">
    <w:p w14:paraId="0697BAC4"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05E4AD4D"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0D90A03"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1790DC37" w14:textId="77777777" w:rsidR="00D1283A" w:rsidRPr="0097375E" w:rsidRDefault="00D1283A">
      <w:pPr>
        <w:pStyle w:val="FootnoteText"/>
      </w:pPr>
      <w:r>
        <w:rPr>
          <w:rStyle w:val="FootnoteReference"/>
        </w:rPr>
        <w:footnoteRef/>
      </w:r>
      <w:r>
        <w:t xml:space="preserve"> </w:t>
      </w:r>
      <w:r w:rsidRPr="0097375E">
        <w:t>Add rows for each dataset you want to describe.</w:t>
      </w:r>
    </w:p>
  </w:footnote>
  <w:footnote w:id="5">
    <w:p w14:paraId="72FE6A50" w14:textId="77777777" w:rsidR="00D1283A" w:rsidRDefault="00D1283A" w:rsidP="00BA789F">
      <w:pPr>
        <w:pStyle w:val="FootnoteText"/>
      </w:pPr>
      <w:r>
        <w:rPr>
          <w:rStyle w:val="FootnoteReference"/>
        </w:rPr>
        <w:footnoteRef/>
      </w:r>
      <w:r>
        <w:t xml:space="preserve"> These data are generated by combining multiple existing datasets.</w:t>
      </w:r>
    </w:p>
  </w:footnote>
  <w:footnote w:id="6">
    <w:p w14:paraId="25418230" w14:textId="77777777" w:rsidR="00D1283A" w:rsidRPr="00972851" w:rsidRDefault="00D1283A" w:rsidP="00FF09CC">
      <w:pPr>
        <w:pStyle w:val="FootnoteText"/>
      </w:pPr>
      <w:r>
        <w:rPr>
          <w:rStyle w:val="FootnoteReference"/>
        </w:rPr>
        <w:footnoteRef/>
      </w:r>
      <w:r w:rsidRPr="00972851">
        <w:t xml:space="preserve"> </w:t>
      </w:r>
      <w:r>
        <w:t xml:space="preserve">See Glossary Flemish Standard Data Management Plan </w:t>
      </w:r>
    </w:p>
  </w:footnote>
  <w:footnote w:id="7">
    <w:p w14:paraId="5D2C4054"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05ACCF01"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97604486">
    <w:abstractNumId w:val="15"/>
  </w:num>
  <w:num w:numId="2" w16cid:durableId="1389495716">
    <w:abstractNumId w:val="31"/>
  </w:num>
  <w:num w:numId="3" w16cid:durableId="687027208">
    <w:abstractNumId w:val="11"/>
  </w:num>
  <w:num w:numId="4" w16cid:durableId="1868591788">
    <w:abstractNumId w:val="8"/>
  </w:num>
  <w:num w:numId="5" w16cid:durableId="840588878">
    <w:abstractNumId w:val="27"/>
  </w:num>
  <w:num w:numId="6" w16cid:durableId="176385683">
    <w:abstractNumId w:val="24"/>
  </w:num>
  <w:num w:numId="7" w16cid:durableId="1294604766">
    <w:abstractNumId w:val="32"/>
  </w:num>
  <w:num w:numId="8" w16cid:durableId="339889037">
    <w:abstractNumId w:val="7"/>
  </w:num>
  <w:num w:numId="9" w16cid:durableId="1451165590">
    <w:abstractNumId w:val="5"/>
  </w:num>
  <w:num w:numId="10" w16cid:durableId="487743683">
    <w:abstractNumId w:val="18"/>
  </w:num>
  <w:num w:numId="11" w16cid:durableId="1338534140">
    <w:abstractNumId w:val="16"/>
  </w:num>
  <w:num w:numId="12" w16cid:durableId="44643066">
    <w:abstractNumId w:val="2"/>
  </w:num>
  <w:num w:numId="13" w16cid:durableId="242373034">
    <w:abstractNumId w:val="33"/>
  </w:num>
  <w:num w:numId="14" w16cid:durableId="353071700">
    <w:abstractNumId w:val="3"/>
  </w:num>
  <w:num w:numId="15" w16cid:durableId="1138839183">
    <w:abstractNumId w:val="34"/>
  </w:num>
  <w:num w:numId="16" w16cid:durableId="991324510">
    <w:abstractNumId w:val="4"/>
  </w:num>
  <w:num w:numId="17" w16cid:durableId="301345497">
    <w:abstractNumId w:val="26"/>
  </w:num>
  <w:num w:numId="18" w16cid:durableId="1494953401">
    <w:abstractNumId w:val="29"/>
  </w:num>
  <w:num w:numId="19" w16cid:durableId="1286546347">
    <w:abstractNumId w:val="25"/>
  </w:num>
  <w:num w:numId="20" w16cid:durableId="1542207044">
    <w:abstractNumId w:val="28"/>
  </w:num>
  <w:num w:numId="21" w16cid:durableId="1725831109">
    <w:abstractNumId w:val="12"/>
  </w:num>
  <w:num w:numId="22" w16cid:durableId="2122525707">
    <w:abstractNumId w:val="30"/>
  </w:num>
  <w:num w:numId="23" w16cid:durableId="1400177585">
    <w:abstractNumId w:val="14"/>
  </w:num>
  <w:num w:numId="24" w16cid:durableId="1260022031">
    <w:abstractNumId w:val="17"/>
  </w:num>
  <w:num w:numId="25" w16cid:durableId="632101824">
    <w:abstractNumId w:val="22"/>
  </w:num>
  <w:num w:numId="26" w16cid:durableId="1265262011">
    <w:abstractNumId w:val="20"/>
  </w:num>
  <w:num w:numId="27" w16cid:durableId="516386055">
    <w:abstractNumId w:val="21"/>
  </w:num>
  <w:num w:numId="28" w16cid:durableId="116410543">
    <w:abstractNumId w:val="6"/>
  </w:num>
  <w:num w:numId="29" w16cid:durableId="659306005">
    <w:abstractNumId w:val="13"/>
  </w:num>
  <w:num w:numId="30" w16cid:durableId="623779489">
    <w:abstractNumId w:val="19"/>
  </w:num>
  <w:num w:numId="31" w16cid:durableId="213935403">
    <w:abstractNumId w:val="0"/>
  </w:num>
  <w:num w:numId="32" w16cid:durableId="1131166381">
    <w:abstractNumId w:val="9"/>
  </w:num>
  <w:num w:numId="33" w16cid:durableId="1082533448">
    <w:abstractNumId w:val="23"/>
  </w:num>
  <w:num w:numId="34" w16cid:durableId="1055005899">
    <w:abstractNumId w:val="35"/>
  </w:num>
  <w:num w:numId="35" w16cid:durableId="655567835">
    <w:abstractNumId w:val="10"/>
  </w:num>
  <w:num w:numId="36" w16cid:durableId="1774740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069BE"/>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3C1F"/>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0B3C"/>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732B3"/>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3CBC"/>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85A"/>
    <w:rsid w:val="00803AF8"/>
    <w:rsid w:val="00806A6B"/>
    <w:rsid w:val="00806FB4"/>
    <w:rsid w:val="00807DDC"/>
    <w:rsid w:val="00811D3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283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4C05"/>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0E8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83A"/>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3C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character" w:customStyle="1" w:styleId="Heading3Char">
    <w:name w:val="Heading 3 Char"/>
    <w:basedOn w:val="DefaultParagraphFont"/>
    <w:link w:val="Heading3"/>
    <w:uiPriority w:val="9"/>
    <w:semiHidden/>
    <w:rsid w:val="00243C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16750800">
      <w:bodyDiv w:val="1"/>
      <w:marLeft w:val="0"/>
      <w:marRight w:val="0"/>
      <w:marTop w:val="0"/>
      <w:marBottom w:val="0"/>
      <w:divBdr>
        <w:top w:val="none" w:sz="0" w:space="0" w:color="auto"/>
        <w:left w:val="none" w:sz="0" w:space="0" w:color="auto"/>
        <w:bottom w:val="none" w:sz="0" w:space="0" w:color="auto"/>
        <w:right w:val="none" w:sz="0" w:space="0" w:color="auto"/>
      </w:divBdr>
      <w:divsChild>
        <w:div w:id="1719166040">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demdatabase.org/"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1520s-project.org/about/" TargetMode="Externa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1257624N</Project_x0020_Ref.>
    <Code xmlns="d2b4f59a-05ce-4744-9d1c-9dd30147ee09">3H230242</Code>
    <FundingCallID xmlns="d2b4f59a-05ce-4744-9d1c-9dd30147ee09">40273</FundingCallID>
    <_dlc_DocId xmlns="d2b4f59a-05ce-4744-9d1c-9dd30147ee09">P4FNSWA4HVKW-73199252-18495</_dlc_DocId>
    <_dlc_DocIdUrl xmlns="d2b4f59a-05ce-4744-9d1c-9dd30147ee09">
      <Url>https://www.groupware.kuleuven.be/sites/dmpmt/_layouts/15/DocIdRedir.aspx?ID=P4FNSWA4HVKW-73199252-18495</Url>
      <Description>P4FNSWA4HVKW-73199252-18495</Description>
    </_dlc_DocIdUrl>
    <TypeDoc xmlns="de64d03d-2dbc-4782-9fbf-1d8df1c50cf7">Initial</TypeDoc>
    <FormID xmlns="d2b4f59a-05ce-4744-9d1c-9dd30147ee09">3238</FormID>
  </documentManagement>
</p:properties>
</file>

<file path=customXml/itemProps1.xml><?xml version="1.0" encoding="utf-8"?>
<ds:datastoreItem xmlns:ds="http://schemas.openxmlformats.org/officeDocument/2006/customXml" ds:itemID="{B2A3EFA8-CC4B-4F28-B558-DCA2930C18C2}">
  <ds:schemaRefs>
    <ds:schemaRef ds:uri="http://schemas.openxmlformats.org/officeDocument/2006/bibliography"/>
  </ds:schemaRefs>
</ds:datastoreItem>
</file>

<file path=customXml/itemProps2.xml><?xml version="1.0" encoding="utf-8"?>
<ds:datastoreItem xmlns:ds="http://schemas.openxmlformats.org/officeDocument/2006/customXml" ds:itemID="{69AD19A1-4B81-4A7E-9F46-CCD402F8F5E7}"/>
</file>

<file path=customXml/itemProps3.xml><?xml version="1.0" encoding="utf-8"?>
<ds:datastoreItem xmlns:ds="http://schemas.openxmlformats.org/officeDocument/2006/customXml" ds:itemID="{720046AB-0AA3-4ECA-A0B5-50822ECF7D5C}"/>
</file>

<file path=customXml/itemProps4.xml><?xml version="1.0" encoding="utf-8"?>
<ds:datastoreItem xmlns:ds="http://schemas.openxmlformats.org/officeDocument/2006/customXml" ds:itemID="{312F4002-01A0-48C8-929B-1150B2139130}"/>
</file>

<file path=customXml/itemProps5.xml><?xml version="1.0" encoding="utf-8"?>
<ds:datastoreItem xmlns:ds="http://schemas.openxmlformats.org/officeDocument/2006/customXml" ds:itemID="{EDAB040C-DF98-415D-9A90-F710423AB200}"/>
</file>

<file path=docProps/app.xml><?xml version="1.0" encoding="utf-8"?>
<Properties xmlns="http://schemas.openxmlformats.org/officeDocument/2006/extended-properties" xmlns:vt="http://schemas.openxmlformats.org/officeDocument/2006/docPropsVTypes">
  <Template>Normal.dotm</Template>
  <TotalTime>0</TotalTime>
  <Pages>14</Pages>
  <Words>3098</Words>
  <Characters>15681</Characters>
  <Application>Microsoft Office Word</Application>
  <DocSecurity>0</DocSecurity>
  <Lines>230</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2024-04-22T13:38:00Z</dcterms:created>
  <dcterms:modified xsi:type="dcterms:W3CDTF">2024-04-29T14:48:00Z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0e0d153a-c485-4c92-9713-70995a7bbb69</vt:lpwstr>
  </property>
</Properties>
</file>