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D3581"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466A564D" w14:textId="77777777" w:rsidR="003C48A9" w:rsidRDefault="003C48A9" w:rsidP="00AB3302">
      <w:pPr>
        <w:rPr>
          <w:bCs/>
        </w:rPr>
      </w:pPr>
    </w:p>
    <w:p w14:paraId="787DA9E7"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07EBEC45"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has to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00D3D588"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59B37A4D" w14:textId="77777777" w:rsidR="00AB3302" w:rsidRDefault="00AB3302" w:rsidP="00F17D69">
      <w:pPr>
        <w:spacing w:after="120"/>
        <w:rPr>
          <w:bCs/>
        </w:rPr>
      </w:pPr>
    </w:p>
    <w:p w14:paraId="5567C925" w14:textId="77777777" w:rsidR="00E20180" w:rsidRDefault="00E20180" w:rsidP="00AE0BF5"/>
    <w:p w14:paraId="099C6856" w14:textId="77777777" w:rsidR="00AB3302" w:rsidRDefault="00AB3302" w:rsidP="00AE0BF5">
      <w:pPr>
        <w:rPr>
          <w:rFonts w:cstheme="minorHAnsi"/>
        </w:rPr>
      </w:pPr>
    </w:p>
    <w:p w14:paraId="505B6131" w14:textId="77777777" w:rsidR="00AB3302" w:rsidRDefault="00AB3302" w:rsidP="00AE0BF5">
      <w:pPr>
        <w:rPr>
          <w:rFonts w:cstheme="minorHAnsi"/>
        </w:rPr>
      </w:pPr>
    </w:p>
    <w:p w14:paraId="5CAC663F"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4BC46E18" w14:textId="77777777" w:rsidTr="003B1BA3">
        <w:trPr>
          <w:cantSplit/>
        </w:trPr>
        <w:tc>
          <w:tcPr>
            <w:tcW w:w="15593" w:type="dxa"/>
            <w:gridSpan w:val="2"/>
            <w:shd w:val="clear" w:color="auto" w:fill="5B9BD5" w:themeFill="accent5"/>
          </w:tcPr>
          <w:p w14:paraId="5CDB69BC"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68742BE2" w14:textId="77777777" w:rsidR="00202C9D" w:rsidRPr="00265950" w:rsidRDefault="00202C9D" w:rsidP="003B1BA3">
            <w:pPr>
              <w:pStyle w:val="ListParagraph"/>
              <w:ind w:left="1080"/>
              <w:rPr>
                <w:b/>
                <w:lang w:val="nl-BE"/>
              </w:rPr>
            </w:pPr>
          </w:p>
        </w:tc>
      </w:tr>
      <w:tr w:rsidR="00202C9D" w14:paraId="24AF04F7" w14:textId="77777777" w:rsidTr="003B1BA3">
        <w:trPr>
          <w:cantSplit/>
          <w:trHeight w:val="269"/>
        </w:trPr>
        <w:tc>
          <w:tcPr>
            <w:tcW w:w="4962" w:type="dxa"/>
          </w:tcPr>
          <w:p w14:paraId="49C06543"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74F98D4F" w14:textId="4D7CF53C" w:rsidR="00202C9D" w:rsidRPr="003605DF" w:rsidRDefault="001302EF" w:rsidP="003B1BA3">
            <w:pPr>
              <w:rPr>
                <w:b/>
                <w:bCs/>
                <w:lang w:val="nl-BE"/>
              </w:rPr>
            </w:pPr>
            <w:r>
              <w:rPr>
                <w:b/>
                <w:bCs/>
                <w:lang w:val="nl-BE"/>
              </w:rPr>
              <w:t>Bart Muys</w:t>
            </w:r>
            <w:r w:rsidR="00A95DAF">
              <w:rPr>
                <w:b/>
                <w:bCs/>
                <w:lang w:val="nl-BE"/>
              </w:rPr>
              <w:t xml:space="preserve"> (lead </w:t>
            </w:r>
            <w:r w:rsidR="006D3078">
              <w:rPr>
                <w:b/>
                <w:bCs/>
                <w:lang w:val="nl-BE"/>
              </w:rPr>
              <w:t>PI)</w:t>
            </w:r>
            <w:r w:rsidR="00F74F8D">
              <w:rPr>
                <w:b/>
                <w:bCs/>
                <w:lang w:val="nl-BE"/>
              </w:rPr>
              <w:t>;</w:t>
            </w:r>
            <w:r>
              <w:rPr>
                <w:b/>
                <w:bCs/>
                <w:lang w:val="nl-BE"/>
              </w:rPr>
              <w:t xml:space="preserve"> </w:t>
            </w:r>
            <w:r w:rsidR="00F74F8D" w:rsidRPr="00F74F8D">
              <w:rPr>
                <w:b/>
                <w:bCs/>
                <w:lang w:val="nl-BE"/>
              </w:rPr>
              <w:t>0000-0001-9421-527X</w:t>
            </w:r>
          </w:p>
        </w:tc>
      </w:tr>
      <w:tr w:rsidR="00202C9D" w:rsidRPr="00283752" w14:paraId="4E2AAF66" w14:textId="77777777" w:rsidTr="003B1BA3">
        <w:trPr>
          <w:cantSplit/>
          <w:trHeight w:val="633"/>
        </w:trPr>
        <w:tc>
          <w:tcPr>
            <w:tcW w:w="4962" w:type="dxa"/>
          </w:tcPr>
          <w:p w14:paraId="695E358B" w14:textId="77777777" w:rsidR="00202C9D" w:rsidRPr="006C0CA3" w:rsidRDefault="00202C9D" w:rsidP="003B1BA3">
            <w:r w:rsidRPr="00B84C69">
              <w:t>Contributor name(s) (</w:t>
            </w:r>
            <w:r>
              <w:t xml:space="preserve">+ </w:t>
            </w:r>
            <w:r w:rsidRPr="00B84C69">
              <w:t xml:space="preserve">ORCID) </w:t>
            </w:r>
            <w:r>
              <w:t>&amp;</w:t>
            </w:r>
            <w:r w:rsidRPr="00B84C69">
              <w:t xml:space="preserve"> roles</w:t>
            </w:r>
          </w:p>
        </w:tc>
        <w:tc>
          <w:tcPr>
            <w:tcW w:w="10631" w:type="dxa"/>
          </w:tcPr>
          <w:p w14:paraId="662E9DD0" w14:textId="1A95AA93" w:rsidR="00202C9D" w:rsidRPr="00283752" w:rsidRDefault="001302EF" w:rsidP="004D0260">
            <w:pPr>
              <w:rPr>
                <w:b/>
                <w:bCs/>
                <w:lang w:val="pl-PL"/>
              </w:rPr>
            </w:pPr>
            <w:r w:rsidRPr="00283752">
              <w:rPr>
                <w:b/>
                <w:bCs/>
                <w:lang w:val="pl-PL"/>
              </w:rPr>
              <w:t>Karen Vancampenhout</w:t>
            </w:r>
            <w:r w:rsidR="006D3078">
              <w:rPr>
                <w:b/>
                <w:bCs/>
                <w:lang w:val="pl-PL"/>
              </w:rPr>
              <w:t xml:space="preserve"> (PI)</w:t>
            </w:r>
            <w:r w:rsidR="00E46586">
              <w:rPr>
                <w:b/>
                <w:bCs/>
                <w:lang w:val="pl-PL"/>
              </w:rPr>
              <w:t xml:space="preserve">; </w:t>
            </w:r>
            <w:r w:rsidR="004D0260" w:rsidRPr="004D0260">
              <w:rPr>
                <w:b/>
                <w:bCs/>
                <w:lang w:val="pl-PL"/>
              </w:rPr>
              <w:t>0000-0002-9159-7011</w:t>
            </w:r>
          </w:p>
          <w:p w14:paraId="0C81E623" w14:textId="78CA8D1B" w:rsidR="001302EF" w:rsidRPr="00283752" w:rsidRDefault="001302EF" w:rsidP="003B1BA3">
            <w:pPr>
              <w:rPr>
                <w:b/>
                <w:bCs/>
                <w:lang w:val="pl-PL"/>
              </w:rPr>
            </w:pPr>
            <w:r w:rsidRPr="00283752">
              <w:rPr>
                <w:b/>
                <w:bCs/>
                <w:lang w:val="pl-PL"/>
              </w:rPr>
              <w:t>Lukasz Musielok</w:t>
            </w:r>
            <w:r w:rsidR="006D3078">
              <w:rPr>
                <w:b/>
                <w:bCs/>
                <w:lang w:val="pl-PL"/>
              </w:rPr>
              <w:t xml:space="preserve"> (PI)</w:t>
            </w:r>
            <w:r w:rsidR="00E46586">
              <w:rPr>
                <w:b/>
                <w:bCs/>
                <w:lang w:val="pl-PL"/>
              </w:rPr>
              <w:t>;</w:t>
            </w:r>
            <w:r w:rsidR="00DF461F">
              <w:t xml:space="preserve"> </w:t>
            </w:r>
            <w:r w:rsidR="00DF461F" w:rsidRPr="00DF461F">
              <w:rPr>
                <w:b/>
                <w:bCs/>
                <w:lang w:val="pl-PL"/>
              </w:rPr>
              <w:t>0000-0002-8241-7429</w:t>
            </w:r>
          </w:p>
          <w:p w14:paraId="5E391014" w14:textId="0FF09A52" w:rsidR="001302EF" w:rsidRPr="00283752" w:rsidRDefault="001302EF" w:rsidP="003B1BA3">
            <w:pPr>
              <w:rPr>
                <w:b/>
                <w:bCs/>
                <w:lang w:val="pl-PL"/>
              </w:rPr>
            </w:pPr>
            <w:r w:rsidRPr="00283752">
              <w:rPr>
                <w:b/>
                <w:bCs/>
                <w:lang w:val="pl-PL"/>
              </w:rPr>
              <w:t>Magdalena Gus-Stolarczyk</w:t>
            </w:r>
            <w:r w:rsidR="00E56EEF">
              <w:rPr>
                <w:b/>
                <w:bCs/>
                <w:lang w:val="pl-PL"/>
              </w:rPr>
              <w:t xml:space="preserve"> (PI)</w:t>
            </w:r>
            <w:r w:rsidR="00DF461F">
              <w:rPr>
                <w:b/>
                <w:bCs/>
                <w:lang w:val="pl-PL"/>
              </w:rPr>
              <w:t xml:space="preserve">; </w:t>
            </w:r>
            <w:r w:rsidR="007502D0" w:rsidRPr="007502D0">
              <w:rPr>
                <w:b/>
                <w:bCs/>
                <w:lang w:val="pl-PL"/>
              </w:rPr>
              <w:t>0000-0001-9560-7937</w:t>
            </w:r>
          </w:p>
        </w:tc>
      </w:tr>
      <w:tr w:rsidR="00202C9D" w14:paraId="6B6AF228" w14:textId="77777777" w:rsidTr="003B1BA3">
        <w:trPr>
          <w:cantSplit/>
          <w:trHeight w:val="269"/>
        </w:trPr>
        <w:tc>
          <w:tcPr>
            <w:tcW w:w="4962" w:type="dxa"/>
          </w:tcPr>
          <w:p w14:paraId="5697B79E"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156C00E4" w14:textId="64BBD8BA" w:rsidR="00202C9D" w:rsidRPr="00250516" w:rsidRDefault="001302EF" w:rsidP="003B1BA3">
            <w:pPr>
              <w:rPr>
                <w:lang w:val="nl-BE"/>
              </w:rPr>
            </w:pPr>
            <w:r w:rsidRPr="001302EF">
              <w:rPr>
                <w:lang w:val="nl-BE"/>
              </w:rPr>
              <w:t>(CELSA/24/002) Soil organic carbon stocks and their stability under the influence of forest succession in mountain areas. A pilot study in the Gorce Mountains (southern Poland)</w:t>
            </w:r>
          </w:p>
        </w:tc>
      </w:tr>
      <w:tr w:rsidR="00202C9D" w14:paraId="393C68BB" w14:textId="77777777" w:rsidTr="003B1BA3">
        <w:trPr>
          <w:cantSplit/>
          <w:trHeight w:val="269"/>
        </w:trPr>
        <w:tc>
          <w:tcPr>
            <w:tcW w:w="4962" w:type="dxa"/>
          </w:tcPr>
          <w:p w14:paraId="00D8E5BE" w14:textId="77777777" w:rsidR="00202C9D" w:rsidRPr="00B84C69" w:rsidRDefault="00202C9D" w:rsidP="003B1BA3">
            <w:r w:rsidRPr="006C0CA3">
              <w:t xml:space="preserve">Funder(s) </w:t>
            </w:r>
            <w:proofErr w:type="spellStart"/>
            <w:r w:rsidRPr="006C0CA3">
              <w:t>GrantID</w:t>
            </w:r>
            <w:proofErr w:type="spellEnd"/>
            <w:r w:rsidRPr="006C0CA3">
              <w:rPr>
                <w:vertAlign w:val="superscript"/>
              </w:rPr>
              <w:footnoteReference w:id="2"/>
            </w:r>
          </w:p>
        </w:tc>
        <w:tc>
          <w:tcPr>
            <w:tcW w:w="10631" w:type="dxa"/>
          </w:tcPr>
          <w:p w14:paraId="1BF24B38" w14:textId="36E7EB6C" w:rsidR="00202C9D" w:rsidRDefault="001302EF" w:rsidP="003B1BA3">
            <w:pPr>
              <w:rPr>
                <w:lang w:val="nl-BE"/>
              </w:rPr>
            </w:pPr>
            <w:r>
              <w:rPr>
                <w:lang w:val="nl-BE"/>
              </w:rPr>
              <w:t>KU Leuven BOF</w:t>
            </w:r>
          </w:p>
        </w:tc>
      </w:tr>
      <w:tr w:rsidR="00202C9D" w:rsidRPr="003716A8" w14:paraId="0A16EF45" w14:textId="77777777" w:rsidTr="003B1BA3">
        <w:trPr>
          <w:cantSplit/>
          <w:trHeight w:val="269"/>
        </w:trPr>
        <w:tc>
          <w:tcPr>
            <w:tcW w:w="4962" w:type="dxa"/>
          </w:tcPr>
          <w:p w14:paraId="5D8A948D" w14:textId="77777777" w:rsidR="00202C9D" w:rsidRPr="00B84C69" w:rsidRDefault="00202C9D" w:rsidP="003B1BA3">
            <w:r w:rsidRPr="00C512C7">
              <w:t>Affiliation(s)</w:t>
            </w:r>
          </w:p>
        </w:tc>
        <w:tc>
          <w:tcPr>
            <w:tcW w:w="10631" w:type="dxa"/>
          </w:tcPr>
          <w:p w14:paraId="2871D9D0" w14:textId="4417F11A" w:rsidR="00202C9D" w:rsidRDefault="00202C9D" w:rsidP="003B1BA3">
            <w:pPr>
              <w:rPr>
                <w:lang w:val="nl-BE"/>
              </w:rPr>
            </w:pPr>
            <w:r w:rsidRPr="0094370D">
              <w:rPr>
                <w:lang w:val="nl-BE"/>
              </w:rPr>
              <w:t xml:space="preserve">KU Leuven </w:t>
            </w:r>
          </w:p>
          <w:p w14:paraId="316BA7F3" w14:textId="5BD1F328" w:rsidR="00202C9D" w:rsidRPr="003716A8" w:rsidRDefault="001302EF" w:rsidP="001302EF">
            <w:r>
              <w:rPr>
                <w:rFonts w:ascii="Segoe UI Symbol" w:hAnsi="Segoe UI Symbol" w:cs="Segoe UI Symbol"/>
                <w:lang w:val="nl-BE"/>
              </w:rPr>
              <w:t>Jagiellonian University Krakow</w:t>
            </w:r>
            <w:r w:rsidR="00202C9D">
              <w:t xml:space="preserve"> </w:t>
            </w:r>
          </w:p>
        </w:tc>
      </w:tr>
      <w:tr w:rsidR="00202C9D" w:rsidRPr="003716A8" w14:paraId="631B225A" w14:textId="77777777" w:rsidTr="003B1BA3">
        <w:trPr>
          <w:cantSplit/>
          <w:trHeight w:val="269"/>
        </w:trPr>
        <w:tc>
          <w:tcPr>
            <w:tcW w:w="4962" w:type="dxa"/>
          </w:tcPr>
          <w:p w14:paraId="2CE5E350" w14:textId="77777777" w:rsidR="00202C9D" w:rsidRPr="00C512C7" w:rsidRDefault="00202C9D" w:rsidP="003B1BA3">
            <w:r w:rsidRPr="003716A8">
              <w:lastRenderedPageBreak/>
              <w:t>Please provide a short project description</w:t>
            </w:r>
          </w:p>
        </w:tc>
        <w:tc>
          <w:tcPr>
            <w:tcW w:w="10631" w:type="dxa"/>
          </w:tcPr>
          <w:p w14:paraId="41EAA113" w14:textId="77777777" w:rsidR="001302EF" w:rsidRPr="001302EF" w:rsidRDefault="001302EF" w:rsidP="001302EF">
            <w:pPr>
              <w:rPr>
                <w:rFonts w:ascii="Segoe UI Symbol" w:hAnsi="Segoe UI Symbol" w:cs="Segoe UI Symbol"/>
              </w:rPr>
            </w:pPr>
            <w:r w:rsidRPr="001302EF">
              <w:rPr>
                <w:rFonts w:ascii="Segoe UI Symbol" w:hAnsi="Segoe UI Symbol" w:cs="Segoe UI Symbol"/>
              </w:rPr>
              <w:t xml:space="preserve">Soil organic matter provides many ecosystem services. A particularly important service is the sequestration and storage of carbon, which is considered a climate change mitigation strategy. The proposed project aims at a better understanding of factors affecting soil organic carbon (SOC) stocks and their stability in mountain environments under the influence of forest succession. The objectives of this pilot study are to determine the influence of different soil types, and forest succession as a main driver of land cover change on SOC stocks and SOC stability. The </w:t>
            </w:r>
            <w:proofErr w:type="spellStart"/>
            <w:r w:rsidRPr="001302EF">
              <w:rPr>
                <w:rFonts w:ascii="Segoe UI Symbol" w:hAnsi="Segoe UI Symbol" w:cs="Segoe UI Symbol"/>
              </w:rPr>
              <w:t>Gorce</w:t>
            </w:r>
            <w:proofErr w:type="spellEnd"/>
            <w:r w:rsidRPr="001302EF">
              <w:rPr>
                <w:rFonts w:ascii="Segoe UI Symbol" w:hAnsi="Segoe UI Symbol" w:cs="Segoe UI Symbol"/>
              </w:rPr>
              <w:t xml:space="preserve"> Mountains in Poland will serve as a pilot study, as this mountain range is characterized by a large local diversity of soil types and is subject to intensive forest succession due to the abandonment of agricultural land-use.</w:t>
            </w:r>
          </w:p>
          <w:p w14:paraId="61323582" w14:textId="77777777" w:rsidR="001302EF" w:rsidRPr="001302EF" w:rsidRDefault="001302EF" w:rsidP="001302EF">
            <w:pPr>
              <w:rPr>
                <w:rFonts w:ascii="Segoe UI Symbol" w:hAnsi="Segoe UI Symbol" w:cs="Segoe UI Symbol"/>
              </w:rPr>
            </w:pPr>
            <w:r w:rsidRPr="001302EF">
              <w:rPr>
                <w:rFonts w:ascii="Segoe UI Symbol" w:hAnsi="Segoe UI Symbol" w:cs="Segoe UI Symbol"/>
              </w:rPr>
              <w:t xml:space="preserve">The research work include three work packages: (1) defining the environmental context of SOC sequestration in the </w:t>
            </w:r>
            <w:proofErr w:type="spellStart"/>
            <w:r w:rsidRPr="001302EF">
              <w:rPr>
                <w:rFonts w:ascii="Segoe UI Symbol" w:hAnsi="Segoe UI Symbol" w:cs="Segoe UI Symbol"/>
              </w:rPr>
              <w:t>Gorce</w:t>
            </w:r>
            <w:proofErr w:type="spellEnd"/>
            <w:r w:rsidRPr="001302EF">
              <w:rPr>
                <w:rFonts w:ascii="Segoe UI Symbol" w:hAnsi="Segoe UI Symbol" w:cs="Segoe UI Symbol"/>
              </w:rPr>
              <w:t xml:space="preserve"> Mts., and field sampling campaign, (2) specialized and comprehensive laboratory analysis of the field samples on SOC stock and SOC stock stability, and (3) statistical evaluation of factors conditioning SOC stock stability under the influence of forest succession.</w:t>
            </w:r>
          </w:p>
          <w:p w14:paraId="5E3BB3BC" w14:textId="77777777" w:rsidR="001302EF" w:rsidRPr="001302EF" w:rsidRDefault="001302EF" w:rsidP="001302EF">
            <w:pPr>
              <w:rPr>
                <w:rFonts w:ascii="Segoe UI Symbol" w:hAnsi="Segoe UI Symbol" w:cs="Segoe UI Symbol"/>
              </w:rPr>
            </w:pPr>
            <w:r w:rsidRPr="001302EF">
              <w:rPr>
                <w:rFonts w:ascii="Segoe UI Symbol" w:hAnsi="Segoe UI Symbol" w:cs="Segoe UI Symbol"/>
              </w:rPr>
              <w:t xml:space="preserve">The comprehensive pilot study in the </w:t>
            </w:r>
            <w:proofErr w:type="spellStart"/>
            <w:r w:rsidRPr="001302EF">
              <w:rPr>
                <w:rFonts w:ascii="Segoe UI Symbol" w:hAnsi="Segoe UI Symbol" w:cs="Segoe UI Symbol"/>
              </w:rPr>
              <w:t>Gorce</w:t>
            </w:r>
            <w:proofErr w:type="spellEnd"/>
            <w:r w:rsidRPr="001302EF">
              <w:rPr>
                <w:rFonts w:ascii="Segoe UI Symbol" w:hAnsi="Segoe UI Symbol" w:cs="Segoe UI Symbol"/>
              </w:rPr>
              <w:t xml:space="preserve"> Mts., taking into account different aspects of SOC sequestration, will give us a much deeper insight into the relationship between different soil-forming processes, stages of forest succession and formation of SOC stocks and their stability, which can contribute to optimized landscape management under climate change. The expertise acquired from this pilot study will be used to build a larger consortium targeting a Horizon Europe project focusing on SOC stability under the influence of direct and indirect human pressure in different mountain ecosystems across Europe. </w:t>
            </w:r>
          </w:p>
          <w:p w14:paraId="4161E1AB" w14:textId="2BC7CFB3" w:rsidR="00202C9D" w:rsidRPr="003716A8" w:rsidRDefault="001302EF" w:rsidP="001302EF">
            <w:pPr>
              <w:rPr>
                <w:rFonts w:ascii="Segoe UI Symbol" w:hAnsi="Segoe UI Symbol" w:cs="Segoe UI Symbol"/>
              </w:rPr>
            </w:pPr>
            <w:r w:rsidRPr="001302EF">
              <w:rPr>
                <w:rFonts w:ascii="Segoe UI Symbol" w:hAnsi="Segoe UI Symbol" w:cs="Segoe UI Symbol"/>
              </w:rPr>
              <w:t>The project aims to produce two scientific papers and organize workshops that include field visits and the creation of a European consortium that, together with additional invited scientists, will prepare an ambitious project proposal.</w:t>
            </w:r>
          </w:p>
        </w:tc>
      </w:tr>
    </w:tbl>
    <w:p w14:paraId="2301D09B" w14:textId="77777777" w:rsidR="00AB3302" w:rsidRDefault="00AB3302" w:rsidP="00AE0BF5">
      <w:pPr>
        <w:rPr>
          <w:rFonts w:cstheme="minorHAnsi"/>
        </w:rPr>
      </w:pPr>
    </w:p>
    <w:p w14:paraId="17AC9218" w14:textId="77777777" w:rsidR="00AB3302" w:rsidRDefault="00AB3302" w:rsidP="00AE0BF5">
      <w:pPr>
        <w:rPr>
          <w:rFonts w:cstheme="minorHAnsi"/>
        </w:rPr>
      </w:pPr>
    </w:p>
    <w:p w14:paraId="526D56A5" w14:textId="77777777" w:rsidR="00FF09CC" w:rsidRDefault="00FF09CC" w:rsidP="00AE0BF5">
      <w:pPr>
        <w:rPr>
          <w:rFonts w:cstheme="minorHAnsi"/>
        </w:rPr>
      </w:pPr>
    </w:p>
    <w:p w14:paraId="47A1CD0F" w14:textId="77777777" w:rsidR="00FF09CC" w:rsidRPr="00AE0BF5" w:rsidRDefault="00FF09CC" w:rsidP="00AE0BF5">
      <w:pPr>
        <w:rPr>
          <w:rFonts w:cstheme="minorHAnsi"/>
        </w:rPr>
      </w:pPr>
    </w:p>
    <w:p w14:paraId="25449F7A" w14:textId="77777777" w:rsidR="5BB2912E" w:rsidRDefault="5BB2912E"/>
    <w:p w14:paraId="54A6DBCB" w14:textId="77777777" w:rsidR="00B45D33" w:rsidRDefault="00B45D33">
      <w:r>
        <w:lastRenderedPageBreak/>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10FF940F" w14:textId="77777777" w:rsidTr="00BA789F">
        <w:trPr>
          <w:cantSplit/>
          <w:trHeight w:val="269"/>
        </w:trPr>
        <w:tc>
          <w:tcPr>
            <w:tcW w:w="15593" w:type="dxa"/>
            <w:gridSpan w:val="2"/>
            <w:shd w:val="clear" w:color="auto" w:fill="5B9BD5" w:themeFill="accent5"/>
          </w:tcPr>
          <w:p w14:paraId="204AD7BC"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72430ABB" w14:textId="77777777" w:rsidR="00BA789F" w:rsidRPr="00184881" w:rsidRDefault="00BA789F" w:rsidP="00184881"/>
        </w:tc>
      </w:tr>
      <w:tr w:rsidR="00184881" w:rsidRPr="00F42A6F" w14:paraId="63E42A70" w14:textId="77777777" w:rsidTr="00DF0787">
        <w:trPr>
          <w:cantSplit/>
          <w:trHeight w:val="269"/>
        </w:trPr>
        <w:tc>
          <w:tcPr>
            <w:tcW w:w="15593" w:type="dxa"/>
            <w:gridSpan w:val="2"/>
          </w:tcPr>
          <w:p w14:paraId="37DFBB1F"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36F77E0A" w14:textId="77777777" w:rsidTr="009E2081">
              <w:tc>
                <w:tcPr>
                  <w:tcW w:w="7116" w:type="dxa"/>
                  <w:gridSpan w:val="4"/>
                  <w:tcBorders>
                    <w:top w:val="nil"/>
                    <w:left w:val="nil"/>
                  </w:tcBorders>
                </w:tcPr>
                <w:p w14:paraId="1D1A6C88" w14:textId="77777777" w:rsidR="007B6EED" w:rsidRPr="00184DDE" w:rsidRDefault="007B6EED" w:rsidP="00184881">
                  <w:pPr>
                    <w:rPr>
                      <w:sz w:val="20"/>
                    </w:rPr>
                  </w:pPr>
                </w:p>
              </w:tc>
              <w:tc>
                <w:tcPr>
                  <w:tcW w:w="1984" w:type="dxa"/>
                </w:tcPr>
                <w:p w14:paraId="19C24FD6"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4E7D8195"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3FE11DDA"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3A42FD2D"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30A88A4F" w14:textId="77777777" w:rsidTr="009E2081">
              <w:tc>
                <w:tcPr>
                  <w:tcW w:w="1588" w:type="dxa"/>
                </w:tcPr>
                <w:p w14:paraId="4FAB258A" w14:textId="77777777" w:rsidR="00202C9D" w:rsidRDefault="00202C9D" w:rsidP="00202C9D">
                  <w:r>
                    <w:t xml:space="preserve">Dataset </w:t>
                  </w:r>
                  <w:r w:rsidR="009E2081">
                    <w:t>N</w:t>
                  </w:r>
                  <w:r>
                    <w:t>ame</w:t>
                  </w:r>
                </w:p>
              </w:tc>
              <w:tc>
                <w:tcPr>
                  <w:tcW w:w="1842" w:type="dxa"/>
                </w:tcPr>
                <w:p w14:paraId="73CC0C27" w14:textId="77777777" w:rsidR="00202C9D" w:rsidRDefault="00202C9D" w:rsidP="00202C9D">
                  <w:r>
                    <w:t>Description</w:t>
                  </w:r>
                </w:p>
              </w:tc>
              <w:tc>
                <w:tcPr>
                  <w:tcW w:w="2332" w:type="dxa"/>
                </w:tcPr>
                <w:p w14:paraId="75FB1905" w14:textId="77777777" w:rsidR="00202C9D" w:rsidRPr="00F42A6F" w:rsidRDefault="009E2081" w:rsidP="00202C9D">
                  <w:r>
                    <w:t>New or Reused</w:t>
                  </w:r>
                  <w:r w:rsidR="00202C9D">
                    <w:t xml:space="preserve"> </w:t>
                  </w:r>
                </w:p>
              </w:tc>
              <w:tc>
                <w:tcPr>
                  <w:tcW w:w="1354" w:type="dxa"/>
                </w:tcPr>
                <w:p w14:paraId="3CFBC18A" w14:textId="77777777" w:rsidR="00202C9D" w:rsidRDefault="009E2081" w:rsidP="00202C9D">
                  <w:r>
                    <w:t>Digital or Physical</w:t>
                  </w:r>
                  <w:r w:rsidR="00202C9D">
                    <w:t xml:space="preserve"> </w:t>
                  </w:r>
                </w:p>
              </w:tc>
              <w:tc>
                <w:tcPr>
                  <w:tcW w:w="1984" w:type="dxa"/>
                </w:tcPr>
                <w:p w14:paraId="213C9431" w14:textId="77777777" w:rsidR="00202C9D" w:rsidRDefault="00202C9D" w:rsidP="00202C9D">
                  <w:r>
                    <w:t>Digital Data Type</w:t>
                  </w:r>
                </w:p>
                <w:p w14:paraId="2C0DD319" w14:textId="77777777" w:rsidR="00202C9D" w:rsidRDefault="00202C9D" w:rsidP="00807DDC"/>
              </w:tc>
              <w:tc>
                <w:tcPr>
                  <w:tcW w:w="1985" w:type="dxa"/>
                </w:tcPr>
                <w:p w14:paraId="296841DF" w14:textId="77777777" w:rsidR="00202C9D" w:rsidRDefault="00202C9D" w:rsidP="00202C9D">
                  <w:r>
                    <w:t xml:space="preserve">Digital Data Format </w:t>
                  </w:r>
                </w:p>
                <w:p w14:paraId="1FB3CF0C" w14:textId="77777777" w:rsidR="00202C9D" w:rsidRDefault="00202C9D" w:rsidP="00184DDE"/>
              </w:tc>
              <w:tc>
                <w:tcPr>
                  <w:tcW w:w="2126" w:type="dxa"/>
                </w:tcPr>
                <w:p w14:paraId="501ABA54" w14:textId="77777777" w:rsidR="00202C9D" w:rsidRDefault="00202C9D" w:rsidP="00202C9D">
                  <w:r>
                    <w:t>Digital Data Volume (MB, GB, TB)</w:t>
                  </w:r>
                </w:p>
              </w:tc>
              <w:tc>
                <w:tcPr>
                  <w:tcW w:w="2156" w:type="dxa"/>
                </w:tcPr>
                <w:p w14:paraId="2C6B007C" w14:textId="77777777" w:rsidR="00202C9D" w:rsidRDefault="00202C9D" w:rsidP="00202C9D">
                  <w:r>
                    <w:t>Physical Volume</w:t>
                  </w:r>
                </w:p>
                <w:p w14:paraId="1FFE51F7" w14:textId="77777777" w:rsidR="00202C9D" w:rsidRDefault="00202C9D" w:rsidP="00202C9D"/>
                <w:p w14:paraId="7A9B3E0E" w14:textId="77777777" w:rsidR="00202C9D" w:rsidRDefault="00202C9D" w:rsidP="00184DDE"/>
              </w:tc>
            </w:tr>
            <w:tr w:rsidR="00202C9D" w14:paraId="310AC7B6" w14:textId="77777777" w:rsidTr="009E2081">
              <w:tc>
                <w:tcPr>
                  <w:tcW w:w="1588" w:type="dxa"/>
                </w:tcPr>
                <w:p w14:paraId="4CCECFD7" w14:textId="09CCA350" w:rsidR="00202C9D" w:rsidRDefault="00031EB5" w:rsidP="00202C9D">
                  <w:r>
                    <w:t>Soil and vegetation data</w:t>
                  </w:r>
                </w:p>
              </w:tc>
              <w:tc>
                <w:tcPr>
                  <w:tcW w:w="1842" w:type="dxa"/>
                </w:tcPr>
                <w:p w14:paraId="35084E76" w14:textId="473B3F2E" w:rsidR="00202C9D" w:rsidRDefault="00031EB5" w:rsidP="00202C9D">
                  <w:r>
                    <w:t xml:space="preserve">Results of field monitoring and laboratory analyses </w:t>
                  </w:r>
                </w:p>
              </w:tc>
              <w:tc>
                <w:tcPr>
                  <w:tcW w:w="2332" w:type="dxa"/>
                </w:tcPr>
                <w:p w14:paraId="1AB6D92A" w14:textId="2E7A6B03" w:rsidR="00202C9D" w:rsidRPr="00250516" w:rsidRDefault="00AE1717" w:rsidP="00202C9D">
                  <w:pPr>
                    <w:rPr>
                      <w:lang w:val="en-US"/>
                    </w:rPr>
                  </w:pPr>
                  <w:sdt>
                    <w:sdtPr>
                      <w:rPr>
                        <w:lang w:val="en-US"/>
                      </w:rPr>
                      <w:id w:val="-1837914260"/>
                      <w14:checkbox>
                        <w14:checked w14:val="1"/>
                        <w14:checkedState w14:val="2612" w14:font="MS Gothic"/>
                        <w14:uncheckedState w14:val="2610" w14:font="MS Gothic"/>
                      </w14:checkbox>
                    </w:sdtPr>
                    <w:sdtEndPr/>
                    <w:sdtContent>
                      <w:r w:rsidR="004236D6">
                        <w:rPr>
                          <w:rFonts w:ascii="MS Gothic" w:eastAsia="MS Gothic" w:hAnsi="MS Gothic" w:hint="eastAsia"/>
                          <w:lang w:val="en-US"/>
                        </w:rPr>
                        <w:t>☒</w:t>
                      </w:r>
                    </w:sdtContent>
                  </w:sdt>
                  <w:r w:rsidR="00202C9D">
                    <w:rPr>
                      <w:lang w:val="en-US"/>
                    </w:rPr>
                    <w:t xml:space="preserve"> </w:t>
                  </w:r>
                  <w:r w:rsidR="00202C9D" w:rsidRPr="00250516">
                    <w:rPr>
                      <w:lang w:val="en-US"/>
                    </w:rPr>
                    <w:t>Generate new data</w:t>
                  </w:r>
                </w:p>
                <w:p w14:paraId="73B5E0FE" w14:textId="312F4341" w:rsidR="00202C9D" w:rsidRPr="000E6129" w:rsidRDefault="00AE1717" w:rsidP="00202C9D">
                  <w:sdt>
                    <w:sdtPr>
                      <w:rPr>
                        <w:lang w:val="en-US"/>
                      </w:rPr>
                      <w:id w:val="-1773621054"/>
                      <w14:checkbox>
                        <w14:checked w14:val="1"/>
                        <w14:checkedState w14:val="2612" w14:font="MS Gothic"/>
                        <w14:uncheckedState w14:val="2610" w14:font="MS Gothic"/>
                      </w14:checkbox>
                    </w:sdtPr>
                    <w:sdtEndPr/>
                    <w:sdtContent>
                      <w:r w:rsidR="00DF5574">
                        <w:rPr>
                          <w:rFonts w:ascii="MS Gothic" w:eastAsia="MS Gothic" w:hAnsi="MS Gothic" w:hint="eastAsia"/>
                          <w:lang w:val="en-US"/>
                        </w:rPr>
                        <w:t>☒</w:t>
                      </w:r>
                    </w:sdtContent>
                  </w:sdt>
                  <w:r w:rsidR="00202C9D" w:rsidRPr="00250516">
                    <w:rPr>
                      <w:lang w:val="en-US"/>
                    </w:rPr>
                    <w:t xml:space="preserve"> Reuse existing data</w:t>
                  </w:r>
                </w:p>
              </w:tc>
              <w:tc>
                <w:tcPr>
                  <w:tcW w:w="1354" w:type="dxa"/>
                </w:tcPr>
                <w:p w14:paraId="23856E15" w14:textId="65C2BC7A" w:rsidR="00202C9D" w:rsidRPr="00250516" w:rsidRDefault="00AE1717" w:rsidP="00202C9D">
                  <w:pPr>
                    <w:rPr>
                      <w:lang w:val="en-US"/>
                    </w:rPr>
                  </w:pPr>
                  <w:sdt>
                    <w:sdtPr>
                      <w:rPr>
                        <w:lang w:val="en-US"/>
                      </w:rPr>
                      <w:id w:val="-1249884780"/>
                      <w14:checkbox>
                        <w14:checked w14:val="1"/>
                        <w14:checkedState w14:val="2612" w14:font="MS Gothic"/>
                        <w14:uncheckedState w14:val="2610" w14:font="MS Gothic"/>
                      </w14:checkbox>
                    </w:sdtPr>
                    <w:sdtEndPr/>
                    <w:sdtContent>
                      <w:r w:rsidR="00031EB5">
                        <w:rPr>
                          <w:rFonts w:ascii="MS Gothic" w:eastAsia="MS Gothic" w:hAnsi="MS Gothic" w:hint="eastAsia"/>
                          <w:lang w:val="en-US"/>
                        </w:rPr>
                        <w:t>☒</w:t>
                      </w:r>
                    </w:sdtContent>
                  </w:sdt>
                  <w:r w:rsidR="00202C9D">
                    <w:rPr>
                      <w:lang w:val="en-US"/>
                    </w:rPr>
                    <w:t xml:space="preserve"> Digital</w:t>
                  </w:r>
                </w:p>
                <w:p w14:paraId="50DCCE34" w14:textId="18A0E12D" w:rsidR="00202C9D" w:rsidRDefault="00AE1717" w:rsidP="00202C9D">
                  <w:sdt>
                    <w:sdtPr>
                      <w:rPr>
                        <w:lang w:val="en-US"/>
                      </w:rPr>
                      <w:id w:val="-1655596918"/>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202C9D" w:rsidRPr="00250516">
                    <w:rPr>
                      <w:lang w:val="en-US"/>
                    </w:rPr>
                    <w:t xml:space="preserve"> </w:t>
                  </w:r>
                  <w:r w:rsidR="00202C9D">
                    <w:rPr>
                      <w:lang w:val="en-US"/>
                    </w:rPr>
                    <w:t>Physical</w:t>
                  </w:r>
                </w:p>
              </w:tc>
              <w:tc>
                <w:tcPr>
                  <w:tcW w:w="1984" w:type="dxa"/>
                </w:tcPr>
                <w:p w14:paraId="41DF9208" w14:textId="77777777" w:rsidR="00202C9D" w:rsidRPr="00250516" w:rsidRDefault="00AE1717" w:rsidP="00202C9D">
                  <w:pPr>
                    <w:rPr>
                      <w:lang w:val="en-US"/>
                    </w:rPr>
                  </w:pPr>
                  <w:sdt>
                    <w:sdtPr>
                      <w:rPr>
                        <w:lang w:val="en-US"/>
                      </w:rPr>
                      <w:id w:val="-1200165630"/>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Observational</w:t>
                  </w:r>
                </w:p>
                <w:p w14:paraId="38F22163" w14:textId="77777777" w:rsidR="00202C9D" w:rsidRDefault="00AE1717" w:rsidP="00202C9D">
                  <w:pPr>
                    <w:rPr>
                      <w:lang w:val="en-US"/>
                    </w:rPr>
                  </w:pPr>
                  <w:sdt>
                    <w:sdtPr>
                      <w:rPr>
                        <w:lang w:val="en-US"/>
                      </w:rPr>
                      <w:id w:val="-9146289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Experimental</w:t>
                  </w:r>
                </w:p>
                <w:p w14:paraId="3BF79CB2" w14:textId="68CD99D9" w:rsidR="00202C9D" w:rsidRDefault="00AE1717" w:rsidP="00202C9D">
                  <w:pPr>
                    <w:rPr>
                      <w:lang w:val="en-US"/>
                    </w:rPr>
                  </w:pPr>
                  <w:sdt>
                    <w:sdtPr>
                      <w:rPr>
                        <w:lang w:val="en-US"/>
                      </w:rPr>
                      <w:id w:val="-80451465"/>
                      <w14:checkbox>
                        <w14:checked w14:val="1"/>
                        <w14:checkedState w14:val="2612" w14:font="MS Gothic"/>
                        <w14:uncheckedState w14:val="2610" w14:font="MS Gothic"/>
                      </w14:checkbox>
                    </w:sdtPr>
                    <w:sdtEndPr/>
                    <w:sdtContent>
                      <w:r w:rsidR="00031EB5">
                        <w:rPr>
                          <w:rFonts w:ascii="MS Gothic" w:eastAsia="MS Gothic" w:hAnsi="MS Gothic" w:hint="eastAsia"/>
                          <w:lang w:val="en-US"/>
                        </w:rPr>
                        <w:t>☒</w:t>
                      </w:r>
                    </w:sdtContent>
                  </w:sdt>
                  <w:r w:rsidR="00202C9D">
                    <w:rPr>
                      <w:lang w:val="en-US"/>
                    </w:rPr>
                    <w:t xml:space="preserve"> Compiled/</w:t>
                  </w:r>
                  <w:r w:rsidR="00BA789F">
                    <w:rPr>
                      <w:lang w:val="en-US"/>
                    </w:rPr>
                    <w:t xml:space="preserve"> </w:t>
                  </w:r>
                  <w:r w:rsidR="00202C9D">
                    <w:rPr>
                      <w:lang w:val="en-US"/>
                    </w:rPr>
                    <w:t>aggregated data</w:t>
                  </w:r>
                </w:p>
                <w:p w14:paraId="25432851" w14:textId="77777777" w:rsidR="00202C9D" w:rsidRDefault="00AE1717" w:rsidP="00202C9D">
                  <w:pPr>
                    <w:rPr>
                      <w:lang w:val="en-US"/>
                    </w:rPr>
                  </w:pPr>
                  <w:sdt>
                    <w:sdtPr>
                      <w:rPr>
                        <w:lang w:val="en-US"/>
                      </w:rPr>
                      <w:id w:val="-72730067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Simulation data</w:t>
                  </w:r>
                </w:p>
                <w:p w14:paraId="1C6E6220" w14:textId="77777777" w:rsidR="00202C9D" w:rsidRDefault="00AE1717" w:rsidP="00202C9D">
                  <w:pPr>
                    <w:rPr>
                      <w:lang w:val="en-US"/>
                    </w:rPr>
                  </w:pPr>
                  <w:sdt>
                    <w:sdtPr>
                      <w:rPr>
                        <w:lang w:val="en-US"/>
                      </w:rPr>
                      <w:id w:val="31577486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Software</w:t>
                  </w:r>
                </w:p>
                <w:p w14:paraId="51B73007" w14:textId="77777777" w:rsidR="00202C9D" w:rsidRDefault="00AE1717" w:rsidP="00202C9D">
                  <w:pPr>
                    <w:rPr>
                      <w:lang w:val="en-US"/>
                    </w:rPr>
                  </w:pPr>
                  <w:sdt>
                    <w:sdtPr>
                      <w:rPr>
                        <w:lang w:val="en-US"/>
                      </w:rPr>
                      <w:id w:val="-84593284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w:t>
                  </w:r>
                </w:p>
                <w:p w14:paraId="7BBA648A" w14:textId="77777777" w:rsidR="00202C9D" w:rsidRDefault="00AE1717" w:rsidP="00202C9D">
                  <w:pPr>
                    <w:rPr>
                      <w:lang w:val="en-US"/>
                    </w:rPr>
                  </w:pPr>
                  <w:sdt>
                    <w:sdtPr>
                      <w:rPr>
                        <w:lang w:val="en-US"/>
                      </w:rPr>
                      <w:id w:val="-141777557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38B006D5" w14:textId="77777777" w:rsidR="00202C9D" w:rsidRDefault="00202C9D" w:rsidP="00202C9D">
                  <w:pPr>
                    <w:rPr>
                      <w:lang w:val="en-US"/>
                    </w:rPr>
                  </w:pPr>
                </w:p>
                <w:p w14:paraId="5402E73A" w14:textId="77777777" w:rsidR="00202C9D" w:rsidRDefault="00202C9D" w:rsidP="00202C9D">
                  <w:pPr>
                    <w:rPr>
                      <w:lang w:val="en-US"/>
                    </w:rPr>
                  </w:pPr>
                </w:p>
              </w:tc>
              <w:tc>
                <w:tcPr>
                  <w:tcW w:w="1985" w:type="dxa"/>
                </w:tcPr>
                <w:p w14:paraId="0E6D91B6" w14:textId="77777777" w:rsidR="00202C9D" w:rsidRPr="00250516" w:rsidRDefault="00AE1717" w:rsidP="00202C9D">
                  <w:pPr>
                    <w:rPr>
                      <w:lang w:val="en-US"/>
                    </w:rPr>
                  </w:pPr>
                  <w:sdt>
                    <w:sdtPr>
                      <w:rPr>
                        <w:lang w:val="en-US"/>
                      </w:rPr>
                      <w:id w:val="166805331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.por</w:t>
                  </w:r>
                </w:p>
                <w:p w14:paraId="1C7BAD57" w14:textId="587404B1" w:rsidR="00202C9D" w:rsidRDefault="00AE1717" w:rsidP="00202C9D">
                  <w:pPr>
                    <w:rPr>
                      <w:lang w:val="en-US"/>
                    </w:rPr>
                  </w:pPr>
                  <w:sdt>
                    <w:sdtPr>
                      <w:rPr>
                        <w:lang w:val="en-US"/>
                      </w:rPr>
                      <w:id w:val="471179152"/>
                      <w14:checkbox>
                        <w14:checked w14:val="1"/>
                        <w14:checkedState w14:val="2612" w14:font="MS Gothic"/>
                        <w14:uncheckedState w14:val="2610" w14:font="MS Gothic"/>
                      </w14:checkbox>
                    </w:sdtPr>
                    <w:sdtEndPr/>
                    <w:sdtContent>
                      <w:r w:rsidR="00031EB5">
                        <w:rPr>
                          <w:rFonts w:ascii="MS Gothic" w:eastAsia="MS Gothic" w:hAnsi="MS Gothic" w:hint="eastAsia"/>
                          <w:lang w:val="en-US"/>
                        </w:rPr>
                        <w:t>☒</w:t>
                      </w:r>
                    </w:sdtContent>
                  </w:sdt>
                  <w:r w:rsidR="00202C9D" w:rsidRPr="00250516">
                    <w:rPr>
                      <w:lang w:val="en-US"/>
                    </w:rPr>
                    <w:t xml:space="preserve"> </w:t>
                  </w:r>
                  <w:r w:rsidR="00202C9D">
                    <w:rPr>
                      <w:lang w:val="en-US"/>
                    </w:rPr>
                    <w:t>.xml</w:t>
                  </w:r>
                </w:p>
                <w:p w14:paraId="4FB59B40" w14:textId="77777777" w:rsidR="00202C9D" w:rsidRDefault="00AE1717" w:rsidP="00202C9D">
                  <w:pPr>
                    <w:rPr>
                      <w:lang w:val="en-US"/>
                    </w:rPr>
                  </w:pPr>
                  <w:sdt>
                    <w:sdtPr>
                      <w:rPr>
                        <w:lang w:val="en-US"/>
                      </w:rPr>
                      <w:id w:val="-1397895237"/>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0511CC62" w14:textId="3B60E37D" w:rsidR="00202C9D" w:rsidRDefault="00AE1717" w:rsidP="00202C9D">
                  <w:pPr>
                    <w:rPr>
                      <w:lang w:val="en-US"/>
                    </w:rPr>
                  </w:pPr>
                  <w:sdt>
                    <w:sdtPr>
                      <w:rPr>
                        <w:lang w:val="en-US"/>
                      </w:rPr>
                      <w:id w:val="-1859037666"/>
                      <w14:checkbox>
                        <w14:checked w14:val="1"/>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202C9D">
                    <w:rPr>
                      <w:lang w:val="en-US"/>
                    </w:rPr>
                    <w:t xml:space="preserve"> .csv</w:t>
                  </w:r>
                </w:p>
                <w:p w14:paraId="16DA6ED2" w14:textId="77777777" w:rsidR="00202C9D" w:rsidRDefault="00AE1717" w:rsidP="00202C9D">
                  <w:pPr>
                    <w:rPr>
                      <w:lang w:val="en-US"/>
                    </w:rPr>
                  </w:pPr>
                  <w:sdt>
                    <w:sdtPr>
                      <w:rPr>
                        <w:lang w:val="en-US"/>
                      </w:rPr>
                      <w:id w:val="38248088"/>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.pdf</w:t>
                  </w:r>
                </w:p>
                <w:p w14:paraId="54DA3000" w14:textId="77777777" w:rsidR="00202C9D" w:rsidRDefault="00AE1717" w:rsidP="00202C9D">
                  <w:pPr>
                    <w:rPr>
                      <w:lang w:val="en-US"/>
                    </w:rPr>
                  </w:pPr>
                  <w:sdt>
                    <w:sdtPr>
                      <w:rPr>
                        <w:lang w:val="en-US"/>
                      </w:rPr>
                      <w:id w:val="-17427126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.txt</w:t>
                  </w:r>
                </w:p>
                <w:p w14:paraId="5170554D" w14:textId="77777777" w:rsidR="00202C9D" w:rsidRPr="00250516" w:rsidRDefault="00AE1717" w:rsidP="00202C9D">
                  <w:pPr>
                    <w:rPr>
                      <w:lang w:val="en-US"/>
                    </w:rPr>
                  </w:pPr>
                  <w:sdt>
                    <w:sdtPr>
                      <w:rPr>
                        <w:lang w:val="en-US"/>
                      </w:rPr>
                      <w:id w:val="-47036838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.rtf</w:t>
                  </w:r>
                </w:p>
                <w:p w14:paraId="5D855AFD" w14:textId="77777777" w:rsidR="00202C9D" w:rsidRDefault="00AE1717" w:rsidP="00202C9D">
                  <w:pPr>
                    <w:rPr>
                      <w:lang w:val="en-US"/>
                    </w:rPr>
                  </w:pPr>
                  <w:sdt>
                    <w:sdtPr>
                      <w:rPr>
                        <w:lang w:val="en-US"/>
                      </w:rPr>
                      <w:id w:val="-128550316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.dwg</w:t>
                  </w:r>
                </w:p>
                <w:p w14:paraId="60008AF4" w14:textId="77777777" w:rsidR="00202C9D" w:rsidRDefault="00AE1717" w:rsidP="00202C9D">
                  <w:pPr>
                    <w:rPr>
                      <w:lang w:val="en-US"/>
                    </w:rPr>
                  </w:pPr>
                  <w:sdt>
                    <w:sdtPr>
                      <w:rPr>
                        <w:lang w:val="en-US"/>
                      </w:rPr>
                      <w:id w:val="834889992"/>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.tab</w:t>
                  </w:r>
                </w:p>
                <w:p w14:paraId="0FDF93D3" w14:textId="77777777" w:rsidR="00202C9D" w:rsidRDefault="00AE1717" w:rsidP="00202C9D">
                  <w:pPr>
                    <w:rPr>
                      <w:lang w:val="en-US"/>
                    </w:rPr>
                  </w:pPr>
                  <w:sdt>
                    <w:sdtPr>
                      <w:rPr>
                        <w:lang w:val="en-US"/>
                      </w:rPr>
                      <w:id w:val="-120617443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w:t>
                  </w:r>
                  <w:proofErr w:type="spellStart"/>
                  <w:r w:rsidR="00202C9D">
                    <w:rPr>
                      <w:lang w:val="en-US"/>
                    </w:rPr>
                    <w:t>gml</w:t>
                  </w:r>
                  <w:proofErr w:type="spellEnd"/>
                </w:p>
                <w:p w14:paraId="0F36CFAF" w14:textId="77777777" w:rsidR="00202C9D" w:rsidRDefault="00AE1717" w:rsidP="00202C9D">
                  <w:pPr>
                    <w:rPr>
                      <w:lang w:val="en-US"/>
                    </w:rPr>
                  </w:pPr>
                  <w:sdt>
                    <w:sdtPr>
                      <w:rPr>
                        <w:lang w:val="en-US"/>
                      </w:rPr>
                      <w:id w:val="-8341451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other: </w:t>
                  </w:r>
                </w:p>
                <w:p w14:paraId="44CA31BC" w14:textId="77777777" w:rsidR="00202C9D" w:rsidRDefault="00AE1717" w:rsidP="00202C9D">
                  <w:pPr>
                    <w:rPr>
                      <w:lang w:val="en-US"/>
                    </w:rPr>
                  </w:pPr>
                  <w:sdt>
                    <w:sdtPr>
                      <w:rPr>
                        <w:lang w:val="en-US"/>
                      </w:rPr>
                      <w:id w:val="278153285"/>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tc>
              <w:tc>
                <w:tcPr>
                  <w:tcW w:w="2126" w:type="dxa"/>
                </w:tcPr>
                <w:p w14:paraId="1BE2C5E0" w14:textId="26B91CA1" w:rsidR="00202C9D" w:rsidRPr="00250516" w:rsidRDefault="00AE1717" w:rsidP="00202C9D">
                  <w:pPr>
                    <w:rPr>
                      <w:lang w:val="en-US"/>
                    </w:rPr>
                  </w:pPr>
                  <w:sdt>
                    <w:sdtPr>
                      <w:rPr>
                        <w:lang w:val="en-US"/>
                      </w:rPr>
                      <w:id w:val="-1851712533"/>
                      <w14:checkbox>
                        <w14:checked w14:val="1"/>
                        <w14:checkedState w14:val="2612" w14:font="MS Gothic"/>
                        <w14:uncheckedState w14:val="2610" w14:font="MS Gothic"/>
                      </w14:checkbox>
                    </w:sdtPr>
                    <w:sdtEndPr/>
                    <w:sdtContent>
                      <w:r w:rsidR="00031EB5">
                        <w:rPr>
                          <w:rFonts w:ascii="MS Gothic" w:eastAsia="MS Gothic" w:hAnsi="MS Gothic" w:hint="eastAsia"/>
                          <w:lang w:val="en-US"/>
                        </w:rPr>
                        <w:t>☒</w:t>
                      </w:r>
                    </w:sdtContent>
                  </w:sdt>
                  <w:r w:rsidR="00202C9D">
                    <w:rPr>
                      <w:lang w:val="en-US"/>
                    </w:rPr>
                    <w:t xml:space="preserve"> &lt; 100 MB</w:t>
                  </w:r>
                </w:p>
                <w:p w14:paraId="65CDEE46" w14:textId="77777777" w:rsidR="00202C9D" w:rsidRDefault="00AE1717" w:rsidP="00202C9D">
                  <w:pPr>
                    <w:rPr>
                      <w:lang w:val="en-US"/>
                    </w:rPr>
                  </w:pPr>
                  <w:sdt>
                    <w:sdtPr>
                      <w:rPr>
                        <w:lang w:val="en-US"/>
                      </w:rPr>
                      <w:id w:val="1425618354"/>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&lt; 1 GB</w:t>
                  </w:r>
                </w:p>
                <w:p w14:paraId="283AF3B5" w14:textId="77777777" w:rsidR="00202C9D" w:rsidRDefault="00AE1717" w:rsidP="00202C9D">
                  <w:pPr>
                    <w:rPr>
                      <w:lang w:val="en-US"/>
                    </w:rPr>
                  </w:pPr>
                  <w:sdt>
                    <w:sdtPr>
                      <w:rPr>
                        <w:lang w:val="en-US"/>
                      </w:rPr>
                      <w:id w:val="98120625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100 GB</w:t>
                  </w:r>
                </w:p>
                <w:p w14:paraId="78A43F64" w14:textId="77777777" w:rsidR="00202C9D" w:rsidRDefault="00AE1717" w:rsidP="00202C9D">
                  <w:pPr>
                    <w:rPr>
                      <w:lang w:val="en-US"/>
                    </w:rPr>
                  </w:pPr>
                  <w:sdt>
                    <w:sdtPr>
                      <w:rPr>
                        <w:lang w:val="en-US"/>
                      </w:rPr>
                      <w:id w:val="-1397971051"/>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 TB</w:t>
                  </w:r>
                </w:p>
                <w:p w14:paraId="5020DAF6" w14:textId="77777777" w:rsidR="00202C9D" w:rsidRDefault="00AE1717" w:rsidP="00202C9D">
                  <w:pPr>
                    <w:rPr>
                      <w:lang w:val="en-US"/>
                    </w:rPr>
                  </w:pPr>
                  <w:sdt>
                    <w:sdtPr>
                      <w:rPr>
                        <w:lang w:val="en-US"/>
                      </w:rPr>
                      <w:id w:val="173673770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 TB</w:t>
                  </w:r>
                </w:p>
                <w:p w14:paraId="177CDE1F" w14:textId="77777777" w:rsidR="00202C9D" w:rsidRDefault="00AE1717" w:rsidP="00202C9D">
                  <w:pPr>
                    <w:rPr>
                      <w:lang w:val="en-US"/>
                    </w:rPr>
                  </w:pPr>
                  <w:sdt>
                    <w:sdtPr>
                      <w:rPr>
                        <w:lang w:val="en-US"/>
                      </w:rPr>
                      <w:id w:val="-232786039"/>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10 TB</w:t>
                  </w:r>
                </w:p>
                <w:p w14:paraId="2C61FB11" w14:textId="77777777" w:rsidR="00202C9D" w:rsidRPr="00250516" w:rsidRDefault="00AE1717" w:rsidP="00202C9D">
                  <w:pPr>
                    <w:rPr>
                      <w:lang w:val="en-US"/>
                    </w:rPr>
                  </w:pPr>
                  <w:sdt>
                    <w:sdtPr>
                      <w:rPr>
                        <w:lang w:val="en-US"/>
                      </w:rPr>
                      <w:id w:val="-163332096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&lt; 50 TB</w:t>
                  </w:r>
                </w:p>
                <w:p w14:paraId="45E990AB" w14:textId="77777777" w:rsidR="00202C9D" w:rsidRDefault="00AE1717" w:rsidP="00202C9D">
                  <w:pPr>
                    <w:rPr>
                      <w:lang w:val="en-US"/>
                    </w:rPr>
                  </w:pPr>
                  <w:sdt>
                    <w:sdtPr>
                      <w:rPr>
                        <w:lang w:val="en-US"/>
                      </w:rPr>
                      <w:id w:val="1744913423"/>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sidRPr="00250516">
                    <w:rPr>
                      <w:lang w:val="en-US"/>
                    </w:rPr>
                    <w:t xml:space="preserve"> </w:t>
                  </w:r>
                  <w:r w:rsidR="00202C9D">
                    <w:rPr>
                      <w:lang w:val="en-US"/>
                    </w:rPr>
                    <w:t>&gt; 50 TB</w:t>
                  </w:r>
                </w:p>
                <w:p w14:paraId="2C5FD3A1" w14:textId="77777777" w:rsidR="00202C9D" w:rsidRDefault="00AE1717" w:rsidP="00202C9D">
                  <w:pPr>
                    <w:rPr>
                      <w:lang w:val="en-US"/>
                    </w:rPr>
                  </w:pPr>
                  <w:sdt>
                    <w:sdtPr>
                      <w:rPr>
                        <w:lang w:val="en-US"/>
                      </w:rPr>
                      <w:id w:val="-1072503366"/>
                      <w14:checkbox>
                        <w14:checked w14:val="0"/>
                        <w14:checkedState w14:val="2612" w14:font="MS Gothic"/>
                        <w14:uncheckedState w14:val="2610" w14:font="MS Gothic"/>
                      </w14:checkbox>
                    </w:sdtPr>
                    <w:sdtEndPr/>
                    <w:sdtContent>
                      <w:r w:rsidR="00202C9D">
                        <w:rPr>
                          <w:rFonts w:ascii="MS Gothic" w:eastAsia="MS Gothic" w:hAnsi="MS Gothic" w:hint="eastAsia"/>
                          <w:lang w:val="en-US"/>
                        </w:rPr>
                        <w:t>☐</w:t>
                      </w:r>
                    </w:sdtContent>
                  </w:sdt>
                  <w:r w:rsidR="00202C9D">
                    <w:rPr>
                      <w:lang w:val="en-US"/>
                    </w:rPr>
                    <w:t xml:space="preserve"> NA</w:t>
                  </w:r>
                </w:p>
                <w:p w14:paraId="7346835A" w14:textId="77777777" w:rsidR="00202C9D" w:rsidRDefault="00202C9D" w:rsidP="00202C9D"/>
              </w:tc>
              <w:tc>
                <w:tcPr>
                  <w:tcW w:w="2156" w:type="dxa"/>
                </w:tcPr>
                <w:p w14:paraId="732A18EA" w14:textId="77777777" w:rsidR="00202C9D" w:rsidRDefault="00202C9D" w:rsidP="00202C9D"/>
              </w:tc>
            </w:tr>
            <w:tr w:rsidR="00175C08" w14:paraId="66E07034" w14:textId="77777777" w:rsidTr="009E2081">
              <w:tc>
                <w:tcPr>
                  <w:tcW w:w="1588" w:type="dxa"/>
                </w:tcPr>
                <w:p w14:paraId="059C70F4" w14:textId="36699902" w:rsidR="00175C08" w:rsidRDefault="00175C08" w:rsidP="00175C08">
                  <w:r>
                    <w:t>GIS data</w:t>
                  </w:r>
                </w:p>
              </w:tc>
              <w:tc>
                <w:tcPr>
                  <w:tcW w:w="1842" w:type="dxa"/>
                </w:tcPr>
                <w:p w14:paraId="5DA60054" w14:textId="2822E61D" w:rsidR="00175C08" w:rsidRDefault="00175C08" w:rsidP="00175C08">
                  <w:r>
                    <w:t>Shapefiles of different succession stages</w:t>
                  </w:r>
                </w:p>
              </w:tc>
              <w:tc>
                <w:tcPr>
                  <w:tcW w:w="2332" w:type="dxa"/>
                </w:tcPr>
                <w:p w14:paraId="45A91342" w14:textId="59E57E97" w:rsidR="00175C08" w:rsidRPr="00250516" w:rsidRDefault="00AE1717" w:rsidP="00175C08">
                  <w:pPr>
                    <w:rPr>
                      <w:lang w:val="en-US"/>
                    </w:rPr>
                  </w:pPr>
                  <w:sdt>
                    <w:sdtPr>
                      <w:rPr>
                        <w:lang w:val="en-US"/>
                      </w:rPr>
                      <w:id w:val="-1805074158"/>
                      <w14:checkbox>
                        <w14:checked w14:val="1"/>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w:t>
                  </w:r>
                  <w:r w:rsidR="00175C08" w:rsidRPr="00250516">
                    <w:rPr>
                      <w:lang w:val="en-US"/>
                    </w:rPr>
                    <w:t>Generate new data</w:t>
                  </w:r>
                </w:p>
                <w:p w14:paraId="44677F7D" w14:textId="1C0D5AE8" w:rsidR="00175C08" w:rsidRDefault="00AE1717" w:rsidP="00175C08">
                  <w:pPr>
                    <w:rPr>
                      <w:rFonts w:ascii="MS Gothic" w:eastAsia="MS Gothic" w:hAnsi="MS Gothic"/>
                      <w:lang w:val="en-US"/>
                    </w:rPr>
                  </w:pPr>
                  <w:sdt>
                    <w:sdtPr>
                      <w:rPr>
                        <w:lang w:val="en-US"/>
                      </w:rPr>
                      <w:id w:val="637081033"/>
                      <w14:checkbox>
                        <w14:checked w14:val="1"/>
                        <w14:checkedState w14:val="2612" w14:font="MS Gothic"/>
                        <w14:uncheckedState w14:val="2610" w14:font="MS Gothic"/>
                      </w14:checkbox>
                    </w:sdtPr>
                    <w:sdtEndPr/>
                    <w:sdtContent>
                      <w:r w:rsidR="00DF5574">
                        <w:rPr>
                          <w:rFonts w:ascii="MS Gothic" w:eastAsia="MS Gothic" w:hAnsi="MS Gothic" w:hint="eastAsia"/>
                          <w:lang w:val="en-US"/>
                        </w:rPr>
                        <w:t>☒</w:t>
                      </w:r>
                    </w:sdtContent>
                  </w:sdt>
                  <w:r w:rsidR="00175C08" w:rsidRPr="00250516">
                    <w:rPr>
                      <w:lang w:val="en-US"/>
                    </w:rPr>
                    <w:t xml:space="preserve"> Reuse existing data</w:t>
                  </w:r>
                </w:p>
              </w:tc>
              <w:tc>
                <w:tcPr>
                  <w:tcW w:w="1354" w:type="dxa"/>
                </w:tcPr>
                <w:p w14:paraId="04FE8F32" w14:textId="77777777" w:rsidR="00175C08" w:rsidRPr="00250516" w:rsidRDefault="00AE1717" w:rsidP="00175C08">
                  <w:pPr>
                    <w:rPr>
                      <w:lang w:val="en-US"/>
                    </w:rPr>
                  </w:pPr>
                  <w:sdt>
                    <w:sdtPr>
                      <w:rPr>
                        <w:lang w:val="en-US"/>
                      </w:rPr>
                      <w:id w:val="350767970"/>
                      <w14:checkbox>
                        <w14:checked w14:val="1"/>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Digital</w:t>
                  </w:r>
                </w:p>
                <w:p w14:paraId="5192CA9B" w14:textId="34C824DE" w:rsidR="00175C08" w:rsidRDefault="00AE1717" w:rsidP="00175C08">
                  <w:pPr>
                    <w:rPr>
                      <w:rFonts w:ascii="MS Gothic" w:eastAsia="MS Gothic" w:hAnsi="MS Gothic"/>
                      <w:lang w:val="en-US"/>
                    </w:rPr>
                  </w:pPr>
                  <w:sdt>
                    <w:sdtPr>
                      <w:rPr>
                        <w:lang w:val="en-US"/>
                      </w:rPr>
                      <w:id w:val="983740564"/>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sidRPr="00250516">
                    <w:rPr>
                      <w:lang w:val="en-US"/>
                    </w:rPr>
                    <w:t xml:space="preserve"> </w:t>
                  </w:r>
                  <w:r w:rsidR="00175C08">
                    <w:rPr>
                      <w:lang w:val="en-US"/>
                    </w:rPr>
                    <w:t>Physical</w:t>
                  </w:r>
                </w:p>
              </w:tc>
              <w:tc>
                <w:tcPr>
                  <w:tcW w:w="1984" w:type="dxa"/>
                </w:tcPr>
                <w:p w14:paraId="7D3B2FDA" w14:textId="77777777" w:rsidR="00175C08" w:rsidRPr="00250516" w:rsidRDefault="00AE1717" w:rsidP="00175C08">
                  <w:pPr>
                    <w:rPr>
                      <w:lang w:val="en-US"/>
                    </w:rPr>
                  </w:pPr>
                  <w:sdt>
                    <w:sdtPr>
                      <w:rPr>
                        <w:lang w:val="en-US"/>
                      </w:rPr>
                      <w:id w:val="2034612438"/>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Observational</w:t>
                  </w:r>
                </w:p>
                <w:p w14:paraId="62A7BFA2" w14:textId="77777777" w:rsidR="00175C08" w:rsidRDefault="00AE1717" w:rsidP="00175C08">
                  <w:pPr>
                    <w:rPr>
                      <w:lang w:val="en-US"/>
                    </w:rPr>
                  </w:pPr>
                  <w:sdt>
                    <w:sdtPr>
                      <w:rPr>
                        <w:lang w:val="en-US"/>
                      </w:rPr>
                      <w:id w:val="1088350264"/>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sidRPr="00250516">
                    <w:rPr>
                      <w:lang w:val="en-US"/>
                    </w:rPr>
                    <w:t xml:space="preserve"> </w:t>
                  </w:r>
                  <w:r w:rsidR="00175C08">
                    <w:rPr>
                      <w:lang w:val="en-US"/>
                    </w:rPr>
                    <w:t>Experimental</w:t>
                  </w:r>
                </w:p>
                <w:p w14:paraId="586F8EA1" w14:textId="77777777" w:rsidR="00175C08" w:rsidRDefault="00AE1717" w:rsidP="00175C08">
                  <w:pPr>
                    <w:rPr>
                      <w:lang w:val="en-US"/>
                    </w:rPr>
                  </w:pPr>
                  <w:sdt>
                    <w:sdtPr>
                      <w:rPr>
                        <w:lang w:val="en-US"/>
                      </w:rPr>
                      <w:id w:val="543875810"/>
                      <w14:checkbox>
                        <w14:checked w14:val="1"/>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Compiled/ aggregated data</w:t>
                  </w:r>
                </w:p>
                <w:p w14:paraId="4ABF9C17" w14:textId="77777777" w:rsidR="00175C08" w:rsidRDefault="00AE1717" w:rsidP="00175C08">
                  <w:pPr>
                    <w:rPr>
                      <w:lang w:val="en-US"/>
                    </w:rPr>
                  </w:pPr>
                  <w:sdt>
                    <w:sdtPr>
                      <w:rPr>
                        <w:lang w:val="en-US"/>
                      </w:rPr>
                      <w:id w:val="1827093866"/>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Simulation data</w:t>
                  </w:r>
                </w:p>
                <w:p w14:paraId="33D403E2" w14:textId="5016DED3" w:rsidR="00175C08" w:rsidRDefault="00AE1717" w:rsidP="00175C08">
                  <w:pPr>
                    <w:rPr>
                      <w:lang w:val="en-US"/>
                    </w:rPr>
                  </w:pPr>
                  <w:sdt>
                    <w:sdtPr>
                      <w:rPr>
                        <w:lang w:val="en-US"/>
                      </w:rPr>
                      <w:id w:val="1733042442"/>
                      <w14:checkbox>
                        <w14:checked w14:val="1"/>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Software</w:t>
                  </w:r>
                </w:p>
                <w:p w14:paraId="67A5D3A9" w14:textId="77777777" w:rsidR="00175C08" w:rsidRDefault="00AE1717" w:rsidP="00175C08">
                  <w:pPr>
                    <w:rPr>
                      <w:lang w:val="en-US"/>
                    </w:rPr>
                  </w:pPr>
                  <w:sdt>
                    <w:sdtPr>
                      <w:rPr>
                        <w:lang w:val="en-US"/>
                      </w:rPr>
                      <w:id w:val="-782500606"/>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Other</w:t>
                  </w:r>
                </w:p>
                <w:p w14:paraId="5FB5DD13" w14:textId="77777777" w:rsidR="00175C08" w:rsidRDefault="00AE1717" w:rsidP="00175C08">
                  <w:pPr>
                    <w:rPr>
                      <w:lang w:val="en-US"/>
                    </w:rPr>
                  </w:pPr>
                  <w:sdt>
                    <w:sdtPr>
                      <w:rPr>
                        <w:lang w:val="en-US"/>
                      </w:rPr>
                      <w:id w:val="-1565173664"/>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NA</w:t>
                  </w:r>
                </w:p>
                <w:p w14:paraId="5EEF0435" w14:textId="77777777" w:rsidR="00175C08" w:rsidRDefault="00175C08" w:rsidP="00175C08">
                  <w:pPr>
                    <w:rPr>
                      <w:lang w:val="en-US"/>
                    </w:rPr>
                  </w:pPr>
                </w:p>
                <w:p w14:paraId="0773813E" w14:textId="77777777" w:rsidR="00175C08" w:rsidRDefault="00175C08" w:rsidP="00175C08">
                  <w:pPr>
                    <w:rPr>
                      <w:rFonts w:ascii="MS Gothic" w:eastAsia="MS Gothic" w:hAnsi="MS Gothic"/>
                      <w:lang w:val="en-US"/>
                    </w:rPr>
                  </w:pPr>
                </w:p>
              </w:tc>
              <w:tc>
                <w:tcPr>
                  <w:tcW w:w="1985" w:type="dxa"/>
                </w:tcPr>
                <w:p w14:paraId="12814B16" w14:textId="77777777" w:rsidR="00175C08" w:rsidRPr="00250516" w:rsidRDefault="00AE1717" w:rsidP="00175C08">
                  <w:pPr>
                    <w:rPr>
                      <w:lang w:val="en-US"/>
                    </w:rPr>
                  </w:pPr>
                  <w:sdt>
                    <w:sdtPr>
                      <w:rPr>
                        <w:lang w:val="en-US"/>
                      </w:rPr>
                      <w:id w:val="-1125387525"/>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w:t>
                  </w:r>
                  <w:proofErr w:type="spellStart"/>
                  <w:r w:rsidR="00175C08">
                    <w:rPr>
                      <w:lang w:val="en-US"/>
                    </w:rPr>
                    <w:t>por</w:t>
                  </w:r>
                  <w:proofErr w:type="spellEnd"/>
                </w:p>
                <w:p w14:paraId="052A38B4" w14:textId="31A89404" w:rsidR="00175C08" w:rsidRDefault="00AE1717" w:rsidP="00175C08">
                  <w:pPr>
                    <w:rPr>
                      <w:lang w:val="en-US"/>
                    </w:rPr>
                  </w:pPr>
                  <w:sdt>
                    <w:sdtPr>
                      <w:rPr>
                        <w:lang w:val="en-US"/>
                      </w:rPr>
                      <w:id w:val="-368295381"/>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sidRPr="00250516">
                    <w:rPr>
                      <w:lang w:val="en-US"/>
                    </w:rPr>
                    <w:t xml:space="preserve"> </w:t>
                  </w:r>
                  <w:r w:rsidR="00175C08">
                    <w:rPr>
                      <w:lang w:val="en-US"/>
                    </w:rPr>
                    <w:t>.xml</w:t>
                  </w:r>
                </w:p>
                <w:p w14:paraId="3FCDFD39" w14:textId="77777777" w:rsidR="00175C08" w:rsidRDefault="00AE1717" w:rsidP="00175C08">
                  <w:pPr>
                    <w:rPr>
                      <w:lang w:val="en-US"/>
                    </w:rPr>
                  </w:pPr>
                  <w:sdt>
                    <w:sdtPr>
                      <w:rPr>
                        <w:lang w:val="en-US"/>
                      </w:rPr>
                      <w:id w:val="-925881104"/>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.tab</w:t>
                  </w:r>
                </w:p>
                <w:p w14:paraId="5C785783" w14:textId="77777777" w:rsidR="00175C08" w:rsidRDefault="00AE1717" w:rsidP="00175C08">
                  <w:pPr>
                    <w:rPr>
                      <w:lang w:val="en-US"/>
                    </w:rPr>
                  </w:pPr>
                  <w:sdt>
                    <w:sdtPr>
                      <w:rPr>
                        <w:lang w:val="en-US"/>
                      </w:rPr>
                      <w:id w:val="1081180125"/>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.csv</w:t>
                  </w:r>
                </w:p>
                <w:p w14:paraId="0FC21456" w14:textId="77777777" w:rsidR="00175C08" w:rsidRDefault="00AE1717" w:rsidP="00175C08">
                  <w:pPr>
                    <w:rPr>
                      <w:lang w:val="en-US"/>
                    </w:rPr>
                  </w:pPr>
                  <w:sdt>
                    <w:sdtPr>
                      <w:rPr>
                        <w:lang w:val="en-US"/>
                      </w:rPr>
                      <w:id w:val="-1938207284"/>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.pdf</w:t>
                  </w:r>
                </w:p>
                <w:p w14:paraId="2392CF42" w14:textId="77777777" w:rsidR="00175C08" w:rsidRDefault="00AE1717" w:rsidP="00175C08">
                  <w:pPr>
                    <w:rPr>
                      <w:lang w:val="en-US"/>
                    </w:rPr>
                  </w:pPr>
                  <w:sdt>
                    <w:sdtPr>
                      <w:rPr>
                        <w:lang w:val="en-US"/>
                      </w:rPr>
                      <w:id w:val="-316644288"/>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.txt</w:t>
                  </w:r>
                </w:p>
                <w:p w14:paraId="5225CA4D" w14:textId="77777777" w:rsidR="00175C08" w:rsidRPr="00250516" w:rsidRDefault="00AE1717" w:rsidP="00175C08">
                  <w:pPr>
                    <w:rPr>
                      <w:lang w:val="en-US"/>
                    </w:rPr>
                  </w:pPr>
                  <w:sdt>
                    <w:sdtPr>
                      <w:rPr>
                        <w:lang w:val="en-US"/>
                      </w:rPr>
                      <w:id w:val="1060525337"/>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.rtf</w:t>
                  </w:r>
                </w:p>
                <w:p w14:paraId="0ECED613" w14:textId="77777777" w:rsidR="00175C08" w:rsidRDefault="00AE1717" w:rsidP="00175C08">
                  <w:pPr>
                    <w:rPr>
                      <w:lang w:val="en-US"/>
                    </w:rPr>
                  </w:pPr>
                  <w:sdt>
                    <w:sdtPr>
                      <w:rPr>
                        <w:lang w:val="en-US"/>
                      </w:rPr>
                      <w:id w:val="-6062940"/>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sidRPr="00250516">
                    <w:rPr>
                      <w:lang w:val="en-US"/>
                    </w:rPr>
                    <w:t xml:space="preserve"> </w:t>
                  </w:r>
                  <w:r w:rsidR="00175C08">
                    <w:rPr>
                      <w:lang w:val="en-US"/>
                    </w:rPr>
                    <w:t>.dwg</w:t>
                  </w:r>
                </w:p>
                <w:p w14:paraId="2FF7522C" w14:textId="77777777" w:rsidR="00175C08" w:rsidRDefault="00AE1717" w:rsidP="00175C08">
                  <w:pPr>
                    <w:rPr>
                      <w:lang w:val="en-US"/>
                    </w:rPr>
                  </w:pPr>
                  <w:sdt>
                    <w:sdtPr>
                      <w:rPr>
                        <w:lang w:val="en-US"/>
                      </w:rPr>
                      <w:id w:val="-54086894"/>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.tab</w:t>
                  </w:r>
                </w:p>
                <w:p w14:paraId="3E182F76" w14:textId="77777777" w:rsidR="00175C08" w:rsidRDefault="00AE1717" w:rsidP="00175C08">
                  <w:pPr>
                    <w:rPr>
                      <w:lang w:val="en-US"/>
                    </w:rPr>
                  </w:pPr>
                  <w:sdt>
                    <w:sdtPr>
                      <w:rPr>
                        <w:lang w:val="en-US"/>
                      </w:rPr>
                      <w:id w:val="599764653"/>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w:t>
                  </w:r>
                  <w:proofErr w:type="spellStart"/>
                  <w:r w:rsidR="00175C08">
                    <w:rPr>
                      <w:lang w:val="en-US"/>
                    </w:rPr>
                    <w:t>gml</w:t>
                  </w:r>
                  <w:proofErr w:type="spellEnd"/>
                </w:p>
                <w:p w14:paraId="40E194AA" w14:textId="09321B41" w:rsidR="00175C08" w:rsidRDefault="00AE1717" w:rsidP="00175C08">
                  <w:pPr>
                    <w:rPr>
                      <w:lang w:val="en-US"/>
                    </w:rPr>
                  </w:pPr>
                  <w:sdt>
                    <w:sdtPr>
                      <w:rPr>
                        <w:lang w:val="en-US"/>
                      </w:rPr>
                      <w:id w:val="-1749801234"/>
                      <w14:checkbox>
                        <w14:checked w14:val="1"/>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other: </w:t>
                  </w:r>
                </w:p>
                <w:p w14:paraId="7531CE55" w14:textId="29110C96" w:rsidR="00175C08" w:rsidRDefault="00AE1717" w:rsidP="00175C08">
                  <w:pPr>
                    <w:rPr>
                      <w:rFonts w:ascii="MS Gothic" w:eastAsia="MS Gothic" w:hAnsi="MS Gothic"/>
                      <w:lang w:val="en-US"/>
                    </w:rPr>
                  </w:pPr>
                  <w:sdt>
                    <w:sdtPr>
                      <w:rPr>
                        <w:lang w:val="en-US"/>
                      </w:rPr>
                      <w:id w:val="-1152912051"/>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NA</w:t>
                  </w:r>
                </w:p>
              </w:tc>
              <w:tc>
                <w:tcPr>
                  <w:tcW w:w="2126" w:type="dxa"/>
                </w:tcPr>
                <w:p w14:paraId="0E1C8D45" w14:textId="77777777" w:rsidR="00175C08" w:rsidRPr="00250516" w:rsidRDefault="00AE1717" w:rsidP="00175C08">
                  <w:pPr>
                    <w:rPr>
                      <w:lang w:val="en-US"/>
                    </w:rPr>
                  </w:pPr>
                  <w:sdt>
                    <w:sdtPr>
                      <w:rPr>
                        <w:lang w:val="en-US"/>
                      </w:rPr>
                      <w:id w:val="-339465332"/>
                      <w14:checkbox>
                        <w14:checked w14:val="1"/>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&lt; 100 MB</w:t>
                  </w:r>
                </w:p>
                <w:p w14:paraId="78643B12" w14:textId="77777777" w:rsidR="00175C08" w:rsidRDefault="00AE1717" w:rsidP="00175C08">
                  <w:pPr>
                    <w:rPr>
                      <w:lang w:val="en-US"/>
                    </w:rPr>
                  </w:pPr>
                  <w:sdt>
                    <w:sdtPr>
                      <w:rPr>
                        <w:lang w:val="en-US"/>
                      </w:rPr>
                      <w:id w:val="-266624507"/>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sidRPr="00250516">
                    <w:rPr>
                      <w:lang w:val="en-US"/>
                    </w:rPr>
                    <w:t xml:space="preserve"> </w:t>
                  </w:r>
                  <w:r w:rsidR="00175C08">
                    <w:rPr>
                      <w:lang w:val="en-US"/>
                    </w:rPr>
                    <w:t>&lt; 1 GB</w:t>
                  </w:r>
                </w:p>
                <w:p w14:paraId="383B2BC8" w14:textId="77777777" w:rsidR="00175C08" w:rsidRDefault="00AE1717" w:rsidP="00175C08">
                  <w:pPr>
                    <w:rPr>
                      <w:lang w:val="en-US"/>
                    </w:rPr>
                  </w:pPr>
                  <w:sdt>
                    <w:sdtPr>
                      <w:rPr>
                        <w:lang w:val="en-US"/>
                      </w:rPr>
                      <w:id w:val="59377292"/>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&lt; 100 GB</w:t>
                  </w:r>
                </w:p>
                <w:p w14:paraId="510B7671" w14:textId="77777777" w:rsidR="00175C08" w:rsidRDefault="00AE1717" w:rsidP="00175C08">
                  <w:pPr>
                    <w:rPr>
                      <w:lang w:val="en-US"/>
                    </w:rPr>
                  </w:pPr>
                  <w:sdt>
                    <w:sdtPr>
                      <w:rPr>
                        <w:lang w:val="en-US"/>
                      </w:rPr>
                      <w:id w:val="2036378841"/>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&lt; 1 TB</w:t>
                  </w:r>
                </w:p>
                <w:p w14:paraId="3FCB9E46" w14:textId="77777777" w:rsidR="00175C08" w:rsidRDefault="00AE1717" w:rsidP="00175C08">
                  <w:pPr>
                    <w:rPr>
                      <w:lang w:val="en-US"/>
                    </w:rPr>
                  </w:pPr>
                  <w:sdt>
                    <w:sdtPr>
                      <w:rPr>
                        <w:lang w:val="en-US"/>
                      </w:rPr>
                      <w:id w:val="1781525063"/>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&lt; 5 TB</w:t>
                  </w:r>
                </w:p>
                <w:p w14:paraId="0183B960" w14:textId="77777777" w:rsidR="00175C08" w:rsidRDefault="00AE1717" w:rsidP="00175C08">
                  <w:pPr>
                    <w:rPr>
                      <w:lang w:val="en-US"/>
                    </w:rPr>
                  </w:pPr>
                  <w:sdt>
                    <w:sdtPr>
                      <w:rPr>
                        <w:lang w:val="en-US"/>
                      </w:rPr>
                      <w:id w:val="139402166"/>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&lt; 10 TB</w:t>
                  </w:r>
                </w:p>
                <w:p w14:paraId="356B5877" w14:textId="77777777" w:rsidR="00175C08" w:rsidRPr="00250516" w:rsidRDefault="00AE1717" w:rsidP="00175C08">
                  <w:pPr>
                    <w:rPr>
                      <w:lang w:val="en-US"/>
                    </w:rPr>
                  </w:pPr>
                  <w:sdt>
                    <w:sdtPr>
                      <w:rPr>
                        <w:lang w:val="en-US"/>
                      </w:rPr>
                      <w:id w:val="1364637858"/>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&lt; 50 TB</w:t>
                  </w:r>
                </w:p>
                <w:p w14:paraId="722D96BC" w14:textId="77777777" w:rsidR="00175C08" w:rsidRDefault="00AE1717" w:rsidP="00175C08">
                  <w:pPr>
                    <w:rPr>
                      <w:lang w:val="en-US"/>
                    </w:rPr>
                  </w:pPr>
                  <w:sdt>
                    <w:sdtPr>
                      <w:rPr>
                        <w:lang w:val="en-US"/>
                      </w:rPr>
                      <w:id w:val="-2030177079"/>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sidRPr="00250516">
                    <w:rPr>
                      <w:lang w:val="en-US"/>
                    </w:rPr>
                    <w:t xml:space="preserve"> </w:t>
                  </w:r>
                  <w:r w:rsidR="00175C08">
                    <w:rPr>
                      <w:lang w:val="en-US"/>
                    </w:rPr>
                    <w:t>&gt; 50 TB</w:t>
                  </w:r>
                </w:p>
                <w:p w14:paraId="59FC96DE" w14:textId="77777777" w:rsidR="00175C08" w:rsidRDefault="00AE1717" w:rsidP="00175C08">
                  <w:pPr>
                    <w:rPr>
                      <w:lang w:val="en-US"/>
                    </w:rPr>
                  </w:pPr>
                  <w:sdt>
                    <w:sdtPr>
                      <w:rPr>
                        <w:lang w:val="en-US"/>
                      </w:rPr>
                      <w:id w:val="500630633"/>
                      <w14:checkbox>
                        <w14:checked w14:val="0"/>
                        <w14:checkedState w14:val="2612" w14:font="MS Gothic"/>
                        <w14:uncheckedState w14:val="2610" w14:font="MS Gothic"/>
                      </w14:checkbox>
                    </w:sdtPr>
                    <w:sdtEndPr/>
                    <w:sdtContent>
                      <w:r w:rsidR="00175C08">
                        <w:rPr>
                          <w:rFonts w:ascii="MS Gothic" w:eastAsia="MS Gothic" w:hAnsi="MS Gothic" w:hint="eastAsia"/>
                          <w:lang w:val="en-US"/>
                        </w:rPr>
                        <w:t>☐</w:t>
                      </w:r>
                    </w:sdtContent>
                  </w:sdt>
                  <w:r w:rsidR="00175C08">
                    <w:rPr>
                      <w:lang w:val="en-US"/>
                    </w:rPr>
                    <w:t xml:space="preserve"> NA</w:t>
                  </w:r>
                </w:p>
                <w:p w14:paraId="12C59688" w14:textId="77777777" w:rsidR="00175C08" w:rsidRDefault="00175C08" w:rsidP="00175C08">
                  <w:pPr>
                    <w:rPr>
                      <w:rFonts w:ascii="MS Gothic" w:eastAsia="MS Gothic" w:hAnsi="MS Gothic"/>
                      <w:lang w:val="en-US"/>
                    </w:rPr>
                  </w:pPr>
                </w:p>
              </w:tc>
              <w:tc>
                <w:tcPr>
                  <w:tcW w:w="2156" w:type="dxa"/>
                </w:tcPr>
                <w:p w14:paraId="412C986D" w14:textId="77777777" w:rsidR="00175C08" w:rsidRDefault="00175C08" w:rsidP="00175C08"/>
              </w:tc>
            </w:tr>
            <w:tr w:rsidR="00175C08" w14:paraId="005FC9FE" w14:textId="77777777" w:rsidTr="009E2081">
              <w:tc>
                <w:tcPr>
                  <w:tcW w:w="1588" w:type="dxa"/>
                </w:tcPr>
                <w:p w14:paraId="4B3D563A" w14:textId="77777777" w:rsidR="00175C08" w:rsidRDefault="00175C08" w:rsidP="00175C08"/>
              </w:tc>
              <w:tc>
                <w:tcPr>
                  <w:tcW w:w="1842" w:type="dxa"/>
                </w:tcPr>
                <w:p w14:paraId="0B21D906" w14:textId="77777777" w:rsidR="00175C08" w:rsidRDefault="00175C08" w:rsidP="00175C08"/>
              </w:tc>
              <w:tc>
                <w:tcPr>
                  <w:tcW w:w="2332" w:type="dxa"/>
                </w:tcPr>
                <w:p w14:paraId="2C8F6883" w14:textId="77777777" w:rsidR="00175C08" w:rsidRDefault="00175C08" w:rsidP="00175C08">
                  <w:pPr>
                    <w:rPr>
                      <w:rFonts w:ascii="MS Gothic" w:eastAsia="MS Gothic" w:hAnsi="MS Gothic"/>
                      <w:lang w:val="en-US"/>
                    </w:rPr>
                  </w:pPr>
                </w:p>
              </w:tc>
              <w:tc>
                <w:tcPr>
                  <w:tcW w:w="1354" w:type="dxa"/>
                </w:tcPr>
                <w:p w14:paraId="14A93F50" w14:textId="77777777" w:rsidR="00175C08" w:rsidRDefault="00175C08" w:rsidP="00175C08">
                  <w:pPr>
                    <w:rPr>
                      <w:rFonts w:ascii="MS Gothic" w:eastAsia="MS Gothic" w:hAnsi="MS Gothic"/>
                      <w:lang w:val="en-US"/>
                    </w:rPr>
                  </w:pPr>
                </w:p>
              </w:tc>
              <w:tc>
                <w:tcPr>
                  <w:tcW w:w="1984" w:type="dxa"/>
                </w:tcPr>
                <w:p w14:paraId="3BEE8BBF" w14:textId="77777777" w:rsidR="00175C08" w:rsidRDefault="00175C08" w:rsidP="00175C08">
                  <w:pPr>
                    <w:rPr>
                      <w:rFonts w:ascii="MS Gothic" w:eastAsia="MS Gothic" w:hAnsi="MS Gothic"/>
                      <w:lang w:val="en-US"/>
                    </w:rPr>
                  </w:pPr>
                </w:p>
              </w:tc>
              <w:tc>
                <w:tcPr>
                  <w:tcW w:w="1985" w:type="dxa"/>
                </w:tcPr>
                <w:p w14:paraId="4973F441" w14:textId="77777777" w:rsidR="00175C08" w:rsidRDefault="00175C08" w:rsidP="00175C08">
                  <w:pPr>
                    <w:rPr>
                      <w:rFonts w:ascii="MS Gothic" w:eastAsia="MS Gothic" w:hAnsi="MS Gothic"/>
                      <w:lang w:val="en-US"/>
                    </w:rPr>
                  </w:pPr>
                </w:p>
              </w:tc>
              <w:tc>
                <w:tcPr>
                  <w:tcW w:w="2126" w:type="dxa"/>
                </w:tcPr>
                <w:p w14:paraId="006E419A" w14:textId="77777777" w:rsidR="00175C08" w:rsidRDefault="00175C08" w:rsidP="00175C08">
                  <w:pPr>
                    <w:rPr>
                      <w:rFonts w:ascii="MS Gothic" w:eastAsia="MS Gothic" w:hAnsi="MS Gothic"/>
                      <w:lang w:val="en-US"/>
                    </w:rPr>
                  </w:pPr>
                </w:p>
              </w:tc>
              <w:tc>
                <w:tcPr>
                  <w:tcW w:w="2156" w:type="dxa"/>
                </w:tcPr>
                <w:p w14:paraId="20D75836" w14:textId="77777777" w:rsidR="00175C08" w:rsidRDefault="00175C08" w:rsidP="00175C08"/>
              </w:tc>
            </w:tr>
          </w:tbl>
          <w:p w14:paraId="75D4C0FE" w14:textId="77777777" w:rsidR="00BA789F" w:rsidRDefault="00BA789F" w:rsidP="00BA789F">
            <w:pPr>
              <w:spacing w:before="80"/>
              <w:rPr>
                <w:lang w:val="en-US"/>
              </w:rPr>
            </w:pPr>
          </w:p>
          <w:p w14:paraId="7DFCBCCE" w14:textId="77777777" w:rsidR="00BA789F" w:rsidRDefault="00BA789F" w:rsidP="00BA789F">
            <w:pPr>
              <w:spacing w:before="80"/>
              <w:rPr>
                <w:lang w:val="en-US"/>
              </w:rPr>
            </w:pPr>
          </w:p>
        </w:tc>
      </w:tr>
      <w:tr w:rsidR="00BA789F" w:rsidRPr="00F42A6F" w14:paraId="798283FE" w14:textId="77777777" w:rsidTr="008B586D">
        <w:trPr>
          <w:cantSplit/>
          <w:trHeight w:val="269"/>
        </w:trPr>
        <w:tc>
          <w:tcPr>
            <w:tcW w:w="15593" w:type="dxa"/>
            <w:gridSpan w:val="2"/>
          </w:tcPr>
          <w:p w14:paraId="433CF16A"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14064A79"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5063CB10"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4"/>
            </w:r>
            <w:r w:rsidRPr="00184DDE">
              <w:rPr>
                <w:rStyle w:val="SubtleReference"/>
                <w:i/>
                <w:sz w:val="20"/>
              </w:rPr>
              <w:t xml:space="preserve"> (e.g. text &amp; data mining, derived variables, 3D modelling); simulation data (e.g. climate models); software, etc.</w:t>
            </w:r>
          </w:p>
          <w:p w14:paraId="1F720D1D" w14:textId="77777777" w:rsidR="00BA789F" w:rsidRPr="00184DDE" w:rsidRDefault="00BA789F" w:rsidP="00BA789F">
            <w:pPr>
              <w:spacing w:before="80"/>
              <w:rPr>
                <w:rStyle w:val="SubtleReference"/>
                <w:i/>
                <w:sz w:val="20"/>
              </w:rPr>
            </w:pPr>
            <w:r w:rsidRPr="00184DDE">
              <w:rPr>
                <w:rStyle w:val="SubtleReference"/>
                <w:i/>
                <w:sz w:val="20"/>
              </w:rPr>
              <w:t xml:space="preserve">Examples of data formats: tabular data (.por,. </w:t>
            </w:r>
            <w:proofErr w:type="spellStart"/>
            <w:r w:rsidRPr="00184DDE">
              <w:rPr>
                <w:rStyle w:val="SubtleReference"/>
                <w:i/>
                <w:sz w:val="20"/>
              </w:rPr>
              <w:t>spss</w:t>
            </w:r>
            <w:proofErr w:type="spellEnd"/>
            <w:r w:rsidRPr="00184DDE">
              <w:rPr>
                <w:rStyle w:val="SubtleReference"/>
                <w:i/>
                <w:sz w:val="20"/>
              </w:rPr>
              <w:t>, structured text or mark-up file XML, .tab, .csv), textual data (.rtf, .xml, .txt), geospatial data (.</w:t>
            </w:r>
            <w:proofErr w:type="spellStart"/>
            <w:r w:rsidRPr="00184DDE">
              <w:rPr>
                <w:rStyle w:val="SubtleReference"/>
                <w:i/>
                <w:sz w:val="20"/>
              </w:rPr>
              <w:t>dwg</w:t>
            </w:r>
            <w:proofErr w:type="spellEnd"/>
            <w:r w:rsidRPr="00184DDE">
              <w:rPr>
                <w:rStyle w:val="SubtleReference"/>
                <w:i/>
                <w:sz w:val="20"/>
              </w:rPr>
              <w:t>,. GML,  ..), image data, audio data, video data, documentation &amp; computational script.</w:t>
            </w:r>
          </w:p>
          <w:p w14:paraId="756DE561"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14059DE5"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36872426" w14:textId="77777777" w:rsidR="00BA789F" w:rsidRPr="00BA789F" w:rsidRDefault="00BA789F" w:rsidP="00345E00"/>
        </w:tc>
      </w:tr>
      <w:tr w:rsidR="00AE4A22" w:rsidRPr="00F42A6F" w14:paraId="01C40224" w14:textId="77777777" w:rsidTr="00436EB9">
        <w:trPr>
          <w:cantSplit/>
          <w:trHeight w:val="269"/>
        </w:trPr>
        <w:tc>
          <w:tcPr>
            <w:tcW w:w="4962" w:type="dxa"/>
          </w:tcPr>
          <w:p w14:paraId="1F0E9E56"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0EDD14D9" w14:textId="77777777" w:rsidR="00AE4A22" w:rsidRDefault="00AE4A22" w:rsidP="00CA2D12"/>
        </w:tc>
        <w:tc>
          <w:tcPr>
            <w:tcW w:w="10631" w:type="dxa"/>
          </w:tcPr>
          <w:p w14:paraId="09168757" w14:textId="716B1F79" w:rsidR="00AE4A22" w:rsidRDefault="001302EF" w:rsidP="001302EF">
            <w:pPr>
              <w:pStyle w:val="ListParagraph"/>
              <w:numPr>
                <w:ilvl w:val="0"/>
                <w:numId w:val="37"/>
              </w:numPr>
              <w:rPr>
                <w:lang w:val="en-US"/>
              </w:rPr>
            </w:pPr>
            <w:r>
              <w:rPr>
                <w:lang w:val="en-US"/>
              </w:rPr>
              <w:t xml:space="preserve">Site setup in </w:t>
            </w:r>
            <w:proofErr w:type="spellStart"/>
            <w:r>
              <w:rPr>
                <w:lang w:val="en-US"/>
              </w:rPr>
              <w:t>Gorce</w:t>
            </w:r>
            <w:proofErr w:type="spellEnd"/>
            <w:r>
              <w:rPr>
                <w:lang w:val="en-US"/>
              </w:rPr>
              <w:t xml:space="preserve"> </w:t>
            </w:r>
            <w:r w:rsidR="00283752">
              <w:rPr>
                <w:lang w:val="en-US"/>
              </w:rPr>
              <w:t>M</w:t>
            </w:r>
            <w:r>
              <w:rPr>
                <w:lang w:val="en-US"/>
              </w:rPr>
              <w:t>ountain</w:t>
            </w:r>
            <w:r w:rsidR="00283752">
              <w:rPr>
                <w:lang w:val="en-US"/>
              </w:rPr>
              <w:t>s</w:t>
            </w:r>
          </w:p>
          <w:p w14:paraId="527586DF" w14:textId="21939131" w:rsidR="001302EF" w:rsidRPr="001302EF" w:rsidRDefault="001302EF" w:rsidP="001302EF">
            <w:pPr>
              <w:pStyle w:val="ListParagraph"/>
              <w:numPr>
                <w:ilvl w:val="0"/>
                <w:numId w:val="37"/>
              </w:numPr>
              <w:rPr>
                <w:lang w:val="en-US"/>
              </w:rPr>
            </w:pPr>
            <w:r>
              <w:rPr>
                <w:lang w:val="en-US"/>
              </w:rPr>
              <w:t xml:space="preserve">Initial data gathered by Jagiellonian University (prof. Lukasz </w:t>
            </w:r>
            <w:commentRangeStart w:id="1"/>
            <w:commentRangeStart w:id="2"/>
            <w:r>
              <w:rPr>
                <w:lang w:val="en-US"/>
              </w:rPr>
              <w:t>Musielok</w:t>
            </w:r>
            <w:commentRangeEnd w:id="1"/>
            <w:r>
              <w:rPr>
                <w:rStyle w:val="CommentReference"/>
              </w:rPr>
              <w:commentReference w:id="1"/>
            </w:r>
            <w:commentRangeEnd w:id="2"/>
            <w:r w:rsidR="00283752">
              <w:rPr>
                <w:rStyle w:val="CommentReference"/>
              </w:rPr>
              <w:commentReference w:id="2"/>
            </w:r>
            <w:r>
              <w:rPr>
                <w:lang w:val="en-US"/>
              </w:rPr>
              <w:t>)</w:t>
            </w:r>
          </w:p>
        </w:tc>
      </w:tr>
      <w:tr w:rsidR="003D036F" w:rsidRPr="00F42A6F" w14:paraId="3D787848" w14:textId="77777777" w:rsidTr="00436EB9">
        <w:trPr>
          <w:cantSplit/>
          <w:trHeight w:val="269"/>
        </w:trPr>
        <w:tc>
          <w:tcPr>
            <w:tcW w:w="4962" w:type="dxa"/>
          </w:tcPr>
          <w:p w14:paraId="5792CC7C" w14:textId="77777777" w:rsidR="003D036F" w:rsidRPr="008E2CC2" w:rsidRDefault="00FB5895" w:rsidP="00AE4A22">
            <w:r w:rsidRPr="0036197D">
              <w:lastRenderedPageBreak/>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35BB8DBD" w14:textId="77777777" w:rsidR="00FB5895" w:rsidRPr="00250516" w:rsidRDefault="00AE1717" w:rsidP="00FB5895">
            <w:pPr>
              <w:rPr>
                <w:lang w:val="en-US"/>
              </w:rPr>
            </w:pPr>
            <w:sdt>
              <w:sdtPr>
                <w:rPr>
                  <w:lang w:val="en-US"/>
                </w:rPr>
                <w:id w:val="1171060205"/>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77394A39" w14:textId="77777777" w:rsidR="00FB5895" w:rsidRDefault="00AE1717" w:rsidP="00FB5895">
            <w:pPr>
              <w:rPr>
                <w:lang w:val="en-US"/>
              </w:rPr>
            </w:pPr>
            <w:sdt>
              <w:sdtPr>
                <w:rPr>
                  <w:lang w:val="en-US"/>
                </w:rPr>
                <w:id w:val="-463281363"/>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6BE1603E" w14:textId="77777777" w:rsidR="00FB5895" w:rsidRDefault="00AE1717" w:rsidP="00FB5895">
            <w:pPr>
              <w:rPr>
                <w:lang w:val="en-US"/>
              </w:rPr>
            </w:pPr>
            <w:sdt>
              <w:sdtPr>
                <w:rPr>
                  <w:lang w:val="en-US"/>
                </w:rPr>
                <w:id w:val="-1886558836"/>
                <w14:checkbox>
                  <w14:checked w14:val="0"/>
                  <w14:checkedState w14:val="2612" w14:font="MS Gothic"/>
                  <w14:uncheckedState w14:val="2610" w14:font="MS Gothic"/>
                </w14:checkbox>
              </w:sdtPr>
              <w:sdtEnd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40362E53" w14:textId="45043A55" w:rsidR="00FB5895" w:rsidRDefault="00AE1717" w:rsidP="00FB5895">
            <w:pPr>
              <w:rPr>
                <w:lang w:val="en-US"/>
              </w:rPr>
            </w:pPr>
            <w:sdt>
              <w:sdtPr>
                <w:rPr>
                  <w:lang w:val="en-US"/>
                </w:rPr>
                <w:id w:val="366645960"/>
                <w14:checkbox>
                  <w14:checked w14:val="1"/>
                  <w14:checkedState w14:val="2612" w14:font="MS Gothic"/>
                  <w14:uncheckedState w14:val="2610" w14:font="MS Gothic"/>
                </w14:checkbox>
              </w:sdtPr>
              <w:sdtEndPr/>
              <w:sdtContent>
                <w:r w:rsidR="001302EF">
                  <w:rPr>
                    <w:rFonts w:ascii="MS Gothic" w:eastAsia="MS Gothic" w:hAnsi="MS Gothic" w:hint="eastAsia"/>
                    <w:lang w:val="en-US"/>
                  </w:rPr>
                  <w:t>☒</w:t>
                </w:r>
              </w:sdtContent>
            </w:sdt>
            <w:r w:rsidR="00FB5895">
              <w:rPr>
                <w:lang w:val="en-US"/>
              </w:rPr>
              <w:t xml:space="preserve"> </w:t>
            </w:r>
            <w:r w:rsidR="003D128A">
              <w:rPr>
                <w:lang w:val="en-US"/>
              </w:rPr>
              <w:t>No</w:t>
            </w:r>
          </w:p>
          <w:p w14:paraId="799BED1B" w14:textId="77777777" w:rsidR="003D036F" w:rsidRDefault="00EE33E8" w:rsidP="003D128A">
            <w:pPr>
              <w:rPr>
                <w:lang w:val="en-US"/>
              </w:rPr>
            </w:pPr>
            <w:r>
              <w:rPr>
                <w:lang w:val="en-US"/>
              </w:rPr>
              <w:t>If yes, please describe:</w:t>
            </w:r>
          </w:p>
          <w:p w14:paraId="6DE42588" w14:textId="77777777" w:rsidR="00EE33E8" w:rsidRDefault="00EE33E8" w:rsidP="003D128A">
            <w:pPr>
              <w:rPr>
                <w:lang w:val="en-US"/>
              </w:rPr>
            </w:pPr>
          </w:p>
          <w:p w14:paraId="6480D501" w14:textId="77777777" w:rsidR="00EE33E8" w:rsidRDefault="00EE33E8" w:rsidP="003D128A">
            <w:pPr>
              <w:rPr>
                <w:lang w:val="en-US"/>
              </w:rPr>
            </w:pPr>
          </w:p>
        </w:tc>
      </w:tr>
      <w:tr w:rsidR="003D036F" w:rsidRPr="00F42A6F" w14:paraId="65A66744" w14:textId="77777777" w:rsidTr="00436EB9">
        <w:trPr>
          <w:cantSplit/>
          <w:trHeight w:val="269"/>
        </w:trPr>
        <w:tc>
          <w:tcPr>
            <w:tcW w:w="4962" w:type="dxa"/>
          </w:tcPr>
          <w:p w14:paraId="51AB31BB"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3" w:name="_Hlk89173861"/>
            <w:r w:rsidR="00FF09CC" w:rsidRPr="008F6455">
              <w:rPr>
                <w:rStyle w:val="FootnoteReference"/>
                <w:i/>
                <w:smallCaps/>
                <w:color w:val="5A5A5A" w:themeColor="text1" w:themeTint="A5"/>
                <w:sz w:val="20"/>
                <w:szCs w:val="20"/>
              </w:rPr>
              <w:footnoteReference w:id="5"/>
            </w:r>
            <w:bookmarkEnd w:id="3"/>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2F9FA907" w14:textId="77777777" w:rsidR="00E62A40" w:rsidRPr="00250516" w:rsidRDefault="00AE1717" w:rsidP="00E62A40">
            <w:pPr>
              <w:rPr>
                <w:lang w:val="en-US"/>
              </w:rPr>
            </w:pPr>
            <w:sdt>
              <w:sdtPr>
                <w:rPr>
                  <w:lang w:val="en-US"/>
                </w:rPr>
                <w:id w:val="266666203"/>
                <w14:checkbox>
                  <w14:checked w14:val="0"/>
                  <w14:checkedState w14:val="2612" w14:font="MS Gothic"/>
                  <w14:uncheckedState w14:val="2610" w14:font="MS Gothic"/>
                </w14:checkbox>
              </w:sdtPr>
              <w:sdtEndPr/>
              <w:sdtContent>
                <w:r w:rsidR="00E62A40">
                  <w:rPr>
                    <w:rFonts w:ascii="MS Gothic" w:eastAsia="MS Gothic" w:hAnsi="MS Gothic" w:hint="eastAsia"/>
                    <w:lang w:val="en-US"/>
                  </w:rPr>
                  <w:t>☐</w:t>
                </w:r>
              </w:sdtContent>
            </w:sdt>
            <w:r w:rsidR="00E62A40">
              <w:rPr>
                <w:lang w:val="en-US"/>
              </w:rPr>
              <w:t xml:space="preserve"> Yes</w:t>
            </w:r>
          </w:p>
          <w:p w14:paraId="1B244012" w14:textId="61E0F2C6" w:rsidR="00E62A40" w:rsidRDefault="00AE1717" w:rsidP="00E62A40">
            <w:pPr>
              <w:rPr>
                <w:lang w:val="en-US"/>
              </w:rPr>
            </w:pPr>
            <w:sdt>
              <w:sdtPr>
                <w:rPr>
                  <w:lang w:val="en-US"/>
                </w:rPr>
                <w:id w:val="308687415"/>
                <w14:checkbox>
                  <w14:checked w14:val="1"/>
                  <w14:checkedState w14:val="2612" w14:font="MS Gothic"/>
                  <w14:uncheckedState w14:val="2610" w14:font="MS Gothic"/>
                </w14:checkbox>
              </w:sdtPr>
              <w:sdtEndPr/>
              <w:sdtContent>
                <w:r w:rsidR="001302EF">
                  <w:rPr>
                    <w:rFonts w:ascii="MS Gothic" w:eastAsia="MS Gothic" w:hAnsi="MS Gothic" w:hint="eastAsia"/>
                    <w:lang w:val="en-US"/>
                  </w:rPr>
                  <w:t>☒</w:t>
                </w:r>
              </w:sdtContent>
            </w:sdt>
            <w:r w:rsidR="00E62A40" w:rsidRPr="00250516">
              <w:rPr>
                <w:lang w:val="en-US"/>
              </w:rPr>
              <w:t xml:space="preserve"> </w:t>
            </w:r>
            <w:r w:rsidR="00E62A40">
              <w:rPr>
                <w:lang w:val="en-US"/>
              </w:rPr>
              <w:t>No</w:t>
            </w:r>
          </w:p>
          <w:p w14:paraId="58BAB3CD" w14:textId="77777777" w:rsidR="00E62A40" w:rsidRDefault="00E62A40" w:rsidP="00E62A40">
            <w:pPr>
              <w:rPr>
                <w:lang w:val="en-US"/>
              </w:rPr>
            </w:pPr>
            <w:r>
              <w:rPr>
                <w:lang w:val="en-US"/>
              </w:rPr>
              <w:t>If yes:</w:t>
            </w:r>
          </w:p>
          <w:p w14:paraId="0D90A155" w14:textId="77777777" w:rsidR="00E62A40" w:rsidRDefault="00E62A40" w:rsidP="00E62A40">
            <w:pPr>
              <w:rPr>
                <w:lang w:val="en-US"/>
              </w:rPr>
            </w:pPr>
          </w:p>
          <w:p w14:paraId="0089F5E7"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47AB3EFD"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0F9C3FDD" w14:textId="77777777" w:rsidR="00E62A40" w:rsidRDefault="00E62A40" w:rsidP="00E62A40">
            <w:pPr>
              <w:rPr>
                <w:lang w:val="en-US"/>
              </w:rPr>
            </w:pPr>
          </w:p>
          <w:p w14:paraId="784AB8F4" w14:textId="77777777" w:rsidR="003D036F" w:rsidRDefault="003D036F" w:rsidP="00345E00">
            <w:pPr>
              <w:rPr>
                <w:lang w:val="en-US"/>
              </w:rPr>
            </w:pPr>
          </w:p>
        </w:tc>
      </w:tr>
      <w:tr w:rsidR="003D036F" w:rsidRPr="00F42A6F" w14:paraId="5E9387E8" w14:textId="77777777" w:rsidTr="00436EB9">
        <w:trPr>
          <w:cantSplit/>
          <w:trHeight w:val="269"/>
        </w:trPr>
        <w:tc>
          <w:tcPr>
            <w:tcW w:w="4962" w:type="dxa"/>
          </w:tcPr>
          <w:p w14:paraId="3BD49B02"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r w:rsidRPr="00C40606">
              <w:t>valorization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664B6681" w14:textId="77777777" w:rsidR="00DF3028" w:rsidRPr="00250516" w:rsidRDefault="00AE1717" w:rsidP="00DF3028">
            <w:pPr>
              <w:rPr>
                <w:lang w:val="en-US"/>
              </w:rPr>
            </w:pPr>
            <w:sdt>
              <w:sdtPr>
                <w:rPr>
                  <w:lang w:val="en-US"/>
                </w:rPr>
                <w:id w:val="-955715386"/>
                <w14:checkbox>
                  <w14:checked w14:val="0"/>
                  <w14:checkedState w14:val="2612" w14:font="MS Gothic"/>
                  <w14:uncheckedState w14:val="2610" w14:font="MS Gothic"/>
                </w14:checkbox>
              </w:sdtPr>
              <w:sdtEndPr/>
              <w:sdtContent>
                <w:r w:rsidR="00DF3028">
                  <w:rPr>
                    <w:rFonts w:ascii="MS Gothic" w:eastAsia="MS Gothic" w:hAnsi="MS Gothic" w:hint="eastAsia"/>
                    <w:lang w:val="en-US"/>
                  </w:rPr>
                  <w:t>☐</w:t>
                </w:r>
              </w:sdtContent>
            </w:sdt>
            <w:r w:rsidR="00DF3028">
              <w:rPr>
                <w:lang w:val="en-US"/>
              </w:rPr>
              <w:t xml:space="preserve"> Yes</w:t>
            </w:r>
          </w:p>
          <w:p w14:paraId="75A84757" w14:textId="78EFEE3D" w:rsidR="00DF3028" w:rsidRDefault="00AE1717" w:rsidP="00DF3028">
            <w:pPr>
              <w:rPr>
                <w:lang w:val="en-US"/>
              </w:rPr>
            </w:pPr>
            <w:sdt>
              <w:sdtPr>
                <w:rPr>
                  <w:lang w:val="en-US"/>
                </w:rPr>
                <w:id w:val="1126897889"/>
                <w14:checkbox>
                  <w14:checked w14:val="1"/>
                  <w14:checkedState w14:val="2612" w14:font="MS Gothic"/>
                  <w14:uncheckedState w14:val="2610" w14:font="MS Gothic"/>
                </w14:checkbox>
              </w:sdtPr>
              <w:sdtEndPr/>
              <w:sdtContent>
                <w:r w:rsidR="001302EF">
                  <w:rPr>
                    <w:rFonts w:ascii="MS Gothic" w:eastAsia="MS Gothic" w:hAnsi="MS Gothic" w:hint="eastAsia"/>
                    <w:lang w:val="en-US"/>
                  </w:rPr>
                  <w:t>☒</w:t>
                </w:r>
              </w:sdtContent>
            </w:sdt>
            <w:r w:rsidR="00DF3028">
              <w:rPr>
                <w:lang w:val="en-US"/>
              </w:rPr>
              <w:t xml:space="preserve"> No</w:t>
            </w:r>
          </w:p>
          <w:p w14:paraId="53C5C4B3"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6517D6AD" w14:textId="77777777" w:rsidR="003D036F" w:rsidRDefault="003D036F" w:rsidP="00345E00">
            <w:pPr>
              <w:rPr>
                <w:lang w:val="en-US"/>
              </w:rPr>
            </w:pPr>
          </w:p>
        </w:tc>
      </w:tr>
      <w:tr w:rsidR="003D036F" w:rsidRPr="00F42A6F" w14:paraId="0E3CADF8" w14:textId="77777777" w:rsidTr="00436EB9">
        <w:trPr>
          <w:cantSplit/>
          <w:trHeight w:val="269"/>
        </w:trPr>
        <w:tc>
          <w:tcPr>
            <w:tcW w:w="4962" w:type="dxa"/>
          </w:tcPr>
          <w:p w14:paraId="5CD1C00C"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75C1745B" w14:textId="77777777" w:rsidR="007C3FA4" w:rsidRPr="00250516" w:rsidRDefault="00AE1717" w:rsidP="007C3FA4">
            <w:pPr>
              <w:rPr>
                <w:lang w:val="en-US"/>
              </w:rPr>
            </w:pPr>
            <w:sdt>
              <w:sdtPr>
                <w:rPr>
                  <w:lang w:val="en-US"/>
                </w:rPr>
                <w:id w:val="1533380235"/>
                <w14:checkbox>
                  <w14:checked w14:val="0"/>
                  <w14:checkedState w14:val="2612" w14:font="MS Gothic"/>
                  <w14:uncheckedState w14:val="2610" w14:font="MS Gothic"/>
                </w14:checkbox>
              </w:sdtPr>
              <w:sdtEndPr/>
              <w:sdtContent>
                <w:r w:rsidR="007C3FA4">
                  <w:rPr>
                    <w:rFonts w:ascii="MS Gothic" w:eastAsia="MS Gothic" w:hAnsi="MS Gothic" w:hint="eastAsia"/>
                    <w:lang w:val="en-US"/>
                  </w:rPr>
                  <w:t>☐</w:t>
                </w:r>
              </w:sdtContent>
            </w:sdt>
            <w:r w:rsidR="007C3FA4">
              <w:rPr>
                <w:lang w:val="en-US"/>
              </w:rPr>
              <w:t xml:space="preserve"> Yes</w:t>
            </w:r>
          </w:p>
          <w:p w14:paraId="1999CBC2" w14:textId="1040214B" w:rsidR="007C3FA4" w:rsidRDefault="00AE1717" w:rsidP="007C3FA4">
            <w:pPr>
              <w:rPr>
                <w:lang w:val="en-US"/>
              </w:rPr>
            </w:pPr>
            <w:sdt>
              <w:sdtPr>
                <w:rPr>
                  <w:lang w:val="en-US"/>
                </w:rPr>
                <w:id w:val="-755433304"/>
                <w14:checkbox>
                  <w14:checked w14:val="1"/>
                  <w14:checkedState w14:val="2612" w14:font="MS Gothic"/>
                  <w14:uncheckedState w14:val="2610" w14:font="MS Gothic"/>
                </w14:checkbox>
              </w:sdtPr>
              <w:sdtEndPr/>
              <w:sdtContent>
                <w:r w:rsidR="009E26C5">
                  <w:rPr>
                    <w:rFonts w:ascii="MS Gothic" w:eastAsia="MS Gothic" w:hAnsi="MS Gothic" w:hint="eastAsia"/>
                    <w:lang w:val="en-US"/>
                  </w:rPr>
                  <w:t>☒</w:t>
                </w:r>
              </w:sdtContent>
            </w:sdt>
            <w:r w:rsidR="007C3FA4">
              <w:rPr>
                <w:lang w:val="en-US"/>
              </w:rPr>
              <w:t xml:space="preserve"> No</w:t>
            </w:r>
          </w:p>
          <w:p w14:paraId="3C2A9F54" w14:textId="77777777" w:rsidR="007C3FA4" w:rsidRDefault="007C3FA4" w:rsidP="007C3FA4">
            <w:pPr>
              <w:rPr>
                <w:lang w:val="en-US"/>
              </w:rPr>
            </w:pPr>
            <w:r>
              <w:rPr>
                <w:lang w:val="en-US"/>
              </w:rPr>
              <w:t xml:space="preserve">If yes, please </w:t>
            </w:r>
            <w:commentRangeStart w:id="4"/>
            <w:r>
              <w:rPr>
                <w:lang w:val="en-US"/>
              </w:rPr>
              <w:t>explain</w:t>
            </w:r>
            <w:commentRangeEnd w:id="4"/>
            <w:r w:rsidR="001302EF">
              <w:rPr>
                <w:rStyle w:val="CommentReference"/>
              </w:rPr>
              <w:commentReference w:id="4"/>
            </w:r>
            <w:r>
              <w:rPr>
                <w:lang w:val="en-US"/>
              </w:rPr>
              <w:t xml:space="preserve">: </w:t>
            </w:r>
          </w:p>
          <w:p w14:paraId="4A2F28CA" w14:textId="77777777" w:rsidR="003D036F" w:rsidRDefault="003D036F" w:rsidP="00345E00">
            <w:pPr>
              <w:rPr>
                <w:lang w:val="en-US"/>
              </w:rPr>
            </w:pPr>
          </w:p>
        </w:tc>
      </w:tr>
      <w:tr w:rsidR="003D036F" w:rsidRPr="00F42A6F" w14:paraId="46130E7F" w14:textId="77777777" w:rsidTr="00436EB9">
        <w:trPr>
          <w:cantSplit/>
          <w:trHeight w:val="269"/>
        </w:trPr>
        <w:tc>
          <w:tcPr>
            <w:tcW w:w="4962" w:type="dxa"/>
          </w:tcPr>
          <w:p w14:paraId="48EABBBD" w14:textId="77777777" w:rsidR="003D036F" w:rsidRPr="008E2CC2" w:rsidRDefault="00950DB8" w:rsidP="00AE4A22">
            <w:r>
              <w:lastRenderedPageBreak/>
              <w:t xml:space="preserve">Are there any </w:t>
            </w:r>
            <w:r w:rsidRPr="00E61D68">
              <w:t xml:space="preserve">other legal issues, such as intellectual property rights and ownership, to be managed related to the data you (re)use? </w:t>
            </w:r>
            <w:r>
              <w:br/>
            </w:r>
            <w:r w:rsidRPr="00E61D68">
              <w:t>If so, please explain to what data they relate and which restrictions will be asserted.</w:t>
            </w:r>
          </w:p>
        </w:tc>
        <w:tc>
          <w:tcPr>
            <w:tcW w:w="10631" w:type="dxa"/>
          </w:tcPr>
          <w:p w14:paraId="703127C9" w14:textId="1DDB2AE9" w:rsidR="00950DB8" w:rsidRPr="00250516" w:rsidRDefault="00AE1717" w:rsidP="00950DB8">
            <w:pPr>
              <w:rPr>
                <w:lang w:val="en-US"/>
              </w:rPr>
            </w:pPr>
            <w:sdt>
              <w:sdtPr>
                <w:rPr>
                  <w:lang w:val="en-US"/>
                </w:rPr>
                <w:id w:val="1639530547"/>
                <w14:checkbox>
                  <w14:checked w14:val="1"/>
                  <w14:checkedState w14:val="2612" w14:font="MS Gothic"/>
                  <w14:uncheckedState w14:val="2610" w14:font="MS Gothic"/>
                </w14:checkbox>
              </w:sdtPr>
              <w:sdtEndPr/>
              <w:sdtContent>
                <w:r w:rsidR="00E9754F">
                  <w:rPr>
                    <w:rFonts w:ascii="MS Gothic" w:eastAsia="MS Gothic" w:hAnsi="MS Gothic" w:hint="eastAsia"/>
                    <w:lang w:val="en-US"/>
                  </w:rPr>
                  <w:t>☒</w:t>
                </w:r>
              </w:sdtContent>
            </w:sdt>
            <w:r w:rsidR="00950DB8">
              <w:rPr>
                <w:lang w:val="en-US"/>
              </w:rPr>
              <w:t xml:space="preserve"> Yes</w:t>
            </w:r>
          </w:p>
          <w:p w14:paraId="28D039F7" w14:textId="77777777" w:rsidR="00950DB8" w:rsidRDefault="00AE1717" w:rsidP="00950DB8">
            <w:pPr>
              <w:rPr>
                <w:lang w:val="en-US"/>
              </w:rPr>
            </w:pPr>
            <w:sdt>
              <w:sdtPr>
                <w:rPr>
                  <w:lang w:val="en-US"/>
                </w:rPr>
                <w:id w:val="1018036039"/>
                <w14:checkbox>
                  <w14:checked w14:val="0"/>
                  <w14:checkedState w14:val="2612" w14:font="MS Gothic"/>
                  <w14:uncheckedState w14:val="2610" w14:font="MS Gothic"/>
                </w14:checkbox>
              </w:sdtPr>
              <w:sdtEndPr/>
              <w:sdtContent>
                <w:r w:rsidR="00950DB8">
                  <w:rPr>
                    <w:rFonts w:ascii="MS Gothic" w:eastAsia="MS Gothic" w:hAnsi="MS Gothic" w:hint="eastAsia"/>
                    <w:lang w:val="en-US"/>
                  </w:rPr>
                  <w:t>☐</w:t>
                </w:r>
              </w:sdtContent>
            </w:sdt>
            <w:r w:rsidR="00950DB8">
              <w:rPr>
                <w:lang w:val="en-US"/>
              </w:rPr>
              <w:t xml:space="preserve"> No</w:t>
            </w:r>
          </w:p>
          <w:p w14:paraId="574C7A97" w14:textId="77777777" w:rsidR="00950DB8" w:rsidRDefault="00950DB8" w:rsidP="00950DB8">
            <w:pPr>
              <w:rPr>
                <w:lang w:val="en-US"/>
              </w:rPr>
            </w:pPr>
            <w:r>
              <w:rPr>
                <w:lang w:val="en-US"/>
              </w:rPr>
              <w:t xml:space="preserve">If yes, please explain: </w:t>
            </w:r>
          </w:p>
          <w:p w14:paraId="21805B97" w14:textId="3C2FB754" w:rsidR="00E9754F" w:rsidRDefault="00E9754F" w:rsidP="00950DB8">
            <w:pPr>
              <w:rPr>
                <w:lang w:val="en-US"/>
              </w:rPr>
            </w:pPr>
            <w:r>
              <w:rPr>
                <w:lang w:val="en-US"/>
              </w:rPr>
              <w:t xml:space="preserve">The site setup in </w:t>
            </w:r>
            <w:proofErr w:type="spellStart"/>
            <w:r>
              <w:rPr>
                <w:lang w:val="en-US"/>
              </w:rPr>
              <w:t>Gorce</w:t>
            </w:r>
            <w:proofErr w:type="spellEnd"/>
            <w:r>
              <w:rPr>
                <w:lang w:val="en-US"/>
              </w:rPr>
              <w:t xml:space="preserve"> mountain was established by Prof. Lukasz Musielok of Jagiellonian University, Krakow. </w:t>
            </w:r>
            <w:r w:rsidR="00283752">
              <w:rPr>
                <w:lang w:val="en-US"/>
              </w:rPr>
              <w:t>Initial analysis of satellite images and aerial photos and m</w:t>
            </w:r>
            <w:r>
              <w:rPr>
                <w:lang w:val="en-US"/>
              </w:rPr>
              <w:t xml:space="preserve">easurements </w:t>
            </w:r>
            <w:proofErr w:type="spellStart"/>
            <w:r>
              <w:rPr>
                <w:lang w:val="en-US"/>
              </w:rPr>
              <w:t>of</w:t>
            </w:r>
            <w:r w:rsidR="00283752">
              <w:rPr>
                <w:lang w:val="en-US"/>
              </w:rPr>
              <w:t>basic</w:t>
            </w:r>
            <w:proofErr w:type="spellEnd"/>
            <w:r w:rsidR="00283752">
              <w:rPr>
                <w:lang w:val="en-US"/>
              </w:rPr>
              <w:t xml:space="preserve"> soil properties at selected sites </w:t>
            </w:r>
            <w:r>
              <w:rPr>
                <w:lang w:val="en-US"/>
              </w:rPr>
              <w:t xml:space="preserve">has taken place before the onset of the project. The setup and previous measurement data are IP of Jagiellonian </w:t>
            </w:r>
            <w:r w:rsidR="00A1637D">
              <w:rPr>
                <w:lang w:val="en-US"/>
              </w:rPr>
              <w:t xml:space="preserve">University Krakow </w:t>
            </w:r>
            <w:r>
              <w:rPr>
                <w:lang w:val="en-US"/>
              </w:rPr>
              <w:t>offered as background for the project.</w:t>
            </w:r>
          </w:p>
          <w:p w14:paraId="475FBEA1" w14:textId="67593714" w:rsidR="00E9754F" w:rsidRDefault="00E9754F" w:rsidP="00950DB8">
            <w:pPr>
              <w:rPr>
                <w:lang w:val="en-US"/>
              </w:rPr>
            </w:pPr>
            <w:r>
              <w:rPr>
                <w:lang w:val="en-US"/>
              </w:rPr>
              <w:t>All additional measurements and analyses performed during the CELSA project will be shared IP between KU Leuven and Jagiellonian</w:t>
            </w:r>
            <w:r w:rsidR="0094472E">
              <w:rPr>
                <w:lang w:val="en-US"/>
              </w:rPr>
              <w:t xml:space="preserve"> University Krakow</w:t>
            </w:r>
            <w:r>
              <w:rPr>
                <w:lang w:val="en-US"/>
              </w:rPr>
              <w:t>.</w:t>
            </w:r>
          </w:p>
          <w:p w14:paraId="2C07E619" w14:textId="77777777" w:rsidR="003D036F" w:rsidRDefault="003D036F" w:rsidP="00345E00">
            <w:pPr>
              <w:rPr>
                <w:lang w:val="en-US"/>
              </w:rPr>
            </w:pPr>
          </w:p>
        </w:tc>
      </w:tr>
    </w:tbl>
    <w:p w14:paraId="641FE791" w14:textId="77777777" w:rsidR="00171BFB" w:rsidRDefault="00171BFB"/>
    <w:p w14:paraId="37037FD1" w14:textId="77777777" w:rsidR="00171BFB" w:rsidRDefault="00171BFB"/>
    <w:p w14:paraId="1C4B3C1C"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1F80E2F1" w14:textId="77777777" w:rsidTr="005E32FD">
        <w:trPr>
          <w:cantSplit/>
          <w:trHeight w:val="269"/>
        </w:trPr>
        <w:tc>
          <w:tcPr>
            <w:tcW w:w="15593" w:type="dxa"/>
            <w:gridSpan w:val="2"/>
            <w:shd w:val="clear" w:color="auto" w:fill="5B9BD5" w:themeFill="accent5"/>
          </w:tcPr>
          <w:p w14:paraId="0D4DC715" w14:textId="77777777" w:rsidR="00877A71" w:rsidRPr="00184DDE" w:rsidRDefault="00171BFB" w:rsidP="00BA789F">
            <w:pPr>
              <w:pStyle w:val="ListParagraph"/>
              <w:numPr>
                <w:ilvl w:val="0"/>
                <w:numId w:val="22"/>
              </w:numPr>
              <w:jc w:val="center"/>
              <w:rPr>
                <w:b/>
              </w:rPr>
            </w:pPr>
            <w:r>
              <w:rPr>
                <w:b/>
                <w:bCs/>
              </w:rPr>
              <w:t>Documentation and Metadata</w:t>
            </w:r>
          </w:p>
          <w:p w14:paraId="7BDB19FC" w14:textId="77777777" w:rsidR="00184DDE" w:rsidRPr="00AB71F6" w:rsidRDefault="00184DDE" w:rsidP="00184DDE">
            <w:pPr>
              <w:pStyle w:val="ListParagraph"/>
              <w:ind w:left="1080"/>
              <w:rPr>
                <w:b/>
              </w:rPr>
            </w:pPr>
          </w:p>
        </w:tc>
      </w:tr>
      <w:tr w:rsidR="002300DE" w14:paraId="30793DD6" w14:textId="77777777" w:rsidTr="00436EB9">
        <w:trPr>
          <w:cantSplit/>
          <w:trHeight w:val="269"/>
        </w:trPr>
        <w:tc>
          <w:tcPr>
            <w:tcW w:w="4962" w:type="dxa"/>
            <w:shd w:val="clear" w:color="auto" w:fill="FFFFFF" w:themeFill="background1"/>
          </w:tcPr>
          <w:p w14:paraId="2E8EFDE9" w14:textId="77777777" w:rsidR="00CA2D12" w:rsidRPr="00CA2D12"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README.txt files, Codebook.tsv etc. where this information is recorded</w:t>
            </w:r>
            <w:r>
              <w:t>).</w:t>
            </w:r>
          </w:p>
          <w:p w14:paraId="3EAF9CA0" w14:textId="77777777" w:rsidR="00CA2D12" w:rsidRPr="00CA2D12" w:rsidRDefault="00CA2D12" w:rsidP="0035345E">
            <w:pPr>
              <w:jc w:val="both"/>
              <w:rPr>
                <w:i/>
              </w:rPr>
            </w:pPr>
          </w:p>
        </w:tc>
        <w:tc>
          <w:tcPr>
            <w:tcW w:w="10631" w:type="dxa"/>
            <w:shd w:val="clear" w:color="auto" w:fill="FFFFFF" w:themeFill="background1"/>
          </w:tcPr>
          <w:p w14:paraId="72187CD0" w14:textId="7B576545" w:rsidR="00CA2D12" w:rsidRPr="00256D87" w:rsidRDefault="00E17703" w:rsidP="00256D87">
            <w:pPr>
              <w:rPr>
                <w:b/>
                <w:bCs/>
              </w:rPr>
            </w:pPr>
            <w:r>
              <w:rPr>
                <w:b/>
                <w:bCs/>
              </w:rPr>
              <w:t>Metadata are added to</w:t>
            </w:r>
            <w:r w:rsidR="00256D87">
              <w:rPr>
                <w:b/>
                <w:bCs/>
              </w:rPr>
              <w:t xml:space="preserve"> an intro sheet in every data xls</w:t>
            </w:r>
          </w:p>
        </w:tc>
      </w:tr>
      <w:tr w:rsidR="002300DE" w14:paraId="5517E815" w14:textId="77777777" w:rsidTr="00436EB9">
        <w:trPr>
          <w:cantSplit/>
          <w:trHeight w:val="269"/>
        </w:trPr>
        <w:tc>
          <w:tcPr>
            <w:tcW w:w="4962" w:type="dxa"/>
            <w:shd w:val="clear" w:color="auto" w:fill="FFFFFF" w:themeFill="background1"/>
          </w:tcPr>
          <w:p w14:paraId="36460167"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36B08AE9"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DCDD2DB" w14:textId="77777777" w:rsidR="00771CF4" w:rsidRDefault="00771CF4" w:rsidP="00771CF4">
            <w:pPr>
              <w:rPr>
                <w:rFonts w:ascii="Arial" w:eastAsia="Times New Roman" w:hAnsi="Arial" w:cs="Arial"/>
                <w:sz w:val="16"/>
                <w:szCs w:val="16"/>
                <w:lang w:val="en-US" w:eastAsia="nl-BE"/>
              </w:rPr>
            </w:pPr>
          </w:p>
          <w:p w14:paraId="4C1ED69A"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561BB0E1"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7F5D86E5" w14:textId="77777777" w:rsidR="00CA2D12" w:rsidRPr="00250516" w:rsidRDefault="00AE1717" w:rsidP="00CA2D12">
            <w:pPr>
              <w:rPr>
                <w:lang w:val="en-US"/>
              </w:rPr>
            </w:pPr>
            <w:sdt>
              <w:sdtPr>
                <w:rPr>
                  <w:lang w:val="en-US"/>
                </w:rPr>
                <w:id w:val="-2133849028"/>
                <w14:checkbox>
                  <w14:checked w14:val="0"/>
                  <w14:checkedState w14:val="2612" w14:font="MS Gothic"/>
                  <w14:uncheckedState w14:val="2610" w14:font="MS Gothic"/>
                </w14:checkbox>
              </w:sdtPr>
              <w:sdtEndPr/>
              <w:sdtContent>
                <w:r w:rsidR="00CA2D12">
                  <w:rPr>
                    <w:rFonts w:ascii="MS Gothic" w:eastAsia="MS Gothic" w:hAnsi="MS Gothic" w:hint="eastAsia"/>
                    <w:lang w:val="en-US"/>
                  </w:rPr>
                  <w:t>☐</w:t>
                </w:r>
              </w:sdtContent>
            </w:sdt>
            <w:r w:rsidR="00CA2D12">
              <w:rPr>
                <w:lang w:val="en-US"/>
              </w:rPr>
              <w:t xml:space="preserve"> Yes</w:t>
            </w:r>
          </w:p>
          <w:p w14:paraId="420CF341" w14:textId="7395A2F0" w:rsidR="00CA2D12" w:rsidRDefault="00AE1717" w:rsidP="00CA2D12">
            <w:pPr>
              <w:rPr>
                <w:lang w:val="en-US"/>
              </w:rPr>
            </w:pPr>
            <w:sdt>
              <w:sdtPr>
                <w:rPr>
                  <w:lang w:val="en-US"/>
                </w:rPr>
                <w:id w:val="-1366749508"/>
                <w14:checkbox>
                  <w14:checked w14:val="1"/>
                  <w14:checkedState w14:val="2612" w14:font="MS Gothic"/>
                  <w14:uncheckedState w14:val="2610" w14:font="MS Gothic"/>
                </w14:checkbox>
              </w:sdtPr>
              <w:sdtEndPr/>
              <w:sdtContent>
                <w:r w:rsidR="00EE1F75">
                  <w:rPr>
                    <w:rFonts w:ascii="MS Gothic" w:eastAsia="MS Gothic" w:hAnsi="MS Gothic" w:hint="eastAsia"/>
                    <w:lang w:val="en-US"/>
                  </w:rPr>
                  <w:t>☒</w:t>
                </w:r>
              </w:sdtContent>
            </w:sdt>
            <w:r w:rsidR="00CA2D12">
              <w:rPr>
                <w:lang w:val="en-US"/>
              </w:rPr>
              <w:t xml:space="preserve"> No</w:t>
            </w:r>
          </w:p>
          <w:p w14:paraId="05DCEC65"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076581C3" w14:textId="77777777" w:rsidR="00F81457" w:rsidRDefault="00F81457" w:rsidP="00F81457">
            <w:pPr>
              <w:rPr>
                <w:lang w:val="en-US"/>
              </w:rPr>
            </w:pPr>
          </w:p>
          <w:p w14:paraId="5C2FC99D" w14:textId="77777777" w:rsidR="00F81457" w:rsidRDefault="00E9754F" w:rsidP="00F81457">
            <w:pPr>
              <w:rPr>
                <w:lang w:val="en-US"/>
              </w:rPr>
            </w:pPr>
            <w:commentRangeStart w:id="5"/>
            <w:commentRangeStart w:id="6"/>
            <w:commentRangeEnd w:id="5"/>
            <w:r>
              <w:rPr>
                <w:rStyle w:val="CommentReference"/>
              </w:rPr>
              <w:commentReference w:id="5"/>
            </w:r>
            <w:commentRangeEnd w:id="6"/>
            <w:r w:rsidR="00317D18">
              <w:rPr>
                <w:rStyle w:val="CommentReference"/>
              </w:rPr>
              <w:commentReference w:id="6"/>
            </w:r>
          </w:p>
          <w:p w14:paraId="30567995"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768DB465" w14:textId="73ACA26F" w:rsidR="00EE1F75" w:rsidRPr="00EE1F75" w:rsidRDefault="00EE1F75" w:rsidP="00EE1F75">
            <w:pPr>
              <w:rPr>
                <w:lang w:val="en-US"/>
              </w:rPr>
            </w:pPr>
          </w:p>
          <w:p w14:paraId="354E83D3" w14:textId="77777777" w:rsidR="00EE1F75" w:rsidRPr="00EE1F75" w:rsidRDefault="00EE1F75" w:rsidP="00EE1F75">
            <w:pPr>
              <w:rPr>
                <w:lang w:val="en-US"/>
              </w:rPr>
            </w:pPr>
            <w:r w:rsidRPr="00EE1F75">
              <w:rPr>
                <w:lang w:val="en-US"/>
              </w:rPr>
              <w:t>A metadata template will be created manually in a spreadsheet for each dataset, so</w:t>
            </w:r>
          </w:p>
          <w:p w14:paraId="2023F651" w14:textId="77777777" w:rsidR="00EE1F75" w:rsidRPr="00EE1F75" w:rsidRDefault="00EE1F75" w:rsidP="00EE1F75">
            <w:pPr>
              <w:rPr>
                <w:lang w:val="en-US"/>
              </w:rPr>
            </w:pPr>
            <w:r w:rsidRPr="00EE1F75">
              <w:rPr>
                <w:lang w:val="en-US"/>
              </w:rPr>
              <w:t>data can be read and interpreted by other users in the future. SOP's and protocols will</w:t>
            </w:r>
          </w:p>
          <w:p w14:paraId="1EAD51E7" w14:textId="77777777" w:rsidR="00EE1F75" w:rsidRPr="00EE1F75" w:rsidRDefault="00EE1F75" w:rsidP="00EE1F75">
            <w:pPr>
              <w:rPr>
                <w:lang w:val="en-US"/>
              </w:rPr>
            </w:pPr>
            <w:r w:rsidRPr="00EE1F75">
              <w:rPr>
                <w:lang w:val="en-US"/>
              </w:rPr>
              <w:t>be stored along with the observational, analytical and experimental data, for reference</w:t>
            </w:r>
          </w:p>
          <w:p w14:paraId="7A2BC18A" w14:textId="77777777" w:rsidR="00EE1F75" w:rsidRPr="00EE1F75" w:rsidRDefault="00EE1F75" w:rsidP="00EE1F75">
            <w:pPr>
              <w:rPr>
                <w:lang w:val="en-US"/>
              </w:rPr>
            </w:pPr>
            <w:r w:rsidRPr="00EE1F75">
              <w:rPr>
                <w:lang w:val="en-US"/>
              </w:rPr>
              <w:t xml:space="preserve">on how the data were obtained and compiled. All </w:t>
            </w:r>
            <w:proofErr w:type="spellStart"/>
            <w:r w:rsidRPr="00EE1F75">
              <w:rPr>
                <w:lang w:val="en-US"/>
              </w:rPr>
              <w:t>analysed</w:t>
            </w:r>
            <w:proofErr w:type="spellEnd"/>
            <w:r w:rsidRPr="00EE1F75">
              <w:rPr>
                <w:lang w:val="en-US"/>
              </w:rPr>
              <w:t xml:space="preserve"> samples will be logged</w:t>
            </w:r>
          </w:p>
          <w:p w14:paraId="7BACB4EE" w14:textId="77777777" w:rsidR="00EE1F75" w:rsidRPr="00EE1F75" w:rsidRDefault="00EE1F75" w:rsidP="00EE1F75">
            <w:pPr>
              <w:rPr>
                <w:lang w:val="en-US"/>
              </w:rPr>
            </w:pPr>
            <w:r w:rsidRPr="00EE1F75">
              <w:rPr>
                <w:lang w:val="en-US"/>
              </w:rPr>
              <w:t>into a database with sample ID, locations, names, dates, handling persons, protocol</w:t>
            </w:r>
          </w:p>
          <w:p w14:paraId="0083120A" w14:textId="2BA5FA96" w:rsidR="00F81457" w:rsidRDefault="00EE1F75" w:rsidP="00EE1F75">
            <w:pPr>
              <w:rPr>
                <w:lang w:val="en-US"/>
              </w:rPr>
            </w:pPr>
            <w:r w:rsidRPr="00EE1F75">
              <w:rPr>
                <w:lang w:val="en-US"/>
              </w:rPr>
              <w:t xml:space="preserve">references </w:t>
            </w:r>
            <w:proofErr w:type="spellStart"/>
            <w:r w:rsidRPr="00EE1F75">
              <w:rPr>
                <w:lang w:val="en-US"/>
              </w:rPr>
              <w:t>etc</w:t>
            </w:r>
            <w:proofErr w:type="spellEnd"/>
          </w:p>
          <w:p w14:paraId="3F57B2FE" w14:textId="77777777" w:rsidR="00F81457" w:rsidRPr="00F81457" w:rsidRDefault="00F81457" w:rsidP="00F81457">
            <w:pPr>
              <w:rPr>
                <w:lang w:val="en-US"/>
              </w:rPr>
            </w:pPr>
          </w:p>
          <w:p w14:paraId="227A9E4E" w14:textId="77777777" w:rsidR="002300DE" w:rsidRDefault="002300DE" w:rsidP="00534707">
            <w:pPr>
              <w:jc w:val="both"/>
              <w:rPr>
                <w:b/>
                <w:bCs/>
              </w:rPr>
            </w:pPr>
          </w:p>
        </w:tc>
      </w:tr>
    </w:tbl>
    <w:p w14:paraId="112F4DFD" w14:textId="77777777" w:rsidR="00CE6D90" w:rsidRDefault="00CE6D90"/>
    <w:p w14:paraId="5ECFAD03"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95820C5" w14:textId="77777777" w:rsidTr="005E32FD">
        <w:trPr>
          <w:cantSplit/>
          <w:trHeight w:val="269"/>
        </w:trPr>
        <w:tc>
          <w:tcPr>
            <w:tcW w:w="15593" w:type="dxa"/>
            <w:gridSpan w:val="2"/>
            <w:shd w:val="clear" w:color="auto" w:fill="5B9BD5" w:themeFill="accent5"/>
          </w:tcPr>
          <w:p w14:paraId="602D3E94"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42C6A296" w14:textId="77777777" w:rsidR="00877A71" w:rsidRPr="00145CC7" w:rsidRDefault="00877A71" w:rsidP="00EE6614">
            <w:pPr>
              <w:ind w:left="360"/>
              <w:jc w:val="center"/>
              <w:rPr>
                <w:b/>
              </w:rPr>
            </w:pPr>
          </w:p>
        </w:tc>
      </w:tr>
      <w:tr w:rsidR="002300DE" w:rsidRPr="00F42A6F" w14:paraId="5391C297" w14:textId="77777777" w:rsidTr="00436EB9">
        <w:trPr>
          <w:cantSplit/>
          <w:trHeight w:val="269"/>
        </w:trPr>
        <w:tc>
          <w:tcPr>
            <w:tcW w:w="4962" w:type="dxa"/>
          </w:tcPr>
          <w:p w14:paraId="24EDFBF6" w14:textId="77777777" w:rsidR="002300DE" w:rsidRDefault="00CE6D90" w:rsidP="008F2D7E">
            <w:r w:rsidRPr="002B78E0">
              <w:t>Where will the data be stored?</w:t>
            </w:r>
          </w:p>
        </w:tc>
        <w:tc>
          <w:tcPr>
            <w:tcW w:w="10631" w:type="dxa"/>
          </w:tcPr>
          <w:p w14:paraId="58E7D067" w14:textId="28D9F39C" w:rsidR="002300DE" w:rsidRPr="00E9754F" w:rsidRDefault="00E9754F" w:rsidP="6320600B">
            <w:r>
              <w:t>Data are stored in the MS cloud service of KU Leuven, and mirrored on the hard drives of the involved scientists.</w:t>
            </w:r>
          </w:p>
          <w:p w14:paraId="5032D68F" w14:textId="77777777" w:rsidR="00CE6D90" w:rsidRDefault="00CE6D90" w:rsidP="6320600B">
            <w:pPr>
              <w:rPr>
                <w:b/>
                <w:bCs/>
              </w:rPr>
            </w:pPr>
          </w:p>
          <w:p w14:paraId="495E0F4E" w14:textId="77777777" w:rsidR="00CE6D90" w:rsidRDefault="00CE6D90" w:rsidP="6320600B">
            <w:pPr>
              <w:rPr>
                <w:b/>
                <w:bCs/>
              </w:rPr>
            </w:pPr>
          </w:p>
          <w:p w14:paraId="387DF7A2" w14:textId="77777777" w:rsidR="00CE6D90" w:rsidRPr="00877A71" w:rsidRDefault="00CE6D90" w:rsidP="6320600B">
            <w:pPr>
              <w:rPr>
                <w:b/>
                <w:bCs/>
              </w:rPr>
            </w:pPr>
          </w:p>
        </w:tc>
      </w:tr>
      <w:tr w:rsidR="002300DE" w:rsidRPr="00F42A6F" w14:paraId="0D8FCDDB" w14:textId="77777777" w:rsidTr="00436EB9">
        <w:trPr>
          <w:cantSplit/>
          <w:trHeight w:val="269"/>
        </w:trPr>
        <w:tc>
          <w:tcPr>
            <w:tcW w:w="4962" w:type="dxa"/>
          </w:tcPr>
          <w:p w14:paraId="19E2F24D" w14:textId="77777777" w:rsidR="0008393F" w:rsidRDefault="00C67569" w:rsidP="00877A71">
            <w:r w:rsidRPr="002B78E0">
              <w:lastRenderedPageBreak/>
              <w:t>How will the data be backed up?</w:t>
            </w:r>
          </w:p>
          <w:p w14:paraId="3276267A" w14:textId="77777777" w:rsidR="0008393F" w:rsidRDefault="0008393F" w:rsidP="0008393F"/>
          <w:p w14:paraId="79AEDA21"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7" w:name="_Ref112255174"/>
            <w:r w:rsidR="00534576">
              <w:rPr>
                <w:rStyle w:val="FootnoteReference"/>
                <w:i/>
                <w:smallCaps/>
                <w:color w:val="5A5A5A" w:themeColor="text1" w:themeTint="A5"/>
                <w:sz w:val="20"/>
                <w:szCs w:val="20"/>
              </w:rPr>
              <w:footnoteReference w:id="6"/>
            </w:r>
            <w:bookmarkEnd w:id="7"/>
          </w:p>
          <w:p w14:paraId="43F30C97" w14:textId="77777777" w:rsidR="0093526F" w:rsidRDefault="0093526F" w:rsidP="0008393F">
            <w:pPr>
              <w:rPr>
                <w:i/>
                <w:sz w:val="20"/>
                <w:szCs w:val="20"/>
              </w:rPr>
            </w:pPr>
          </w:p>
          <w:p w14:paraId="5E36C635"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765ED8C9" w14:textId="77777777" w:rsidR="002300DE" w:rsidRPr="0008393F" w:rsidRDefault="002300DE" w:rsidP="0008393F"/>
        </w:tc>
        <w:tc>
          <w:tcPr>
            <w:tcW w:w="10631" w:type="dxa"/>
          </w:tcPr>
          <w:p w14:paraId="2FAF88B0" w14:textId="067EBFAB" w:rsidR="002300DE" w:rsidRDefault="00D64908" w:rsidP="00C67569">
            <w:pPr>
              <w:rPr>
                <w:rFonts w:ascii="MS Gothic" w:eastAsia="MS Gothic" w:hAnsi="MS Gothic"/>
                <w:lang w:val="en-US"/>
              </w:rPr>
            </w:pPr>
            <w:r>
              <w:rPr>
                <w:rFonts w:ascii="MS Gothic" w:eastAsia="MS Gothic" w:hAnsi="MS Gothic"/>
                <w:lang w:val="en-US"/>
              </w:rPr>
              <w:t>By the cloud service</w:t>
            </w:r>
          </w:p>
          <w:p w14:paraId="7C1B908A" w14:textId="77777777" w:rsidR="00C67569" w:rsidRDefault="00C67569" w:rsidP="00C67569">
            <w:pPr>
              <w:rPr>
                <w:b/>
                <w:bCs/>
                <w:lang w:val="en-US"/>
              </w:rPr>
            </w:pPr>
          </w:p>
          <w:p w14:paraId="4884FEB6" w14:textId="77777777" w:rsidR="00C67569" w:rsidRDefault="00C67569" w:rsidP="00C67569">
            <w:pPr>
              <w:rPr>
                <w:b/>
                <w:bCs/>
                <w:lang w:val="en-US"/>
              </w:rPr>
            </w:pPr>
          </w:p>
          <w:p w14:paraId="312C5A45" w14:textId="77777777" w:rsidR="00C67569" w:rsidRPr="00CA2D12" w:rsidRDefault="00C67569" w:rsidP="00C67569">
            <w:pPr>
              <w:rPr>
                <w:b/>
                <w:bCs/>
                <w:lang w:val="en-US"/>
              </w:rPr>
            </w:pPr>
          </w:p>
        </w:tc>
      </w:tr>
      <w:tr w:rsidR="00C271CA" w:rsidRPr="00F42A6F" w14:paraId="204CD283" w14:textId="77777777" w:rsidTr="00436EB9">
        <w:trPr>
          <w:cantSplit/>
          <w:trHeight w:val="269"/>
        </w:trPr>
        <w:tc>
          <w:tcPr>
            <w:tcW w:w="4962" w:type="dxa"/>
          </w:tcPr>
          <w:p w14:paraId="60D8F44B"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7E20C1C0" w14:textId="26601AA5" w:rsidR="00C271CA" w:rsidRPr="00436EB9" w:rsidRDefault="00AE1717" w:rsidP="00C271CA">
            <w:pPr>
              <w:rPr>
                <w:lang w:val="en-US"/>
              </w:rPr>
            </w:pPr>
            <w:sdt>
              <w:sdtPr>
                <w:rPr>
                  <w:lang w:val="en-US"/>
                </w:rPr>
                <w:id w:val="-1609034685"/>
                <w14:checkbox>
                  <w14:checked w14:val="1"/>
                  <w14:checkedState w14:val="2612" w14:font="MS Gothic"/>
                  <w14:uncheckedState w14:val="2610" w14:font="MS Gothic"/>
                </w14:checkbox>
              </w:sdtPr>
              <w:sdtEndPr/>
              <w:sdtContent>
                <w:r w:rsidR="00E9754F">
                  <w:rPr>
                    <w:rFonts w:ascii="MS Gothic" w:eastAsia="MS Gothic" w:hAnsi="MS Gothic" w:hint="eastAsia"/>
                    <w:lang w:val="en-US"/>
                  </w:rPr>
                  <w:t>☒</w:t>
                </w:r>
              </w:sdtContent>
            </w:sdt>
            <w:r w:rsidR="00C271CA" w:rsidRPr="00436EB9">
              <w:rPr>
                <w:lang w:val="en-US"/>
              </w:rPr>
              <w:t xml:space="preserve"> Yes</w:t>
            </w:r>
          </w:p>
          <w:p w14:paraId="49B5E127" w14:textId="77777777" w:rsidR="00C271CA" w:rsidRPr="00436EB9" w:rsidRDefault="00AE1717" w:rsidP="00C271CA">
            <w:pPr>
              <w:rPr>
                <w:lang w:val="en-US"/>
              </w:rPr>
            </w:pPr>
            <w:sdt>
              <w:sdtPr>
                <w:rPr>
                  <w:lang w:val="en-US"/>
                </w:rPr>
                <w:id w:val="-2010666055"/>
                <w14:checkbox>
                  <w14:checked w14:val="0"/>
                  <w14:checkedState w14:val="2612" w14:font="MS Gothic"/>
                  <w14:uncheckedState w14:val="2610" w14:font="MS Gothic"/>
                </w14:checkbox>
              </w:sdtPr>
              <w:sdtEndPr/>
              <w:sdtContent>
                <w:r w:rsidR="00C271CA" w:rsidRPr="00436EB9">
                  <w:rPr>
                    <w:rFonts w:ascii="MS Gothic" w:eastAsia="MS Gothic" w:hAnsi="MS Gothic" w:hint="eastAsia"/>
                    <w:lang w:val="en-US"/>
                  </w:rPr>
                  <w:t>☐</w:t>
                </w:r>
              </w:sdtContent>
            </w:sdt>
            <w:r w:rsidR="00C271CA" w:rsidRPr="00436EB9">
              <w:rPr>
                <w:lang w:val="en-US"/>
              </w:rPr>
              <w:t xml:space="preserve"> No</w:t>
            </w:r>
          </w:p>
          <w:p w14:paraId="618B7F7D" w14:textId="6D9BC610" w:rsidR="0087485C" w:rsidRDefault="0087485C" w:rsidP="00C271CA">
            <w:pPr>
              <w:rPr>
                <w:bCs/>
              </w:rPr>
            </w:pPr>
            <w:r>
              <w:rPr>
                <w:bCs/>
              </w:rPr>
              <w:t>If yes, please specify concisely:</w:t>
            </w:r>
            <w:r w:rsidR="00E9754F">
              <w:rPr>
                <w:bCs/>
              </w:rPr>
              <w:t xml:space="preserve"> the amount of data in this project is limited; storage is within the boundaries of normal use</w:t>
            </w:r>
          </w:p>
          <w:p w14:paraId="3FA6D4F2" w14:textId="77777777" w:rsidR="0087485C" w:rsidRDefault="0087485C" w:rsidP="00C271CA">
            <w:pPr>
              <w:rPr>
                <w:bCs/>
              </w:rPr>
            </w:pPr>
          </w:p>
          <w:p w14:paraId="7E442F63" w14:textId="77777777" w:rsidR="00C271CA" w:rsidRDefault="00C271CA" w:rsidP="00C271CA">
            <w:pPr>
              <w:rPr>
                <w:bCs/>
              </w:rPr>
            </w:pPr>
            <w:r w:rsidRPr="00436EB9">
              <w:rPr>
                <w:bCs/>
              </w:rPr>
              <w:t xml:space="preserve">If no, please </w:t>
            </w:r>
            <w:r>
              <w:rPr>
                <w:bCs/>
              </w:rPr>
              <w:t>specify</w:t>
            </w:r>
            <w:r w:rsidRPr="00436EB9">
              <w:rPr>
                <w:bCs/>
              </w:rPr>
              <w:t xml:space="preserve">: </w:t>
            </w:r>
          </w:p>
          <w:p w14:paraId="18DAE340" w14:textId="77777777" w:rsidR="0087485C" w:rsidRPr="00436EB9" w:rsidRDefault="0087485C" w:rsidP="00C271CA">
            <w:pPr>
              <w:rPr>
                <w:bCs/>
              </w:rPr>
            </w:pPr>
          </w:p>
        </w:tc>
      </w:tr>
      <w:tr w:rsidR="00C271CA" w:rsidRPr="00F42A6F" w14:paraId="220B2861" w14:textId="77777777" w:rsidTr="00436EB9">
        <w:trPr>
          <w:cantSplit/>
          <w:trHeight w:val="269"/>
        </w:trPr>
        <w:tc>
          <w:tcPr>
            <w:tcW w:w="4962" w:type="dxa"/>
          </w:tcPr>
          <w:p w14:paraId="3E34B146" w14:textId="77777777" w:rsidR="00EB125A" w:rsidRDefault="00EB125A" w:rsidP="00C271CA">
            <w:r w:rsidRPr="00C40606">
              <w:t>How will you ensure that the data are securely stored and not accessed or modified by unauthorized persons?</w:t>
            </w:r>
          </w:p>
          <w:p w14:paraId="0681A16D" w14:textId="77777777" w:rsidR="00EB125A" w:rsidRDefault="00EB125A" w:rsidP="00EB125A"/>
          <w:p w14:paraId="361A81A7"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31ECC035" w14:textId="77777777" w:rsidR="00C271CA" w:rsidRPr="00EB125A" w:rsidRDefault="00C271CA" w:rsidP="00EB125A"/>
        </w:tc>
        <w:tc>
          <w:tcPr>
            <w:tcW w:w="10631" w:type="dxa"/>
          </w:tcPr>
          <w:p w14:paraId="6296713E" w14:textId="3633BB29" w:rsidR="00C271CA" w:rsidRPr="00E9754F" w:rsidRDefault="00E9754F" w:rsidP="00C271CA">
            <w:pPr>
              <w:rPr>
                <w:rFonts w:eastAsia="MS Gothic" w:cstheme="minorHAnsi"/>
                <w:lang w:val="en-US"/>
              </w:rPr>
            </w:pPr>
            <w:r>
              <w:rPr>
                <w:rFonts w:eastAsia="MS Gothic" w:cstheme="minorHAnsi"/>
                <w:lang w:val="en-US"/>
              </w:rPr>
              <w:t>All data are stored in the KU Leuven and Jagiellonian cloud, behind a firewall</w:t>
            </w:r>
          </w:p>
          <w:p w14:paraId="40833602" w14:textId="77777777" w:rsidR="00EB125A" w:rsidRDefault="00EB125A" w:rsidP="00C271CA">
            <w:pPr>
              <w:rPr>
                <w:rFonts w:ascii="MS Gothic" w:eastAsia="MS Gothic" w:hAnsi="MS Gothic"/>
                <w:lang w:val="en-US"/>
              </w:rPr>
            </w:pPr>
          </w:p>
          <w:p w14:paraId="04BBC671" w14:textId="77777777" w:rsidR="00EB125A" w:rsidRDefault="00EB125A" w:rsidP="00C271CA">
            <w:pPr>
              <w:rPr>
                <w:rFonts w:ascii="MS Gothic" w:eastAsia="MS Gothic" w:hAnsi="MS Gothic"/>
                <w:lang w:val="en-US"/>
              </w:rPr>
            </w:pPr>
          </w:p>
          <w:p w14:paraId="32B89D1E" w14:textId="77777777" w:rsidR="00EB125A" w:rsidRDefault="00EB125A" w:rsidP="00C271CA">
            <w:pPr>
              <w:rPr>
                <w:rFonts w:ascii="MS Gothic" w:eastAsia="MS Gothic" w:hAnsi="MS Gothic"/>
                <w:lang w:val="en-US"/>
              </w:rPr>
            </w:pPr>
          </w:p>
          <w:p w14:paraId="6F7046FC" w14:textId="77777777" w:rsidR="00EB125A" w:rsidRDefault="00EB125A" w:rsidP="00C271CA">
            <w:pPr>
              <w:rPr>
                <w:rFonts w:ascii="MS Gothic" w:eastAsia="MS Gothic" w:hAnsi="MS Gothic"/>
                <w:lang w:val="en-US"/>
              </w:rPr>
            </w:pPr>
          </w:p>
          <w:p w14:paraId="41602F80" w14:textId="77777777" w:rsidR="00EB125A" w:rsidRDefault="00EB125A" w:rsidP="00C271CA">
            <w:pPr>
              <w:rPr>
                <w:rFonts w:ascii="MS Gothic" w:eastAsia="MS Gothic" w:hAnsi="MS Gothic"/>
                <w:lang w:val="en-US"/>
              </w:rPr>
            </w:pPr>
          </w:p>
        </w:tc>
      </w:tr>
      <w:tr w:rsidR="00C271CA" w:rsidRPr="00F42A6F" w14:paraId="356CFE9E" w14:textId="77777777" w:rsidTr="00436EB9">
        <w:trPr>
          <w:cantSplit/>
          <w:trHeight w:val="269"/>
        </w:trPr>
        <w:tc>
          <w:tcPr>
            <w:tcW w:w="4962" w:type="dxa"/>
          </w:tcPr>
          <w:p w14:paraId="2118D3C7"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08543F96" w14:textId="08B7831B" w:rsidR="00771609" w:rsidRPr="00E9754F" w:rsidRDefault="00E9754F" w:rsidP="00C271CA">
            <w:pPr>
              <w:rPr>
                <w:rFonts w:eastAsia="MS Gothic" w:cstheme="minorHAnsi"/>
                <w:lang w:val="en-US"/>
              </w:rPr>
            </w:pPr>
            <w:r w:rsidRPr="00E9754F">
              <w:rPr>
                <w:rFonts w:eastAsia="MS Gothic" w:cstheme="minorHAnsi"/>
                <w:lang w:val="en-US"/>
              </w:rPr>
              <w:t xml:space="preserve">These </w:t>
            </w:r>
            <w:r>
              <w:rPr>
                <w:rFonts w:eastAsia="MS Gothic" w:cstheme="minorHAnsi"/>
                <w:lang w:val="en-US"/>
              </w:rPr>
              <w:t>costs are low and form part of the normal operational costs of the research groups involved</w:t>
            </w:r>
          </w:p>
          <w:p w14:paraId="231803EF" w14:textId="77777777" w:rsidR="00771609" w:rsidRDefault="00771609" w:rsidP="00C271CA">
            <w:pPr>
              <w:rPr>
                <w:rFonts w:ascii="MS Gothic" w:eastAsia="MS Gothic" w:hAnsi="MS Gothic"/>
                <w:lang w:val="en-US"/>
              </w:rPr>
            </w:pPr>
          </w:p>
          <w:p w14:paraId="6B5BA244" w14:textId="77777777" w:rsidR="00771609" w:rsidRDefault="00771609" w:rsidP="00C271CA">
            <w:pPr>
              <w:rPr>
                <w:rFonts w:ascii="MS Gothic" w:eastAsia="MS Gothic" w:hAnsi="MS Gothic"/>
                <w:lang w:val="en-US"/>
              </w:rPr>
            </w:pPr>
          </w:p>
        </w:tc>
      </w:tr>
    </w:tbl>
    <w:p w14:paraId="3170CD3D" w14:textId="77777777" w:rsidR="00E93C67" w:rsidRDefault="00E93C67"/>
    <w:p w14:paraId="4F7E6ED5"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E1F687F" w14:textId="77777777" w:rsidTr="005E32FD">
        <w:trPr>
          <w:cantSplit/>
          <w:trHeight w:val="269"/>
        </w:trPr>
        <w:tc>
          <w:tcPr>
            <w:tcW w:w="15593" w:type="dxa"/>
            <w:gridSpan w:val="2"/>
            <w:shd w:val="clear" w:color="auto" w:fill="5B9BD5" w:themeFill="accent5"/>
          </w:tcPr>
          <w:p w14:paraId="406EBAC5"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72FFE5CA" w14:textId="77777777" w:rsidR="00877A71" w:rsidRPr="00145CC7" w:rsidRDefault="00877A71" w:rsidP="00A729DC">
            <w:pPr>
              <w:ind w:left="720"/>
              <w:jc w:val="center"/>
              <w:rPr>
                <w:b/>
              </w:rPr>
            </w:pPr>
          </w:p>
        </w:tc>
      </w:tr>
      <w:tr w:rsidR="002300DE" w:rsidRPr="00F42A6F" w14:paraId="094D4074" w14:textId="77777777" w:rsidTr="00436EB9">
        <w:trPr>
          <w:cantSplit/>
          <w:trHeight w:val="269"/>
        </w:trPr>
        <w:tc>
          <w:tcPr>
            <w:tcW w:w="4962" w:type="dxa"/>
          </w:tcPr>
          <w:p w14:paraId="75F8C28D"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634C8312" w14:textId="6B0F24D2" w:rsidR="002300DE" w:rsidRPr="00E9754F" w:rsidRDefault="00E9754F" w:rsidP="6320600B">
            <w:r w:rsidRPr="00E9754F">
              <w:t>All cleaned basic data (field observations and measurements, lab analyses) will be stored in excel files accompanied with metadata</w:t>
            </w:r>
          </w:p>
        </w:tc>
      </w:tr>
      <w:tr w:rsidR="002300DE" w:rsidRPr="00F42A6F" w14:paraId="6F1207F9" w14:textId="77777777" w:rsidTr="00436EB9">
        <w:trPr>
          <w:cantSplit/>
          <w:trHeight w:val="269"/>
        </w:trPr>
        <w:tc>
          <w:tcPr>
            <w:tcW w:w="4962" w:type="dxa"/>
          </w:tcPr>
          <w:p w14:paraId="73AE5FBB" w14:textId="77777777" w:rsidR="002300DE" w:rsidRDefault="000C4BF5" w:rsidP="000C4BF5">
            <w:r w:rsidRPr="00C40606">
              <w:t>Where will these data be archived (stored and curated for the long-term)?</w:t>
            </w:r>
          </w:p>
        </w:tc>
        <w:tc>
          <w:tcPr>
            <w:tcW w:w="10631" w:type="dxa"/>
          </w:tcPr>
          <w:p w14:paraId="039B6E9E" w14:textId="46DF0085" w:rsidR="002300DE" w:rsidRDefault="00A0171D" w:rsidP="6320600B">
            <w:r>
              <w:t xml:space="preserve">KU Leuven Division </w:t>
            </w:r>
            <w:r w:rsidR="00E9754F" w:rsidRPr="00E9754F">
              <w:t>F</w:t>
            </w:r>
            <w:r>
              <w:t xml:space="preserve">orest </w:t>
            </w:r>
            <w:r w:rsidR="00E9754F" w:rsidRPr="00E9754F">
              <w:t>N</w:t>
            </w:r>
            <w:r>
              <w:t xml:space="preserve">ature &amp; </w:t>
            </w:r>
            <w:r w:rsidR="00E9754F" w:rsidRPr="00E9754F">
              <w:t>L</w:t>
            </w:r>
            <w:r>
              <w:t>andscape</w:t>
            </w:r>
            <w:r w:rsidR="00E9754F" w:rsidRPr="00E9754F">
              <w:t xml:space="preserve"> shared </w:t>
            </w:r>
            <w:r>
              <w:t xml:space="preserve">archive </w:t>
            </w:r>
            <w:r w:rsidR="00E9754F" w:rsidRPr="00E9754F">
              <w:t>drive</w:t>
            </w:r>
          </w:p>
          <w:p w14:paraId="714B5305" w14:textId="671A0E4C" w:rsidR="00A0171D" w:rsidRPr="00E9754F" w:rsidRDefault="00A0171D" w:rsidP="6320600B">
            <w:r>
              <w:t xml:space="preserve">Jagellonian archive </w:t>
            </w:r>
            <w:r w:rsidR="00CE75B2">
              <w:t>drive and external hard disk</w:t>
            </w:r>
          </w:p>
          <w:p w14:paraId="7CEF433D" w14:textId="77777777" w:rsidR="000C4BF5" w:rsidRPr="00E9754F" w:rsidRDefault="000C4BF5" w:rsidP="6320600B"/>
          <w:p w14:paraId="01F382EF" w14:textId="77777777" w:rsidR="000C4BF5" w:rsidRPr="00E9754F" w:rsidRDefault="000C4BF5" w:rsidP="6320600B"/>
          <w:p w14:paraId="75F2C364" w14:textId="77777777" w:rsidR="000C4BF5" w:rsidRPr="00E9754F" w:rsidRDefault="000C4BF5" w:rsidP="6320600B"/>
          <w:p w14:paraId="7D3ED8D9" w14:textId="77777777" w:rsidR="000C4BF5" w:rsidRPr="00E9754F" w:rsidRDefault="000C4BF5" w:rsidP="6320600B"/>
        </w:tc>
      </w:tr>
      <w:tr w:rsidR="002300DE" w:rsidRPr="00906DA8" w14:paraId="44B5BEF3" w14:textId="77777777" w:rsidTr="00436EB9">
        <w:trPr>
          <w:cantSplit/>
          <w:trHeight w:val="269"/>
        </w:trPr>
        <w:tc>
          <w:tcPr>
            <w:tcW w:w="4962" w:type="dxa"/>
          </w:tcPr>
          <w:p w14:paraId="21C8C123" w14:textId="77777777" w:rsidR="00436EB9" w:rsidRDefault="00AB632D" w:rsidP="00877A71">
            <w:r w:rsidRPr="00C40606">
              <w:t>What are the expected costs for data preservation during the expected retention period? How will these costs be covered?</w:t>
            </w:r>
          </w:p>
          <w:p w14:paraId="2DA621ED" w14:textId="77777777" w:rsidR="00AB632D" w:rsidRPr="00436EB9" w:rsidRDefault="00AB632D" w:rsidP="00877A71">
            <w:pPr>
              <w:rPr>
                <w:sz w:val="12"/>
              </w:rPr>
            </w:pPr>
          </w:p>
          <w:p w14:paraId="59703C24" w14:textId="77777777" w:rsidR="00436EB9" w:rsidRDefault="00436EB9" w:rsidP="00877A71">
            <w:pPr>
              <w:rPr>
                <w:i/>
                <w:sz w:val="22"/>
                <w:lang w:val="en-US"/>
              </w:rPr>
            </w:pPr>
          </w:p>
          <w:p w14:paraId="41C01003" w14:textId="77777777" w:rsidR="00AB632D" w:rsidRPr="00436EB9" w:rsidRDefault="00AB632D" w:rsidP="00877A71">
            <w:pPr>
              <w:rPr>
                <w:i/>
              </w:rPr>
            </w:pPr>
          </w:p>
        </w:tc>
        <w:tc>
          <w:tcPr>
            <w:tcW w:w="10631" w:type="dxa"/>
          </w:tcPr>
          <w:p w14:paraId="00332241" w14:textId="0EA8685F" w:rsidR="002300DE" w:rsidRPr="00E9754F" w:rsidRDefault="00E9754F" w:rsidP="5D59270C">
            <w:r w:rsidRPr="00E9754F">
              <w:t xml:space="preserve">This is a shared recurrent cost for the KU Leuven division FNL. This cost is equally shared between all ZAP belonging to this division. </w:t>
            </w:r>
          </w:p>
        </w:tc>
      </w:tr>
    </w:tbl>
    <w:p w14:paraId="0B6B57FC" w14:textId="77777777" w:rsidR="00032ED4" w:rsidRDefault="00032ED4"/>
    <w:p w14:paraId="301B0908"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03F5AD64" w14:textId="77777777" w:rsidTr="005E32FD">
        <w:trPr>
          <w:cantSplit/>
          <w:trHeight w:val="269"/>
        </w:trPr>
        <w:tc>
          <w:tcPr>
            <w:tcW w:w="15593" w:type="dxa"/>
            <w:gridSpan w:val="2"/>
            <w:shd w:val="clear" w:color="auto" w:fill="5B9BD5" w:themeFill="accent5"/>
          </w:tcPr>
          <w:p w14:paraId="18365160"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76DC7EB4" w14:textId="77777777" w:rsidR="00877A71" w:rsidRPr="00145CC7" w:rsidRDefault="00877A71" w:rsidP="00EE6614">
            <w:pPr>
              <w:rPr>
                <w:b/>
              </w:rPr>
            </w:pPr>
          </w:p>
        </w:tc>
      </w:tr>
      <w:tr w:rsidR="0046404A" w:rsidRPr="00F42A6F" w14:paraId="36BFC2E3" w14:textId="77777777" w:rsidTr="00436EB9">
        <w:trPr>
          <w:cantSplit/>
          <w:trHeight w:val="269"/>
        </w:trPr>
        <w:tc>
          <w:tcPr>
            <w:tcW w:w="4962" w:type="dxa"/>
          </w:tcPr>
          <w:p w14:paraId="03097B52" w14:textId="77777777" w:rsidR="0046404A" w:rsidRDefault="0046404A" w:rsidP="00877A71">
            <w:r w:rsidRPr="0046404A">
              <w:t xml:space="preserve">Will the data (or part of the data) be made available for reuse after/during the project?  </w:t>
            </w:r>
          </w:p>
          <w:p w14:paraId="1DCCAFCA"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5080984C"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3" w:anchor="infoeurepo-AccessRights" w:history="1">
              <w:r w:rsidRPr="00394E22">
                <w:rPr>
                  <w:rStyle w:val="Hyperlink"/>
                  <w:i/>
                  <w:smallCaps/>
                  <w:sz w:val="20"/>
                  <w:szCs w:val="20"/>
                </w:rPr>
                <w:t>https://wiki.surfnet.nl/display/standards/info-eu-repo/#infoeurepo-AccessRights</w:t>
              </w:r>
            </w:hyperlink>
          </w:p>
          <w:p w14:paraId="705F8A20" w14:textId="77777777" w:rsidR="0046404A" w:rsidRPr="00394E22" w:rsidRDefault="0046404A" w:rsidP="00394E22"/>
        </w:tc>
        <w:tc>
          <w:tcPr>
            <w:tcW w:w="10631" w:type="dxa"/>
          </w:tcPr>
          <w:p w14:paraId="1C42EAC2" w14:textId="629E6FCA" w:rsidR="004D37B4" w:rsidRDefault="00AE1717" w:rsidP="004D37B4">
            <w:sdt>
              <w:sdtPr>
                <w:rPr>
                  <w:lang w:val="en-US"/>
                </w:rPr>
                <w:id w:val="-1392488952"/>
                <w14:checkbox>
                  <w14:checked w14:val="1"/>
                  <w14:checkedState w14:val="2612" w14:font="MS Gothic"/>
                  <w14:uncheckedState w14:val="2610" w14:font="MS Gothic"/>
                </w14:checkbox>
              </w:sdtPr>
              <w:sdtEndPr/>
              <w:sdtContent>
                <w:r w:rsidR="008D085D">
                  <w:rPr>
                    <w:rFonts w:ascii="MS Gothic" w:eastAsia="MS Gothic" w:hAnsi="MS Gothic" w:hint="eastAsia"/>
                    <w:lang w:val="en-US"/>
                  </w:rPr>
                  <w:t>☒</w:t>
                </w:r>
              </w:sdtContent>
            </w:sdt>
            <w:r w:rsidR="004D37B4">
              <w:t xml:space="preserve"> Yes, in an Open Access repository</w:t>
            </w:r>
          </w:p>
          <w:p w14:paraId="4E34D524" w14:textId="77777777" w:rsidR="004D37B4" w:rsidRDefault="00AE1717" w:rsidP="004D37B4">
            <w:sdt>
              <w:sdtPr>
                <w:rPr>
                  <w:lang w:val="en-US"/>
                </w:rPr>
                <w:id w:val="-76870333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Yes, in a restricted access repository (after approval, institutional access only, …)</w:t>
            </w:r>
          </w:p>
          <w:p w14:paraId="5BE1968D" w14:textId="77777777" w:rsidR="004D37B4" w:rsidRDefault="00AE1717" w:rsidP="004D37B4">
            <w:sdt>
              <w:sdtPr>
                <w:rPr>
                  <w:lang w:val="en-US"/>
                </w:rPr>
                <w:id w:val="468630886"/>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No (closed access)</w:t>
            </w:r>
          </w:p>
          <w:p w14:paraId="78597C35" w14:textId="77777777" w:rsidR="004D37B4" w:rsidRDefault="00AE1717" w:rsidP="004D37B4">
            <w:sdt>
              <w:sdtPr>
                <w:rPr>
                  <w:lang w:val="en-US"/>
                </w:rPr>
                <w:id w:val="1604457293"/>
                <w14:checkbox>
                  <w14:checked w14:val="0"/>
                  <w14:checkedState w14:val="2612" w14:font="MS Gothic"/>
                  <w14:uncheckedState w14:val="2610" w14:font="MS Gothic"/>
                </w14:checkbox>
              </w:sdtPr>
              <w:sdtEndPr/>
              <w:sdtContent>
                <w:r w:rsidR="004D37B4" w:rsidRPr="00436EB9">
                  <w:rPr>
                    <w:rFonts w:ascii="MS Gothic" w:eastAsia="MS Gothic" w:hAnsi="MS Gothic" w:hint="eastAsia"/>
                    <w:lang w:val="en-US"/>
                  </w:rPr>
                  <w:t>☐</w:t>
                </w:r>
              </w:sdtContent>
            </w:sdt>
            <w:r w:rsidR="004D37B4">
              <w:t xml:space="preserve"> Other, please specify:</w:t>
            </w:r>
          </w:p>
          <w:p w14:paraId="1BFEE70E" w14:textId="77777777" w:rsidR="004D37B4" w:rsidRDefault="004D37B4" w:rsidP="004D37B4"/>
          <w:p w14:paraId="1CF2C9D9" w14:textId="78A37789" w:rsidR="004D37B4" w:rsidRDefault="008D085D" w:rsidP="004D37B4">
            <w:r>
              <w:t xml:space="preserve">Cleaned raw data with metadata will be published </w:t>
            </w:r>
            <w:r w:rsidR="00B44AE8">
              <w:t xml:space="preserve">open access under certain conditions (see further), but only after publication of </w:t>
            </w:r>
            <w:r w:rsidR="001E0EB1">
              <w:t xml:space="preserve">related papers or by the end of the project. </w:t>
            </w:r>
          </w:p>
          <w:p w14:paraId="2936416E" w14:textId="77777777" w:rsidR="004D37B4" w:rsidRDefault="004D37B4" w:rsidP="004D37B4"/>
          <w:p w14:paraId="2178EA43" w14:textId="77777777" w:rsidR="0046404A" w:rsidRPr="004D37B4" w:rsidRDefault="0046404A" w:rsidP="00436EB9"/>
        </w:tc>
      </w:tr>
      <w:tr w:rsidR="008F41F6" w:rsidRPr="00F42A6F" w14:paraId="22431B26" w14:textId="77777777" w:rsidTr="00436EB9">
        <w:trPr>
          <w:cantSplit/>
          <w:trHeight w:val="269"/>
        </w:trPr>
        <w:tc>
          <w:tcPr>
            <w:tcW w:w="4962" w:type="dxa"/>
          </w:tcPr>
          <w:p w14:paraId="75A4614B" w14:textId="77777777" w:rsidR="008F41F6" w:rsidRDefault="008F41F6" w:rsidP="00877A71">
            <w:r w:rsidRPr="008F41F6">
              <w:t>If access is restricted, please specify who will be able to access the data and under what conditions.</w:t>
            </w:r>
          </w:p>
        </w:tc>
        <w:tc>
          <w:tcPr>
            <w:tcW w:w="10631" w:type="dxa"/>
          </w:tcPr>
          <w:p w14:paraId="3E356A7D" w14:textId="77777777" w:rsidR="008F41F6" w:rsidRDefault="008F41F6" w:rsidP="00436EB9">
            <w:pPr>
              <w:rPr>
                <w:lang w:val="en-US"/>
              </w:rPr>
            </w:pPr>
          </w:p>
        </w:tc>
      </w:tr>
      <w:tr w:rsidR="002300DE" w:rsidRPr="00F42A6F" w14:paraId="0D8C9707" w14:textId="77777777" w:rsidTr="00436EB9">
        <w:trPr>
          <w:cantSplit/>
          <w:trHeight w:val="269"/>
        </w:trPr>
        <w:tc>
          <w:tcPr>
            <w:tcW w:w="4962" w:type="dxa"/>
          </w:tcPr>
          <w:p w14:paraId="03753D33"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43B99070" w14:textId="77777777" w:rsidR="00436EB9" w:rsidRDefault="00AE1717" w:rsidP="00436EB9">
            <w:pPr>
              <w:rPr>
                <w:lang w:val="en-US"/>
              </w:rPr>
            </w:pPr>
            <w:sdt>
              <w:sdtPr>
                <w:rPr>
                  <w:lang w:val="en-US"/>
                </w:rPr>
                <w:id w:val="-2116126963"/>
                <w14:checkbox>
                  <w14:checked w14:val="0"/>
                  <w14:checkedState w14:val="2612" w14:font="MS Gothic"/>
                  <w14:uncheckedState w14:val="2610" w14:font="MS Gothic"/>
                </w14:checkbox>
              </w:sdtPr>
              <w:sdtEnd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40E6FA65" w14:textId="77777777" w:rsidR="00566351" w:rsidRDefault="00AE1717" w:rsidP="00436EB9">
            <w:pPr>
              <w:rPr>
                <w:lang w:val="en-US"/>
              </w:rPr>
            </w:pPr>
            <w:sdt>
              <w:sdtPr>
                <w:rPr>
                  <w:lang w:val="en-US"/>
                </w:rPr>
                <w:id w:val="-2025085753"/>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7820C922" w14:textId="77777777" w:rsidR="00566351" w:rsidRDefault="00AE1717" w:rsidP="00436EB9">
            <w:pPr>
              <w:rPr>
                <w:lang w:val="en-US"/>
              </w:rPr>
            </w:pPr>
            <w:sdt>
              <w:sdtPr>
                <w:rPr>
                  <w:lang w:val="en-US"/>
                </w:rPr>
                <w:id w:val="-933977856"/>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66351">
              <w:rPr>
                <w:lang w:val="en-US"/>
              </w:rPr>
              <w:t xml:space="preserve"> Yes, ethical aspects </w:t>
            </w:r>
          </w:p>
          <w:p w14:paraId="1CD11264" w14:textId="77777777" w:rsidR="00566351" w:rsidRDefault="00AE1717" w:rsidP="00436EB9">
            <w:pPr>
              <w:rPr>
                <w:lang w:val="en-US"/>
              </w:rPr>
            </w:pPr>
            <w:sdt>
              <w:sdtPr>
                <w:rPr>
                  <w:lang w:val="en-US"/>
                </w:rPr>
                <w:id w:val="-350880801"/>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1BBB55AE" w14:textId="77777777" w:rsidR="00566351" w:rsidRPr="00436EB9" w:rsidRDefault="00AE1717" w:rsidP="00436EB9">
            <w:pPr>
              <w:rPr>
                <w:lang w:val="en-US"/>
              </w:rPr>
            </w:pPr>
            <w:sdt>
              <w:sdtPr>
                <w:rPr>
                  <w:lang w:val="en-US"/>
                </w:rPr>
                <w:id w:val="-123844979"/>
                <w14:checkbox>
                  <w14:checked w14:val="0"/>
                  <w14:checkedState w14:val="2612" w14:font="MS Gothic"/>
                  <w14:uncheckedState w14:val="2610" w14:font="MS Gothic"/>
                </w14:checkbox>
              </w:sdtPr>
              <w:sdtEndPr/>
              <w:sdtContent>
                <w:r w:rsidR="00566351" w:rsidRPr="00436EB9">
                  <w:rPr>
                    <w:rFonts w:ascii="MS Gothic" w:eastAsia="MS Gothic" w:hAnsi="MS Gothic" w:hint="eastAsia"/>
                    <w:lang w:val="en-US"/>
                  </w:rPr>
                  <w:t>☐</w:t>
                </w:r>
              </w:sdtContent>
            </w:sdt>
            <w:r w:rsidR="005904AD">
              <w:rPr>
                <w:lang w:val="en-US"/>
              </w:rPr>
              <w:t xml:space="preserve"> Yes, other</w:t>
            </w:r>
          </w:p>
          <w:p w14:paraId="7CD2B565" w14:textId="5D0B0997" w:rsidR="00436EB9" w:rsidRDefault="00AE1717" w:rsidP="00436EB9">
            <w:pPr>
              <w:rPr>
                <w:lang w:val="en-US"/>
              </w:rPr>
            </w:pPr>
            <w:sdt>
              <w:sdtPr>
                <w:rPr>
                  <w:lang w:val="en-US"/>
                </w:rPr>
                <w:id w:val="2020801625"/>
                <w14:checkbox>
                  <w14:checked w14:val="1"/>
                  <w14:checkedState w14:val="2612" w14:font="MS Gothic"/>
                  <w14:uncheckedState w14:val="2610" w14:font="MS Gothic"/>
                </w14:checkbox>
              </w:sdtPr>
              <w:sdtEndPr/>
              <w:sdtContent>
                <w:r w:rsidR="007B45DC">
                  <w:rPr>
                    <w:rFonts w:ascii="MS Gothic" w:eastAsia="MS Gothic" w:hAnsi="MS Gothic" w:hint="eastAsia"/>
                    <w:lang w:val="en-US"/>
                  </w:rPr>
                  <w:t>☒</w:t>
                </w:r>
              </w:sdtContent>
            </w:sdt>
            <w:r w:rsidR="00436EB9" w:rsidRPr="00436EB9">
              <w:rPr>
                <w:lang w:val="en-US"/>
              </w:rPr>
              <w:t xml:space="preserve"> No</w:t>
            </w:r>
          </w:p>
          <w:p w14:paraId="3A85E4F2" w14:textId="77777777" w:rsidR="005904AD" w:rsidRPr="00436EB9" w:rsidRDefault="005904AD" w:rsidP="00436EB9">
            <w:pPr>
              <w:rPr>
                <w:lang w:val="en-US"/>
              </w:rPr>
            </w:pPr>
          </w:p>
          <w:p w14:paraId="3DACD821" w14:textId="77777777" w:rsidR="002300DE" w:rsidRDefault="00436EB9" w:rsidP="00436EB9">
            <w:pPr>
              <w:rPr>
                <w:bCs/>
              </w:rPr>
            </w:pPr>
            <w:r w:rsidRPr="00436EB9">
              <w:rPr>
                <w:bCs/>
              </w:rPr>
              <w:t>I</w:t>
            </w:r>
            <w:r>
              <w:rPr>
                <w:bCs/>
              </w:rPr>
              <w:t>f yes, please specify</w:t>
            </w:r>
            <w:r w:rsidRPr="00436EB9">
              <w:rPr>
                <w:bCs/>
              </w:rPr>
              <w:t>:</w:t>
            </w:r>
          </w:p>
          <w:p w14:paraId="2AEC3704" w14:textId="77777777" w:rsidR="005904AD" w:rsidRDefault="005904AD" w:rsidP="00436EB9">
            <w:pPr>
              <w:rPr>
                <w:b/>
                <w:bCs/>
              </w:rPr>
            </w:pPr>
          </w:p>
          <w:p w14:paraId="430763CD" w14:textId="77777777" w:rsidR="005904AD" w:rsidRPr="00C57639" w:rsidRDefault="005904AD" w:rsidP="00436EB9">
            <w:pPr>
              <w:rPr>
                <w:b/>
                <w:bCs/>
              </w:rPr>
            </w:pPr>
          </w:p>
        </w:tc>
      </w:tr>
      <w:tr w:rsidR="002300DE" w:rsidRPr="00F42A6F" w14:paraId="2DAFBF45" w14:textId="77777777" w:rsidTr="00436EB9">
        <w:trPr>
          <w:cantSplit/>
          <w:trHeight w:val="269"/>
        </w:trPr>
        <w:tc>
          <w:tcPr>
            <w:tcW w:w="4962" w:type="dxa"/>
          </w:tcPr>
          <w:p w14:paraId="658A9C11"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11921EAE" w14:textId="77777777" w:rsidR="002300DE" w:rsidRPr="00C57639" w:rsidRDefault="002300DE" w:rsidP="6320600B">
            <w:pPr>
              <w:rPr>
                <w:b/>
                <w:bCs/>
              </w:rPr>
            </w:pPr>
          </w:p>
        </w:tc>
      </w:tr>
      <w:tr w:rsidR="002300DE" w:rsidRPr="00F42A6F" w14:paraId="1E1AD300" w14:textId="77777777" w:rsidTr="00436EB9">
        <w:trPr>
          <w:cantSplit/>
          <w:trHeight w:val="269"/>
        </w:trPr>
        <w:tc>
          <w:tcPr>
            <w:tcW w:w="4962" w:type="dxa"/>
          </w:tcPr>
          <w:p w14:paraId="4A498D89" w14:textId="77777777" w:rsidR="00CF3DAB" w:rsidRDefault="00CF3DAB" w:rsidP="00877A71">
            <w:r w:rsidRPr="00CF3DAB">
              <w:lastRenderedPageBreak/>
              <w:t>When will the data be made available?</w:t>
            </w:r>
          </w:p>
          <w:p w14:paraId="02C7A7F3" w14:textId="77777777" w:rsidR="00CF3DAB" w:rsidRDefault="00CF3DAB" w:rsidP="00CF3DAB"/>
          <w:p w14:paraId="4082CD53"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(dd/mm/yyyy) or an indication such as ‘upon publication of research results’.</w:t>
            </w:r>
          </w:p>
        </w:tc>
        <w:tc>
          <w:tcPr>
            <w:tcW w:w="10631" w:type="dxa"/>
          </w:tcPr>
          <w:p w14:paraId="750BBDE5" w14:textId="2E10F7D8" w:rsidR="002300DE" w:rsidRDefault="00F82572" w:rsidP="6320600B">
            <w:pPr>
              <w:rPr>
                <w:b/>
                <w:bCs/>
              </w:rPr>
            </w:pPr>
            <w:r>
              <w:rPr>
                <w:b/>
                <w:bCs/>
              </w:rPr>
              <w:t>By the end of the project</w:t>
            </w:r>
            <w:r w:rsidR="00744BC8">
              <w:rPr>
                <w:b/>
                <w:bCs/>
              </w:rPr>
              <w:t>, or i</w:t>
            </w:r>
            <w:r w:rsidR="00916C94">
              <w:rPr>
                <w:b/>
                <w:bCs/>
              </w:rPr>
              <w:t>f not published yet, upon publication of research results</w:t>
            </w:r>
          </w:p>
          <w:p w14:paraId="5E80FBBE" w14:textId="77777777" w:rsidR="00CF3DAB" w:rsidRDefault="00CF3DAB" w:rsidP="6320600B">
            <w:pPr>
              <w:rPr>
                <w:b/>
                <w:bCs/>
              </w:rPr>
            </w:pPr>
          </w:p>
          <w:p w14:paraId="1546841D" w14:textId="77777777" w:rsidR="00CF3DAB" w:rsidRDefault="00CF3DAB" w:rsidP="6320600B">
            <w:pPr>
              <w:rPr>
                <w:b/>
                <w:bCs/>
              </w:rPr>
            </w:pPr>
          </w:p>
          <w:p w14:paraId="4D470914" w14:textId="77777777" w:rsidR="00CF3DAB" w:rsidRDefault="00CF3DAB" w:rsidP="6320600B">
            <w:pPr>
              <w:rPr>
                <w:b/>
                <w:bCs/>
              </w:rPr>
            </w:pPr>
          </w:p>
          <w:p w14:paraId="3934151D" w14:textId="77777777" w:rsidR="00CF3DAB" w:rsidRPr="00C57639" w:rsidRDefault="00CF3DAB" w:rsidP="6320600B">
            <w:pPr>
              <w:rPr>
                <w:b/>
                <w:bCs/>
              </w:rPr>
            </w:pPr>
          </w:p>
        </w:tc>
      </w:tr>
      <w:tr w:rsidR="002300DE" w:rsidRPr="00F42A6F" w14:paraId="1018A0B4" w14:textId="77777777" w:rsidTr="00436EB9">
        <w:trPr>
          <w:cantSplit/>
          <w:trHeight w:val="269"/>
        </w:trPr>
        <w:tc>
          <w:tcPr>
            <w:tcW w:w="4962" w:type="dxa"/>
          </w:tcPr>
          <w:p w14:paraId="061D7C33" w14:textId="77777777" w:rsidR="002300DE" w:rsidRDefault="009966C3" w:rsidP="00877A71">
            <w:r w:rsidRPr="009966C3">
              <w:t>Which data usage licenses are you going to provide? If none, please explain why.</w:t>
            </w:r>
          </w:p>
          <w:p w14:paraId="343251CC" w14:textId="77777777" w:rsidR="00CF07B7" w:rsidRDefault="00CF07B7" w:rsidP="00877A71"/>
          <w:p w14:paraId="0978CB77"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7A224B3A" w14:textId="77777777" w:rsidR="009C54E5" w:rsidRPr="007B6EED" w:rsidRDefault="009C54E5" w:rsidP="00CF07B7">
            <w:pPr>
              <w:rPr>
                <w:rStyle w:val="SubtleReference"/>
                <w:i/>
                <w:sz w:val="20"/>
                <w:szCs w:val="20"/>
              </w:rPr>
            </w:pPr>
          </w:p>
          <w:p w14:paraId="10ACD65A"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7"/>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51A7EBEC" w14:textId="77777777" w:rsidR="009966C3" w:rsidRDefault="009966C3" w:rsidP="00877A71"/>
        </w:tc>
        <w:tc>
          <w:tcPr>
            <w:tcW w:w="10631" w:type="dxa"/>
          </w:tcPr>
          <w:p w14:paraId="087C8531" w14:textId="77777777" w:rsidR="00FE3D5A" w:rsidRPr="00FE3D5A" w:rsidRDefault="00FE3D5A" w:rsidP="00FE3D5A">
            <w:pPr>
              <w:rPr>
                <w:b/>
                <w:bCs/>
              </w:rPr>
            </w:pPr>
            <w:r w:rsidRPr="00FE3D5A">
              <w:rPr>
                <w:b/>
                <w:bCs/>
              </w:rPr>
              <w:t>Creative Commons Attribution-</w:t>
            </w:r>
            <w:proofErr w:type="spellStart"/>
            <w:r w:rsidRPr="00FE3D5A">
              <w:rPr>
                <w:b/>
                <w:bCs/>
              </w:rPr>
              <w:t>NonCommercial</w:t>
            </w:r>
            <w:proofErr w:type="spellEnd"/>
            <w:r w:rsidRPr="00FE3D5A">
              <w:rPr>
                <w:b/>
                <w:bCs/>
              </w:rPr>
              <w:t>-</w:t>
            </w:r>
            <w:proofErr w:type="spellStart"/>
            <w:r w:rsidRPr="00FE3D5A">
              <w:rPr>
                <w:b/>
                <w:bCs/>
              </w:rPr>
              <w:t>NoDerivatives</w:t>
            </w:r>
            <w:proofErr w:type="spellEnd"/>
            <w:r w:rsidRPr="00FE3D5A">
              <w:rPr>
                <w:b/>
                <w:bCs/>
              </w:rPr>
              <w:t xml:space="preserve"> 4.0 International </w:t>
            </w:r>
          </w:p>
          <w:p w14:paraId="2C0E5FE0" w14:textId="77777777" w:rsidR="00FE3D5A" w:rsidRPr="00FE3D5A" w:rsidRDefault="00FE3D5A" w:rsidP="00FE3D5A">
            <w:pPr>
              <w:rPr>
                <w:b/>
                <w:bCs/>
              </w:rPr>
            </w:pPr>
            <w:r w:rsidRPr="00FE3D5A">
              <w:rPr>
                <w:b/>
                <w:bCs/>
              </w:rPr>
              <w:t>(CC BY-NC-ND 4.0)</w:t>
            </w:r>
          </w:p>
          <w:p w14:paraId="3E80DB42" w14:textId="77777777" w:rsidR="00FE3D5A" w:rsidRPr="00FE3D5A" w:rsidRDefault="00FE3D5A" w:rsidP="00FE3D5A">
            <w:pPr>
              <w:rPr>
                <w:b/>
                <w:bCs/>
              </w:rPr>
            </w:pPr>
            <w:r w:rsidRPr="00FE3D5A">
              <w:rPr>
                <w:b/>
                <w:bCs/>
              </w:rPr>
              <w:t>This creative commons license is based on version 4.0 of the creative commons attribution license (CC BY 4.0). It additionally prevents commercial use and prohibits modification of the original work.</w:t>
            </w:r>
          </w:p>
          <w:p w14:paraId="7068465E" w14:textId="77777777" w:rsidR="00FE3D5A" w:rsidRPr="00FE3D5A" w:rsidRDefault="00FE3D5A" w:rsidP="00FE3D5A">
            <w:pPr>
              <w:rPr>
                <w:b/>
                <w:bCs/>
              </w:rPr>
            </w:pPr>
            <w:r w:rsidRPr="00FE3D5A">
              <w:rPr>
                <w:b/>
                <w:bCs/>
              </w:rPr>
              <w:t>Legal terms or technological measures that legally restrict others from doing anything the license permits, may not be applied.</w:t>
            </w:r>
          </w:p>
          <w:p w14:paraId="6B608AB8" w14:textId="77777777" w:rsidR="00FE3D5A" w:rsidRPr="00FE3D5A" w:rsidRDefault="00FE3D5A" w:rsidP="00FE3D5A">
            <w:pPr>
              <w:rPr>
                <w:b/>
                <w:bCs/>
              </w:rPr>
            </w:pPr>
            <w:r w:rsidRPr="00FE3D5A">
              <w:rPr>
                <w:b/>
                <w:bCs/>
              </w:rPr>
              <w:t>It also provides protection from defamation for the creator.</w:t>
            </w:r>
          </w:p>
          <w:p w14:paraId="3212A38A" w14:textId="71B6975F" w:rsidR="002300DE" w:rsidRPr="00C57639" w:rsidRDefault="00FE3D5A" w:rsidP="00FE3D5A">
            <w:pPr>
              <w:rPr>
                <w:b/>
                <w:bCs/>
              </w:rPr>
            </w:pPr>
            <w:r w:rsidRPr="00FE3D5A">
              <w:rPr>
                <w:b/>
                <w:bCs/>
              </w:rPr>
              <w:t>The licensor cannot revoke these freedoms as long as the license terms are followed.</w:t>
            </w:r>
          </w:p>
        </w:tc>
      </w:tr>
      <w:tr w:rsidR="00331EA7" w:rsidRPr="00F42A6F" w14:paraId="0721323A" w14:textId="77777777" w:rsidTr="00436EB9">
        <w:trPr>
          <w:cantSplit/>
          <w:trHeight w:val="269"/>
        </w:trPr>
        <w:tc>
          <w:tcPr>
            <w:tcW w:w="4962" w:type="dxa"/>
          </w:tcPr>
          <w:p w14:paraId="1BD9DC61"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0FE8378E" w14:textId="77777777" w:rsidR="00C25D47" w:rsidRDefault="00C25D47" w:rsidP="00877A71"/>
          <w:p w14:paraId="5AA7EC8B"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772A85E8" w14:textId="77777777" w:rsidR="00331EA7" w:rsidRPr="00C25D47" w:rsidRDefault="00331EA7" w:rsidP="00C25D47"/>
        </w:tc>
        <w:tc>
          <w:tcPr>
            <w:tcW w:w="10631" w:type="dxa"/>
          </w:tcPr>
          <w:p w14:paraId="35600753" w14:textId="35845EB1" w:rsidR="00331EA7" w:rsidRPr="00436EB9" w:rsidRDefault="00AE1717" w:rsidP="00331EA7">
            <w:pPr>
              <w:rPr>
                <w:lang w:val="en-US"/>
              </w:rPr>
            </w:pPr>
            <w:sdt>
              <w:sdtPr>
                <w:rPr>
                  <w:lang w:val="en-US"/>
                </w:rPr>
                <w:id w:val="-616136886"/>
                <w14:checkbox>
                  <w14:checked w14:val="1"/>
                  <w14:checkedState w14:val="2612" w14:font="MS Gothic"/>
                  <w14:uncheckedState w14:val="2610" w14:font="MS Gothic"/>
                </w14:checkbox>
              </w:sdtPr>
              <w:sdtEndPr/>
              <w:sdtContent>
                <w:r w:rsidR="00097C8B">
                  <w:rPr>
                    <w:rFonts w:ascii="MS Gothic" w:eastAsia="MS Gothic" w:hAnsi="MS Gothic" w:hint="eastAsia"/>
                    <w:lang w:val="en-US"/>
                  </w:rPr>
                  <w:t>☒</w:t>
                </w:r>
              </w:sdtContent>
            </w:sdt>
            <w:r w:rsidR="00331EA7" w:rsidRPr="00436EB9">
              <w:rPr>
                <w:lang w:val="en-US"/>
              </w:rPr>
              <w:t xml:space="preserve"> Yes</w:t>
            </w:r>
          </w:p>
          <w:p w14:paraId="4005C050" w14:textId="77777777" w:rsidR="00331EA7" w:rsidRPr="00436EB9" w:rsidRDefault="00AE1717" w:rsidP="00331EA7">
            <w:pPr>
              <w:rPr>
                <w:lang w:val="en-US"/>
              </w:rPr>
            </w:pPr>
            <w:sdt>
              <w:sdtPr>
                <w:rPr>
                  <w:lang w:val="en-US"/>
                </w:rPr>
                <w:id w:val="-1466434150"/>
                <w14:checkbox>
                  <w14:checked w14:val="0"/>
                  <w14:checkedState w14:val="2612" w14:font="MS Gothic"/>
                  <w14:uncheckedState w14:val="2610" w14:font="MS Gothic"/>
                </w14:checkbox>
              </w:sdtPr>
              <w:sdtEndPr/>
              <w:sdtContent>
                <w:r w:rsidR="00331EA7" w:rsidRPr="00436EB9">
                  <w:rPr>
                    <w:rFonts w:ascii="MS Gothic" w:eastAsia="MS Gothic" w:hAnsi="MS Gothic" w:hint="eastAsia"/>
                    <w:lang w:val="en-US"/>
                  </w:rPr>
                  <w:t>☐</w:t>
                </w:r>
              </w:sdtContent>
            </w:sdt>
            <w:r w:rsidR="00331EA7" w:rsidRPr="00436EB9">
              <w:rPr>
                <w:lang w:val="en-US"/>
              </w:rPr>
              <w:t xml:space="preserve"> No</w:t>
            </w:r>
          </w:p>
          <w:p w14:paraId="37AF89A4" w14:textId="77777777" w:rsidR="00331EA7" w:rsidRDefault="00331EA7" w:rsidP="00331EA7">
            <w:pPr>
              <w:rPr>
                <w:bCs/>
              </w:rPr>
            </w:pPr>
            <w:r w:rsidRPr="00436EB9">
              <w:rPr>
                <w:bCs/>
              </w:rPr>
              <w:t xml:space="preserve">If </w:t>
            </w:r>
            <w:r>
              <w:rPr>
                <w:bCs/>
              </w:rPr>
              <w:t>yes</w:t>
            </w:r>
            <w:r w:rsidRPr="00436EB9">
              <w:rPr>
                <w:bCs/>
              </w:rPr>
              <w:t>:</w:t>
            </w:r>
          </w:p>
          <w:p w14:paraId="6440247B" w14:textId="2BFBEC52" w:rsidR="00331EA7" w:rsidRDefault="002E2F3A" w:rsidP="002E2F3A">
            <w:pPr>
              <w:rPr>
                <w:b/>
                <w:bCs/>
              </w:rPr>
            </w:pPr>
            <w:r w:rsidRPr="002E2F3A">
              <w:rPr>
                <w:b/>
                <w:bCs/>
              </w:rPr>
              <w:t>After completion of a work package,</w:t>
            </w:r>
            <w:r>
              <w:rPr>
                <w:b/>
                <w:bCs/>
              </w:rPr>
              <w:t xml:space="preserve"> </w:t>
            </w:r>
            <w:r w:rsidRPr="002E2F3A">
              <w:rPr>
                <w:b/>
                <w:bCs/>
              </w:rPr>
              <w:t xml:space="preserve">the generated datasets and metadata will be date-stamped and deposited/ referenced by a </w:t>
            </w:r>
            <w:r w:rsidR="00E61351">
              <w:rPr>
                <w:b/>
                <w:bCs/>
              </w:rPr>
              <w:t xml:space="preserve">DOI </w:t>
            </w:r>
            <w:r w:rsidRPr="002E2F3A">
              <w:rPr>
                <w:b/>
                <w:bCs/>
              </w:rPr>
              <w:t>number using a dedicated online depository service. We aim to use open formats and follow</w:t>
            </w:r>
            <w:r w:rsidR="00E61351">
              <w:rPr>
                <w:b/>
                <w:bCs/>
              </w:rPr>
              <w:t xml:space="preserve"> </w:t>
            </w:r>
            <w:proofErr w:type="spellStart"/>
            <w:r w:rsidRPr="002E2F3A">
              <w:rPr>
                <w:b/>
                <w:bCs/>
              </w:rPr>
              <w:t>FAIRsharing</w:t>
            </w:r>
            <w:proofErr w:type="spellEnd"/>
            <w:r w:rsidRPr="002E2F3A">
              <w:rPr>
                <w:b/>
                <w:bCs/>
              </w:rPr>
              <w:t xml:space="preserve"> recommendations.</w:t>
            </w:r>
          </w:p>
          <w:p w14:paraId="0BC45C9A" w14:textId="77777777" w:rsidR="00331EA7" w:rsidRPr="00C57639" w:rsidRDefault="00331EA7" w:rsidP="00331EA7">
            <w:pPr>
              <w:rPr>
                <w:b/>
                <w:bCs/>
              </w:rPr>
            </w:pPr>
          </w:p>
        </w:tc>
      </w:tr>
      <w:tr w:rsidR="002300DE" w:rsidRPr="005B780B" w14:paraId="279247F8" w14:textId="77777777" w:rsidTr="00436EB9">
        <w:trPr>
          <w:cantSplit/>
          <w:trHeight w:val="269"/>
        </w:trPr>
        <w:tc>
          <w:tcPr>
            <w:tcW w:w="4962" w:type="dxa"/>
          </w:tcPr>
          <w:p w14:paraId="1F9089FA" w14:textId="77777777" w:rsidR="00D712D9" w:rsidRPr="00BD4178" w:rsidRDefault="002300DE" w:rsidP="00877A71">
            <w:r>
              <w:t xml:space="preserve">What are the expected costs for data sharing? How will these costs be covered? </w:t>
            </w:r>
          </w:p>
          <w:p w14:paraId="070A0A6D" w14:textId="77777777" w:rsidR="00171BDA" w:rsidRPr="00D712D9" w:rsidRDefault="00171BDA" w:rsidP="00877A71">
            <w:pPr>
              <w:rPr>
                <w:i/>
              </w:rPr>
            </w:pPr>
          </w:p>
        </w:tc>
        <w:tc>
          <w:tcPr>
            <w:tcW w:w="10631" w:type="dxa"/>
          </w:tcPr>
          <w:p w14:paraId="273E9978" w14:textId="3D20B287" w:rsidR="002300DE" w:rsidRPr="00CE49D2" w:rsidRDefault="00AC35A3" w:rsidP="5D59270C">
            <w:pPr>
              <w:rPr>
                <w:b/>
                <w:bCs/>
              </w:rPr>
            </w:pPr>
            <w:r>
              <w:rPr>
                <w:b/>
                <w:bCs/>
              </w:rPr>
              <w:t>2500 euro of the project budget is reserved for open access data sharing</w:t>
            </w:r>
            <w:r w:rsidR="005370A3">
              <w:rPr>
                <w:b/>
                <w:bCs/>
              </w:rPr>
              <w:t xml:space="preserve"> (e.g. through an open access data journal)</w:t>
            </w:r>
          </w:p>
        </w:tc>
      </w:tr>
    </w:tbl>
    <w:p w14:paraId="31DFB17D"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C0CDE94" w14:textId="77777777" w:rsidTr="005E32FD">
        <w:trPr>
          <w:cantSplit/>
          <w:trHeight w:val="501"/>
        </w:trPr>
        <w:tc>
          <w:tcPr>
            <w:tcW w:w="15593" w:type="dxa"/>
            <w:gridSpan w:val="2"/>
            <w:shd w:val="clear" w:color="auto" w:fill="5B9BD5" w:themeFill="accent5"/>
          </w:tcPr>
          <w:p w14:paraId="6DA8CB52"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7F8CEA7E" w14:textId="77777777" w:rsidR="00877A71" w:rsidRPr="00145CC7" w:rsidRDefault="00877A71" w:rsidP="00EE6614">
            <w:pPr>
              <w:ind w:left="360"/>
              <w:rPr>
                <w:b/>
              </w:rPr>
            </w:pPr>
          </w:p>
        </w:tc>
      </w:tr>
      <w:tr w:rsidR="002300DE" w:rsidRPr="00F42A6F" w14:paraId="5466DAEC" w14:textId="77777777" w:rsidTr="00436EB9">
        <w:trPr>
          <w:cantSplit/>
          <w:trHeight w:val="269"/>
        </w:trPr>
        <w:tc>
          <w:tcPr>
            <w:tcW w:w="4962" w:type="dxa"/>
          </w:tcPr>
          <w:p w14:paraId="74C3C8E0" w14:textId="77777777" w:rsidR="002300DE" w:rsidRPr="00CA44D7" w:rsidRDefault="00F621F9" w:rsidP="00877A71">
            <w:r w:rsidRPr="00C40606">
              <w:t>Who will manage data documentation and metadata during the research project?</w:t>
            </w:r>
          </w:p>
        </w:tc>
        <w:tc>
          <w:tcPr>
            <w:tcW w:w="10631" w:type="dxa"/>
          </w:tcPr>
          <w:p w14:paraId="15FE35E9" w14:textId="5F5BDBB0" w:rsidR="002300DE" w:rsidRPr="00C57639" w:rsidRDefault="006A326A" w:rsidP="6320600B">
            <w:pPr>
              <w:rPr>
                <w:b/>
                <w:bCs/>
              </w:rPr>
            </w:pPr>
            <w:r>
              <w:rPr>
                <w:b/>
                <w:bCs/>
              </w:rPr>
              <w:t>The project PIs</w:t>
            </w:r>
          </w:p>
        </w:tc>
      </w:tr>
      <w:tr w:rsidR="002300DE" w:rsidRPr="00F42A6F" w14:paraId="7C5B43D9" w14:textId="77777777" w:rsidTr="00436EB9">
        <w:trPr>
          <w:cantSplit/>
          <w:trHeight w:val="269"/>
        </w:trPr>
        <w:tc>
          <w:tcPr>
            <w:tcW w:w="4962" w:type="dxa"/>
          </w:tcPr>
          <w:p w14:paraId="08E9812E" w14:textId="77777777" w:rsidR="002300DE" w:rsidRDefault="00F621F9" w:rsidP="00877A71">
            <w:r w:rsidRPr="00C40606">
              <w:t>Who will manage data storage and backup during the research project?</w:t>
            </w:r>
          </w:p>
        </w:tc>
        <w:tc>
          <w:tcPr>
            <w:tcW w:w="10631" w:type="dxa"/>
          </w:tcPr>
          <w:p w14:paraId="010D7557" w14:textId="1014E825" w:rsidR="002300DE" w:rsidRPr="00C57639" w:rsidRDefault="006A326A" w:rsidP="6320600B">
            <w:pPr>
              <w:rPr>
                <w:b/>
                <w:bCs/>
              </w:rPr>
            </w:pPr>
            <w:r>
              <w:rPr>
                <w:b/>
                <w:bCs/>
              </w:rPr>
              <w:t>The project PIs</w:t>
            </w:r>
          </w:p>
        </w:tc>
      </w:tr>
      <w:tr w:rsidR="002300DE" w:rsidRPr="00F42A6F" w14:paraId="33768594" w14:textId="77777777" w:rsidTr="00436EB9">
        <w:trPr>
          <w:cantSplit/>
          <w:trHeight w:val="269"/>
        </w:trPr>
        <w:tc>
          <w:tcPr>
            <w:tcW w:w="4962" w:type="dxa"/>
          </w:tcPr>
          <w:p w14:paraId="5446D358" w14:textId="77777777" w:rsidR="002300DE" w:rsidRDefault="00F621F9" w:rsidP="00877A71">
            <w:r w:rsidRPr="00C40606">
              <w:t>Who will manage data preservation and sharing?</w:t>
            </w:r>
          </w:p>
        </w:tc>
        <w:tc>
          <w:tcPr>
            <w:tcW w:w="10631" w:type="dxa"/>
          </w:tcPr>
          <w:p w14:paraId="3C26B18F" w14:textId="4E93C16C" w:rsidR="002300DE" w:rsidRPr="00C57639" w:rsidRDefault="00FD5151" w:rsidP="6320600B">
            <w:pPr>
              <w:rPr>
                <w:b/>
                <w:bCs/>
              </w:rPr>
            </w:pPr>
            <w:r>
              <w:rPr>
                <w:b/>
                <w:bCs/>
              </w:rPr>
              <w:t>The project PIs</w:t>
            </w:r>
          </w:p>
        </w:tc>
      </w:tr>
      <w:tr w:rsidR="002300DE" w:rsidRPr="00F42A6F" w14:paraId="78B65A61" w14:textId="77777777" w:rsidTr="00436EB9">
        <w:trPr>
          <w:cantSplit/>
          <w:trHeight w:val="269"/>
        </w:trPr>
        <w:tc>
          <w:tcPr>
            <w:tcW w:w="4962" w:type="dxa"/>
          </w:tcPr>
          <w:p w14:paraId="64EF554E" w14:textId="77777777" w:rsidR="00D712D9" w:rsidRPr="00D712D9" w:rsidRDefault="000E7787" w:rsidP="00D712D9">
            <w:pPr>
              <w:rPr>
                <w:i/>
              </w:rPr>
            </w:pPr>
            <w:r w:rsidRPr="00C40606">
              <w:t>Who will update and implement this DMP?</w:t>
            </w:r>
          </w:p>
        </w:tc>
        <w:tc>
          <w:tcPr>
            <w:tcW w:w="10631" w:type="dxa"/>
          </w:tcPr>
          <w:p w14:paraId="4CA889AC" w14:textId="37091F85" w:rsidR="002300DE" w:rsidRPr="00C57639" w:rsidRDefault="00FD5151" w:rsidP="6320600B">
            <w:pPr>
              <w:rPr>
                <w:b/>
                <w:bCs/>
              </w:rPr>
            </w:pPr>
            <w:r>
              <w:rPr>
                <w:b/>
                <w:bCs/>
              </w:rPr>
              <w:t>Bart Muys, the administratively leading PI</w:t>
            </w:r>
          </w:p>
        </w:tc>
      </w:tr>
    </w:tbl>
    <w:p w14:paraId="06B645B6" w14:textId="77777777" w:rsidR="0095381F" w:rsidRDefault="0095381F" w:rsidP="0095381F"/>
    <w:p w14:paraId="199CFE02" w14:textId="77777777" w:rsidR="00FB3BB1" w:rsidRDefault="00FB3BB1" w:rsidP="0095381F"/>
    <w:p w14:paraId="36C9509E" w14:textId="77777777" w:rsidR="00FB3BB1" w:rsidRDefault="00FB3BB1" w:rsidP="0095381F"/>
    <w:p w14:paraId="64269896" w14:textId="77777777" w:rsidR="00FB3BB1" w:rsidRDefault="00FB3BB1" w:rsidP="0095381F"/>
    <w:p w14:paraId="37B88E81" w14:textId="77777777" w:rsidR="00FB3BB1" w:rsidRDefault="00FB3BB1" w:rsidP="0095381F"/>
    <w:p w14:paraId="3E3FC6CD" w14:textId="77777777" w:rsidR="00FB3BB1" w:rsidRDefault="00FB3BB1" w:rsidP="0095381F"/>
    <w:p w14:paraId="2FBA7B71" w14:textId="77777777" w:rsidR="00FB3BB1" w:rsidRDefault="00FB3BB1" w:rsidP="0095381F"/>
    <w:p w14:paraId="201E7725" w14:textId="77777777" w:rsidR="00FB3BB1" w:rsidRDefault="00FB3BB1" w:rsidP="0095381F"/>
    <w:p w14:paraId="4BCD78CB" w14:textId="77777777" w:rsidR="00FB3BB1" w:rsidRDefault="00FB3BB1" w:rsidP="0095381F"/>
    <w:p w14:paraId="249FDFFC" w14:textId="77777777" w:rsidR="00FB3BB1" w:rsidRPr="00FA78D3" w:rsidRDefault="00FB3BB1" w:rsidP="0095381F">
      <w:pPr>
        <w:rPr>
          <w:sz w:val="28"/>
          <w:szCs w:val="28"/>
          <w:u w:val="single"/>
        </w:rPr>
      </w:pPr>
    </w:p>
    <w:sectPr w:rsidR="00FB3BB1" w:rsidRPr="00FA78D3" w:rsidSect="00097E2A">
      <w:footerReference w:type="default" r:id="rId14"/>
      <w:pgSz w:w="16840" w:h="1190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3535DA4C" w14:textId="77777777" w:rsidR="001302EF" w:rsidRDefault="001302EF" w:rsidP="001302EF">
      <w:pPr>
        <w:pStyle w:val="CommentText"/>
      </w:pPr>
      <w:r>
        <w:rPr>
          <w:rStyle w:val="CommentReference"/>
        </w:rPr>
        <w:annotationRef/>
      </w:r>
      <w:r>
        <w:rPr>
          <w:lang w:val="nl-BE"/>
        </w:rPr>
        <w:t>If these data are already published add the reference here</w:t>
      </w:r>
    </w:p>
  </w:comment>
  <w:comment w:id="2" w:author="Łukasz Musielok" w:date="2024-10-04T14:19:00Z" w:initials="ŁM">
    <w:p w14:paraId="14DF22C2" w14:textId="77777777" w:rsidR="00283752" w:rsidRDefault="00283752" w:rsidP="00283752">
      <w:pPr>
        <w:pStyle w:val="CommentText"/>
      </w:pPr>
      <w:r>
        <w:rPr>
          <w:rStyle w:val="CommentReference"/>
        </w:rPr>
        <w:annotationRef/>
      </w:r>
      <w:r>
        <w:t>They haven’t been published yet</w:t>
      </w:r>
    </w:p>
  </w:comment>
  <w:comment w:id="4" w:author="Author" w:initials="A">
    <w:p w14:paraId="2CE2C6FD" w14:textId="2A4CCB71" w:rsidR="001302EF" w:rsidRDefault="001302EF" w:rsidP="001302EF">
      <w:pPr>
        <w:pStyle w:val="CommentText"/>
      </w:pPr>
      <w:r>
        <w:rPr>
          <w:rStyle w:val="CommentReference"/>
        </w:rPr>
        <w:annotationRef/>
      </w:r>
      <w:r>
        <w:rPr>
          <w:lang w:val="nl-BE"/>
        </w:rPr>
        <w:t>Lukasz, does Jagiellonian require a cooperation agreement, where IP is settled? For us this is not needed, but if Jagiellonian prefers this, it can be done. See next box on how we see the IP</w:t>
      </w:r>
    </w:p>
  </w:comment>
  <w:comment w:id="5" w:author="Author" w:initials="A">
    <w:p w14:paraId="1B420BC1" w14:textId="76A436C6" w:rsidR="00E9754F" w:rsidRDefault="00E9754F" w:rsidP="00E9754F">
      <w:pPr>
        <w:pStyle w:val="CommentText"/>
      </w:pPr>
      <w:r>
        <w:rPr>
          <w:rStyle w:val="CommentReference"/>
        </w:rPr>
        <w:annotationRef/>
      </w:r>
      <w:r>
        <w:rPr>
          <w:lang w:val="nl-BE"/>
        </w:rPr>
        <w:t>Any idea about standards?</w:t>
      </w:r>
    </w:p>
  </w:comment>
  <w:comment w:id="6" w:author="Łukasz Musielok" w:date="2024-10-04T14:48:00Z" w:initials="ŁM">
    <w:p w14:paraId="5FDB2557" w14:textId="77777777" w:rsidR="00317D18" w:rsidRDefault="00317D18" w:rsidP="00317D18">
      <w:pPr>
        <w:pStyle w:val="CommentText"/>
      </w:pPr>
      <w:r>
        <w:rPr>
          <w:rStyle w:val="CommentReference"/>
        </w:rPr>
        <w:annotationRef/>
      </w:r>
      <w:r>
        <w:t>Unfortunately, I’m not familiar with these standards. I’d choose „no”. The created metadata will be „intelectual property” and „geographical data” types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535DA4C" w15:done="0"/>
  <w15:commentEx w15:paraId="14DF22C2" w15:paraIdParent="3535DA4C" w15:done="0"/>
  <w15:commentEx w15:paraId="2CE2C6FD" w15:done="0"/>
  <w15:commentEx w15:paraId="1B420BC1" w15:done="0"/>
  <w15:commentEx w15:paraId="5FDB2557" w15:paraIdParent="1B420B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E0DBCB4" w16cex:dateUtc="2024-10-04T12:19:00Z"/>
  <w16cex:commentExtensible w16cex:durableId="3B660E14" w16cex:dateUtc="2024-10-04T1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535DA4C" w16cid:durableId="2AA781E1"/>
  <w16cid:commentId w16cid:paraId="14DF22C2" w16cid:durableId="2E0DBCB4"/>
  <w16cid:commentId w16cid:paraId="2CE2C6FD" w16cid:durableId="2AA78184"/>
  <w16cid:commentId w16cid:paraId="1B420BC1" w16cid:durableId="2AA78029"/>
  <w16cid:commentId w16cid:paraId="5FDB2557" w16cid:durableId="3B660E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92829" w14:textId="77777777" w:rsidR="00BB1B65" w:rsidRDefault="00BB1B65" w:rsidP="00CE49D2">
      <w:r>
        <w:separator/>
      </w:r>
    </w:p>
  </w:endnote>
  <w:endnote w:type="continuationSeparator" w:id="0">
    <w:p w14:paraId="41E31282" w14:textId="77777777" w:rsidR="00BB1B65" w:rsidRDefault="00BB1B65"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rPr>
    </w:sdtEndPr>
    <w:sdtContent>
      <w:p w14:paraId="01709007"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5651FFC2"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D4BA2B" w14:textId="77777777" w:rsidR="00BB1B65" w:rsidRDefault="00BB1B65" w:rsidP="00CE49D2">
      <w:r>
        <w:separator/>
      </w:r>
    </w:p>
  </w:footnote>
  <w:footnote w:type="continuationSeparator" w:id="0">
    <w:p w14:paraId="1B92AC76" w14:textId="77777777" w:rsidR="00BB1B65" w:rsidRDefault="00BB1B65" w:rsidP="00CE49D2">
      <w:r>
        <w:continuationSeparator/>
      </w:r>
    </w:p>
  </w:footnote>
  <w:footnote w:id="1">
    <w:p w14:paraId="487243E9"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62A41FFA"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6FD7EAD" w14:textId="77777777" w:rsidR="00DF0787" w:rsidRPr="0097375E" w:rsidRDefault="00DF0787">
      <w:pPr>
        <w:pStyle w:val="FootnoteText"/>
      </w:pPr>
      <w:r>
        <w:rPr>
          <w:rStyle w:val="FootnoteReference"/>
        </w:rPr>
        <w:footnoteRef/>
      </w:r>
      <w:r>
        <w:t xml:space="preserve"> </w:t>
      </w:r>
      <w:r w:rsidRPr="0097375E">
        <w:t>Add rows for each dataset you want to describe.</w:t>
      </w:r>
    </w:p>
  </w:footnote>
  <w:footnote w:id="4">
    <w:p w14:paraId="35F17130"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5">
    <w:p w14:paraId="0A901D13"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6">
    <w:p w14:paraId="55B82530"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7">
    <w:p w14:paraId="147780A0"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D492B07"/>
    <w:multiLevelType w:val="hybridMultilevel"/>
    <w:tmpl w:val="5E86BBFC"/>
    <w:lvl w:ilvl="0" w:tplc="BBC2701C">
      <w:start w:val="5"/>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3"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579318539">
    <w:abstractNumId w:val="15"/>
  </w:num>
  <w:num w:numId="2" w16cid:durableId="607197679">
    <w:abstractNumId w:val="32"/>
  </w:num>
  <w:num w:numId="3" w16cid:durableId="1404403110">
    <w:abstractNumId w:val="11"/>
  </w:num>
  <w:num w:numId="4" w16cid:durableId="516162476">
    <w:abstractNumId w:val="8"/>
  </w:num>
  <w:num w:numId="5" w16cid:durableId="327364818">
    <w:abstractNumId w:val="28"/>
  </w:num>
  <w:num w:numId="6" w16cid:durableId="504128577">
    <w:abstractNumId w:val="25"/>
  </w:num>
  <w:num w:numId="7" w16cid:durableId="1802966392">
    <w:abstractNumId w:val="33"/>
  </w:num>
  <w:num w:numId="8" w16cid:durableId="864252350">
    <w:abstractNumId w:val="7"/>
  </w:num>
  <w:num w:numId="9" w16cid:durableId="72515398">
    <w:abstractNumId w:val="5"/>
  </w:num>
  <w:num w:numId="10" w16cid:durableId="1784377036">
    <w:abstractNumId w:val="18"/>
  </w:num>
  <w:num w:numId="11" w16cid:durableId="59717113">
    <w:abstractNumId w:val="16"/>
  </w:num>
  <w:num w:numId="12" w16cid:durableId="840199787">
    <w:abstractNumId w:val="2"/>
  </w:num>
  <w:num w:numId="13" w16cid:durableId="978458650">
    <w:abstractNumId w:val="34"/>
  </w:num>
  <w:num w:numId="14" w16cid:durableId="1610048341">
    <w:abstractNumId w:val="3"/>
  </w:num>
  <w:num w:numId="15" w16cid:durableId="559101542">
    <w:abstractNumId w:val="35"/>
  </w:num>
  <w:num w:numId="16" w16cid:durableId="602957191">
    <w:abstractNumId w:val="4"/>
  </w:num>
  <w:num w:numId="17" w16cid:durableId="923100867">
    <w:abstractNumId w:val="27"/>
  </w:num>
  <w:num w:numId="18" w16cid:durableId="247661949">
    <w:abstractNumId w:val="30"/>
  </w:num>
  <w:num w:numId="19" w16cid:durableId="345375159">
    <w:abstractNumId w:val="26"/>
  </w:num>
  <w:num w:numId="20" w16cid:durableId="981619870">
    <w:abstractNumId w:val="29"/>
  </w:num>
  <w:num w:numId="21" w16cid:durableId="1868785146">
    <w:abstractNumId w:val="12"/>
  </w:num>
  <w:num w:numId="22" w16cid:durableId="665279262">
    <w:abstractNumId w:val="31"/>
  </w:num>
  <w:num w:numId="23" w16cid:durableId="118228314">
    <w:abstractNumId w:val="14"/>
  </w:num>
  <w:num w:numId="24" w16cid:durableId="1874805197">
    <w:abstractNumId w:val="17"/>
  </w:num>
  <w:num w:numId="25" w16cid:durableId="973607041">
    <w:abstractNumId w:val="22"/>
  </w:num>
  <w:num w:numId="26" w16cid:durableId="1012492739">
    <w:abstractNumId w:val="20"/>
  </w:num>
  <w:num w:numId="27" w16cid:durableId="1970164100">
    <w:abstractNumId w:val="21"/>
  </w:num>
  <w:num w:numId="28" w16cid:durableId="1583686996">
    <w:abstractNumId w:val="6"/>
  </w:num>
  <w:num w:numId="29" w16cid:durableId="2056081387">
    <w:abstractNumId w:val="13"/>
  </w:num>
  <w:num w:numId="30" w16cid:durableId="1049913960">
    <w:abstractNumId w:val="19"/>
  </w:num>
  <w:num w:numId="31" w16cid:durableId="291205410">
    <w:abstractNumId w:val="0"/>
  </w:num>
  <w:num w:numId="32" w16cid:durableId="920678682">
    <w:abstractNumId w:val="9"/>
  </w:num>
  <w:num w:numId="33" w16cid:durableId="1209026480">
    <w:abstractNumId w:val="24"/>
  </w:num>
  <w:num w:numId="34" w16cid:durableId="1808477055">
    <w:abstractNumId w:val="36"/>
  </w:num>
  <w:num w:numId="35" w16cid:durableId="1718700645">
    <w:abstractNumId w:val="10"/>
  </w:num>
  <w:num w:numId="36" w16cid:durableId="309477581">
    <w:abstractNumId w:val="1"/>
  </w:num>
  <w:num w:numId="37" w16cid:durableId="1053120693">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Łukasz Musielok">
    <w15:presenceInfo w15:providerId="AD" w15:userId="S::l.musielok@uj.edu.pl::0a031e03-b86f-4e9c-86a2-3bbc3239db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20990"/>
    <w:rsid w:val="00025AC4"/>
    <w:rsid w:val="000260CC"/>
    <w:rsid w:val="00026CC4"/>
    <w:rsid w:val="00030165"/>
    <w:rsid w:val="00031EB5"/>
    <w:rsid w:val="00032ED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7C8B"/>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02EF"/>
    <w:rsid w:val="00134F62"/>
    <w:rsid w:val="0013590B"/>
    <w:rsid w:val="00135919"/>
    <w:rsid w:val="00144014"/>
    <w:rsid w:val="00145CC7"/>
    <w:rsid w:val="001468CB"/>
    <w:rsid w:val="0015218E"/>
    <w:rsid w:val="00155351"/>
    <w:rsid w:val="001569A1"/>
    <w:rsid w:val="00165EC0"/>
    <w:rsid w:val="00166718"/>
    <w:rsid w:val="001707E4"/>
    <w:rsid w:val="00171BDA"/>
    <w:rsid w:val="00171BFB"/>
    <w:rsid w:val="00174B35"/>
    <w:rsid w:val="00174CE7"/>
    <w:rsid w:val="00175B65"/>
    <w:rsid w:val="00175C08"/>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E0EB1"/>
    <w:rsid w:val="001F6067"/>
    <w:rsid w:val="00202C9D"/>
    <w:rsid w:val="00203D87"/>
    <w:rsid w:val="00207D68"/>
    <w:rsid w:val="00223EB2"/>
    <w:rsid w:val="002300DE"/>
    <w:rsid w:val="002330AD"/>
    <w:rsid w:val="00243B39"/>
    <w:rsid w:val="00244A11"/>
    <w:rsid w:val="002466F2"/>
    <w:rsid w:val="0024685C"/>
    <w:rsid w:val="00247520"/>
    <w:rsid w:val="00250516"/>
    <w:rsid w:val="00250D8D"/>
    <w:rsid w:val="00251FCB"/>
    <w:rsid w:val="0025638E"/>
    <w:rsid w:val="00256D87"/>
    <w:rsid w:val="00265950"/>
    <w:rsid w:val="00274F0B"/>
    <w:rsid w:val="00277747"/>
    <w:rsid w:val="00280887"/>
    <w:rsid w:val="00282F85"/>
    <w:rsid w:val="00282FDF"/>
    <w:rsid w:val="00283137"/>
    <w:rsid w:val="00283752"/>
    <w:rsid w:val="0029352E"/>
    <w:rsid w:val="00294D7D"/>
    <w:rsid w:val="002977B7"/>
    <w:rsid w:val="002A0F9E"/>
    <w:rsid w:val="002A243F"/>
    <w:rsid w:val="002C28CD"/>
    <w:rsid w:val="002C5FEE"/>
    <w:rsid w:val="002D0C7D"/>
    <w:rsid w:val="002E2F3A"/>
    <w:rsid w:val="002E49B6"/>
    <w:rsid w:val="002F5624"/>
    <w:rsid w:val="003004C8"/>
    <w:rsid w:val="0030069C"/>
    <w:rsid w:val="003057A3"/>
    <w:rsid w:val="003061B6"/>
    <w:rsid w:val="0030680D"/>
    <w:rsid w:val="00306F7B"/>
    <w:rsid w:val="003104AE"/>
    <w:rsid w:val="003107D3"/>
    <w:rsid w:val="00310D46"/>
    <w:rsid w:val="00313DB3"/>
    <w:rsid w:val="00316EB3"/>
    <w:rsid w:val="00317D18"/>
    <w:rsid w:val="0032471C"/>
    <w:rsid w:val="00331ACC"/>
    <w:rsid w:val="00331EA7"/>
    <w:rsid w:val="00340878"/>
    <w:rsid w:val="00341BE4"/>
    <w:rsid w:val="0034263E"/>
    <w:rsid w:val="003427F6"/>
    <w:rsid w:val="00343B19"/>
    <w:rsid w:val="0034429D"/>
    <w:rsid w:val="00345E00"/>
    <w:rsid w:val="0035345E"/>
    <w:rsid w:val="003605DF"/>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6916"/>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36D6"/>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54D"/>
    <w:rsid w:val="004A6E68"/>
    <w:rsid w:val="004B2CCF"/>
    <w:rsid w:val="004B3A11"/>
    <w:rsid w:val="004B414E"/>
    <w:rsid w:val="004B6368"/>
    <w:rsid w:val="004C16AA"/>
    <w:rsid w:val="004C570E"/>
    <w:rsid w:val="004C72B8"/>
    <w:rsid w:val="004D0260"/>
    <w:rsid w:val="004D37B4"/>
    <w:rsid w:val="004E5067"/>
    <w:rsid w:val="004E5EC5"/>
    <w:rsid w:val="004E6101"/>
    <w:rsid w:val="004E7651"/>
    <w:rsid w:val="004F1D91"/>
    <w:rsid w:val="004F4F1C"/>
    <w:rsid w:val="004F6D0E"/>
    <w:rsid w:val="004F7863"/>
    <w:rsid w:val="00501AA5"/>
    <w:rsid w:val="00507DA6"/>
    <w:rsid w:val="005111C4"/>
    <w:rsid w:val="005122EA"/>
    <w:rsid w:val="00513A0C"/>
    <w:rsid w:val="00514168"/>
    <w:rsid w:val="0051621F"/>
    <w:rsid w:val="00517620"/>
    <w:rsid w:val="005252B9"/>
    <w:rsid w:val="00526D79"/>
    <w:rsid w:val="00531564"/>
    <w:rsid w:val="00534576"/>
    <w:rsid w:val="00534707"/>
    <w:rsid w:val="005370A3"/>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248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3953"/>
    <w:rsid w:val="006553BC"/>
    <w:rsid w:val="006673DA"/>
    <w:rsid w:val="00671B90"/>
    <w:rsid w:val="00682AAC"/>
    <w:rsid w:val="00687A26"/>
    <w:rsid w:val="00691D07"/>
    <w:rsid w:val="00693CE5"/>
    <w:rsid w:val="00694E66"/>
    <w:rsid w:val="006A326A"/>
    <w:rsid w:val="006A5D4A"/>
    <w:rsid w:val="006A6191"/>
    <w:rsid w:val="006B279A"/>
    <w:rsid w:val="006C0CA3"/>
    <w:rsid w:val="006C1970"/>
    <w:rsid w:val="006C3324"/>
    <w:rsid w:val="006C344D"/>
    <w:rsid w:val="006C680B"/>
    <w:rsid w:val="006D08F2"/>
    <w:rsid w:val="006D1D70"/>
    <w:rsid w:val="006D2E56"/>
    <w:rsid w:val="006D3078"/>
    <w:rsid w:val="006D642B"/>
    <w:rsid w:val="006E04E8"/>
    <w:rsid w:val="006E47C1"/>
    <w:rsid w:val="006F5F48"/>
    <w:rsid w:val="00712AC0"/>
    <w:rsid w:val="00716FA0"/>
    <w:rsid w:val="00721DBF"/>
    <w:rsid w:val="00721DD9"/>
    <w:rsid w:val="007270FB"/>
    <w:rsid w:val="00735DBA"/>
    <w:rsid w:val="007362F5"/>
    <w:rsid w:val="00736EF6"/>
    <w:rsid w:val="007405A6"/>
    <w:rsid w:val="00744BC8"/>
    <w:rsid w:val="007502D0"/>
    <w:rsid w:val="00751BD4"/>
    <w:rsid w:val="00752E4A"/>
    <w:rsid w:val="007546D8"/>
    <w:rsid w:val="007553AA"/>
    <w:rsid w:val="00761583"/>
    <w:rsid w:val="00765983"/>
    <w:rsid w:val="00770EC7"/>
    <w:rsid w:val="00771609"/>
    <w:rsid w:val="00771CF4"/>
    <w:rsid w:val="0077269A"/>
    <w:rsid w:val="00773AF9"/>
    <w:rsid w:val="00776FEF"/>
    <w:rsid w:val="0078107F"/>
    <w:rsid w:val="0078430C"/>
    <w:rsid w:val="00784847"/>
    <w:rsid w:val="00794DEC"/>
    <w:rsid w:val="00797E32"/>
    <w:rsid w:val="007A26E0"/>
    <w:rsid w:val="007A56FE"/>
    <w:rsid w:val="007A6DDB"/>
    <w:rsid w:val="007B45DC"/>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1792"/>
    <w:rsid w:val="008A28C6"/>
    <w:rsid w:val="008A357D"/>
    <w:rsid w:val="008A7DC0"/>
    <w:rsid w:val="008B5D86"/>
    <w:rsid w:val="008C202C"/>
    <w:rsid w:val="008C4396"/>
    <w:rsid w:val="008D085D"/>
    <w:rsid w:val="008D3E1D"/>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42A7"/>
    <w:rsid w:val="00916AB5"/>
    <w:rsid w:val="00916C94"/>
    <w:rsid w:val="0092127A"/>
    <w:rsid w:val="00923488"/>
    <w:rsid w:val="00925163"/>
    <w:rsid w:val="009340EF"/>
    <w:rsid w:val="0093526F"/>
    <w:rsid w:val="00935EFB"/>
    <w:rsid w:val="00937E61"/>
    <w:rsid w:val="009413CA"/>
    <w:rsid w:val="0094370D"/>
    <w:rsid w:val="0094472E"/>
    <w:rsid w:val="00950DB8"/>
    <w:rsid w:val="00951016"/>
    <w:rsid w:val="0095316C"/>
    <w:rsid w:val="0095381F"/>
    <w:rsid w:val="009554FC"/>
    <w:rsid w:val="00960037"/>
    <w:rsid w:val="00964E11"/>
    <w:rsid w:val="0097375E"/>
    <w:rsid w:val="00973E14"/>
    <w:rsid w:val="00980823"/>
    <w:rsid w:val="00984679"/>
    <w:rsid w:val="009940AD"/>
    <w:rsid w:val="009966C3"/>
    <w:rsid w:val="009A45CB"/>
    <w:rsid w:val="009A60A5"/>
    <w:rsid w:val="009B33FA"/>
    <w:rsid w:val="009B7BF9"/>
    <w:rsid w:val="009C0EAA"/>
    <w:rsid w:val="009C32D2"/>
    <w:rsid w:val="009C54E5"/>
    <w:rsid w:val="009C66B2"/>
    <w:rsid w:val="009D090C"/>
    <w:rsid w:val="009D32FB"/>
    <w:rsid w:val="009E1DAC"/>
    <w:rsid w:val="009E2081"/>
    <w:rsid w:val="009E26C5"/>
    <w:rsid w:val="009F0CD6"/>
    <w:rsid w:val="009F3B66"/>
    <w:rsid w:val="009F5507"/>
    <w:rsid w:val="009F5B28"/>
    <w:rsid w:val="009F7382"/>
    <w:rsid w:val="00A0171D"/>
    <w:rsid w:val="00A107B3"/>
    <w:rsid w:val="00A11B82"/>
    <w:rsid w:val="00A12425"/>
    <w:rsid w:val="00A133D9"/>
    <w:rsid w:val="00A14579"/>
    <w:rsid w:val="00A14918"/>
    <w:rsid w:val="00A1637D"/>
    <w:rsid w:val="00A23DCD"/>
    <w:rsid w:val="00A3290C"/>
    <w:rsid w:val="00A447AF"/>
    <w:rsid w:val="00A46496"/>
    <w:rsid w:val="00A517CF"/>
    <w:rsid w:val="00A555D2"/>
    <w:rsid w:val="00A564D2"/>
    <w:rsid w:val="00A616E0"/>
    <w:rsid w:val="00A64CBA"/>
    <w:rsid w:val="00A65FEF"/>
    <w:rsid w:val="00A668A3"/>
    <w:rsid w:val="00A729DC"/>
    <w:rsid w:val="00A73E90"/>
    <w:rsid w:val="00A77C6A"/>
    <w:rsid w:val="00A82458"/>
    <w:rsid w:val="00A83C02"/>
    <w:rsid w:val="00A87F42"/>
    <w:rsid w:val="00A95DAF"/>
    <w:rsid w:val="00AA7C92"/>
    <w:rsid w:val="00AB0E32"/>
    <w:rsid w:val="00AB1B9A"/>
    <w:rsid w:val="00AB1DED"/>
    <w:rsid w:val="00AB3302"/>
    <w:rsid w:val="00AB4374"/>
    <w:rsid w:val="00AB4AFB"/>
    <w:rsid w:val="00AB632D"/>
    <w:rsid w:val="00AB6A1F"/>
    <w:rsid w:val="00AB71F6"/>
    <w:rsid w:val="00AC35A3"/>
    <w:rsid w:val="00AD5ABD"/>
    <w:rsid w:val="00AE0878"/>
    <w:rsid w:val="00AE0BF5"/>
    <w:rsid w:val="00AE13F1"/>
    <w:rsid w:val="00AE1C23"/>
    <w:rsid w:val="00AE2062"/>
    <w:rsid w:val="00AE4A22"/>
    <w:rsid w:val="00AE5AA3"/>
    <w:rsid w:val="00AE65E6"/>
    <w:rsid w:val="00B0310E"/>
    <w:rsid w:val="00B06724"/>
    <w:rsid w:val="00B06F2D"/>
    <w:rsid w:val="00B06F87"/>
    <w:rsid w:val="00B1021F"/>
    <w:rsid w:val="00B10E44"/>
    <w:rsid w:val="00B11EAD"/>
    <w:rsid w:val="00B20831"/>
    <w:rsid w:val="00B3218B"/>
    <w:rsid w:val="00B3336D"/>
    <w:rsid w:val="00B40546"/>
    <w:rsid w:val="00B43371"/>
    <w:rsid w:val="00B44061"/>
    <w:rsid w:val="00B44AE8"/>
    <w:rsid w:val="00B45C14"/>
    <w:rsid w:val="00B45D33"/>
    <w:rsid w:val="00B519BA"/>
    <w:rsid w:val="00B55935"/>
    <w:rsid w:val="00B57CF4"/>
    <w:rsid w:val="00B6004B"/>
    <w:rsid w:val="00B6037F"/>
    <w:rsid w:val="00B638D0"/>
    <w:rsid w:val="00B66107"/>
    <w:rsid w:val="00B66C62"/>
    <w:rsid w:val="00B71484"/>
    <w:rsid w:val="00B71968"/>
    <w:rsid w:val="00B735B6"/>
    <w:rsid w:val="00B819E4"/>
    <w:rsid w:val="00B83C35"/>
    <w:rsid w:val="00B85A06"/>
    <w:rsid w:val="00B9081C"/>
    <w:rsid w:val="00B91795"/>
    <w:rsid w:val="00B92A46"/>
    <w:rsid w:val="00B95D39"/>
    <w:rsid w:val="00BA0C2F"/>
    <w:rsid w:val="00BA1FC0"/>
    <w:rsid w:val="00BA21AB"/>
    <w:rsid w:val="00BA789F"/>
    <w:rsid w:val="00BB11D1"/>
    <w:rsid w:val="00BB1B65"/>
    <w:rsid w:val="00BB2951"/>
    <w:rsid w:val="00BB4EB5"/>
    <w:rsid w:val="00BB76F4"/>
    <w:rsid w:val="00BB7DDF"/>
    <w:rsid w:val="00BC076D"/>
    <w:rsid w:val="00BC1A18"/>
    <w:rsid w:val="00BD4178"/>
    <w:rsid w:val="00BE1EDA"/>
    <w:rsid w:val="00BE259C"/>
    <w:rsid w:val="00C10A94"/>
    <w:rsid w:val="00C1455E"/>
    <w:rsid w:val="00C149C1"/>
    <w:rsid w:val="00C15D94"/>
    <w:rsid w:val="00C161F1"/>
    <w:rsid w:val="00C21924"/>
    <w:rsid w:val="00C25D47"/>
    <w:rsid w:val="00C26A02"/>
    <w:rsid w:val="00C271CA"/>
    <w:rsid w:val="00C40165"/>
    <w:rsid w:val="00C4422C"/>
    <w:rsid w:val="00C47672"/>
    <w:rsid w:val="00C512C7"/>
    <w:rsid w:val="00C57639"/>
    <w:rsid w:val="00C61245"/>
    <w:rsid w:val="00C64163"/>
    <w:rsid w:val="00C6497B"/>
    <w:rsid w:val="00C652EE"/>
    <w:rsid w:val="00C67569"/>
    <w:rsid w:val="00C7438E"/>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5B2"/>
    <w:rsid w:val="00CE7FFC"/>
    <w:rsid w:val="00CF07B7"/>
    <w:rsid w:val="00CF3DAB"/>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4908"/>
    <w:rsid w:val="00D650F6"/>
    <w:rsid w:val="00D712D9"/>
    <w:rsid w:val="00D72439"/>
    <w:rsid w:val="00D830E9"/>
    <w:rsid w:val="00D83587"/>
    <w:rsid w:val="00D8400D"/>
    <w:rsid w:val="00D84BF4"/>
    <w:rsid w:val="00D90D85"/>
    <w:rsid w:val="00DA5AD2"/>
    <w:rsid w:val="00DB04E9"/>
    <w:rsid w:val="00DB1F56"/>
    <w:rsid w:val="00DB45C0"/>
    <w:rsid w:val="00DB6B82"/>
    <w:rsid w:val="00DC140B"/>
    <w:rsid w:val="00DD3A5D"/>
    <w:rsid w:val="00DD5262"/>
    <w:rsid w:val="00DE0273"/>
    <w:rsid w:val="00DE315A"/>
    <w:rsid w:val="00DE371E"/>
    <w:rsid w:val="00DE7CB0"/>
    <w:rsid w:val="00DF0167"/>
    <w:rsid w:val="00DF0787"/>
    <w:rsid w:val="00DF2884"/>
    <w:rsid w:val="00DF3028"/>
    <w:rsid w:val="00DF372D"/>
    <w:rsid w:val="00DF3E6A"/>
    <w:rsid w:val="00DF461F"/>
    <w:rsid w:val="00DF46F6"/>
    <w:rsid w:val="00DF4913"/>
    <w:rsid w:val="00DF5574"/>
    <w:rsid w:val="00E12740"/>
    <w:rsid w:val="00E14E40"/>
    <w:rsid w:val="00E17703"/>
    <w:rsid w:val="00E20180"/>
    <w:rsid w:val="00E25EC7"/>
    <w:rsid w:val="00E36981"/>
    <w:rsid w:val="00E40098"/>
    <w:rsid w:val="00E414CA"/>
    <w:rsid w:val="00E427BD"/>
    <w:rsid w:val="00E44ADC"/>
    <w:rsid w:val="00E46586"/>
    <w:rsid w:val="00E4728F"/>
    <w:rsid w:val="00E47889"/>
    <w:rsid w:val="00E52B19"/>
    <w:rsid w:val="00E5577F"/>
    <w:rsid w:val="00E56EEF"/>
    <w:rsid w:val="00E57FED"/>
    <w:rsid w:val="00E6127A"/>
    <w:rsid w:val="00E61351"/>
    <w:rsid w:val="00E62A40"/>
    <w:rsid w:val="00E67B8A"/>
    <w:rsid w:val="00E77592"/>
    <w:rsid w:val="00E841AA"/>
    <w:rsid w:val="00E8604D"/>
    <w:rsid w:val="00E93C67"/>
    <w:rsid w:val="00E9754F"/>
    <w:rsid w:val="00EA1B20"/>
    <w:rsid w:val="00EA21F4"/>
    <w:rsid w:val="00EA3D21"/>
    <w:rsid w:val="00EA3EAE"/>
    <w:rsid w:val="00EA6BDF"/>
    <w:rsid w:val="00EA77B5"/>
    <w:rsid w:val="00EB125A"/>
    <w:rsid w:val="00EC3A89"/>
    <w:rsid w:val="00EC7281"/>
    <w:rsid w:val="00ED3CF4"/>
    <w:rsid w:val="00ED5CBB"/>
    <w:rsid w:val="00EE114C"/>
    <w:rsid w:val="00EE1CA6"/>
    <w:rsid w:val="00EE1F75"/>
    <w:rsid w:val="00EE33E8"/>
    <w:rsid w:val="00EE6614"/>
    <w:rsid w:val="00EF0947"/>
    <w:rsid w:val="00EF170D"/>
    <w:rsid w:val="00EF6E3A"/>
    <w:rsid w:val="00F002B8"/>
    <w:rsid w:val="00F036DD"/>
    <w:rsid w:val="00F04C6A"/>
    <w:rsid w:val="00F12E7F"/>
    <w:rsid w:val="00F175CA"/>
    <w:rsid w:val="00F17D69"/>
    <w:rsid w:val="00F2558D"/>
    <w:rsid w:val="00F2717A"/>
    <w:rsid w:val="00F33180"/>
    <w:rsid w:val="00F34590"/>
    <w:rsid w:val="00F41148"/>
    <w:rsid w:val="00F41A4D"/>
    <w:rsid w:val="00F41FFA"/>
    <w:rsid w:val="00F42A6F"/>
    <w:rsid w:val="00F4339D"/>
    <w:rsid w:val="00F479A3"/>
    <w:rsid w:val="00F5427E"/>
    <w:rsid w:val="00F5432F"/>
    <w:rsid w:val="00F621F9"/>
    <w:rsid w:val="00F6517B"/>
    <w:rsid w:val="00F73076"/>
    <w:rsid w:val="00F74F8D"/>
    <w:rsid w:val="00F81457"/>
    <w:rsid w:val="00F81AE8"/>
    <w:rsid w:val="00F82572"/>
    <w:rsid w:val="00F943F8"/>
    <w:rsid w:val="00F96350"/>
    <w:rsid w:val="00FA1621"/>
    <w:rsid w:val="00FA2444"/>
    <w:rsid w:val="00FA78D3"/>
    <w:rsid w:val="00FB1A92"/>
    <w:rsid w:val="00FB3BB1"/>
    <w:rsid w:val="00FB55E4"/>
    <w:rsid w:val="00FB5895"/>
    <w:rsid w:val="00FB642F"/>
    <w:rsid w:val="00FB786F"/>
    <w:rsid w:val="00FC0475"/>
    <w:rsid w:val="00FD5151"/>
    <w:rsid w:val="00FD65B1"/>
    <w:rsid w:val="00FD75F2"/>
    <w:rsid w:val="00FE3D5A"/>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694CC0"/>
  <w15:chartTrackingRefBased/>
  <w15:docId w15:val="{7C7A892C-F94D-40E9-B8AC-2AA98C89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wiki.surfnet.nl/display/standards/info-eu-repo/" TargetMode="External"/><Relationship Id="rId18" Type="http://schemas.openxmlformats.org/officeDocument/2006/relationships/customXml" Target="../customXml/item2.xml"/><Relationship Id="rId3" Type="http://schemas.openxmlformats.org/officeDocument/2006/relationships/styles" Target="styles.xml"/><Relationship Id="rId21" Type="http://schemas.openxmlformats.org/officeDocument/2006/relationships/customXml" Target="../customXml/item5.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20"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CELSA/24/002</Project_x0020_Ref.>
    <Code xmlns="d2b4f59a-05ce-4744-9d1c-9dd30147ee09">3E240381</Code>
    <FundingCallID xmlns="d2b4f59a-05ce-4744-9d1c-9dd30147ee09">40620</FundingCallID>
    <_dlc_DocId xmlns="d2b4f59a-05ce-4744-9d1c-9dd30147ee09">P4FNSWA4HVKW-73199252-21912</_dlc_DocId>
    <_dlc_DocIdUrl xmlns="d2b4f59a-05ce-4744-9d1c-9dd30147ee09">
      <Url>https://www.groupware.kuleuven.be/sites/dmpmt/_layouts/15/DocIdRedir.aspx?ID=P4FNSWA4HVKW-73199252-21912</Url>
      <Description>P4FNSWA4HVKW-73199252-21912</Description>
    </_dlc_DocIdUrl>
    <TypeDoc xmlns="de64d03d-2dbc-4782-9fbf-1d8df1c50cf7">Initial</TypeDoc>
    <FormID xmlns="d2b4f59a-05ce-4744-9d1c-9dd30147ee09">3732</FormID>
  </documentManagement>
</p:properties>
</file>

<file path=customXml/itemProps1.xml><?xml version="1.0" encoding="utf-8"?>
<ds:datastoreItem xmlns:ds="http://schemas.openxmlformats.org/officeDocument/2006/customXml" ds:itemID="{3F2DF614-CC67-4758-AA5E-FED247E687FF}">
  <ds:schemaRefs>
    <ds:schemaRef ds:uri="http://schemas.openxmlformats.org/officeDocument/2006/bibliography"/>
  </ds:schemaRefs>
</ds:datastoreItem>
</file>

<file path=customXml/itemProps2.xml><?xml version="1.0" encoding="utf-8"?>
<ds:datastoreItem xmlns:ds="http://schemas.openxmlformats.org/officeDocument/2006/customXml" ds:itemID="{07E4EFC7-9ED0-460A-9749-8EFE08FAC99B}"/>
</file>

<file path=customXml/itemProps3.xml><?xml version="1.0" encoding="utf-8"?>
<ds:datastoreItem xmlns:ds="http://schemas.openxmlformats.org/officeDocument/2006/customXml" ds:itemID="{FE2365A7-5F8F-4444-AEBB-A24DF83F06CA}"/>
</file>

<file path=customXml/itemProps4.xml><?xml version="1.0" encoding="utf-8"?>
<ds:datastoreItem xmlns:ds="http://schemas.openxmlformats.org/officeDocument/2006/customXml" ds:itemID="{BC538799-9B77-4333-A4DB-BA637A569B75}"/>
</file>

<file path=customXml/itemProps5.xml><?xml version="1.0" encoding="utf-8"?>
<ds:datastoreItem xmlns:ds="http://schemas.openxmlformats.org/officeDocument/2006/customXml" ds:itemID="{7044D1E8-7788-4810-A0E4-D484BA0674FE}"/>
</file>

<file path=docProps/app.xml><?xml version="1.0" encoding="utf-8"?>
<Properties xmlns="http://schemas.openxmlformats.org/officeDocument/2006/extended-properties" xmlns:vt="http://schemas.openxmlformats.org/officeDocument/2006/docPropsVTypes">
  <Template>Normal.dotm</Template>
  <TotalTime>0</TotalTime>
  <Pages>15</Pages>
  <Words>2726</Words>
  <Characters>14993</Characters>
  <Application>Microsoft Office Word</Application>
  <DocSecurity>0</DocSecurity>
  <Lines>124</Lines>
  <Paragraphs>35</Paragraphs>
  <ScaleCrop>false</ScaleCrop>
  <HeadingPairs>
    <vt:vector size="6" baseType="variant">
      <vt:variant>
        <vt:lpstr>Tytuł</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Łukasz Musielok</dc:creator>
  <cp:keywords/>
  <dc:description/>
  <cp:lastModifiedBy>Bart Muys</cp:lastModifiedBy>
  <cp:revision>2</cp:revision>
  <dcterms:created xsi:type="dcterms:W3CDTF">2025-01-03T15:50:00Z</dcterms:created>
  <dcterms:modified xsi:type="dcterms:W3CDTF">2025-01-03T15:50:00Z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e71859a0-67c5-4f1c-9f52-eb70ddfc1c3c</vt:lpwstr>
  </property>
</Properties>
</file>