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001A45E1" w:rsidP="00AB3302" w:rsidRDefault="00FA78D3" w14:paraId="788252F2" w14:textId="77777777">
      <w:pPr>
        <w:pStyle w:val="Heading1"/>
        <w:spacing w:after="160" w:line="259" w:lineRule="auto"/>
      </w:pPr>
      <w:r>
        <w:t>FWO DMP</w:t>
      </w:r>
      <w:r w:rsidR="003C48A9">
        <w:t xml:space="preserve"> Template</w:t>
      </w:r>
      <w:r>
        <w:t xml:space="preserve"> - </w:t>
      </w:r>
      <w:r w:rsidRPr="00AB3302" w:rsidR="00AB3302">
        <w:t>Flemish Standard Data Management Plan</w:t>
      </w:r>
    </w:p>
    <w:p w:rsidRPr="00AB3302" w:rsidR="00AB3302" w:rsidP="00AB3302" w:rsidRDefault="001A45E1" w14:paraId="3AB50E44" w14:textId="77777777">
      <w:pPr>
        <w:pStyle w:val="Heading1"/>
        <w:spacing w:after="160" w:line="259" w:lineRule="auto"/>
      </w:pPr>
      <w:r>
        <w:t>Version KU Leuven</w:t>
      </w:r>
      <w:r w:rsidRPr="00AB3302" w:rsidR="00AB3302">
        <w:t xml:space="preserve"> </w:t>
      </w:r>
      <w:r w:rsidRPr="00F1796E" w:rsidR="00AB3302">
        <w:rPr>
          <w:b/>
          <w:bCs/>
          <w:sz w:val="24"/>
          <w:szCs w:val="24"/>
        </w:rPr>
        <w:tab/>
      </w:r>
    </w:p>
    <w:p w:rsidR="003C48A9" w:rsidP="00AB3302" w:rsidRDefault="003C48A9" w14:paraId="4EF12663" w14:textId="77777777">
      <w:pPr>
        <w:rPr>
          <w:bCs/>
        </w:rPr>
      </w:pPr>
    </w:p>
    <w:p w:rsidRPr="009F5B28" w:rsidR="003C48A9" w:rsidP="00F17D69" w:rsidRDefault="003C48A9" w14:paraId="145A7C15" w14:textId="77777777">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Pr="00F17D69" w:rsidR="00F17D69" w:rsidP="00F17D69" w:rsidRDefault="003C48A9" w14:paraId="6E56FC7B" w14:textId="77777777">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Pr="00F17D69" w:rsidR="00AB3302" w:rsidP="00F17D69" w:rsidRDefault="00F17D69" w14:paraId="1A20E622" w14:textId="77777777">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Pr="00F17D69" w:rsidR="00AB3302">
        <w:rPr>
          <w:rFonts w:cstheme="minorHAnsi"/>
        </w:rPr>
        <w:t xml:space="preserve">To increase understanding and facilitate completion of the DMP, a standardized </w:t>
      </w:r>
      <w:r w:rsidRPr="00F17D69" w:rsidR="00AB3302">
        <w:rPr>
          <w:rFonts w:cstheme="minorHAnsi"/>
          <w:b/>
        </w:rPr>
        <w:t>glossary</w:t>
      </w:r>
      <w:r w:rsidRPr="00F17D69" w:rsidR="00AB3302">
        <w:rPr>
          <w:rFonts w:cstheme="minorHAnsi"/>
        </w:rPr>
        <w:t xml:space="preserve"> of definitions and abbreviations </w:t>
      </w:r>
      <w:r>
        <w:rPr>
          <w:rFonts w:cstheme="minorHAnsi"/>
        </w:rPr>
        <w:t xml:space="preserve">is available via the following </w:t>
      </w:r>
      <w:hyperlink w:history="1" r:id="rId8">
        <w:r w:rsidRPr="00F17D69">
          <w:rPr>
            <w:rStyle w:val="Hyperlink"/>
            <w:rFonts w:cstheme="minorHAnsi"/>
          </w:rPr>
          <w:t>link</w:t>
        </w:r>
      </w:hyperlink>
      <w:r>
        <w:rPr>
          <w:rFonts w:cstheme="minorHAnsi"/>
        </w:rPr>
        <w:t xml:space="preserve">. </w:t>
      </w:r>
    </w:p>
    <w:p w:rsidR="00AB3302" w:rsidP="00F17D69" w:rsidRDefault="00AB3302" w14:paraId="7B296C1B" w14:textId="77777777">
      <w:pPr>
        <w:spacing w:after="120"/>
        <w:rPr>
          <w:bCs/>
        </w:rPr>
      </w:pPr>
    </w:p>
    <w:p w:rsidR="00E20180" w:rsidP="00AE0BF5" w:rsidRDefault="00E20180" w14:paraId="7F254C21" w14:textId="77777777"/>
    <w:p w:rsidR="00AB3302" w:rsidP="00AE0BF5" w:rsidRDefault="00AB3302" w14:paraId="54E685CC" w14:textId="77777777">
      <w:pPr>
        <w:rPr>
          <w:rFonts w:cstheme="minorHAnsi"/>
        </w:rPr>
      </w:pPr>
    </w:p>
    <w:p w:rsidR="00AB3302" w:rsidP="00AE0BF5" w:rsidRDefault="00AB3302" w14:paraId="2AA7CE09" w14:textId="77777777">
      <w:pPr>
        <w:rPr>
          <w:rFonts w:cstheme="minorHAnsi"/>
        </w:rPr>
      </w:pPr>
    </w:p>
    <w:p w:rsidR="00F17D69" w:rsidRDefault="00F17D69" w14:paraId="0297EA78" w14:textId="77777777">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14:paraId="376B3D38" w14:textId="77777777">
        <w:trPr>
          <w:cantSplit/>
        </w:trPr>
        <w:tc>
          <w:tcPr>
            <w:tcW w:w="15593" w:type="dxa"/>
            <w:gridSpan w:val="2"/>
            <w:shd w:val="clear" w:color="auto" w:fill="5B9BD5" w:themeFill="accent5"/>
          </w:tcPr>
          <w:p w:rsidRPr="00AB71F6" w:rsidR="00202C9D" w:rsidP="00306CBC" w:rsidRDefault="00202C9D" w14:paraId="190A9DBE" w14:textId="77777777">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Pr="00265950" w:rsidR="00202C9D" w:rsidP="00306CBC" w:rsidRDefault="00202C9D" w14:paraId="47523294" w14:textId="77777777">
            <w:pPr>
              <w:pStyle w:val="ListParagraph"/>
              <w:ind w:left="1080"/>
              <w:rPr>
                <w:b/>
                <w:lang w:val="nl-BE"/>
              </w:rPr>
            </w:pPr>
          </w:p>
        </w:tc>
      </w:tr>
      <w:tr w:rsidRPr="00DF5527" w:rsidR="00202C9D" w:rsidTr="00306CBC" w14:paraId="4FFBDB0E" w14:textId="77777777">
        <w:trPr>
          <w:cantSplit/>
          <w:trHeight w:val="269"/>
        </w:trPr>
        <w:tc>
          <w:tcPr>
            <w:tcW w:w="4962" w:type="dxa"/>
          </w:tcPr>
          <w:p w:rsidR="00202C9D" w:rsidP="00306CBC" w:rsidRDefault="00202C9D" w14:paraId="281864F0" w14:textId="77777777">
            <w:pPr>
              <w:rPr>
                <w:lang w:val="nl-BE"/>
              </w:rPr>
            </w:pPr>
            <w:r w:rsidRPr="5D59270C">
              <w:rPr>
                <w:lang w:val="nl-BE"/>
              </w:rPr>
              <w:t xml:space="preserve">Name </w:t>
            </w:r>
            <w:r>
              <w:rPr>
                <w:lang w:val="nl-BE"/>
              </w:rPr>
              <w:t>Grant Holder &amp; ORCID</w:t>
            </w:r>
          </w:p>
        </w:tc>
        <w:tc>
          <w:tcPr>
            <w:tcW w:w="10631" w:type="dxa"/>
          </w:tcPr>
          <w:p w:rsidRPr="00DF5527" w:rsidR="00202C9D" w:rsidP="00306CBC" w:rsidRDefault="00BD7448" w14:paraId="4AE50BA0" w14:textId="0A7DA052">
            <w:pPr>
              <w:rPr>
                <w:b/>
                <w:bCs/>
                <w:lang w:val="it-IT"/>
              </w:rPr>
            </w:pPr>
            <w:r w:rsidRPr="00DF5527">
              <w:rPr>
                <w:b/>
                <w:bCs/>
                <w:lang w:val="it-IT"/>
              </w:rPr>
              <w:t>Jérome Emmanuel Bountsebe Ekassi</w:t>
            </w:r>
            <w:r w:rsidRPr="00DF5527" w:rsidR="008E69F4">
              <w:rPr>
                <w:b/>
                <w:bCs/>
                <w:lang w:val="it-IT"/>
              </w:rPr>
              <w:t xml:space="preserve"> ( ORCID: 0009-0000-3107-4457)</w:t>
            </w:r>
          </w:p>
        </w:tc>
      </w:tr>
      <w:tr w:rsidR="00202C9D" w:rsidTr="00306CBC" w14:paraId="7CB02852" w14:textId="77777777">
        <w:trPr>
          <w:cantSplit/>
          <w:trHeight w:val="633"/>
        </w:trPr>
        <w:tc>
          <w:tcPr>
            <w:tcW w:w="4962" w:type="dxa"/>
          </w:tcPr>
          <w:p w:rsidRPr="006C0CA3" w:rsidR="00202C9D" w:rsidP="00306CBC" w:rsidRDefault="00202C9D" w14:paraId="0C0F9170" w14:textId="77777777">
            <w:r w:rsidRPr="00B84C69">
              <w:t>Contributor name(s) (</w:t>
            </w:r>
            <w:r>
              <w:t xml:space="preserve">+ </w:t>
            </w:r>
            <w:r w:rsidRPr="00B84C69">
              <w:t xml:space="preserve">ORCID) </w:t>
            </w:r>
            <w:r>
              <w:t>&amp;</w:t>
            </w:r>
            <w:r w:rsidRPr="00B84C69">
              <w:t xml:space="preserve"> roles</w:t>
            </w:r>
          </w:p>
        </w:tc>
        <w:tc>
          <w:tcPr>
            <w:tcW w:w="10631" w:type="dxa"/>
          </w:tcPr>
          <w:p w:rsidRPr="006C0CA3" w:rsidR="00202C9D" w:rsidP="00306CBC" w:rsidRDefault="00202C9D" w14:paraId="4C4B3800" w14:textId="77777777">
            <w:pPr>
              <w:rPr>
                <w:b/>
                <w:bCs/>
              </w:rPr>
            </w:pPr>
          </w:p>
        </w:tc>
      </w:tr>
      <w:tr w:rsidR="00202C9D" w:rsidTr="00306CBC" w14:paraId="71EA42EA" w14:textId="77777777">
        <w:trPr>
          <w:cantSplit/>
          <w:trHeight w:val="269"/>
        </w:trPr>
        <w:tc>
          <w:tcPr>
            <w:tcW w:w="4962" w:type="dxa"/>
          </w:tcPr>
          <w:p w:rsidR="00202C9D" w:rsidP="00306CBC" w:rsidRDefault="00202C9D" w14:paraId="0D07C735" w14:textId="77777777">
            <w:pPr>
              <w:rPr>
                <w:lang w:val="nl-BE"/>
              </w:rPr>
            </w:pPr>
            <w:r w:rsidRPr="00B84C69">
              <w:t>Project number</w:t>
            </w:r>
            <w:bookmarkStart w:name="_Ref112255161" w:id="0"/>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rsidRPr="00BD7448" w:rsidR="00202C9D" w:rsidP="00982583" w:rsidRDefault="00202C9D" w14:paraId="7E71E1A4" w14:textId="28858C2C">
            <w:pPr>
              <w:jc w:val="both"/>
              <w:rPr>
                <w:lang w:val="en-US"/>
              </w:rPr>
            </w:pPr>
            <w:r w:rsidRPr="00BD7448">
              <w:rPr>
                <w:lang w:val="en-US"/>
              </w:rPr>
              <w:t xml:space="preserve"> </w:t>
            </w:r>
            <w:r w:rsidRPr="00BD7448" w:rsidR="00BD7448">
              <w:rPr>
                <w:lang w:val="en-US"/>
              </w:rPr>
              <w:t>(1199525N) Becoming Church in Times of Conflict : A Minor and Resonant Ecclesiology as an ecclesio-political response to the Cameroonian Civil War</w:t>
            </w:r>
          </w:p>
        </w:tc>
      </w:tr>
      <w:tr w:rsidR="00202C9D" w:rsidTr="00306CBC" w14:paraId="0E1ECDA6" w14:textId="77777777">
        <w:trPr>
          <w:cantSplit/>
          <w:trHeight w:val="269"/>
        </w:trPr>
        <w:tc>
          <w:tcPr>
            <w:tcW w:w="4962" w:type="dxa"/>
          </w:tcPr>
          <w:p w:rsidRPr="00B84C69" w:rsidR="00202C9D" w:rsidP="00306CBC" w:rsidRDefault="00202C9D" w14:paraId="43161267" w14:textId="77777777">
            <w:r w:rsidRPr="006C0CA3">
              <w:t>Funder(s) GrantID</w:t>
            </w:r>
            <w:r w:rsidR="0031680E">
              <w:t xml:space="preserve"> </w:t>
            </w:r>
            <w:r w:rsidRPr="006C0CA3">
              <w:rPr>
                <w:vertAlign w:val="superscript"/>
              </w:rPr>
              <w:footnoteReference w:id="2"/>
            </w:r>
          </w:p>
        </w:tc>
        <w:tc>
          <w:tcPr>
            <w:tcW w:w="10631" w:type="dxa"/>
          </w:tcPr>
          <w:p w:rsidR="00202C9D" w:rsidP="00306CBC" w:rsidRDefault="00202C9D" w14:paraId="40CCDBF3" w14:textId="77777777">
            <w:pPr>
              <w:rPr>
                <w:lang w:val="nl-BE"/>
              </w:rPr>
            </w:pPr>
          </w:p>
        </w:tc>
      </w:tr>
      <w:tr w:rsidRPr="00456BF1" w:rsidR="00202C9D" w:rsidTr="00306CBC" w14:paraId="40EE3BE6" w14:textId="77777777">
        <w:trPr>
          <w:cantSplit/>
          <w:trHeight w:val="269"/>
        </w:trPr>
        <w:tc>
          <w:tcPr>
            <w:tcW w:w="4962" w:type="dxa"/>
          </w:tcPr>
          <w:p w:rsidRPr="00B84C69" w:rsidR="00202C9D" w:rsidP="00306CBC" w:rsidRDefault="00202C9D" w14:paraId="4EC42103" w14:textId="77777777">
            <w:r w:rsidRPr="00C512C7">
              <w:t>Affiliation(s)</w:t>
            </w:r>
          </w:p>
        </w:tc>
        <w:tc>
          <w:tcPr>
            <w:tcW w:w="10631" w:type="dxa"/>
          </w:tcPr>
          <w:p w:rsidR="00202C9D" w:rsidP="00306CBC" w:rsidRDefault="00512465" w14:paraId="55334369" w14:textId="72F4EDB5">
            <w:pPr>
              <w:rPr>
                <w:lang w:val="nl-BE"/>
              </w:rPr>
            </w:pPr>
            <w:r>
              <w:rPr>
                <w:rFonts w:ascii="Segoe UI Symbol" w:hAnsi="Segoe UI Symbol" w:cs="Segoe UI Symbol"/>
                <w:noProof/>
                <w:lang w:val="nl-BE"/>
              </w:rPr>
              <mc:AlternateContent>
                <mc:Choice Requires="wpi">
                  <w:drawing>
                    <wp:anchor distT="0" distB="0" distL="114300" distR="114300" simplePos="0" relativeHeight="251660288" behindDoc="0" locked="0" layoutInCell="1" allowOverlap="1" wp14:anchorId="39503DC1" wp14:editId="4F999E72">
                      <wp:simplePos x="0" y="0"/>
                      <wp:positionH relativeFrom="column">
                        <wp:posOffset>63950</wp:posOffset>
                      </wp:positionH>
                      <wp:positionV relativeFrom="paragraph">
                        <wp:posOffset>76155</wp:posOffset>
                      </wp:positionV>
                      <wp:extent cx="47520" cy="114120"/>
                      <wp:effectExtent l="38100" t="38100" r="48260" b="38735"/>
                      <wp:wrapNone/>
                      <wp:docPr id="843978051" name="Encre 2"/>
                      <wp:cNvGraphicFramePr/>
                      <a:graphic xmlns:a="http://schemas.openxmlformats.org/drawingml/2006/main">
                        <a:graphicData uri="http://schemas.microsoft.com/office/word/2010/wordprocessingInk">
                          <w14:contentPart bwMode="auto" r:id="rId9">
                            <w14:nvContentPartPr>
                              <w14:cNvContentPartPr/>
                            </w14:nvContentPartPr>
                            <w14:xfrm>
                              <a:off x="0" y="0"/>
                              <a:ext cx="47520" cy="114120"/>
                            </w14:xfrm>
                          </w14:contentPart>
                        </a:graphicData>
                      </a:graphic>
                    </wp:anchor>
                  </w:drawing>
                </mc:Choice>
                <mc:Fallback>
                  <w:pict>
                    <v:shapetype id="_x0000_t75" coordsize="21600,21600" filled="f" stroked="f" o:spt="75" o:preferrelative="t" path="m@4@5l@4@11@9@11@9@5xe" w14:anchorId="4ACBFE6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cre 2" style="position:absolute;margin-left:4.55pt;margin-top:5.5pt;width:4.75pt;height:10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">
                      <v:imagedata o:title="" r:id="rId10"/>
                    </v:shape>
                  </w:pict>
                </mc:Fallback>
              </mc:AlternateContent>
            </w:r>
            <w:r>
              <w:rPr>
                <w:rFonts w:ascii="Segoe UI Symbol" w:hAnsi="Segoe UI Symbol" w:cs="Segoe UI Symbol"/>
                <w:noProof/>
                <w:lang w:val="nl-BE"/>
              </w:rPr>
              <mc:AlternateContent>
                <mc:Choice Requires="wpi">
                  <w:drawing>
                    <wp:anchor distT="0" distB="0" distL="114300" distR="114300" simplePos="0" relativeHeight="251659264" behindDoc="0" locked="0" layoutInCell="1" allowOverlap="1" wp14:anchorId="0040C1D8" wp14:editId="26E2EA6B">
                      <wp:simplePos x="0" y="0"/>
                      <wp:positionH relativeFrom="column">
                        <wp:posOffset>34790</wp:posOffset>
                      </wp:positionH>
                      <wp:positionV relativeFrom="paragraph">
                        <wp:posOffset>104595</wp:posOffset>
                      </wp:positionV>
                      <wp:extent cx="90360" cy="61920"/>
                      <wp:effectExtent l="38100" t="38100" r="43180" b="52705"/>
                      <wp:wrapNone/>
                      <wp:docPr id="1042413565" name="Encre 1"/>
                      <wp:cNvGraphicFramePr/>
                      <a:graphic xmlns:a="http://schemas.openxmlformats.org/drawingml/2006/main">
                        <a:graphicData uri="http://schemas.microsoft.com/office/word/2010/wordprocessingInk">
                          <w14:contentPart bwMode="auto" r:id="rId11">
                            <w14:nvContentPartPr>
                              <w14:cNvContentPartPr/>
                            </w14:nvContentPartPr>
                            <w14:xfrm>
                              <a:off x="0" y="0"/>
                              <a:ext cx="90360" cy="61920"/>
                            </w14:xfrm>
                          </w14:contentPart>
                        </a:graphicData>
                      </a:graphic>
                    </wp:anchor>
                  </w:drawing>
                </mc:Choice>
                <mc:Fallback>
                  <w:pict>
                    <v:shape id="Encre 1" style="position:absolute;margin-left:2.25pt;margin-top:7.75pt;width:8.1pt;height:5.9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" w14:anchorId="618AD028">
                      <v:imagedata o:title="" r:id="rId12"/>
                    </v:shape>
                  </w:pict>
                </mc:Fallback>
              </mc:AlternateContent>
            </w:r>
            <w:r w:rsidRPr="0094370D" w:rsidR="00202C9D">
              <w:rPr>
                <w:rFonts w:ascii="Segoe UI Symbol" w:hAnsi="Segoe UI Symbol" w:cs="Segoe UI Symbol"/>
                <w:lang w:val="nl-BE"/>
              </w:rPr>
              <w:t>☐</w:t>
            </w:r>
            <w:r w:rsidRPr="0094370D" w:rsidR="00202C9D">
              <w:rPr>
                <w:lang w:val="nl-BE"/>
              </w:rPr>
              <w:t xml:space="preserve"> KU Leuven </w:t>
            </w:r>
          </w:p>
          <w:p w:rsidR="00202C9D" w:rsidP="00306CBC" w:rsidRDefault="00202C9D" w14:paraId="2AADEC63" w14:textId="77777777">
            <w:pPr>
              <w:rPr>
                <w:lang w:val="nl-BE"/>
              </w:rPr>
            </w:pPr>
            <w:r w:rsidRPr="0094370D">
              <w:rPr>
                <w:rFonts w:ascii="Segoe UI Symbol" w:hAnsi="Segoe UI Symbol" w:cs="Segoe UI Symbol"/>
                <w:lang w:val="nl-BE"/>
              </w:rPr>
              <w:t>☐</w:t>
            </w:r>
            <w:r w:rsidRPr="0094370D">
              <w:rPr>
                <w:lang w:val="nl-BE"/>
              </w:rPr>
              <w:t xml:space="preserve"> Universiteit Antwerpen</w:t>
            </w:r>
          </w:p>
          <w:p w:rsidR="00202C9D" w:rsidP="00306CBC" w:rsidRDefault="00202C9D" w14:paraId="6D525240" w14:textId="77777777">
            <w:pPr>
              <w:rPr>
                <w:lang w:val="nl-BE"/>
              </w:rPr>
            </w:pPr>
            <w:r w:rsidRPr="0094370D">
              <w:rPr>
                <w:rFonts w:ascii="Segoe UI Symbol" w:hAnsi="Segoe UI Symbol" w:cs="Segoe UI Symbol"/>
                <w:lang w:val="nl-BE"/>
              </w:rPr>
              <w:t>☐</w:t>
            </w:r>
            <w:r w:rsidRPr="0094370D">
              <w:rPr>
                <w:lang w:val="nl-BE"/>
              </w:rPr>
              <w:t xml:space="preserve"> Universiteit Gent </w:t>
            </w:r>
          </w:p>
          <w:p w:rsidR="00202C9D" w:rsidP="00306CBC" w:rsidRDefault="00202C9D" w14:paraId="0A2A5B9D" w14:textId="77777777">
            <w:pPr>
              <w:rPr>
                <w:lang w:val="nl-BE"/>
              </w:rPr>
            </w:pPr>
            <w:r w:rsidRPr="0094370D">
              <w:rPr>
                <w:rFonts w:ascii="Segoe UI Symbol" w:hAnsi="Segoe UI Symbol" w:cs="Segoe UI Symbol"/>
                <w:lang w:val="nl-BE"/>
              </w:rPr>
              <w:t>☐</w:t>
            </w:r>
            <w:r w:rsidRPr="0094370D">
              <w:rPr>
                <w:lang w:val="nl-BE"/>
              </w:rPr>
              <w:t xml:space="preserve"> Universiteit Hasselt</w:t>
            </w:r>
          </w:p>
          <w:p w:rsidR="00202C9D" w:rsidP="00306CBC" w:rsidRDefault="00202C9D" w14:paraId="16093AFA" w14:textId="77777777">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P="00306CBC" w:rsidRDefault="00202C9D" w14:paraId="7B285159" w14:textId="77777777">
            <w:pPr>
              <w:rPr>
                <w:lang w:val="nl-BE"/>
              </w:rPr>
            </w:pPr>
            <w:r w:rsidRPr="0094370D">
              <w:rPr>
                <w:rFonts w:ascii="Segoe UI Symbol" w:hAnsi="Segoe UI Symbol" w:cs="Segoe UI Symbol"/>
                <w:lang w:val="nl-BE"/>
              </w:rPr>
              <w:t>☐</w:t>
            </w:r>
            <w:r w:rsidRPr="0094370D">
              <w:rPr>
                <w:lang w:val="nl-BE"/>
              </w:rPr>
              <w:t xml:space="preserve"> Other:</w:t>
            </w:r>
          </w:p>
          <w:p w:rsidRPr="00EF038E" w:rsidR="00202C9D" w:rsidP="00C87DF9" w:rsidRDefault="00202C9D" w14:paraId="54C5BCF1" w14:textId="77777777">
            <w:pPr>
              <w:rPr>
                <w:lang w:val="fr-BE"/>
              </w:rPr>
            </w:pPr>
            <w:r w:rsidRPr="00EF038E">
              <w:rPr>
                <w:rFonts w:cstheme="minorHAnsi"/>
                <w:lang w:val="fr-BE"/>
              </w:rPr>
              <w:t xml:space="preserve">ROR identifier </w:t>
            </w:r>
            <w:r w:rsidRPr="00EF038E" w:rsidR="00C87DF9">
              <w:rPr>
                <w:rFonts w:cstheme="minorHAnsi"/>
                <w:lang w:val="fr-BE"/>
              </w:rPr>
              <w:t>KU Leuven</w:t>
            </w:r>
            <w:r w:rsidRPr="00EF038E">
              <w:rPr>
                <w:rFonts w:cstheme="minorHAnsi"/>
                <w:lang w:val="fr-BE"/>
              </w:rPr>
              <w:t>:</w:t>
            </w:r>
            <w:r w:rsidRPr="00EF038E">
              <w:rPr>
                <w:lang w:val="fr-BE"/>
              </w:rPr>
              <w:t xml:space="preserve"> </w:t>
            </w:r>
            <w:r w:rsidRPr="00EF038E" w:rsidR="009C532A">
              <w:rPr>
                <w:lang w:val="fr-BE"/>
              </w:rPr>
              <w:t>05f950310</w:t>
            </w:r>
          </w:p>
        </w:tc>
      </w:tr>
      <w:tr w:rsidRPr="003716A8" w:rsidR="00202C9D" w:rsidTr="00306CBC" w14:paraId="38B1CD91" w14:textId="77777777">
        <w:trPr>
          <w:cantSplit/>
          <w:trHeight w:val="269"/>
        </w:trPr>
        <w:tc>
          <w:tcPr>
            <w:tcW w:w="4962" w:type="dxa"/>
          </w:tcPr>
          <w:p w:rsidRPr="00C512C7" w:rsidR="00202C9D" w:rsidP="00306CBC" w:rsidRDefault="00202C9D" w14:paraId="0E7CB1F0" w14:textId="77777777">
            <w:r w:rsidRPr="003716A8">
              <w:lastRenderedPageBreak/>
              <w:t>Please provide a short project description</w:t>
            </w:r>
          </w:p>
        </w:tc>
        <w:tc>
          <w:tcPr>
            <w:tcW w:w="10631" w:type="dxa"/>
          </w:tcPr>
          <w:p w:rsidRPr="00982583" w:rsidR="00202C9D" w:rsidP="00982583" w:rsidRDefault="00982583" w14:paraId="60C2ED52" w14:textId="2796CA63">
            <w:pPr>
              <w:jc w:val="both"/>
              <w:rPr>
                <w:rFonts w:cstheme="minorHAnsi"/>
              </w:rPr>
            </w:pPr>
            <w:r w:rsidRPr="00982583">
              <w:rPr>
                <w:rFonts w:cstheme="minorHAnsi"/>
              </w:rPr>
              <w:t>Since 2016, the conflict between the Cameroonian government and separatists from the Anglophone minority has resulted in the deaths of over 6,000 civilians and the education and health systems’ crisis. From the outset of this civil war, the highly institutionalized mediation proposals and efforts of the Roman Catholic Church (RCC) have proven ineffective. Why has this been the case? This project critically examines the dominant ecclesiologies that have thus far shaped the RCC’s political mediation and seeks to renegotiate the role of the RCC in the conflict from the margins. It interrogates the ambiguities inherent in any ecclesial engagement in peacebuilding and nation-building within this type of political crisis. Through an ethnographic study involving ordinary civilians and their ecclesial practices, and whose findings are critically correlated with the RCC’s official theopolitical discourse  within a theoretical framework formed by Hartmut Rosa's theory of resonance and the minor literature of Guattari and Deleuze, this PhD project thus suggests the emergence of a minor and resonant ecclesiology as a paradigm in which the nature and theopolitical role of the Church are rethought and rendered more complex. At the same time, it envisions a new model of integrative mediation, along with pathways for peacebuilding and nation-building.</w:t>
            </w:r>
          </w:p>
          <w:p w:rsidR="00202C9D" w:rsidP="00306CBC" w:rsidRDefault="00202C9D" w14:paraId="31175847" w14:textId="77777777">
            <w:pPr>
              <w:rPr>
                <w:rFonts w:ascii="Segoe UI Symbol" w:hAnsi="Segoe UI Symbol" w:cs="Segoe UI Symbol"/>
              </w:rPr>
            </w:pPr>
          </w:p>
          <w:p w:rsidR="00202C9D" w:rsidP="00306CBC" w:rsidRDefault="00202C9D" w14:paraId="67A26E70" w14:textId="77777777">
            <w:pPr>
              <w:rPr>
                <w:rFonts w:ascii="Segoe UI Symbol" w:hAnsi="Segoe UI Symbol" w:cs="Segoe UI Symbol"/>
              </w:rPr>
            </w:pPr>
          </w:p>
          <w:p w:rsidRPr="003716A8" w:rsidR="00202C9D" w:rsidP="00306CBC" w:rsidRDefault="00202C9D" w14:paraId="5D73A5F0" w14:textId="77777777">
            <w:pPr>
              <w:rPr>
                <w:rFonts w:ascii="Segoe UI Symbol" w:hAnsi="Segoe UI Symbol" w:cs="Segoe UI Symbol"/>
              </w:rPr>
            </w:pPr>
          </w:p>
        </w:tc>
      </w:tr>
    </w:tbl>
    <w:p w:rsidR="00AB3302" w:rsidP="00AE0BF5" w:rsidRDefault="00AB3302" w14:paraId="1828044D" w14:textId="77777777">
      <w:pPr>
        <w:rPr>
          <w:rFonts w:cstheme="minorHAnsi"/>
        </w:rPr>
      </w:pPr>
    </w:p>
    <w:p w:rsidR="00AB3302" w:rsidP="00AE0BF5" w:rsidRDefault="00AB3302" w14:paraId="5239C288" w14:textId="77777777">
      <w:pPr>
        <w:rPr>
          <w:rFonts w:cstheme="minorHAnsi"/>
        </w:rPr>
      </w:pPr>
    </w:p>
    <w:p w:rsidR="00FF09CC" w:rsidP="00AE0BF5" w:rsidRDefault="00FF09CC" w14:paraId="0CE8BCF7" w14:textId="77777777">
      <w:pPr>
        <w:rPr>
          <w:rFonts w:cstheme="minorHAnsi"/>
        </w:rPr>
      </w:pPr>
    </w:p>
    <w:p w:rsidRPr="00AE0BF5" w:rsidR="00FF09CC" w:rsidP="00AE0BF5" w:rsidRDefault="00FF09CC" w14:paraId="57A6163D" w14:textId="77777777">
      <w:pPr>
        <w:rPr>
          <w:rFonts w:cstheme="minorHAnsi"/>
        </w:rPr>
      </w:pPr>
    </w:p>
    <w:p w:rsidR="5BB2912E" w:rsidRDefault="5BB2912E" w14:paraId="19AFF914" w14:textId="77777777"/>
    <w:p w:rsidR="00B45D33" w:rsidRDefault="00B45D33" w14:paraId="0EF342B8" w14:textId="77777777">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Pr="00F42A6F" w:rsidR="00BA789F" w:rsidTr="00BA789F" w14:paraId="64E43B4E" w14:textId="77777777">
        <w:trPr>
          <w:cantSplit/>
          <w:trHeight w:val="269"/>
        </w:trPr>
        <w:tc>
          <w:tcPr>
            <w:tcW w:w="15593" w:type="dxa"/>
            <w:gridSpan w:val="2"/>
            <w:shd w:val="clear" w:color="auto" w:fill="5B9BD5" w:themeFill="accent5"/>
          </w:tcPr>
          <w:p w:rsidR="00BA789F" w:rsidP="00BA789F" w:rsidRDefault="00BA789F" w14:paraId="25534724" w14:textId="77777777">
            <w:pPr>
              <w:pStyle w:val="ListParagraph"/>
              <w:numPr>
                <w:ilvl w:val="0"/>
                <w:numId w:val="22"/>
              </w:numPr>
              <w:jc w:val="center"/>
              <w:rPr>
                <w:b/>
                <w:bCs/>
                <w:lang w:val="nl-BE"/>
              </w:rPr>
            </w:pPr>
            <w:r>
              <w:rPr>
                <w:b/>
                <w:bCs/>
                <w:lang w:val="nl-BE"/>
              </w:rPr>
              <w:lastRenderedPageBreak/>
              <w:t>Research Data Summary</w:t>
            </w:r>
          </w:p>
          <w:p w:rsidRPr="00184881" w:rsidR="00BA789F" w:rsidP="00184881" w:rsidRDefault="00BA789F" w14:paraId="06DCEFB2" w14:textId="77777777"/>
        </w:tc>
      </w:tr>
      <w:tr w:rsidRPr="00DA4934" w:rsidR="00184881" w:rsidTr="00DF0787" w14:paraId="04D9FDDD" w14:textId="77777777">
        <w:trPr>
          <w:cantSplit/>
          <w:trHeight w:val="269"/>
        </w:trPr>
        <w:tc>
          <w:tcPr>
            <w:tcW w:w="15593" w:type="dxa"/>
            <w:gridSpan w:val="2"/>
          </w:tcPr>
          <w:p w:rsidR="00202C9D" w:rsidP="00184881" w:rsidRDefault="00184881" w14:paraId="22C40FA8" w14:textId="77777777">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15545" w:type="dxa"/>
              <w:tblInd w:w="5" w:type="dxa"/>
              <w:tblLayout w:type="fixed"/>
              <w:tblLook w:val="04A0" w:firstRow="1" w:lastRow="0" w:firstColumn="1" w:lastColumn="0" w:noHBand="0" w:noVBand="1"/>
            </w:tblPr>
            <w:tblGrid>
              <w:gridCol w:w="1606"/>
              <w:gridCol w:w="1863"/>
              <w:gridCol w:w="2359"/>
              <w:gridCol w:w="1371"/>
              <w:gridCol w:w="2007"/>
              <w:gridCol w:w="2008"/>
              <w:gridCol w:w="2150"/>
              <w:gridCol w:w="2181"/>
            </w:tblGrid>
            <w:tr w:rsidR="007B6EED" w:rsidTr="00CA19BD" w14:paraId="581FFBD9" w14:textId="77777777">
              <w:trPr>
                <w:trHeight w:val="249"/>
              </w:trPr>
              <w:tc>
                <w:tcPr>
                  <w:tcW w:w="7199" w:type="dxa"/>
                  <w:gridSpan w:val="4"/>
                  <w:tcBorders>
                    <w:top w:val="nil"/>
                    <w:left w:val="nil"/>
                  </w:tcBorders>
                </w:tcPr>
                <w:p w:rsidRPr="00184DDE" w:rsidR="007B6EED" w:rsidP="00184881" w:rsidRDefault="007B6EED" w14:paraId="56995E38" w14:textId="77777777">
                  <w:pPr>
                    <w:rPr>
                      <w:sz w:val="20"/>
                    </w:rPr>
                  </w:pPr>
                </w:p>
              </w:tc>
              <w:tc>
                <w:tcPr>
                  <w:tcW w:w="2007" w:type="dxa"/>
                </w:tcPr>
                <w:p w:rsidRPr="00184DDE" w:rsidR="007B6EED" w:rsidP="00202C9D" w:rsidRDefault="007B6EED" w14:paraId="54C08167" w14:textId="77777777">
                  <w:pPr>
                    <w:rPr>
                      <w:rStyle w:val="SubtleReference"/>
                      <w:i/>
                      <w:sz w:val="20"/>
                    </w:rPr>
                  </w:pPr>
                  <w:r w:rsidRPr="00184DDE">
                    <w:rPr>
                      <w:rStyle w:val="SubtleReference"/>
                      <w:i/>
                      <w:sz w:val="20"/>
                    </w:rPr>
                    <w:t>Only for digital data</w:t>
                  </w:r>
                </w:p>
              </w:tc>
              <w:tc>
                <w:tcPr>
                  <w:tcW w:w="2008" w:type="dxa"/>
                </w:tcPr>
                <w:p w:rsidRPr="00184DDE" w:rsidR="007B6EED" w:rsidP="00202C9D" w:rsidRDefault="007B6EED" w14:paraId="78313E4E" w14:textId="77777777">
                  <w:pPr>
                    <w:rPr>
                      <w:rStyle w:val="SubtleReference"/>
                      <w:i/>
                      <w:sz w:val="20"/>
                    </w:rPr>
                  </w:pPr>
                  <w:r w:rsidRPr="00184DDE">
                    <w:rPr>
                      <w:rStyle w:val="SubtleReference"/>
                      <w:i/>
                      <w:sz w:val="20"/>
                    </w:rPr>
                    <w:t>Only for digital data</w:t>
                  </w:r>
                </w:p>
              </w:tc>
              <w:tc>
                <w:tcPr>
                  <w:tcW w:w="2150" w:type="dxa"/>
                </w:tcPr>
                <w:p w:rsidRPr="00184DDE" w:rsidR="007B6EED" w:rsidP="00184881" w:rsidRDefault="007B6EED" w14:paraId="14303A23" w14:textId="77777777">
                  <w:pPr>
                    <w:rPr>
                      <w:rStyle w:val="SubtleReference"/>
                      <w:i/>
                      <w:sz w:val="20"/>
                    </w:rPr>
                  </w:pPr>
                  <w:r w:rsidRPr="00184DDE">
                    <w:rPr>
                      <w:rStyle w:val="SubtleReference"/>
                      <w:i/>
                      <w:sz w:val="20"/>
                    </w:rPr>
                    <w:t>Only for digital data</w:t>
                  </w:r>
                </w:p>
              </w:tc>
              <w:tc>
                <w:tcPr>
                  <w:tcW w:w="2181" w:type="dxa"/>
                </w:tcPr>
                <w:p w:rsidRPr="00184DDE" w:rsidR="007B6EED" w:rsidP="00184881" w:rsidRDefault="007B6EED" w14:paraId="193317AD" w14:textId="77777777">
                  <w:pPr>
                    <w:rPr>
                      <w:rStyle w:val="SubtleReference"/>
                      <w:i/>
                      <w:sz w:val="20"/>
                    </w:rPr>
                  </w:pPr>
                  <w:r w:rsidRPr="00184DDE">
                    <w:rPr>
                      <w:rStyle w:val="SubtleReference"/>
                      <w:i/>
                      <w:sz w:val="20"/>
                    </w:rPr>
                    <w:t>Only for physical data</w:t>
                  </w:r>
                </w:p>
              </w:tc>
            </w:tr>
            <w:tr w:rsidR="00202C9D" w:rsidTr="00CA19BD" w14:paraId="229E189F" w14:textId="77777777">
              <w:trPr>
                <w:trHeight w:val="904"/>
              </w:trPr>
              <w:tc>
                <w:tcPr>
                  <w:tcW w:w="1606" w:type="dxa"/>
                </w:tcPr>
                <w:p w:rsidR="00202C9D" w:rsidP="00202C9D" w:rsidRDefault="00202C9D" w14:paraId="5E0D8FEB" w14:textId="77777777">
                  <w:r>
                    <w:t xml:space="preserve">Dataset </w:t>
                  </w:r>
                  <w:r w:rsidR="009E2081">
                    <w:t>N</w:t>
                  </w:r>
                  <w:r>
                    <w:t>ame</w:t>
                  </w:r>
                </w:p>
              </w:tc>
              <w:tc>
                <w:tcPr>
                  <w:tcW w:w="1863" w:type="dxa"/>
                </w:tcPr>
                <w:p w:rsidR="00202C9D" w:rsidP="00202C9D" w:rsidRDefault="00202C9D" w14:paraId="49570D47" w14:textId="77777777">
                  <w:r>
                    <w:t>Description</w:t>
                  </w:r>
                </w:p>
              </w:tc>
              <w:tc>
                <w:tcPr>
                  <w:tcW w:w="2359" w:type="dxa"/>
                </w:tcPr>
                <w:p w:rsidRPr="00FF0A6F" w:rsidR="00202C9D" w:rsidP="00202C9D" w:rsidRDefault="009E2081" w14:paraId="2BA52DA4" w14:textId="77777777">
                  <w:r w:rsidRPr="00FF0A6F">
                    <w:t>New or Reused</w:t>
                  </w:r>
                  <w:r w:rsidRPr="00FF0A6F" w:rsidR="00202C9D">
                    <w:t xml:space="preserve"> </w:t>
                  </w:r>
                </w:p>
              </w:tc>
              <w:tc>
                <w:tcPr>
                  <w:tcW w:w="1369" w:type="dxa"/>
                </w:tcPr>
                <w:p w:rsidR="00202C9D" w:rsidP="00202C9D" w:rsidRDefault="009E2081" w14:paraId="7AD4C60A" w14:textId="77777777">
                  <w:r>
                    <w:t>Digital or Physical</w:t>
                  </w:r>
                  <w:r w:rsidR="00202C9D">
                    <w:t xml:space="preserve"> </w:t>
                  </w:r>
                </w:p>
              </w:tc>
              <w:tc>
                <w:tcPr>
                  <w:tcW w:w="2007" w:type="dxa"/>
                </w:tcPr>
                <w:p w:rsidR="00202C9D" w:rsidP="00202C9D" w:rsidRDefault="00202C9D" w14:paraId="4FBE6930" w14:textId="77777777">
                  <w:r>
                    <w:t>Digital Data Type</w:t>
                  </w:r>
                </w:p>
                <w:p w:rsidR="00202C9D" w:rsidP="00807DDC" w:rsidRDefault="00202C9D" w14:paraId="56D64482" w14:textId="77777777"/>
              </w:tc>
              <w:tc>
                <w:tcPr>
                  <w:tcW w:w="2008" w:type="dxa"/>
                </w:tcPr>
                <w:p w:rsidR="00202C9D" w:rsidP="00202C9D" w:rsidRDefault="00202C9D" w14:paraId="750F028B" w14:textId="77777777">
                  <w:r>
                    <w:t xml:space="preserve">Digital Data Format </w:t>
                  </w:r>
                </w:p>
                <w:p w:rsidR="00202C9D" w:rsidP="00184DDE" w:rsidRDefault="00202C9D" w14:paraId="5BE18E19" w14:textId="77777777"/>
              </w:tc>
              <w:tc>
                <w:tcPr>
                  <w:tcW w:w="2150" w:type="dxa"/>
                </w:tcPr>
                <w:p w:rsidR="00202C9D" w:rsidP="00202C9D" w:rsidRDefault="00202C9D" w14:paraId="77153BCE" w14:textId="77777777">
                  <w:r>
                    <w:t>Digital Data Volume (MB, GB, TB)</w:t>
                  </w:r>
                </w:p>
              </w:tc>
              <w:tc>
                <w:tcPr>
                  <w:tcW w:w="2181" w:type="dxa"/>
                </w:tcPr>
                <w:p w:rsidR="00202C9D" w:rsidP="00202C9D" w:rsidRDefault="00202C9D" w14:paraId="04A44F2B" w14:textId="77777777">
                  <w:r>
                    <w:t>Physical Volume</w:t>
                  </w:r>
                </w:p>
                <w:p w:rsidR="00202C9D" w:rsidP="00202C9D" w:rsidRDefault="00202C9D" w14:paraId="2E7DC584" w14:textId="77777777"/>
                <w:p w:rsidR="00202C9D" w:rsidP="00184DDE" w:rsidRDefault="00202C9D" w14:paraId="2A0F28D4" w14:textId="77777777"/>
              </w:tc>
            </w:tr>
            <w:tr w:rsidR="00202C9D" w:rsidTr="00CA19BD" w14:paraId="6F2DADEC" w14:textId="77777777">
              <w:trPr>
                <w:trHeight w:val="2589"/>
              </w:trPr>
              <w:tc>
                <w:tcPr>
                  <w:tcW w:w="1606" w:type="dxa"/>
                </w:tcPr>
                <w:p w:rsidR="00202C9D" w:rsidP="00202C9D" w:rsidRDefault="00202C9D" w14:paraId="262349CE" w14:textId="77777777"/>
              </w:tc>
              <w:tc>
                <w:tcPr>
                  <w:tcW w:w="1863" w:type="dxa"/>
                </w:tcPr>
                <w:p w:rsidR="00202C9D" w:rsidP="00202C9D" w:rsidRDefault="00202C9D" w14:paraId="32D32699" w14:textId="77777777"/>
              </w:tc>
              <w:tc>
                <w:tcPr>
                  <w:tcW w:w="2359" w:type="dxa"/>
                </w:tcPr>
                <w:p w:rsidRPr="00250516" w:rsidR="00202C9D" w:rsidP="00202C9D" w:rsidRDefault="00000000" w14:paraId="697C8F5A" w14:textId="77777777">
                  <w:pPr>
                    <w:rPr>
                      <w:lang w:val="en-US"/>
                    </w:rPr>
                  </w:pPr>
                  <w:sdt>
                    <w:sdtPr>
                      <w:rPr>
                        <w:lang w:val="en-US"/>
                      </w:rPr>
                      <w:id w:val="-1837914260"/>
                      <w14:checkbox>
                        <w14:checked w14:val="0"/>
                        <w14:checkedState w14:val="2612" w14:font="MS Gothic"/>
                        <w14:uncheckedState w14:val="2610" w14:font="MS Gothic"/>
                      </w14:checkbox>
                    </w:sdtPr>
                    <w:sdtContent>
                      <w:r w:rsidR="00FF0A6F">
                        <w:rPr>
                          <w:rFonts w:hint="eastAsia" w:ascii="MS Gothic" w:hAnsi="MS Gothic" w:eastAsia="MS Gothic"/>
                          <w:lang w:val="en-US"/>
                        </w:rPr>
                        <w:t>☐</w:t>
                      </w:r>
                    </w:sdtContent>
                  </w:sdt>
                  <w:r w:rsidR="00202C9D">
                    <w:rPr>
                      <w:lang w:val="en-US"/>
                    </w:rPr>
                    <w:t xml:space="preserve"> </w:t>
                  </w:r>
                  <w:r w:rsidRPr="00250516" w:rsidR="00202C9D">
                    <w:rPr>
                      <w:lang w:val="en-US"/>
                    </w:rPr>
                    <w:t>Generate new data</w:t>
                  </w:r>
                </w:p>
                <w:p w:rsidRPr="000E6129" w:rsidR="00202C9D" w:rsidP="00202C9D" w:rsidRDefault="00000000" w14:paraId="6A944C61" w14:textId="77777777">
                  <w:sdt>
                    <w:sdtPr>
                      <w:rPr>
                        <w:lang w:val="en-US"/>
                      </w:rPr>
                      <w:id w:val="-1773621054"/>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Reuse existing data</w:t>
                  </w:r>
                </w:p>
              </w:tc>
              <w:tc>
                <w:tcPr>
                  <w:tcW w:w="1369" w:type="dxa"/>
                </w:tcPr>
                <w:p w:rsidRPr="00250516" w:rsidR="00202C9D" w:rsidP="00202C9D" w:rsidRDefault="00000000" w14:paraId="56431987" w14:textId="40259C88">
                  <w:pPr>
                    <w:rPr>
                      <w:lang w:val="en-US"/>
                    </w:rPr>
                  </w:pPr>
                  <w:sdt>
                    <w:sdtPr>
                      <w:rPr>
                        <w:lang w:val="en-US"/>
                      </w:rPr>
                      <w:id w:val="-1249884780"/>
                      <w14:checkbox>
                        <w14:checked w14:val="0"/>
                        <w14:checkedState w14:val="2612" w14:font="MS Gothic"/>
                        <w14:uncheckedState w14:val="2610" w14:font="MS Gothic"/>
                      </w14:checkbox>
                    </w:sdtPr>
                    <w:sdtContent>
                      <w:r w:rsidR="00EF038E">
                        <w:rPr>
                          <w:rFonts w:hint="eastAsia" w:ascii="MS Gothic" w:hAnsi="MS Gothic" w:eastAsia="MS Gothic"/>
                          <w:lang w:val="en-US"/>
                        </w:rPr>
                        <w:t>☐</w:t>
                      </w:r>
                    </w:sdtContent>
                  </w:sdt>
                  <w:r w:rsidR="00202C9D">
                    <w:rPr>
                      <w:lang w:val="en-US"/>
                    </w:rPr>
                    <w:t xml:space="preserve"> Digital</w:t>
                  </w:r>
                </w:p>
                <w:p w:rsidR="00202C9D" w:rsidP="00202C9D" w:rsidRDefault="00000000" w14:paraId="67372649" w14:textId="38629245">
                  <w:sdt>
                    <w:sdtPr>
                      <w:rPr>
                        <w:lang w:val="en-US"/>
                      </w:rPr>
                      <w:id w:val="-1655596918"/>
                      <w14:checkbox>
                        <w14:checked w14:val="0"/>
                        <w14:checkedState w14:val="2612" w14:font="MS Gothic"/>
                        <w14:uncheckedState w14:val="2610" w14:font="MS Gothic"/>
                      </w14:checkbox>
                    </w:sdtPr>
                    <w:sdtContent>
                      <w:r w:rsidR="00EF038E">
                        <w:rPr>
                          <w:rFonts w:hint="eastAsia" w:ascii="MS Gothic" w:hAnsi="MS Gothic" w:eastAsia="MS Gothic"/>
                          <w:lang w:val="en-US"/>
                        </w:rPr>
                        <w:t>☐</w:t>
                      </w:r>
                    </w:sdtContent>
                  </w:sdt>
                  <w:r w:rsidRPr="00250516" w:rsidR="00202C9D">
                    <w:rPr>
                      <w:lang w:val="en-US"/>
                    </w:rPr>
                    <w:t xml:space="preserve"> </w:t>
                  </w:r>
                  <w:r w:rsidR="00202C9D">
                    <w:rPr>
                      <w:lang w:val="en-US"/>
                    </w:rPr>
                    <w:t>Physical</w:t>
                  </w:r>
                </w:p>
              </w:tc>
              <w:tc>
                <w:tcPr>
                  <w:tcW w:w="2007" w:type="dxa"/>
                </w:tcPr>
                <w:p w:rsidRPr="00250516" w:rsidR="00202C9D" w:rsidP="00202C9D" w:rsidRDefault="00000000" w14:paraId="49C49AFB" w14:textId="77777777">
                  <w:pPr>
                    <w:rPr>
                      <w:lang w:val="en-US"/>
                    </w:rPr>
                  </w:pPr>
                  <w:sdt>
                    <w:sdtPr>
                      <w:rPr>
                        <w:lang w:val="en-US"/>
                      </w:rPr>
                      <w:id w:val="-1200165630"/>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w:t>
                  </w:r>
                  <w:r w:rsidR="00FF0A6F">
                    <w:rPr>
                      <w:lang w:val="en-US"/>
                    </w:rPr>
                    <w:t>Audiovisual</w:t>
                  </w:r>
                </w:p>
                <w:p w:rsidR="00202C9D" w:rsidP="00202C9D" w:rsidRDefault="00000000" w14:paraId="167A6E92" w14:textId="77777777">
                  <w:pPr>
                    <w:rPr>
                      <w:lang w:val="en-US"/>
                    </w:rPr>
                  </w:pPr>
                  <w:sdt>
                    <w:sdtPr>
                      <w:rPr>
                        <w:lang w:val="en-US"/>
                      </w:rPr>
                      <w:id w:val="-91462892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FF0A6F">
                    <w:rPr>
                      <w:lang w:val="en-US"/>
                    </w:rPr>
                    <w:t>Images</w:t>
                  </w:r>
                </w:p>
                <w:p w:rsidR="00202C9D" w:rsidP="00202C9D" w:rsidRDefault="00000000" w14:paraId="71F09347" w14:textId="77777777">
                  <w:pPr>
                    <w:rPr>
                      <w:lang w:val="en-US"/>
                    </w:rPr>
                  </w:pPr>
                  <w:sdt>
                    <w:sdtPr>
                      <w:rPr>
                        <w:lang w:val="en-US"/>
                      </w:rPr>
                      <w:id w:val="-80451465"/>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w:t>
                  </w:r>
                  <w:r w:rsidR="00FF0A6F">
                    <w:rPr>
                      <w:lang w:val="en-US"/>
                    </w:rPr>
                    <w:t>Sound</w:t>
                  </w:r>
                </w:p>
                <w:p w:rsidR="00202C9D" w:rsidP="00202C9D" w:rsidRDefault="00000000" w14:paraId="354F0C7F" w14:textId="77777777">
                  <w:pPr>
                    <w:rPr>
                      <w:lang w:val="en-US"/>
                    </w:rPr>
                  </w:pPr>
                  <w:sdt>
                    <w:sdtPr>
                      <w:rPr>
                        <w:lang w:val="en-US"/>
                      </w:rPr>
                      <w:id w:val="-72730067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w:t>
                  </w:r>
                  <w:r w:rsidR="00FF0A6F">
                    <w:rPr>
                      <w:lang w:val="en-US"/>
                    </w:rPr>
                    <w:t>Numerical</w:t>
                  </w:r>
                </w:p>
                <w:p w:rsidR="00202C9D" w:rsidP="00202C9D" w:rsidRDefault="00000000" w14:paraId="349F27CC" w14:textId="77777777">
                  <w:pPr>
                    <w:rPr>
                      <w:lang w:val="en-US"/>
                    </w:rPr>
                  </w:pPr>
                  <w:sdt>
                    <w:sdtPr>
                      <w:rPr>
                        <w:lang w:val="en-US"/>
                      </w:rPr>
                      <w:id w:val="315774868"/>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FF0A6F">
                    <w:rPr>
                      <w:lang w:val="en-US"/>
                    </w:rPr>
                    <w:t xml:space="preserve"> Textual</w:t>
                  </w:r>
                </w:p>
                <w:p w:rsidR="00202C9D" w:rsidP="00202C9D" w:rsidRDefault="00000000" w14:paraId="58C697C5" w14:textId="77777777">
                  <w:pPr>
                    <w:rPr>
                      <w:lang w:val="en-US"/>
                    </w:rPr>
                  </w:pPr>
                  <w:sdt>
                    <w:sdtPr>
                      <w:rPr>
                        <w:lang w:val="en-US"/>
                      </w:rPr>
                      <w:id w:val="-845932847"/>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w:t>
                  </w:r>
                  <w:r w:rsidR="00FF0A6F">
                    <w:rPr>
                      <w:lang w:val="en-US"/>
                    </w:rPr>
                    <w:t>Model</w:t>
                  </w:r>
                </w:p>
                <w:p w:rsidR="00FF0A6F" w:rsidP="00FF0A6F" w:rsidRDefault="00000000" w14:paraId="55B95887" w14:textId="77777777">
                  <w:pPr>
                    <w:rPr>
                      <w:lang w:val="en-US"/>
                    </w:rPr>
                  </w:pPr>
                  <w:sdt>
                    <w:sdtPr>
                      <w:rPr>
                        <w:lang w:val="en-US"/>
                      </w:rPr>
                      <w:id w:val="1653785920"/>
                      <w14:checkbox>
                        <w14:checked w14:val="0"/>
                        <w14:checkedState w14:val="2612" w14:font="MS Gothic"/>
                        <w14:uncheckedState w14:val="2610" w14:font="MS Gothic"/>
                      </w14:checkbox>
                    </w:sdtPr>
                    <w:sdtContent>
                      <w:r w:rsidR="00FF0A6F">
                        <w:rPr>
                          <w:rFonts w:hint="eastAsia" w:ascii="MS Gothic" w:hAnsi="MS Gothic" w:eastAsia="MS Gothic"/>
                          <w:lang w:val="en-US"/>
                        </w:rPr>
                        <w:t>☐</w:t>
                      </w:r>
                    </w:sdtContent>
                  </w:sdt>
                  <w:r w:rsidR="00FF0A6F">
                    <w:rPr>
                      <w:lang w:val="en-US"/>
                    </w:rPr>
                    <w:t xml:space="preserve"> Software</w:t>
                  </w:r>
                </w:p>
                <w:p w:rsidR="00202C9D" w:rsidP="00D11884" w:rsidRDefault="00000000" w14:paraId="42860577" w14:textId="77777777">
                  <w:pPr>
                    <w:rPr>
                      <w:lang w:val="en-US"/>
                    </w:rPr>
                  </w:pPr>
                  <w:sdt>
                    <w:sdtPr>
                      <w:rPr>
                        <w:lang w:val="en-US"/>
                      </w:rPr>
                      <w:id w:val="-1417775578"/>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FF0A6F">
                    <w:rPr>
                      <w:lang w:val="en-US"/>
                    </w:rPr>
                    <w:t xml:space="preserve"> O</w:t>
                  </w:r>
                  <w:r w:rsidR="008F6A70">
                    <w:rPr>
                      <w:lang w:val="en-US"/>
                    </w:rPr>
                    <w:t>ther</w:t>
                  </w:r>
                  <w:r w:rsidR="00FF0A6F">
                    <w:rPr>
                      <w:lang w:val="en-US"/>
                    </w:rPr>
                    <w:t>:</w:t>
                  </w:r>
                </w:p>
              </w:tc>
              <w:tc>
                <w:tcPr>
                  <w:tcW w:w="2008" w:type="dxa"/>
                </w:tcPr>
                <w:p w:rsidR="00202C9D" w:rsidP="00202C9D" w:rsidRDefault="00202C9D" w14:paraId="2A8C7894" w14:textId="77777777">
                  <w:pPr>
                    <w:rPr>
                      <w:lang w:val="en-US"/>
                    </w:rPr>
                  </w:pPr>
                </w:p>
              </w:tc>
              <w:tc>
                <w:tcPr>
                  <w:tcW w:w="2150" w:type="dxa"/>
                </w:tcPr>
                <w:p w:rsidR="00202C9D" w:rsidP="00202C9D" w:rsidRDefault="00000000" w14:paraId="69FA9124" w14:textId="75D7D4DB">
                  <w:pPr>
                    <w:rPr>
                      <w:lang w:val="en-US"/>
                    </w:rPr>
                  </w:pPr>
                  <w:sdt>
                    <w:sdtPr>
                      <w:rPr>
                        <w:lang w:val="en-US"/>
                      </w:rPr>
                      <w:id w:val="1425618354"/>
                      <w14:checkbox>
                        <w14:checked w14:val="0"/>
                        <w14:checkedState w14:val="2612" w14:font="MS Gothic"/>
                        <w14:uncheckedState w14:val="2610" w14:font="MS Gothic"/>
                      </w14:checkbox>
                    </w:sdtPr>
                    <w:sdtContent>
                      <w:r w:rsidR="00EF038E">
                        <w:rPr>
                          <w:rFonts w:hint="eastAsia" w:ascii="MS Gothic" w:hAnsi="MS Gothic" w:eastAsia="MS Gothic"/>
                          <w:lang w:val="en-US"/>
                        </w:rPr>
                        <w:t>☐</w:t>
                      </w:r>
                    </w:sdtContent>
                  </w:sdt>
                  <w:r w:rsidRPr="00250516" w:rsidR="00202C9D">
                    <w:rPr>
                      <w:lang w:val="en-US"/>
                    </w:rPr>
                    <w:t xml:space="preserve"> </w:t>
                  </w:r>
                  <w:r w:rsidR="00202C9D">
                    <w:rPr>
                      <w:lang w:val="en-US"/>
                    </w:rPr>
                    <w:t>&lt; 1 GB</w:t>
                  </w:r>
                </w:p>
                <w:p w:rsidR="00202C9D" w:rsidP="00202C9D" w:rsidRDefault="00000000" w14:paraId="4C9F07F1" w14:textId="77777777">
                  <w:pPr>
                    <w:rPr>
                      <w:lang w:val="en-US"/>
                    </w:rPr>
                  </w:pPr>
                  <w:sdt>
                    <w:sdtPr>
                      <w:rPr>
                        <w:lang w:val="en-US"/>
                      </w:rPr>
                      <w:id w:val="98120625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100 GB</w:t>
                  </w:r>
                </w:p>
                <w:p w:rsidR="00202C9D" w:rsidP="00202C9D" w:rsidRDefault="00000000" w14:paraId="0C0077AE" w14:textId="77777777">
                  <w:pPr>
                    <w:rPr>
                      <w:lang w:val="en-US"/>
                    </w:rPr>
                  </w:pPr>
                  <w:sdt>
                    <w:sdtPr>
                      <w:rPr>
                        <w:lang w:val="en-US"/>
                      </w:rPr>
                      <w:id w:val="-1397971051"/>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1 TB</w:t>
                  </w:r>
                </w:p>
                <w:p w:rsidRPr="00250516" w:rsidR="00202C9D" w:rsidP="00202C9D" w:rsidRDefault="00000000" w14:paraId="08FBFA7F" w14:textId="77777777">
                  <w:pPr>
                    <w:rPr>
                      <w:lang w:val="en-US"/>
                    </w:rPr>
                  </w:pPr>
                  <w:sdt>
                    <w:sdtPr>
                      <w:rPr>
                        <w:lang w:val="en-US"/>
                      </w:rPr>
                      <w:id w:val="173673770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&lt; 5 TB</w:t>
                  </w:r>
                </w:p>
                <w:p w:rsidR="00202C9D" w:rsidP="00202C9D" w:rsidRDefault="00000000" w14:paraId="45C59B06" w14:textId="77777777">
                  <w:pPr>
                    <w:rPr>
                      <w:lang w:val="en-US"/>
                    </w:rPr>
                  </w:pPr>
                  <w:sdt>
                    <w:sdtPr>
                      <w:rPr>
                        <w:lang w:val="en-US"/>
                      </w:rPr>
                      <w:id w:val="1744913423"/>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Pr="00250516" w:rsidR="00202C9D">
                    <w:rPr>
                      <w:lang w:val="en-US"/>
                    </w:rPr>
                    <w:t xml:space="preserve"> </w:t>
                  </w:r>
                  <w:r w:rsidR="00FF0A6F">
                    <w:rPr>
                      <w:lang w:val="en-US"/>
                    </w:rPr>
                    <w:t>&gt; 5</w:t>
                  </w:r>
                  <w:r w:rsidR="00202C9D">
                    <w:rPr>
                      <w:lang w:val="en-US"/>
                    </w:rPr>
                    <w:t xml:space="preserve"> TB</w:t>
                  </w:r>
                </w:p>
                <w:p w:rsidR="00202C9D" w:rsidP="00202C9D" w:rsidRDefault="00000000" w14:paraId="48D91A8F" w14:textId="77777777">
                  <w:pPr>
                    <w:rPr>
                      <w:lang w:val="en-US"/>
                    </w:rPr>
                  </w:pPr>
                  <w:sdt>
                    <w:sdtPr>
                      <w:rPr>
                        <w:lang w:val="en-US"/>
                      </w:rPr>
                      <w:id w:val="-1072503366"/>
                      <w14:checkbox>
                        <w14:checked w14:val="0"/>
                        <w14:checkedState w14:val="2612" w14:font="MS Gothic"/>
                        <w14:uncheckedState w14:val="2610" w14:font="MS Gothic"/>
                      </w14:checkbox>
                    </w:sdtPr>
                    <w:sdtContent>
                      <w:r w:rsidR="00202C9D">
                        <w:rPr>
                          <w:rFonts w:hint="eastAsia" w:ascii="MS Gothic" w:hAnsi="MS Gothic" w:eastAsia="MS Gothic"/>
                          <w:lang w:val="en-US"/>
                        </w:rPr>
                        <w:t>☐</w:t>
                      </w:r>
                    </w:sdtContent>
                  </w:sdt>
                  <w:r w:rsidR="00202C9D">
                    <w:rPr>
                      <w:lang w:val="en-US"/>
                    </w:rPr>
                    <w:t xml:space="preserve"> NA</w:t>
                  </w:r>
                </w:p>
                <w:p w:rsidR="00202C9D" w:rsidP="00202C9D" w:rsidRDefault="00202C9D" w14:paraId="4BDCB092" w14:textId="77777777"/>
              </w:tc>
              <w:tc>
                <w:tcPr>
                  <w:tcW w:w="2181" w:type="dxa"/>
                </w:tcPr>
                <w:p w:rsidR="00202C9D" w:rsidP="00202C9D" w:rsidRDefault="00202C9D" w14:paraId="6C6EBBF6" w14:textId="77777777"/>
              </w:tc>
            </w:tr>
            <w:tr w:rsidR="00184DDE" w:rsidTr="00CA19BD" w14:paraId="029E1BEF" w14:textId="77777777">
              <w:trPr>
                <w:trHeight w:val="1216"/>
              </w:trPr>
              <w:tc>
                <w:tcPr>
                  <w:tcW w:w="1606" w:type="dxa"/>
                </w:tcPr>
                <w:p w:rsidR="00184DDE" w:rsidP="00202C9D" w:rsidRDefault="00B438D3" w14:paraId="467623C1" w14:textId="3CA40313">
                  <w:r>
                    <w:t>LIT</w:t>
                  </w:r>
                </w:p>
              </w:tc>
              <w:tc>
                <w:tcPr>
                  <w:tcW w:w="1863" w:type="dxa"/>
                </w:tcPr>
                <w:p w:rsidR="00B438D3" w:rsidP="00B438D3" w:rsidRDefault="00B438D3" w14:paraId="0FFDB483" w14:textId="77777777">
                  <w:r>
                    <w:t xml:space="preserve">Relevant </w:t>
                  </w:r>
                </w:p>
                <w:p w:rsidR="00B438D3" w:rsidP="00B438D3" w:rsidRDefault="00B438D3" w14:paraId="1302B2ED" w14:textId="77777777">
                  <w:r>
                    <w:t xml:space="preserve">literature for </w:t>
                  </w:r>
                </w:p>
                <w:p w:rsidR="00184DDE" w:rsidP="00B438D3" w:rsidRDefault="00B438D3" w14:paraId="3D46880B" w14:textId="6996DD73">
                  <w:r>
                    <w:t xml:space="preserve">the research  </w:t>
                  </w:r>
                </w:p>
              </w:tc>
              <w:tc>
                <w:tcPr>
                  <w:tcW w:w="2359" w:type="dxa"/>
                </w:tcPr>
                <w:p w:rsidRPr="003433D4" w:rsidR="00184DDE" w:rsidP="00202C9D" w:rsidRDefault="00B438D3" w14:paraId="55DDDB2C" w14:textId="4E055658">
                  <w:pPr>
                    <w:rPr>
                      <w:rFonts w:eastAsia="MS Gothic" w:cstheme="minorHAnsi"/>
                      <w:lang w:val="en-US"/>
                    </w:rPr>
                  </w:pPr>
                  <w:r w:rsidRPr="003433D4">
                    <w:rPr>
                      <w:rFonts w:eastAsia="MS Gothic" w:cstheme="minorHAnsi"/>
                      <w:lang w:val="en-US"/>
                    </w:rPr>
                    <w:t>Reuse existing data</w:t>
                  </w:r>
                </w:p>
              </w:tc>
              <w:tc>
                <w:tcPr>
                  <w:tcW w:w="1369" w:type="dxa"/>
                </w:tcPr>
                <w:p w:rsidRPr="003433D4" w:rsidR="00184DDE" w:rsidP="00202C9D" w:rsidRDefault="003433D4" w14:paraId="3B2E0445" w14:textId="5F8F5F40">
                  <w:pPr>
                    <w:rPr>
                      <w:rFonts w:eastAsia="MS Gothic" w:cstheme="minorHAnsi"/>
                      <w:lang w:val="en-US"/>
                    </w:rPr>
                  </w:pPr>
                  <w:r w:rsidRPr="003433D4">
                    <w:rPr>
                      <w:rFonts w:eastAsia="MS Gothic" w:cstheme="minorHAnsi"/>
                      <w:lang w:val="en-US"/>
                    </w:rPr>
                    <w:t>Digital</w:t>
                  </w:r>
                  <w:r w:rsidR="00DF5527">
                    <w:rPr>
                      <w:rFonts w:eastAsia="MS Gothic" w:cstheme="minorHAnsi"/>
                      <w:lang w:val="en-US"/>
                    </w:rPr>
                    <w:t xml:space="preserve"> and physical</w:t>
                  </w:r>
                </w:p>
              </w:tc>
              <w:tc>
                <w:tcPr>
                  <w:tcW w:w="2007" w:type="dxa"/>
                </w:tcPr>
                <w:p w:rsidRPr="003433D4" w:rsidR="00184DDE" w:rsidP="00202C9D" w:rsidRDefault="003433D4" w14:paraId="6F66AA5F" w14:textId="0E5A308F">
                  <w:pPr>
                    <w:rPr>
                      <w:rFonts w:eastAsia="MS Gothic" w:cstheme="minorHAnsi"/>
                      <w:lang w:val="en-US"/>
                    </w:rPr>
                  </w:pPr>
                  <w:r w:rsidRPr="003433D4">
                    <w:rPr>
                      <w:rFonts w:eastAsia="MS Gothic" w:cstheme="minorHAnsi"/>
                      <w:lang w:val="en-US"/>
                    </w:rPr>
                    <w:t>NA</w:t>
                  </w:r>
                </w:p>
              </w:tc>
              <w:tc>
                <w:tcPr>
                  <w:tcW w:w="2008" w:type="dxa"/>
                </w:tcPr>
                <w:p w:rsidRPr="003433D4" w:rsidR="003433D4" w:rsidP="003433D4" w:rsidRDefault="003433D4" w14:paraId="505899B1" w14:textId="77777777">
                  <w:pPr>
                    <w:rPr>
                      <w:rFonts w:eastAsia="MS Gothic" w:cstheme="minorHAnsi"/>
                      <w:lang w:val="en-US"/>
                    </w:rPr>
                  </w:pPr>
                  <w:r w:rsidRPr="003433D4">
                    <w:rPr>
                      <w:rFonts w:eastAsia="MS Gothic" w:cstheme="minorHAnsi"/>
                      <w:lang w:val="en-US"/>
                    </w:rPr>
                    <w:t xml:space="preserve">.pdf or .epub for </w:t>
                  </w:r>
                </w:p>
                <w:p w:rsidRPr="003433D4" w:rsidR="003433D4" w:rsidP="003433D4" w:rsidRDefault="003433D4" w14:paraId="720CFA28" w14:textId="77777777">
                  <w:pPr>
                    <w:rPr>
                      <w:rFonts w:eastAsia="MS Gothic" w:cstheme="minorHAnsi"/>
                      <w:lang w:val="en-US"/>
                    </w:rPr>
                  </w:pPr>
                  <w:r w:rsidRPr="003433D4">
                    <w:rPr>
                      <w:rFonts w:eastAsia="MS Gothic" w:cstheme="minorHAnsi"/>
                      <w:lang w:val="en-US"/>
                    </w:rPr>
                    <w:t xml:space="preserve">file; .docx and </w:t>
                  </w:r>
                </w:p>
                <w:p w:rsidRPr="003433D4" w:rsidR="003433D4" w:rsidP="003433D4" w:rsidRDefault="003433D4" w14:paraId="76E5CF15" w14:textId="77777777">
                  <w:pPr>
                    <w:rPr>
                      <w:rFonts w:eastAsia="MS Gothic" w:cstheme="minorHAnsi"/>
                      <w:lang w:val="en-US"/>
                    </w:rPr>
                  </w:pPr>
                  <w:r w:rsidRPr="003433D4">
                    <w:rPr>
                      <w:rFonts w:eastAsia="MS Gothic" w:cstheme="minorHAnsi"/>
                      <w:lang w:val="en-US"/>
                    </w:rPr>
                    <w:t xml:space="preserve">.md for </w:t>
                  </w:r>
                </w:p>
                <w:p w:rsidRPr="003433D4" w:rsidR="00184DDE" w:rsidP="003433D4" w:rsidRDefault="003433D4" w14:paraId="50A30083" w14:textId="694650E3">
                  <w:pPr>
                    <w:rPr>
                      <w:rFonts w:eastAsia="MS Gothic" w:cstheme="minorHAnsi"/>
                      <w:lang w:val="en-US"/>
                    </w:rPr>
                  </w:pPr>
                  <w:r w:rsidRPr="003433D4">
                    <w:rPr>
                      <w:rFonts w:eastAsia="MS Gothic" w:cstheme="minorHAnsi"/>
                      <w:lang w:val="en-US"/>
                    </w:rPr>
                    <w:t>annotations</w:t>
                  </w:r>
                </w:p>
              </w:tc>
              <w:tc>
                <w:tcPr>
                  <w:tcW w:w="2150" w:type="dxa"/>
                </w:tcPr>
                <w:p w:rsidRPr="003433D4" w:rsidR="00184DDE" w:rsidP="00202C9D" w:rsidRDefault="003433D4" w14:paraId="18578120" w14:textId="4AB98C14">
                  <w:pPr>
                    <w:rPr>
                      <w:rFonts w:eastAsia="MS Gothic" w:cstheme="minorHAnsi"/>
                      <w:lang w:val="en-US"/>
                    </w:rPr>
                  </w:pPr>
                  <w:r w:rsidRPr="003433D4">
                    <w:rPr>
                      <w:rFonts w:eastAsia="MS Gothic" w:cstheme="minorHAnsi"/>
                      <w:lang w:val="en-US"/>
                    </w:rPr>
                    <w:t>&lt; 1</w:t>
                  </w:r>
                  <w:r w:rsidR="00DF5527">
                    <w:rPr>
                      <w:rFonts w:eastAsia="MS Gothic" w:cstheme="minorHAnsi"/>
                      <w:lang w:val="en-US"/>
                    </w:rPr>
                    <w:t xml:space="preserve"> T</w:t>
                  </w:r>
                  <w:r w:rsidRPr="003433D4">
                    <w:rPr>
                      <w:rFonts w:eastAsia="MS Gothic" w:cstheme="minorHAnsi"/>
                      <w:lang w:val="en-US"/>
                    </w:rPr>
                    <w:t>B</w:t>
                  </w:r>
                </w:p>
              </w:tc>
              <w:tc>
                <w:tcPr>
                  <w:tcW w:w="2181" w:type="dxa"/>
                </w:tcPr>
                <w:p w:rsidR="00184DDE" w:rsidP="00202C9D" w:rsidRDefault="00DF5527" w14:paraId="700172CD" w14:textId="63CEF89A">
                  <w:r>
                    <w:t>NA</w:t>
                  </w:r>
                </w:p>
              </w:tc>
            </w:tr>
            <w:tr w:rsidR="00BA789F" w:rsidTr="00CA19BD" w14:paraId="520C9262" w14:textId="77777777">
              <w:trPr>
                <w:trHeight w:val="904"/>
              </w:trPr>
              <w:tc>
                <w:tcPr>
                  <w:tcW w:w="1606" w:type="dxa"/>
                </w:tcPr>
                <w:p w:rsidR="00BA789F" w:rsidP="00202C9D" w:rsidRDefault="003433D4" w14:paraId="06A2643D" w14:textId="2150B03C">
                  <w:r>
                    <w:t>ICF</w:t>
                  </w:r>
                </w:p>
              </w:tc>
              <w:tc>
                <w:tcPr>
                  <w:tcW w:w="1863" w:type="dxa"/>
                </w:tcPr>
                <w:p w:rsidR="00BA789F" w:rsidP="00202C9D" w:rsidRDefault="003433D4" w14:paraId="1EEC256C" w14:textId="0412698A">
                  <w:r>
                    <w:t>Informed consent form</w:t>
                  </w:r>
                </w:p>
              </w:tc>
              <w:tc>
                <w:tcPr>
                  <w:tcW w:w="2359" w:type="dxa"/>
                </w:tcPr>
                <w:p w:rsidRPr="008E69F4" w:rsidR="00BA789F" w:rsidP="00202C9D" w:rsidRDefault="003433D4" w14:paraId="64645F9D" w14:textId="748FDFDE">
                  <w:pPr>
                    <w:rPr>
                      <w:rFonts w:eastAsia="MS Gothic" w:cstheme="minorHAnsi"/>
                      <w:lang w:val="en-US"/>
                    </w:rPr>
                  </w:pPr>
                  <w:r w:rsidRPr="008E69F4">
                    <w:rPr>
                      <w:rFonts w:eastAsia="MS Gothic" w:cstheme="minorHAnsi"/>
                      <w:lang w:val="en-US"/>
                    </w:rPr>
                    <w:t>Generate new data</w:t>
                  </w:r>
                </w:p>
              </w:tc>
              <w:tc>
                <w:tcPr>
                  <w:tcW w:w="1369" w:type="dxa"/>
                </w:tcPr>
                <w:p w:rsidRPr="008E69F4" w:rsidR="00BA789F" w:rsidP="00202C9D" w:rsidRDefault="003433D4" w14:paraId="79B4EE40" w14:textId="3A6D1A78">
                  <w:pPr>
                    <w:rPr>
                      <w:rFonts w:eastAsia="MS Gothic" w:cstheme="minorHAnsi"/>
                      <w:lang w:val="en-US"/>
                    </w:rPr>
                  </w:pPr>
                  <w:r w:rsidRPr="008E69F4">
                    <w:rPr>
                      <w:rFonts w:eastAsia="MS Gothic" w:cstheme="minorHAnsi"/>
                      <w:lang w:val="en-US"/>
                    </w:rPr>
                    <w:t>Physical</w:t>
                  </w:r>
                </w:p>
              </w:tc>
              <w:tc>
                <w:tcPr>
                  <w:tcW w:w="2007" w:type="dxa"/>
                </w:tcPr>
                <w:p w:rsidRPr="008E69F4" w:rsidR="00BA789F" w:rsidP="00202C9D" w:rsidRDefault="00BA789F" w14:paraId="2D24F819" w14:textId="3B18CD5A">
                  <w:pPr>
                    <w:rPr>
                      <w:rFonts w:eastAsia="MS Gothic" w:cstheme="minorHAnsi"/>
                      <w:lang w:val="en-US"/>
                    </w:rPr>
                  </w:pPr>
                </w:p>
              </w:tc>
              <w:tc>
                <w:tcPr>
                  <w:tcW w:w="2008" w:type="dxa"/>
                </w:tcPr>
                <w:p w:rsidRPr="008E69F4" w:rsidR="00BA789F" w:rsidP="00202C9D" w:rsidRDefault="00BA789F" w14:paraId="7E4EB1D1" w14:textId="2F86EED2">
                  <w:pPr>
                    <w:rPr>
                      <w:rFonts w:eastAsia="MS Gothic" w:cstheme="minorHAnsi"/>
                      <w:lang w:val="en-US"/>
                    </w:rPr>
                  </w:pPr>
                </w:p>
              </w:tc>
              <w:tc>
                <w:tcPr>
                  <w:tcW w:w="2150" w:type="dxa"/>
                </w:tcPr>
                <w:p w:rsidRPr="008E69F4" w:rsidR="00BA789F" w:rsidP="00202C9D" w:rsidRDefault="00BA789F" w14:paraId="2C089DDB" w14:textId="77777777">
                  <w:pPr>
                    <w:rPr>
                      <w:rFonts w:eastAsia="MS Gothic" w:cstheme="minorHAnsi"/>
                      <w:lang w:val="en-US"/>
                    </w:rPr>
                  </w:pPr>
                </w:p>
              </w:tc>
              <w:tc>
                <w:tcPr>
                  <w:tcW w:w="2181" w:type="dxa"/>
                </w:tcPr>
                <w:p w:rsidR="00BA789F" w:rsidP="00202C9D" w:rsidRDefault="00E47173" w14:paraId="619CA902" w14:textId="0A9D60A7">
                  <w:r>
                    <w:t>1 ICF’s sheet of paper /participants (n=70)</w:t>
                  </w:r>
                </w:p>
              </w:tc>
            </w:tr>
            <w:tr w:rsidR="00A9457D" w:rsidTr="00CA19BD" w14:paraId="653941BD" w14:textId="77777777">
              <w:trPr>
                <w:trHeight w:val="904"/>
              </w:trPr>
              <w:tc>
                <w:tcPr>
                  <w:tcW w:w="1606" w:type="dxa"/>
                </w:tcPr>
                <w:p w:rsidR="00A9457D" w:rsidP="00202C9D" w:rsidRDefault="00E47173" w14:paraId="47589F94" w14:textId="080D17E4">
                  <w:r>
                    <w:t>IF</w:t>
                  </w:r>
                </w:p>
              </w:tc>
              <w:tc>
                <w:tcPr>
                  <w:tcW w:w="1863" w:type="dxa"/>
                </w:tcPr>
                <w:p w:rsidR="00A9457D" w:rsidP="00202C9D" w:rsidRDefault="00E47173" w14:paraId="2DEED2C6" w14:textId="35551868">
                  <w:r>
                    <w:t>Information letter</w:t>
                  </w:r>
                </w:p>
              </w:tc>
              <w:tc>
                <w:tcPr>
                  <w:tcW w:w="2359" w:type="dxa"/>
                </w:tcPr>
                <w:p w:rsidRPr="008E69F4" w:rsidR="00A9457D" w:rsidP="00202C9D" w:rsidRDefault="00E47173" w14:paraId="3E18BFE2" w14:textId="0FEE7200">
                  <w:pPr>
                    <w:rPr>
                      <w:rFonts w:eastAsia="MS Gothic" w:cstheme="minorHAnsi"/>
                      <w:lang w:val="en-US"/>
                    </w:rPr>
                  </w:pPr>
                  <w:r w:rsidRPr="008E69F4">
                    <w:rPr>
                      <w:rFonts w:eastAsia="MS Gothic" w:cstheme="minorHAnsi"/>
                      <w:lang w:val="en-US"/>
                    </w:rPr>
                    <w:t>Generate new data</w:t>
                  </w:r>
                </w:p>
              </w:tc>
              <w:tc>
                <w:tcPr>
                  <w:tcW w:w="1369" w:type="dxa"/>
                </w:tcPr>
                <w:p w:rsidRPr="008E69F4" w:rsidR="00A9457D" w:rsidP="00202C9D" w:rsidRDefault="00E47173" w14:paraId="568625A7" w14:textId="0CBA1C39">
                  <w:pPr>
                    <w:rPr>
                      <w:rFonts w:eastAsia="MS Gothic" w:cstheme="minorHAnsi"/>
                      <w:lang w:val="en-US"/>
                    </w:rPr>
                  </w:pPr>
                  <w:r w:rsidRPr="008E69F4">
                    <w:rPr>
                      <w:rFonts w:eastAsia="MS Gothic" w:cstheme="minorHAnsi"/>
                      <w:lang w:val="en-US"/>
                    </w:rPr>
                    <w:t>Physical</w:t>
                  </w:r>
                </w:p>
              </w:tc>
              <w:tc>
                <w:tcPr>
                  <w:tcW w:w="2007" w:type="dxa"/>
                </w:tcPr>
                <w:p w:rsidRPr="008E69F4" w:rsidR="00A9457D" w:rsidP="00202C9D" w:rsidRDefault="00A9457D" w14:paraId="735F6EBA" w14:textId="664E472B">
                  <w:pPr>
                    <w:rPr>
                      <w:rFonts w:eastAsia="MS Gothic" w:cstheme="minorHAnsi"/>
                      <w:lang w:val="en-US"/>
                    </w:rPr>
                  </w:pPr>
                </w:p>
              </w:tc>
              <w:tc>
                <w:tcPr>
                  <w:tcW w:w="2008" w:type="dxa"/>
                </w:tcPr>
                <w:p w:rsidRPr="008E69F4" w:rsidR="00A9457D" w:rsidP="00202C9D" w:rsidRDefault="00A9457D" w14:paraId="2F27C776" w14:textId="77777777">
                  <w:pPr>
                    <w:rPr>
                      <w:rFonts w:eastAsia="MS Gothic" w:cstheme="minorHAnsi"/>
                      <w:lang w:val="en-US"/>
                    </w:rPr>
                  </w:pPr>
                </w:p>
              </w:tc>
              <w:tc>
                <w:tcPr>
                  <w:tcW w:w="2150" w:type="dxa"/>
                </w:tcPr>
                <w:p w:rsidRPr="008E69F4" w:rsidR="00A9457D" w:rsidP="00202C9D" w:rsidRDefault="00A9457D" w14:paraId="241BD74E" w14:textId="77777777">
                  <w:pPr>
                    <w:rPr>
                      <w:rFonts w:eastAsia="MS Gothic" w:cstheme="minorHAnsi"/>
                      <w:lang w:val="en-US"/>
                    </w:rPr>
                  </w:pPr>
                </w:p>
              </w:tc>
              <w:tc>
                <w:tcPr>
                  <w:tcW w:w="2181" w:type="dxa"/>
                </w:tcPr>
                <w:p w:rsidR="00A9457D" w:rsidP="00202C9D" w:rsidRDefault="00E47173" w14:paraId="5B1F9237" w14:textId="08D875BA">
                  <w:r w:rsidRPr="00E47173">
                    <w:t>1 I</w:t>
                  </w:r>
                  <w:r>
                    <w:t xml:space="preserve">F’s sheet of paper </w:t>
                  </w:r>
                  <w:r w:rsidRPr="00E47173">
                    <w:t>/participants (n=70)</w:t>
                  </w:r>
                </w:p>
              </w:tc>
            </w:tr>
            <w:tr w:rsidR="00A9457D" w:rsidTr="00CA19BD" w14:paraId="4660CABD" w14:textId="77777777">
              <w:trPr>
                <w:trHeight w:val="904"/>
              </w:trPr>
              <w:tc>
                <w:tcPr>
                  <w:tcW w:w="1606" w:type="dxa"/>
                </w:tcPr>
                <w:p w:rsidR="00A9457D" w:rsidP="00202C9D" w:rsidRDefault="00E47173" w14:paraId="609BCFDE" w14:textId="1629ED71">
                  <w:r>
                    <w:t>AI</w:t>
                  </w:r>
                </w:p>
              </w:tc>
              <w:tc>
                <w:tcPr>
                  <w:tcW w:w="1863" w:type="dxa"/>
                </w:tcPr>
                <w:p w:rsidR="00A9457D" w:rsidP="00202C9D" w:rsidRDefault="00E47173" w14:paraId="54825A2E" w14:textId="4B6CB1F1">
                  <w:r>
                    <w:t>Audio files of the interviews (n=70)</w:t>
                  </w:r>
                </w:p>
              </w:tc>
              <w:tc>
                <w:tcPr>
                  <w:tcW w:w="2359" w:type="dxa"/>
                </w:tcPr>
                <w:p w:rsidRPr="008E69F4" w:rsidR="00A9457D" w:rsidP="00202C9D" w:rsidRDefault="00E47173" w14:paraId="27CA6B15" w14:textId="4C946DD9">
                  <w:pPr>
                    <w:rPr>
                      <w:rFonts w:eastAsia="MS Gothic" w:cstheme="minorHAnsi"/>
                      <w:lang w:val="en-US"/>
                    </w:rPr>
                  </w:pPr>
                  <w:r w:rsidRPr="008E69F4">
                    <w:rPr>
                      <w:rFonts w:eastAsia="MS Gothic" w:cstheme="minorHAnsi"/>
                      <w:lang w:val="en-US"/>
                    </w:rPr>
                    <w:t>Generate new data</w:t>
                  </w:r>
                </w:p>
              </w:tc>
              <w:tc>
                <w:tcPr>
                  <w:tcW w:w="1369" w:type="dxa"/>
                </w:tcPr>
                <w:p w:rsidRPr="008E69F4" w:rsidR="00A9457D" w:rsidP="00202C9D" w:rsidRDefault="00E47173" w14:paraId="1B7ACC56" w14:textId="60AC34F1">
                  <w:pPr>
                    <w:rPr>
                      <w:rFonts w:eastAsia="MS Gothic" w:cstheme="minorHAnsi"/>
                      <w:lang w:val="en-US"/>
                    </w:rPr>
                  </w:pPr>
                  <w:r w:rsidRPr="008E69F4">
                    <w:rPr>
                      <w:rFonts w:eastAsia="MS Gothic" w:cstheme="minorHAnsi"/>
                      <w:lang w:val="en-US"/>
                    </w:rPr>
                    <w:t>Digital</w:t>
                  </w:r>
                </w:p>
              </w:tc>
              <w:tc>
                <w:tcPr>
                  <w:tcW w:w="2007" w:type="dxa"/>
                </w:tcPr>
                <w:p w:rsidRPr="008E69F4" w:rsidR="00A9457D" w:rsidP="00202C9D" w:rsidRDefault="00CA19BD" w14:paraId="50FDD290" w14:textId="20E149AE">
                  <w:pPr>
                    <w:rPr>
                      <w:rFonts w:eastAsia="MS Gothic" w:cstheme="minorHAnsi"/>
                      <w:lang w:val="en-US"/>
                    </w:rPr>
                  </w:pPr>
                  <w:r w:rsidRPr="008E69F4">
                    <w:rPr>
                      <w:rFonts w:eastAsia="MS Gothic" w:cstheme="minorHAnsi"/>
                      <w:lang w:val="en-US"/>
                    </w:rPr>
                    <w:t>Audio</w:t>
                  </w:r>
                </w:p>
              </w:tc>
              <w:tc>
                <w:tcPr>
                  <w:tcW w:w="2008" w:type="dxa"/>
                </w:tcPr>
                <w:p w:rsidRPr="008E69F4" w:rsidR="00A9457D" w:rsidP="00202C9D" w:rsidRDefault="00CA19BD" w14:paraId="3483B78E" w14:textId="6A226FD7">
                  <w:pPr>
                    <w:rPr>
                      <w:rFonts w:eastAsia="MS Gothic" w:cstheme="minorHAnsi"/>
                      <w:lang w:val="en-US"/>
                    </w:rPr>
                  </w:pPr>
                  <w:r w:rsidRPr="008E69F4">
                    <w:rPr>
                      <w:rFonts w:eastAsia="MS Gothic" w:cstheme="minorHAnsi"/>
                      <w:lang w:val="en-US"/>
                    </w:rPr>
                    <w:t>.wav</w:t>
                  </w:r>
                </w:p>
              </w:tc>
              <w:tc>
                <w:tcPr>
                  <w:tcW w:w="2150" w:type="dxa"/>
                </w:tcPr>
                <w:p w:rsidRPr="008E69F4" w:rsidR="00A9457D" w:rsidP="00202C9D" w:rsidRDefault="00CA19BD" w14:paraId="3C2582E0" w14:textId="1B2C940E">
                  <w:pPr>
                    <w:rPr>
                      <w:rFonts w:eastAsia="MS Gothic" w:cstheme="minorHAnsi"/>
                      <w:lang w:val="en-US"/>
                    </w:rPr>
                  </w:pPr>
                  <w:r w:rsidRPr="008E69F4">
                    <w:rPr>
                      <w:rFonts w:eastAsia="MS Gothic" w:cstheme="minorHAnsi"/>
                      <w:lang w:val="en-US"/>
                    </w:rPr>
                    <w:t>&lt; 100 GB</w:t>
                  </w:r>
                </w:p>
              </w:tc>
              <w:tc>
                <w:tcPr>
                  <w:tcW w:w="2181" w:type="dxa"/>
                </w:tcPr>
                <w:p w:rsidR="00A9457D" w:rsidP="00202C9D" w:rsidRDefault="00A9457D" w14:paraId="061A9F60" w14:textId="77777777"/>
              </w:tc>
            </w:tr>
            <w:tr w:rsidR="008E69F4" w:rsidTr="00CA19BD" w14:paraId="29EE2DFB" w14:textId="77777777">
              <w:trPr>
                <w:trHeight w:val="904"/>
              </w:trPr>
              <w:tc>
                <w:tcPr>
                  <w:tcW w:w="1606" w:type="dxa"/>
                </w:tcPr>
                <w:p w:rsidR="008E69F4" w:rsidP="00202C9D" w:rsidRDefault="008E69F4" w14:paraId="72C92E4E" w14:textId="4CE8EEA6">
                  <w:r>
                    <w:lastRenderedPageBreak/>
                    <w:t>QL</w:t>
                  </w:r>
                </w:p>
              </w:tc>
              <w:tc>
                <w:tcPr>
                  <w:tcW w:w="1863" w:type="dxa"/>
                </w:tcPr>
                <w:p w:rsidR="008E69F4" w:rsidP="00202C9D" w:rsidRDefault="008E69F4" w14:paraId="2B025B9A" w14:textId="603C50DA">
                  <w:r>
                    <w:t>Question list</w:t>
                  </w:r>
                </w:p>
              </w:tc>
              <w:tc>
                <w:tcPr>
                  <w:tcW w:w="2359" w:type="dxa"/>
                </w:tcPr>
                <w:p w:rsidRPr="008E69F4" w:rsidR="008E69F4" w:rsidP="00202C9D" w:rsidRDefault="008E69F4" w14:paraId="1480E0C4" w14:textId="16940A4C">
                  <w:pPr>
                    <w:rPr>
                      <w:rFonts w:eastAsia="MS Gothic" w:cstheme="minorHAnsi"/>
                      <w:lang w:val="en-US"/>
                    </w:rPr>
                  </w:pPr>
                  <w:r w:rsidRPr="008E69F4">
                    <w:rPr>
                      <w:rFonts w:eastAsia="MS Gothic" w:cstheme="minorHAnsi"/>
                      <w:lang w:val="en-US"/>
                    </w:rPr>
                    <w:t>Generate new data</w:t>
                  </w:r>
                </w:p>
              </w:tc>
              <w:tc>
                <w:tcPr>
                  <w:tcW w:w="1369" w:type="dxa"/>
                </w:tcPr>
                <w:p w:rsidRPr="008E69F4" w:rsidR="008E69F4" w:rsidP="00202C9D" w:rsidRDefault="008E69F4" w14:paraId="2F3B6D10" w14:textId="519FBCF1">
                  <w:pPr>
                    <w:rPr>
                      <w:rFonts w:eastAsia="MS Gothic" w:cstheme="minorHAnsi"/>
                      <w:lang w:val="en-US"/>
                    </w:rPr>
                  </w:pPr>
                  <w:r w:rsidRPr="008E69F4">
                    <w:rPr>
                      <w:rFonts w:eastAsia="MS Gothic" w:cstheme="minorHAnsi"/>
                      <w:lang w:val="en-US"/>
                    </w:rPr>
                    <w:t>Digital</w:t>
                  </w:r>
                </w:p>
              </w:tc>
              <w:tc>
                <w:tcPr>
                  <w:tcW w:w="2007" w:type="dxa"/>
                </w:tcPr>
                <w:p w:rsidRPr="008E69F4" w:rsidR="008E69F4" w:rsidP="00202C9D" w:rsidRDefault="008E69F4" w14:paraId="15D3B896" w14:textId="553AE368">
                  <w:pPr>
                    <w:rPr>
                      <w:rFonts w:eastAsia="MS Gothic" w:cstheme="minorHAnsi"/>
                      <w:lang w:val="en-US"/>
                    </w:rPr>
                  </w:pPr>
                  <w:r w:rsidRPr="008E69F4">
                    <w:rPr>
                      <w:rFonts w:eastAsia="MS Gothic" w:cstheme="minorHAnsi"/>
                      <w:lang w:val="en-US"/>
                    </w:rPr>
                    <w:t>Textual</w:t>
                  </w:r>
                </w:p>
              </w:tc>
              <w:tc>
                <w:tcPr>
                  <w:tcW w:w="2008" w:type="dxa"/>
                </w:tcPr>
                <w:p w:rsidRPr="008E69F4" w:rsidR="008E69F4" w:rsidP="00202C9D" w:rsidRDefault="008E69F4" w14:paraId="2521F6D3" w14:textId="77777777">
                  <w:pPr>
                    <w:rPr>
                      <w:rFonts w:eastAsia="MS Gothic" w:cstheme="minorHAnsi"/>
                      <w:lang w:val="en-US"/>
                    </w:rPr>
                  </w:pPr>
                  <w:r w:rsidRPr="008E69F4">
                    <w:rPr>
                      <w:rFonts w:eastAsia="MS Gothic" w:cstheme="minorHAnsi"/>
                      <w:lang w:val="en-US"/>
                    </w:rPr>
                    <w:t>.docx</w:t>
                  </w:r>
                </w:p>
                <w:p w:rsidRPr="008E69F4" w:rsidR="008E69F4" w:rsidP="00202C9D" w:rsidRDefault="008E69F4" w14:paraId="765D07B0" w14:textId="5CCE29C6">
                  <w:pPr>
                    <w:rPr>
                      <w:rFonts w:eastAsia="MS Gothic" w:cstheme="minorHAnsi"/>
                      <w:lang w:val="en-US"/>
                    </w:rPr>
                  </w:pPr>
                  <w:r w:rsidRPr="008E69F4">
                    <w:rPr>
                      <w:rFonts w:eastAsia="MS Gothic" w:cstheme="minorHAnsi"/>
                      <w:lang w:val="en-US"/>
                    </w:rPr>
                    <w:t>.pdf</w:t>
                  </w:r>
                </w:p>
              </w:tc>
              <w:tc>
                <w:tcPr>
                  <w:tcW w:w="2150" w:type="dxa"/>
                </w:tcPr>
                <w:p w:rsidRPr="008E69F4" w:rsidR="008E69F4" w:rsidP="00202C9D" w:rsidRDefault="008E69F4" w14:paraId="69FCE9CA" w14:textId="5B4B723C">
                  <w:pPr>
                    <w:rPr>
                      <w:rFonts w:eastAsia="MS Gothic" w:cstheme="minorHAnsi"/>
                      <w:lang w:val="en-US"/>
                    </w:rPr>
                  </w:pPr>
                  <w:r w:rsidRPr="008E69F4">
                    <w:rPr>
                      <w:rFonts w:eastAsia="MS Gothic" w:cstheme="minorHAnsi"/>
                      <w:lang w:val="en-US"/>
                    </w:rPr>
                    <w:t>&lt; 1 GB</w:t>
                  </w:r>
                </w:p>
              </w:tc>
              <w:tc>
                <w:tcPr>
                  <w:tcW w:w="2181" w:type="dxa"/>
                </w:tcPr>
                <w:p w:rsidR="008E69F4" w:rsidP="00202C9D" w:rsidRDefault="008E69F4" w14:paraId="26A1D828" w14:textId="77777777"/>
              </w:tc>
            </w:tr>
            <w:tr w:rsidR="00CA19BD" w:rsidTr="00CA19BD" w14:paraId="1B128F98" w14:textId="77777777">
              <w:trPr>
                <w:trHeight w:val="904"/>
              </w:trPr>
              <w:tc>
                <w:tcPr>
                  <w:tcW w:w="1606" w:type="dxa"/>
                </w:tcPr>
                <w:p w:rsidR="00CA19BD" w:rsidP="00202C9D" w:rsidRDefault="00DA4934" w14:paraId="5EE4198B" w14:textId="33E88EC1">
                  <w:r>
                    <w:t>TI</w:t>
                  </w:r>
                </w:p>
              </w:tc>
              <w:tc>
                <w:tcPr>
                  <w:tcW w:w="1863" w:type="dxa"/>
                </w:tcPr>
                <w:p w:rsidR="00CA19BD" w:rsidP="00202C9D" w:rsidRDefault="00DA4934" w14:paraId="6FB4E234" w14:textId="5A7A6C75">
                  <w:r>
                    <w:t>Transcript interviews( pseudonymized transcripts of audio files of the interviews)</w:t>
                  </w:r>
                </w:p>
              </w:tc>
              <w:tc>
                <w:tcPr>
                  <w:tcW w:w="2359" w:type="dxa"/>
                </w:tcPr>
                <w:p w:rsidRPr="008E69F4" w:rsidR="00CA19BD" w:rsidP="00202C9D" w:rsidRDefault="00DA4934" w14:paraId="0956D6A3" w14:textId="14EF0B17">
                  <w:pPr>
                    <w:rPr>
                      <w:rFonts w:eastAsia="MS Gothic" w:cstheme="minorHAnsi"/>
                      <w:lang w:val="en-US"/>
                    </w:rPr>
                  </w:pPr>
                  <w:r w:rsidRPr="008E69F4">
                    <w:rPr>
                      <w:rFonts w:eastAsia="MS Gothic" w:cstheme="minorHAnsi"/>
                      <w:lang w:val="en-US"/>
                    </w:rPr>
                    <w:t>Generate new data</w:t>
                  </w:r>
                </w:p>
              </w:tc>
              <w:tc>
                <w:tcPr>
                  <w:tcW w:w="1369" w:type="dxa"/>
                </w:tcPr>
                <w:p w:rsidRPr="008E69F4" w:rsidR="00CA19BD" w:rsidP="00202C9D" w:rsidRDefault="00DA4934" w14:paraId="6374D480" w14:textId="5BB74594">
                  <w:pPr>
                    <w:rPr>
                      <w:rFonts w:eastAsia="MS Gothic" w:cstheme="minorHAnsi"/>
                      <w:lang w:val="en-US"/>
                    </w:rPr>
                  </w:pPr>
                  <w:r w:rsidRPr="008E69F4">
                    <w:rPr>
                      <w:rFonts w:eastAsia="MS Gothic" w:cstheme="minorHAnsi"/>
                      <w:lang w:val="en-US"/>
                    </w:rPr>
                    <w:t>Digital</w:t>
                  </w:r>
                </w:p>
              </w:tc>
              <w:tc>
                <w:tcPr>
                  <w:tcW w:w="2007" w:type="dxa"/>
                </w:tcPr>
                <w:p w:rsidRPr="008E69F4" w:rsidR="00CA19BD" w:rsidP="00202C9D" w:rsidRDefault="00DA4934" w14:paraId="14090F90" w14:textId="468D75C5">
                  <w:pPr>
                    <w:rPr>
                      <w:rFonts w:eastAsia="MS Gothic" w:cstheme="minorHAnsi"/>
                      <w:lang w:val="en-US"/>
                    </w:rPr>
                  </w:pPr>
                  <w:r w:rsidRPr="008E69F4">
                    <w:rPr>
                      <w:rFonts w:eastAsia="MS Gothic" w:cstheme="minorHAnsi"/>
                      <w:lang w:val="en-US"/>
                    </w:rPr>
                    <w:t>Textual, numerical,observational</w:t>
                  </w:r>
                </w:p>
              </w:tc>
              <w:tc>
                <w:tcPr>
                  <w:tcW w:w="2008" w:type="dxa"/>
                </w:tcPr>
                <w:p w:rsidRPr="008E69F4" w:rsidR="00CA19BD" w:rsidP="00202C9D" w:rsidRDefault="00DA4934" w14:paraId="0F3DB510" w14:textId="77777777">
                  <w:pPr>
                    <w:rPr>
                      <w:rFonts w:eastAsia="MS Gothic" w:cstheme="minorHAnsi"/>
                      <w:lang w:val="en-US"/>
                    </w:rPr>
                  </w:pPr>
                  <w:r w:rsidRPr="008E69F4">
                    <w:rPr>
                      <w:rFonts w:eastAsia="MS Gothic" w:cstheme="minorHAnsi"/>
                      <w:lang w:val="en-US"/>
                    </w:rPr>
                    <w:t xml:space="preserve">.rtf </w:t>
                  </w:r>
                </w:p>
                <w:p w:rsidRPr="008E69F4" w:rsidR="00DA4934" w:rsidP="00202C9D" w:rsidRDefault="00DA4934" w14:paraId="45FFCE4C" w14:textId="77777777">
                  <w:pPr>
                    <w:rPr>
                      <w:rFonts w:eastAsia="MS Gothic" w:cstheme="minorHAnsi"/>
                      <w:lang w:val="en-US"/>
                    </w:rPr>
                  </w:pPr>
                  <w:r w:rsidRPr="008E69F4">
                    <w:rPr>
                      <w:rFonts w:eastAsia="MS Gothic" w:cstheme="minorHAnsi"/>
                      <w:lang w:val="en-US"/>
                    </w:rPr>
                    <w:t>.docx</w:t>
                  </w:r>
                </w:p>
                <w:p w:rsidRPr="008E69F4" w:rsidR="00DA4934" w:rsidP="00202C9D" w:rsidRDefault="00DA4934" w14:paraId="3AA6D1B8" w14:textId="48B9F9E5">
                  <w:pPr>
                    <w:rPr>
                      <w:rFonts w:eastAsia="MS Gothic" w:cstheme="minorHAnsi"/>
                      <w:lang w:val="en-US"/>
                    </w:rPr>
                  </w:pPr>
                  <w:r w:rsidRPr="008E69F4">
                    <w:rPr>
                      <w:rFonts w:eastAsia="MS Gothic" w:cstheme="minorHAnsi"/>
                      <w:lang w:val="en-US"/>
                    </w:rPr>
                    <w:t>.pdf</w:t>
                  </w:r>
                </w:p>
              </w:tc>
              <w:tc>
                <w:tcPr>
                  <w:tcW w:w="2150" w:type="dxa"/>
                </w:tcPr>
                <w:p w:rsidRPr="008E69F4" w:rsidR="00CA19BD" w:rsidP="00202C9D" w:rsidRDefault="00DA4934" w14:paraId="2CC8417C" w14:textId="23F3CA97">
                  <w:pPr>
                    <w:rPr>
                      <w:rFonts w:eastAsia="MS Gothic" w:cstheme="minorHAnsi"/>
                      <w:lang w:val="en-US"/>
                    </w:rPr>
                  </w:pPr>
                  <w:r w:rsidRPr="008E69F4">
                    <w:rPr>
                      <w:rFonts w:eastAsia="MS Gothic" w:cstheme="minorHAnsi"/>
                      <w:lang w:val="en-US"/>
                    </w:rPr>
                    <w:t>&lt; 1 GB</w:t>
                  </w:r>
                </w:p>
              </w:tc>
              <w:tc>
                <w:tcPr>
                  <w:tcW w:w="2181" w:type="dxa"/>
                </w:tcPr>
                <w:p w:rsidR="00CA19BD" w:rsidP="00202C9D" w:rsidRDefault="00CA19BD" w14:paraId="1984EA05" w14:textId="77777777"/>
              </w:tc>
            </w:tr>
            <w:tr w:rsidR="00CA19BD" w:rsidTr="00CA19BD" w14:paraId="46B67018" w14:textId="77777777">
              <w:trPr>
                <w:trHeight w:val="904"/>
              </w:trPr>
              <w:tc>
                <w:tcPr>
                  <w:tcW w:w="1606" w:type="dxa"/>
                </w:tcPr>
                <w:p w:rsidR="00CA19BD" w:rsidP="00202C9D" w:rsidRDefault="00DA4934" w14:paraId="48DE2BE7" w14:textId="5AAFB595">
                  <w:r>
                    <w:t>N</w:t>
                  </w:r>
                </w:p>
              </w:tc>
              <w:tc>
                <w:tcPr>
                  <w:tcW w:w="1863" w:type="dxa"/>
                </w:tcPr>
                <w:p w:rsidR="00CA19BD" w:rsidP="00202C9D" w:rsidRDefault="00DA4934" w14:paraId="0E472692" w14:textId="7FC5DA92">
                  <w:r>
                    <w:t>Notes taken during data collection</w:t>
                  </w:r>
                </w:p>
              </w:tc>
              <w:tc>
                <w:tcPr>
                  <w:tcW w:w="2359" w:type="dxa"/>
                </w:tcPr>
                <w:p w:rsidRPr="008E69F4" w:rsidR="00CA19BD" w:rsidP="00202C9D" w:rsidRDefault="00DA4934" w14:paraId="5A9F66DC" w14:textId="423AC9C7">
                  <w:pPr>
                    <w:rPr>
                      <w:rFonts w:eastAsia="MS Gothic" w:cstheme="minorHAnsi"/>
                      <w:lang w:val="en-US"/>
                    </w:rPr>
                  </w:pPr>
                  <w:r w:rsidRPr="008E69F4">
                    <w:rPr>
                      <w:rFonts w:eastAsia="MS Gothic" w:cstheme="minorHAnsi"/>
                      <w:lang w:val="en-US"/>
                    </w:rPr>
                    <w:t>Generate new data</w:t>
                  </w:r>
                </w:p>
              </w:tc>
              <w:tc>
                <w:tcPr>
                  <w:tcW w:w="1369" w:type="dxa"/>
                </w:tcPr>
                <w:p w:rsidRPr="008E69F4" w:rsidR="00CA19BD" w:rsidP="00202C9D" w:rsidRDefault="00DA4934" w14:paraId="3039EC20" w14:textId="26DF504A">
                  <w:pPr>
                    <w:rPr>
                      <w:rFonts w:eastAsia="MS Gothic" w:cstheme="minorHAnsi"/>
                      <w:lang w:val="en-US"/>
                    </w:rPr>
                  </w:pPr>
                  <w:r w:rsidRPr="008E69F4">
                    <w:rPr>
                      <w:rFonts w:eastAsia="MS Gothic" w:cstheme="minorHAnsi"/>
                      <w:lang w:val="en-US"/>
                    </w:rPr>
                    <w:t>Digital</w:t>
                  </w:r>
                </w:p>
              </w:tc>
              <w:tc>
                <w:tcPr>
                  <w:tcW w:w="2007" w:type="dxa"/>
                </w:tcPr>
                <w:p w:rsidRPr="008E69F4" w:rsidR="00CA19BD" w:rsidP="00202C9D" w:rsidRDefault="00DA4934" w14:paraId="3924582C" w14:textId="7D162132">
                  <w:pPr>
                    <w:rPr>
                      <w:rFonts w:eastAsia="MS Gothic" w:cstheme="minorHAnsi"/>
                      <w:lang w:val="en-US"/>
                    </w:rPr>
                  </w:pPr>
                  <w:r w:rsidRPr="008E69F4">
                    <w:rPr>
                      <w:rFonts w:eastAsia="MS Gothic" w:cstheme="minorHAnsi"/>
                      <w:lang w:val="en-US"/>
                    </w:rPr>
                    <w:t>Textual</w:t>
                  </w:r>
                </w:p>
              </w:tc>
              <w:tc>
                <w:tcPr>
                  <w:tcW w:w="2008" w:type="dxa"/>
                </w:tcPr>
                <w:p w:rsidRPr="008E69F4" w:rsidR="00CA19BD" w:rsidP="00202C9D" w:rsidRDefault="00DA4934" w14:paraId="511A4D50" w14:textId="77777777">
                  <w:pPr>
                    <w:rPr>
                      <w:rFonts w:eastAsia="MS Gothic" w:cstheme="minorHAnsi"/>
                      <w:lang w:val="en-US"/>
                    </w:rPr>
                  </w:pPr>
                  <w:r w:rsidRPr="008E69F4">
                    <w:rPr>
                      <w:rFonts w:eastAsia="MS Gothic" w:cstheme="minorHAnsi"/>
                      <w:lang w:val="en-US"/>
                    </w:rPr>
                    <w:t>.docx</w:t>
                  </w:r>
                </w:p>
                <w:p w:rsidRPr="008E69F4" w:rsidR="00DA4934" w:rsidP="00202C9D" w:rsidRDefault="00DA4934" w14:paraId="425773F0" w14:textId="7B04A0F9">
                  <w:pPr>
                    <w:rPr>
                      <w:rFonts w:eastAsia="MS Gothic" w:cstheme="minorHAnsi"/>
                      <w:lang w:val="en-US"/>
                    </w:rPr>
                  </w:pPr>
                  <w:r w:rsidRPr="008E69F4">
                    <w:rPr>
                      <w:rFonts w:eastAsia="MS Gothic" w:cstheme="minorHAnsi"/>
                      <w:lang w:val="en-US"/>
                    </w:rPr>
                    <w:t>.pdf</w:t>
                  </w:r>
                </w:p>
              </w:tc>
              <w:tc>
                <w:tcPr>
                  <w:tcW w:w="2150" w:type="dxa"/>
                </w:tcPr>
                <w:p w:rsidRPr="008E69F4" w:rsidR="00CA19BD" w:rsidP="00202C9D" w:rsidRDefault="00DA4934" w14:paraId="3007A3DE" w14:textId="03EAE7F8">
                  <w:pPr>
                    <w:rPr>
                      <w:rFonts w:eastAsia="MS Gothic" w:cstheme="minorHAnsi"/>
                      <w:lang w:val="en-US"/>
                    </w:rPr>
                  </w:pPr>
                  <w:r w:rsidRPr="008E69F4">
                    <w:rPr>
                      <w:rFonts w:eastAsia="MS Gothic" w:cstheme="minorHAnsi"/>
                      <w:lang w:val="en-US"/>
                    </w:rPr>
                    <w:t>&lt; 1 GB</w:t>
                  </w:r>
                </w:p>
              </w:tc>
              <w:tc>
                <w:tcPr>
                  <w:tcW w:w="2181" w:type="dxa"/>
                </w:tcPr>
                <w:p w:rsidR="00CA19BD" w:rsidP="00202C9D" w:rsidRDefault="00CA19BD" w14:paraId="302641C8" w14:textId="77777777"/>
              </w:tc>
            </w:tr>
            <w:tr w:rsidRPr="00DA4934" w:rsidR="00CA19BD" w:rsidTr="00CA19BD" w14:paraId="23174548" w14:textId="77777777">
              <w:trPr>
                <w:trHeight w:val="904"/>
              </w:trPr>
              <w:tc>
                <w:tcPr>
                  <w:tcW w:w="1606" w:type="dxa"/>
                </w:tcPr>
                <w:p w:rsidR="00CA19BD" w:rsidP="00202C9D" w:rsidRDefault="00DA4934" w14:paraId="56F9917D" w14:textId="3F586B21">
                  <w:r>
                    <w:t>QDA</w:t>
                  </w:r>
                </w:p>
              </w:tc>
              <w:tc>
                <w:tcPr>
                  <w:tcW w:w="1863" w:type="dxa"/>
                </w:tcPr>
                <w:p w:rsidRPr="00DA4934" w:rsidR="00CA19BD" w:rsidP="00202C9D" w:rsidRDefault="00DA4934" w14:paraId="3F4F5AFA" w14:textId="22C93F71">
                  <w:pPr>
                    <w:rPr>
                      <w:lang w:val="it-IT"/>
                    </w:rPr>
                  </w:pPr>
                  <w:r w:rsidRPr="00DA4934">
                    <w:rPr>
                      <w:lang w:val="it-IT"/>
                    </w:rPr>
                    <w:t>Qualitative data analysis documents in Nvivo</w:t>
                  </w:r>
                </w:p>
              </w:tc>
              <w:tc>
                <w:tcPr>
                  <w:tcW w:w="2359" w:type="dxa"/>
                </w:tcPr>
                <w:p w:rsidRPr="008E69F4" w:rsidR="00CA19BD" w:rsidP="00202C9D" w:rsidRDefault="00DA4934" w14:paraId="6261F83E" w14:textId="0F08C322">
                  <w:pPr>
                    <w:rPr>
                      <w:rFonts w:eastAsia="MS Gothic" w:cstheme="minorHAnsi"/>
                      <w:lang w:val="it-IT"/>
                    </w:rPr>
                  </w:pPr>
                  <w:r w:rsidRPr="008E69F4">
                    <w:rPr>
                      <w:rFonts w:eastAsia="MS Gothic" w:cstheme="minorHAnsi"/>
                      <w:lang w:val="it-IT"/>
                    </w:rPr>
                    <w:t>Generate new data</w:t>
                  </w:r>
                </w:p>
              </w:tc>
              <w:tc>
                <w:tcPr>
                  <w:tcW w:w="1369" w:type="dxa"/>
                </w:tcPr>
                <w:p w:rsidRPr="008E69F4" w:rsidR="00CA19BD" w:rsidP="00202C9D" w:rsidRDefault="00DA4934" w14:paraId="637D510A" w14:textId="5F79846B">
                  <w:pPr>
                    <w:rPr>
                      <w:rFonts w:eastAsia="MS Gothic" w:cstheme="minorHAnsi"/>
                      <w:lang w:val="it-IT"/>
                    </w:rPr>
                  </w:pPr>
                  <w:r w:rsidRPr="008E69F4">
                    <w:rPr>
                      <w:rFonts w:eastAsia="MS Gothic" w:cstheme="minorHAnsi"/>
                      <w:lang w:val="it-IT"/>
                    </w:rPr>
                    <w:t>Digital</w:t>
                  </w:r>
                </w:p>
              </w:tc>
              <w:tc>
                <w:tcPr>
                  <w:tcW w:w="2007" w:type="dxa"/>
                </w:tcPr>
                <w:p w:rsidRPr="008E69F4" w:rsidR="00CA19BD" w:rsidP="00202C9D" w:rsidRDefault="00DA4934" w14:paraId="599AE9C3" w14:textId="7B3903BE">
                  <w:pPr>
                    <w:rPr>
                      <w:rFonts w:eastAsia="MS Gothic" w:cstheme="minorHAnsi"/>
                      <w:lang w:val="it-IT"/>
                    </w:rPr>
                  </w:pPr>
                  <w:r w:rsidRPr="008E69F4">
                    <w:rPr>
                      <w:rFonts w:eastAsia="MS Gothic" w:cstheme="minorHAnsi"/>
                      <w:lang w:val="it-IT"/>
                    </w:rPr>
                    <w:t>Observational</w:t>
                  </w:r>
                </w:p>
              </w:tc>
              <w:tc>
                <w:tcPr>
                  <w:tcW w:w="2008" w:type="dxa"/>
                </w:tcPr>
                <w:p w:rsidRPr="008E69F4" w:rsidR="00CA19BD" w:rsidP="00202C9D" w:rsidRDefault="00DA4934" w14:paraId="2706C4B8" w14:textId="12F5AFA7">
                  <w:pPr>
                    <w:rPr>
                      <w:rFonts w:eastAsia="MS Gothic" w:cstheme="minorHAnsi"/>
                      <w:lang w:val="it-IT"/>
                    </w:rPr>
                  </w:pPr>
                  <w:r w:rsidRPr="008E69F4">
                    <w:rPr>
                      <w:rFonts w:eastAsia="MS Gothic" w:cstheme="minorHAnsi"/>
                      <w:lang w:val="it-IT"/>
                    </w:rPr>
                    <w:t>.nvp</w:t>
                  </w:r>
                </w:p>
              </w:tc>
              <w:tc>
                <w:tcPr>
                  <w:tcW w:w="2150" w:type="dxa"/>
                </w:tcPr>
                <w:p w:rsidRPr="008E69F4" w:rsidR="00CA19BD" w:rsidP="00202C9D" w:rsidRDefault="00DA4934" w14:paraId="49B58961" w14:textId="23779C28">
                  <w:pPr>
                    <w:rPr>
                      <w:rFonts w:eastAsia="MS Gothic" w:cstheme="minorHAnsi"/>
                      <w:lang w:val="it-IT"/>
                    </w:rPr>
                  </w:pPr>
                  <w:r w:rsidRPr="008E69F4">
                    <w:rPr>
                      <w:rFonts w:eastAsia="MS Gothic" w:cstheme="minorHAnsi"/>
                      <w:lang w:val="it-IT"/>
                    </w:rPr>
                    <w:t>&lt; 100 GB</w:t>
                  </w:r>
                </w:p>
              </w:tc>
              <w:tc>
                <w:tcPr>
                  <w:tcW w:w="2181" w:type="dxa"/>
                </w:tcPr>
                <w:p w:rsidRPr="00DA4934" w:rsidR="00CA19BD" w:rsidP="00202C9D" w:rsidRDefault="00CA19BD" w14:paraId="54643377" w14:textId="77777777">
                  <w:pPr>
                    <w:rPr>
                      <w:lang w:val="it-IT"/>
                    </w:rPr>
                  </w:pPr>
                </w:p>
              </w:tc>
            </w:tr>
            <w:tr w:rsidRPr="00DA4934" w:rsidR="00144878" w:rsidTr="00CA19BD" w14:paraId="7D5C9207" w14:textId="77777777">
              <w:trPr>
                <w:trHeight w:val="904"/>
              </w:trPr>
              <w:tc>
                <w:tcPr>
                  <w:tcW w:w="1606" w:type="dxa"/>
                </w:tcPr>
                <w:p w:rsidR="00144878" w:rsidP="00202C9D" w:rsidRDefault="00144878" w14:paraId="23A0F8CF" w14:textId="685417FA">
                  <w:r>
                    <w:t>PQ</w:t>
                  </w:r>
                </w:p>
              </w:tc>
              <w:tc>
                <w:tcPr>
                  <w:tcW w:w="1863" w:type="dxa"/>
                </w:tcPr>
                <w:p w:rsidRPr="00DA4934" w:rsidR="00144878" w:rsidP="00202C9D" w:rsidRDefault="00144878" w14:paraId="7175EA73" w14:textId="1660DBD4">
                  <w:pPr>
                    <w:rPr>
                      <w:lang w:val="it-IT"/>
                    </w:rPr>
                  </w:pPr>
                  <w:r w:rsidRPr="00144878">
                    <w:rPr>
                      <w:lang w:val="it-IT"/>
                    </w:rPr>
                    <w:t>Paper questionnaires</w:t>
                  </w:r>
                  <w:r>
                    <w:rPr>
                      <w:lang w:val="it-IT"/>
                    </w:rPr>
                    <w:t xml:space="preserve"> (</w:t>
                  </w:r>
                  <w:r w:rsidRPr="00144878">
                    <w:rPr>
                      <w:lang w:val="it-IT"/>
                    </w:rPr>
                    <w:t>questionnaires to be filled in by participants</w:t>
                  </w:r>
                  <w:r>
                    <w:rPr>
                      <w:lang w:val="it-IT"/>
                    </w:rPr>
                    <w:t>)</w:t>
                  </w:r>
                </w:p>
              </w:tc>
              <w:tc>
                <w:tcPr>
                  <w:tcW w:w="2359" w:type="dxa"/>
                </w:tcPr>
                <w:p w:rsidRPr="008E69F4" w:rsidR="00144878" w:rsidP="00202C9D" w:rsidRDefault="00144878" w14:paraId="53B02208" w14:textId="463BDFCA">
                  <w:pPr>
                    <w:rPr>
                      <w:rFonts w:eastAsia="MS Gothic" w:cstheme="minorHAnsi"/>
                      <w:lang w:val="it-IT"/>
                    </w:rPr>
                  </w:pPr>
                  <w:r w:rsidRPr="008E69F4">
                    <w:rPr>
                      <w:rFonts w:eastAsia="MS Gothic" w:cstheme="minorHAnsi"/>
                      <w:lang w:val="it-IT"/>
                    </w:rPr>
                    <w:t>Generate new data</w:t>
                  </w:r>
                </w:p>
              </w:tc>
              <w:tc>
                <w:tcPr>
                  <w:tcW w:w="1369" w:type="dxa"/>
                </w:tcPr>
                <w:p w:rsidRPr="008E69F4" w:rsidR="00144878" w:rsidP="00202C9D" w:rsidRDefault="008E69F4" w14:paraId="2716683F" w14:textId="37B9C9B8">
                  <w:pPr>
                    <w:rPr>
                      <w:rFonts w:eastAsia="MS Gothic" w:cstheme="minorHAnsi"/>
                      <w:lang w:val="it-IT"/>
                    </w:rPr>
                  </w:pPr>
                  <w:r w:rsidRPr="008E69F4">
                    <w:rPr>
                      <w:rFonts w:eastAsia="MS Gothic" w:cstheme="minorHAnsi"/>
                      <w:lang w:val="it-IT"/>
                    </w:rPr>
                    <w:t>Physical</w:t>
                  </w:r>
                </w:p>
              </w:tc>
              <w:tc>
                <w:tcPr>
                  <w:tcW w:w="2007" w:type="dxa"/>
                </w:tcPr>
                <w:p w:rsidRPr="008E69F4" w:rsidR="00144878" w:rsidP="00202C9D" w:rsidRDefault="00144878" w14:paraId="21A9FC79" w14:textId="38165235">
                  <w:pPr>
                    <w:rPr>
                      <w:rFonts w:eastAsia="MS Gothic" w:cstheme="minorHAnsi"/>
                      <w:lang w:val="it-IT"/>
                    </w:rPr>
                  </w:pPr>
                </w:p>
              </w:tc>
              <w:tc>
                <w:tcPr>
                  <w:tcW w:w="2008" w:type="dxa"/>
                </w:tcPr>
                <w:p w:rsidRPr="008E69F4" w:rsidR="00144878" w:rsidP="00202C9D" w:rsidRDefault="00144878" w14:paraId="114781A8" w14:textId="77777777">
                  <w:pPr>
                    <w:rPr>
                      <w:rFonts w:eastAsia="MS Gothic" w:cstheme="minorHAnsi"/>
                      <w:lang w:val="it-IT"/>
                    </w:rPr>
                  </w:pPr>
                </w:p>
              </w:tc>
              <w:tc>
                <w:tcPr>
                  <w:tcW w:w="2150" w:type="dxa"/>
                </w:tcPr>
                <w:p w:rsidRPr="008E69F4" w:rsidR="00144878" w:rsidP="00202C9D" w:rsidRDefault="00144878" w14:paraId="7F45B962" w14:textId="77777777">
                  <w:pPr>
                    <w:rPr>
                      <w:rFonts w:eastAsia="MS Gothic" w:cstheme="minorHAnsi"/>
                      <w:lang w:val="it-IT"/>
                    </w:rPr>
                  </w:pPr>
                </w:p>
              </w:tc>
              <w:tc>
                <w:tcPr>
                  <w:tcW w:w="2181" w:type="dxa"/>
                </w:tcPr>
                <w:p w:rsidRPr="00DA4934" w:rsidR="00144878" w:rsidP="00202C9D" w:rsidRDefault="008E69F4" w14:paraId="30E5DD03" w14:textId="4B5AA46C">
                  <w:pPr>
                    <w:rPr>
                      <w:lang w:val="it-IT"/>
                    </w:rPr>
                  </w:pPr>
                  <w:r>
                    <w:rPr>
                      <w:lang w:val="it-IT"/>
                    </w:rPr>
                    <w:t>70 copies</w:t>
                  </w:r>
                </w:p>
              </w:tc>
            </w:tr>
          </w:tbl>
          <w:p w:rsidRPr="00DA4934" w:rsidR="00BA789F" w:rsidP="00BA789F" w:rsidRDefault="00BA789F" w14:paraId="0A4E9C97" w14:textId="77777777">
            <w:pPr>
              <w:spacing w:before="80"/>
              <w:rPr>
                <w:lang w:val="it-IT"/>
              </w:rPr>
            </w:pPr>
          </w:p>
        </w:tc>
      </w:tr>
      <w:tr w:rsidRPr="00F42A6F" w:rsidR="00BA789F" w:rsidTr="00306CBC" w14:paraId="6D040FC8" w14:textId="77777777">
        <w:trPr>
          <w:cantSplit/>
          <w:trHeight w:val="269"/>
        </w:trPr>
        <w:tc>
          <w:tcPr>
            <w:tcW w:w="15593" w:type="dxa"/>
            <w:gridSpan w:val="2"/>
          </w:tcPr>
          <w:p w:rsidRPr="00325C0C" w:rsidR="00BA789F" w:rsidP="00BA789F" w:rsidRDefault="00BA789F" w14:paraId="39ECB2D2" w14:textId="77777777">
            <w:pPr>
              <w:spacing w:before="80"/>
              <w:rPr>
                <w:rStyle w:val="SubtleReference"/>
                <w:i/>
                <w:sz w:val="22"/>
                <w:szCs w:val="22"/>
              </w:rPr>
            </w:pPr>
            <w:r w:rsidRPr="00325C0C">
              <w:rPr>
                <w:rStyle w:val="SubtleReference"/>
                <w:i/>
                <w:sz w:val="22"/>
                <w:szCs w:val="22"/>
              </w:rPr>
              <w:lastRenderedPageBreak/>
              <w:t>Guidance:</w:t>
            </w:r>
          </w:p>
          <w:p w:rsidRPr="0031680E" w:rsidR="00BB0DEB" w:rsidP="00BB0DEB" w:rsidRDefault="00BB0DEB" w14:paraId="4894EA38" w14:textId="77777777">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Pr="00325C0C" w:rsidR="00BB0DEB" w:rsidP="00BB0DEB" w:rsidRDefault="00BB0DEB" w14:paraId="13EA4E92" w14:textId="77777777">
            <w:pPr>
              <w:pStyle w:val="paragraph"/>
              <w:spacing w:before="0" w:beforeAutospacing="0" w:after="0" w:afterAutospacing="0"/>
              <w:textAlignment w:val="baseline"/>
              <w:rPr>
                <w:rFonts w:asciiTheme="minorHAnsi" w:hAnsiTheme="minorHAnsi" w:cstheme="minorHAnsi"/>
                <w:sz w:val="22"/>
                <w:szCs w:val="22"/>
              </w:rPr>
            </w:pPr>
            <w:hyperlink w:tgtFrame="_blank" w:history="1" r:id="rId13">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rsidRPr="00BA789F" w:rsidR="00BA789F" w:rsidP="00345E00" w:rsidRDefault="00BA789F" w14:paraId="1ED503EB" w14:textId="77777777"/>
        </w:tc>
      </w:tr>
      <w:tr w:rsidRPr="00F42A6F" w:rsidR="00AE4A22" w:rsidTr="00436EB9" w14:paraId="0DD49A7F" w14:textId="77777777">
        <w:trPr>
          <w:cantSplit/>
          <w:trHeight w:val="269"/>
        </w:trPr>
        <w:tc>
          <w:tcPr>
            <w:tcW w:w="4962" w:type="dxa"/>
          </w:tcPr>
          <w:p w:rsidR="00AE4A22" w:rsidP="00AE4A22" w:rsidRDefault="00AE4A22" w14:paraId="4FDE5B73" w14:textId="77777777">
            <w:r w:rsidRPr="008E2CC2">
              <w:lastRenderedPageBreak/>
              <w:t>If you reuse existing data, please specify the source, preferably by using a persistent identifier (e.g. DOI, Handle, URL etc.) per dataset or data type</w:t>
            </w:r>
            <w:r>
              <w:t xml:space="preserve">. </w:t>
            </w:r>
            <w:r w:rsidRPr="008E2CC2">
              <w:t xml:space="preserve"> </w:t>
            </w:r>
          </w:p>
          <w:p w:rsidR="00AE4A22" w:rsidP="00CA2D12" w:rsidRDefault="00AE4A22" w14:paraId="206724EB" w14:textId="77777777"/>
        </w:tc>
        <w:tc>
          <w:tcPr>
            <w:tcW w:w="10631" w:type="dxa"/>
          </w:tcPr>
          <w:p w:rsidR="00AE4A22" w:rsidP="00982583" w:rsidRDefault="00E840F2" w14:paraId="3000128E" w14:textId="10E5A75E">
            <w:pPr>
              <w:jc w:val="both"/>
              <w:rPr>
                <w:lang w:val="en-US"/>
              </w:rPr>
            </w:pPr>
            <w:r w:rsidRPr="00E840F2">
              <w:rPr>
                <w:lang w:val="en-US"/>
              </w:rPr>
              <w:t>The data reused in this research are exclusively drawn from published books, journals, reports, and theses/dissertations. These sources are available in digital formats (.html, .pdf, or .docx) or as hard copies. To locate physical copies of books, I utilize the KU Leuven Libraries’ search tool, Limo. Additionally, I employ Limo and Google Scholar to identify relevant articles and books. Furthermore, I conduct searches for pertinent articles in the ATLA Religion Database, JSTOR, and ProQuest Central.</w:t>
            </w:r>
          </w:p>
        </w:tc>
      </w:tr>
      <w:tr w:rsidRPr="00F42A6F" w:rsidR="003D036F" w:rsidTr="00436EB9" w14:paraId="41233D75" w14:textId="77777777">
        <w:trPr>
          <w:cantSplit/>
          <w:trHeight w:val="269"/>
        </w:trPr>
        <w:tc>
          <w:tcPr>
            <w:tcW w:w="4962" w:type="dxa"/>
          </w:tcPr>
          <w:p w:rsidRPr="008E2CC2" w:rsidR="003D036F" w:rsidP="00632536" w:rsidRDefault="00FB5895" w14:paraId="3037A380" w14:textId="77777777">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Pr="00250516" w:rsidR="00FB5895" w:rsidP="00FB5895" w:rsidRDefault="00000000" w14:paraId="6188232A" w14:textId="593F598D">
            <w:pPr>
              <w:rPr>
                <w:lang w:val="en-US"/>
              </w:rPr>
            </w:pPr>
            <w:sdt>
              <w:sdtPr>
                <w:rPr>
                  <w:lang w:val="en-US"/>
                </w:rPr>
                <w:id w:val="1171060205"/>
                <w14:checkbox>
                  <w14:checked w14:val="1"/>
                  <w14:checkedState w14:val="2612" w14:font="MS Gothic"/>
                  <w14:uncheckedState w14:val="2610" w14:font="MS Gothic"/>
                </w14:checkbox>
              </w:sdtPr>
              <w:sdtContent>
                <w:r w:rsidR="00E840F2">
                  <w:rPr>
                    <w:rFonts w:hint="eastAsia" w:ascii="MS Gothic" w:hAnsi="MS Gothic" w:eastAsia="MS Gothic"/>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Pr="003C0359" w:rsidR="003C0359">
              <w:rPr>
                <w:lang w:val="en-US"/>
              </w:rPr>
              <w:t>pproval</w:t>
            </w:r>
            <w:r w:rsidR="00632536">
              <w:rPr>
                <w:lang w:val="en-US"/>
              </w:rPr>
              <w:t xml:space="preserve"> number:</w:t>
            </w:r>
            <w:r w:rsidRPr="003C0359" w:rsidR="003C0359">
              <w:rPr>
                <w:lang w:val="en-US"/>
              </w:rPr>
              <w:t xml:space="preserve">  </w:t>
            </w:r>
          </w:p>
          <w:p w:rsidR="00FB5895" w:rsidP="00FB5895" w:rsidRDefault="00000000" w14:paraId="3EB9EEE7" w14:textId="77777777">
            <w:pPr>
              <w:rPr>
                <w:lang w:val="en-US"/>
              </w:rPr>
            </w:pPr>
            <w:sdt>
              <w:sdtPr>
                <w:rPr>
                  <w:lang w:val="en-US"/>
                </w:rPr>
                <w:id w:val="-463281363"/>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Pr="00250516" w:rsidR="00FB5895">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Pr="003C0359" w:rsidR="003C0359">
              <w:rPr>
                <w:lang w:val="en-US"/>
              </w:rPr>
              <w:t xml:space="preserve">  </w:t>
            </w:r>
          </w:p>
          <w:p w:rsidR="00FB5895" w:rsidP="00FB5895" w:rsidRDefault="00000000" w14:paraId="7E0EFC4A" w14:textId="77777777">
            <w:pPr>
              <w:rPr>
                <w:lang w:val="en-US"/>
              </w:rPr>
            </w:pPr>
            <w:sdt>
              <w:sdtPr>
                <w:rPr>
                  <w:lang w:val="en-US"/>
                </w:rPr>
                <w:id w:val="-1886558836"/>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00FB5895">
              <w:rPr>
                <w:lang w:val="en-US"/>
              </w:rPr>
              <w:t xml:space="preserve"> </w:t>
            </w:r>
            <w:r w:rsidR="003C0359">
              <w:rPr>
                <w:lang w:val="en-US"/>
              </w:rPr>
              <w:t xml:space="preserve">Yes, dual use; </w:t>
            </w:r>
            <w:r w:rsidR="00632536">
              <w:rPr>
                <w:lang w:val="en-US"/>
              </w:rPr>
              <w:t>provide approva</w:t>
            </w:r>
            <w:r w:rsidRPr="003C0359" w:rsidR="003C0359">
              <w:rPr>
                <w:lang w:val="en-US"/>
              </w:rPr>
              <w:t>l</w:t>
            </w:r>
            <w:r w:rsidR="00632536">
              <w:rPr>
                <w:lang w:val="en-US"/>
              </w:rPr>
              <w:t xml:space="preserve"> number</w:t>
            </w:r>
            <w:r w:rsidRPr="003C0359" w:rsidR="003C0359">
              <w:rPr>
                <w:lang w:val="en-US"/>
              </w:rPr>
              <w:t xml:space="preserve">:  </w:t>
            </w:r>
          </w:p>
          <w:p w:rsidR="00FB5895" w:rsidP="00FB5895" w:rsidRDefault="00000000" w14:paraId="1FF1A410" w14:textId="77777777">
            <w:pPr>
              <w:rPr>
                <w:lang w:val="en-US"/>
              </w:rPr>
            </w:pPr>
            <w:sdt>
              <w:sdtPr>
                <w:rPr>
                  <w:lang w:val="en-US"/>
                </w:rPr>
                <w:id w:val="366645960"/>
                <w14:checkbox>
                  <w14:checked w14:val="0"/>
                  <w14:checkedState w14:val="2612" w14:font="MS Gothic"/>
                  <w14:uncheckedState w14:val="2610" w14:font="MS Gothic"/>
                </w14:checkbox>
              </w:sdtPr>
              <w:sdtContent>
                <w:r w:rsidR="00FB5895">
                  <w:rPr>
                    <w:rFonts w:hint="eastAsia" w:ascii="MS Gothic" w:hAnsi="MS Gothic" w:eastAsia="MS Gothic"/>
                    <w:lang w:val="en-US"/>
                  </w:rPr>
                  <w:t>☐</w:t>
                </w:r>
              </w:sdtContent>
            </w:sdt>
            <w:r w:rsidR="00FB5895">
              <w:rPr>
                <w:lang w:val="en-US"/>
              </w:rPr>
              <w:t xml:space="preserve"> </w:t>
            </w:r>
            <w:r w:rsidR="003D128A">
              <w:rPr>
                <w:lang w:val="en-US"/>
              </w:rPr>
              <w:t>No</w:t>
            </w:r>
          </w:p>
          <w:p w:rsidR="003D036F" w:rsidP="003D128A" w:rsidRDefault="00632536" w14:paraId="142FB2FC" w14:textId="77777777">
            <w:pPr>
              <w:rPr>
                <w:lang w:val="en-US"/>
              </w:rPr>
            </w:pPr>
            <w:r>
              <w:rPr>
                <w:lang w:val="en-US"/>
              </w:rPr>
              <w:t>Additional information</w:t>
            </w:r>
            <w:r w:rsidR="00EE33E8">
              <w:rPr>
                <w:lang w:val="en-US"/>
              </w:rPr>
              <w:t>:</w:t>
            </w:r>
          </w:p>
          <w:p w:rsidR="00EE33E8" w:rsidP="00982583" w:rsidRDefault="00E840F2" w14:paraId="04F237BB" w14:textId="60EBDB52">
            <w:pPr>
              <w:jc w:val="both"/>
              <w:rPr>
                <w:lang w:val="en-US"/>
              </w:rPr>
            </w:pPr>
            <w:r w:rsidRPr="00E840F2">
              <w:rPr>
                <w:lang w:val="en-US"/>
              </w:rPr>
              <w:t>Potential ethical concerns may arise regarding the personal data of the religious education teachers who will be interviewed, including their name, age, gender, education, political stance, and religious and philosophical views. However, these data will not be included in the analysis of the interviews or in the final text of the articles or dissertation.</w:t>
            </w:r>
          </w:p>
          <w:p w:rsidR="00EE33E8" w:rsidP="003D128A" w:rsidRDefault="00EE33E8" w14:paraId="5B50ADAA" w14:textId="77777777">
            <w:pPr>
              <w:rPr>
                <w:lang w:val="en-US"/>
              </w:rPr>
            </w:pPr>
          </w:p>
        </w:tc>
      </w:tr>
      <w:tr w:rsidRPr="00F42A6F" w:rsidR="003D036F" w:rsidTr="00436EB9" w14:paraId="3CAB98F6" w14:textId="77777777">
        <w:trPr>
          <w:cantSplit/>
          <w:trHeight w:val="269"/>
        </w:trPr>
        <w:tc>
          <w:tcPr>
            <w:tcW w:w="4962" w:type="dxa"/>
          </w:tcPr>
          <w:p w:rsidRPr="00184DDE" w:rsidR="003D036F" w:rsidP="00184DDE" w:rsidRDefault="00E62A40" w14:paraId="7FF97E27" w14:textId="77777777">
            <w:pPr>
              <w:jc w:val="both"/>
            </w:pPr>
            <w:r w:rsidRPr="0036197D">
              <w:lastRenderedPageBreak/>
              <w:t>Will you process personal</w:t>
            </w:r>
            <w:r w:rsidRPr="0036197D">
              <w:rPr>
                <w:i/>
                <w:iCs/>
              </w:rPr>
              <w:t xml:space="preserve"> </w:t>
            </w:r>
            <w:r w:rsidRPr="006A7E41">
              <w:rPr>
                <w:iCs/>
              </w:rPr>
              <w:t>data</w:t>
            </w:r>
            <w:bookmarkStart w:name="_Hlk89173861" w:id="1"/>
            <w:r w:rsidRPr="008F6455" w:rsidR="00FF09CC">
              <w:rPr>
                <w:rStyle w:val="FootnoteReference"/>
                <w:i/>
                <w:smallCaps/>
                <w:color w:val="5A5A5A" w:themeColor="text1" w:themeTint="A5"/>
                <w:sz w:val="20"/>
                <w:szCs w:val="20"/>
              </w:rPr>
              <w:footnoteReference w:id="4"/>
            </w:r>
            <w:bookmarkEnd w:id="1"/>
            <w:r w:rsidRPr="0036197D">
              <w:t xml:space="preserve">? </w:t>
            </w:r>
            <w:r w:rsidRPr="00382948" w:rsidR="00382948">
              <w:t>If so, please refer to specific datasets or data types when appropriate and provide the KU Leuven or UZ Leuven privacy register number (G or S number).</w:t>
            </w:r>
          </w:p>
        </w:tc>
        <w:tc>
          <w:tcPr>
            <w:tcW w:w="10631" w:type="dxa"/>
          </w:tcPr>
          <w:p w:rsidRPr="00250516" w:rsidR="00E62A40" w:rsidP="00E62A40" w:rsidRDefault="00000000" w14:paraId="21699767" w14:textId="1F378FB9">
            <w:pPr>
              <w:rPr>
                <w:lang w:val="en-US"/>
              </w:rPr>
            </w:pPr>
            <w:sdt>
              <w:sdtPr>
                <w:rPr>
                  <w:lang w:val="en-US"/>
                </w:rPr>
                <w:id w:val="266666203"/>
                <w14:checkbox>
                  <w14:checked w14:val="1"/>
                  <w14:checkedState w14:val="2612" w14:font="MS Gothic"/>
                  <w14:uncheckedState w14:val="2610" w14:font="MS Gothic"/>
                </w14:checkbox>
              </w:sdtPr>
              <w:sdtContent>
                <w:r w:rsidR="00E840F2">
                  <w:rPr>
                    <w:rFonts w:hint="eastAsia" w:ascii="MS Gothic" w:hAnsi="MS Gothic" w:eastAsia="MS Gothic"/>
                    <w:lang w:val="en-US"/>
                  </w:rPr>
                  <w:t>☒</w:t>
                </w:r>
              </w:sdtContent>
            </w:sdt>
            <w:r w:rsidR="00E62A40">
              <w:rPr>
                <w:lang w:val="en-US"/>
              </w:rPr>
              <w:t xml:space="preserve"> Yes</w:t>
            </w:r>
            <w:r w:rsidR="00382948">
              <w:rPr>
                <w:lang w:val="en-US"/>
              </w:rPr>
              <w:t xml:space="preserve"> (provide PRET G-number or EC S-number below)</w:t>
            </w:r>
          </w:p>
          <w:p w:rsidR="00E62A40" w:rsidP="00E62A40" w:rsidRDefault="00000000" w14:paraId="6AE2205C" w14:textId="77777777">
            <w:pPr>
              <w:rPr>
                <w:lang w:val="en-US"/>
              </w:rPr>
            </w:pPr>
            <w:sdt>
              <w:sdtPr>
                <w:rPr>
                  <w:lang w:val="en-US"/>
                </w:rPr>
                <w:id w:val="308687415"/>
                <w14:checkbox>
                  <w14:checked w14:val="0"/>
                  <w14:checkedState w14:val="2612" w14:font="MS Gothic"/>
                  <w14:uncheckedState w14:val="2610" w14:font="MS Gothic"/>
                </w14:checkbox>
              </w:sdtPr>
              <w:sdtContent>
                <w:r w:rsidR="00E62A40">
                  <w:rPr>
                    <w:rFonts w:hint="eastAsia" w:ascii="MS Gothic" w:hAnsi="MS Gothic" w:eastAsia="MS Gothic"/>
                    <w:lang w:val="en-US"/>
                  </w:rPr>
                  <w:t>☐</w:t>
                </w:r>
              </w:sdtContent>
            </w:sdt>
            <w:r w:rsidRPr="00250516" w:rsidR="00E62A40">
              <w:rPr>
                <w:lang w:val="en-US"/>
              </w:rPr>
              <w:t xml:space="preserve"> </w:t>
            </w:r>
            <w:r w:rsidR="00E62A40">
              <w:rPr>
                <w:lang w:val="en-US"/>
              </w:rPr>
              <w:t>No</w:t>
            </w:r>
          </w:p>
          <w:p w:rsidR="00E62A40" w:rsidP="00E62A40" w:rsidRDefault="00382948" w14:paraId="00005061" w14:textId="77777777">
            <w:pPr>
              <w:rPr>
                <w:lang w:val="en-US"/>
              </w:rPr>
            </w:pPr>
            <w:r>
              <w:rPr>
                <w:lang w:val="en-US"/>
              </w:rPr>
              <w:t>Additional information:</w:t>
            </w:r>
          </w:p>
          <w:p w:rsidRPr="00E840F2" w:rsidR="00E840F2" w:rsidP="00982583" w:rsidRDefault="00E840F2" w14:paraId="7E302077" w14:textId="4FC82DFF">
            <w:pPr>
              <w:jc w:val="both"/>
              <w:rPr>
                <w:lang w:val="en-US"/>
              </w:rPr>
            </w:pPr>
            <w:r w:rsidRPr="00E840F2">
              <w:rPr>
                <w:lang w:val="en-US"/>
              </w:rPr>
              <w:t>The diversity of the data to be analyzed will largely depend on the semi-structured interviews conducted with members of small Christian communities. These interviews may yield a wide range of information, including, but not limited to, religious, political, and philosophical perspectives, as well as assessments of both the presence and role of the Church in the context of the Cameroon Anglophone conflict, the peacebuilding process, and nation-building efforts.</w:t>
            </w:r>
          </w:p>
          <w:p w:rsidR="00382948" w:rsidP="00982583" w:rsidRDefault="00E840F2" w14:paraId="27183C88" w14:textId="175A835F">
            <w:pPr>
              <w:jc w:val="both"/>
              <w:rPr>
                <w:lang w:val="en-US"/>
              </w:rPr>
            </w:pPr>
            <w:r w:rsidRPr="00E840F2">
              <w:rPr>
                <w:lang w:val="en-US"/>
              </w:rPr>
              <w:t>Before engaging with the substantive content of the interviews, I will collect personal data such as name, age, gender, education and training, family composition, and professional occupation. These personal data will be subject to stringent data protection measures. All direct identifiers will be systematically removed and replaced with unique, randomly generated tokens through a tokenization process. This method ensures that sensitive data are substituted with non-reversible tokens, preventing any potential re-identification of individuals without secure decryption keys.</w:t>
            </w:r>
          </w:p>
          <w:p w:rsidR="003D036F" w:rsidP="00345E00" w:rsidRDefault="003D036F" w14:paraId="67D6F616" w14:textId="77777777">
            <w:pPr>
              <w:rPr>
                <w:lang w:val="en-US"/>
              </w:rPr>
            </w:pPr>
          </w:p>
        </w:tc>
      </w:tr>
      <w:tr w:rsidRPr="00F42A6F" w:rsidR="003D036F" w:rsidTr="00436EB9" w14:paraId="4234A39A" w14:textId="77777777">
        <w:trPr>
          <w:cantSplit/>
          <w:trHeight w:val="269"/>
        </w:trPr>
        <w:tc>
          <w:tcPr>
            <w:tcW w:w="4962" w:type="dxa"/>
          </w:tcPr>
          <w:p w:rsidRPr="008E2CC2" w:rsidR="003D036F" w:rsidP="00AE4A22" w:rsidRDefault="00DF3028" w14:paraId="1E17EF95" w14:textId="77777777">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Pr="00250516" w:rsidR="00DF3028" w:rsidP="00DF3028" w:rsidRDefault="00000000" w14:paraId="174EF548" w14:textId="77777777">
            <w:pPr>
              <w:rPr>
                <w:lang w:val="en-US"/>
              </w:rPr>
            </w:pPr>
            <w:sdt>
              <w:sdtPr>
                <w:rPr>
                  <w:lang w:val="en-US"/>
                </w:rPr>
                <w:id w:val="-955715386"/>
                <w14:checkbox>
                  <w14:checked w14:val="0"/>
                  <w14:checkedState w14:val="2612" w14:font="MS Gothic"/>
                  <w14:uncheckedState w14:val="2610" w14:font="MS Gothic"/>
                </w14:checkbox>
              </w:sdtPr>
              <w:sdtContent>
                <w:r w:rsidR="00DF3028">
                  <w:rPr>
                    <w:rFonts w:hint="eastAsia" w:ascii="MS Gothic" w:hAnsi="MS Gothic" w:eastAsia="MS Gothic"/>
                    <w:lang w:val="en-US"/>
                  </w:rPr>
                  <w:t>☐</w:t>
                </w:r>
              </w:sdtContent>
            </w:sdt>
            <w:r w:rsidR="00DF3028">
              <w:rPr>
                <w:lang w:val="en-US"/>
              </w:rPr>
              <w:t xml:space="preserve"> Yes</w:t>
            </w:r>
          </w:p>
          <w:p w:rsidR="00DF3028" w:rsidP="00DF3028" w:rsidRDefault="00000000" w14:paraId="4B248FF1" w14:textId="3429EA8E">
            <w:pPr>
              <w:rPr>
                <w:lang w:val="en-US"/>
              </w:rPr>
            </w:pPr>
            <w:sdt>
              <w:sdtPr>
                <w:rPr>
                  <w:lang w:val="en-US"/>
                </w:rPr>
                <w:id w:val="1126897889"/>
                <w14:checkbox>
                  <w14:checked w14:val="1"/>
                  <w14:checkedState w14:val="2612" w14:font="MS Gothic"/>
                  <w14:uncheckedState w14:val="2610" w14:font="MS Gothic"/>
                </w14:checkbox>
              </w:sdtPr>
              <w:sdtContent>
                <w:r w:rsidR="00E840F2">
                  <w:rPr>
                    <w:rFonts w:hint="eastAsia" w:ascii="MS Gothic" w:hAnsi="MS Gothic" w:eastAsia="MS Gothic"/>
                    <w:lang w:val="en-US"/>
                  </w:rPr>
                  <w:t>☒</w:t>
                </w:r>
              </w:sdtContent>
            </w:sdt>
            <w:r w:rsidR="00DF3028">
              <w:rPr>
                <w:lang w:val="en-US"/>
              </w:rPr>
              <w:t xml:space="preserve"> No</w:t>
            </w:r>
          </w:p>
          <w:p w:rsidR="00DF3028" w:rsidP="00DF3028" w:rsidRDefault="00DF3028" w14:paraId="54B2E0A6" w14:textId="77777777">
            <w:pPr>
              <w:rPr>
                <w:lang w:val="en-US"/>
              </w:rPr>
            </w:pPr>
            <w:r>
              <w:rPr>
                <w:lang w:val="en-US"/>
              </w:rPr>
              <w:t>If yes</w:t>
            </w:r>
            <w:r w:rsidR="00B10E44">
              <w:rPr>
                <w:lang w:val="en-US"/>
              </w:rPr>
              <w:t>, please comment</w:t>
            </w:r>
            <w:r>
              <w:rPr>
                <w:lang w:val="en-US"/>
              </w:rPr>
              <w:t xml:space="preserve">: </w:t>
            </w:r>
          </w:p>
          <w:p w:rsidR="003D036F" w:rsidP="00345E00" w:rsidRDefault="003D036F" w14:paraId="6D6120CF" w14:textId="77777777">
            <w:pPr>
              <w:rPr>
                <w:lang w:val="en-US"/>
              </w:rPr>
            </w:pPr>
          </w:p>
        </w:tc>
      </w:tr>
      <w:tr w:rsidRPr="00F42A6F" w:rsidR="003D036F" w:rsidTr="00436EB9" w14:paraId="30EABEE9" w14:textId="77777777">
        <w:trPr>
          <w:cantSplit/>
          <w:trHeight w:val="269"/>
        </w:trPr>
        <w:tc>
          <w:tcPr>
            <w:tcW w:w="4962" w:type="dxa"/>
          </w:tcPr>
          <w:p w:rsidRPr="008E2CC2" w:rsidR="003D036F" w:rsidP="00AE4A22" w:rsidRDefault="007C3FA4" w14:paraId="78753544" w14:textId="77777777">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Pr="00250516" w:rsidR="007C3FA4" w:rsidP="007C3FA4" w:rsidRDefault="00000000" w14:paraId="4389683D" w14:textId="77777777">
            <w:pPr>
              <w:rPr>
                <w:lang w:val="en-US"/>
              </w:rPr>
            </w:pPr>
            <w:sdt>
              <w:sdtPr>
                <w:rPr>
                  <w:lang w:val="en-US"/>
                </w:rPr>
                <w:id w:val="1533380235"/>
                <w14:checkbox>
                  <w14:checked w14:val="0"/>
                  <w14:checkedState w14:val="2612" w14:font="MS Gothic"/>
                  <w14:uncheckedState w14:val="2610" w14:font="MS Gothic"/>
                </w14:checkbox>
              </w:sdtPr>
              <w:sdtContent>
                <w:r w:rsidR="007C3FA4">
                  <w:rPr>
                    <w:rFonts w:hint="eastAsia" w:ascii="MS Gothic" w:hAnsi="MS Gothic" w:eastAsia="MS Gothic"/>
                    <w:lang w:val="en-US"/>
                  </w:rPr>
                  <w:t>☐</w:t>
                </w:r>
              </w:sdtContent>
            </w:sdt>
            <w:r w:rsidR="007C3FA4">
              <w:rPr>
                <w:lang w:val="en-US"/>
              </w:rPr>
              <w:t xml:space="preserve"> Yes</w:t>
            </w:r>
          </w:p>
          <w:p w:rsidR="007C3FA4" w:rsidP="007C3FA4" w:rsidRDefault="00000000" w14:paraId="0970D3CA" w14:textId="004849FC">
            <w:pPr>
              <w:rPr>
                <w:lang w:val="en-US"/>
              </w:rPr>
            </w:pPr>
            <w:sdt>
              <w:sdtPr>
                <w:rPr>
                  <w:lang w:val="en-US"/>
                </w:rPr>
                <w:id w:val="-755433304"/>
                <w14:checkbox>
                  <w14:checked w14:val="1"/>
                  <w14:checkedState w14:val="2612" w14:font="MS Gothic"/>
                  <w14:uncheckedState w14:val="2610" w14:font="MS Gothic"/>
                </w14:checkbox>
              </w:sdtPr>
              <w:sdtContent>
                <w:r w:rsidR="00E840F2">
                  <w:rPr>
                    <w:rFonts w:hint="eastAsia" w:ascii="MS Gothic" w:hAnsi="MS Gothic" w:eastAsia="MS Gothic"/>
                    <w:lang w:val="en-US"/>
                  </w:rPr>
                  <w:t>☒</w:t>
                </w:r>
              </w:sdtContent>
            </w:sdt>
            <w:r w:rsidR="007C3FA4">
              <w:rPr>
                <w:lang w:val="en-US"/>
              </w:rPr>
              <w:t xml:space="preserve"> No</w:t>
            </w:r>
          </w:p>
          <w:p w:rsidR="007C3FA4" w:rsidP="007C3FA4" w:rsidRDefault="007C3FA4" w14:paraId="4879A7E0" w14:textId="77777777">
            <w:pPr>
              <w:rPr>
                <w:lang w:val="en-US"/>
              </w:rPr>
            </w:pPr>
            <w:r>
              <w:rPr>
                <w:lang w:val="en-US"/>
              </w:rPr>
              <w:t xml:space="preserve">If yes, please explain: </w:t>
            </w:r>
          </w:p>
          <w:p w:rsidR="003D036F" w:rsidP="00345E00" w:rsidRDefault="003D036F" w14:paraId="7E2A1EC1" w14:textId="77777777">
            <w:pPr>
              <w:rPr>
                <w:lang w:val="en-US"/>
              </w:rPr>
            </w:pPr>
          </w:p>
        </w:tc>
      </w:tr>
      <w:tr w:rsidRPr="00F42A6F" w:rsidR="003D036F" w:rsidTr="00436EB9" w14:paraId="07B9FA28" w14:textId="77777777">
        <w:trPr>
          <w:cantSplit/>
          <w:trHeight w:val="269"/>
        </w:trPr>
        <w:tc>
          <w:tcPr>
            <w:tcW w:w="4962" w:type="dxa"/>
          </w:tcPr>
          <w:p w:rsidRPr="008E2CC2" w:rsidR="003D036F" w:rsidP="00AE4A22" w:rsidRDefault="00950DB8" w14:paraId="38AAC098" w14:textId="77777777">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Pr="00250516" w:rsidR="00950DB8" w:rsidP="00950DB8" w:rsidRDefault="00000000" w14:paraId="09AB59CB" w14:textId="77777777">
            <w:pPr>
              <w:rPr>
                <w:lang w:val="en-US"/>
              </w:rPr>
            </w:pPr>
            <w:sdt>
              <w:sdtPr>
                <w:rPr>
                  <w:lang w:val="en-US"/>
                </w:rPr>
                <w:id w:val="1639530547"/>
                <w14:checkbox>
                  <w14:checked w14:val="0"/>
                  <w14:checkedState w14:val="2612" w14:font="MS Gothic"/>
                  <w14:uncheckedState w14:val="2610" w14:font="MS Gothic"/>
                </w14:checkbox>
              </w:sdtPr>
              <w:sdtContent>
                <w:r w:rsidR="00950DB8">
                  <w:rPr>
                    <w:rFonts w:hint="eastAsia" w:ascii="MS Gothic" w:hAnsi="MS Gothic" w:eastAsia="MS Gothic"/>
                    <w:lang w:val="en-US"/>
                  </w:rPr>
                  <w:t>☐</w:t>
                </w:r>
              </w:sdtContent>
            </w:sdt>
            <w:r w:rsidR="00950DB8">
              <w:rPr>
                <w:lang w:val="en-US"/>
              </w:rPr>
              <w:t xml:space="preserve"> Yes</w:t>
            </w:r>
          </w:p>
          <w:p w:rsidR="00950DB8" w:rsidP="00950DB8" w:rsidRDefault="00000000" w14:paraId="0DA07AAB" w14:textId="09683033">
            <w:pPr>
              <w:rPr>
                <w:lang w:val="en-US"/>
              </w:rPr>
            </w:pPr>
            <w:sdt>
              <w:sdtPr>
                <w:rPr>
                  <w:lang w:val="en-US"/>
                </w:rPr>
                <w:id w:val="1018036039"/>
                <w14:checkbox>
                  <w14:checked w14:val="1"/>
                  <w14:checkedState w14:val="2612" w14:font="MS Gothic"/>
                  <w14:uncheckedState w14:val="2610" w14:font="MS Gothic"/>
                </w14:checkbox>
              </w:sdtPr>
              <w:sdtContent>
                <w:r w:rsidR="00E840F2">
                  <w:rPr>
                    <w:rFonts w:hint="eastAsia" w:ascii="MS Gothic" w:hAnsi="MS Gothic" w:eastAsia="MS Gothic"/>
                    <w:lang w:val="en-US"/>
                  </w:rPr>
                  <w:t>☒</w:t>
                </w:r>
              </w:sdtContent>
            </w:sdt>
            <w:r w:rsidR="00950DB8">
              <w:rPr>
                <w:lang w:val="en-US"/>
              </w:rPr>
              <w:t xml:space="preserve"> No</w:t>
            </w:r>
          </w:p>
          <w:p w:rsidR="00950DB8" w:rsidP="00950DB8" w:rsidRDefault="00950DB8" w14:paraId="608EB541" w14:textId="77777777">
            <w:pPr>
              <w:rPr>
                <w:lang w:val="en-US"/>
              </w:rPr>
            </w:pPr>
            <w:r>
              <w:rPr>
                <w:lang w:val="en-US"/>
              </w:rPr>
              <w:t xml:space="preserve">If yes, please explain: </w:t>
            </w:r>
          </w:p>
          <w:p w:rsidR="003D036F" w:rsidP="00345E00" w:rsidRDefault="003D036F" w14:paraId="5DCC7539" w14:textId="77777777">
            <w:pPr>
              <w:rPr>
                <w:lang w:val="en-US"/>
              </w:rPr>
            </w:pPr>
          </w:p>
        </w:tc>
      </w:tr>
    </w:tbl>
    <w:p w:rsidR="00171BFB" w:rsidRDefault="00171BFB" w14:paraId="04BE79F8" w14:textId="77777777"/>
    <w:p w:rsidR="00171BFB" w:rsidRDefault="00171BFB" w14:paraId="1A59E3BB" w14:textId="77777777"/>
    <w:p w:rsidR="00171BFB" w:rsidRDefault="00171BFB" w14:paraId="05823F19" w14:textId="77777777"/>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14:paraId="00829D79" w14:textId="77777777">
        <w:trPr>
          <w:cantSplit/>
          <w:trHeight w:val="269"/>
        </w:trPr>
        <w:tc>
          <w:tcPr>
            <w:tcW w:w="15593" w:type="dxa"/>
            <w:gridSpan w:val="2"/>
            <w:shd w:val="clear" w:color="auto" w:fill="5B9BD5" w:themeFill="accent5"/>
          </w:tcPr>
          <w:p w:rsidRPr="00184DDE" w:rsidR="00877A71" w:rsidP="00BA789F" w:rsidRDefault="00171BFB" w14:paraId="70BB6477" w14:textId="77777777">
            <w:pPr>
              <w:pStyle w:val="ListParagraph"/>
              <w:numPr>
                <w:ilvl w:val="0"/>
                <w:numId w:val="22"/>
              </w:numPr>
              <w:jc w:val="center"/>
              <w:rPr>
                <w:b/>
              </w:rPr>
            </w:pPr>
            <w:r>
              <w:rPr>
                <w:b/>
                <w:bCs/>
              </w:rPr>
              <w:t>Documentation and Metadata</w:t>
            </w:r>
          </w:p>
          <w:p w:rsidRPr="00AB71F6" w:rsidR="00184DDE" w:rsidP="00184DDE" w:rsidRDefault="00184DDE" w14:paraId="600A26E2" w14:textId="77777777">
            <w:pPr>
              <w:pStyle w:val="ListParagraph"/>
              <w:ind w:left="1080"/>
              <w:rPr>
                <w:b/>
              </w:rPr>
            </w:pPr>
          </w:p>
        </w:tc>
      </w:tr>
      <w:tr w:rsidR="002300DE" w:rsidTr="00436EB9" w14:paraId="5073E95A" w14:textId="77777777">
        <w:trPr>
          <w:cantSplit/>
          <w:trHeight w:val="269"/>
        </w:trPr>
        <w:tc>
          <w:tcPr>
            <w:tcW w:w="4962" w:type="dxa"/>
            <w:shd w:val="clear" w:color="auto" w:fill="FFFFFF" w:themeFill="background1"/>
          </w:tcPr>
          <w:p w:rsidR="00CA2D12" w:rsidP="0035345E" w:rsidRDefault="003004C8" w14:paraId="2DDFD79E" w14:textId="77777777">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P="0035345E" w:rsidRDefault="00EF7190" w14:paraId="7F5F85C3" w14:textId="77777777">
            <w:pPr>
              <w:jc w:val="both"/>
            </w:pPr>
          </w:p>
          <w:p w:rsidRPr="00C0755D" w:rsidR="00EF7190" w:rsidP="0035345E" w:rsidRDefault="00EF7190" w14:paraId="0E9B8C7B" w14:textId="77777777">
            <w:pPr>
              <w:jc w:val="both"/>
              <w:rPr>
                <w:rFonts w:cstheme="minorHAnsi"/>
                <w:i/>
                <w:sz w:val="22"/>
                <w:szCs w:val="22"/>
              </w:rPr>
            </w:pPr>
            <w:hyperlink w:tgtFrame="_blank" w:history="1" r:id="rId14">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rsidRPr="00CA2D12" w:rsidR="00CA2D12" w:rsidP="00EF7190" w:rsidRDefault="00CA2D12" w14:paraId="00690582" w14:textId="77777777">
            <w:pPr>
              <w:jc w:val="both"/>
              <w:rPr>
                <w:i/>
              </w:rPr>
            </w:pPr>
          </w:p>
        </w:tc>
        <w:tc>
          <w:tcPr>
            <w:tcW w:w="10631" w:type="dxa"/>
            <w:shd w:val="clear" w:color="auto" w:fill="FFFFFF" w:themeFill="background1"/>
          </w:tcPr>
          <w:p w:rsidR="00E840F2" w:rsidP="00982583" w:rsidRDefault="00E840F2" w14:paraId="4BF8ADCC" w14:textId="3AA0C42F">
            <w:pPr>
              <w:pStyle w:val="ListParagraph"/>
              <w:jc w:val="both"/>
            </w:pPr>
            <w:r>
              <w:t>All published data, including journals, books, reports, and theses, along with their metadata, are systematically documented and stored using Zotero and its built-in storage. The metadata can be exported as a .csv file for further use.</w:t>
            </w:r>
          </w:p>
          <w:p w:rsidR="00E840F2" w:rsidP="00982583" w:rsidRDefault="00E840F2" w14:paraId="35BD8A4D" w14:textId="7E0ECB83">
            <w:pPr>
              <w:pStyle w:val="ListParagraph"/>
              <w:jc w:val="both"/>
            </w:pPr>
            <w:r>
              <w:t>Regarding interview documentation, key materials such as the list of questions and topics, consent forms, and information letters will be provided. These documents can be compiled into a .pdf file. Additionally, documentation containing the key characteristics of interview participants, along with the date, time, and location of the interviews, will be securely stored in a password-protected MS Excel (.xlsx) file.</w:t>
            </w:r>
          </w:p>
          <w:p w:rsidRPr="00E840F2" w:rsidR="00CA2D12" w:rsidP="00982583" w:rsidRDefault="00E840F2" w14:paraId="5804EFE4" w14:textId="436F7E3E">
            <w:pPr>
              <w:pStyle w:val="ListParagraph"/>
              <w:jc w:val="both"/>
            </w:pPr>
            <w:r>
              <w:t>For the analyzed interview data, a codebook and a readme.txt file will be provided to ensure transparency and facilitate data interpretation.</w:t>
            </w:r>
          </w:p>
        </w:tc>
      </w:tr>
      <w:tr w:rsidR="002300DE" w:rsidTr="00436EB9" w14:paraId="595C4CBE" w14:textId="77777777">
        <w:trPr>
          <w:cantSplit/>
          <w:trHeight w:val="269"/>
        </w:trPr>
        <w:tc>
          <w:tcPr>
            <w:tcW w:w="4962" w:type="dxa"/>
            <w:shd w:val="clear" w:color="auto" w:fill="FFFFFF" w:themeFill="background1"/>
          </w:tcPr>
          <w:p w:rsidR="00F81457" w:rsidP="5FB6CA38" w:rsidRDefault="00F81457" w14:paraId="09CBFCA9" w14:textId="77777777">
            <w:r w:rsidRPr="002B78E0">
              <w:t xml:space="preserve">Will a metadata standard be used to make it easier to </w:t>
            </w:r>
            <w:r w:rsidRPr="00F81457">
              <w:rPr>
                <w:b/>
              </w:rPr>
              <w:t>find and reuse the data</w:t>
            </w:r>
            <w:r w:rsidRPr="002B78E0">
              <w:t xml:space="preserve">? </w:t>
            </w:r>
          </w:p>
          <w:p w:rsidR="00771CF4" w:rsidP="5FB6CA38" w:rsidRDefault="00F81457" w14:paraId="71A8A680" w14:textId="77777777">
            <w:pPr>
              <w:rPr>
                <w:rFonts w:ascii="Arial" w:hAnsi="Arial" w:eastAsia="Times New Roman"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P="00771CF4" w:rsidRDefault="00771CF4" w14:paraId="6E0864CC" w14:textId="77777777">
            <w:pPr>
              <w:rPr>
                <w:rFonts w:ascii="Arial" w:hAnsi="Arial" w:eastAsia="Times New Roman" w:cs="Arial"/>
                <w:sz w:val="16"/>
                <w:szCs w:val="16"/>
                <w:lang w:val="en-US" w:eastAsia="nl-BE"/>
              </w:rPr>
            </w:pPr>
          </w:p>
          <w:p w:rsidRPr="0096485F" w:rsidR="00771CF4" w:rsidP="00771CF4" w:rsidRDefault="00771CF4" w14:paraId="530FE051" w14:textId="77777777">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Pr="00771CF4" w:rsidR="002300DE" w:rsidP="00771CF4" w:rsidRDefault="002300DE" w14:paraId="231D6728" w14:textId="77777777">
            <w:pPr>
              <w:rPr>
                <w:rFonts w:ascii="Arial" w:hAnsi="Arial" w:eastAsia="Times New Roman" w:cs="Arial"/>
                <w:sz w:val="16"/>
                <w:szCs w:val="16"/>
                <w:lang w:eastAsia="nl-BE"/>
              </w:rPr>
            </w:pPr>
          </w:p>
        </w:tc>
        <w:tc>
          <w:tcPr>
            <w:tcW w:w="10631" w:type="dxa"/>
            <w:shd w:val="clear" w:color="auto" w:fill="FFFFFF" w:themeFill="background1"/>
          </w:tcPr>
          <w:p w:rsidRPr="00250516" w:rsidR="00CA2D12" w:rsidP="00CA2D12" w:rsidRDefault="00000000" w14:paraId="3A0B3A4E" w14:textId="27F242DF">
            <w:pPr>
              <w:rPr>
                <w:lang w:val="en-US"/>
              </w:rPr>
            </w:pPr>
            <w:sdt>
              <w:sdtPr>
                <w:rPr>
                  <w:lang w:val="en-US"/>
                </w:rPr>
                <w:id w:val="-2133849028"/>
                <w14:checkbox>
                  <w14:checked w14:val="1"/>
                  <w14:checkedState w14:val="2612" w14:font="MS Gothic"/>
                  <w14:uncheckedState w14:val="2610" w14:font="MS Gothic"/>
                </w14:checkbox>
              </w:sdtPr>
              <w:sdtContent>
                <w:r w:rsidR="00E840F2">
                  <w:rPr>
                    <w:rFonts w:hint="eastAsia" w:ascii="MS Gothic" w:hAnsi="MS Gothic" w:eastAsia="MS Gothic"/>
                    <w:lang w:val="en-US"/>
                  </w:rPr>
                  <w:t>☒</w:t>
                </w:r>
              </w:sdtContent>
            </w:sdt>
            <w:r w:rsidR="00CA2D12">
              <w:rPr>
                <w:lang w:val="en-US"/>
              </w:rPr>
              <w:t xml:space="preserve"> Yes</w:t>
            </w:r>
          </w:p>
          <w:p w:rsidR="00CA2D12" w:rsidP="00CA2D12" w:rsidRDefault="00000000" w14:paraId="5BC894D5" w14:textId="77777777">
            <w:pPr>
              <w:rPr>
                <w:lang w:val="en-US"/>
              </w:rPr>
            </w:pPr>
            <w:sdt>
              <w:sdtPr>
                <w:rPr>
                  <w:lang w:val="en-US"/>
                </w:rPr>
                <w:id w:val="-1366749508"/>
                <w14:checkbox>
                  <w14:checked w14:val="0"/>
                  <w14:checkedState w14:val="2612" w14:font="MS Gothic"/>
                  <w14:uncheckedState w14:val="2610" w14:font="MS Gothic"/>
                </w14:checkbox>
              </w:sdtPr>
              <w:sdtContent>
                <w:r w:rsidR="00CA2D12">
                  <w:rPr>
                    <w:rFonts w:hint="eastAsia" w:ascii="MS Gothic" w:hAnsi="MS Gothic" w:eastAsia="MS Gothic"/>
                    <w:lang w:val="en-US"/>
                  </w:rPr>
                  <w:t>☐</w:t>
                </w:r>
              </w:sdtContent>
            </w:sdt>
            <w:r w:rsidR="00CA2D12">
              <w:rPr>
                <w:lang w:val="en-US"/>
              </w:rPr>
              <w:t xml:space="preserve"> No</w:t>
            </w:r>
          </w:p>
          <w:p w:rsidR="00CA2D12" w:rsidP="00F81457" w:rsidRDefault="00CA2D12" w14:paraId="390288B2" w14:textId="7777777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P="00982583" w:rsidRDefault="00E840F2" w14:paraId="3142DBEC" w14:textId="45736C6B">
            <w:pPr>
              <w:jc w:val="both"/>
              <w:rPr>
                <w:lang w:val="en-US"/>
              </w:rPr>
            </w:pPr>
            <w:r w:rsidRPr="00E840F2">
              <w:rPr>
                <w:lang w:val="en-US"/>
              </w:rPr>
              <w:t xml:space="preserve">When necessary, </w:t>
            </w:r>
            <w:r>
              <w:rPr>
                <w:lang w:val="en-US"/>
              </w:rPr>
              <w:t xml:space="preserve">I </w:t>
            </w:r>
            <w:r w:rsidRPr="00E840F2">
              <w:rPr>
                <w:lang w:val="en-US"/>
              </w:rPr>
              <w:t>will use the Dublin Core metadata standard.</w:t>
            </w:r>
          </w:p>
          <w:p w:rsidR="00F81457" w:rsidP="00F81457" w:rsidRDefault="00F81457" w14:paraId="6CFBBC9B" w14:textId="77777777">
            <w:pPr>
              <w:rPr>
                <w:lang w:val="en-US"/>
              </w:rPr>
            </w:pPr>
          </w:p>
          <w:p w:rsidR="00F81457" w:rsidP="00F81457" w:rsidRDefault="00F81457" w14:paraId="107F7847" w14:textId="7777777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P="00F81457" w:rsidRDefault="00F81457" w14:paraId="0535F9EA" w14:textId="77777777">
            <w:pPr>
              <w:rPr>
                <w:lang w:val="en-US"/>
              </w:rPr>
            </w:pPr>
          </w:p>
          <w:p w:rsidRPr="00F81457" w:rsidR="00F81457" w:rsidP="00F81457" w:rsidRDefault="00F81457" w14:paraId="02C12961" w14:textId="77777777">
            <w:pPr>
              <w:rPr>
                <w:lang w:val="en-US"/>
              </w:rPr>
            </w:pPr>
          </w:p>
          <w:p w:rsidR="002300DE" w:rsidP="00534707" w:rsidRDefault="002300DE" w14:paraId="475D1786" w14:textId="77777777">
            <w:pPr>
              <w:jc w:val="both"/>
              <w:rPr>
                <w:b/>
                <w:bCs/>
              </w:rPr>
            </w:pPr>
          </w:p>
        </w:tc>
      </w:tr>
    </w:tbl>
    <w:p w:rsidR="00CE6D90" w:rsidRDefault="00CE6D90" w14:paraId="44F8F66E" w14:textId="77777777"/>
    <w:p w:rsidR="00CE6D90" w:rsidRDefault="00CE6D90" w14:paraId="1E12B8E6"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373F3465" w14:textId="77777777">
        <w:trPr>
          <w:cantSplit/>
          <w:trHeight w:val="269"/>
        </w:trPr>
        <w:tc>
          <w:tcPr>
            <w:tcW w:w="15593" w:type="dxa"/>
            <w:gridSpan w:val="2"/>
            <w:shd w:val="clear" w:color="auto" w:fill="5B9BD5" w:themeFill="accent5"/>
          </w:tcPr>
          <w:p w:rsidRPr="009F7382" w:rsidR="009F7382" w:rsidP="00BA789F" w:rsidRDefault="009F7382" w14:paraId="4F4C085A" w14:textId="77777777">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Pr="00145CC7" w:rsidR="00877A71" w:rsidP="00EE6614" w:rsidRDefault="00877A71" w14:paraId="32E93266" w14:textId="77777777">
            <w:pPr>
              <w:ind w:left="360"/>
              <w:jc w:val="center"/>
              <w:rPr>
                <w:b/>
              </w:rPr>
            </w:pPr>
          </w:p>
        </w:tc>
      </w:tr>
      <w:tr w:rsidRPr="00F42A6F" w:rsidR="002300DE" w:rsidTr="00436EB9" w14:paraId="2639A731" w14:textId="77777777">
        <w:trPr>
          <w:cantSplit/>
          <w:trHeight w:val="269"/>
        </w:trPr>
        <w:tc>
          <w:tcPr>
            <w:tcW w:w="4962" w:type="dxa"/>
          </w:tcPr>
          <w:p w:rsidR="002300DE" w:rsidP="008F2D7E" w:rsidRDefault="00CE6D90" w14:paraId="0EC9C928" w14:textId="77777777">
            <w:r w:rsidRPr="002B78E0">
              <w:t>Where will the data be stored?</w:t>
            </w:r>
          </w:p>
          <w:p w:rsidR="00762983" w:rsidP="008F2D7E" w:rsidRDefault="00762983" w14:paraId="6E36BB6D" w14:textId="77777777"/>
          <w:p w:rsidRPr="00975C08" w:rsidR="00762983" w:rsidP="008F2D7E" w:rsidRDefault="00762983" w14:paraId="44C131C5" w14:textId="77777777">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w:tgtFrame="_blank" w:history="1" r:id="rId15">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Pr="00250516" w:rsidR="00975C08" w:rsidP="00975C08" w:rsidRDefault="00000000" w14:paraId="429F1F12" w14:textId="77777777">
            <w:pPr>
              <w:rPr>
                <w:lang w:val="en-US"/>
              </w:rPr>
            </w:pPr>
            <w:sdt>
              <w:sdtPr>
                <w:rPr>
                  <w:lang w:val="en-US"/>
                </w:rPr>
                <w:id w:val="-642347297"/>
                <w14:checkbox>
                  <w14:checked w14:val="0"/>
                  <w14:checkedState w14:val="2612" w14:font="MS Gothic"/>
                  <w14:uncheckedState w14:val="2610" w14:font="MS Gothic"/>
                </w14:checkbox>
              </w:sdtPr>
              <w:sdtContent>
                <w:r w:rsidR="00F04613">
                  <w:rPr>
                    <w:rFonts w:hint="eastAsia" w:ascii="MS Gothic" w:hAnsi="MS Gothic" w:eastAsia="MS Gothic"/>
                    <w:lang w:val="en-US"/>
                  </w:rPr>
                  <w:t>☐</w:t>
                </w:r>
              </w:sdtContent>
            </w:sdt>
            <w:r w:rsidR="00975C08">
              <w:rPr>
                <w:lang w:val="en-US"/>
              </w:rPr>
              <w:t xml:space="preserve"> Shared network drive (J-drive)</w:t>
            </w:r>
          </w:p>
          <w:p w:rsidR="00975C08" w:rsidP="00975C08" w:rsidRDefault="00000000" w14:paraId="6D77BA78" w14:textId="77777777">
            <w:pPr>
              <w:rPr>
                <w:lang w:val="en-US"/>
              </w:rPr>
            </w:pPr>
            <w:sdt>
              <w:sdtPr>
                <w:rPr>
                  <w:lang w:val="en-US"/>
                </w:rPr>
                <w:id w:val="1574546971"/>
                <w14:checkbox>
                  <w14:checked w14:val="0"/>
                  <w14:checkedState w14:val="2612" w14:font="MS Gothic"/>
                  <w14:uncheckedState w14:val="2610" w14:font="MS Gothic"/>
                </w14:checkbox>
              </w:sdtPr>
              <w:sdtContent>
                <w:r w:rsidR="00975C08">
                  <w:rPr>
                    <w:rFonts w:hint="eastAsia" w:ascii="MS Gothic" w:hAnsi="MS Gothic" w:eastAsia="MS Gothic"/>
                    <w:lang w:val="en-US"/>
                  </w:rPr>
                  <w:t>☐</w:t>
                </w:r>
              </w:sdtContent>
            </w:sdt>
            <w:r w:rsidR="00975C08">
              <w:rPr>
                <w:lang w:val="en-US"/>
              </w:rPr>
              <w:t xml:space="preserve"> Personal network drive (I-drive)</w:t>
            </w:r>
          </w:p>
          <w:p w:rsidRPr="00250516" w:rsidR="00975C08" w:rsidP="00975C08" w:rsidRDefault="00000000" w14:paraId="253991FE" w14:textId="24B967FF">
            <w:pPr>
              <w:rPr>
                <w:lang w:val="en-US"/>
              </w:rPr>
            </w:pPr>
            <w:sdt>
              <w:sdtPr>
                <w:rPr>
                  <w:lang w:val="en-US"/>
                </w:rPr>
                <w:id w:val="-1408765965"/>
                <w14:checkbox>
                  <w14:checked w14:val="1"/>
                  <w14:checkedState w14:val="2612" w14:font="MS Gothic"/>
                  <w14:uncheckedState w14:val="2610" w14:font="MS Gothic"/>
                </w14:checkbox>
              </w:sdtPr>
              <w:sdtContent>
                <w:r w:rsidR="00E840F2">
                  <w:rPr>
                    <w:rFonts w:hint="eastAsia" w:ascii="MS Gothic" w:hAnsi="MS Gothic" w:eastAsia="MS Gothic"/>
                    <w:lang w:val="en-US"/>
                  </w:rPr>
                  <w:t>☒</w:t>
                </w:r>
              </w:sdtContent>
            </w:sdt>
            <w:r w:rsidR="00975C08">
              <w:rPr>
                <w:lang w:val="en-US"/>
              </w:rPr>
              <w:t xml:space="preserve"> OneDrive (KU Leuven)</w:t>
            </w:r>
          </w:p>
          <w:p w:rsidR="00975C08" w:rsidP="00975C08" w:rsidRDefault="00000000" w14:paraId="2CA2959E" w14:textId="77777777">
            <w:pPr>
              <w:rPr>
                <w:lang w:val="en-US"/>
              </w:rPr>
            </w:pPr>
            <w:sdt>
              <w:sdtPr>
                <w:rPr>
                  <w:lang w:val="en-US"/>
                </w:rPr>
                <w:id w:val="-1536877304"/>
                <w14:checkbox>
                  <w14:checked w14:val="0"/>
                  <w14:checkedState w14:val="2612" w14:font="MS Gothic"/>
                  <w14:uncheckedState w14:val="2610" w14:font="MS Gothic"/>
                </w14:checkbox>
              </w:sdtPr>
              <w:sdtContent>
                <w:r w:rsidR="00975C08">
                  <w:rPr>
                    <w:rFonts w:hint="eastAsia" w:ascii="MS Gothic" w:hAnsi="MS Gothic" w:eastAsia="MS Gothic"/>
                    <w:lang w:val="en-US"/>
                  </w:rPr>
                  <w:t>☐</w:t>
                </w:r>
              </w:sdtContent>
            </w:sdt>
            <w:r w:rsidR="00975C08">
              <w:rPr>
                <w:lang w:val="en-US"/>
              </w:rPr>
              <w:t xml:space="preserve"> Sharepoint online</w:t>
            </w:r>
          </w:p>
          <w:p w:rsidRPr="00250516" w:rsidR="00975C08" w:rsidP="00975C08" w:rsidRDefault="00000000" w14:paraId="745287CA" w14:textId="10B63BFB">
            <w:pPr>
              <w:rPr>
                <w:lang w:val="en-US"/>
              </w:rPr>
            </w:pPr>
            <w:sdt>
              <w:sdtPr>
                <w:rPr>
                  <w:lang w:val="en-US"/>
                </w:rPr>
                <w:id w:val="-63103526"/>
                <w14:checkbox>
                  <w14:checked w14:val="1"/>
                  <w14:checkedState w14:val="2612" w14:font="MS Gothic"/>
                  <w14:uncheckedState w14:val="2610" w14:font="MS Gothic"/>
                </w14:checkbox>
              </w:sdtPr>
              <w:sdtContent>
                <w:r w:rsidR="00E840F2">
                  <w:rPr>
                    <w:rFonts w:hint="eastAsia" w:ascii="MS Gothic" w:hAnsi="MS Gothic" w:eastAsia="MS Gothic"/>
                    <w:lang w:val="en-US"/>
                  </w:rPr>
                  <w:t>☒</w:t>
                </w:r>
              </w:sdtContent>
            </w:sdt>
            <w:r w:rsidR="00975C08">
              <w:rPr>
                <w:lang w:val="en-US"/>
              </w:rPr>
              <w:t xml:space="preserve"> Sharepoint on-premis</w:t>
            </w:r>
          </w:p>
          <w:p w:rsidR="00975C08" w:rsidP="00975C08" w:rsidRDefault="00000000" w14:paraId="1D3055D5" w14:textId="77777777">
            <w:pPr>
              <w:rPr>
                <w:lang w:val="en-US"/>
              </w:rPr>
            </w:pPr>
            <w:sdt>
              <w:sdtPr>
                <w:rPr>
                  <w:lang w:val="en-US"/>
                </w:rPr>
                <w:id w:val="-2130003063"/>
                <w14:checkbox>
                  <w14:checked w14:val="0"/>
                  <w14:checkedState w14:val="2612" w14:font="MS Gothic"/>
                  <w14:uncheckedState w14:val="2610" w14:font="MS Gothic"/>
                </w14:checkbox>
              </w:sdtPr>
              <w:sdtContent>
                <w:r w:rsidR="00F04613">
                  <w:rPr>
                    <w:rFonts w:hint="eastAsia" w:ascii="MS Gothic" w:hAnsi="MS Gothic" w:eastAsia="MS Gothic"/>
                    <w:lang w:val="en-US"/>
                  </w:rPr>
                  <w:t>☐</w:t>
                </w:r>
              </w:sdtContent>
            </w:sdt>
            <w:r w:rsidR="00975C08">
              <w:rPr>
                <w:lang w:val="en-US"/>
              </w:rPr>
              <w:t xml:space="preserve"> Large Volume Storage</w:t>
            </w:r>
          </w:p>
          <w:p w:rsidRPr="00250516" w:rsidR="007A5CC7" w:rsidP="007A5CC7" w:rsidRDefault="00000000" w14:paraId="6259932F" w14:textId="77777777">
            <w:pPr>
              <w:rPr>
                <w:lang w:val="en-US"/>
              </w:rPr>
            </w:pPr>
            <w:sdt>
              <w:sdtPr>
                <w:rPr>
                  <w:lang w:val="en-US"/>
                </w:rPr>
                <w:id w:val="1856455942"/>
                <w14:checkbox>
                  <w14:checked w14:val="0"/>
                  <w14:checkedState w14:val="2612" w14:font="MS Gothic"/>
                  <w14:uncheckedState w14:val="2610" w14:font="MS Gothic"/>
                </w14:checkbox>
              </w:sdtPr>
              <w:sdtContent>
                <w:r w:rsidR="007A5CC7">
                  <w:rPr>
                    <w:rFonts w:hint="eastAsia" w:ascii="MS Gothic" w:hAnsi="MS Gothic" w:eastAsia="MS Gothic"/>
                    <w:lang w:val="en-US"/>
                  </w:rPr>
                  <w:t>☐</w:t>
                </w:r>
              </w:sdtContent>
            </w:sdt>
            <w:r w:rsidR="007A5CC7">
              <w:rPr>
                <w:lang w:val="en-US"/>
              </w:rPr>
              <w:t xml:space="preserve"> Digital Vault</w:t>
            </w:r>
          </w:p>
          <w:p w:rsidR="00CE6D90" w:rsidP="6320600B" w:rsidRDefault="00000000" w14:paraId="217064DE" w14:textId="77777777">
            <w:pPr>
              <w:rPr>
                <w:lang w:val="en-US"/>
              </w:rPr>
            </w:pPr>
            <w:sdt>
              <w:sdtPr>
                <w:rPr>
                  <w:lang w:val="en-US"/>
                </w:rPr>
                <w:id w:val="1360622626"/>
                <w14:checkbox>
                  <w14:checked w14:val="0"/>
                  <w14:checkedState w14:val="2612" w14:font="MS Gothic"/>
                  <w14:uncheckedState w14:val="2610" w14:font="MS Gothic"/>
                </w14:checkbox>
              </w:sdtPr>
              <w:sdtContent>
                <w:r w:rsidR="007A5CC7">
                  <w:rPr>
                    <w:rFonts w:hint="eastAsia" w:ascii="MS Gothic" w:hAnsi="MS Gothic" w:eastAsia="MS Gothic"/>
                    <w:lang w:val="en-US"/>
                  </w:rPr>
                  <w:t>☐</w:t>
                </w:r>
              </w:sdtContent>
            </w:sdt>
            <w:r w:rsidR="007A5CC7">
              <w:rPr>
                <w:lang w:val="en-US"/>
              </w:rPr>
              <w:t xml:space="preserve"> Other: </w:t>
            </w:r>
          </w:p>
          <w:p w:rsidRPr="00BC2885" w:rsidR="00BC2885" w:rsidP="6320600B" w:rsidRDefault="00BC2885" w14:paraId="6FDA569D" w14:textId="77777777">
            <w:pPr>
              <w:rPr>
                <w:lang w:val="en-US"/>
              </w:rPr>
            </w:pPr>
          </w:p>
        </w:tc>
      </w:tr>
      <w:tr w:rsidRPr="00F42A6F" w:rsidR="002300DE" w:rsidTr="00436EB9" w14:paraId="780F4557" w14:textId="77777777">
        <w:trPr>
          <w:cantSplit/>
          <w:trHeight w:val="269"/>
        </w:trPr>
        <w:tc>
          <w:tcPr>
            <w:tcW w:w="4962" w:type="dxa"/>
          </w:tcPr>
          <w:p w:rsidR="0008393F" w:rsidP="00877A71" w:rsidRDefault="00C67569" w14:paraId="0CCFDAD8" w14:textId="77777777">
            <w:r w:rsidRPr="002B78E0">
              <w:t>How will the data be backed up?</w:t>
            </w:r>
          </w:p>
          <w:p w:rsidR="0008393F" w:rsidP="0008393F" w:rsidRDefault="0008393F" w14:paraId="1D0B545B" w14:textId="77777777"/>
          <w:p w:rsidRPr="00424DBA" w:rsidR="002300DE" w:rsidP="00424DBA" w:rsidRDefault="0093526F" w14:paraId="56AFF043" w14:textId="77777777">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P="00F04613" w:rsidRDefault="00000000" w14:paraId="36A125F0" w14:textId="6FBC00C0">
            <w:pPr>
              <w:rPr>
                <w:lang w:val="en-US"/>
              </w:rPr>
            </w:pPr>
            <w:sdt>
              <w:sdtPr>
                <w:rPr>
                  <w:lang w:val="en-US"/>
                </w:rPr>
                <w:id w:val="-563640976"/>
                <w14:checkbox>
                  <w14:checked w14:val="1"/>
                  <w14:checkedState w14:val="2612" w14:font="MS Gothic"/>
                  <w14:uncheckedState w14:val="2610" w14:font="MS Gothic"/>
                </w14:checkbox>
              </w:sdtPr>
              <w:sdtContent>
                <w:r w:rsidR="00AF1CA4">
                  <w:rPr>
                    <w:rFonts w:hint="eastAsia" w:ascii="MS Gothic" w:hAnsi="MS Gothic" w:eastAsia="MS Gothic"/>
                    <w:lang w:val="en-US"/>
                  </w:rPr>
                  <w:t>☒</w:t>
                </w:r>
              </w:sdtContent>
            </w:sdt>
            <w:r w:rsidR="00F04613">
              <w:rPr>
                <w:lang w:val="en-US"/>
              </w:rPr>
              <w:t xml:space="preserve"> </w:t>
            </w:r>
            <w:r w:rsidRPr="00F04613" w:rsidR="00F04613">
              <w:rPr>
                <w:lang w:val="en-US"/>
              </w:rPr>
              <w:t>Standard back-up provided by KU Leuven ICTS for my storage solution</w:t>
            </w:r>
          </w:p>
          <w:p w:rsidRPr="00250516" w:rsidR="00F04613" w:rsidP="00F04613" w:rsidRDefault="00000000" w14:paraId="5F393BBB" w14:textId="77777777">
            <w:pPr>
              <w:rPr>
                <w:lang w:val="en-US"/>
              </w:rPr>
            </w:pPr>
            <w:sdt>
              <w:sdtPr>
                <w:rPr>
                  <w:lang w:val="en-US"/>
                </w:rPr>
                <w:id w:val="-2006960979"/>
                <w14:checkbox>
                  <w14:checked w14:val="0"/>
                  <w14:checkedState w14:val="2612" w14:font="MS Gothic"/>
                  <w14:uncheckedState w14:val="2610" w14:font="MS Gothic"/>
                </w14:checkbox>
              </w:sdtPr>
              <w:sdtContent>
                <w:r w:rsidR="00F04613">
                  <w:rPr>
                    <w:rFonts w:hint="eastAsia" w:ascii="MS Gothic" w:hAnsi="MS Gothic" w:eastAsia="MS Gothic"/>
                    <w:lang w:val="en-US"/>
                  </w:rPr>
                  <w:t>☐</w:t>
                </w:r>
              </w:sdtContent>
            </w:sdt>
            <w:r w:rsidR="00F04613">
              <w:rPr>
                <w:lang w:val="en-US"/>
              </w:rPr>
              <w:t xml:space="preserve"> </w:t>
            </w:r>
            <w:r w:rsidRPr="00F04613" w:rsidR="00F04613">
              <w:rPr>
                <w:lang w:val="en-US"/>
              </w:rPr>
              <w:t>Personal back-ups I make (specify)</w:t>
            </w:r>
          </w:p>
          <w:p w:rsidR="00F04613" w:rsidP="00F04613" w:rsidRDefault="00000000" w14:paraId="31B56314" w14:textId="77777777">
            <w:pPr>
              <w:rPr>
                <w:lang w:val="en-US"/>
              </w:rPr>
            </w:pPr>
            <w:sdt>
              <w:sdtPr>
                <w:rPr>
                  <w:lang w:val="en-US"/>
                </w:rPr>
                <w:id w:val="844759602"/>
                <w14:checkbox>
                  <w14:checked w14:val="0"/>
                  <w14:checkedState w14:val="2612" w14:font="MS Gothic"/>
                  <w14:uncheckedState w14:val="2610" w14:font="MS Gothic"/>
                </w14:checkbox>
              </w:sdtPr>
              <w:sdtContent>
                <w:r w:rsidR="00F04613">
                  <w:rPr>
                    <w:rFonts w:hint="eastAsia" w:ascii="MS Gothic" w:hAnsi="MS Gothic" w:eastAsia="MS Gothic"/>
                    <w:lang w:val="en-US"/>
                  </w:rPr>
                  <w:t>☐</w:t>
                </w:r>
              </w:sdtContent>
            </w:sdt>
            <w:r w:rsidR="00F04613">
              <w:rPr>
                <w:lang w:val="en-US"/>
              </w:rPr>
              <w:t xml:space="preserve"> Other (specify) </w:t>
            </w:r>
          </w:p>
          <w:p w:rsidR="002300DE" w:rsidP="00C67569" w:rsidRDefault="002300DE" w14:paraId="16A6D08F" w14:textId="77777777">
            <w:pPr>
              <w:rPr>
                <w:rFonts w:ascii="MS Gothic" w:hAnsi="MS Gothic" w:eastAsia="MS Gothic"/>
                <w:lang w:val="en-US"/>
              </w:rPr>
            </w:pPr>
          </w:p>
          <w:p w:rsidR="00C67569" w:rsidP="00C67569" w:rsidRDefault="00C67569" w14:paraId="189BACB5" w14:textId="77777777">
            <w:pPr>
              <w:rPr>
                <w:b/>
                <w:bCs/>
                <w:lang w:val="en-US"/>
              </w:rPr>
            </w:pPr>
          </w:p>
          <w:p w:rsidRPr="00CA2D12" w:rsidR="00C67569" w:rsidP="00F04613" w:rsidRDefault="00C67569" w14:paraId="273D5C6B" w14:textId="77777777">
            <w:pPr>
              <w:shd w:val="clear" w:color="auto" w:fill="FFFFFF"/>
              <w:rPr>
                <w:b/>
                <w:bCs/>
                <w:lang w:val="en-US"/>
              </w:rPr>
            </w:pPr>
          </w:p>
        </w:tc>
      </w:tr>
      <w:tr w:rsidRPr="00F42A6F" w:rsidR="00C271CA" w:rsidTr="00436EB9" w14:paraId="15DB773A" w14:textId="77777777">
        <w:trPr>
          <w:cantSplit/>
          <w:trHeight w:val="269"/>
        </w:trPr>
        <w:tc>
          <w:tcPr>
            <w:tcW w:w="4962" w:type="dxa"/>
          </w:tcPr>
          <w:p w:rsidRPr="002B78E0" w:rsidR="00C271CA" w:rsidP="00C271CA" w:rsidRDefault="00C271CA" w14:paraId="7CE41DF4" w14:textId="77777777">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Pr="00436EB9" w:rsidR="00C271CA" w:rsidP="00C271CA" w:rsidRDefault="00000000" w14:paraId="565E0383" w14:textId="2FA5DC84">
            <w:pPr>
              <w:rPr>
                <w:lang w:val="en-US"/>
              </w:rPr>
            </w:pPr>
            <w:sdt>
              <w:sdtPr>
                <w:rPr>
                  <w:lang w:val="en-US"/>
                </w:rPr>
                <w:id w:val="-1609034685"/>
                <w14:checkbox>
                  <w14:checked w14:val="1"/>
                  <w14:checkedState w14:val="2612" w14:font="MS Gothic"/>
                  <w14:uncheckedState w14:val="2610" w14:font="MS Gothic"/>
                </w14:checkbox>
              </w:sdtPr>
              <w:sdtContent>
                <w:r w:rsidR="00AF1CA4">
                  <w:rPr>
                    <w:rFonts w:hint="eastAsia" w:ascii="MS Gothic" w:hAnsi="MS Gothic" w:eastAsia="MS Gothic"/>
                    <w:lang w:val="en-US"/>
                  </w:rPr>
                  <w:t>☒</w:t>
                </w:r>
              </w:sdtContent>
            </w:sdt>
            <w:r w:rsidRPr="00436EB9" w:rsidR="00C271CA">
              <w:rPr>
                <w:lang w:val="en-US"/>
              </w:rPr>
              <w:t xml:space="preserve"> Yes</w:t>
            </w:r>
          </w:p>
          <w:p w:rsidRPr="00436EB9" w:rsidR="00C271CA" w:rsidP="00C271CA" w:rsidRDefault="00000000" w14:paraId="6FB9ABC1" w14:textId="77777777">
            <w:pPr>
              <w:rPr>
                <w:lang w:val="en-US"/>
              </w:rPr>
            </w:pPr>
            <w:sdt>
              <w:sdtPr>
                <w:rPr>
                  <w:lang w:val="en-US"/>
                </w:rPr>
                <w:id w:val="-2010666055"/>
                <w14:checkbox>
                  <w14:checked w14:val="0"/>
                  <w14:checkedState w14:val="2612" w14:font="MS Gothic"/>
                  <w14:uncheckedState w14:val="2610" w14:font="MS Gothic"/>
                </w14:checkbox>
              </w:sdtPr>
              <w:sdtContent>
                <w:r w:rsidRPr="00436EB9" w:rsidR="00C271CA">
                  <w:rPr>
                    <w:rFonts w:hint="eastAsia" w:ascii="MS Gothic" w:hAnsi="MS Gothic" w:eastAsia="MS Gothic"/>
                    <w:lang w:val="en-US"/>
                  </w:rPr>
                  <w:t>☐</w:t>
                </w:r>
              </w:sdtContent>
            </w:sdt>
            <w:r w:rsidRPr="00436EB9" w:rsidR="00C271CA">
              <w:rPr>
                <w:lang w:val="en-US"/>
              </w:rPr>
              <w:t xml:space="preserve"> No</w:t>
            </w:r>
          </w:p>
          <w:p w:rsidR="00C271CA" w:rsidP="00982583" w:rsidRDefault="00AF1CA4" w14:paraId="0EAD8A4A" w14:textId="4B047530">
            <w:pPr>
              <w:jc w:val="both"/>
              <w:rPr>
                <w:bCs/>
              </w:rPr>
            </w:pPr>
            <w:r w:rsidRPr="00AF1CA4">
              <w:rPr>
                <w:bCs/>
              </w:rPr>
              <w:t>The data will be collected in video, audio, and PDF formats. It is anticipated that data not containing personal information, as well as video files, can be stored within the 2TB cloud storage provided by KU Leuven’s OneDrive, which is available free of charge to KU Leuven staff and students. Video files and data containing personal information will be securely stored on the SharePoint Online site, which is free for KU Leuven staff and offers substantial storage capacity (</w:t>
            </w:r>
            <w:r>
              <w:rPr>
                <w:bCs/>
              </w:rPr>
              <w:t>5</w:t>
            </w:r>
            <w:r w:rsidRPr="00AF1CA4">
              <w:rPr>
                <w:bCs/>
              </w:rPr>
              <w:t>TB).</w:t>
            </w:r>
          </w:p>
          <w:p w:rsidRPr="00436EB9" w:rsidR="0087485C" w:rsidP="00C271CA" w:rsidRDefault="0087485C" w14:paraId="329EEC49" w14:textId="77777777">
            <w:pPr>
              <w:rPr>
                <w:bCs/>
              </w:rPr>
            </w:pPr>
          </w:p>
        </w:tc>
      </w:tr>
      <w:tr w:rsidRPr="00F42A6F" w:rsidR="00C271CA" w:rsidTr="00436EB9" w14:paraId="76B13700" w14:textId="77777777">
        <w:trPr>
          <w:cantSplit/>
          <w:trHeight w:val="269"/>
        </w:trPr>
        <w:tc>
          <w:tcPr>
            <w:tcW w:w="4962" w:type="dxa"/>
          </w:tcPr>
          <w:p w:rsidR="00EB125A" w:rsidP="00C271CA" w:rsidRDefault="00EB125A" w14:paraId="1F79A338" w14:textId="77777777">
            <w:r w:rsidRPr="00C40606">
              <w:lastRenderedPageBreak/>
              <w:t>How will you ensure that the data are securely stored and not accessed or modified by unauthorized persons?</w:t>
            </w:r>
          </w:p>
          <w:p w:rsidR="00EB125A" w:rsidP="00EB125A" w:rsidRDefault="00EB125A" w14:paraId="18776932" w14:textId="77777777"/>
          <w:p w:rsidR="00EB125A" w:rsidP="00EB125A" w:rsidRDefault="00620BB0" w14:paraId="380B7270" w14:textId="77777777">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Pr="00E30883" w:rsidR="00620BB0" w:rsidP="00EB125A" w:rsidRDefault="00620BB0" w14:paraId="2A321346" w14:textId="77777777">
            <w:pPr>
              <w:rPr>
                <w:rStyle w:val="SubtleReference"/>
                <w:i/>
                <w:color w:val="44546A" w:themeColor="text2"/>
                <w:sz w:val="20"/>
                <w:szCs w:val="20"/>
              </w:rPr>
            </w:pPr>
            <w:hyperlink w:tgtFrame="_blank" w:history="1" r:id="rId16">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rsidRPr="00EB125A" w:rsidR="00C271CA" w:rsidP="00EB125A" w:rsidRDefault="00C271CA" w14:paraId="5E1A1D13" w14:textId="77777777"/>
        </w:tc>
        <w:tc>
          <w:tcPr>
            <w:tcW w:w="10631" w:type="dxa"/>
          </w:tcPr>
          <w:p w:rsidR="00C271CA" w:rsidP="00C271CA" w:rsidRDefault="00C271CA" w14:paraId="2ADA4808" w14:textId="77777777">
            <w:pPr>
              <w:rPr>
                <w:rFonts w:ascii="MS Gothic" w:hAnsi="MS Gothic" w:eastAsia="MS Gothic"/>
                <w:lang w:val="en-US"/>
              </w:rPr>
            </w:pPr>
          </w:p>
          <w:p w:rsidRPr="00AF1CA4" w:rsidR="00EB125A" w:rsidP="00982583" w:rsidRDefault="00AF1CA4" w14:paraId="130A247D" w14:textId="11D8554C">
            <w:pPr>
              <w:jc w:val="both"/>
              <w:rPr>
                <w:rFonts w:eastAsia="MS Gothic" w:cstheme="minorHAnsi"/>
                <w:lang w:val="en-US"/>
              </w:rPr>
            </w:pPr>
            <w:r w:rsidRPr="00AF1CA4">
              <w:rPr>
                <w:rFonts w:eastAsia="MS Gothic" w:cstheme="minorHAnsi"/>
                <w:lang w:val="en-US"/>
              </w:rPr>
              <w:t>Access to files containing personal data and interview videos is restricted exclusively to the researcher, Jérome Emmanuel Bountsebe Ekassi. To ensure the protection of strictly confidential data, KU Leuven for Business implements multifactor authentication as an additional security measure.</w:t>
            </w:r>
          </w:p>
          <w:p w:rsidR="00EB125A" w:rsidP="00C271CA" w:rsidRDefault="00EB125A" w14:paraId="07269120" w14:textId="77777777">
            <w:pPr>
              <w:rPr>
                <w:rFonts w:ascii="MS Gothic" w:hAnsi="MS Gothic" w:eastAsia="MS Gothic"/>
                <w:lang w:val="en-US"/>
              </w:rPr>
            </w:pPr>
          </w:p>
          <w:p w:rsidR="00EB125A" w:rsidP="00C271CA" w:rsidRDefault="00EB125A" w14:paraId="6D9A3790" w14:textId="77777777">
            <w:pPr>
              <w:rPr>
                <w:rFonts w:ascii="MS Gothic" w:hAnsi="MS Gothic" w:eastAsia="MS Gothic"/>
                <w:lang w:val="en-US"/>
              </w:rPr>
            </w:pPr>
          </w:p>
          <w:p w:rsidR="00EB125A" w:rsidP="00C271CA" w:rsidRDefault="00EB125A" w14:paraId="50527F54" w14:textId="77777777">
            <w:pPr>
              <w:rPr>
                <w:rFonts w:ascii="MS Gothic" w:hAnsi="MS Gothic" w:eastAsia="MS Gothic"/>
                <w:lang w:val="en-US"/>
              </w:rPr>
            </w:pPr>
          </w:p>
          <w:p w:rsidR="00EB125A" w:rsidP="00C271CA" w:rsidRDefault="00EB125A" w14:paraId="07EBA8A3" w14:textId="77777777">
            <w:pPr>
              <w:rPr>
                <w:rFonts w:ascii="MS Gothic" w:hAnsi="MS Gothic" w:eastAsia="MS Gothic"/>
                <w:lang w:val="en-US"/>
              </w:rPr>
            </w:pPr>
          </w:p>
        </w:tc>
      </w:tr>
      <w:tr w:rsidRPr="00F42A6F" w:rsidR="00C271CA" w:rsidTr="00436EB9" w14:paraId="3F410667" w14:textId="77777777">
        <w:trPr>
          <w:cantSplit/>
          <w:trHeight w:val="269"/>
        </w:trPr>
        <w:tc>
          <w:tcPr>
            <w:tcW w:w="4962" w:type="dxa"/>
          </w:tcPr>
          <w:p w:rsidRPr="002B78E0" w:rsidR="00C271CA" w:rsidP="00C271CA" w:rsidRDefault="00526D79" w14:paraId="0797E746" w14:textId="77777777">
            <w:r w:rsidRPr="00C40606">
              <w:t>What are the expected costs for data storage and backup during the research project? How will these costs be covered?</w:t>
            </w:r>
          </w:p>
        </w:tc>
        <w:tc>
          <w:tcPr>
            <w:tcW w:w="10631" w:type="dxa"/>
          </w:tcPr>
          <w:p w:rsidR="00771609" w:rsidP="00C271CA" w:rsidRDefault="00771609" w14:paraId="69902E09" w14:textId="77777777">
            <w:pPr>
              <w:rPr>
                <w:rFonts w:ascii="MS Gothic" w:hAnsi="MS Gothic" w:eastAsia="MS Gothic"/>
                <w:lang w:val="en-US"/>
              </w:rPr>
            </w:pPr>
          </w:p>
          <w:p w:rsidRPr="00AF1CA4" w:rsidR="00771609" w:rsidP="00982583" w:rsidRDefault="00AF1CA4" w14:paraId="5B4305A8" w14:textId="12C2C52D">
            <w:pPr>
              <w:jc w:val="both"/>
              <w:rPr>
                <w:rFonts w:eastAsia="MS Gothic" w:cstheme="minorHAnsi"/>
                <w:lang w:val="en-US"/>
              </w:rPr>
            </w:pPr>
            <w:r w:rsidRPr="00AF1CA4">
              <w:rPr>
                <w:rFonts w:eastAsia="MS Gothic" w:cstheme="minorHAnsi"/>
                <w:lang w:val="en-US"/>
              </w:rPr>
              <w:t>OneDrive is available free of charge to students and staff at KU Leuven, while the SharePoint Online site is provided free of charge for KU Leuven staff. In the unlikely event that additional storage space is needed, the costs will be covered using the researcher’s FWO bench fee.</w:t>
            </w:r>
          </w:p>
          <w:p w:rsidR="00771609" w:rsidP="00C271CA" w:rsidRDefault="00771609" w14:paraId="353CD792" w14:textId="77777777">
            <w:pPr>
              <w:rPr>
                <w:rFonts w:ascii="MS Gothic" w:hAnsi="MS Gothic" w:eastAsia="MS Gothic"/>
                <w:lang w:val="en-US"/>
              </w:rPr>
            </w:pPr>
          </w:p>
          <w:p w:rsidR="00771609" w:rsidP="00C271CA" w:rsidRDefault="00771609" w14:paraId="7A26D833" w14:textId="77777777">
            <w:pPr>
              <w:rPr>
                <w:rFonts w:ascii="MS Gothic" w:hAnsi="MS Gothic" w:eastAsia="MS Gothic"/>
                <w:lang w:val="en-US"/>
              </w:rPr>
            </w:pPr>
          </w:p>
        </w:tc>
      </w:tr>
    </w:tbl>
    <w:p w:rsidR="00E93C67" w:rsidRDefault="00E93C67" w14:paraId="3C9F6A38" w14:textId="77777777"/>
    <w:p w:rsidR="00E93C67" w:rsidRDefault="00E93C67" w14:paraId="4ABAC727"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7F6DD786" w14:textId="77777777">
        <w:trPr>
          <w:cantSplit/>
          <w:trHeight w:val="269"/>
        </w:trPr>
        <w:tc>
          <w:tcPr>
            <w:tcW w:w="15593" w:type="dxa"/>
            <w:gridSpan w:val="2"/>
            <w:shd w:val="clear" w:color="auto" w:fill="5B9BD5" w:themeFill="accent5"/>
          </w:tcPr>
          <w:p w:rsidRPr="00A729DC" w:rsidR="00877A71" w:rsidP="00A729DC" w:rsidRDefault="00980823" w14:paraId="7A76F0B7" w14:textId="77777777">
            <w:pPr>
              <w:ind w:left="720"/>
              <w:jc w:val="center"/>
              <w:rPr>
                <w:b/>
                <w:bCs/>
              </w:rPr>
            </w:pPr>
            <w:r>
              <w:rPr>
                <w:b/>
                <w:bCs/>
              </w:rPr>
              <w:t>5</w:t>
            </w:r>
            <w:r w:rsidR="00A729DC">
              <w:rPr>
                <w:b/>
                <w:bCs/>
              </w:rPr>
              <w:t xml:space="preserve">. </w:t>
            </w:r>
            <w:r w:rsidRPr="00A729DC" w:rsidR="009C0EAA">
              <w:rPr>
                <w:b/>
                <w:bCs/>
              </w:rPr>
              <w:t>D</w:t>
            </w:r>
            <w:r w:rsidRPr="00A729DC" w:rsidR="5FB6CA38">
              <w:rPr>
                <w:b/>
                <w:bCs/>
              </w:rPr>
              <w:t xml:space="preserve">ata </w:t>
            </w:r>
            <w:r w:rsidR="00A729DC">
              <w:rPr>
                <w:b/>
                <w:bCs/>
              </w:rPr>
              <w:t>P</w:t>
            </w:r>
            <w:r w:rsidRPr="00A729DC" w:rsidR="5FB6CA38">
              <w:rPr>
                <w:b/>
                <w:bCs/>
              </w:rPr>
              <w:t>reservation</w:t>
            </w:r>
            <w:r w:rsidRPr="00A729DC" w:rsidR="009C0EAA">
              <w:rPr>
                <w:b/>
                <w:bCs/>
              </w:rPr>
              <w:t xml:space="preserve"> after the end of the </w:t>
            </w:r>
            <w:r w:rsidR="00A729DC">
              <w:rPr>
                <w:b/>
                <w:bCs/>
              </w:rPr>
              <w:t>Research P</w:t>
            </w:r>
            <w:r w:rsidRPr="00A729DC" w:rsidR="009C0EAA">
              <w:rPr>
                <w:b/>
                <w:bCs/>
              </w:rPr>
              <w:t>roject</w:t>
            </w:r>
          </w:p>
          <w:p w:rsidRPr="00145CC7" w:rsidR="00877A71" w:rsidP="00A729DC" w:rsidRDefault="00877A71" w14:paraId="3FFD9C9C" w14:textId="77777777">
            <w:pPr>
              <w:ind w:left="720"/>
              <w:jc w:val="center"/>
              <w:rPr>
                <w:b/>
              </w:rPr>
            </w:pPr>
          </w:p>
        </w:tc>
      </w:tr>
      <w:tr w:rsidRPr="00F42A6F" w:rsidR="002300DE" w:rsidTr="00436EB9" w14:paraId="777C2C06" w14:textId="77777777">
        <w:trPr>
          <w:cantSplit/>
          <w:trHeight w:val="269"/>
        </w:trPr>
        <w:tc>
          <w:tcPr>
            <w:tcW w:w="4962" w:type="dxa"/>
          </w:tcPr>
          <w:p w:rsidR="002300DE" w:rsidP="5D59270C" w:rsidRDefault="0091060F" w14:paraId="33F21B21" w14:textId="77777777">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P="5D59270C" w:rsidRDefault="00FC11F3" w14:paraId="6A0786BF" w14:textId="77777777">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w:tgtFrame="_blank" w:history="1" r:id="rId17">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Pr="00436EB9" w:rsidR="005321D4" w:rsidP="005321D4" w:rsidRDefault="005321D4" w14:paraId="3DC92B59" w14:textId="2397B4B0">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AF1CA4">
                  <w:rPr>
                    <w:rFonts w:hint="eastAsia" w:ascii="MS Gothic" w:hAnsi="MS Gothic" w:eastAsia="MS Gothic"/>
                    <w:lang w:val="en-US"/>
                  </w:rPr>
                  <w:t>☒</w:t>
                </w:r>
              </w:sdtContent>
            </w:sdt>
            <w:r w:rsidRPr="00436EB9">
              <w:rPr>
                <w:lang w:val="en-US"/>
              </w:rPr>
              <w:t xml:space="preserve"> </w:t>
            </w:r>
            <w:r w:rsidRPr="005321D4">
              <w:rPr>
                <w:lang w:val="en-US"/>
              </w:rPr>
              <w:t>All data will be preserved for 10 years according to KU Leuven RDM policy</w:t>
            </w:r>
          </w:p>
          <w:p w:rsidRPr="00436EB9" w:rsidR="005321D4" w:rsidP="005321D4" w:rsidRDefault="00000000" w14:paraId="6990C6A1" w14:textId="77777777">
            <w:pPr>
              <w:rPr>
                <w:lang w:val="en-US"/>
              </w:rPr>
            </w:pPr>
            <w:sdt>
              <w:sdtPr>
                <w:rPr>
                  <w:lang w:val="en-US"/>
                </w:rPr>
                <w:id w:val="-418630834"/>
                <w14:checkbox>
                  <w14:checked w14:val="0"/>
                  <w14:checkedState w14:val="2612" w14:font="MS Gothic"/>
                  <w14:uncheckedState w14:val="2610" w14:font="MS Gothic"/>
                </w14:checkbox>
              </w:sdtPr>
              <w:sdtContent>
                <w:r w:rsidRPr="00436EB9" w:rsidR="005321D4">
                  <w:rPr>
                    <w:rFonts w:hint="eastAsia" w:ascii="MS Gothic" w:hAnsi="MS Gothic" w:eastAsia="MS Gothic"/>
                    <w:lang w:val="en-US"/>
                  </w:rPr>
                  <w:t>☐</w:t>
                </w:r>
              </w:sdtContent>
            </w:sdt>
            <w:r w:rsidRPr="00436EB9" w:rsidR="005321D4">
              <w:rPr>
                <w:lang w:val="en-US"/>
              </w:rPr>
              <w:t xml:space="preserve"> </w:t>
            </w:r>
            <w:r w:rsidRPr="005321D4" w:rsidR="005321D4">
              <w:rPr>
                <w:lang w:val="en-US"/>
              </w:rPr>
              <w:t>All data will be preserved for 25 years according to CTC recommendations for clinical trials with medicinal products for human use and for clinical experiments on humans</w:t>
            </w:r>
          </w:p>
          <w:p w:rsidRPr="00436EB9" w:rsidR="005321D4" w:rsidP="005321D4" w:rsidRDefault="00000000" w14:paraId="7220EB66" w14:textId="77777777">
            <w:pPr>
              <w:rPr>
                <w:lang w:val="en-US"/>
              </w:rPr>
            </w:pPr>
            <w:sdt>
              <w:sdtPr>
                <w:rPr>
                  <w:lang w:val="en-US"/>
                </w:rPr>
                <w:id w:val="522369907"/>
                <w14:checkbox>
                  <w14:checked w14:val="0"/>
                  <w14:checkedState w14:val="2612" w14:font="MS Gothic"/>
                  <w14:uncheckedState w14:val="2610" w14:font="MS Gothic"/>
                </w14:checkbox>
              </w:sdtPr>
              <w:sdtContent>
                <w:r w:rsidRPr="00436EB9" w:rsidR="005321D4">
                  <w:rPr>
                    <w:rFonts w:hint="eastAsia" w:ascii="MS Gothic" w:hAnsi="MS Gothic" w:eastAsia="MS Gothic"/>
                    <w:lang w:val="en-US"/>
                  </w:rPr>
                  <w:t>☐</w:t>
                </w:r>
              </w:sdtContent>
            </w:sdt>
            <w:r w:rsidR="005321D4">
              <w:rPr>
                <w:lang w:val="en-US"/>
              </w:rPr>
              <w:t xml:space="preserve"> </w:t>
            </w:r>
            <w:r w:rsidRPr="005321D4" w:rsidR="005321D4">
              <w:rPr>
                <w:lang w:val="en-US"/>
              </w:rPr>
              <w:t>Certain data cannot be ke</w:t>
            </w:r>
            <w:r w:rsidR="005321D4">
              <w:rPr>
                <w:lang w:val="en-US"/>
              </w:rPr>
              <w:t>pt for 10 years (explain)</w:t>
            </w:r>
          </w:p>
          <w:p w:rsidR="005321D4" w:rsidP="005321D4" w:rsidRDefault="005321D4" w14:paraId="73F38AE2" w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P="005321D4" w:rsidRDefault="005321D4" w14:paraId="6123F06B" w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Pr="00EF038E" w:rsidR="002300DE" w:rsidP="005321D4" w:rsidRDefault="002300DE" w14:paraId="3ACB1D80" w14:textId="77777777">
            <w:pPr>
              <w:pStyle w:val="paragraph"/>
              <w:spacing w:before="0" w:beforeAutospacing="0" w:after="0" w:afterAutospacing="0"/>
              <w:textAlignment w:val="baseline"/>
              <w:rPr>
                <w:b/>
                <w:bCs/>
                <w:lang w:val="en-US"/>
              </w:rPr>
            </w:pPr>
          </w:p>
          <w:p w:rsidRPr="00EF038E" w:rsidR="005321D4" w:rsidP="005321D4" w:rsidRDefault="005321D4" w14:paraId="1D378F2B" w14:textId="77777777">
            <w:pPr>
              <w:pStyle w:val="paragraph"/>
              <w:spacing w:before="0" w:beforeAutospacing="0" w:after="0" w:afterAutospacing="0"/>
              <w:textAlignment w:val="baseline"/>
              <w:rPr>
                <w:b/>
                <w:bCs/>
                <w:lang w:val="en-US"/>
              </w:rPr>
            </w:pPr>
          </w:p>
        </w:tc>
      </w:tr>
      <w:tr w:rsidRPr="00F42A6F" w:rsidR="002300DE" w:rsidTr="00436EB9" w14:paraId="5076D052" w14:textId="77777777">
        <w:trPr>
          <w:cantSplit/>
          <w:trHeight w:val="269"/>
        </w:trPr>
        <w:tc>
          <w:tcPr>
            <w:tcW w:w="4962" w:type="dxa"/>
          </w:tcPr>
          <w:p w:rsidR="002300DE" w:rsidP="000C4BF5" w:rsidRDefault="000C4BF5" w14:paraId="71B1E65A" w14:textId="77777777">
            <w:r w:rsidRPr="00C40606">
              <w:lastRenderedPageBreak/>
              <w:t>Where will these data be archived (stored and curated for the long-term)?</w:t>
            </w:r>
          </w:p>
          <w:p w:rsidR="00405AAD" w:rsidP="000C4BF5" w:rsidRDefault="00405AAD" w14:paraId="50DEF46B" w14:textId="77777777"/>
          <w:p w:rsidRPr="00405AAD" w:rsidR="00405AAD" w:rsidP="00662A5F" w:rsidRDefault="00405AAD" w14:paraId="1453921A" w14:textId="77777777">
            <w:pPr>
              <w:rPr>
                <w:rFonts w:cstheme="minorHAnsi"/>
                <w:sz w:val="22"/>
                <w:szCs w:val="22"/>
              </w:rPr>
            </w:pPr>
            <w:hyperlink w:tgtFrame="_blank" w:history="1" r:id="rId18">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w:tgtFrame="_blank" w:history="1" r:id="rId19">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rsidRPr="00436EB9" w:rsidR="00A37797" w:rsidP="00A37797" w:rsidRDefault="00000000" w14:paraId="6518B221" w14:textId="066E0929">
            <w:pPr>
              <w:rPr>
                <w:lang w:val="en-US"/>
              </w:rPr>
            </w:pPr>
            <w:sdt>
              <w:sdtPr>
                <w:rPr>
                  <w:lang w:val="en-US"/>
                </w:rPr>
                <w:id w:val="-984850037"/>
                <w14:checkbox>
                  <w14:checked w14:val="1"/>
                  <w14:checkedState w14:val="2612" w14:font="MS Gothic"/>
                  <w14:uncheckedState w14:val="2610" w14:font="MS Gothic"/>
                </w14:checkbox>
              </w:sdtPr>
              <w:sdtContent>
                <w:r w:rsidR="00AF1CA4">
                  <w:rPr>
                    <w:rFonts w:hint="eastAsia" w:ascii="MS Gothic" w:hAnsi="MS Gothic" w:eastAsia="MS Gothic"/>
                    <w:lang w:val="en-US"/>
                  </w:rPr>
                  <w:t>☒</w:t>
                </w:r>
              </w:sdtContent>
            </w:sdt>
            <w:r w:rsidRPr="00436EB9" w:rsidR="00A37797">
              <w:rPr>
                <w:lang w:val="en-US"/>
              </w:rPr>
              <w:t xml:space="preserve"> </w:t>
            </w:r>
            <w:r w:rsidR="00A37797">
              <w:rPr>
                <w:lang w:val="en-US"/>
              </w:rPr>
              <w:t>KU Leuven RDR</w:t>
            </w:r>
          </w:p>
          <w:p w:rsidRPr="00436EB9" w:rsidR="00A37797" w:rsidP="00A37797" w:rsidRDefault="00000000" w14:paraId="7F768F26" w14:textId="77777777">
            <w:pPr>
              <w:rPr>
                <w:lang w:val="en-US"/>
              </w:rPr>
            </w:pPr>
            <w:sdt>
              <w:sdtPr>
                <w:rPr>
                  <w:lang w:val="en-US"/>
                </w:rPr>
                <w:id w:val="1795017654"/>
                <w14:checkbox>
                  <w14:checked w14:val="0"/>
                  <w14:checkedState w14:val="2612" w14:font="MS Gothic"/>
                  <w14:uncheckedState w14:val="2610" w14:font="MS Gothic"/>
                </w14:checkbox>
              </w:sdtPr>
              <w:sdtContent>
                <w:r w:rsidRPr="00436EB9" w:rsidR="00A37797">
                  <w:rPr>
                    <w:rFonts w:hint="eastAsia" w:ascii="MS Gothic" w:hAnsi="MS Gothic" w:eastAsia="MS Gothic"/>
                    <w:lang w:val="en-US"/>
                  </w:rPr>
                  <w:t>☐</w:t>
                </w:r>
              </w:sdtContent>
            </w:sdt>
            <w:r w:rsidR="00A37797">
              <w:rPr>
                <w:lang w:val="en-US"/>
              </w:rPr>
              <w:t xml:space="preserve"> Large Volume Storage (longterm for large volumes)</w:t>
            </w:r>
          </w:p>
          <w:p w:rsidRPr="00436EB9" w:rsidR="00A37797" w:rsidP="00A37797" w:rsidRDefault="00000000" w14:paraId="025EABFB" w14:textId="77777777">
            <w:pPr>
              <w:rPr>
                <w:lang w:val="en-US"/>
              </w:rPr>
            </w:pPr>
            <w:sdt>
              <w:sdtPr>
                <w:rPr>
                  <w:lang w:val="en-US"/>
                </w:rPr>
                <w:id w:val="1850753825"/>
                <w14:checkbox>
                  <w14:checked w14:val="0"/>
                  <w14:checkedState w14:val="2612" w14:font="MS Gothic"/>
                  <w14:uncheckedState w14:val="2610" w14:font="MS Gothic"/>
                </w14:checkbox>
              </w:sdtPr>
              <w:sdtContent>
                <w:r w:rsidRPr="00436EB9" w:rsidR="00A37797">
                  <w:rPr>
                    <w:rFonts w:hint="eastAsia" w:ascii="MS Gothic" w:hAnsi="MS Gothic" w:eastAsia="MS Gothic"/>
                    <w:lang w:val="en-US"/>
                  </w:rPr>
                  <w:t>☐</w:t>
                </w:r>
              </w:sdtContent>
            </w:sdt>
            <w:r w:rsidR="00A37797">
              <w:rPr>
                <w:lang w:val="en-US"/>
              </w:rPr>
              <w:t xml:space="preserve"> Shared network drive (J-drive)</w:t>
            </w:r>
          </w:p>
          <w:p w:rsidRPr="00436EB9" w:rsidR="00A37797" w:rsidP="00A37797" w:rsidRDefault="00000000" w14:paraId="04F86360" w14:textId="77777777">
            <w:pPr>
              <w:rPr>
                <w:lang w:val="en-US"/>
              </w:rPr>
            </w:pPr>
            <w:sdt>
              <w:sdtPr>
                <w:rPr>
                  <w:lang w:val="en-US"/>
                </w:rPr>
                <w:id w:val="-1494254852"/>
                <w14:checkbox>
                  <w14:checked w14:val="0"/>
                  <w14:checkedState w14:val="2612" w14:font="MS Gothic"/>
                  <w14:uncheckedState w14:val="2610" w14:font="MS Gothic"/>
                </w14:checkbox>
              </w:sdtPr>
              <w:sdtContent>
                <w:r w:rsidRPr="00436EB9" w:rsidR="00A37797">
                  <w:rPr>
                    <w:rFonts w:hint="eastAsia" w:ascii="MS Gothic" w:hAnsi="MS Gothic" w:eastAsia="MS Gothic"/>
                    <w:lang w:val="en-US"/>
                  </w:rPr>
                  <w:t>☐</w:t>
                </w:r>
              </w:sdtContent>
            </w:sdt>
            <w:r w:rsidR="00A37797">
              <w:rPr>
                <w:lang w:val="en-US"/>
              </w:rPr>
              <w:t xml:space="preserve"> Other (specifiy):</w:t>
            </w:r>
          </w:p>
          <w:p w:rsidR="002300DE" w:rsidP="6320600B" w:rsidRDefault="002300DE" w14:paraId="48090D47" w14:textId="77777777">
            <w:pPr>
              <w:rPr>
                <w:b/>
                <w:bCs/>
              </w:rPr>
            </w:pPr>
          </w:p>
          <w:p w:rsidR="000C4BF5" w:rsidP="6320600B" w:rsidRDefault="000C4BF5" w14:paraId="1E4F3E7E" w14:textId="77777777">
            <w:pPr>
              <w:rPr>
                <w:b/>
                <w:bCs/>
              </w:rPr>
            </w:pPr>
          </w:p>
          <w:p w:rsidR="000C4BF5" w:rsidP="6320600B" w:rsidRDefault="000C4BF5" w14:paraId="611D2CEE" w14:textId="77777777">
            <w:pPr>
              <w:rPr>
                <w:b/>
                <w:bCs/>
              </w:rPr>
            </w:pPr>
          </w:p>
          <w:p w:rsidRPr="00C57639" w:rsidR="000C4BF5" w:rsidP="6320600B" w:rsidRDefault="000C4BF5" w14:paraId="37519967" w14:textId="77777777">
            <w:pPr>
              <w:rPr>
                <w:b/>
                <w:bCs/>
              </w:rPr>
            </w:pPr>
          </w:p>
        </w:tc>
      </w:tr>
      <w:tr w:rsidRPr="00906DA8" w:rsidR="002300DE" w:rsidTr="00436EB9" w14:paraId="4D75FD66" w14:textId="77777777">
        <w:trPr>
          <w:cantSplit/>
          <w:trHeight w:val="269"/>
        </w:trPr>
        <w:tc>
          <w:tcPr>
            <w:tcW w:w="4962" w:type="dxa"/>
          </w:tcPr>
          <w:p w:rsidR="00436EB9" w:rsidP="00877A71" w:rsidRDefault="00AB632D" w14:paraId="7922B3B3" w14:textId="77777777">
            <w:r w:rsidRPr="00C40606">
              <w:t>What are the expected costs for data preservation during the expected retention period? How will these costs be covered?</w:t>
            </w:r>
          </w:p>
          <w:p w:rsidR="00436EB9" w:rsidP="00877A71" w:rsidRDefault="00436EB9" w14:paraId="4354D908" w14:textId="77777777">
            <w:pPr>
              <w:rPr>
                <w:i/>
                <w:sz w:val="22"/>
                <w:lang w:val="en-US"/>
              </w:rPr>
            </w:pPr>
          </w:p>
          <w:p w:rsidRPr="00436EB9" w:rsidR="00AB632D" w:rsidP="00877A71" w:rsidRDefault="00AB632D" w14:paraId="2916DD40" w14:textId="77777777">
            <w:pPr>
              <w:rPr>
                <w:i/>
              </w:rPr>
            </w:pPr>
          </w:p>
        </w:tc>
        <w:tc>
          <w:tcPr>
            <w:tcW w:w="10631" w:type="dxa"/>
          </w:tcPr>
          <w:p w:rsidRPr="00AF1CA4" w:rsidR="002300DE" w:rsidP="00982583" w:rsidRDefault="00AF1CA4" w14:paraId="6D32B5D1" w14:textId="5D15ECB3">
            <w:pPr>
              <w:jc w:val="both"/>
            </w:pPr>
            <w:r w:rsidRPr="00AF1CA4">
              <w:t>No costs are expected for data storage, as OneDrive for Business is available free of charge to KU Leuven staff and students. However, if a paid storage service becomes necessary during the data retention period, the researcher’s bench fee will be used to cover the costs.</w:t>
            </w:r>
          </w:p>
        </w:tc>
      </w:tr>
    </w:tbl>
    <w:p w:rsidR="00032ED4" w:rsidRDefault="00032ED4" w14:paraId="4287103D" w14:textId="77777777"/>
    <w:p w:rsidR="00855608" w:rsidRDefault="00855608" w14:paraId="5286DA5D"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1184D4E0" w14:paraId="2DEEF30F" w14:textId="77777777">
        <w:trPr>
          <w:cantSplit/>
          <w:trHeight w:val="269"/>
        </w:trPr>
        <w:tc>
          <w:tcPr>
            <w:tcW w:w="15593" w:type="dxa"/>
            <w:gridSpan w:val="2"/>
            <w:shd w:val="clear" w:color="auto" w:fill="5B9BD5" w:themeFill="accent5"/>
            <w:tcMar/>
          </w:tcPr>
          <w:p w:rsidRPr="00980823" w:rsidR="00877A71" w:rsidP="00980823" w:rsidRDefault="00032ED4" w14:paraId="1A73F256" w14:textId="77777777">
            <w:pPr>
              <w:ind w:left="720"/>
              <w:jc w:val="center"/>
              <w:rPr>
                <w:b/>
                <w:bCs/>
              </w:rPr>
            </w:pPr>
            <w:r>
              <w:br w:type="page"/>
            </w:r>
            <w:r w:rsidR="00980823">
              <w:rPr>
                <w:b/>
                <w:bCs/>
              </w:rPr>
              <w:t xml:space="preserve">6. </w:t>
            </w:r>
            <w:r w:rsidRPr="00980823" w:rsidR="5FB6CA38">
              <w:rPr>
                <w:b/>
                <w:bCs/>
              </w:rPr>
              <w:t xml:space="preserve">Data </w:t>
            </w:r>
            <w:r w:rsidRPr="00980823" w:rsidR="00980823">
              <w:rPr>
                <w:b/>
                <w:bCs/>
              </w:rPr>
              <w:t>S</w:t>
            </w:r>
            <w:r w:rsidRPr="00980823" w:rsidR="5FB6CA38">
              <w:rPr>
                <w:b/>
                <w:bCs/>
              </w:rPr>
              <w:t xml:space="preserve">haring and </w:t>
            </w:r>
            <w:r w:rsidRPr="00980823" w:rsidR="00980823">
              <w:rPr>
                <w:b/>
                <w:bCs/>
              </w:rPr>
              <w:t>R</w:t>
            </w:r>
            <w:r w:rsidRPr="00980823" w:rsidR="5FB6CA38">
              <w:rPr>
                <w:b/>
                <w:bCs/>
              </w:rPr>
              <w:t>euse</w:t>
            </w:r>
          </w:p>
          <w:p w:rsidRPr="00145CC7" w:rsidR="00877A71" w:rsidP="00EE6614" w:rsidRDefault="00877A71" w14:paraId="6D248AD5" w14:textId="77777777">
            <w:pPr>
              <w:rPr>
                <w:b/>
              </w:rPr>
            </w:pPr>
          </w:p>
        </w:tc>
      </w:tr>
      <w:tr w:rsidRPr="00F42A6F" w:rsidR="0046404A" w:rsidTr="1184D4E0" w14:paraId="6E218F5D" w14:textId="77777777">
        <w:trPr>
          <w:cantSplit/>
          <w:trHeight w:val="269"/>
        </w:trPr>
        <w:tc>
          <w:tcPr>
            <w:tcW w:w="4962" w:type="dxa"/>
            <w:tcMar/>
          </w:tcPr>
          <w:p w:rsidR="0046404A" w:rsidP="00877A71" w:rsidRDefault="0046404A" w14:paraId="42EF4CA8" w14:textId="77777777">
            <w:r w:rsidRPr="0046404A">
              <w:t xml:space="preserve">Will the data (or part of the data) be made available for reuse after/during the project?  </w:t>
            </w:r>
          </w:p>
          <w:p w:rsidR="00394E22" w:rsidP="00394E22" w:rsidRDefault="0046404A" w14:paraId="715CAA6F" w14:textId="77777777">
            <w:r>
              <w:t>P</w:t>
            </w:r>
            <w:r w:rsidRPr="0046404A">
              <w:t>lease explain per dataset or data type which data will be made available.</w:t>
            </w:r>
            <w:r w:rsidRPr="00FB45DC">
              <w:rPr>
                <w:color w:val="7030A0"/>
              </w:rPr>
              <w:t xml:space="preserve"> </w:t>
            </w:r>
            <w:r w:rsidRPr="00FB45DC">
              <w:rPr>
                <w:color w:val="7030A0"/>
              </w:rPr>
              <w:br/>
            </w:r>
          </w:p>
          <w:p w:rsidRPr="00394E22" w:rsidR="00394E22" w:rsidP="00394E22" w:rsidRDefault="00394E22" w14:paraId="0B0369A0" w14:textId="77777777">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w:history="1" w:anchor="infoeurepo-AccessRights" r:id="rId20">
              <w:r w:rsidRPr="00394E22">
                <w:rPr>
                  <w:rStyle w:val="Hyperlink"/>
                  <w:i/>
                  <w:smallCaps/>
                  <w:sz w:val="20"/>
                  <w:szCs w:val="20"/>
                </w:rPr>
                <w:t>https://wiki.surfnet.nl/display/standards/info-eu-repo/#infoeurepo-AccessRights</w:t>
              </w:r>
            </w:hyperlink>
          </w:p>
          <w:p w:rsidRPr="00394E22" w:rsidR="0046404A" w:rsidP="00394E22" w:rsidRDefault="0046404A" w14:paraId="1CF7D7FF" w14:textId="77777777"/>
        </w:tc>
        <w:tc>
          <w:tcPr>
            <w:tcW w:w="10631" w:type="dxa"/>
            <w:tcMar/>
          </w:tcPr>
          <w:p w:rsidR="004D37B4" w:rsidP="004D37B4" w:rsidRDefault="00000000" w14:paraId="6B26264E" w14:textId="5BAD701D">
            <w:sdt>
              <w:sdtPr>
                <w:id w:val="-1392488952"/>
                <w14:checkbox>
                  <w14:checked w14:val="0"/>
                  <w14:checkedState w14:val="2612" w14:font="MS Gothic"/>
                  <w14:uncheckedState w14:val="2610" w14:font="MS Gothic"/>
                </w14:checkbox>
                <w:rPr>
                  <w:lang w:val="en-US"/>
                </w:rPr>
              </w:sdtPr>
              <w:sdtContent>
                <w:r w:rsidRPr="1184D4E0" w:rsidR="41970B01">
                  <w:rPr>
                    <w:rFonts w:ascii="MS Gothic" w:hAnsi="MS Gothic" w:eastAsia="MS Gothic" w:cs="MS Gothic"/>
                    <w:lang w:val="en-US"/>
                  </w:rPr>
                  <w:t>☐</w:t>
                </w:r>
              </w:sdtContent>
              <w:sdtEndPr>
                <w:rPr>
                  <w:lang w:val="en-US"/>
                </w:rPr>
              </w:sdtEndPr>
            </w:sdt>
            <w:r w:rsidR="004D37B4">
              <w:rPr/>
              <w:t xml:space="preserve"> </w:t>
            </w:r>
            <w:commentRangeStart w:id="2"/>
            <w:commentRangeStart w:id="1249617280"/>
            <w:r w:rsidR="004D37B4">
              <w:rPr/>
              <w:t xml:space="preserve">Yes, </w:t>
            </w:r>
            <w:r w:rsidR="00870FB5">
              <w:rPr/>
              <w:t>as open data</w:t>
            </w:r>
            <w:commentRangeEnd w:id="2"/>
            <w:r>
              <w:rPr>
                <w:rStyle w:val="CommentReference"/>
              </w:rPr>
              <w:commentReference w:id="2"/>
            </w:r>
            <w:commentRangeEnd w:id="1249617280"/>
            <w:r>
              <w:rPr>
                <w:rStyle w:val="CommentReference"/>
              </w:rPr>
              <w:commentReference w:id="1249617280"/>
            </w:r>
          </w:p>
          <w:p w:rsidR="00870FB5" w:rsidP="004D37B4" w:rsidRDefault="00000000" w14:paraId="319861EB" w14:textId="77777777">
            <w:sdt>
              <w:sdtPr>
                <w:rPr>
                  <w:lang w:val="en-US"/>
                </w:rPr>
                <w:id w:val="-768703336"/>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Yes, </w:t>
            </w:r>
            <w:r w:rsidR="00870FB5">
              <w:t>as embargoed data (temporary restriction)</w:t>
            </w:r>
          </w:p>
          <w:p w:rsidR="004D37B4" w:rsidP="004D37B4" w:rsidRDefault="00000000" w14:paraId="3DF13748" w14:textId="77777777">
            <w:sdt>
              <w:sdtPr>
                <w:rPr>
                  <w:lang w:val="en-US"/>
                </w:rPr>
                <w:id w:val="468630886"/>
                <w14:checkbox>
                  <w14:checked w14:val="0"/>
                  <w14:checkedState w14:val="2612" w14:font="MS Gothic"/>
                  <w14:uncheckedState w14:val="2610" w14:font="MS Gothic"/>
                </w14:checkbox>
              </w:sdtPr>
              <w:sdtContent>
                <w:r w:rsidR="003C7883">
                  <w:rPr>
                    <w:rFonts w:hint="eastAsia" w:ascii="MS Gothic" w:hAnsi="MS Gothic" w:eastAsia="MS Gothic"/>
                    <w:lang w:val="en-US"/>
                  </w:rPr>
                  <w:t>☐</w:t>
                </w:r>
              </w:sdtContent>
            </w:sdt>
            <w:r w:rsidR="004D37B4">
              <w:t xml:space="preserve"> </w:t>
            </w:r>
            <w:r w:rsidR="00870FB5">
              <w:t>Yes, as restricted data (upon approval, or institutional access only)</w:t>
            </w:r>
          </w:p>
          <w:p w:rsidR="00870FB5" w:rsidP="004D37B4" w:rsidRDefault="00000000" w14:paraId="69E2A6DC" w14:textId="1E9E4DAB">
            <w:sdt>
              <w:sdtPr>
                <w:id w:val="-2138096775"/>
                <w14:checkbox>
                  <w14:checked w14:val="1"/>
                  <w14:checkedState w14:val="2612" w14:font="MS Gothic"/>
                  <w14:uncheckedState w14:val="2610" w14:font="MS Gothic"/>
                </w14:checkbox>
                <w:rPr>
                  <w:lang w:val="en-US"/>
                </w:rPr>
              </w:sdtPr>
              <w:sdtContent>
                <w:r w:rsidRPr="1184D4E0" w:rsidR="3357D138">
                  <w:rPr>
                    <w:rFonts w:ascii="MS Gothic" w:hAnsi="MS Gothic" w:eastAsia="MS Gothic" w:cs="MS Gothic"/>
                    <w:lang w:val="en-US"/>
                  </w:rPr>
                  <w:t>☒</w:t>
                </w:r>
              </w:sdtContent>
              <w:sdtEndPr>
                <w:rPr>
                  <w:lang w:val="en-US"/>
                </w:rPr>
              </w:sdtEndPr>
            </w:sdt>
            <w:r w:rsidR="00870FB5">
              <w:rPr/>
              <w:t xml:space="preserve"> No (closed access)</w:t>
            </w:r>
          </w:p>
          <w:p w:rsidR="004D37B4" w:rsidP="004D37B4" w:rsidRDefault="00000000" w14:paraId="372840BB" w14:textId="77777777">
            <w:sdt>
              <w:sdtPr>
                <w:rPr>
                  <w:lang w:val="en-US"/>
                </w:rPr>
                <w:id w:val="1604457293"/>
                <w14:checkbox>
                  <w14:checked w14:val="0"/>
                  <w14:checkedState w14:val="2612" w14:font="MS Gothic"/>
                  <w14:uncheckedState w14:val="2610" w14:font="MS Gothic"/>
                </w14:checkbox>
              </w:sdtPr>
              <w:sdtContent>
                <w:r w:rsidRPr="00436EB9" w:rsidR="004D37B4">
                  <w:rPr>
                    <w:rFonts w:hint="eastAsia" w:ascii="MS Gothic" w:hAnsi="MS Gothic" w:eastAsia="MS Gothic"/>
                    <w:lang w:val="en-US"/>
                  </w:rPr>
                  <w:t>☐</w:t>
                </w:r>
              </w:sdtContent>
            </w:sdt>
            <w:r w:rsidR="004D37B4">
              <w:t xml:space="preserve"> Other, please specify:</w:t>
            </w:r>
          </w:p>
          <w:p w:rsidR="004D37B4" w:rsidP="004D37B4" w:rsidRDefault="004D37B4" w14:paraId="1E48149C" w14:textId="77777777"/>
          <w:p w:rsidR="004D37B4" w:rsidP="004D37B4" w:rsidRDefault="004D37B4" w14:paraId="4E4B73DF" w14:textId="77777777"/>
          <w:p w:rsidR="004D37B4" w:rsidP="004D37B4" w:rsidRDefault="004D37B4" w14:paraId="3FA90BA0" w14:textId="77777777"/>
          <w:p w:rsidRPr="004D37B4" w:rsidR="0046404A" w:rsidP="00436EB9" w:rsidRDefault="0046404A" w14:paraId="532FDC41" w14:textId="77777777"/>
        </w:tc>
      </w:tr>
      <w:tr w:rsidRPr="00F42A6F" w:rsidR="008F41F6" w:rsidTr="1184D4E0" w14:paraId="008C1CFB" w14:textId="77777777">
        <w:trPr>
          <w:cantSplit/>
          <w:trHeight w:val="269"/>
        </w:trPr>
        <w:tc>
          <w:tcPr>
            <w:tcW w:w="4962" w:type="dxa"/>
            <w:tcMar/>
          </w:tcPr>
          <w:p w:rsidR="008F41F6" w:rsidP="00877A71" w:rsidRDefault="008F41F6" w14:paraId="1885D641" w14:textId="77777777">
            <w:r w:rsidRPr="008F41F6">
              <w:t>If access is restricted, please specify who will be able to access the data and under what conditions.</w:t>
            </w:r>
          </w:p>
        </w:tc>
        <w:tc>
          <w:tcPr>
            <w:tcW w:w="10631" w:type="dxa"/>
            <w:tcMar/>
          </w:tcPr>
          <w:p w:rsidR="008F41F6" w:rsidP="00982583" w:rsidRDefault="00687990" w14:paraId="61792BA4" w14:textId="306EE70F">
            <w:pPr>
              <w:jc w:val="both"/>
              <w:rPr>
                <w:lang w:val="en-US"/>
              </w:rPr>
            </w:pPr>
            <w:r w:rsidRPr="00687990">
              <w:rPr>
                <w:lang w:val="en-US"/>
              </w:rPr>
              <w:t>Access to the data will be restricted solely to the researcher until its publication. Upon publication, the data will be made publicly accessible.</w:t>
            </w:r>
          </w:p>
        </w:tc>
      </w:tr>
      <w:tr w:rsidRPr="00F42A6F" w:rsidR="002300DE" w:rsidTr="1184D4E0" w14:paraId="1A7E1BDD" w14:textId="77777777">
        <w:trPr>
          <w:cantSplit/>
          <w:trHeight w:val="269"/>
        </w:trPr>
        <w:tc>
          <w:tcPr>
            <w:tcW w:w="4962" w:type="dxa"/>
            <w:tcMar/>
          </w:tcPr>
          <w:p w:rsidRPr="00441D64" w:rsidR="002300DE" w:rsidP="00877A71" w:rsidRDefault="009F3B66" w14:paraId="1A4079F7" w14:textId="77777777">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Mar/>
          </w:tcPr>
          <w:p w:rsidR="00436EB9" w:rsidP="00436EB9" w:rsidRDefault="00000000" w14:paraId="3693B5B9" w14:textId="6C9262F2">
            <w:pPr>
              <w:rPr>
                <w:lang w:val="en-US"/>
              </w:rPr>
            </w:pPr>
            <w:sdt>
              <w:sdtPr>
                <w:rPr>
                  <w:lang w:val="en-US"/>
                </w:rPr>
                <w:id w:val="-2116126963"/>
                <w14:checkbox>
                  <w14:checked w14:val="1"/>
                  <w14:checkedState w14:val="2612" w14:font="MS Gothic"/>
                  <w14:uncheckedState w14:val="2610" w14:font="MS Gothic"/>
                </w14:checkbox>
              </w:sdtPr>
              <w:sdtContent>
                <w:r w:rsidR="00687990">
                  <w:rPr>
                    <w:rFonts w:hint="eastAsia" w:ascii="MS Gothic" w:hAnsi="MS Gothic" w:eastAsia="MS Gothic"/>
                    <w:lang w:val="en-US"/>
                  </w:rPr>
                  <w:t>☒</w:t>
                </w:r>
              </w:sdtContent>
            </w:sdt>
            <w:r w:rsidRPr="00436EB9" w:rsidR="00436EB9">
              <w:rPr>
                <w:lang w:val="en-US"/>
              </w:rPr>
              <w:t xml:space="preserve"> Yes</w:t>
            </w:r>
            <w:r w:rsidR="00566351">
              <w:rPr>
                <w:lang w:val="en-US"/>
              </w:rPr>
              <w:t>, privacy aspects</w:t>
            </w:r>
          </w:p>
          <w:p w:rsidR="00566351" w:rsidP="00436EB9" w:rsidRDefault="00000000" w14:paraId="5BAF5A00" w14:textId="77777777">
            <w:pPr>
              <w:rPr>
                <w:lang w:val="en-US"/>
              </w:rPr>
            </w:pPr>
            <w:sdt>
              <w:sdtPr>
                <w:rPr>
                  <w:lang w:val="en-US"/>
                </w:rPr>
                <w:id w:val="-2025085753"/>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66351">
              <w:rPr>
                <w:lang w:val="en-US"/>
              </w:rPr>
              <w:t xml:space="preserve"> Yes, intellectual property rights</w:t>
            </w:r>
          </w:p>
          <w:p w:rsidR="00566351" w:rsidP="00436EB9" w:rsidRDefault="00000000" w14:paraId="711CA7C9" w14:textId="77777777">
            <w:pPr>
              <w:rPr>
                <w:lang w:val="en-US"/>
              </w:rPr>
            </w:pPr>
            <w:sdt>
              <w:sdtPr>
                <w:rPr>
                  <w:lang w:val="en-US"/>
                </w:rPr>
                <w:id w:val="-933977856"/>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66351">
              <w:rPr>
                <w:lang w:val="en-US"/>
              </w:rPr>
              <w:t xml:space="preserve"> Yes, ethical aspects </w:t>
            </w:r>
          </w:p>
          <w:p w:rsidR="00566351" w:rsidP="00436EB9" w:rsidRDefault="00000000" w14:paraId="735DB889" w14:textId="77777777">
            <w:pPr>
              <w:rPr>
                <w:lang w:val="en-US"/>
              </w:rPr>
            </w:pPr>
            <w:sdt>
              <w:sdtPr>
                <w:rPr>
                  <w:lang w:val="en-US"/>
                </w:rPr>
                <w:id w:val="-350880801"/>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904AD">
              <w:rPr>
                <w:lang w:val="en-US"/>
              </w:rPr>
              <w:t xml:space="preserve"> Yes, aspects of dual use</w:t>
            </w:r>
          </w:p>
          <w:p w:rsidRPr="00436EB9" w:rsidR="00566351" w:rsidP="00436EB9" w:rsidRDefault="00000000" w14:paraId="6D7D5CF9" w14:textId="77777777">
            <w:pPr>
              <w:rPr>
                <w:lang w:val="en-US"/>
              </w:rPr>
            </w:pPr>
            <w:sdt>
              <w:sdtPr>
                <w:rPr>
                  <w:lang w:val="en-US"/>
                </w:rPr>
                <w:id w:val="-123844979"/>
                <w14:checkbox>
                  <w14:checked w14:val="0"/>
                  <w14:checkedState w14:val="2612" w14:font="MS Gothic"/>
                  <w14:uncheckedState w14:val="2610" w14:font="MS Gothic"/>
                </w14:checkbox>
              </w:sdtPr>
              <w:sdtContent>
                <w:r w:rsidRPr="00436EB9" w:rsidR="00566351">
                  <w:rPr>
                    <w:rFonts w:hint="eastAsia" w:ascii="MS Gothic" w:hAnsi="MS Gothic" w:eastAsia="MS Gothic"/>
                    <w:lang w:val="en-US"/>
                  </w:rPr>
                  <w:t>☐</w:t>
                </w:r>
              </w:sdtContent>
            </w:sdt>
            <w:r w:rsidR="005904AD">
              <w:rPr>
                <w:lang w:val="en-US"/>
              </w:rPr>
              <w:t xml:space="preserve"> Yes, other</w:t>
            </w:r>
          </w:p>
          <w:p w:rsidR="00436EB9" w:rsidP="00436EB9" w:rsidRDefault="00000000" w14:paraId="7D64AA60" w14:textId="77777777">
            <w:pPr>
              <w:rPr>
                <w:lang w:val="en-US"/>
              </w:rPr>
            </w:pPr>
            <w:sdt>
              <w:sdtPr>
                <w:rPr>
                  <w:lang w:val="en-US"/>
                </w:rPr>
                <w:id w:val="2020801625"/>
                <w14:checkbox>
                  <w14:checked w14:val="0"/>
                  <w14:checkedState w14:val="2612" w14:font="MS Gothic"/>
                  <w14:uncheckedState w14:val="2610" w14:font="MS Gothic"/>
                </w14:checkbox>
              </w:sdtPr>
              <w:sdtContent>
                <w:r w:rsidRPr="00436EB9" w:rsidR="00436EB9">
                  <w:rPr>
                    <w:rFonts w:hint="eastAsia" w:ascii="MS Gothic" w:hAnsi="MS Gothic" w:eastAsia="MS Gothic"/>
                    <w:lang w:val="en-US"/>
                  </w:rPr>
                  <w:t>☐</w:t>
                </w:r>
              </w:sdtContent>
            </w:sdt>
            <w:r w:rsidRPr="00436EB9" w:rsidR="00436EB9">
              <w:rPr>
                <w:lang w:val="en-US"/>
              </w:rPr>
              <w:t xml:space="preserve"> No</w:t>
            </w:r>
          </w:p>
          <w:p w:rsidRPr="00436EB9" w:rsidR="005904AD" w:rsidP="00436EB9" w:rsidRDefault="005904AD" w14:paraId="19E910B3" w14:textId="77777777">
            <w:pPr>
              <w:rPr>
                <w:lang w:val="en-US"/>
              </w:rPr>
            </w:pPr>
          </w:p>
          <w:p w:rsidR="002300DE" w:rsidP="00436EB9" w:rsidRDefault="00436EB9" w14:paraId="1D326531" w14:textId="77777777">
            <w:pPr>
              <w:rPr>
                <w:bCs/>
              </w:rPr>
            </w:pPr>
            <w:r w:rsidRPr="00436EB9">
              <w:rPr>
                <w:bCs/>
              </w:rPr>
              <w:t>I</w:t>
            </w:r>
            <w:r>
              <w:rPr>
                <w:bCs/>
              </w:rPr>
              <w:t>f yes, please specify</w:t>
            </w:r>
            <w:r w:rsidRPr="00436EB9">
              <w:rPr>
                <w:bCs/>
              </w:rPr>
              <w:t>:</w:t>
            </w:r>
          </w:p>
          <w:p w:rsidRPr="00687990" w:rsidR="005904AD" w:rsidP="00982583" w:rsidRDefault="00687990" w14:paraId="3160CB30" w14:textId="2FE05A5B">
            <w:pPr>
              <w:jc w:val="both"/>
            </w:pPr>
            <w:r w:rsidRPr="00687990">
              <w:t>The interview process may involve the collection of confidential data, including name, age, gender, education and training, and professional occupation.</w:t>
            </w:r>
          </w:p>
          <w:p w:rsidRPr="00C57639" w:rsidR="005904AD" w:rsidP="00436EB9" w:rsidRDefault="005904AD" w14:paraId="695FC7BA" w14:textId="77777777">
            <w:pPr>
              <w:rPr>
                <w:b/>
                <w:bCs/>
              </w:rPr>
            </w:pPr>
          </w:p>
        </w:tc>
      </w:tr>
      <w:tr w:rsidRPr="00F42A6F" w:rsidR="002300DE" w:rsidTr="1184D4E0" w14:paraId="1F3B5741" w14:textId="77777777">
        <w:trPr>
          <w:cantSplit/>
          <w:trHeight w:val="269"/>
        </w:trPr>
        <w:tc>
          <w:tcPr>
            <w:tcW w:w="4962" w:type="dxa"/>
            <w:tcMar/>
          </w:tcPr>
          <w:p w:rsidR="002300DE" w:rsidP="00877A71" w:rsidRDefault="00AB6A1F" w14:paraId="72FFB956" w14:textId="77777777">
            <w:r w:rsidRPr="004E5067">
              <w:t xml:space="preserve">Where will the data be made available? </w:t>
            </w:r>
            <w:r w:rsidRPr="004E5067" w:rsidR="004E5067">
              <w:br/>
            </w:r>
            <w:r w:rsidRPr="004E5067">
              <w:t>If already known, please provide a repository per dataset or data type.</w:t>
            </w:r>
          </w:p>
        </w:tc>
        <w:tc>
          <w:tcPr>
            <w:tcW w:w="10631" w:type="dxa"/>
            <w:tcMar/>
          </w:tcPr>
          <w:p w:rsidR="00DC64A0" w:rsidP="00DC64A0" w:rsidRDefault="00000000" w14:paraId="57760017" w14:textId="406A8F43">
            <w:pPr>
              <w:rPr>
                <w:lang w:val="en-US"/>
              </w:rPr>
            </w:pPr>
            <w:sdt>
              <w:sdtPr>
                <w:rPr>
                  <w:lang w:val="en-US"/>
                </w:rPr>
                <w:id w:val="-1515531020"/>
                <w14:checkbox>
                  <w14:checked w14:val="1"/>
                  <w14:checkedState w14:val="2612" w14:font="MS Gothic"/>
                  <w14:uncheckedState w14:val="2610" w14:font="MS Gothic"/>
                </w14:checkbox>
              </w:sdtPr>
              <w:sdtContent>
                <w:r w:rsidR="00687990">
                  <w:rPr>
                    <w:rFonts w:hint="eastAsia" w:ascii="MS Gothic" w:hAnsi="MS Gothic" w:eastAsia="MS Gothic"/>
                    <w:lang w:val="en-US"/>
                  </w:rPr>
                  <w:t>☒</w:t>
                </w:r>
              </w:sdtContent>
            </w:sdt>
            <w:r w:rsidRPr="00436EB9" w:rsidR="00DC64A0">
              <w:rPr>
                <w:lang w:val="en-US"/>
              </w:rPr>
              <w:t xml:space="preserve"> </w:t>
            </w:r>
            <w:r w:rsidR="00DC64A0">
              <w:rPr>
                <w:lang w:val="en-US"/>
              </w:rPr>
              <w:t>KU Leuven RDR</w:t>
            </w:r>
          </w:p>
          <w:p w:rsidR="00DC64A0" w:rsidP="00DC64A0" w:rsidRDefault="00000000" w14:paraId="64EE6944" w14:textId="77777777">
            <w:pPr>
              <w:rPr>
                <w:lang w:val="en-US"/>
              </w:rPr>
            </w:pPr>
            <w:sdt>
              <w:sdtPr>
                <w:rPr>
                  <w:lang w:val="en-US"/>
                </w:rPr>
                <w:id w:val="21834835"/>
                <w14:checkbox>
                  <w14:checked w14:val="0"/>
                  <w14:checkedState w14:val="2612" w14:font="MS Gothic"/>
                  <w14:uncheckedState w14:val="2610" w14:font="MS Gothic"/>
                </w14:checkbox>
              </w:sdtPr>
              <w:sdtContent>
                <w:r w:rsidRPr="00436EB9" w:rsidR="00DC64A0">
                  <w:rPr>
                    <w:rFonts w:hint="eastAsia" w:ascii="MS Gothic" w:hAnsi="MS Gothic" w:eastAsia="MS Gothic"/>
                    <w:lang w:val="en-US"/>
                  </w:rPr>
                  <w:t>☐</w:t>
                </w:r>
              </w:sdtContent>
            </w:sdt>
            <w:r w:rsidR="00DC64A0">
              <w:rPr>
                <w:lang w:val="en-US"/>
              </w:rPr>
              <w:t xml:space="preserve"> Other data repository (specify)</w:t>
            </w:r>
          </w:p>
          <w:p w:rsidR="00DC64A0" w:rsidP="00DC64A0" w:rsidRDefault="00000000" w14:paraId="294939A9" w14:textId="77777777">
            <w:pPr>
              <w:rPr>
                <w:lang w:val="en-US"/>
              </w:rPr>
            </w:pPr>
            <w:sdt>
              <w:sdtPr>
                <w:rPr>
                  <w:lang w:val="en-US"/>
                </w:rPr>
                <w:id w:val="-1371372090"/>
                <w14:checkbox>
                  <w14:checked w14:val="0"/>
                  <w14:checkedState w14:val="2612" w14:font="MS Gothic"/>
                  <w14:uncheckedState w14:val="2610" w14:font="MS Gothic"/>
                </w14:checkbox>
              </w:sdtPr>
              <w:sdtContent>
                <w:r w:rsidRPr="00436EB9" w:rsidR="00DC64A0">
                  <w:rPr>
                    <w:rFonts w:hint="eastAsia" w:ascii="MS Gothic" w:hAnsi="MS Gothic" w:eastAsia="MS Gothic"/>
                    <w:lang w:val="en-US"/>
                  </w:rPr>
                  <w:t>☐</w:t>
                </w:r>
              </w:sdtContent>
            </w:sdt>
            <w:r w:rsidR="00DC64A0">
              <w:rPr>
                <w:lang w:val="en-US"/>
              </w:rPr>
              <w:t xml:space="preserve"> Other (specify)</w:t>
            </w:r>
          </w:p>
          <w:p w:rsidRPr="00687990" w:rsidR="002300DE" w:rsidP="00982583" w:rsidRDefault="00687990" w14:paraId="7935C7B5" w14:textId="7797B2D6">
            <w:pPr>
              <w:jc w:val="both"/>
              <w:rPr>
                <w:lang w:val="en-US"/>
              </w:rPr>
            </w:pPr>
            <w:r w:rsidRPr="00687990">
              <w:rPr>
                <w:lang w:val="en-US"/>
              </w:rPr>
              <w:t>The analyzed data from the empirical research will be made available through KU Leuven’s Research Data Repository (RDR). Additionally, articles resulting from the analyzed data will be accessible via KU Leuven’s Lirias (Leuven Institutional Repository and Information Archiving System).</w:t>
            </w:r>
          </w:p>
        </w:tc>
      </w:tr>
      <w:tr w:rsidRPr="00F42A6F" w:rsidR="002300DE" w:rsidTr="1184D4E0" w14:paraId="18A7C90E" w14:textId="77777777">
        <w:trPr>
          <w:cantSplit/>
          <w:trHeight w:val="269"/>
        </w:trPr>
        <w:tc>
          <w:tcPr>
            <w:tcW w:w="4962" w:type="dxa"/>
            <w:tcMar/>
          </w:tcPr>
          <w:p w:rsidR="00CF3DAB" w:rsidP="00877A71" w:rsidRDefault="00CF3DAB" w14:paraId="428F0CB0" w14:textId="77777777">
            <w:r w:rsidRPr="00CF3DAB">
              <w:t>When will the data be made available?</w:t>
            </w:r>
          </w:p>
          <w:p w:rsidR="00CF3DAB" w:rsidP="00CF3DAB" w:rsidRDefault="00CF3DAB" w14:paraId="04E69EFF" w14:textId="77777777"/>
          <w:p w:rsidRPr="00CF3DAB" w:rsidR="002300DE" w:rsidP="00CF3DAB" w:rsidRDefault="002300DE" w14:paraId="1E6E550F" w14:textId="77777777">
            <w:pPr>
              <w:rPr>
                <w:i/>
                <w:smallCaps/>
                <w:color w:val="5A5A5A" w:themeColor="text1" w:themeTint="A5"/>
                <w:sz w:val="20"/>
                <w:szCs w:val="20"/>
              </w:rPr>
            </w:pPr>
          </w:p>
        </w:tc>
        <w:tc>
          <w:tcPr>
            <w:tcW w:w="10631" w:type="dxa"/>
            <w:tcMar/>
          </w:tcPr>
          <w:p w:rsidR="00A97EA4" w:rsidP="00A97EA4" w:rsidRDefault="00000000" w14:paraId="09C1F1AD" w14:textId="5BAF7AB3">
            <w:pPr>
              <w:rPr>
                <w:lang w:val="en-US"/>
              </w:rPr>
            </w:pPr>
            <w:sdt>
              <w:sdtPr>
                <w:rPr>
                  <w:lang w:val="en-US"/>
                </w:rPr>
                <w:id w:val="812530382"/>
                <w14:checkbox>
                  <w14:checked w14:val="1"/>
                  <w14:checkedState w14:val="2612" w14:font="MS Gothic"/>
                  <w14:uncheckedState w14:val="2610" w14:font="MS Gothic"/>
                </w14:checkbox>
              </w:sdtPr>
              <w:sdtContent>
                <w:r w:rsidR="00687990">
                  <w:rPr>
                    <w:rFonts w:hint="eastAsia" w:ascii="MS Gothic" w:hAnsi="MS Gothic" w:eastAsia="MS Gothic"/>
                    <w:lang w:val="en-US"/>
                  </w:rPr>
                  <w:t>☒</w:t>
                </w:r>
              </w:sdtContent>
            </w:sdt>
            <w:r w:rsidRPr="00436EB9" w:rsidR="00A97EA4">
              <w:rPr>
                <w:lang w:val="en-US"/>
              </w:rPr>
              <w:t xml:space="preserve"> </w:t>
            </w:r>
            <w:r w:rsidR="00A97EA4">
              <w:rPr>
                <w:lang w:val="en-US"/>
              </w:rPr>
              <w:t>Upon publication of research results</w:t>
            </w:r>
          </w:p>
          <w:p w:rsidR="00A97EA4" w:rsidP="00A97EA4" w:rsidRDefault="00000000" w14:paraId="7061296D" w14:textId="77777777">
            <w:pPr>
              <w:rPr>
                <w:lang w:val="en-US"/>
              </w:rPr>
            </w:pPr>
            <w:sdt>
              <w:sdtPr>
                <w:rPr>
                  <w:lang w:val="en-US"/>
                </w:rPr>
                <w:id w:val="1363174713"/>
                <w14:checkbox>
                  <w14:checked w14:val="0"/>
                  <w14:checkedState w14:val="2612" w14:font="MS Gothic"/>
                  <w14:uncheckedState w14:val="2610" w14:font="MS Gothic"/>
                </w14:checkbox>
              </w:sdtPr>
              <w:sdtContent>
                <w:r w:rsidRPr="00436EB9" w:rsidR="00A97EA4">
                  <w:rPr>
                    <w:rFonts w:hint="eastAsia" w:ascii="MS Gothic" w:hAnsi="MS Gothic" w:eastAsia="MS Gothic"/>
                    <w:lang w:val="en-US"/>
                  </w:rPr>
                  <w:t>☐</w:t>
                </w:r>
              </w:sdtContent>
            </w:sdt>
            <w:r w:rsidR="00A97EA4">
              <w:rPr>
                <w:lang w:val="en-US"/>
              </w:rPr>
              <w:t xml:space="preserve"> Specific date (specify)</w:t>
            </w:r>
          </w:p>
          <w:p w:rsidR="00CF3DAB" w:rsidP="6320600B" w:rsidRDefault="00000000" w14:paraId="5A7F218C" w14:textId="77777777">
            <w:pPr>
              <w:rPr>
                <w:b/>
                <w:bCs/>
              </w:rPr>
            </w:pPr>
            <w:sdt>
              <w:sdtPr>
                <w:rPr>
                  <w:lang w:val="en-US"/>
                </w:rPr>
                <w:id w:val="-1860658858"/>
                <w14:checkbox>
                  <w14:checked w14:val="0"/>
                  <w14:checkedState w14:val="2612" w14:font="MS Gothic"/>
                  <w14:uncheckedState w14:val="2610" w14:font="MS Gothic"/>
                </w14:checkbox>
              </w:sdtPr>
              <w:sdtContent>
                <w:r w:rsidRPr="00436EB9" w:rsidR="00A97EA4">
                  <w:rPr>
                    <w:rFonts w:hint="eastAsia" w:ascii="MS Gothic" w:hAnsi="MS Gothic" w:eastAsia="MS Gothic"/>
                    <w:lang w:val="en-US"/>
                  </w:rPr>
                  <w:t>☐</w:t>
                </w:r>
              </w:sdtContent>
            </w:sdt>
            <w:r w:rsidR="00A97EA4">
              <w:rPr>
                <w:lang w:val="en-US"/>
              </w:rPr>
              <w:t xml:space="preserve"> Other (specify)</w:t>
            </w:r>
          </w:p>
          <w:p w:rsidR="00CF3DAB" w:rsidP="6320600B" w:rsidRDefault="00CF3DAB" w14:paraId="5A36E7E0" w14:textId="77777777">
            <w:pPr>
              <w:rPr>
                <w:b/>
                <w:bCs/>
              </w:rPr>
            </w:pPr>
          </w:p>
          <w:p w:rsidRPr="00687990" w:rsidR="00CF3DAB" w:rsidP="00982583" w:rsidRDefault="00687990" w14:paraId="076A6B6C" w14:textId="46F2C259">
            <w:pPr>
              <w:jc w:val="both"/>
            </w:pPr>
            <w:r w:rsidRPr="00687990">
              <w:t>The analyzed data will be made publicly available immediately upon the completion of the project.</w:t>
            </w:r>
          </w:p>
        </w:tc>
      </w:tr>
      <w:tr w:rsidRPr="00F42A6F" w:rsidR="002300DE" w:rsidTr="1184D4E0" w14:paraId="41DA364B" w14:textId="77777777">
        <w:trPr>
          <w:cantSplit/>
          <w:trHeight w:val="269"/>
        </w:trPr>
        <w:tc>
          <w:tcPr>
            <w:tcW w:w="4962" w:type="dxa"/>
            <w:tcMar/>
          </w:tcPr>
          <w:p w:rsidR="002300DE" w:rsidP="00877A71" w:rsidRDefault="009966C3" w14:paraId="77D8E81D" w14:textId="77777777">
            <w:r w:rsidRPr="009966C3">
              <w:lastRenderedPageBreak/>
              <w:t>Which data usage licenses are you going to provide? If none, please explain why.</w:t>
            </w:r>
          </w:p>
          <w:p w:rsidR="00CF07B7" w:rsidP="00877A71" w:rsidRDefault="00CF07B7" w14:paraId="574D8C0E" w14:textId="77777777"/>
          <w:p w:rsidRPr="007533BA" w:rsidR="00CF07B7" w:rsidP="00CF07B7" w:rsidRDefault="00CF07B7" w14:paraId="5502E81A" w14:textId="7777777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Pr="00772473" w:rsidR="009C54E5" w:rsidP="00CF07B7" w:rsidRDefault="00306CBC" w14:paraId="6B8F0050" w14:textId="7777777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w:tgtFrame="_blank" w:history="1" r:id="rId25">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w:tgtFrame="_blank" w:history="1" r:id="rId26">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P="00306CBC" w:rsidRDefault="009966C3" w14:paraId="680BF937" w14:textId="77777777"/>
        </w:tc>
        <w:tc>
          <w:tcPr>
            <w:tcW w:w="10631" w:type="dxa"/>
            <w:tcMar/>
          </w:tcPr>
          <w:p w:rsidR="00BB45C3" w:rsidP="00BB45C3" w:rsidRDefault="00000000" w14:paraId="2E64B26F" w14:textId="038DE005">
            <w:pPr>
              <w:rPr>
                <w:lang w:val="en-US"/>
              </w:rPr>
            </w:pPr>
            <w:sdt>
              <w:sdtPr>
                <w:rPr>
                  <w:lang w:val="en-US"/>
                </w:rPr>
                <w:id w:val="143709739"/>
                <w14:checkbox>
                  <w14:checked w14:val="1"/>
                  <w14:checkedState w14:val="2612" w14:font="MS Gothic"/>
                  <w14:uncheckedState w14:val="2610" w14:font="MS Gothic"/>
                </w14:checkbox>
              </w:sdtPr>
              <w:sdtContent>
                <w:r w:rsidR="00687990">
                  <w:rPr>
                    <w:rFonts w:hint="eastAsia" w:ascii="MS Gothic" w:hAnsi="MS Gothic" w:eastAsia="MS Gothic"/>
                    <w:lang w:val="en-US"/>
                  </w:rPr>
                  <w:t>☒</w:t>
                </w:r>
              </w:sdtContent>
            </w:sdt>
            <w:r w:rsidRPr="00436EB9" w:rsidR="00BB45C3">
              <w:rPr>
                <w:lang w:val="en-US"/>
              </w:rPr>
              <w:t xml:space="preserve"> </w:t>
            </w:r>
            <w:r w:rsidR="00BB45C3">
              <w:rPr>
                <w:lang w:val="en-US"/>
              </w:rPr>
              <w:t>CC-BY 4.0 (data)</w:t>
            </w:r>
          </w:p>
          <w:p w:rsidR="00BB45C3" w:rsidP="00BB45C3" w:rsidRDefault="00000000" w14:paraId="681E250A" w14:textId="77777777">
            <w:pPr>
              <w:rPr>
                <w:lang w:val="en-US"/>
              </w:rPr>
            </w:pPr>
            <w:sdt>
              <w:sdtPr>
                <w:rPr>
                  <w:lang w:val="en-US"/>
                </w:rPr>
                <w:id w:val="-1996090073"/>
                <w14:checkbox>
                  <w14:checked w14:val="0"/>
                  <w14:checkedState w14:val="2612" w14:font="MS Gothic"/>
                  <w14:uncheckedState w14:val="2610" w14:font="MS Gothic"/>
                </w14:checkbox>
              </w:sdtPr>
              <w:sdtContent>
                <w:r w:rsidRPr="00436EB9" w:rsidR="00BB45C3">
                  <w:rPr>
                    <w:rFonts w:hint="eastAsia" w:ascii="MS Gothic" w:hAnsi="MS Gothic" w:eastAsia="MS Gothic"/>
                    <w:lang w:val="en-US"/>
                  </w:rPr>
                  <w:t>☐</w:t>
                </w:r>
              </w:sdtContent>
            </w:sdt>
            <w:r w:rsidR="00BB45C3">
              <w:rPr>
                <w:lang w:val="en-US"/>
              </w:rPr>
              <w:t xml:space="preserve"> Data Transfer Agreement (restricted data)</w:t>
            </w:r>
          </w:p>
          <w:p w:rsidRPr="00EF038E" w:rsidR="00BB45C3" w:rsidP="00BB45C3" w:rsidRDefault="00000000" w14:paraId="677FCCDE" w14:textId="77777777">
            <w:pPr>
              <w:rPr>
                <w:lang w:val="fr-BE"/>
              </w:rPr>
            </w:pPr>
            <w:sdt>
              <w:sdtPr>
                <w:rPr>
                  <w:lang w:val="fr-BE"/>
                </w:rPr>
                <w:id w:val="-663945426"/>
                <w14:checkbox>
                  <w14:checked w14:val="0"/>
                  <w14:checkedState w14:val="2612" w14:font="MS Gothic"/>
                  <w14:uncheckedState w14:val="2610" w14:font="MS Gothic"/>
                </w14:checkbox>
              </w:sdtPr>
              <w:sdtContent>
                <w:r w:rsidRPr="00EF038E" w:rsidR="00BB45C3">
                  <w:rPr>
                    <w:rFonts w:hint="eastAsia" w:ascii="MS Gothic" w:hAnsi="MS Gothic" w:eastAsia="MS Gothic"/>
                    <w:lang w:val="fr-BE"/>
                  </w:rPr>
                  <w:t>☐</w:t>
                </w:r>
              </w:sdtContent>
            </w:sdt>
            <w:r w:rsidRPr="00EF038E" w:rsidR="00BB45C3">
              <w:rPr>
                <w:lang w:val="fr-BE"/>
              </w:rPr>
              <w:t xml:space="preserve"> MIT licence (code)</w:t>
            </w:r>
          </w:p>
          <w:p w:rsidRPr="00EF038E" w:rsidR="00BB45C3" w:rsidP="00BB45C3" w:rsidRDefault="00000000" w14:paraId="2CE3517E" w14:textId="77777777">
            <w:pPr>
              <w:rPr>
                <w:lang w:val="fr-BE"/>
              </w:rPr>
            </w:pPr>
            <w:sdt>
              <w:sdtPr>
                <w:rPr>
                  <w:lang w:val="fr-BE"/>
                </w:rPr>
                <w:id w:val="-85764209"/>
                <w14:checkbox>
                  <w14:checked w14:val="0"/>
                  <w14:checkedState w14:val="2612" w14:font="MS Gothic"/>
                  <w14:uncheckedState w14:val="2610" w14:font="MS Gothic"/>
                </w14:checkbox>
              </w:sdtPr>
              <w:sdtContent>
                <w:r w:rsidRPr="00EF038E" w:rsidR="00BB45C3">
                  <w:rPr>
                    <w:rFonts w:hint="eastAsia" w:ascii="MS Gothic" w:hAnsi="MS Gothic" w:eastAsia="MS Gothic"/>
                    <w:lang w:val="fr-BE"/>
                  </w:rPr>
                  <w:t>☐</w:t>
                </w:r>
              </w:sdtContent>
            </w:sdt>
            <w:r w:rsidRPr="00EF038E" w:rsidR="00BB45C3">
              <w:rPr>
                <w:lang w:val="fr-BE"/>
              </w:rPr>
              <w:t xml:space="preserve"> GNU GPL-3.0 (code)</w:t>
            </w:r>
          </w:p>
          <w:p w:rsidR="00BB45C3" w:rsidP="00BB45C3" w:rsidRDefault="00000000" w14:paraId="27BA1761" w14:textId="77777777">
            <w:pPr>
              <w:rPr>
                <w:lang w:val="en-US"/>
              </w:rPr>
            </w:pPr>
            <w:sdt>
              <w:sdtPr>
                <w:rPr>
                  <w:lang w:val="en-US"/>
                </w:rPr>
                <w:id w:val="1325312470"/>
                <w14:checkbox>
                  <w14:checked w14:val="0"/>
                  <w14:checkedState w14:val="2612" w14:font="MS Gothic"/>
                  <w14:uncheckedState w14:val="2610" w14:font="MS Gothic"/>
                </w14:checkbox>
              </w:sdtPr>
              <w:sdtContent>
                <w:r w:rsidRPr="00436EB9" w:rsidR="00BB45C3">
                  <w:rPr>
                    <w:rFonts w:hint="eastAsia" w:ascii="MS Gothic" w:hAnsi="MS Gothic" w:eastAsia="MS Gothic"/>
                    <w:lang w:val="en-US"/>
                  </w:rPr>
                  <w:t>☐</w:t>
                </w:r>
              </w:sdtContent>
            </w:sdt>
            <w:r w:rsidR="00BB45C3">
              <w:rPr>
                <w:lang w:val="en-US"/>
              </w:rPr>
              <w:t xml:space="preserve"> Other (specify)</w:t>
            </w:r>
          </w:p>
          <w:p w:rsidRPr="00C57639" w:rsidR="002300DE" w:rsidP="00BB4EB5" w:rsidRDefault="002300DE" w14:paraId="291FBE74" w14:textId="77777777">
            <w:pPr>
              <w:rPr>
                <w:b/>
                <w:bCs/>
              </w:rPr>
            </w:pPr>
          </w:p>
        </w:tc>
      </w:tr>
      <w:tr w:rsidRPr="00F42A6F" w:rsidR="00331EA7" w:rsidTr="1184D4E0" w14:paraId="7C4D2C63" w14:textId="77777777">
        <w:trPr>
          <w:cantSplit/>
          <w:trHeight w:val="269"/>
        </w:trPr>
        <w:tc>
          <w:tcPr>
            <w:tcW w:w="4962" w:type="dxa"/>
            <w:tcMar/>
          </w:tcPr>
          <w:p w:rsidR="00C25D47" w:rsidP="00877A71" w:rsidRDefault="00331EA7" w14:paraId="6B61A007" w14:textId="77777777">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P="00877A71" w:rsidRDefault="00C25D47" w14:paraId="1B452302" w14:textId="77777777"/>
          <w:p w:rsidRPr="007533BA" w:rsidR="00C25D47" w:rsidP="00C25D47" w:rsidRDefault="00C25D47" w14:paraId="465CBDF2" w14:textId="7777777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Pr="00C25D47" w:rsidR="00331EA7" w:rsidP="00C25D47" w:rsidRDefault="00331EA7" w14:paraId="6EEFCBEC" w14:textId="77777777"/>
        </w:tc>
        <w:tc>
          <w:tcPr>
            <w:tcW w:w="10631" w:type="dxa"/>
            <w:tcMar/>
          </w:tcPr>
          <w:p w:rsidRPr="00436EB9" w:rsidR="00331EA7" w:rsidP="00331EA7" w:rsidRDefault="00000000" w14:paraId="006F02DE" w14:textId="77777777">
            <w:pPr>
              <w:rPr>
                <w:lang w:val="en-US"/>
              </w:rPr>
            </w:pPr>
            <w:sdt>
              <w:sdtPr>
                <w:rPr>
                  <w:lang w:val="en-US"/>
                </w:rPr>
                <w:id w:val="-616136886"/>
                <w14:checkbox>
                  <w14:checked w14:val="0"/>
                  <w14:checkedState w14:val="2612" w14:font="MS Gothic"/>
                  <w14:uncheckedState w14:val="2610" w14:font="MS Gothic"/>
                </w14:checkbox>
              </w:sdtPr>
              <w:sdtContent>
                <w:r w:rsidR="008A4580">
                  <w:rPr>
                    <w:rFonts w:hint="eastAsia" w:ascii="MS Gothic" w:hAnsi="MS Gothic" w:eastAsia="MS Gothic"/>
                    <w:lang w:val="en-US"/>
                  </w:rPr>
                  <w:t>☐</w:t>
                </w:r>
              </w:sdtContent>
            </w:sdt>
            <w:r w:rsidRPr="00436EB9" w:rsidR="00331EA7">
              <w:rPr>
                <w:lang w:val="en-US"/>
              </w:rPr>
              <w:t xml:space="preserve"> Yes</w:t>
            </w:r>
            <w:r w:rsidR="00B90014">
              <w:rPr>
                <w:lang w:val="en-US"/>
              </w:rPr>
              <w:t>, a PID will be added upon deposit in a data repository</w:t>
            </w:r>
          </w:p>
          <w:p w:rsidR="00331EA7" w:rsidP="00331EA7" w:rsidRDefault="00000000" w14:paraId="3DCDA1F1" w14:textId="77777777">
            <w:pPr>
              <w:rPr>
                <w:lang w:val="en-US"/>
              </w:rPr>
            </w:pPr>
            <w:sdt>
              <w:sdtPr>
                <w:rPr>
                  <w:lang w:val="en-US"/>
                </w:rPr>
                <w:id w:val="-1466434150"/>
                <w14:checkbox>
                  <w14:checked w14:val="0"/>
                  <w14:checkedState w14:val="2612" w14:font="MS Gothic"/>
                  <w14:uncheckedState w14:val="2610" w14:font="MS Gothic"/>
                </w14:checkbox>
              </w:sdtPr>
              <w:sdtContent>
                <w:r w:rsidRPr="00436EB9" w:rsidR="00331EA7">
                  <w:rPr>
                    <w:rFonts w:hint="eastAsia" w:ascii="MS Gothic" w:hAnsi="MS Gothic" w:eastAsia="MS Gothic"/>
                    <w:lang w:val="en-US"/>
                  </w:rPr>
                  <w:t>☐</w:t>
                </w:r>
              </w:sdtContent>
            </w:sdt>
            <w:r w:rsidR="00B90014">
              <w:rPr>
                <w:lang w:val="en-US"/>
              </w:rPr>
              <w:t xml:space="preserve"> My dataset already has a PID</w:t>
            </w:r>
          </w:p>
          <w:p w:rsidR="00331EA7" w:rsidP="00331EA7" w:rsidRDefault="00000000" w14:paraId="14CA633C" w14:textId="18A920B6">
            <w:pPr>
              <w:rPr>
                <w:bCs/>
              </w:rPr>
            </w:pPr>
            <w:sdt>
              <w:sdtPr>
                <w:rPr>
                  <w:lang w:val="en-US"/>
                </w:rPr>
                <w:id w:val="-2029402696"/>
                <w14:checkbox>
                  <w14:checked w14:val="1"/>
                  <w14:checkedState w14:val="2612" w14:font="MS Gothic"/>
                  <w14:uncheckedState w14:val="2610" w14:font="MS Gothic"/>
                </w14:checkbox>
              </w:sdtPr>
              <w:sdtContent>
                <w:r w:rsidR="00687990">
                  <w:rPr>
                    <w:rFonts w:hint="eastAsia" w:ascii="MS Gothic" w:hAnsi="MS Gothic" w:eastAsia="MS Gothic"/>
                    <w:lang w:val="en-US"/>
                  </w:rPr>
                  <w:t>☒</w:t>
                </w:r>
              </w:sdtContent>
            </w:sdt>
            <w:r w:rsidR="00B90014">
              <w:rPr>
                <w:lang w:val="en-US"/>
              </w:rPr>
              <w:t xml:space="preserve"> No</w:t>
            </w:r>
          </w:p>
          <w:p w:rsidR="00331EA7" w:rsidP="00331EA7" w:rsidRDefault="00331EA7" w14:paraId="334DBB15" w14:textId="77777777">
            <w:pPr>
              <w:rPr>
                <w:b/>
                <w:bCs/>
              </w:rPr>
            </w:pPr>
          </w:p>
          <w:p w:rsidRPr="00C57639" w:rsidR="00331EA7" w:rsidP="00331EA7" w:rsidRDefault="00331EA7" w14:paraId="480ED6A4" w14:textId="77777777">
            <w:pPr>
              <w:rPr>
                <w:b/>
                <w:bCs/>
              </w:rPr>
            </w:pPr>
          </w:p>
        </w:tc>
      </w:tr>
      <w:tr w:rsidRPr="005B780B" w:rsidR="002300DE" w:rsidTr="1184D4E0" w14:paraId="171E27E5" w14:textId="77777777">
        <w:trPr>
          <w:cantSplit/>
          <w:trHeight w:val="269"/>
        </w:trPr>
        <w:tc>
          <w:tcPr>
            <w:tcW w:w="4962" w:type="dxa"/>
            <w:tcMar/>
          </w:tcPr>
          <w:p w:rsidRPr="00BD4178" w:rsidR="00D712D9" w:rsidP="00877A71" w:rsidRDefault="002300DE" w14:paraId="37ACD7DD" w14:textId="77777777">
            <w:r>
              <w:t xml:space="preserve">What are the expected costs for data sharing? How will these costs be covered? </w:t>
            </w:r>
          </w:p>
          <w:p w:rsidRPr="00D712D9" w:rsidR="00171BDA" w:rsidP="00877A71" w:rsidRDefault="00171BDA" w14:paraId="7CE20389" w14:textId="77777777">
            <w:pPr>
              <w:rPr>
                <w:i/>
              </w:rPr>
            </w:pPr>
          </w:p>
        </w:tc>
        <w:tc>
          <w:tcPr>
            <w:tcW w:w="10631" w:type="dxa"/>
            <w:tcMar/>
          </w:tcPr>
          <w:p w:rsidRPr="00687990" w:rsidR="002300DE" w:rsidP="00982583" w:rsidRDefault="00687990" w14:paraId="05AE9F33" w14:textId="6932E0AA">
            <w:pPr>
              <w:jc w:val="both"/>
            </w:pPr>
            <w:r w:rsidRPr="00687990">
              <w:t>No costs are expected for most data repositories. However, if a paid service becomes necessary for data sharing, the researcher’s bench fee will be used to cover the costs.</w:t>
            </w:r>
          </w:p>
        </w:tc>
      </w:tr>
    </w:tbl>
    <w:p w:rsidR="00E93C67" w:rsidRDefault="00E93C67" w14:paraId="7AED30CA"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097954EE" w14:textId="77777777">
        <w:trPr>
          <w:cantSplit/>
          <w:trHeight w:val="501"/>
        </w:trPr>
        <w:tc>
          <w:tcPr>
            <w:tcW w:w="15593" w:type="dxa"/>
            <w:gridSpan w:val="2"/>
            <w:shd w:val="clear" w:color="auto" w:fill="5B9BD5" w:themeFill="accent5"/>
          </w:tcPr>
          <w:p w:rsidRPr="00E67B8A" w:rsidR="00877A71" w:rsidP="00E67B8A" w:rsidRDefault="00E67B8A" w14:paraId="7875A2DA" w14:textId="77777777">
            <w:pPr>
              <w:ind w:left="720"/>
              <w:jc w:val="center"/>
              <w:rPr>
                <w:b/>
                <w:bCs/>
              </w:rPr>
            </w:pPr>
            <w:r>
              <w:rPr>
                <w:b/>
                <w:bCs/>
              </w:rPr>
              <w:t xml:space="preserve">7. </w:t>
            </w:r>
            <w:r w:rsidRPr="00E67B8A" w:rsidR="5FB6CA38">
              <w:rPr>
                <w:b/>
                <w:bCs/>
              </w:rPr>
              <w:t>Responsibilities</w:t>
            </w:r>
          </w:p>
          <w:p w:rsidRPr="00145CC7" w:rsidR="00877A71" w:rsidP="00EE6614" w:rsidRDefault="00877A71" w14:paraId="53F56D92" w14:textId="77777777">
            <w:pPr>
              <w:ind w:left="360"/>
              <w:rPr>
                <w:b/>
              </w:rPr>
            </w:pPr>
          </w:p>
        </w:tc>
      </w:tr>
      <w:tr w:rsidRPr="00F42A6F" w:rsidR="002300DE" w:rsidTr="00436EB9" w14:paraId="2BB309D6" w14:textId="77777777">
        <w:trPr>
          <w:cantSplit/>
          <w:trHeight w:val="269"/>
        </w:trPr>
        <w:tc>
          <w:tcPr>
            <w:tcW w:w="4962" w:type="dxa"/>
          </w:tcPr>
          <w:p w:rsidRPr="00CA44D7" w:rsidR="002300DE" w:rsidP="00877A71" w:rsidRDefault="00F621F9" w14:paraId="0EBBEE9A" w14:textId="77777777">
            <w:r w:rsidRPr="00C40606">
              <w:t>Who will manage data documentation and metadata during the research project?</w:t>
            </w:r>
          </w:p>
        </w:tc>
        <w:tc>
          <w:tcPr>
            <w:tcW w:w="10631" w:type="dxa"/>
          </w:tcPr>
          <w:p w:rsidRPr="00687990" w:rsidR="002300DE" w:rsidP="00982583" w:rsidRDefault="00687990" w14:paraId="5ABD5001" w14:textId="57FB44CB">
            <w:pPr>
              <w:jc w:val="both"/>
            </w:pPr>
            <w:r w:rsidRPr="00687990">
              <w:t>The researcher, Jérome Emmanuel Bountsebe Ekassi, will be responsible for managing data documentation and metadata throughout the research project.</w:t>
            </w:r>
          </w:p>
        </w:tc>
      </w:tr>
      <w:tr w:rsidRPr="00F42A6F" w:rsidR="002300DE" w:rsidTr="00436EB9" w14:paraId="47DA8B61" w14:textId="77777777">
        <w:trPr>
          <w:cantSplit/>
          <w:trHeight w:val="269"/>
        </w:trPr>
        <w:tc>
          <w:tcPr>
            <w:tcW w:w="4962" w:type="dxa"/>
          </w:tcPr>
          <w:p w:rsidR="002300DE" w:rsidP="00877A71" w:rsidRDefault="00F621F9" w14:paraId="0E8D178F" w14:textId="77777777">
            <w:r w:rsidRPr="00C40606">
              <w:t>Who will manage data storage and backup during the research project?</w:t>
            </w:r>
          </w:p>
        </w:tc>
        <w:tc>
          <w:tcPr>
            <w:tcW w:w="10631" w:type="dxa"/>
          </w:tcPr>
          <w:p w:rsidRPr="00EA7952" w:rsidR="002300DE" w:rsidP="00982583" w:rsidRDefault="00EA7952" w14:paraId="55CD80FF" w14:textId="3B742851">
            <w:pPr>
              <w:jc w:val="both"/>
            </w:pPr>
            <w:r w:rsidRPr="00EA7952">
              <w:t>The researcher, Jérome Emmanuel Bountsebe Ekassi, will oversee data storage and backup during the research project.</w:t>
            </w:r>
          </w:p>
        </w:tc>
      </w:tr>
      <w:tr w:rsidRPr="00F42A6F" w:rsidR="002300DE" w:rsidTr="00436EB9" w14:paraId="6A9A1031" w14:textId="77777777">
        <w:trPr>
          <w:cantSplit/>
          <w:trHeight w:val="269"/>
        </w:trPr>
        <w:tc>
          <w:tcPr>
            <w:tcW w:w="4962" w:type="dxa"/>
          </w:tcPr>
          <w:p w:rsidR="002300DE" w:rsidP="00877A71" w:rsidRDefault="00F621F9" w14:paraId="2621F2CA" w14:textId="77777777">
            <w:r w:rsidRPr="00C40606">
              <w:lastRenderedPageBreak/>
              <w:t>Who will manage data preservation and sharing?</w:t>
            </w:r>
          </w:p>
        </w:tc>
        <w:tc>
          <w:tcPr>
            <w:tcW w:w="10631" w:type="dxa"/>
          </w:tcPr>
          <w:p w:rsidRPr="00EA7952" w:rsidR="002300DE" w:rsidP="00982583" w:rsidRDefault="00EA7952" w14:paraId="7F6BEE18" w14:textId="6701918B">
            <w:pPr>
              <w:jc w:val="both"/>
            </w:pPr>
            <w:r w:rsidRPr="00EA7952">
              <w:t>During the project’s duration, the researcher, Jérome Emmanuel Bountsebe Ekassi, will manage data preservation. Upon completion of the doctoral dissertation, Prof. Dr. Judith Gruber, the promoter, and Prof. Dr. Annemie Dillen, the co-promoter, will take over responsibility for data preservation. The researcher will also be responsible for data sharing.</w:t>
            </w:r>
          </w:p>
        </w:tc>
      </w:tr>
      <w:tr w:rsidRPr="00F42A6F" w:rsidR="002300DE" w:rsidTr="00436EB9" w14:paraId="5B6D39A8" w14:textId="77777777">
        <w:trPr>
          <w:cantSplit/>
          <w:trHeight w:val="269"/>
        </w:trPr>
        <w:tc>
          <w:tcPr>
            <w:tcW w:w="4962" w:type="dxa"/>
          </w:tcPr>
          <w:p w:rsidRPr="00D712D9" w:rsidR="00D712D9" w:rsidP="00D712D9" w:rsidRDefault="000E7787" w14:paraId="336C2335" w14:textId="77777777">
            <w:pPr>
              <w:rPr>
                <w:i/>
              </w:rPr>
            </w:pPr>
            <w:r w:rsidRPr="00C40606">
              <w:t>Who will update and implement this DMP?</w:t>
            </w:r>
          </w:p>
        </w:tc>
        <w:tc>
          <w:tcPr>
            <w:tcW w:w="10631" w:type="dxa"/>
          </w:tcPr>
          <w:p w:rsidRPr="00EA7952" w:rsidR="002300DE" w:rsidP="00982583" w:rsidRDefault="00EA7952" w14:paraId="568F8850" w14:textId="54E27914">
            <w:pPr>
              <w:jc w:val="both"/>
            </w:pPr>
            <w:r w:rsidRPr="00EA7952">
              <w:t>The researcher, Jérome Emmanuel Bountsebe Ekassi, will be responsible for updating and implementing the Data Management Plan (DMP).</w:t>
            </w:r>
          </w:p>
        </w:tc>
      </w:tr>
    </w:tbl>
    <w:p w:rsidR="0095381F" w:rsidP="0095381F" w:rsidRDefault="0095381F" w14:paraId="0849BEA5" w14:textId="77777777"/>
    <w:p w:rsidR="00FB3BB1" w:rsidP="0095381F" w:rsidRDefault="00FB3BB1" w14:paraId="102386E7" w14:textId="77777777"/>
    <w:p w:rsidR="00FB3BB1" w:rsidP="0095381F" w:rsidRDefault="00FB3BB1" w14:paraId="3DFAFFEB" w14:textId="77777777"/>
    <w:p w:rsidR="00FB3BB1" w:rsidP="0095381F" w:rsidRDefault="00FB3BB1" w14:paraId="6138B675" w14:textId="77777777"/>
    <w:p w:rsidR="00FB3BB1" w:rsidP="0095381F" w:rsidRDefault="00FB3BB1" w14:paraId="57BC8968" w14:textId="77777777"/>
    <w:p w:rsidR="00FB3BB1" w:rsidP="0095381F" w:rsidRDefault="00FB3BB1" w14:paraId="76F051FD" w14:textId="77777777"/>
    <w:p w:rsidR="00FB3BB1" w:rsidP="0095381F" w:rsidRDefault="00FB3BB1" w14:paraId="7C8656BC" w14:textId="77777777"/>
    <w:p w:rsidR="00FB3BB1" w:rsidP="0095381F" w:rsidRDefault="00FB3BB1" w14:paraId="48BA6601" w14:textId="77777777"/>
    <w:p w:rsidR="00FB3BB1" w:rsidP="0095381F" w:rsidRDefault="00FB3BB1" w14:paraId="31E80A02" w14:textId="77777777"/>
    <w:p w:rsidRPr="00FA78D3" w:rsidR="00FB3BB1" w:rsidP="0095381F" w:rsidRDefault="00FB3BB1" w14:paraId="2DD4B9CE" w14:textId="77777777">
      <w:pPr>
        <w:rPr>
          <w:sz w:val="28"/>
          <w:szCs w:val="28"/>
          <w:u w:val="single"/>
        </w:rPr>
      </w:pPr>
    </w:p>
    <w:sectPr w:rsidRPr="00FA78D3" w:rsidR="00FB3BB1" w:rsidSect="002A56A0">
      <w:footerReference w:type="default" r:id="rId27"/>
      <w:pgSz w:w="16840" w:h="11900" w:orient="landscape" w:code="9"/>
      <w:pgMar w:top="1134" w:right="1134" w:bottom="1134" w:left="1134"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JG" w:author="Judith Gruber" w:date="2025-03-18T14:06:00Z" w:id="2">
    <w:p w:rsidR="00456BF1" w:rsidP="00456BF1" w:rsidRDefault="00456BF1" w14:paraId="63412F1A" w14:textId="77777777">
      <w:pPr>
        <w:pStyle w:val="CommentText"/>
      </w:pPr>
      <w:r>
        <w:rPr>
          <w:rStyle w:val="CommentReference"/>
        </w:rPr>
        <w:annotationRef/>
      </w:r>
      <w:r>
        <w:rPr>
          <w:lang w:val="en-US"/>
        </w:rPr>
        <w:t>Even the empirical data? Do you have to specify here, that if they become available, they will be anonymized?</w:t>
      </w:r>
    </w:p>
  </w:comment>
  <w:comment xmlns:w="http://schemas.openxmlformats.org/wordprocessingml/2006/main" w:initials="JE" w:author="Jerome Emmanuel Bountsebe Ekassi" w:date="2025-03-20T11:59:36" w:id="1249617280">
    <w:p xmlns:w14="http://schemas.microsoft.com/office/word/2010/wordml" xmlns:w="http://schemas.openxmlformats.org/wordprocessingml/2006/main" w:rsidR="08F0510D" w:rsidRDefault="339A4988" w14:paraId="781B12ED" w14:textId="7E824C8B">
      <w:pPr>
        <w:pStyle w:val="CommentText"/>
      </w:pPr>
      <w:r>
        <w:rPr>
          <w:rStyle w:val="CommentReference"/>
        </w:rPr>
        <w:annotationRef/>
      </w:r>
      <w:r w:rsidRPr="4AF7E2EC" w:rsidR="3D45721F">
        <w:t>I assumed that since they mentioned "part of the data", the dissertation itself was considered data and could, for example, be made available for use. Naturally, the empirical data obtained from the interviews cannot be made accessible.</w:t>
      </w:r>
    </w:p>
  </w:comment>
</w:comments>
</file>

<file path=word/commentsExtended.xml><?xml version="1.0" encoding="utf-8"?>
<w15:commentsEx xmlns:mc="http://schemas.openxmlformats.org/markup-compatibility/2006" xmlns:w15="http://schemas.microsoft.com/office/word/2012/wordml" mc:Ignorable="w15">
  <w15:commentEx w15:done="0" w15:paraId="63412F1A"/>
  <w15:commentEx w15:done="0" w15:paraId="781B12ED" w15:paraIdParent="63412F1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5DCE1D" w16cex:dateUtc="2025-03-18T13:06:00Z"/>
  <w16cex:commentExtensible w16cex:durableId="44FA90A5" w16cex:dateUtc="2025-03-20T10:59:36.921Z"/>
</w16cex:commentsExtensible>
</file>

<file path=word/commentsIds.xml><?xml version="1.0" encoding="utf-8"?>
<w16cid:commentsIds xmlns:mc="http://schemas.openxmlformats.org/markup-compatibility/2006" xmlns:w16cid="http://schemas.microsoft.com/office/word/2016/wordml/cid" mc:Ignorable="w16cid">
  <w16cid:commentId w16cid:paraId="63412F1A" w16cid:durableId="4B5DCE1D"/>
  <w16cid:commentId w16cid:paraId="781B12ED" w16cid:durableId="44FA90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4C26" w:rsidP="00CE49D2" w:rsidRDefault="00934C26" w14:paraId="37C600CA" w14:textId="77777777">
      <w:r>
        <w:separator/>
      </w:r>
    </w:p>
  </w:endnote>
  <w:endnote w:type="continuationSeparator" w:id="0">
    <w:p w:rsidR="00934C26" w:rsidP="00CE49D2" w:rsidRDefault="00934C26" w14:paraId="5953D96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rsidR="00D11EAA" w:rsidP="00321EE3" w:rsidRDefault="00D11EAA" w14:paraId="31C7F254" w14:textId="77777777">
        <w:pPr>
          <w:pStyle w:val="Footer"/>
          <w:jc w:val="center"/>
        </w:pPr>
      </w:p>
      <w:p w:rsidR="00306CBC" w:rsidP="00321EE3" w:rsidRDefault="00306CBC" w14:paraId="5EA83EC8" w14:textId="77777777">
        <w:pPr>
          <w:pStyle w:val="Footer"/>
          <w:jc w:val="center"/>
        </w:pPr>
        <w:r w:rsidRPr="00D11EAA">
          <w:rPr>
            <w:sz w:val="20"/>
          </w:rPr>
          <w:t>FWO DMP Template (Flemish Standard DMP)</w:t>
        </w:r>
        <w:r w:rsidRPr="00D11EAA">
          <w:rPr>
            <w:sz w:val="20"/>
          </w:rPr>
          <w:tab/>
        </w:r>
        <w:r w:rsidRPr="00D11EAA" w:rsidR="00674155">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rsidR="00306CBC" w:rsidRDefault="00306CBC" w14:paraId="777D56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4C26" w:rsidP="00CE49D2" w:rsidRDefault="00934C26" w14:paraId="1ED5DAE0" w14:textId="77777777">
      <w:r>
        <w:separator/>
      </w:r>
    </w:p>
  </w:footnote>
  <w:footnote w:type="continuationSeparator" w:id="0">
    <w:p w:rsidR="00934C26" w:rsidP="00CE49D2" w:rsidRDefault="00934C26" w14:paraId="1B8605FA" w14:textId="77777777">
      <w:r>
        <w:continuationSeparator/>
      </w:r>
    </w:p>
  </w:footnote>
  <w:footnote w:id="1">
    <w:p w:rsidRPr="00170415" w:rsidR="00306CBC" w:rsidP="00202C9D" w:rsidRDefault="00306CBC" w14:paraId="1DCDF813" w14:textId="77777777">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Pr="00170415" w:rsidR="00306CBC" w:rsidP="00202C9D" w:rsidRDefault="00306CBC" w14:paraId="01B2AB93" w14:textId="77777777">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rsidRPr="0097375E" w:rsidR="00306CBC" w:rsidRDefault="00306CBC" w14:paraId="3E6CE27F" w14:textId="77777777">
      <w:pPr>
        <w:pStyle w:val="FootnoteText"/>
      </w:pPr>
      <w:r>
        <w:rPr>
          <w:rStyle w:val="FootnoteReference"/>
        </w:rPr>
        <w:footnoteRef/>
      </w:r>
      <w:r>
        <w:t xml:space="preserve"> </w:t>
      </w:r>
      <w:r w:rsidRPr="0097375E">
        <w:t>Add rows for each dataset you want to describe.</w:t>
      </w:r>
    </w:p>
  </w:footnote>
  <w:footnote w:id="4">
    <w:p w:rsidRPr="00972851" w:rsidR="00306CBC" w:rsidP="00FF09CC" w:rsidRDefault="00306CBC" w14:paraId="7239EF8A" w14:textId="77777777">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hint="default" w:ascii="Symbol" w:hAnsi="Symbol"/>
      </w:rPr>
    </w:lvl>
    <w:lvl w:ilvl="1" w:tplc="DB3C1242">
      <w:start w:val="1"/>
      <w:numFmt w:val="bullet"/>
      <w:lvlText w:val="o"/>
      <w:lvlJc w:val="left"/>
      <w:pPr>
        <w:ind w:left="1440" w:hanging="360"/>
      </w:pPr>
      <w:rPr>
        <w:rFonts w:hint="default" w:ascii="Courier New" w:hAnsi="Courier New"/>
      </w:rPr>
    </w:lvl>
    <w:lvl w:ilvl="2" w:tplc="F4E0D5BA">
      <w:start w:val="1"/>
      <w:numFmt w:val="bullet"/>
      <w:lvlText w:val=""/>
      <w:lvlJc w:val="left"/>
      <w:pPr>
        <w:ind w:left="2160" w:hanging="360"/>
      </w:pPr>
      <w:rPr>
        <w:rFonts w:hint="default" w:ascii="Wingdings" w:hAnsi="Wingdings"/>
      </w:rPr>
    </w:lvl>
    <w:lvl w:ilvl="3" w:tplc="FB50D2C0">
      <w:start w:val="1"/>
      <w:numFmt w:val="bullet"/>
      <w:lvlText w:val=""/>
      <w:lvlJc w:val="left"/>
      <w:pPr>
        <w:ind w:left="2880" w:hanging="360"/>
      </w:pPr>
      <w:rPr>
        <w:rFonts w:hint="default" w:ascii="Symbol" w:hAnsi="Symbol"/>
      </w:rPr>
    </w:lvl>
    <w:lvl w:ilvl="4" w:tplc="C30AFE26">
      <w:start w:val="1"/>
      <w:numFmt w:val="bullet"/>
      <w:lvlText w:val="o"/>
      <w:lvlJc w:val="left"/>
      <w:pPr>
        <w:ind w:left="3600" w:hanging="360"/>
      </w:pPr>
      <w:rPr>
        <w:rFonts w:hint="default" w:ascii="Courier New" w:hAnsi="Courier New"/>
      </w:rPr>
    </w:lvl>
    <w:lvl w:ilvl="5" w:tplc="8AEC1F0A">
      <w:start w:val="1"/>
      <w:numFmt w:val="bullet"/>
      <w:lvlText w:val=""/>
      <w:lvlJc w:val="left"/>
      <w:pPr>
        <w:ind w:left="4320" w:hanging="360"/>
      </w:pPr>
      <w:rPr>
        <w:rFonts w:hint="default" w:ascii="Wingdings" w:hAnsi="Wingdings"/>
      </w:rPr>
    </w:lvl>
    <w:lvl w:ilvl="6" w:tplc="35D227D6">
      <w:start w:val="1"/>
      <w:numFmt w:val="bullet"/>
      <w:lvlText w:val=""/>
      <w:lvlJc w:val="left"/>
      <w:pPr>
        <w:ind w:left="5040" w:hanging="360"/>
      </w:pPr>
      <w:rPr>
        <w:rFonts w:hint="default" w:ascii="Symbol" w:hAnsi="Symbol"/>
      </w:rPr>
    </w:lvl>
    <w:lvl w:ilvl="7" w:tplc="7F2C18EE">
      <w:start w:val="1"/>
      <w:numFmt w:val="bullet"/>
      <w:lvlText w:val="o"/>
      <w:lvlJc w:val="left"/>
      <w:pPr>
        <w:ind w:left="5760" w:hanging="360"/>
      </w:pPr>
      <w:rPr>
        <w:rFonts w:hint="default" w:ascii="Courier New" w:hAnsi="Courier New"/>
      </w:rPr>
    </w:lvl>
    <w:lvl w:ilvl="8" w:tplc="A9825BCA">
      <w:start w:val="1"/>
      <w:numFmt w:val="bullet"/>
      <w:lvlText w:val=""/>
      <w:lvlJc w:val="left"/>
      <w:pPr>
        <w:ind w:left="6480" w:hanging="360"/>
      </w:pPr>
      <w:rPr>
        <w:rFonts w:hint="default" w:ascii="Wingdings" w:hAnsi="Wingdings"/>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hint="default" w:ascii="Calibri" w:hAnsi="Calibri" w:cs="Calibri" w:eastAsiaTheme="minorHAnsi"/>
        <w:b w:val="0"/>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hint="default" w:ascii="Symbol" w:hAnsi="Symbol"/>
      </w:rPr>
    </w:lvl>
    <w:lvl w:ilvl="1" w:tplc="326E366E">
      <w:start w:val="1"/>
      <w:numFmt w:val="bullet"/>
      <w:lvlText w:val="o"/>
      <w:lvlJc w:val="left"/>
      <w:pPr>
        <w:ind w:left="1440" w:hanging="360"/>
      </w:pPr>
      <w:rPr>
        <w:rFonts w:hint="default" w:ascii="Courier New" w:hAnsi="Courier New"/>
      </w:rPr>
    </w:lvl>
    <w:lvl w:ilvl="2" w:tplc="A6FE0330">
      <w:start w:val="1"/>
      <w:numFmt w:val="bullet"/>
      <w:lvlText w:val=""/>
      <w:lvlJc w:val="left"/>
      <w:pPr>
        <w:ind w:left="2160" w:hanging="360"/>
      </w:pPr>
      <w:rPr>
        <w:rFonts w:hint="default" w:ascii="Wingdings" w:hAnsi="Wingdings"/>
      </w:rPr>
    </w:lvl>
    <w:lvl w:ilvl="3" w:tplc="A29A9022">
      <w:start w:val="1"/>
      <w:numFmt w:val="bullet"/>
      <w:lvlText w:val=""/>
      <w:lvlJc w:val="left"/>
      <w:pPr>
        <w:ind w:left="2880" w:hanging="360"/>
      </w:pPr>
      <w:rPr>
        <w:rFonts w:hint="default" w:ascii="Symbol" w:hAnsi="Symbol"/>
      </w:rPr>
    </w:lvl>
    <w:lvl w:ilvl="4" w:tplc="FD58AF2C">
      <w:start w:val="1"/>
      <w:numFmt w:val="bullet"/>
      <w:lvlText w:val="o"/>
      <w:lvlJc w:val="left"/>
      <w:pPr>
        <w:ind w:left="3600" w:hanging="360"/>
      </w:pPr>
      <w:rPr>
        <w:rFonts w:hint="default" w:ascii="Courier New" w:hAnsi="Courier New"/>
      </w:rPr>
    </w:lvl>
    <w:lvl w:ilvl="5" w:tplc="CB787710">
      <w:start w:val="1"/>
      <w:numFmt w:val="bullet"/>
      <w:lvlText w:val=""/>
      <w:lvlJc w:val="left"/>
      <w:pPr>
        <w:ind w:left="4320" w:hanging="360"/>
      </w:pPr>
      <w:rPr>
        <w:rFonts w:hint="default" w:ascii="Wingdings" w:hAnsi="Wingdings"/>
      </w:rPr>
    </w:lvl>
    <w:lvl w:ilvl="6" w:tplc="33E4FB52">
      <w:start w:val="1"/>
      <w:numFmt w:val="bullet"/>
      <w:lvlText w:val=""/>
      <w:lvlJc w:val="left"/>
      <w:pPr>
        <w:ind w:left="5040" w:hanging="360"/>
      </w:pPr>
      <w:rPr>
        <w:rFonts w:hint="default" w:ascii="Symbol" w:hAnsi="Symbol"/>
      </w:rPr>
    </w:lvl>
    <w:lvl w:ilvl="7" w:tplc="16F28968">
      <w:start w:val="1"/>
      <w:numFmt w:val="bullet"/>
      <w:lvlText w:val="o"/>
      <w:lvlJc w:val="left"/>
      <w:pPr>
        <w:ind w:left="5760" w:hanging="360"/>
      </w:pPr>
      <w:rPr>
        <w:rFonts w:hint="default" w:ascii="Courier New" w:hAnsi="Courier New"/>
      </w:rPr>
    </w:lvl>
    <w:lvl w:ilvl="8" w:tplc="C5D61A84">
      <w:start w:val="1"/>
      <w:numFmt w:val="bullet"/>
      <w:lvlText w:val=""/>
      <w:lvlJc w:val="left"/>
      <w:pPr>
        <w:ind w:left="6480" w:hanging="360"/>
      </w:pPr>
      <w:rPr>
        <w:rFonts w:hint="default" w:ascii="Wingdings" w:hAnsi="Wingdings"/>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hint="default" w:ascii="Calibri" w:hAnsi="Calibri" w:eastAsiaTheme="minorHAnsi" w:cstheme="minorBid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1454980057">
    <w:abstractNumId w:val="15"/>
  </w:num>
  <w:num w:numId="2" w16cid:durableId="390233396">
    <w:abstractNumId w:val="31"/>
  </w:num>
  <w:num w:numId="3" w16cid:durableId="1185359657">
    <w:abstractNumId w:val="11"/>
  </w:num>
  <w:num w:numId="4" w16cid:durableId="449204435">
    <w:abstractNumId w:val="8"/>
  </w:num>
  <w:num w:numId="5" w16cid:durableId="1401564336">
    <w:abstractNumId w:val="27"/>
  </w:num>
  <w:num w:numId="6" w16cid:durableId="884408991">
    <w:abstractNumId w:val="24"/>
  </w:num>
  <w:num w:numId="7" w16cid:durableId="1717312168">
    <w:abstractNumId w:val="32"/>
  </w:num>
  <w:num w:numId="8" w16cid:durableId="1098865158">
    <w:abstractNumId w:val="7"/>
  </w:num>
  <w:num w:numId="9" w16cid:durableId="1164320618">
    <w:abstractNumId w:val="5"/>
  </w:num>
  <w:num w:numId="10" w16cid:durableId="301270689">
    <w:abstractNumId w:val="18"/>
  </w:num>
  <w:num w:numId="11" w16cid:durableId="338705398">
    <w:abstractNumId w:val="16"/>
  </w:num>
  <w:num w:numId="12" w16cid:durableId="498232597">
    <w:abstractNumId w:val="2"/>
  </w:num>
  <w:num w:numId="13" w16cid:durableId="57285358">
    <w:abstractNumId w:val="33"/>
  </w:num>
  <w:num w:numId="14" w16cid:durableId="1183938648">
    <w:abstractNumId w:val="3"/>
  </w:num>
  <w:num w:numId="15" w16cid:durableId="1515194705">
    <w:abstractNumId w:val="34"/>
  </w:num>
  <w:num w:numId="16" w16cid:durableId="801581325">
    <w:abstractNumId w:val="4"/>
  </w:num>
  <w:num w:numId="17" w16cid:durableId="39132101">
    <w:abstractNumId w:val="26"/>
  </w:num>
  <w:num w:numId="18" w16cid:durableId="119031852">
    <w:abstractNumId w:val="29"/>
  </w:num>
  <w:num w:numId="19" w16cid:durableId="1316255326">
    <w:abstractNumId w:val="25"/>
  </w:num>
  <w:num w:numId="20" w16cid:durableId="1785273110">
    <w:abstractNumId w:val="28"/>
  </w:num>
  <w:num w:numId="21" w16cid:durableId="1799949840">
    <w:abstractNumId w:val="12"/>
  </w:num>
  <w:num w:numId="22" w16cid:durableId="291787371">
    <w:abstractNumId w:val="30"/>
  </w:num>
  <w:num w:numId="23" w16cid:durableId="1178614509">
    <w:abstractNumId w:val="14"/>
  </w:num>
  <w:num w:numId="24" w16cid:durableId="923228189">
    <w:abstractNumId w:val="17"/>
  </w:num>
  <w:num w:numId="25" w16cid:durableId="2058968298">
    <w:abstractNumId w:val="22"/>
  </w:num>
  <w:num w:numId="26" w16cid:durableId="1009068458">
    <w:abstractNumId w:val="20"/>
  </w:num>
  <w:num w:numId="27" w16cid:durableId="1066342963">
    <w:abstractNumId w:val="21"/>
  </w:num>
  <w:num w:numId="28" w16cid:durableId="2092846077">
    <w:abstractNumId w:val="6"/>
  </w:num>
  <w:num w:numId="29" w16cid:durableId="1714648039">
    <w:abstractNumId w:val="13"/>
  </w:num>
  <w:num w:numId="30" w16cid:durableId="1889681067">
    <w:abstractNumId w:val="19"/>
  </w:num>
  <w:num w:numId="31" w16cid:durableId="1647512580">
    <w:abstractNumId w:val="0"/>
  </w:num>
  <w:num w:numId="32" w16cid:durableId="918901690">
    <w:abstractNumId w:val="9"/>
  </w:num>
  <w:num w:numId="33" w16cid:durableId="350188771">
    <w:abstractNumId w:val="23"/>
  </w:num>
  <w:num w:numId="34" w16cid:durableId="1784298118">
    <w:abstractNumId w:val="35"/>
  </w:num>
  <w:num w:numId="35" w16cid:durableId="410547639">
    <w:abstractNumId w:val="10"/>
  </w:num>
  <w:num w:numId="36" w16cid:durableId="548691404">
    <w:abstractNumId w:val="1"/>
  </w:num>
</w:numbering>
</file>

<file path=word/people.xml><?xml version="1.0" encoding="utf-8"?>
<w15:people xmlns:mc="http://schemas.openxmlformats.org/markup-compatibility/2006" xmlns:w15="http://schemas.microsoft.com/office/word/2012/wordml" mc:Ignorable="w15">
  <w15:person w15:author="Judith Gruber">
    <w15:presenceInfo w15:providerId="AD" w15:userId="S::judith.gruber@kuleuven.be::6f3fb0cf-0841-4ccf-888e-2b412f8a226d"/>
  </w15:person>
  <w15:person w15:author="Jerome Emmanuel Bountsebe Ekassi">
    <w15:presenceInfo w15:providerId="AD" w15:userId="S::jeromeemmanuel.bountsebeekassi@kuleuven.be::3a9f3585-ca6a-4c38-bc61-fafb1f27c8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val="fals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0000"/>
    <w:rsid w:val="00001FD2"/>
    <w:rsid w:val="000046F7"/>
    <w:rsid w:val="000058FD"/>
    <w:rsid w:val="00007531"/>
    <w:rsid w:val="00007854"/>
    <w:rsid w:val="000108DF"/>
    <w:rsid w:val="00011458"/>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4878"/>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C3D8B"/>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3D4"/>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6BF1"/>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2465"/>
    <w:rsid w:val="00513A0C"/>
    <w:rsid w:val="00514168"/>
    <w:rsid w:val="0051621F"/>
    <w:rsid w:val="005175DC"/>
    <w:rsid w:val="00517620"/>
    <w:rsid w:val="005176BD"/>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990"/>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363E"/>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5658"/>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1E48"/>
    <w:rsid w:val="008852B8"/>
    <w:rsid w:val="00895A49"/>
    <w:rsid w:val="00897E82"/>
    <w:rsid w:val="008A28C6"/>
    <w:rsid w:val="008A4580"/>
    <w:rsid w:val="008A7DC0"/>
    <w:rsid w:val="008B5D86"/>
    <w:rsid w:val="008C202C"/>
    <w:rsid w:val="008C4396"/>
    <w:rsid w:val="008D3E1D"/>
    <w:rsid w:val="008E69F4"/>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4C26"/>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258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E7D40"/>
    <w:rsid w:val="00AF1CA4"/>
    <w:rsid w:val="00B0310E"/>
    <w:rsid w:val="00B06724"/>
    <w:rsid w:val="00B06F2D"/>
    <w:rsid w:val="00B06F87"/>
    <w:rsid w:val="00B1021F"/>
    <w:rsid w:val="00B10E44"/>
    <w:rsid w:val="00B11EAD"/>
    <w:rsid w:val="00B13D0A"/>
    <w:rsid w:val="00B20831"/>
    <w:rsid w:val="00B311DF"/>
    <w:rsid w:val="00B3218B"/>
    <w:rsid w:val="00B3336D"/>
    <w:rsid w:val="00B40546"/>
    <w:rsid w:val="00B43371"/>
    <w:rsid w:val="00B438D3"/>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744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37AC"/>
    <w:rsid w:val="00C94198"/>
    <w:rsid w:val="00C95055"/>
    <w:rsid w:val="00CA19BD"/>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550"/>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4934"/>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DF5527"/>
    <w:rsid w:val="00E12740"/>
    <w:rsid w:val="00E14E40"/>
    <w:rsid w:val="00E20180"/>
    <w:rsid w:val="00E25EC7"/>
    <w:rsid w:val="00E30883"/>
    <w:rsid w:val="00E36981"/>
    <w:rsid w:val="00E40098"/>
    <w:rsid w:val="00E414CA"/>
    <w:rsid w:val="00E427BD"/>
    <w:rsid w:val="00E44ADC"/>
    <w:rsid w:val="00E47173"/>
    <w:rsid w:val="00E4728F"/>
    <w:rsid w:val="00E47889"/>
    <w:rsid w:val="00E52B19"/>
    <w:rsid w:val="00E5577F"/>
    <w:rsid w:val="00E57FED"/>
    <w:rsid w:val="00E6127A"/>
    <w:rsid w:val="00E62A40"/>
    <w:rsid w:val="00E67B8A"/>
    <w:rsid w:val="00E77592"/>
    <w:rsid w:val="00E840F2"/>
    <w:rsid w:val="00E841AA"/>
    <w:rsid w:val="00E8604D"/>
    <w:rsid w:val="00E93C67"/>
    <w:rsid w:val="00EA1B20"/>
    <w:rsid w:val="00EA21F4"/>
    <w:rsid w:val="00EA3D21"/>
    <w:rsid w:val="00EA3EAE"/>
    <w:rsid w:val="00EA6BDF"/>
    <w:rsid w:val="00EA77B5"/>
    <w:rsid w:val="00EA7952"/>
    <w:rsid w:val="00EB125A"/>
    <w:rsid w:val="00EC3A89"/>
    <w:rsid w:val="00EC7281"/>
    <w:rsid w:val="00ED3CF4"/>
    <w:rsid w:val="00ED5CBB"/>
    <w:rsid w:val="00EE114C"/>
    <w:rsid w:val="00EE1CA6"/>
    <w:rsid w:val="00EE33E8"/>
    <w:rsid w:val="00EE6614"/>
    <w:rsid w:val="00EF038E"/>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184D4E0"/>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3357D138"/>
    <w:rsid w:val="389CF59D"/>
    <w:rsid w:val="401C9B85"/>
    <w:rsid w:val="41970B01"/>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05220"/>
  <w15:chartTrackingRefBased/>
  <w15:docId w15:val="{D9FF6A66-63E8-41EE-A6F3-4F12E7EA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381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styleId="CommentTextChar" w:customStyle="1">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styleId="CommentSubjectChar" w:customStyle="1">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hAnsi="Times New Roman" w:eastAsia="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color="auto" w:sz="6" w:space="1"/>
      </w:pBdr>
      <w:jc w:val="center"/>
    </w:pPr>
    <w:rPr>
      <w:rFonts w:ascii="Arial" w:hAnsi="Arial" w:eastAsia="Times New Roman" w:cs="Arial"/>
      <w:vanish/>
      <w:sz w:val="16"/>
      <w:szCs w:val="16"/>
      <w:lang w:val="nl-BE" w:eastAsia="nl-BE"/>
    </w:rPr>
  </w:style>
  <w:style w:type="character" w:styleId="z-TopofFormChar" w:customStyle="1">
    <w:name w:val="z-Top of Form Char"/>
    <w:basedOn w:val="DefaultParagraphFont"/>
    <w:link w:val="z-TopofForm"/>
    <w:uiPriority w:val="99"/>
    <w:semiHidden/>
    <w:rsid w:val="00F04C6A"/>
    <w:rPr>
      <w:rFonts w:ascii="Arial" w:hAnsi="Arial" w:eastAsia="Times New Roman" w:cs="Arial"/>
      <w:vanish/>
      <w:sz w:val="16"/>
      <w:szCs w:val="16"/>
      <w:lang w:val="nl-BE" w:eastAsia="nl-BE"/>
    </w:rPr>
  </w:style>
  <w:style w:type="character" w:styleId="label" w:customStyle="1">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color="auto" w:sz="6" w:space="1"/>
      </w:pBdr>
      <w:jc w:val="center"/>
    </w:pPr>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rsid w:val="00F04C6A"/>
    <w:rPr>
      <w:rFonts w:ascii="Arial" w:hAnsi="Arial" w:eastAsia="Times New Roman"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styleId="HeaderChar" w:customStyle="1">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styleId="FooterChar" w:customStyle="1">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styleId="FootnoteTextChar" w:customStyle="1">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Mentionnonrsolue1" w:customStyle="1">
    <w:name w:val="Mention non résolue1"/>
    <w:basedOn w:val="DefaultParagraphFont"/>
    <w:uiPriority w:val="99"/>
    <w:semiHidden/>
    <w:unhideWhenUsed/>
    <w:rsid w:val="0013590B"/>
    <w:rPr>
      <w:color w:val="605E5C"/>
      <w:shd w:val="clear" w:color="auto" w:fill="E1DFDD"/>
    </w:rPr>
  </w:style>
  <w:style w:type="paragraph" w:styleId="paragraph" w:customStyle="1">
    <w:name w:val="paragraph"/>
    <w:basedOn w:val="Normal"/>
    <w:rsid w:val="00BB0DEB"/>
    <w:pPr>
      <w:spacing w:before="100" w:beforeAutospacing="1" w:after="100" w:afterAutospacing="1"/>
    </w:pPr>
    <w:rPr>
      <w:rFonts w:ascii="Times New Roman" w:hAnsi="Times New Roman" w:eastAsia="Times New Roman" w:cs="Times New Roman"/>
      <w:lang w:val="nl-BE" w:eastAsia="nl-BE"/>
    </w:rPr>
  </w:style>
  <w:style w:type="character" w:styleId="normaltextrun" w:customStyle="1">
    <w:name w:val="normaltextrun"/>
    <w:basedOn w:val="DefaultParagraphFont"/>
    <w:rsid w:val="00BB0DEB"/>
  </w:style>
  <w:style w:type="character" w:styleId="eop" w:customStyle="1">
    <w:name w:val="eop"/>
    <w:basedOn w:val="DefaultParagraphFont"/>
    <w:rsid w:val="00BB0DEB"/>
  </w:style>
  <w:style w:type="character" w:styleId="new-window-popup-info" w:customStyle="1">
    <w:name w:val="new-window-popup-info"/>
    <w:basedOn w:val="DefaultParagraphFont"/>
    <w:rsid w:val="00EF7190"/>
  </w:style>
  <w:style w:type="character" w:styleId="contentcontrolboundarysink" w:customStyle="1">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66731507">
          <w:marLeft w:val="0"/>
          <w:marRight w:val="0"/>
          <w:marTop w:val="0"/>
          <w:marBottom w:val="0"/>
          <w:divBdr>
            <w:top w:val="none" w:sz="0" w:space="0" w:color="auto"/>
            <w:left w:val="none" w:sz="0" w:space="0" w:color="auto"/>
            <w:bottom w:val="none" w:sz="0" w:space="0" w:color="auto"/>
            <w:right w:val="none" w:sz="0" w:space="0" w:color="auto"/>
          </w:divBdr>
        </w:div>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61964746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189110884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538975336">
          <w:marLeft w:val="0"/>
          <w:marRight w:val="0"/>
          <w:marTop w:val="0"/>
          <w:marBottom w:val="45"/>
          <w:divBdr>
            <w:top w:val="none" w:sz="0" w:space="0" w:color="auto"/>
            <w:left w:val="none" w:sz="0" w:space="0" w:color="auto"/>
            <w:bottom w:val="none" w:sz="0" w:space="0" w:color="auto"/>
            <w:right w:val="none" w:sz="0" w:space="0" w:color="auto"/>
          </w:divBdr>
        </w:div>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uleuven.be/rdm/en/guidance/data-standards" TargetMode="External"/><Relationship Id="rId18" Type="http://schemas.openxmlformats.org/officeDocument/2006/relationships/hyperlink" Target="https://www.kuleuven.be/rdm/en/policy" TargetMode="External"/><Relationship Id="rId26"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icts.kuleuven.be/storagewijzer/en" TargetMode="External"/><Relationship Id="rId25" Type="http://schemas.openxmlformats.org/officeDocument/2006/relationships/hyperlink" Target="https://www.kuleuven.be/rdm/en/rdr/licenses" TargetMode="Externa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iki.surfnet.nl/display/standards/info-eu-repo/"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microsoft.com/office/2018/08/relationships/commentsExtensible" Target="commentsExtensible.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microsoft.com/office/2016/09/relationships/commentsIds" Target="commentsIds.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kuleuven.be/rdm/en/guidance/data-sharing"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kuleuven.be/rdm/en/guidance/documentation-metadata" TargetMode="External"/><Relationship Id="rId22" Type="http://schemas.microsoft.com/office/2011/relationships/commentsExtended" Target="commentsExtended.xml"/><Relationship Id="rId27" Type="http://schemas.openxmlformats.org/officeDocument/2006/relationships/footer" Target="footer1.xml"/><Relationship Id="rId30" Type="http://schemas.openxmlformats.org/officeDocument/2006/relationships/theme" Target="theme/theme1.xml"/><Relationship Id="rId8" Type="http://schemas.openxmlformats.org/officeDocument/2006/relationships/hyperlink" Target="https://www.fwo.be/media/1024841/glossary-flemish-standard-data-management-plan.pdf"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8T07:46:18.807"/>
    </inkml:context>
    <inkml:brush xml:id="br0">
      <inkml:brushProperty name="width" value="0.035" units="cm"/>
      <inkml:brushProperty name="height" value="0.035" units="cm"/>
    </inkml:brush>
  </inkml:definitions>
  <inkml:trace contextRef="#ctx0" brushRef="#br0">131 0 24575,'-2'2'0,"-1"-1"0,1 1 0,-1 0 0,1 0 0,0-1 0,0 1 0,0 1 0,0-1 0,0 0 0,1 0 0,-1 1 0,1-1 0,-1 1 0,0 2 0,-3 3 0,-8 13-151,0 2-1,1 0 0,1 0 0,2 1 1,0 0-1,2 1 0,0 0 1,-5 42-1,9-48-6674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8T07:46:14.443"/>
    </inkml:context>
    <inkml:brush xml:id="br0">
      <inkml:brushProperty name="width" value="0.035" units="cm"/>
      <inkml:brushProperty name="height" value="0.035" units="cm"/>
    </inkml:brush>
  </inkml:definitions>
  <inkml:trace contextRef="#ctx0" brushRef="#br0">0 0 24575,'0'0'0,"5"0"0,5 0 0,6 0 0,1 5 0,1 1 0,2 4 0,3 1 0,-3 2 0,-1 0 0,-2 1 0,-1-1 0,-3 2 0,1-2 0,-2 1 0,-2 3 0,0-1 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1199525N</Project_x0020_Ref.>
    <Code xmlns="d2b4f59a-05ce-4744-9d1c-9dd30147ee09">3H240483</Code>
    <FundingCallID xmlns="d2b4f59a-05ce-4744-9d1c-9dd30147ee09">40801</FundingCallID>
    <_dlc_DocId xmlns="d2b4f59a-05ce-4744-9d1c-9dd30147ee09">P4FNSWA4HVKW-73199252-23303</_dlc_DocId>
    <_dlc_DocIdUrl xmlns="d2b4f59a-05ce-4744-9d1c-9dd30147ee09">
      <Url>https://www.groupware.kuleuven.be/sites/dmpmt/_layouts/15/DocIdRedir.aspx?ID=P4FNSWA4HVKW-73199252-23303</Url>
      <Description>P4FNSWA4HVKW-73199252-23303</Description>
    </_dlc_DocIdUrl>
    <TypeDoc xmlns="de64d03d-2dbc-4782-9fbf-1d8df1c50cf7">Initial</TypeDoc>
    <FormID xmlns="d2b4f59a-05ce-4744-9d1c-9dd30147ee09">4141</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78405A3F-B3CD-432E-988B-ED7FC1A67DB2}"/>
</file>

<file path=customXml/itemProps3.xml><?xml version="1.0" encoding="utf-8"?>
<ds:datastoreItem xmlns:ds="http://schemas.openxmlformats.org/officeDocument/2006/customXml" ds:itemID="{3C460169-18D5-4C96-A968-7DC2F2AEF118}"/>
</file>

<file path=customXml/itemProps4.xml><?xml version="1.0" encoding="utf-8"?>
<ds:datastoreItem xmlns:ds="http://schemas.openxmlformats.org/officeDocument/2006/customXml" ds:itemID="{2F003E52-E19D-49DC-B7FB-370A6860505A}"/>
</file>

<file path=customXml/itemProps5.xml><?xml version="1.0" encoding="utf-8"?>
<ds:datastoreItem xmlns:ds="http://schemas.openxmlformats.org/officeDocument/2006/customXml" ds:itemID="{340A238F-A8E1-40A1-AA97-6AF820630E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Jerome Emmanuel Bountsebe Ekassi</cp:lastModifiedBy>
  <cp:revision>9</cp:revision>
  <dcterms:created xsi:type="dcterms:W3CDTF">2023-04-12T11:09:00Z</dcterms:created>
  <dcterms:modified xsi:type="dcterms:W3CDTF">2025-03-20T11:00:23Z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ec9118dd-c18c-4529-bf2c-43524025c823</vt:lpwstr>
  </property>
</Properties>
</file>