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jstalinea"/>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355DA5A0" w:rsidR="00202C9D" w:rsidRPr="003605DF" w:rsidRDefault="008D313B" w:rsidP="00306CBC">
            <w:pPr>
              <w:rPr>
                <w:b/>
                <w:bCs/>
                <w:lang w:val="nl-BE"/>
              </w:rPr>
            </w:pPr>
            <w:r>
              <w:rPr>
                <w:b/>
                <w:bCs/>
                <w:lang w:val="nl-BE"/>
              </w:rPr>
              <w:t>Robin Lemmens</w:t>
            </w:r>
            <w:r w:rsidR="00CC282F">
              <w:rPr>
                <w:b/>
                <w:bCs/>
                <w:lang w:val="nl-BE"/>
              </w:rPr>
              <w:t>.</w:t>
            </w:r>
            <w:r>
              <w:rPr>
                <w:b/>
                <w:bCs/>
                <w:lang w:val="nl-BE"/>
              </w:rPr>
              <w:t xml:space="preserve"> </w:t>
            </w:r>
            <w:r w:rsidR="003565CA" w:rsidRPr="00CC282F">
              <w:rPr>
                <w:lang w:val="nl-BE"/>
              </w:rPr>
              <w:t>0000-0002-4948-5956</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69A42CD" w14:textId="7C61F0C7" w:rsidR="00202C9D" w:rsidRDefault="003565CA" w:rsidP="00306CBC">
            <w:pPr>
              <w:rPr>
                <w:b/>
                <w:bCs/>
              </w:rPr>
            </w:pPr>
            <w:r>
              <w:rPr>
                <w:b/>
                <w:bCs/>
              </w:rPr>
              <w:t>Anke Wouters</w:t>
            </w:r>
            <w:r w:rsidR="004939C0">
              <w:rPr>
                <w:b/>
                <w:bCs/>
              </w:rPr>
              <w:t xml:space="preserve"> </w:t>
            </w:r>
            <w:r w:rsidR="004939C0" w:rsidRPr="004939C0">
              <w:t>investigator</w:t>
            </w:r>
            <w:r w:rsidR="00CC282F">
              <w:t>. 0000-0001-5229-2699</w:t>
            </w:r>
          </w:p>
          <w:p w14:paraId="16924611" w14:textId="0E75231D" w:rsidR="004664D7" w:rsidRPr="006C0CA3" w:rsidRDefault="004664D7" w:rsidP="00306CBC">
            <w:pPr>
              <w:rPr>
                <w:b/>
                <w:bCs/>
              </w:rPr>
            </w:pPr>
            <w:r>
              <w:rPr>
                <w:b/>
                <w:bCs/>
              </w:rPr>
              <w:t xml:space="preserve">Annemie Devroye </w:t>
            </w:r>
            <w:r w:rsidR="004939C0" w:rsidRPr="004939C0">
              <w:t>research nurse</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82E68EF" w14:textId="3B8A28F4" w:rsidR="00202C9D" w:rsidRPr="00250516" w:rsidRDefault="00CA3DEE" w:rsidP="00306CBC">
            <w:pPr>
              <w:rPr>
                <w:lang w:val="nl-BE"/>
              </w:rPr>
            </w:pPr>
            <w:r>
              <w:rPr>
                <w:lang w:val="nl-BE"/>
              </w:rPr>
              <w:t>S70315</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11FDED8C" w:rsidR="00202C9D" w:rsidRDefault="004939C0" w:rsidP="00306CBC">
            <w:pPr>
              <w:rPr>
                <w:lang w:val="nl-BE"/>
              </w:rPr>
            </w:pPr>
            <w:r>
              <w:rPr>
                <w:lang w:val="nl-BE"/>
              </w:rPr>
              <w:t xml:space="preserve">TBM- </w:t>
            </w:r>
            <w:r w:rsidRPr="004939C0">
              <w:rPr>
                <w:lang w:val="nl-BE"/>
              </w:rPr>
              <w:t>T000325N</w:t>
            </w: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19F8E75F" w:rsidR="00202C9D" w:rsidRDefault="00573A08" w:rsidP="00306CBC">
            <w:pPr>
              <w:rPr>
                <w:lang w:val="nl-BE"/>
              </w:rPr>
            </w:pPr>
            <w:r>
              <w:rPr>
                <w:rFonts w:ascii="Segoe UI Symbol" w:hAnsi="Segoe UI Symbol" w:cs="Segoe UI Symbol"/>
                <w:lang w:val="nl-BE"/>
              </w:rPr>
              <w:t xml:space="preserve">X </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28F36DCC" w14:textId="77777777" w:rsidR="00166A84" w:rsidRPr="00166A84" w:rsidRDefault="00166A84" w:rsidP="00166A84">
            <w:pPr>
              <w:autoSpaceDE w:val="0"/>
              <w:autoSpaceDN w:val="0"/>
              <w:adjustRightInd w:val="0"/>
              <w:rPr>
                <w:rFonts w:ascii="Times New Roman" w:hAnsi="Times New Roman" w:cs="Times New Roman"/>
                <w:b/>
                <w:bCs/>
                <w:sz w:val="18"/>
                <w:szCs w:val="18"/>
                <w:lang w:val="nl-NL"/>
              </w:rPr>
            </w:pPr>
            <w:r w:rsidRPr="00166A84">
              <w:rPr>
                <w:rFonts w:ascii="Times New Roman" w:hAnsi="Times New Roman" w:cs="Times New Roman"/>
                <w:b/>
                <w:bCs/>
                <w:sz w:val="18"/>
                <w:szCs w:val="18"/>
                <w:lang w:val="nl-NL"/>
              </w:rPr>
              <w:t>Background</w:t>
            </w:r>
          </w:p>
          <w:p w14:paraId="1DC7FAC3"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Non-</w:t>
            </w:r>
            <w:proofErr w:type="spellStart"/>
            <w:r w:rsidRPr="00166A84">
              <w:rPr>
                <w:rFonts w:ascii="Times New Roman" w:hAnsi="Times New Roman" w:cs="Times New Roman"/>
                <w:sz w:val="18"/>
                <w:szCs w:val="18"/>
                <w:lang w:val="nl-NL"/>
              </w:rPr>
              <w:t>traumatic</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intracerebral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haemorrhage</w:t>
            </w:r>
            <w:proofErr w:type="spellEnd"/>
            <w:r w:rsidRPr="00166A84">
              <w:rPr>
                <w:rFonts w:ascii="Times New Roman" w:hAnsi="Times New Roman" w:cs="Times New Roman"/>
                <w:sz w:val="18"/>
                <w:szCs w:val="18"/>
                <w:lang w:val="nl-NL"/>
              </w:rPr>
              <w:t xml:space="preserve"> (ICH) is a </w:t>
            </w:r>
            <w:proofErr w:type="spellStart"/>
            <w:r w:rsidRPr="00166A84">
              <w:rPr>
                <w:rFonts w:ascii="Times New Roman" w:hAnsi="Times New Roman" w:cs="Times New Roman"/>
                <w:sz w:val="18"/>
                <w:szCs w:val="18"/>
                <w:lang w:val="nl-NL"/>
              </w:rPr>
              <w:t>devastating</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cardiovascular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disease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that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causes</w:t>
            </w:r>
            <w:proofErr w:type="spellEnd"/>
          </w:p>
          <w:p w14:paraId="1BEBC18A"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 xml:space="preserve">48% of </w:t>
            </w:r>
            <w:proofErr w:type="spellStart"/>
            <w:r w:rsidRPr="00166A84">
              <w:rPr>
                <w:rFonts w:ascii="Times New Roman" w:hAnsi="Times New Roman" w:cs="Times New Roman"/>
                <w:sz w:val="18"/>
                <w:szCs w:val="18"/>
                <w:lang w:val="nl-NL"/>
              </w:rPr>
              <w:t>years</w:t>
            </w:r>
            <w:proofErr w:type="spellEnd"/>
            <w:r w:rsidRPr="00166A84">
              <w:rPr>
                <w:rFonts w:ascii="Times New Roman" w:hAnsi="Times New Roman" w:cs="Times New Roman"/>
                <w:sz w:val="18"/>
                <w:szCs w:val="18"/>
                <w:lang w:val="nl-NL"/>
              </w:rPr>
              <w:t xml:space="preserve"> of </w:t>
            </w:r>
            <w:proofErr w:type="spellStart"/>
            <w:r w:rsidRPr="00166A84">
              <w:rPr>
                <w:rFonts w:ascii="Times New Roman" w:hAnsi="Times New Roman" w:cs="Times New Roman"/>
                <w:sz w:val="18"/>
                <w:szCs w:val="18"/>
                <w:lang w:val="nl-NL"/>
              </w:rPr>
              <w:t>disability-adjusted</w:t>
            </w:r>
            <w:proofErr w:type="spellEnd"/>
            <w:r w:rsidRPr="00166A84">
              <w:rPr>
                <w:rFonts w:ascii="Times New Roman" w:hAnsi="Times New Roman" w:cs="Times New Roman"/>
                <w:sz w:val="18"/>
                <w:szCs w:val="18"/>
                <w:lang w:val="nl-NL"/>
              </w:rPr>
              <w:t xml:space="preserve"> life </w:t>
            </w:r>
            <w:proofErr w:type="spellStart"/>
            <w:r w:rsidRPr="00166A84">
              <w:rPr>
                <w:rFonts w:ascii="Times New Roman" w:hAnsi="Times New Roman" w:cs="Times New Roman"/>
                <w:sz w:val="18"/>
                <w:szCs w:val="18"/>
                <w:lang w:val="nl-NL"/>
              </w:rPr>
              <w:t>years</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due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to</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stroke</w:t>
            </w:r>
            <w:proofErr w:type="spellEnd"/>
            <w:r w:rsidRPr="00166A84">
              <w:rPr>
                <w:rFonts w:ascii="Times New Roman" w:hAnsi="Times New Roman" w:cs="Times New Roman"/>
                <w:sz w:val="18"/>
                <w:szCs w:val="18"/>
                <w:lang w:val="nl-NL"/>
              </w:rPr>
              <w:t xml:space="preserve">. ICH </w:t>
            </w:r>
            <w:proofErr w:type="spellStart"/>
            <w:r w:rsidRPr="00166A84">
              <w:rPr>
                <w:rFonts w:ascii="Times New Roman" w:hAnsi="Times New Roman" w:cs="Times New Roman"/>
                <w:sz w:val="18"/>
                <w:szCs w:val="18"/>
                <w:lang w:val="nl-NL"/>
              </w:rPr>
              <w:t>survivors</w:t>
            </w:r>
            <w:proofErr w:type="spellEnd"/>
            <w:r w:rsidRPr="00166A84">
              <w:rPr>
                <w:rFonts w:ascii="Times New Roman" w:hAnsi="Times New Roman" w:cs="Times New Roman"/>
                <w:sz w:val="18"/>
                <w:szCs w:val="18"/>
                <w:lang w:val="nl-NL"/>
              </w:rPr>
              <w:t xml:space="preserve"> are at 7-19% </w:t>
            </w:r>
            <w:proofErr w:type="spellStart"/>
            <w:r w:rsidRPr="00166A84">
              <w:rPr>
                <w:rFonts w:ascii="Times New Roman" w:hAnsi="Times New Roman" w:cs="Times New Roman"/>
                <w:sz w:val="18"/>
                <w:szCs w:val="18"/>
                <w:lang w:val="nl-NL"/>
              </w:rPr>
              <w:t>annual</w:t>
            </w:r>
            <w:proofErr w:type="spellEnd"/>
            <w:r w:rsidRPr="00166A84">
              <w:rPr>
                <w:rFonts w:ascii="Times New Roman" w:hAnsi="Times New Roman" w:cs="Times New Roman"/>
                <w:sz w:val="18"/>
                <w:szCs w:val="18"/>
                <w:lang w:val="nl-NL"/>
              </w:rPr>
              <w:t xml:space="preserve"> risk</w:t>
            </w:r>
          </w:p>
          <w:p w14:paraId="3E6C9589"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gramStart"/>
            <w:r w:rsidRPr="00166A84">
              <w:rPr>
                <w:rFonts w:ascii="Times New Roman" w:hAnsi="Times New Roman" w:cs="Times New Roman"/>
                <w:sz w:val="18"/>
                <w:szCs w:val="18"/>
                <w:lang w:val="nl-NL"/>
              </w:rPr>
              <w:t>of</w:t>
            </w:r>
            <w:proofErr w:type="gram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further</w:t>
            </w:r>
            <w:proofErr w:type="spellEnd"/>
            <w:r w:rsidRPr="00166A84">
              <w:rPr>
                <w:rFonts w:ascii="Times New Roman" w:hAnsi="Times New Roman" w:cs="Times New Roman"/>
                <w:sz w:val="18"/>
                <w:szCs w:val="18"/>
                <w:lang w:val="nl-NL"/>
              </w:rPr>
              <w:t xml:space="preserve"> major adverse </w:t>
            </w:r>
            <w:proofErr w:type="spellStart"/>
            <w:r w:rsidRPr="00166A84">
              <w:rPr>
                <w:rFonts w:ascii="Times New Roman" w:hAnsi="Times New Roman" w:cs="Times New Roman"/>
                <w:sz w:val="18"/>
                <w:szCs w:val="18"/>
                <w:lang w:val="nl-NL"/>
              </w:rPr>
              <w:t>cardiovascular</w:t>
            </w:r>
            <w:proofErr w:type="spellEnd"/>
            <w:r w:rsidRPr="00166A84">
              <w:rPr>
                <w:rFonts w:ascii="Times New Roman" w:hAnsi="Times New Roman" w:cs="Times New Roman"/>
                <w:sz w:val="18"/>
                <w:szCs w:val="18"/>
                <w:lang w:val="nl-NL"/>
              </w:rPr>
              <w:t xml:space="preserve"> events (MACE, i.e. </w:t>
            </w:r>
            <w:proofErr w:type="spellStart"/>
            <w:r w:rsidRPr="00166A84">
              <w:rPr>
                <w:rFonts w:ascii="Times New Roman" w:hAnsi="Times New Roman" w:cs="Times New Roman"/>
                <w:sz w:val="18"/>
                <w:szCs w:val="18"/>
                <w:lang w:val="nl-NL"/>
              </w:rPr>
              <w:t>stroke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ischaemic</w:t>
            </w:r>
            <w:proofErr w:type="spellEnd"/>
            <w:r w:rsidRPr="00166A84">
              <w:rPr>
                <w:rFonts w:ascii="Times New Roman" w:hAnsi="Times New Roman" w:cs="Times New Roman"/>
                <w:sz w:val="18"/>
                <w:szCs w:val="18"/>
                <w:lang w:val="nl-NL"/>
              </w:rPr>
              <w:t xml:space="preserve"> or ICH], </w:t>
            </w:r>
            <w:proofErr w:type="spellStart"/>
            <w:r w:rsidRPr="00166A84">
              <w:rPr>
                <w:rFonts w:ascii="Times New Roman" w:hAnsi="Times New Roman" w:cs="Times New Roman"/>
                <w:sz w:val="18"/>
                <w:szCs w:val="18"/>
                <w:lang w:val="nl-NL"/>
              </w:rPr>
              <w:t>myocardial</w:t>
            </w:r>
            <w:proofErr w:type="spellEnd"/>
          </w:p>
          <w:p w14:paraId="66B190C5"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proofErr w:type="gramStart"/>
            <w:r w:rsidRPr="00166A84">
              <w:rPr>
                <w:rFonts w:ascii="Times New Roman" w:hAnsi="Times New Roman" w:cs="Times New Roman"/>
                <w:sz w:val="18"/>
                <w:szCs w:val="18"/>
                <w:lang w:val="nl-NL"/>
              </w:rPr>
              <w:t>infarction</w:t>
            </w:r>
            <w:proofErr w:type="spellEnd"/>
            <w:proofErr w:type="gramEnd"/>
            <w:r w:rsidRPr="00166A84">
              <w:rPr>
                <w:rFonts w:ascii="Times New Roman" w:hAnsi="Times New Roman" w:cs="Times New Roman"/>
                <w:sz w:val="18"/>
                <w:szCs w:val="18"/>
                <w:lang w:val="nl-NL"/>
              </w:rPr>
              <w:t xml:space="preserve">, or </w:t>
            </w:r>
            <w:proofErr w:type="spellStart"/>
            <w:r w:rsidRPr="00166A84">
              <w:rPr>
                <w:rFonts w:ascii="Times New Roman" w:hAnsi="Times New Roman" w:cs="Times New Roman"/>
                <w:sz w:val="18"/>
                <w:szCs w:val="18"/>
                <w:lang w:val="nl-NL"/>
              </w:rPr>
              <w:t>cardiovascular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death</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by</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ischaemia</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bleeding</w:t>
            </w:r>
            <w:proofErr w:type="spellEnd"/>
            <w:r w:rsidRPr="00166A84">
              <w:rPr>
                <w:rFonts w:ascii="Times New Roman" w:hAnsi="Times New Roman" w:cs="Times New Roman"/>
                <w:sz w:val="18"/>
                <w:szCs w:val="18"/>
                <w:lang w:val="nl-NL"/>
              </w:rPr>
              <w:t xml:space="preserve"> or </w:t>
            </w:r>
            <w:proofErr w:type="spellStart"/>
            <w:r w:rsidRPr="00166A84">
              <w:rPr>
                <w:rFonts w:ascii="Times New Roman" w:hAnsi="Times New Roman" w:cs="Times New Roman"/>
                <w:sz w:val="18"/>
                <w:szCs w:val="18"/>
                <w:lang w:val="nl-NL"/>
              </w:rPr>
              <w:t>other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vascular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causes</w:t>
            </w:r>
            <w:proofErr w:type="spellEnd"/>
            <w:r w:rsidRPr="00166A84">
              <w:rPr>
                <w:rFonts w:ascii="Times New Roman" w:hAnsi="Times New Roman" w:cs="Times New Roman"/>
                <w:sz w:val="18"/>
                <w:szCs w:val="18"/>
                <w:lang w:val="nl-NL"/>
              </w:rPr>
              <w:t>]).</w:t>
            </w:r>
          </w:p>
          <w:p w14:paraId="450BB3E7" w14:textId="77777777" w:rsidR="00166A84" w:rsidRPr="00166A84" w:rsidRDefault="00166A84" w:rsidP="00166A84">
            <w:pPr>
              <w:autoSpaceDE w:val="0"/>
              <w:autoSpaceDN w:val="0"/>
              <w:adjustRightInd w:val="0"/>
              <w:rPr>
                <w:rFonts w:ascii="Times New Roman" w:hAnsi="Times New Roman" w:cs="Times New Roman"/>
                <w:b/>
                <w:bCs/>
                <w:sz w:val="18"/>
                <w:szCs w:val="18"/>
                <w:lang w:val="nl-NL"/>
              </w:rPr>
            </w:pPr>
            <w:proofErr w:type="spellStart"/>
            <w:r w:rsidRPr="00166A84">
              <w:rPr>
                <w:rFonts w:ascii="Times New Roman" w:hAnsi="Times New Roman" w:cs="Times New Roman"/>
                <w:b/>
                <w:bCs/>
                <w:sz w:val="18"/>
                <w:szCs w:val="18"/>
                <w:lang w:val="nl-NL"/>
              </w:rPr>
              <w:t>Aim</w:t>
            </w:r>
            <w:proofErr w:type="spellEnd"/>
            <w:r w:rsidRPr="00166A84">
              <w:rPr>
                <w:rFonts w:ascii="Times New Roman" w:hAnsi="Times New Roman" w:cs="Times New Roman"/>
                <w:b/>
                <w:bCs/>
                <w:sz w:val="18"/>
                <w:szCs w:val="18"/>
                <w:lang w:val="nl-NL"/>
              </w:rPr>
              <w:t>:</w:t>
            </w:r>
          </w:p>
          <w:p w14:paraId="6D0172B1"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 xml:space="preserve">We </w:t>
            </w:r>
            <w:proofErr w:type="spellStart"/>
            <w:r w:rsidRPr="00166A84">
              <w:rPr>
                <w:rFonts w:ascii="Times New Roman" w:hAnsi="Times New Roman" w:cs="Times New Roman"/>
                <w:sz w:val="18"/>
                <w:szCs w:val="18"/>
                <w:lang w:val="nl-NL"/>
              </w:rPr>
              <w:t>seek</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definitive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evidence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for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the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superiority</w:t>
            </w:r>
            <w:proofErr w:type="spellEnd"/>
            <w:r w:rsidRPr="00166A84">
              <w:rPr>
                <w:rFonts w:ascii="Times New Roman" w:hAnsi="Times New Roman" w:cs="Times New Roman"/>
                <w:sz w:val="18"/>
                <w:szCs w:val="18"/>
                <w:lang w:val="nl-NL"/>
              </w:rPr>
              <w:t xml:space="preserve"> of </w:t>
            </w:r>
            <w:proofErr w:type="spellStart"/>
            <w:r w:rsidRPr="00166A84">
              <w:rPr>
                <w:rFonts w:ascii="Times New Roman" w:hAnsi="Times New Roman" w:cs="Times New Roman"/>
                <w:sz w:val="18"/>
                <w:szCs w:val="18"/>
                <w:lang w:val="nl-NL"/>
              </w:rPr>
              <w:t>antiplatelet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monotherapy</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to</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prevent</w:t>
            </w:r>
            <w:proofErr w:type="spellEnd"/>
            <w:r w:rsidRPr="00166A84">
              <w:rPr>
                <w:rFonts w:ascii="Times New Roman" w:hAnsi="Times New Roman" w:cs="Times New Roman"/>
                <w:sz w:val="18"/>
                <w:szCs w:val="18"/>
                <w:lang w:val="nl-NL"/>
              </w:rPr>
              <w:t xml:space="preserve"> MACE </w:t>
            </w:r>
            <w:proofErr w:type="spellStart"/>
            <w:r w:rsidRPr="00166A84">
              <w:rPr>
                <w:rFonts w:ascii="Times New Roman" w:hAnsi="Times New Roman" w:cs="Times New Roman"/>
                <w:sz w:val="18"/>
                <w:szCs w:val="18"/>
                <w:lang w:val="nl-NL"/>
              </w:rPr>
              <w:t>for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any</w:t>
            </w:r>
            <w:proofErr w:type="spellEnd"/>
          </w:p>
          <w:p w14:paraId="6B99DEF8"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 xml:space="preserve">ICH </w:t>
            </w:r>
            <w:proofErr w:type="spellStart"/>
            <w:r w:rsidRPr="00166A84">
              <w:rPr>
                <w:rFonts w:ascii="Times New Roman" w:hAnsi="Times New Roman" w:cs="Times New Roman"/>
                <w:sz w:val="18"/>
                <w:szCs w:val="18"/>
                <w:lang w:val="nl-NL"/>
              </w:rPr>
              <w:t>survivor</w:t>
            </w:r>
            <w:proofErr w:type="spellEnd"/>
            <w:r w:rsidRPr="00166A84">
              <w:rPr>
                <w:rFonts w:ascii="Times New Roman" w:hAnsi="Times New Roman" w:cs="Times New Roman"/>
                <w:sz w:val="18"/>
                <w:szCs w:val="18"/>
                <w:lang w:val="nl-NL"/>
              </w:rPr>
              <w:t xml:space="preserve"> in five </w:t>
            </w:r>
            <w:proofErr w:type="spellStart"/>
            <w:r w:rsidRPr="00166A84">
              <w:rPr>
                <w:rFonts w:ascii="Times New Roman" w:hAnsi="Times New Roman" w:cs="Times New Roman"/>
                <w:sz w:val="18"/>
                <w:szCs w:val="18"/>
                <w:lang w:val="nl-NL"/>
              </w:rPr>
              <w:t>countries</w:t>
            </w:r>
            <w:proofErr w:type="spellEnd"/>
            <w:r w:rsidRPr="00166A84">
              <w:rPr>
                <w:rFonts w:ascii="Times New Roman" w:hAnsi="Times New Roman" w:cs="Times New Roman"/>
                <w:sz w:val="18"/>
                <w:szCs w:val="18"/>
                <w:lang w:val="nl-NL"/>
              </w:rPr>
              <w:t xml:space="preserve"> in a </w:t>
            </w:r>
            <w:proofErr w:type="spellStart"/>
            <w:r w:rsidRPr="00166A84">
              <w:rPr>
                <w:rFonts w:ascii="Times New Roman" w:hAnsi="Times New Roman" w:cs="Times New Roman"/>
                <w:sz w:val="18"/>
                <w:szCs w:val="18"/>
                <w:lang w:val="nl-NL"/>
              </w:rPr>
              <w:t>pragmatic</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randomised</w:t>
            </w:r>
            <w:proofErr w:type="spellEnd"/>
            <w:r w:rsidRPr="00166A84">
              <w:rPr>
                <w:rFonts w:ascii="Times New Roman" w:hAnsi="Times New Roman" w:cs="Times New Roman"/>
                <w:sz w:val="18"/>
                <w:szCs w:val="18"/>
                <w:lang w:val="nl-NL"/>
              </w:rPr>
              <w:t xml:space="preserve">, open-label, </w:t>
            </w:r>
            <w:proofErr w:type="spellStart"/>
            <w:r w:rsidRPr="00166A84">
              <w:rPr>
                <w:rFonts w:ascii="Times New Roman" w:hAnsi="Times New Roman" w:cs="Times New Roman"/>
                <w:sz w:val="18"/>
                <w:szCs w:val="18"/>
                <w:lang w:val="nl-NL"/>
              </w:rPr>
              <w:t>phase</w:t>
            </w:r>
            <w:proofErr w:type="spellEnd"/>
            <w:r w:rsidRPr="00166A84">
              <w:rPr>
                <w:rFonts w:ascii="Times New Roman" w:hAnsi="Times New Roman" w:cs="Times New Roman"/>
                <w:sz w:val="18"/>
                <w:szCs w:val="18"/>
                <w:lang w:val="nl-NL"/>
              </w:rPr>
              <w:t xml:space="preserve"> 3, </w:t>
            </w:r>
            <w:proofErr w:type="spellStart"/>
            <w:r w:rsidRPr="00166A84">
              <w:rPr>
                <w:rFonts w:ascii="Times New Roman" w:hAnsi="Times New Roman" w:cs="Times New Roman"/>
                <w:sz w:val="18"/>
                <w:szCs w:val="18"/>
                <w:lang w:val="nl-NL"/>
              </w:rPr>
              <w:t>international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clinical</w:t>
            </w:r>
            <w:proofErr w:type="spellEnd"/>
          </w:p>
          <w:p w14:paraId="090BB4E0"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gramStart"/>
            <w:r w:rsidRPr="00166A84">
              <w:rPr>
                <w:rFonts w:ascii="Times New Roman" w:hAnsi="Times New Roman" w:cs="Times New Roman"/>
                <w:sz w:val="18"/>
                <w:szCs w:val="18"/>
                <w:lang w:val="nl-NL"/>
              </w:rPr>
              <w:t>trial</w:t>
            </w:r>
            <w:proofErr w:type="gramEnd"/>
            <w:r w:rsidRPr="00166A84">
              <w:rPr>
                <w:rFonts w:ascii="Times New Roman" w:hAnsi="Times New Roman" w:cs="Times New Roman"/>
                <w:sz w:val="18"/>
                <w:szCs w:val="18"/>
                <w:lang w:val="nl-NL"/>
              </w:rPr>
              <w:t>.</w:t>
            </w:r>
          </w:p>
          <w:p w14:paraId="64EEB06F" w14:textId="77777777" w:rsidR="00166A84" w:rsidRPr="00166A84" w:rsidRDefault="00166A84" w:rsidP="00166A84">
            <w:pPr>
              <w:autoSpaceDE w:val="0"/>
              <w:autoSpaceDN w:val="0"/>
              <w:adjustRightInd w:val="0"/>
              <w:rPr>
                <w:rFonts w:ascii="Times New Roman" w:hAnsi="Times New Roman" w:cs="Times New Roman"/>
                <w:b/>
                <w:bCs/>
                <w:sz w:val="18"/>
                <w:szCs w:val="18"/>
                <w:lang w:val="nl-NL"/>
              </w:rPr>
            </w:pPr>
            <w:proofErr w:type="spellStart"/>
            <w:r w:rsidRPr="00166A84">
              <w:rPr>
                <w:rFonts w:ascii="Times New Roman" w:hAnsi="Times New Roman" w:cs="Times New Roman"/>
                <w:b/>
                <w:bCs/>
                <w:sz w:val="18"/>
                <w:szCs w:val="18"/>
                <w:lang w:val="nl-NL"/>
              </w:rPr>
              <w:t>Patients</w:t>
            </w:r>
            <w:proofErr w:type="spellEnd"/>
            <w:r w:rsidRPr="00166A84">
              <w:rPr>
                <w:rFonts w:ascii="Times New Roman" w:hAnsi="Times New Roman" w:cs="Times New Roman"/>
                <w:b/>
                <w:bCs/>
                <w:sz w:val="18"/>
                <w:szCs w:val="18"/>
                <w:lang w:val="nl-NL"/>
              </w:rPr>
              <w:t>:</w:t>
            </w:r>
          </w:p>
          <w:p w14:paraId="33F36CC4"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 xml:space="preserve">ASPIRING </w:t>
            </w:r>
            <w:proofErr w:type="spellStart"/>
            <w:r w:rsidRPr="00166A84">
              <w:rPr>
                <w:rFonts w:ascii="Times New Roman" w:hAnsi="Times New Roman" w:cs="Times New Roman"/>
                <w:sz w:val="18"/>
                <w:szCs w:val="18"/>
                <w:lang w:val="nl-NL"/>
              </w:rPr>
              <w:t>will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recruit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participants</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aged</w:t>
            </w:r>
            <w:proofErr w:type="spellEnd"/>
            <w:r w:rsidRPr="00166A84">
              <w:rPr>
                <w:rFonts w:ascii="Times New Roman" w:hAnsi="Times New Roman" w:cs="Times New Roman"/>
                <w:sz w:val="18"/>
                <w:szCs w:val="18"/>
                <w:lang w:val="nl-NL"/>
              </w:rPr>
              <w:t xml:space="preserve"> </w:t>
            </w:r>
            <w:r w:rsidRPr="00166A84">
              <w:rPr>
                <w:rFonts w:ascii="‡%" w:hAnsi="‡%" w:cs="‡%"/>
                <w:sz w:val="18"/>
                <w:szCs w:val="18"/>
                <w:lang w:val="nl-NL"/>
              </w:rPr>
              <w:t>≥</w:t>
            </w:r>
            <w:r w:rsidRPr="00166A84">
              <w:rPr>
                <w:rFonts w:ascii="Times New Roman" w:hAnsi="Times New Roman" w:cs="Times New Roman"/>
                <w:sz w:val="18"/>
                <w:szCs w:val="18"/>
                <w:lang w:val="nl-NL"/>
              </w:rPr>
              <w:t xml:space="preserve">18 </w:t>
            </w:r>
            <w:proofErr w:type="spellStart"/>
            <w:r w:rsidRPr="00166A84">
              <w:rPr>
                <w:rFonts w:ascii="Times New Roman" w:hAnsi="Times New Roman" w:cs="Times New Roman"/>
                <w:sz w:val="18"/>
                <w:szCs w:val="18"/>
                <w:lang w:val="nl-NL"/>
              </w:rPr>
              <w:t>years</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who</w:t>
            </w:r>
            <w:proofErr w:type="spellEnd"/>
            <w:r w:rsidRPr="00166A84">
              <w:rPr>
                <w:rFonts w:ascii="Times New Roman" w:hAnsi="Times New Roman" w:cs="Times New Roman"/>
                <w:sz w:val="18"/>
                <w:szCs w:val="18"/>
                <w:lang w:val="nl-NL"/>
              </w:rPr>
              <w:t xml:space="preserve"> have </w:t>
            </w:r>
            <w:proofErr w:type="spellStart"/>
            <w:r w:rsidRPr="00166A84">
              <w:rPr>
                <w:rFonts w:ascii="Times New Roman" w:hAnsi="Times New Roman" w:cs="Times New Roman"/>
                <w:sz w:val="18"/>
                <w:szCs w:val="18"/>
                <w:lang w:val="nl-NL"/>
              </w:rPr>
              <w:t>not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started</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antiplatelet</w:t>
            </w:r>
            <w:proofErr w:type="spellEnd"/>
            <w:r w:rsidRPr="00166A84">
              <w:rPr>
                <w:rFonts w:ascii="Times New Roman" w:hAnsi="Times New Roman" w:cs="Times New Roman"/>
                <w:sz w:val="18"/>
                <w:szCs w:val="18"/>
                <w:lang w:val="nl-NL"/>
              </w:rPr>
              <w:t>/</w:t>
            </w:r>
            <w:proofErr w:type="spellStart"/>
            <w:r w:rsidRPr="00166A84">
              <w:rPr>
                <w:rFonts w:ascii="Times New Roman" w:hAnsi="Times New Roman" w:cs="Times New Roman"/>
                <w:sz w:val="18"/>
                <w:szCs w:val="18"/>
                <w:lang w:val="nl-NL"/>
              </w:rPr>
              <w:t>anticoagulant</w:t>
            </w:r>
            <w:proofErr w:type="spellEnd"/>
          </w:p>
          <w:p w14:paraId="1CA057E6"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proofErr w:type="gramStart"/>
            <w:r w:rsidRPr="00166A84">
              <w:rPr>
                <w:rFonts w:ascii="Times New Roman" w:hAnsi="Times New Roman" w:cs="Times New Roman"/>
                <w:sz w:val="18"/>
                <w:szCs w:val="18"/>
                <w:lang w:val="nl-NL"/>
              </w:rPr>
              <w:t>therapy</w:t>
            </w:r>
            <w:proofErr w:type="spellEnd"/>
            <w:proofErr w:type="gram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after</w:t>
            </w:r>
            <w:proofErr w:type="spellEnd"/>
            <w:r w:rsidRPr="00166A84">
              <w:rPr>
                <w:rFonts w:ascii="Times New Roman" w:hAnsi="Times New Roman" w:cs="Times New Roman"/>
                <w:sz w:val="18"/>
                <w:szCs w:val="18"/>
                <w:lang w:val="nl-NL"/>
              </w:rPr>
              <w:t xml:space="preserve"> ICH in </w:t>
            </w:r>
            <w:proofErr w:type="spellStart"/>
            <w:r w:rsidRPr="00166A84">
              <w:rPr>
                <w:rFonts w:ascii="Times New Roman" w:hAnsi="Times New Roman" w:cs="Times New Roman"/>
                <w:sz w:val="18"/>
                <w:szCs w:val="18"/>
                <w:lang w:val="nl-NL"/>
              </w:rPr>
              <w:t>the</w:t>
            </w:r>
            <w:proofErr w:type="spellEnd"/>
            <w:r w:rsidRPr="00166A84">
              <w:rPr>
                <w:rFonts w:ascii="Times New Roman" w:hAnsi="Times New Roman" w:cs="Times New Roman"/>
                <w:sz w:val="18"/>
                <w:szCs w:val="18"/>
                <w:lang w:val="nl-NL"/>
              </w:rPr>
              <w:t xml:space="preserve"> UK (n=2,828), Canada (n=440), Australia (n=300), The Netherlands</w:t>
            </w:r>
          </w:p>
          <w:p w14:paraId="4E58CAFA" w14:textId="77777777" w:rsidR="00166A84" w:rsidRPr="00166A84" w:rsidRDefault="00166A84" w:rsidP="00166A84">
            <w:pPr>
              <w:autoSpaceDE w:val="0"/>
              <w:autoSpaceDN w:val="0"/>
              <w:adjustRightInd w:val="0"/>
              <w:rPr>
                <w:rFonts w:ascii="Times New Roman" w:hAnsi="Times New Roman" w:cs="Times New Roman"/>
                <w:sz w:val="18"/>
                <w:szCs w:val="18"/>
                <w:lang w:val="nl-NL"/>
              </w:rPr>
            </w:pPr>
            <w:r w:rsidRPr="00166A84">
              <w:rPr>
                <w:rFonts w:ascii="Times New Roman" w:hAnsi="Times New Roman" w:cs="Times New Roman"/>
                <w:sz w:val="18"/>
                <w:szCs w:val="18"/>
                <w:lang w:val="nl-NL"/>
              </w:rPr>
              <w:t>(</w:t>
            </w:r>
            <w:proofErr w:type="gramStart"/>
            <w:r w:rsidRPr="00166A84">
              <w:rPr>
                <w:rFonts w:ascii="Times New Roman" w:hAnsi="Times New Roman" w:cs="Times New Roman"/>
                <w:sz w:val="18"/>
                <w:szCs w:val="18"/>
                <w:lang w:val="nl-NL"/>
              </w:rPr>
              <w:t>n</w:t>
            </w:r>
            <w:proofErr w:type="gramEnd"/>
            <w:r w:rsidRPr="00166A84">
              <w:rPr>
                <w:rFonts w:ascii="Times New Roman" w:hAnsi="Times New Roman" w:cs="Times New Roman"/>
                <w:sz w:val="18"/>
                <w:szCs w:val="18"/>
                <w:lang w:val="nl-NL"/>
              </w:rPr>
              <w:t xml:space="preserve">=356), </w:t>
            </w:r>
            <w:proofErr w:type="spellStart"/>
            <w:r w:rsidRPr="00166A84">
              <w:rPr>
                <w:rFonts w:ascii="Times New Roman" w:hAnsi="Times New Roman" w:cs="Times New Roman"/>
                <w:sz w:val="18"/>
                <w:szCs w:val="18"/>
                <w:lang w:val="nl-NL"/>
              </w:rPr>
              <w:t>and</w:t>
            </w:r>
            <w:proofErr w:type="spellEnd"/>
            <w:r w:rsidRPr="00166A84">
              <w:rPr>
                <w:rFonts w:ascii="Times New Roman" w:hAnsi="Times New Roman" w:cs="Times New Roman"/>
                <w:sz w:val="18"/>
                <w:szCs w:val="18"/>
                <w:lang w:val="nl-NL"/>
              </w:rPr>
              <w:t xml:space="preserve"> Belgium(n=240).</w:t>
            </w:r>
          </w:p>
          <w:p w14:paraId="3F6FAA0B" w14:textId="77777777" w:rsidR="00166A84" w:rsidRPr="00166A84" w:rsidRDefault="00166A84" w:rsidP="00166A84">
            <w:pPr>
              <w:autoSpaceDE w:val="0"/>
              <w:autoSpaceDN w:val="0"/>
              <w:adjustRightInd w:val="0"/>
              <w:rPr>
                <w:rFonts w:ascii="Times New Roman" w:hAnsi="Times New Roman" w:cs="Times New Roman"/>
                <w:b/>
                <w:bCs/>
                <w:sz w:val="18"/>
                <w:szCs w:val="18"/>
                <w:lang w:val="nl-NL"/>
              </w:rPr>
            </w:pPr>
            <w:proofErr w:type="spellStart"/>
            <w:r w:rsidRPr="00166A84">
              <w:rPr>
                <w:rFonts w:ascii="Times New Roman" w:hAnsi="Times New Roman" w:cs="Times New Roman"/>
                <w:b/>
                <w:bCs/>
                <w:sz w:val="18"/>
                <w:szCs w:val="18"/>
                <w:lang w:val="nl-NL"/>
              </w:rPr>
              <w:t>Intervention</w:t>
            </w:r>
            <w:proofErr w:type="spellEnd"/>
            <w:r w:rsidRPr="00166A84">
              <w:rPr>
                <w:rFonts w:ascii="Times New Roman" w:hAnsi="Times New Roman" w:cs="Times New Roman"/>
                <w:b/>
                <w:bCs/>
                <w:sz w:val="18"/>
                <w:szCs w:val="18"/>
                <w:lang w:val="nl-NL"/>
              </w:rPr>
              <w:t>:</w:t>
            </w:r>
          </w:p>
          <w:p w14:paraId="39DB3DF1" w14:textId="3E953349"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r w:rsidRPr="00166A84">
              <w:rPr>
                <w:rFonts w:ascii="Times New Roman" w:hAnsi="Times New Roman" w:cs="Times New Roman"/>
                <w:sz w:val="18"/>
                <w:szCs w:val="18"/>
                <w:lang w:val="nl-NL"/>
              </w:rPr>
              <w:t>Antiplatelet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monotherapy</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available</w:t>
            </w:r>
            <w:proofErr w:type="spellEnd"/>
            <w:r w:rsidRPr="00166A84">
              <w:rPr>
                <w:rFonts w:ascii="Times New Roman" w:hAnsi="Times New Roman" w:cs="Times New Roman"/>
                <w:sz w:val="18"/>
                <w:szCs w:val="18"/>
                <w:lang w:val="nl-NL"/>
              </w:rPr>
              <w:t xml:space="preserve"> in standard </w:t>
            </w:r>
            <w:proofErr w:type="spellStart"/>
            <w:r w:rsidRPr="00166A84">
              <w:rPr>
                <w:rFonts w:ascii="Times New Roman" w:hAnsi="Times New Roman" w:cs="Times New Roman"/>
                <w:sz w:val="18"/>
                <w:szCs w:val="18"/>
                <w:lang w:val="nl-NL"/>
              </w:rPr>
              <w:t>clinical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practice</w:t>
            </w:r>
            <w:proofErr w:type="spellEnd"/>
            <w:r w:rsidRPr="00166A84">
              <w:rPr>
                <w:rFonts w:ascii="Times New Roman" w:hAnsi="Times New Roman" w:cs="Times New Roman"/>
                <w:sz w:val="18"/>
                <w:szCs w:val="18"/>
                <w:lang w:val="nl-NL"/>
              </w:rPr>
              <w:t xml:space="preserve"> (e.g. </w:t>
            </w:r>
            <w:proofErr w:type="spellStart"/>
            <w:r w:rsidRPr="00166A84">
              <w:rPr>
                <w:rFonts w:ascii="Times New Roman" w:hAnsi="Times New Roman" w:cs="Times New Roman"/>
                <w:sz w:val="18"/>
                <w:szCs w:val="18"/>
                <w:lang w:val="nl-NL"/>
              </w:rPr>
              <w:t>aspirin</w:t>
            </w:r>
            <w:proofErr w:type="spellEnd"/>
            <w:r w:rsidRPr="00166A84">
              <w:rPr>
                <w:rFonts w:ascii="Times New Roman" w:hAnsi="Times New Roman" w:cs="Times New Roman"/>
                <w:sz w:val="18"/>
                <w:szCs w:val="18"/>
                <w:lang w:val="nl-NL"/>
              </w:rPr>
              <w:t>) without</w:t>
            </w:r>
          </w:p>
          <w:p w14:paraId="2AE40724"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gramStart"/>
            <w:r w:rsidRPr="00166A84">
              <w:rPr>
                <w:rFonts w:ascii="Times New Roman" w:hAnsi="Times New Roman" w:cs="Times New Roman"/>
                <w:sz w:val="18"/>
                <w:szCs w:val="18"/>
                <w:lang w:val="nl-NL"/>
              </w:rPr>
              <w:t>concomitant</w:t>
            </w:r>
            <w:proofErr w:type="gram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therapeutic</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dose</w:t>
            </w:r>
            <w:proofErr w:type="spellEnd"/>
            <w:r w:rsidRPr="00166A84">
              <w:rPr>
                <w:rFonts w:ascii="Times New Roman" w:hAnsi="Times New Roman" w:cs="Times New Roman"/>
                <w:sz w:val="18"/>
                <w:szCs w:val="18"/>
                <w:lang w:val="nl-NL"/>
              </w:rPr>
              <w:t xml:space="preserve"> anticoagulation.</w:t>
            </w:r>
          </w:p>
          <w:p w14:paraId="08F2B996" w14:textId="77777777" w:rsidR="00166A84" w:rsidRPr="00166A84" w:rsidRDefault="00166A84" w:rsidP="00166A84">
            <w:pPr>
              <w:autoSpaceDE w:val="0"/>
              <w:autoSpaceDN w:val="0"/>
              <w:adjustRightInd w:val="0"/>
              <w:rPr>
                <w:rFonts w:ascii="Times New Roman" w:hAnsi="Times New Roman" w:cs="Times New Roman"/>
                <w:b/>
                <w:bCs/>
                <w:sz w:val="18"/>
                <w:szCs w:val="18"/>
                <w:lang w:val="nl-NL"/>
              </w:rPr>
            </w:pPr>
            <w:r w:rsidRPr="00166A84">
              <w:rPr>
                <w:rFonts w:ascii="Times New Roman" w:hAnsi="Times New Roman" w:cs="Times New Roman"/>
                <w:b/>
                <w:bCs/>
                <w:sz w:val="18"/>
                <w:szCs w:val="18"/>
                <w:lang w:val="nl-NL"/>
              </w:rPr>
              <w:t>Comparator:</w:t>
            </w:r>
          </w:p>
          <w:p w14:paraId="62C66A3C"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r w:rsidRPr="00166A84">
              <w:rPr>
                <w:rFonts w:ascii="Times New Roman" w:hAnsi="Times New Roman" w:cs="Times New Roman"/>
                <w:sz w:val="18"/>
                <w:szCs w:val="18"/>
                <w:lang w:val="nl-NL"/>
              </w:rPr>
              <w:t>Avoidance</w:t>
            </w:r>
            <w:proofErr w:type="spellEnd"/>
            <w:r w:rsidRPr="00166A84">
              <w:rPr>
                <w:rFonts w:ascii="Times New Roman" w:hAnsi="Times New Roman" w:cs="Times New Roman"/>
                <w:sz w:val="18"/>
                <w:szCs w:val="18"/>
                <w:lang w:val="nl-NL"/>
              </w:rPr>
              <w:t xml:space="preserve"> of </w:t>
            </w:r>
            <w:proofErr w:type="spellStart"/>
            <w:r w:rsidRPr="00166A84">
              <w:rPr>
                <w:rFonts w:ascii="Times New Roman" w:hAnsi="Times New Roman" w:cs="Times New Roman"/>
                <w:sz w:val="18"/>
                <w:szCs w:val="18"/>
                <w:lang w:val="nl-NL"/>
              </w:rPr>
              <w:t>antiplatelet</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therapy</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Patients</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will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be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randomized</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by</w:t>
            </w:r>
            <w:proofErr w:type="spellEnd"/>
            <w:r w:rsidRPr="00166A84">
              <w:rPr>
                <w:rFonts w:ascii="Times New Roman" w:hAnsi="Times New Roman" w:cs="Times New Roman"/>
                <w:sz w:val="18"/>
                <w:szCs w:val="18"/>
                <w:lang w:val="nl-NL"/>
              </w:rPr>
              <w:t xml:space="preserve"> a secure, </w:t>
            </w:r>
            <w:proofErr w:type="spellStart"/>
            <w:r w:rsidRPr="00166A84">
              <w:rPr>
                <w:rFonts w:ascii="Times New Roman" w:hAnsi="Times New Roman" w:cs="Times New Roman"/>
                <w:sz w:val="18"/>
                <w:szCs w:val="18"/>
                <w:lang w:val="nl-NL"/>
              </w:rPr>
              <w:t>concealed</w:t>
            </w:r>
            <w:proofErr w:type="spellEnd"/>
            <w:r w:rsidRPr="00166A84">
              <w:rPr>
                <w:rFonts w:ascii="Times New Roman" w:hAnsi="Times New Roman" w:cs="Times New Roman"/>
                <w:sz w:val="18"/>
                <w:szCs w:val="18"/>
                <w:lang w:val="nl-NL"/>
              </w:rPr>
              <w:t>, web-</w:t>
            </w:r>
            <w:proofErr w:type="spellStart"/>
            <w:r w:rsidRPr="00166A84">
              <w:rPr>
                <w:rFonts w:ascii="Times New Roman" w:hAnsi="Times New Roman" w:cs="Times New Roman"/>
                <w:sz w:val="18"/>
                <w:szCs w:val="18"/>
                <w:lang w:val="nl-NL"/>
              </w:rPr>
              <w:t>based</w:t>
            </w:r>
            <w:proofErr w:type="spellEnd"/>
          </w:p>
          <w:p w14:paraId="70E66938"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proofErr w:type="gramStart"/>
            <w:r w:rsidRPr="00166A84">
              <w:rPr>
                <w:rFonts w:ascii="Times New Roman" w:hAnsi="Times New Roman" w:cs="Times New Roman"/>
                <w:sz w:val="18"/>
                <w:szCs w:val="18"/>
                <w:lang w:val="nl-NL"/>
              </w:rPr>
              <w:t>computerised</w:t>
            </w:r>
            <w:proofErr w:type="spellEnd"/>
            <w:proofErr w:type="gram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randomisation</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with</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minimisation</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involving</w:t>
            </w:r>
            <w:proofErr w:type="spellEnd"/>
            <w:r w:rsidRPr="00166A84">
              <w:rPr>
                <w:rFonts w:ascii="Times New Roman" w:hAnsi="Times New Roman" w:cs="Times New Roman"/>
                <w:sz w:val="18"/>
                <w:szCs w:val="18"/>
                <w:lang w:val="nl-NL"/>
              </w:rPr>
              <w:t xml:space="preserve"> baseline </w:t>
            </w:r>
            <w:proofErr w:type="spellStart"/>
            <w:r w:rsidRPr="00166A84">
              <w:rPr>
                <w:rFonts w:ascii="Times New Roman" w:hAnsi="Times New Roman" w:cs="Times New Roman"/>
                <w:sz w:val="18"/>
                <w:szCs w:val="18"/>
                <w:lang w:val="nl-NL"/>
              </w:rPr>
              <w:t>prognostic</w:t>
            </w:r>
            <w:proofErr w:type="spellEnd"/>
            <w:r w:rsidRPr="00166A84">
              <w:rPr>
                <w:rFonts w:ascii="Times New Roman" w:hAnsi="Times New Roman" w:cs="Times New Roman"/>
                <w:sz w:val="18"/>
                <w:szCs w:val="18"/>
                <w:lang w:val="nl-NL"/>
              </w:rPr>
              <w:t xml:space="preserve"> factors) </w:t>
            </w:r>
            <w:proofErr w:type="spellStart"/>
            <w:r w:rsidRPr="00166A84">
              <w:rPr>
                <w:rFonts w:ascii="Times New Roman" w:hAnsi="Times New Roman" w:cs="Times New Roman"/>
                <w:sz w:val="18"/>
                <w:szCs w:val="18"/>
                <w:lang w:val="nl-NL"/>
              </w:rPr>
              <w:t>to</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allocate</w:t>
            </w:r>
            <w:proofErr w:type="spellEnd"/>
          </w:p>
          <w:p w14:paraId="525F78FC" w14:textId="77777777" w:rsidR="00166A84" w:rsidRPr="00166A84" w:rsidRDefault="00166A84" w:rsidP="00166A84">
            <w:pPr>
              <w:autoSpaceDE w:val="0"/>
              <w:autoSpaceDN w:val="0"/>
              <w:adjustRightInd w:val="0"/>
              <w:rPr>
                <w:rFonts w:ascii="Times New Roman" w:hAnsi="Times New Roman" w:cs="Times New Roman"/>
                <w:sz w:val="18"/>
                <w:szCs w:val="18"/>
                <w:lang w:val="nl-NL"/>
              </w:rPr>
            </w:pPr>
            <w:proofErr w:type="spellStart"/>
            <w:proofErr w:type="gramStart"/>
            <w:r w:rsidRPr="00166A84">
              <w:rPr>
                <w:rFonts w:ascii="Times New Roman" w:hAnsi="Times New Roman" w:cs="Times New Roman"/>
                <w:sz w:val="18"/>
                <w:szCs w:val="18"/>
                <w:lang w:val="nl-NL"/>
              </w:rPr>
              <w:t>participants</w:t>
            </w:r>
            <w:proofErr w:type="spellEnd"/>
            <w:proofErr w:type="gramEnd"/>
            <w:r w:rsidRPr="00166A84">
              <w:rPr>
                <w:rFonts w:ascii="Times New Roman" w:hAnsi="Times New Roman" w:cs="Times New Roman"/>
                <w:sz w:val="18"/>
                <w:szCs w:val="18"/>
                <w:lang w:val="nl-NL"/>
              </w:rPr>
              <w:t xml:space="preserve"> 1:1 </w:t>
            </w:r>
            <w:proofErr w:type="spellStart"/>
            <w:r w:rsidRPr="00166A84">
              <w:rPr>
                <w:rFonts w:ascii="Times New Roman" w:hAnsi="Times New Roman" w:cs="Times New Roman"/>
                <w:sz w:val="18"/>
                <w:szCs w:val="18"/>
                <w:lang w:val="nl-NL"/>
              </w:rPr>
              <w:t>to</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intervention</w:t>
            </w:r>
            <w:proofErr w:type="spellEnd"/>
            <w:r w:rsidRPr="00166A84">
              <w:rPr>
                <w:rFonts w:ascii="Times New Roman" w:hAnsi="Times New Roman" w:cs="Times New Roman"/>
                <w:sz w:val="18"/>
                <w:szCs w:val="18"/>
                <w:lang w:val="nl-NL"/>
              </w:rPr>
              <w:t xml:space="preserve"> or comparator.</w:t>
            </w:r>
          </w:p>
          <w:p w14:paraId="7FA058FC" w14:textId="1F3E3361" w:rsidR="00047934" w:rsidRPr="00047934" w:rsidRDefault="00166A84" w:rsidP="0020525A">
            <w:pPr>
              <w:autoSpaceDE w:val="0"/>
              <w:autoSpaceDN w:val="0"/>
              <w:adjustRightInd w:val="0"/>
              <w:rPr>
                <w:rFonts w:ascii="Times New Roman" w:hAnsi="Times New Roman" w:cs="Times New Roman"/>
                <w:sz w:val="18"/>
                <w:szCs w:val="18"/>
              </w:rPr>
            </w:pPr>
            <w:proofErr w:type="spellStart"/>
            <w:r w:rsidRPr="00166A84">
              <w:rPr>
                <w:rFonts w:ascii="Times New Roman" w:hAnsi="Times New Roman" w:cs="Times New Roman"/>
                <w:b/>
                <w:bCs/>
                <w:sz w:val="18"/>
                <w:szCs w:val="18"/>
                <w:lang w:val="nl-NL"/>
              </w:rPr>
              <w:t>Primary</w:t>
            </w:r>
            <w:proofErr w:type="spellEnd"/>
            <w:r w:rsidRPr="00166A84">
              <w:rPr>
                <w:rFonts w:ascii="Times New Roman" w:hAnsi="Times New Roman" w:cs="Times New Roman"/>
                <w:b/>
                <w:bCs/>
                <w:sz w:val="18"/>
                <w:szCs w:val="18"/>
                <w:lang w:val="nl-NL"/>
              </w:rPr>
              <w:t xml:space="preserve"> </w:t>
            </w:r>
            <w:proofErr w:type="spellStart"/>
            <w:r w:rsidRPr="00166A84">
              <w:rPr>
                <w:rFonts w:ascii="Times New Roman" w:hAnsi="Times New Roman" w:cs="Times New Roman"/>
                <w:b/>
                <w:bCs/>
                <w:sz w:val="18"/>
                <w:szCs w:val="18"/>
                <w:lang w:val="nl-NL"/>
              </w:rPr>
              <w:t>Outcome</w:t>
            </w:r>
            <w:proofErr w:type="spellEnd"/>
            <w:r w:rsidRPr="00166A84">
              <w:rPr>
                <w:rFonts w:ascii="Times New Roman" w:hAnsi="Times New Roman" w:cs="Times New Roman"/>
                <w:b/>
                <w:bCs/>
                <w:sz w:val="18"/>
                <w:szCs w:val="18"/>
                <w:lang w:val="nl-NL"/>
              </w:rPr>
              <w:t>:</w:t>
            </w:r>
            <w:r w:rsidRPr="00166A84">
              <w:rPr>
                <w:rFonts w:ascii="Times New Roman" w:hAnsi="Times New Roman" w:cs="Times New Roman"/>
                <w:sz w:val="18"/>
                <w:szCs w:val="18"/>
                <w:lang w:val="nl-NL"/>
              </w:rPr>
              <w:t xml:space="preserve"> MACE</w:t>
            </w:r>
            <w:r w:rsidR="0020525A">
              <w:rPr>
                <w:rFonts w:ascii="Times New Roman" w:hAnsi="Times New Roman" w:cs="Times New Roman"/>
                <w:sz w:val="18"/>
                <w:szCs w:val="18"/>
                <w:lang w:val="nl-NL"/>
              </w:rPr>
              <w:t>:</w:t>
            </w:r>
            <w:r w:rsidR="00047934" w:rsidRPr="00047934">
              <w:rPr>
                <w:rFonts w:cstheme="minorHAnsi"/>
                <w:sz w:val="20"/>
                <w:szCs w:val="20"/>
              </w:rPr>
              <w:t xml:space="preserve"> </w:t>
            </w:r>
          </w:p>
          <w:p w14:paraId="6E166CF7" w14:textId="3D4AF4DB" w:rsidR="00047934" w:rsidRPr="00047934" w:rsidRDefault="00047934" w:rsidP="00047934">
            <w:pPr>
              <w:numPr>
                <w:ilvl w:val="1"/>
                <w:numId w:val="37"/>
              </w:numPr>
              <w:autoSpaceDE w:val="0"/>
              <w:autoSpaceDN w:val="0"/>
              <w:adjustRightInd w:val="0"/>
              <w:rPr>
                <w:rFonts w:ascii="Times New Roman" w:hAnsi="Times New Roman" w:cs="Times New Roman"/>
                <w:sz w:val="18"/>
                <w:szCs w:val="18"/>
              </w:rPr>
            </w:pPr>
            <w:r w:rsidRPr="00047934">
              <w:rPr>
                <w:rFonts w:ascii="Times New Roman" w:hAnsi="Times New Roman" w:cs="Times New Roman"/>
                <w:sz w:val="18"/>
                <w:szCs w:val="18"/>
              </w:rPr>
              <w:t>Hospitalisation due to any stroke</w:t>
            </w:r>
          </w:p>
          <w:p w14:paraId="6D5F3E48" w14:textId="77777777" w:rsidR="00047934" w:rsidRPr="00047934" w:rsidRDefault="00047934" w:rsidP="00047934">
            <w:pPr>
              <w:numPr>
                <w:ilvl w:val="1"/>
                <w:numId w:val="37"/>
              </w:numPr>
              <w:autoSpaceDE w:val="0"/>
              <w:autoSpaceDN w:val="0"/>
              <w:adjustRightInd w:val="0"/>
              <w:rPr>
                <w:rFonts w:ascii="Times New Roman" w:hAnsi="Times New Roman" w:cs="Times New Roman"/>
                <w:sz w:val="18"/>
                <w:szCs w:val="18"/>
              </w:rPr>
            </w:pPr>
            <w:r w:rsidRPr="00047934">
              <w:rPr>
                <w:rFonts w:ascii="Times New Roman" w:hAnsi="Times New Roman" w:cs="Times New Roman"/>
                <w:sz w:val="18"/>
                <w:szCs w:val="18"/>
              </w:rPr>
              <w:t>Hospitalisation due to myocardial infarction</w:t>
            </w:r>
          </w:p>
          <w:p w14:paraId="340E7DF6" w14:textId="61C0C53E" w:rsidR="00166A84" w:rsidRPr="0020525A" w:rsidRDefault="00047934" w:rsidP="00166A84">
            <w:pPr>
              <w:numPr>
                <w:ilvl w:val="1"/>
                <w:numId w:val="37"/>
              </w:numPr>
              <w:autoSpaceDE w:val="0"/>
              <w:autoSpaceDN w:val="0"/>
              <w:adjustRightInd w:val="0"/>
              <w:rPr>
                <w:rFonts w:ascii="Times New Roman" w:hAnsi="Times New Roman" w:cs="Times New Roman"/>
                <w:sz w:val="18"/>
                <w:szCs w:val="18"/>
              </w:rPr>
            </w:pPr>
            <w:r w:rsidRPr="00047934">
              <w:rPr>
                <w:rFonts w:ascii="Times New Roman" w:hAnsi="Times New Roman" w:cs="Times New Roman"/>
                <w:sz w:val="18"/>
                <w:szCs w:val="18"/>
              </w:rPr>
              <w:t>Cardiovascular death (including deaths of unknown cause)</w:t>
            </w:r>
          </w:p>
          <w:p w14:paraId="3FE2F97F" w14:textId="6F783247" w:rsidR="00202C9D" w:rsidRPr="003716A8" w:rsidRDefault="00166A84" w:rsidP="00306CBC">
            <w:pPr>
              <w:rPr>
                <w:rFonts w:ascii="Segoe UI Symbol" w:hAnsi="Segoe UI Symbol" w:cs="Segoe UI Symbol"/>
              </w:rPr>
            </w:pPr>
            <w:r w:rsidRPr="00166A84">
              <w:rPr>
                <w:rFonts w:ascii="Times New Roman" w:hAnsi="Times New Roman" w:cs="Times New Roman"/>
                <w:b/>
                <w:bCs/>
                <w:sz w:val="18"/>
                <w:szCs w:val="18"/>
                <w:lang w:val="nl-NL"/>
              </w:rPr>
              <w:t xml:space="preserve">Impact </w:t>
            </w:r>
            <w:proofErr w:type="spellStart"/>
            <w:r w:rsidRPr="00166A84">
              <w:rPr>
                <w:rFonts w:ascii="Times New Roman" w:hAnsi="Times New Roman" w:cs="Times New Roman"/>
                <w:b/>
                <w:bCs/>
                <w:sz w:val="18"/>
                <w:szCs w:val="18"/>
                <w:lang w:val="nl-NL"/>
              </w:rPr>
              <w:t>and</w:t>
            </w:r>
            <w:proofErr w:type="spellEnd"/>
            <w:r w:rsidRPr="00166A84">
              <w:rPr>
                <w:rFonts w:ascii="Times New Roman" w:hAnsi="Times New Roman" w:cs="Times New Roman"/>
                <w:b/>
                <w:bCs/>
                <w:sz w:val="18"/>
                <w:szCs w:val="18"/>
                <w:lang w:val="nl-NL"/>
              </w:rPr>
              <w:t xml:space="preserve"> </w:t>
            </w:r>
            <w:proofErr w:type="spellStart"/>
            <w:r w:rsidRPr="00166A84">
              <w:rPr>
                <w:rFonts w:ascii="Times New Roman" w:hAnsi="Times New Roman" w:cs="Times New Roman"/>
                <w:b/>
                <w:bCs/>
                <w:sz w:val="18"/>
                <w:szCs w:val="18"/>
                <w:lang w:val="nl-NL"/>
              </w:rPr>
              <w:t>dissemination</w:t>
            </w:r>
            <w:proofErr w:type="spellEnd"/>
            <w:r w:rsidRPr="00166A84">
              <w:rPr>
                <w:rFonts w:ascii="Times New Roman" w:hAnsi="Times New Roman" w:cs="Times New Roman"/>
                <w:b/>
                <w:bCs/>
                <w:sz w:val="18"/>
                <w:szCs w:val="18"/>
                <w:lang w:val="nl-NL"/>
              </w:rPr>
              <w:t xml:space="preserve">: </w:t>
            </w:r>
            <w:r w:rsidRPr="00166A84">
              <w:rPr>
                <w:rFonts w:ascii="Times New Roman" w:hAnsi="Times New Roman" w:cs="Times New Roman"/>
                <w:sz w:val="18"/>
                <w:szCs w:val="18"/>
                <w:lang w:val="nl-NL"/>
              </w:rPr>
              <w:t xml:space="preserve">ASPIRING </w:t>
            </w:r>
            <w:proofErr w:type="spellStart"/>
            <w:r w:rsidRPr="00166A84">
              <w:rPr>
                <w:rFonts w:ascii="Times New Roman" w:hAnsi="Times New Roman" w:cs="Times New Roman"/>
                <w:sz w:val="18"/>
                <w:szCs w:val="18"/>
                <w:lang w:val="nl-NL"/>
              </w:rPr>
              <w:t>will</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provide</w:t>
            </w:r>
            <w:proofErr w:type="spellEnd"/>
            <w:r w:rsidRPr="00166A84">
              <w:rPr>
                <w:rFonts w:ascii="Times New Roman" w:hAnsi="Times New Roman" w:cs="Times New Roman"/>
                <w:sz w:val="18"/>
                <w:szCs w:val="18"/>
                <w:lang w:val="nl-NL"/>
              </w:rPr>
              <w:t xml:space="preserve"> level A </w:t>
            </w:r>
            <w:proofErr w:type="spellStart"/>
            <w:r w:rsidRPr="00166A84">
              <w:rPr>
                <w:rFonts w:ascii="Times New Roman" w:hAnsi="Times New Roman" w:cs="Times New Roman"/>
                <w:sz w:val="18"/>
                <w:szCs w:val="18"/>
                <w:lang w:val="nl-NL"/>
              </w:rPr>
              <w:t>evidence</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for</w:t>
            </w:r>
            <w:proofErr w:type="spellEnd"/>
            <w:r w:rsidRPr="00166A84">
              <w:rPr>
                <w:rFonts w:ascii="Times New Roman" w:hAnsi="Times New Roman" w:cs="Times New Roman"/>
                <w:sz w:val="18"/>
                <w:szCs w:val="18"/>
                <w:lang w:val="nl-NL"/>
              </w:rPr>
              <w:t xml:space="preserve"> </w:t>
            </w:r>
            <w:proofErr w:type="spellStart"/>
            <w:r w:rsidRPr="00166A84">
              <w:rPr>
                <w:rFonts w:ascii="Times New Roman" w:hAnsi="Times New Roman" w:cs="Times New Roman"/>
                <w:sz w:val="18"/>
                <w:szCs w:val="18"/>
                <w:lang w:val="nl-NL"/>
              </w:rPr>
              <w:t>guidelines</w:t>
            </w:r>
            <w:proofErr w:type="spellEnd"/>
            <w:r w:rsidRPr="00166A84">
              <w:rPr>
                <w:rFonts w:ascii="Times New Roman" w:hAnsi="Times New Roman" w:cs="Times New Roman"/>
                <w:sz w:val="18"/>
                <w:szCs w:val="18"/>
                <w:lang w:val="nl-NL"/>
              </w:rPr>
              <w:t>.</w:t>
            </w:r>
          </w:p>
        </w:tc>
      </w:tr>
      <w:tr w:rsidR="00047934" w:rsidRPr="003716A8" w14:paraId="64A0005F" w14:textId="77777777" w:rsidTr="00306CBC">
        <w:trPr>
          <w:cantSplit/>
          <w:trHeight w:val="269"/>
        </w:trPr>
        <w:tc>
          <w:tcPr>
            <w:tcW w:w="4962" w:type="dxa"/>
          </w:tcPr>
          <w:p w14:paraId="3B31E8B8" w14:textId="77777777" w:rsidR="00047934" w:rsidRPr="003716A8" w:rsidRDefault="00047934" w:rsidP="00306CBC"/>
        </w:tc>
        <w:tc>
          <w:tcPr>
            <w:tcW w:w="10631" w:type="dxa"/>
          </w:tcPr>
          <w:p w14:paraId="04B9BD4E" w14:textId="77777777" w:rsidR="00047934" w:rsidRPr="00166A84" w:rsidRDefault="00047934" w:rsidP="00166A84">
            <w:pPr>
              <w:autoSpaceDE w:val="0"/>
              <w:autoSpaceDN w:val="0"/>
              <w:adjustRightInd w:val="0"/>
              <w:rPr>
                <w:rFonts w:ascii="Times New Roman" w:hAnsi="Times New Roman" w:cs="Times New Roman"/>
                <w:b/>
                <w:bCs/>
                <w:sz w:val="18"/>
                <w:szCs w:val="18"/>
                <w:lang w:val="nl-NL"/>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414C64D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AC6970E"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1F9DB7F9"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551BE412" w:rsidR="00202C9D" w:rsidRDefault="008C2EF4" w:rsidP="00202C9D">
                  <w:r>
                    <w:t>ASPIRING eCRF</w:t>
                  </w:r>
                </w:p>
              </w:tc>
              <w:tc>
                <w:tcPr>
                  <w:tcW w:w="1842" w:type="dxa"/>
                </w:tcPr>
                <w:p w14:paraId="47852F35" w14:textId="2ED2E91B" w:rsidR="00202C9D" w:rsidRDefault="008C2EF4" w:rsidP="00202C9D">
                  <w:r>
                    <w:t>Clinical data of patients included in the ASPIRING study.</w:t>
                  </w:r>
                </w:p>
              </w:tc>
              <w:tc>
                <w:tcPr>
                  <w:tcW w:w="2332" w:type="dxa"/>
                </w:tcPr>
                <w:p w14:paraId="5B70D999" w14:textId="157E2649" w:rsidR="00202C9D" w:rsidRPr="00250516" w:rsidRDefault="00D51C0A"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7918C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D51C0A"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2FC267D0" w:rsidR="00202C9D" w:rsidRPr="00250516" w:rsidRDefault="00D51C0A"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7918C6">
                        <w:rPr>
                          <w:rFonts w:ascii="MS Gothic" w:eastAsia="MS Gothic" w:hAnsi="MS Gothic" w:hint="eastAsia"/>
                          <w:lang w:val="en-US"/>
                        </w:rPr>
                        <w:t>☒</w:t>
                      </w:r>
                    </w:sdtContent>
                  </w:sdt>
                  <w:r w:rsidR="00202C9D">
                    <w:rPr>
                      <w:lang w:val="en-US"/>
                    </w:rPr>
                    <w:t xml:space="preserve"> Digital</w:t>
                  </w:r>
                </w:p>
                <w:p w14:paraId="34C985E7" w14:textId="77777777" w:rsidR="00202C9D" w:rsidRDefault="00D51C0A"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D51C0A"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D51C0A"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D51C0A"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2EB63F79" w:rsidR="00202C9D" w:rsidRDefault="00D51C0A" w:rsidP="00202C9D">
                  <w:pPr>
                    <w:rPr>
                      <w:lang w:val="en-US"/>
                    </w:rPr>
                  </w:pPr>
                  <w:sdt>
                    <w:sdtPr>
                      <w:rPr>
                        <w:lang w:val="en-US"/>
                      </w:rPr>
                      <w:id w:val="-727300673"/>
                      <w14:checkbox>
                        <w14:checked w14:val="1"/>
                        <w14:checkedState w14:val="2612" w14:font="MS Gothic"/>
                        <w14:uncheckedState w14:val="2610" w14:font="MS Gothic"/>
                      </w14:checkbox>
                    </w:sdtPr>
                    <w:sdtEndPr/>
                    <w:sdtContent>
                      <w:r w:rsidR="007918C6">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5E86739E" w:rsidR="00202C9D" w:rsidRDefault="00D51C0A" w:rsidP="00202C9D">
                  <w:pPr>
                    <w:rPr>
                      <w:lang w:val="en-US"/>
                    </w:rPr>
                  </w:pPr>
                  <w:sdt>
                    <w:sdtPr>
                      <w:rPr>
                        <w:lang w:val="en-US"/>
                      </w:rPr>
                      <w:id w:val="315774868"/>
                      <w14:checkbox>
                        <w14:checked w14:val="1"/>
                        <w14:checkedState w14:val="2612" w14:font="MS Gothic"/>
                        <w14:uncheckedState w14:val="2610" w14:font="MS Gothic"/>
                      </w14:checkbox>
                    </w:sdtPr>
                    <w:sdtEndPr/>
                    <w:sdtContent>
                      <w:r w:rsidR="007918C6">
                        <w:rPr>
                          <w:rFonts w:ascii="MS Gothic" w:eastAsia="MS Gothic" w:hAnsi="MS Gothic" w:hint="eastAsia"/>
                          <w:lang w:val="en-US"/>
                        </w:rPr>
                        <w:t>☒</w:t>
                      </w:r>
                    </w:sdtContent>
                  </w:sdt>
                  <w:r w:rsidR="00FF0A6F">
                    <w:rPr>
                      <w:lang w:val="en-US"/>
                    </w:rPr>
                    <w:t xml:space="preserve"> Textual</w:t>
                  </w:r>
                </w:p>
                <w:p w14:paraId="53E663B5" w14:textId="77777777" w:rsidR="00202C9D" w:rsidRDefault="00D51C0A"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D51C0A"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D51C0A"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77777777" w:rsidR="00202C9D" w:rsidRDefault="00202C9D" w:rsidP="00202C9D">
                  <w:pPr>
                    <w:rPr>
                      <w:lang w:val="en-US"/>
                    </w:rPr>
                  </w:pPr>
                </w:p>
              </w:tc>
              <w:tc>
                <w:tcPr>
                  <w:tcW w:w="2126" w:type="dxa"/>
                </w:tcPr>
                <w:p w14:paraId="1410E811" w14:textId="77777777" w:rsidR="00202C9D" w:rsidRDefault="00D51C0A"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43770F22" w:rsidR="00202C9D" w:rsidRDefault="00D51C0A" w:rsidP="00202C9D">
                  <w:pPr>
                    <w:rPr>
                      <w:lang w:val="en-US"/>
                    </w:rPr>
                  </w:pPr>
                  <w:sdt>
                    <w:sdtPr>
                      <w:rPr>
                        <w:lang w:val="en-US"/>
                      </w:rPr>
                      <w:id w:val="981206256"/>
                      <w14:checkbox>
                        <w14:checked w14:val="1"/>
                        <w14:checkedState w14:val="2612" w14:font="MS Gothic"/>
                        <w14:uncheckedState w14:val="2610" w14:font="MS Gothic"/>
                      </w14:checkbox>
                    </w:sdtPr>
                    <w:sdtEndPr/>
                    <w:sdtContent>
                      <w:r w:rsidR="00417747">
                        <w:rPr>
                          <w:rFonts w:ascii="MS Gothic" w:eastAsia="MS Gothic" w:hAnsi="MS Gothic" w:hint="eastAsia"/>
                          <w:lang w:val="en-US"/>
                        </w:rPr>
                        <w:t>☒</w:t>
                      </w:r>
                    </w:sdtContent>
                  </w:sdt>
                  <w:r w:rsidR="00202C9D">
                    <w:rPr>
                      <w:lang w:val="en-US"/>
                    </w:rPr>
                    <w:t xml:space="preserve"> &lt; 100 GB</w:t>
                  </w:r>
                </w:p>
                <w:p w14:paraId="06924F1D" w14:textId="77777777" w:rsidR="00202C9D" w:rsidRDefault="00D51C0A"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D51C0A"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D51C0A"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D51C0A"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7777777" w:rsidR="00202C9D" w:rsidRDefault="00202C9D" w:rsidP="00202C9D"/>
              </w:tc>
            </w:tr>
            <w:tr w:rsidR="00184DDE" w14:paraId="537D9FE9" w14:textId="77777777" w:rsidTr="009E2081">
              <w:tc>
                <w:tcPr>
                  <w:tcW w:w="1588" w:type="dxa"/>
                </w:tcPr>
                <w:p w14:paraId="4F614CEC" w14:textId="77777777" w:rsidR="00184DDE" w:rsidRDefault="00184DDE" w:rsidP="00202C9D"/>
              </w:tc>
              <w:tc>
                <w:tcPr>
                  <w:tcW w:w="1842" w:type="dxa"/>
                </w:tcPr>
                <w:p w14:paraId="62D0E9D3" w14:textId="77777777" w:rsidR="00184DDE" w:rsidRDefault="00184DDE" w:rsidP="00202C9D"/>
              </w:tc>
              <w:tc>
                <w:tcPr>
                  <w:tcW w:w="2332" w:type="dxa"/>
                </w:tcPr>
                <w:p w14:paraId="03A739AB" w14:textId="77777777" w:rsidR="00184DDE" w:rsidRDefault="00184DDE" w:rsidP="00202C9D">
                  <w:pPr>
                    <w:rPr>
                      <w:rFonts w:ascii="MS Gothic" w:eastAsia="MS Gothic" w:hAnsi="MS Gothic"/>
                      <w:lang w:val="en-US"/>
                    </w:rPr>
                  </w:pPr>
                </w:p>
              </w:tc>
              <w:tc>
                <w:tcPr>
                  <w:tcW w:w="1354" w:type="dxa"/>
                </w:tcPr>
                <w:p w14:paraId="415C0BD2" w14:textId="77777777" w:rsidR="00184DDE" w:rsidRDefault="00184DDE" w:rsidP="00202C9D">
                  <w:pPr>
                    <w:rPr>
                      <w:rFonts w:ascii="MS Gothic" w:eastAsia="MS Gothic" w:hAnsi="MS Gothic"/>
                      <w:lang w:val="en-US"/>
                    </w:rPr>
                  </w:pPr>
                </w:p>
              </w:tc>
              <w:tc>
                <w:tcPr>
                  <w:tcW w:w="1984" w:type="dxa"/>
                </w:tcPr>
                <w:p w14:paraId="033E41B2" w14:textId="77777777" w:rsidR="00184DDE" w:rsidRDefault="00184DDE" w:rsidP="00202C9D">
                  <w:pPr>
                    <w:rPr>
                      <w:rFonts w:ascii="MS Gothic" w:eastAsia="MS Gothic" w:hAnsi="MS Gothic"/>
                      <w:lang w:val="en-US"/>
                    </w:rPr>
                  </w:pPr>
                </w:p>
              </w:tc>
              <w:tc>
                <w:tcPr>
                  <w:tcW w:w="1985" w:type="dxa"/>
                </w:tcPr>
                <w:p w14:paraId="066B0B4E" w14:textId="77777777" w:rsidR="00184DDE" w:rsidRDefault="00184DDE" w:rsidP="00202C9D">
                  <w:pPr>
                    <w:rPr>
                      <w:rFonts w:ascii="MS Gothic" w:eastAsia="MS Gothic" w:hAnsi="MS Gothic"/>
                      <w:lang w:val="en-US"/>
                    </w:rPr>
                  </w:pPr>
                </w:p>
              </w:tc>
              <w:tc>
                <w:tcPr>
                  <w:tcW w:w="2126" w:type="dxa"/>
                </w:tcPr>
                <w:p w14:paraId="539D674F" w14:textId="77777777" w:rsidR="00184DDE" w:rsidRDefault="00184DDE" w:rsidP="00202C9D">
                  <w:pPr>
                    <w:rPr>
                      <w:rFonts w:ascii="MS Gothic" w:eastAsia="MS Gothic" w:hAnsi="MS Gothic"/>
                      <w:lang w:val="en-US"/>
                    </w:rPr>
                  </w:pPr>
                </w:p>
              </w:tc>
              <w:tc>
                <w:tcPr>
                  <w:tcW w:w="2156" w:type="dxa"/>
                </w:tcPr>
                <w:p w14:paraId="58912678" w14:textId="77777777" w:rsidR="00184DDE" w:rsidRDefault="00184DDE" w:rsidP="00202C9D"/>
              </w:tc>
            </w:tr>
            <w:tr w:rsidR="00BA789F" w14:paraId="42ED0E5B" w14:textId="77777777" w:rsidTr="009E2081">
              <w:tc>
                <w:tcPr>
                  <w:tcW w:w="1588" w:type="dxa"/>
                </w:tcPr>
                <w:p w14:paraId="156C9114" w14:textId="77777777" w:rsidR="00BA789F" w:rsidRDefault="00BA789F" w:rsidP="00202C9D"/>
              </w:tc>
              <w:tc>
                <w:tcPr>
                  <w:tcW w:w="1842" w:type="dxa"/>
                </w:tcPr>
                <w:p w14:paraId="0106612B" w14:textId="77777777" w:rsidR="00BA789F" w:rsidRDefault="00BA789F" w:rsidP="00202C9D"/>
              </w:tc>
              <w:tc>
                <w:tcPr>
                  <w:tcW w:w="2332" w:type="dxa"/>
                </w:tcPr>
                <w:p w14:paraId="6CCA6B3C" w14:textId="77777777" w:rsidR="00BA789F" w:rsidRDefault="00BA789F" w:rsidP="00202C9D">
                  <w:pPr>
                    <w:rPr>
                      <w:rFonts w:ascii="MS Gothic" w:eastAsia="MS Gothic" w:hAnsi="MS Gothic"/>
                      <w:lang w:val="en-US"/>
                    </w:rPr>
                  </w:pPr>
                </w:p>
              </w:tc>
              <w:tc>
                <w:tcPr>
                  <w:tcW w:w="1354" w:type="dxa"/>
                </w:tcPr>
                <w:p w14:paraId="2C80DAFB" w14:textId="77777777" w:rsidR="00BA789F" w:rsidRDefault="00BA789F" w:rsidP="00202C9D">
                  <w:pPr>
                    <w:rPr>
                      <w:rFonts w:ascii="MS Gothic" w:eastAsia="MS Gothic" w:hAnsi="MS Gothic"/>
                      <w:lang w:val="en-US"/>
                    </w:rPr>
                  </w:pPr>
                </w:p>
              </w:tc>
              <w:tc>
                <w:tcPr>
                  <w:tcW w:w="1984" w:type="dxa"/>
                </w:tcPr>
                <w:p w14:paraId="665D89B3" w14:textId="77777777" w:rsidR="00BA789F" w:rsidRDefault="00BA789F" w:rsidP="00202C9D">
                  <w:pPr>
                    <w:rPr>
                      <w:rFonts w:ascii="MS Gothic" w:eastAsia="MS Gothic" w:hAnsi="MS Gothic"/>
                      <w:lang w:val="en-US"/>
                    </w:rPr>
                  </w:pPr>
                </w:p>
              </w:tc>
              <w:tc>
                <w:tcPr>
                  <w:tcW w:w="1985" w:type="dxa"/>
                </w:tcPr>
                <w:p w14:paraId="2D7892E9" w14:textId="77777777" w:rsidR="00BA789F" w:rsidRDefault="00BA789F" w:rsidP="00202C9D">
                  <w:pPr>
                    <w:rPr>
                      <w:rFonts w:ascii="MS Gothic" w:eastAsia="MS Gothic" w:hAnsi="MS Gothic"/>
                      <w:lang w:val="en-US"/>
                    </w:rPr>
                  </w:pPr>
                </w:p>
              </w:tc>
              <w:tc>
                <w:tcPr>
                  <w:tcW w:w="2126" w:type="dxa"/>
                </w:tcPr>
                <w:p w14:paraId="05A8CA4B" w14:textId="77777777" w:rsidR="00BA789F" w:rsidRDefault="00BA789F" w:rsidP="00202C9D">
                  <w:pPr>
                    <w:rPr>
                      <w:rFonts w:ascii="MS Gothic" w:eastAsia="MS Gothic" w:hAnsi="MS Gothic"/>
                      <w:lang w:val="en-US"/>
                    </w:rPr>
                  </w:pPr>
                </w:p>
              </w:tc>
              <w:tc>
                <w:tcPr>
                  <w:tcW w:w="2156" w:type="dxa"/>
                </w:tcPr>
                <w:p w14:paraId="376543F6" w14:textId="77777777" w:rsidR="00BA789F" w:rsidRDefault="00BA789F" w:rsidP="00202C9D"/>
              </w:tc>
            </w:tr>
            <w:tr w:rsidR="00A9457D" w14:paraId="750C5581" w14:textId="77777777" w:rsidTr="009E2081">
              <w:tc>
                <w:tcPr>
                  <w:tcW w:w="1588" w:type="dxa"/>
                </w:tcPr>
                <w:p w14:paraId="1B4C98AB" w14:textId="77777777" w:rsidR="00A9457D" w:rsidRDefault="00A9457D" w:rsidP="00202C9D"/>
              </w:tc>
              <w:tc>
                <w:tcPr>
                  <w:tcW w:w="1842" w:type="dxa"/>
                </w:tcPr>
                <w:p w14:paraId="6489A944" w14:textId="77777777" w:rsidR="00A9457D" w:rsidRDefault="00A9457D" w:rsidP="00202C9D"/>
              </w:tc>
              <w:tc>
                <w:tcPr>
                  <w:tcW w:w="2332" w:type="dxa"/>
                </w:tcPr>
                <w:p w14:paraId="102F8B0B" w14:textId="77777777" w:rsidR="00A9457D" w:rsidRDefault="00A9457D" w:rsidP="00202C9D">
                  <w:pPr>
                    <w:rPr>
                      <w:rFonts w:ascii="MS Gothic" w:eastAsia="MS Gothic" w:hAnsi="MS Gothic"/>
                      <w:lang w:val="en-US"/>
                    </w:rPr>
                  </w:pPr>
                </w:p>
              </w:tc>
              <w:tc>
                <w:tcPr>
                  <w:tcW w:w="1354" w:type="dxa"/>
                </w:tcPr>
                <w:p w14:paraId="0AF5E9B5" w14:textId="77777777" w:rsidR="00A9457D" w:rsidRDefault="00A9457D" w:rsidP="00202C9D">
                  <w:pPr>
                    <w:rPr>
                      <w:rFonts w:ascii="MS Gothic" w:eastAsia="MS Gothic" w:hAnsi="MS Gothic"/>
                      <w:lang w:val="en-US"/>
                    </w:rPr>
                  </w:pPr>
                </w:p>
              </w:tc>
              <w:tc>
                <w:tcPr>
                  <w:tcW w:w="1984" w:type="dxa"/>
                </w:tcPr>
                <w:p w14:paraId="17138DE3" w14:textId="77777777" w:rsidR="00A9457D" w:rsidRDefault="00A9457D" w:rsidP="00202C9D">
                  <w:pPr>
                    <w:rPr>
                      <w:rFonts w:ascii="MS Gothic" w:eastAsia="MS Gothic" w:hAnsi="MS Gothic"/>
                      <w:lang w:val="en-US"/>
                    </w:rPr>
                  </w:pPr>
                </w:p>
              </w:tc>
              <w:tc>
                <w:tcPr>
                  <w:tcW w:w="1985" w:type="dxa"/>
                </w:tcPr>
                <w:p w14:paraId="6436FBBA" w14:textId="77777777" w:rsidR="00A9457D" w:rsidRDefault="00A9457D" w:rsidP="00202C9D">
                  <w:pPr>
                    <w:rPr>
                      <w:rFonts w:ascii="MS Gothic" w:eastAsia="MS Gothic" w:hAnsi="MS Gothic"/>
                      <w:lang w:val="en-US"/>
                    </w:rPr>
                  </w:pPr>
                </w:p>
              </w:tc>
              <w:tc>
                <w:tcPr>
                  <w:tcW w:w="2126" w:type="dxa"/>
                </w:tcPr>
                <w:p w14:paraId="2C640C9A" w14:textId="77777777" w:rsidR="00A9457D" w:rsidRDefault="00A9457D" w:rsidP="00202C9D">
                  <w:pPr>
                    <w:rPr>
                      <w:rFonts w:ascii="MS Gothic" w:eastAsia="MS Gothic" w:hAnsi="MS Gothic"/>
                      <w:lang w:val="en-US"/>
                    </w:rPr>
                  </w:pPr>
                </w:p>
              </w:tc>
              <w:tc>
                <w:tcPr>
                  <w:tcW w:w="2156" w:type="dxa"/>
                </w:tcPr>
                <w:p w14:paraId="1544375B" w14:textId="77777777" w:rsidR="00A9457D" w:rsidRDefault="00A9457D" w:rsidP="00202C9D"/>
              </w:tc>
            </w:tr>
            <w:tr w:rsidR="00A9457D" w14:paraId="00D43ED9" w14:textId="77777777" w:rsidTr="009E2081">
              <w:tc>
                <w:tcPr>
                  <w:tcW w:w="1588" w:type="dxa"/>
                </w:tcPr>
                <w:p w14:paraId="75391F96" w14:textId="77777777" w:rsidR="00A9457D" w:rsidRDefault="00A9457D" w:rsidP="00202C9D"/>
              </w:tc>
              <w:tc>
                <w:tcPr>
                  <w:tcW w:w="1842" w:type="dxa"/>
                </w:tcPr>
                <w:p w14:paraId="2B7DA2B9" w14:textId="77777777" w:rsidR="00A9457D" w:rsidRDefault="00A9457D" w:rsidP="00202C9D"/>
              </w:tc>
              <w:tc>
                <w:tcPr>
                  <w:tcW w:w="2332" w:type="dxa"/>
                </w:tcPr>
                <w:p w14:paraId="0DD855F9" w14:textId="77777777" w:rsidR="00A9457D" w:rsidRDefault="00A9457D" w:rsidP="00202C9D">
                  <w:pPr>
                    <w:rPr>
                      <w:rFonts w:ascii="MS Gothic" w:eastAsia="MS Gothic" w:hAnsi="MS Gothic"/>
                      <w:lang w:val="en-US"/>
                    </w:rPr>
                  </w:pPr>
                </w:p>
              </w:tc>
              <w:tc>
                <w:tcPr>
                  <w:tcW w:w="1354" w:type="dxa"/>
                </w:tcPr>
                <w:p w14:paraId="3F66DEDD" w14:textId="77777777" w:rsidR="00A9457D" w:rsidRDefault="00A9457D" w:rsidP="00202C9D">
                  <w:pPr>
                    <w:rPr>
                      <w:rFonts w:ascii="MS Gothic" w:eastAsia="MS Gothic" w:hAnsi="MS Gothic"/>
                      <w:lang w:val="en-US"/>
                    </w:rPr>
                  </w:pPr>
                </w:p>
              </w:tc>
              <w:tc>
                <w:tcPr>
                  <w:tcW w:w="1984" w:type="dxa"/>
                </w:tcPr>
                <w:p w14:paraId="6880A0F8" w14:textId="77777777" w:rsidR="00A9457D" w:rsidRDefault="00A9457D" w:rsidP="00202C9D">
                  <w:pPr>
                    <w:rPr>
                      <w:rFonts w:ascii="MS Gothic" w:eastAsia="MS Gothic" w:hAnsi="MS Gothic"/>
                      <w:lang w:val="en-US"/>
                    </w:rPr>
                  </w:pPr>
                </w:p>
              </w:tc>
              <w:tc>
                <w:tcPr>
                  <w:tcW w:w="1985" w:type="dxa"/>
                </w:tcPr>
                <w:p w14:paraId="29AC3E62" w14:textId="77777777" w:rsidR="00A9457D" w:rsidRDefault="00A9457D" w:rsidP="00202C9D">
                  <w:pPr>
                    <w:rPr>
                      <w:rFonts w:ascii="MS Gothic" w:eastAsia="MS Gothic" w:hAnsi="MS Gothic"/>
                      <w:lang w:val="en-US"/>
                    </w:rPr>
                  </w:pPr>
                </w:p>
              </w:tc>
              <w:tc>
                <w:tcPr>
                  <w:tcW w:w="2126" w:type="dxa"/>
                </w:tcPr>
                <w:p w14:paraId="4FE20BD8" w14:textId="77777777" w:rsidR="00A9457D" w:rsidRDefault="00A9457D" w:rsidP="00202C9D">
                  <w:pPr>
                    <w:rPr>
                      <w:rFonts w:ascii="MS Gothic" w:eastAsia="MS Gothic" w:hAnsi="MS Gothic"/>
                      <w:lang w:val="en-US"/>
                    </w:rPr>
                  </w:pPr>
                </w:p>
              </w:tc>
              <w:tc>
                <w:tcPr>
                  <w:tcW w:w="2156" w:type="dxa"/>
                </w:tcPr>
                <w:p w14:paraId="2DED39EF" w14:textId="77777777" w:rsidR="00A9457D" w:rsidRDefault="00A9457D"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ieleverwijzing"/>
                <w:i/>
                <w:sz w:val="22"/>
                <w:szCs w:val="22"/>
              </w:rPr>
            </w:pPr>
            <w:r w:rsidRPr="00325C0C">
              <w:rPr>
                <w:rStyle w:val="Subtieleverwijzing"/>
                <w:i/>
                <w:sz w:val="22"/>
                <w:szCs w:val="22"/>
              </w:rPr>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7777777" w:rsidR="00AE4A22" w:rsidRDefault="00AE4A22" w:rsidP="00345E00">
            <w:pPr>
              <w:rPr>
                <w:lang w:val="en-US"/>
              </w:rPr>
            </w:pP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2A032410" w:rsidR="00FB5895" w:rsidRPr="00250516" w:rsidRDefault="00D51C0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417747">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7978F4">
              <w:rPr>
                <w:lang w:val="en-US"/>
              </w:rPr>
              <w:t xml:space="preserve">EC approval is happening via CTIS and currently pending. </w:t>
            </w:r>
          </w:p>
          <w:p w14:paraId="6782DFE4" w14:textId="77777777" w:rsidR="00FB5895" w:rsidRDefault="00D51C0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D51C0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7777777" w:rsidR="00FB5895" w:rsidRDefault="00D51C0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33869BA3" w:rsidR="00E62A40" w:rsidRPr="00250516" w:rsidRDefault="00D51C0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7978F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7978F4">
              <w:rPr>
                <w:lang w:val="en-US"/>
              </w:rPr>
              <w:t xml:space="preserve"> </w:t>
            </w:r>
          </w:p>
          <w:p w14:paraId="4DAA62A0" w14:textId="77777777" w:rsidR="00E62A40" w:rsidRDefault="00D51C0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26144504" w:rsidR="00382948" w:rsidRDefault="00301BCF" w:rsidP="00E62A40">
            <w:pPr>
              <w:rPr>
                <w:lang w:val="en-US"/>
              </w:rPr>
            </w:pPr>
            <w:r>
              <w:rPr>
                <w:lang w:val="nl-BE"/>
              </w:rPr>
              <w:t>S70315</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D51C0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0B957F" w14:textId="403F4419" w:rsidR="00DF3028" w:rsidRDefault="00D51C0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01BCF">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4A6582DF" w:rsidR="007C3FA4" w:rsidRPr="00250516" w:rsidRDefault="00D51C0A"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301BCF" w:rsidRPr="00FC63F7">
                  <w:rPr>
                    <w:rFonts w:ascii="Segoe UI Symbol" w:hAnsi="Segoe UI Symbol" w:cs="Segoe UI Symbol"/>
                    <w:lang w:val="en-US"/>
                  </w:rPr>
                  <w:t>☒</w:t>
                </w:r>
              </w:sdtContent>
            </w:sdt>
            <w:r w:rsidR="007C3FA4">
              <w:rPr>
                <w:lang w:val="en-US"/>
              </w:rPr>
              <w:t xml:space="preserve"> Yes</w:t>
            </w:r>
          </w:p>
          <w:p w14:paraId="0AB6068D" w14:textId="77777777" w:rsidR="007C3FA4" w:rsidRDefault="00D51C0A"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sidRPr="00FC63F7">
                  <w:rPr>
                    <w:rFonts w:ascii="Segoe UI Symbol" w:hAnsi="Segoe UI Symbol" w:cs="Segoe UI Symbol"/>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2B07B41D" w:rsidR="003D036F" w:rsidRPr="00FC63F7" w:rsidRDefault="00D02125" w:rsidP="00345E00">
            <w:pPr>
              <w:rPr>
                <w:lang w:val="en-US"/>
              </w:rPr>
            </w:pPr>
            <w:proofErr w:type="spellStart"/>
            <w:r w:rsidRPr="00FC63F7">
              <w:rPr>
                <w:lang w:val="en-US"/>
              </w:rPr>
              <w:t>All</w:t>
            </w:r>
            <w:proofErr w:type="spellEnd"/>
            <w:r w:rsidRPr="00FC63F7">
              <w:rPr>
                <w:lang w:val="en-US"/>
              </w:rPr>
              <w:t xml:space="preserve"> data </w:t>
            </w:r>
            <w:proofErr w:type="spellStart"/>
            <w:r w:rsidRPr="00FC63F7">
              <w:rPr>
                <w:lang w:val="en-US"/>
              </w:rPr>
              <w:t>will</w:t>
            </w:r>
            <w:proofErr w:type="spellEnd"/>
            <w:r w:rsidRPr="00FC63F7">
              <w:rPr>
                <w:lang w:val="en-US"/>
              </w:rPr>
              <w:t xml:space="preserve"> </w:t>
            </w:r>
            <w:proofErr w:type="spellStart"/>
            <w:r w:rsidRPr="00FC63F7">
              <w:rPr>
                <w:lang w:val="en-US"/>
              </w:rPr>
              <w:t>be</w:t>
            </w:r>
            <w:proofErr w:type="spellEnd"/>
            <w:r w:rsidRPr="00FC63F7">
              <w:rPr>
                <w:lang w:val="en-US"/>
              </w:rPr>
              <w:t xml:space="preserve"> </w:t>
            </w:r>
            <w:proofErr w:type="spellStart"/>
            <w:r w:rsidRPr="00FC63F7">
              <w:rPr>
                <w:lang w:val="en-US"/>
              </w:rPr>
              <w:t>collected</w:t>
            </w:r>
            <w:proofErr w:type="spellEnd"/>
            <w:r w:rsidRPr="00FC63F7">
              <w:rPr>
                <w:lang w:val="en-US"/>
              </w:rPr>
              <w:t xml:space="preserve"> in Edinburgh as </w:t>
            </w:r>
            <w:proofErr w:type="spellStart"/>
            <w:r w:rsidRPr="00FC63F7">
              <w:rPr>
                <w:lang w:val="en-US"/>
              </w:rPr>
              <w:t>described</w:t>
            </w:r>
            <w:proofErr w:type="spellEnd"/>
            <w:r w:rsidRPr="00FC63F7">
              <w:rPr>
                <w:lang w:val="en-US"/>
              </w:rPr>
              <w:t xml:space="preserve"> in </w:t>
            </w:r>
            <w:proofErr w:type="spellStart"/>
            <w:r w:rsidRPr="00FC63F7">
              <w:rPr>
                <w:lang w:val="en-US"/>
              </w:rPr>
              <w:t>the</w:t>
            </w:r>
            <w:proofErr w:type="spellEnd"/>
            <w:r w:rsidRPr="00FC63F7">
              <w:rPr>
                <w:lang w:val="en-US"/>
              </w:rPr>
              <w:t xml:space="preserve"> project</w:t>
            </w:r>
            <w:r w:rsidR="00144CB9" w:rsidRPr="00FC63F7">
              <w:rPr>
                <w:lang w:val="en-US"/>
              </w:rPr>
              <w:t xml:space="preserve">. A data transfer agreement </w:t>
            </w:r>
            <w:proofErr w:type="spellStart"/>
            <w:r w:rsidR="00144CB9" w:rsidRPr="00FC63F7">
              <w:rPr>
                <w:lang w:val="en-US"/>
              </w:rPr>
              <w:t>will</w:t>
            </w:r>
            <w:proofErr w:type="spellEnd"/>
            <w:r w:rsidR="00144CB9" w:rsidRPr="00FC63F7">
              <w:rPr>
                <w:lang w:val="en-US"/>
              </w:rPr>
              <w:t xml:space="preserve"> </w:t>
            </w:r>
            <w:proofErr w:type="spellStart"/>
            <w:r w:rsidR="007B63F8" w:rsidRPr="00FC63F7">
              <w:rPr>
                <w:lang w:val="en-US"/>
              </w:rPr>
              <w:t>be</w:t>
            </w:r>
            <w:proofErr w:type="spellEnd"/>
            <w:r w:rsidR="007B63F8" w:rsidRPr="00FC63F7">
              <w:rPr>
                <w:lang w:val="en-US"/>
              </w:rPr>
              <w:t xml:space="preserve"> </w:t>
            </w:r>
            <w:proofErr w:type="spellStart"/>
            <w:r w:rsidR="007B63F8" w:rsidRPr="00FC63F7">
              <w:rPr>
                <w:lang w:val="en-US"/>
              </w:rPr>
              <w:t>signed</w:t>
            </w:r>
            <w:proofErr w:type="spellEnd"/>
            <w:r w:rsidR="007B63F8" w:rsidRPr="00FC63F7">
              <w:rPr>
                <w:lang w:val="en-US"/>
              </w:rPr>
              <w:t>.</w:t>
            </w: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D51C0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280B40DD" w:rsidR="00950DB8" w:rsidRDefault="00D51C0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86B0D">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jstalinea"/>
              <w:numPr>
                <w:ilvl w:val="0"/>
                <w:numId w:val="22"/>
              </w:numPr>
              <w:jc w:val="center"/>
              <w:rPr>
                <w:b/>
              </w:rPr>
            </w:pPr>
            <w:r>
              <w:rPr>
                <w:b/>
                <w:bCs/>
              </w:rPr>
              <w:t>Documentation and Metadata</w:t>
            </w:r>
          </w:p>
          <w:p w14:paraId="263BC88D" w14:textId="77777777" w:rsidR="00184DDE" w:rsidRPr="00AB71F6" w:rsidRDefault="00184DDE" w:rsidP="00184DDE">
            <w:pPr>
              <w:pStyle w:val="Lijstalinea"/>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71B72BCD" w14:textId="77777777" w:rsidR="00CF1D8C" w:rsidRPr="00E04A8B" w:rsidRDefault="00CF1D8C" w:rsidP="00CF1D8C">
            <w:pPr>
              <w:rPr>
                <w:i/>
                <w:iCs/>
                <w:color w:val="538135" w:themeColor="accent6" w:themeShade="BF"/>
              </w:rPr>
            </w:pPr>
            <w:r w:rsidRPr="162A33EE">
              <w:t>Study data will be collected via direct entry to an eCRF.</w:t>
            </w:r>
            <w:r w:rsidRPr="162A33EE">
              <w:rPr>
                <w:i/>
                <w:iCs/>
              </w:rPr>
              <w:t xml:space="preserve">  </w:t>
            </w:r>
            <w:r w:rsidRPr="162A33EE">
              <w:t xml:space="preserve">A </w:t>
            </w:r>
            <w:r w:rsidRPr="00FC63F7">
              <w:t>bespoke</w:t>
            </w:r>
            <w:r w:rsidRPr="162A33EE">
              <w:rPr>
                <w:b/>
                <w:bCs/>
                <w:color w:val="FF0000"/>
              </w:rPr>
              <w:t xml:space="preserve"> </w:t>
            </w:r>
            <w:r w:rsidRPr="162A33EE">
              <w:t>eCRF has been developed by the Chief Investigator and ECTU for this purpose, as per ECTU Data Management and IT SOPs. The eCRF was designed, reviewed, and approved by the CI, Trial Managers, Senior Software Developer, Trial Statistician, Trial Monitor, and Data Manager. The database specification documentation (including Training and Description document, Validation Plan and Validation Document) was prepared by the Senior Software Developer and signed by the Trial Manager or designee.  Final approval of the CRF prior to initial release is granted by the Trial Manager or designee and Sponsor representative (as per ACCORD Policy POL007).</w:t>
            </w:r>
          </w:p>
          <w:p w14:paraId="1B184758" w14:textId="77777777" w:rsidR="00CF1D8C" w:rsidRPr="00E04A8B" w:rsidRDefault="00CF1D8C" w:rsidP="00CF1D8C"/>
          <w:p w14:paraId="0D75B5CA" w14:textId="77777777" w:rsidR="00CF1D8C" w:rsidRDefault="00CF1D8C" w:rsidP="00CF1D8C">
            <w:r w:rsidRPr="162A33EE">
              <w:t>Amendments to the live eCRF will follow the ECTU Data Management and IT additional requirements process, and the process defined in ACCORD SOP CR013. Changes to the dataset must be reviewed and approved by the Trial Manager or designee, Trial Statistician or designee and Trial Monitor. Minor administrative changes (e.g. spelling, formatting) that do not impact on how the data is collected do not require formal approval by the Trial Statistician or designee. Final approval of the eCRF prior to initial release is granted by the Trial Manager or designee and Sponsor representative (as per ACCORD Policy POL007).</w:t>
            </w:r>
          </w:p>
          <w:p w14:paraId="2F1E858F" w14:textId="77777777" w:rsidR="00CA2D12" w:rsidRPr="00CA2D12" w:rsidRDefault="00CA2D12" w:rsidP="003004C8">
            <w:pPr>
              <w:pStyle w:val="Lijstalinea"/>
              <w:rPr>
                <w:b/>
                <w:bCs/>
              </w:rPr>
            </w:pP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D51C0A"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394D7AB" w14:textId="336B4044" w:rsidR="00CA2D12" w:rsidRDefault="00D51C0A"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6901B6">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56F7255F" w:rsidR="00F81457" w:rsidRPr="00F81457" w:rsidRDefault="006901B6" w:rsidP="00F81457">
            <w:pPr>
              <w:rPr>
                <w:lang w:val="en-US"/>
              </w:rPr>
            </w:pPr>
            <w:r>
              <w:rPr>
                <w:lang w:val="en-US"/>
              </w:rPr>
              <w:t>No specific standard will be used.</w:t>
            </w: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D51C0A"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D51C0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D51C0A"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D51C0A"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D51C0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Default="00D51C0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7B1A755" w14:textId="344100F8" w:rsidR="007A5CC7" w:rsidRDefault="00D51C0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w:t>
            </w:r>
            <w:proofErr w:type="spellStart"/>
            <w:r w:rsidR="005F1387">
              <w:rPr>
                <w:lang w:val="en-US"/>
              </w:rPr>
              <w:t>ManGO</w:t>
            </w:r>
            <w:proofErr w:type="spellEnd"/>
          </w:p>
          <w:p w14:paraId="6AC0118C" w14:textId="3C6B73B7" w:rsidR="005F1387" w:rsidRPr="00250516" w:rsidRDefault="00D51C0A" w:rsidP="007A5CC7">
            <w:pPr>
              <w:rPr>
                <w:lang w:val="en-US"/>
              </w:rPr>
            </w:pPr>
            <w:sdt>
              <w:sdtPr>
                <w:rPr>
                  <w:lang w:val="en-US"/>
                </w:rPr>
                <w:id w:val="-2146962238"/>
                <w14:checkbox>
                  <w14:checked w14:val="0"/>
                  <w14:checkedState w14:val="2612" w14:font="MS Gothic"/>
                  <w14:uncheckedState w14:val="2610" w14:font="MS Gothic"/>
                </w14:checkbox>
              </w:sdtPr>
              <w:sdtEndPr/>
              <w:sdtContent>
                <w:r w:rsidR="005F1387">
                  <w:rPr>
                    <w:rFonts w:ascii="MS Gothic" w:eastAsia="MS Gothic" w:hAnsi="MS Gothic" w:hint="eastAsia"/>
                    <w:lang w:val="en-US"/>
                  </w:rPr>
                  <w:t>☐</w:t>
                </w:r>
              </w:sdtContent>
            </w:sdt>
            <w:r w:rsidR="005F1387">
              <w:rPr>
                <w:lang w:val="en-US"/>
              </w:rPr>
              <w:t xml:space="preserve"> Digital vault</w:t>
            </w:r>
          </w:p>
          <w:p w14:paraId="556D4158" w14:textId="01667D7B" w:rsidR="00CE6D90" w:rsidRDefault="00D51C0A"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FC63F7">
                  <w:rPr>
                    <w:rFonts w:ascii="MS Gothic" w:eastAsia="MS Gothic" w:hAnsi="MS Gothic" w:hint="eastAsia"/>
                    <w:lang w:val="en-US"/>
                  </w:rPr>
                  <w:t>☒</w:t>
                </w:r>
              </w:sdtContent>
            </w:sdt>
            <w:r w:rsidR="007A5CC7">
              <w:rPr>
                <w:lang w:val="en-US"/>
              </w:rPr>
              <w:t xml:space="preserve"> Other: </w:t>
            </w:r>
            <w:r w:rsidR="00FC63F7">
              <w:rPr>
                <w:lang w:val="en-US"/>
              </w:rPr>
              <w:t xml:space="preserve">eCRF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D51C0A"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D51C0A"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5454D946" w:rsidR="00F04613" w:rsidRDefault="00D51C0A" w:rsidP="00F04613">
            <w:pPr>
              <w:rPr>
                <w:lang w:val="en-US"/>
              </w:rPr>
            </w:pPr>
            <w:sdt>
              <w:sdtPr>
                <w:rPr>
                  <w:lang w:val="en-US"/>
                </w:rPr>
                <w:id w:val="844759602"/>
                <w14:checkbox>
                  <w14:checked w14:val="1"/>
                  <w14:checkedState w14:val="2612" w14:font="MS Gothic"/>
                  <w14:uncheckedState w14:val="2610" w14:font="MS Gothic"/>
                </w14:checkbox>
              </w:sdtPr>
              <w:sdtEndPr/>
              <w:sdtContent>
                <w:r w:rsidR="00260D7B">
                  <w:rPr>
                    <w:rFonts w:ascii="MS Gothic" w:eastAsia="MS Gothic" w:hAnsi="MS Gothic" w:hint="eastAsia"/>
                    <w:lang w:val="en-US"/>
                  </w:rPr>
                  <w:t>☒</w:t>
                </w:r>
              </w:sdtContent>
            </w:sdt>
            <w:r w:rsidR="00F04613">
              <w:rPr>
                <w:lang w:val="en-US"/>
              </w:rPr>
              <w:t xml:space="preserve"> Other (specify) </w:t>
            </w:r>
          </w:p>
          <w:p w14:paraId="2519AD4B" w14:textId="77777777" w:rsidR="002300DE" w:rsidRPr="00D51C0A" w:rsidRDefault="002300DE" w:rsidP="00C67569">
            <w:pPr>
              <w:rPr>
                <w:rFonts w:ascii="MS Gothic" w:eastAsia="MS Gothic" w:hAnsi="MS Gothic"/>
                <w:lang w:val="en-US"/>
              </w:rPr>
            </w:pPr>
          </w:p>
          <w:p w14:paraId="6519EA17" w14:textId="0306D56C" w:rsidR="00C67569" w:rsidRDefault="00D51C0A" w:rsidP="00C67569">
            <w:pPr>
              <w:rPr>
                <w:b/>
                <w:bCs/>
                <w:lang w:val="en-US"/>
              </w:rPr>
            </w:pPr>
            <w:r w:rsidRPr="00D51C0A">
              <w:rPr>
                <w:lang w:val="en-US"/>
              </w:rPr>
              <w:t>Servers in Edinburgh with standard back-up procedures</w:t>
            </w:r>
            <w:r>
              <w:rPr>
                <w:b/>
                <w:bCs/>
                <w:lang w:val="en-US"/>
              </w:rPr>
              <w:t>.</w:t>
            </w: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2A5CA5CE" w:rsidR="00C271CA" w:rsidRPr="00436EB9" w:rsidRDefault="00D51C0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17650">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D51C0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ieleverwijzing"/>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0D226B23" w14:textId="1FDE3C1A" w:rsidR="0003298F" w:rsidRPr="00E04A8B" w:rsidRDefault="0003298F" w:rsidP="0003298F">
            <w:r w:rsidRPr="6DA212B5">
              <w:t>Initi</w:t>
            </w:r>
            <w:r>
              <w:t>a</w:t>
            </w:r>
            <w:r w:rsidRPr="6DA212B5">
              <w:t xml:space="preserve">l database training will be provided via web-based investigator training and any remaining questions addressed at each site’s SIV. Ongoing database training (post-SIV) for new study staff at site will be provided via web-based investigator training with further support delegated to the local PI.  All users must review the training material and access the training system before access to the live database is provided.  </w:t>
            </w:r>
          </w:p>
          <w:p w14:paraId="29E5E6D3" w14:textId="3948DBE6" w:rsidR="0003298F" w:rsidRDefault="0003298F" w:rsidP="0003298F">
            <w:r w:rsidRPr="162A33EE">
              <w:t xml:space="preserve">The Trial Manager or designee will be responsible for granting access to the study databases (training and live) thereafter.  Prospective users must complete a User Access Form and return signed and dated to the Trial Manager or designee.  Once approved, access will be granted to the live system.  </w:t>
            </w:r>
          </w:p>
          <w:p w14:paraId="4E5B61F6" w14:textId="4B9C10CB" w:rsidR="0003298F" w:rsidRPr="00FC63F7" w:rsidRDefault="0003298F" w:rsidP="0003298F">
            <w:pPr>
              <w:rPr>
                <w:i/>
                <w:color w:val="538135" w:themeColor="accent6" w:themeShade="BF"/>
              </w:rPr>
            </w:pPr>
            <w:r w:rsidRPr="6DA212B5">
              <w:t xml:space="preserve">All users will be assigned a unique username, and the site(s) at which they currently work specified, and access to the system is role </w:t>
            </w:r>
            <w:proofErr w:type="gramStart"/>
            <w:r w:rsidRPr="6DA212B5">
              <w:t>based</w:t>
            </w:r>
            <w:proofErr w:type="gramEnd"/>
            <w:r w:rsidRPr="6DA212B5">
              <w:t xml:space="preserve"> and password controlled. </w:t>
            </w:r>
          </w:p>
          <w:p w14:paraId="3B118B40" w14:textId="77777777" w:rsidR="0003298F" w:rsidRPr="00E04A8B" w:rsidRDefault="0003298F" w:rsidP="0003298F">
            <w:r w:rsidRPr="6DA212B5">
              <w:t xml:space="preserve">Sites will be instructed to contact the Trial Office if user details change or to remove access when no longer working on the study.  The Trial Manager or designee will review the user list periodically (approximately every 6 months) and liaise with sites to remove user access where appropriate. </w:t>
            </w:r>
          </w:p>
          <w:p w14:paraId="75F597A8" w14:textId="50627407" w:rsidR="00EB125A" w:rsidRDefault="0003298F" w:rsidP="0003298F">
            <w:pPr>
              <w:rPr>
                <w:rFonts w:ascii="MS Gothic" w:eastAsia="MS Gothic" w:hAnsi="MS Gothic"/>
                <w:lang w:val="en-US"/>
              </w:rPr>
            </w:pPr>
            <w:r w:rsidRPr="6DA212B5">
              <w:t>An overview of the user roles and their associated access rights are described in Appendix B. Read-only access to the live system will be granted to the ACCORD study monitor and ACCORD QA Coordinator. Additional read-only access for Inspectors/Auditors can be granted on request by contacting the Data Management Team</w:t>
            </w:r>
          </w:p>
          <w:p w14:paraId="69C80383"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DCA04E5" w14:textId="602456B7" w:rsidR="00771609" w:rsidRDefault="00FC63F7" w:rsidP="00C271CA">
            <w:pPr>
              <w:rPr>
                <w:rFonts w:ascii="MS Gothic" w:eastAsia="MS Gothic" w:hAnsi="MS Gothic"/>
                <w:lang w:val="en-US"/>
              </w:rPr>
            </w:pPr>
            <w:r>
              <w:rPr>
                <w:rFonts w:ascii="MS Gothic" w:eastAsia="MS Gothic" w:hAnsi="MS Gothic"/>
                <w:lang w:val="en-US"/>
              </w:rPr>
              <w:t>NA</w:t>
            </w: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5485C1F3" w:rsidR="005321D4" w:rsidRPr="00436EB9" w:rsidRDefault="00D51C0A" w:rsidP="005321D4">
            <w:pPr>
              <w:rPr>
                <w:lang w:val="en-US"/>
              </w:rPr>
            </w:pPr>
            <w:sdt>
              <w:sdtPr>
                <w:rPr>
                  <w:lang w:val="en-US"/>
                </w:rPr>
                <w:id w:val="-418630834"/>
                <w14:checkbox>
                  <w14:checked w14:val="1"/>
                  <w14:checkedState w14:val="2612" w14:font="MS Gothic"/>
                  <w14:uncheckedState w14:val="2610" w14:font="MS Gothic"/>
                </w14:checkbox>
              </w:sdtPr>
              <w:sdtEndPr/>
              <w:sdtContent>
                <w:r w:rsidR="00801A08">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D51C0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D51C0A"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D51C0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D51C0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456625A" w:rsidR="00A37797" w:rsidRPr="00436EB9" w:rsidRDefault="00D51C0A"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D37F8C">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1FB9FFCF" w14:textId="55B5F36A" w:rsidR="005B4395" w:rsidRPr="005B4395" w:rsidRDefault="00D37F8C" w:rsidP="005B4395">
            <w:pPr>
              <w:rPr>
                <w:lang w:val="en-US"/>
              </w:rPr>
            </w:pPr>
            <w:r w:rsidRPr="005B4395">
              <w:rPr>
                <w:lang w:val="en-US"/>
              </w:rPr>
              <w:t xml:space="preserve">The trial data </w:t>
            </w:r>
            <w:proofErr w:type="spellStart"/>
            <w:r w:rsidRPr="005B4395">
              <w:rPr>
                <w:lang w:val="en-US"/>
              </w:rPr>
              <w:t>will</w:t>
            </w:r>
            <w:proofErr w:type="spellEnd"/>
            <w:r w:rsidRPr="005B4395">
              <w:rPr>
                <w:lang w:val="en-US"/>
              </w:rPr>
              <w:t xml:space="preserve"> </w:t>
            </w:r>
            <w:proofErr w:type="spellStart"/>
            <w:r w:rsidRPr="005B4395">
              <w:rPr>
                <w:lang w:val="en-US"/>
              </w:rPr>
              <w:t>be</w:t>
            </w:r>
            <w:proofErr w:type="spellEnd"/>
            <w:r w:rsidRPr="005B4395">
              <w:rPr>
                <w:lang w:val="en-US"/>
              </w:rPr>
              <w:t xml:space="preserve"> </w:t>
            </w:r>
            <w:proofErr w:type="spellStart"/>
            <w:r w:rsidRPr="005B4395">
              <w:rPr>
                <w:lang w:val="en-US"/>
              </w:rPr>
              <w:t>stored</w:t>
            </w:r>
            <w:proofErr w:type="spellEnd"/>
            <w:r w:rsidRPr="005B4395">
              <w:rPr>
                <w:lang w:val="en-US"/>
              </w:rPr>
              <w:t xml:space="preserve"> </w:t>
            </w:r>
            <w:proofErr w:type="spellStart"/>
            <w:r w:rsidRPr="005B4395">
              <w:rPr>
                <w:lang w:val="en-US"/>
              </w:rPr>
              <w:t>and</w:t>
            </w:r>
            <w:proofErr w:type="spellEnd"/>
            <w:r w:rsidRPr="005B4395">
              <w:rPr>
                <w:lang w:val="en-US"/>
              </w:rPr>
              <w:t xml:space="preserve"> </w:t>
            </w:r>
            <w:proofErr w:type="spellStart"/>
            <w:r w:rsidRPr="005B4395">
              <w:rPr>
                <w:lang w:val="en-US"/>
              </w:rPr>
              <w:t>archived</w:t>
            </w:r>
            <w:proofErr w:type="spellEnd"/>
            <w:r w:rsidRPr="005B4395">
              <w:rPr>
                <w:lang w:val="en-US"/>
              </w:rPr>
              <w:t xml:space="preserve"> on secure servers at </w:t>
            </w:r>
            <w:proofErr w:type="spellStart"/>
            <w:r w:rsidRPr="005B4395">
              <w:rPr>
                <w:lang w:val="en-US"/>
              </w:rPr>
              <w:t>the</w:t>
            </w:r>
            <w:proofErr w:type="spellEnd"/>
            <w:r w:rsidRPr="005B4395">
              <w:rPr>
                <w:lang w:val="en-US"/>
              </w:rPr>
              <w:t xml:space="preserve"> </w:t>
            </w:r>
            <w:r w:rsidRPr="005B4395">
              <w:rPr>
                <w:lang w:val="en-US"/>
              </w:rPr>
              <w:t xml:space="preserve">University of Edinburgh, </w:t>
            </w:r>
            <w:proofErr w:type="spellStart"/>
            <w:r w:rsidRPr="005B4395">
              <w:rPr>
                <w:lang w:val="en-US"/>
              </w:rPr>
              <w:t>which</w:t>
            </w:r>
            <w:proofErr w:type="spellEnd"/>
            <w:r w:rsidRPr="005B4395">
              <w:rPr>
                <w:lang w:val="en-US"/>
              </w:rPr>
              <w:t xml:space="preserve"> </w:t>
            </w:r>
            <w:proofErr w:type="spellStart"/>
            <w:r w:rsidRPr="005B4395">
              <w:rPr>
                <w:lang w:val="en-US"/>
              </w:rPr>
              <w:t>use</w:t>
            </w:r>
            <w:proofErr w:type="spellEnd"/>
            <w:r w:rsidRPr="005B4395">
              <w:rPr>
                <w:lang w:val="en-US"/>
              </w:rPr>
              <w:t xml:space="preserve"> </w:t>
            </w:r>
            <w:proofErr w:type="spellStart"/>
            <w:r w:rsidRPr="005B4395">
              <w:rPr>
                <w:lang w:val="en-US"/>
              </w:rPr>
              <w:t>strict</w:t>
            </w:r>
            <w:proofErr w:type="spellEnd"/>
            <w:r w:rsidRPr="005B4395">
              <w:rPr>
                <w:lang w:val="en-US"/>
              </w:rPr>
              <w:t xml:space="preserve"> user </w:t>
            </w:r>
            <w:proofErr w:type="spellStart"/>
            <w:r w:rsidRPr="005B4395">
              <w:rPr>
                <w:lang w:val="en-US"/>
              </w:rPr>
              <w:t>authentication</w:t>
            </w:r>
            <w:proofErr w:type="spellEnd"/>
            <w:r w:rsidRPr="005B4395">
              <w:rPr>
                <w:lang w:val="en-US"/>
              </w:rPr>
              <w:t xml:space="preserve"> procedures, </w:t>
            </w:r>
            <w:proofErr w:type="spellStart"/>
            <w:r w:rsidRPr="005B4395">
              <w:rPr>
                <w:lang w:val="en-US"/>
              </w:rPr>
              <w:t>encryption</w:t>
            </w:r>
            <w:proofErr w:type="spellEnd"/>
            <w:r w:rsidRPr="005B4395">
              <w:rPr>
                <w:lang w:val="en-US"/>
              </w:rPr>
              <w:t xml:space="preserve">, </w:t>
            </w:r>
            <w:proofErr w:type="spellStart"/>
            <w:r w:rsidRPr="005B4395">
              <w:rPr>
                <w:lang w:val="en-US"/>
              </w:rPr>
              <w:t>and</w:t>
            </w:r>
            <w:proofErr w:type="spellEnd"/>
            <w:r w:rsidRPr="005B4395">
              <w:rPr>
                <w:lang w:val="en-US"/>
              </w:rPr>
              <w:t xml:space="preserve"> </w:t>
            </w:r>
            <w:proofErr w:type="spellStart"/>
            <w:r w:rsidRPr="005B4395">
              <w:rPr>
                <w:lang w:val="en-US"/>
              </w:rPr>
              <w:t>adherence</w:t>
            </w:r>
            <w:proofErr w:type="spellEnd"/>
            <w:r w:rsidRPr="005B4395">
              <w:rPr>
                <w:lang w:val="en-US"/>
              </w:rPr>
              <w:t xml:space="preserve"> </w:t>
            </w:r>
            <w:proofErr w:type="spellStart"/>
            <w:r w:rsidRPr="005B4395">
              <w:rPr>
                <w:lang w:val="en-US"/>
              </w:rPr>
              <w:t>to</w:t>
            </w:r>
            <w:proofErr w:type="spellEnd"/>
            <w:r w:rsidRPr="005B4395">
              <w:rPr>
                <w:lang w:val="en-US"/>
              </w:rPr>
              <w:t xml:space="preserve"> </w:t>
            </w:r>
            <w:proofErr w:type="spellStart"/>
            <w:r w:rsidRPr="005B4395">
              <w:rPr>
                <w:lang w:val="en-US"/>
              </w:rPr>
              <w:t>institutional</w:t>
            </w:r>
            <w:proofErr w:type="spellEnd"/>
            <w:r w:rsidRPr="005B4395">
              <w:rPr>
                <w:lang w:val="en-US"/>
              </w:rPr>
              <w:t xml:space="preserve"> Information </w:t>
            </w:r>
            <w:proofErr w:type="spellStart"/>
            <w:r w:rsidRPr="005B4395">
              <w:rPr>
                <w:lang w:val="en-US"/>
              </w:rPr>
              <w:t>Governance</w:t>
            </w:r>
            <w:proofErr w:type="spellEnd"/>
            <w:r w:rsidRPr="005B4395">
              <w:rPr>
                <w:lang w:val="en-US"/>
              </w:rPr>
              <w:t xml:space="preserve"> </w:t>
            </w:r>
            <w:proofErr w:type="spellStart"/>
            <w:r w:rsidRPr="005B4395">
              <w:rPr>
                <w:lang w:val="en-US"/>
              </w:rPr>
              <w:t>standards</w:t>
            </w:r>
            <w:proofErr w:type="spellEnd"/>
            <w:r w:rsidRPr="005B4395">
              <w:rPr>
                <w:lang w:val="en-US"/>
              </w:rPr>
              <w:t xml:space="preserve">. </w:t>
            </w: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5F32048A" w:rsidR="002300DE" w:rsidRPr="00CE49D2" w:rsidRDefault="005B4395" w:rsidP="5D59270C">
            <w:pPr>
              <w:rPr>
                <w:b/>
                <w:bCs/>
              </w:rPr>
            </w:pPr>
            <w:r>
              <w:rPr>
                <w:b/>
                <w:bCs/>
              </w:rPr>
              <w:t>NA</w:t>
            </w:r>
          </w:p>
        </w:tc>
      </w:tr>
    </w:tbl>
    <w:p w14:paraId="63D6B2A0" w14:textId="77777777" w:rsidR="00032ED4" w:rsidRDefault="00032ED4"/>
    <w:p w14:paraId="3E8F7D97"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D51C0A" w:rsidP="004D37B4">
            <w:sdt>
              <w:sdtPr>
                <w:id w:val="-1392488952"/>
                <w14:checkbox>
                  <w14:checked w14:val="0"/>
                  <w14:checkedState w14:val="2612" w14:font="MS Gothic"/>
                  <w14:uncheckedState w14:val="2610" w14:font="MS Gothic"/>
                </w14:checkbox>
              </w:sdtPr>
              <w:sdtEndPr/>
              <w:sdtContent>
                <w:r w:rsidR="004D37B4" w:rsidRPr="005B4395">
                  <w:rPr>
                    <w:rFonts w:ascii="Segoe UI Symbol" w:hAnsi="Segoe UI Symbol" w:cs="Segoe UI Symbol"/>
                  </w:rPr>
                  <w:t>☐</w:t>
                </w:r>
              </w:sdtContent>
            </w:sdt>
            <w:r w:rsidR="004D37B4">
              <w:t xml:space="preserve"> Yes, </w:t>
            </w:r>
            <w:r w:rsidR="00870FB5">
              <w:t>as open data</w:t>
            </w:r>
          </w:p>
          <w:p w14:paraId="28CD2EA5" w14:textId="77777777" w:rsidR="00870FB5" w:rsidRDefault="00D51C0A" w:rsidP="004D37B4">
            <w:sdt>
              <w:sdtPr>
                <w:id w:val="-768703336"/>
                <w14:checkbox>
                  <w14:checked w14:val="0"/>
                  <w14:checkedState w14:val="2612" w14:font="MS Gothic"/>
                  <w14:uncheckedState w14:val="2610" w14:font="MS Gothic"/>
                </w14:checkbox>
              </w:sdtPr>
              <w:sdtEndPr/>
              <w:sdtContent>
                <w:r w:rsidR="004D37B4" w:rsidRPr="005B4395">
                  <w:rPr>
                    <w:rFonts w:ascii="Segoe UI Symbol" w:hAnsi="Segoe UI Symbol" w:cs="Segoe UI Symbol"/>
                  </w:rPr>
                  <w:t>☐</w:t>
                </w:r>
              </w:sdtContent>
            </w:sdt>
            <w:r w:rsidR="004D37B4">
              <w:t xml:space="preserve"> Yes, </w:t>
            </w:r>
            <w:r w:rsidR="00870FB5">
              <w:t>as embargoed data (temporary restriction)</w:t>
            </w:r>
          </w:p>
          <w:p w14:paraId="628332ED" w14:textId="1AB6EDB2" w:rsidR="004D37B4" w:rsidRDefault="00D51C0A" w:rsidP="004D37B4">
            <w:sdt>
              <w:sdtPr>
                <w:id w:val="468630886"/>
                <w14:checkbox>
                  <w14:checked w14:val="1"/>
                  <w14:checkedState w14:val="2612" w14:font="MS Gothic"/>
                  <w14:uncheckedState w14:val="2610" w14:font="MS Gothic"/>
                </w14:checkbox>
              </w:sdtPr>
              <w:sdtEndPr/>
              <w:sdtContent>
                <w:r w:rsidR="005B4395" w:rsidRPr="005B4395">
                  <w:rPr>
                    <w:rFonts w:ascii="Segoe UI Symbol" w:hAnsi="Segoe UI Symbol" w:cs="Segoe UI Symbol"/>
                  </w:rPr>
                  <w:t>☒</w:t>
                </w:r>
              </w:sdtContent>
            </w:sdt>
            <w:r w:rsidR="004D37B4">
              <w:t xml:space="preserve"> </w:t>
            </w:r>
            <w:r w:rsidR="00870FB5">
              <w:t>Yes, as restricted data (upon approval, or institutional access only)</w:t>
            </w:r>
          </w:p>
          <w:p w14:paraId="5E4596C5" w14:textId="77777777" w:rsidR="00870FB5" w:rsidRDefault="00D51C0A" w:rsidP="004D37B4">
            <w:sdt>
              <w:sdtPr>
                <w:id w:val="-2138096775"/>
                <w14:checkbox>
                  <w14:checked w14:val="0"/>
                  <w14:checkedState w14:val="2612" w14:font="MS Gothic"/>
                  <w14:uncheckedState w14:val="2610" w14:font="MS Gothic"/>
                </w14:checkbox>
              </w:sdtPr>
              <w:sdtEndPr/>
              <w:sdtContent>
                <w:r w:rsidR="003C7883" w:rsidRPr="005B4395">
                  <w:rPr>
                    <w:rFonts w:ascii="Segoe UI Symbol" w:hAnsi="Segoe UI Symbol" w:cs="Segoe UI Symbol"/>
                  </w:rPr>
                  <w:t>☐</w:t>
                </w:r>
              </w:sdtContent>
            </w:sdt>
            <w:r w:rsidR="00870FB5">
              <w:t xml:space="preserve"> No (closed access)</w:t>
            </w:r>
          </w:p>
          <w:p w14:paraId="2EB5FA41" w14:textId="77777777" w:rsidR="004D37B4" w:rsidRDefault="00D51C0A" w:rsidP="004D37B4">
            <w:sdt>
              <w:sdtPr>
                <w:id w:val="1604457293"/>
                <w14:checkbox>
                  <w14:checked w14:val="0"/>
                  <w14:checkedState w14:val="2612" w14:font="MS Gothic"/>
                  <w14:uncheckedState w14:val="2610" w14:font="MS Gothic"/>
                </w14:checkbox>
              </w:sdtPr>
              <w:sdtEndPr/>
              <w:sdtContent>
                <w:r w:rsidR="004D37B4" w:rsidRPr="005B4395">
                  <w:rPr>
                    <w:rFonts w:ascii="Segoe UI Symbol" w:hAnsi="Segoe UI Symbol" w:cs="Segoe UI Symbol"/>
                  </w:rPr>
                  <w:t>☐</w:t>
                </w:r>
              </w:sdtContent>
            </w:sdt>
            <w:r w:rsidR="004D37B4">
              <w:t xml:space="preserve"> Other, please specify:</w:t>
            </w:r>
          </w:p>
          <w:p w14:paraId="164E5EAA" w14:textId="77777777" w:rsidR="004D37B4" w:rsidRDefault="004D37B4" w:rsidP="004D37B4"/>
          <w:p w14:paraId="57926B6F" w14:textId="105F3D20" w:rsidR="004D37B4" w:rsidRDefault="005B4395" w:rsidP="005B4395">
            <w:pPr>
              <w:autoSpaceDE w:val="0"/>
              <w:autoSpaceDN w:val="0"/>
              <w:adjustRightInd w:val="0"/>
            </w:pPr>
            <w:r w:rsidRPr="005B4395">
              <w:t>A de-</w:t>
            </w:r>
            <w:proofErr w:type="spellStart"/>
            <w:r w:rsidRPr="005B4395">
              <w:t>identified</w:t>
            </w:r>
            <w:proofErr w:type="spellEnd"/>
            <w:r w:rsidRPr="005B4395">
              <w:t xml:space="preserve"> </w:t>
            </w:r>
            <w:proofErr w:type="spellStart"/>
            <w:r w:rsidRPr="005B4395">
              <w:t>version</w:t>
            </w:r>
            <w:proofErr w:type="spellEnd"/>
            <w:r w:rsidRPr="005B4395">
              <w:t xml:space="preserve"> of </w:t>
            </w:r>
            <w:proofErr w:type="spellStart"/>
            <w:r w:rsidRPr="005B4395">
              <w:t>the</w:t>
            </w:r>
            <w:proofErr w:type="spellEnd"/>
            <w:r w:rsidRPr="005B4395">
              <w:t xml:space="preserve"> </w:t>
            </w:r>
            <w:proofErr w:type="spellStart"/>
            <w:r w:rsidRPr="005B4395">
              <w:t>entire</w:t>
            </w:r>
            <w:proofErr w:type="spellEnd"/>
            <w:r w:rsidRPr="005B4395">
              <w:t xml:space="preserve"> trial </w:t>
            </w:r>
            <w:proofErr w:type="spellStart"/>
            <w:r w:rsidRPr="005B4395">
              <w:t>datasetused</w:t>
            </w:r>
            <w:proofErr w:type="spellEnd"/>
            <w:r w:rsidRPr="005B4395">
              <w:t xml:space="preserve"> </w:t>
            </w:r>
            <w:proofErr w:type="spellStart"/>
            <w:r w:rsidRPr="005B4395">
              <w:t>for</w:t>
            </w:r>
            <w:proofErr w:type="spellEnd"/>
            <w:r w:rsidRPr="005B4395">
              <w:t xml:space="preserve"> analysis </w:t>
            </w:r>
            <w:proofErr w:type="spellStart"/>
            <w:r w:rsidRPr="005B4395">
              <w:t>with</w:t>
            </w:r>
            <w:proofErr w:type="spellEnd"/>
            <w:r w:rsidRPr="005B4395">
              <w:t xml:space="preserve"> </w:t>
            </w:r>
            <w:proofErr w:type="spellStart"/>
            <w:r w:rsidRPr="005B4395">
              <w:t>individual</w:t>
            </w:r>
            <w:proofErr w:type="spellEnd"/>
            <w:r w:rsidRPr="005B4395">
              <w:t xml:space="preserve"> participant data </w:t>
            </w:r>
            <w:proofErr w:type="spellStart"/>
            <w:r w:rsidRPr="005B4395">
              <w:t>and</w:t>
            </w:r>
            <w:proofErr w:type="spellEnd"/>
            <w:r w:rsidRPr="005B4395">
              <w:t xml:space="preserve"> a data </w:t>
            </w:r>
            <w:proofErr w:type="spellStart"/>
            <w:r w:rsidRPr="005B4395">
              <w:t>dictionary</w:t>
            </w:r>
            <w:proofErr w:type="spellEnd"/>
            <w:r w:rsidRPr="005B4395">
              <w:t xml:space="preserve"> </w:t>
            </w:r>
            <w:proofErr w:type="spellStart"/>
            <w:r w:rsidRPr="005B4395">
              <w:t>will</w:t>
            </w:r>
            <w:proofErr w:type="spellEnd"/>
            <w:r w:rsidRPr="005B4395">
              <w:t xml:space="preserve"> </w:t>
            </w:r>
            <w:proofErr w:type="spellStart"/>
            <w:r w:rsidRPr="005B4395">
              <w:t>be</w:t>
            </w:r>
            <w:proofErr w:type="spellEnd"/>
            <w:r w:rsidRPr="005B4395">
              <w:t xml:space="preserve"> </w:t>
            </w:r>
            <w:proofErr w:type="spellStart"/>
            <w:r w:rsidRPr="005B4395">
              <w:t>available</w:t>
            </w:r>
            <w:proofErr w:type="spellEnd"/>
            <w:r w:rsidRPr="005B4395">
              <w:t xml:space="preserve"> </w:t>
            </w:r>
            <w:proofErr w:type="spellStart"/>
            <w:r w:rsidRPr="005B4395">
              <w:t>for</w:t>
            </w:r>
            <w:proofErr w:type="spellEnd"/>
            <w:r w:rsidRPr="005B4395">
              <w:t xml:space="preserve"> </w:t>
            </w:r>
            <w:proofErr w:type="spellStart"/>
            <w:r w:rsidRPr="005B4395">
              <w:t>other</w:t>
            </w:r>
            <w:proofErr w:type="spellEnd"/>
            <w:r w:rsidRPr="005B4395">
              <w:t xml:space="preserve"> </w:t>
            </w:r>
            <w:proofErr w:type="spellStart"/>
            <w:r w:rsidRPr="005B4395">
              <w:t>researchers</w:t>
            </w:r>
            <w:proofErr w:type="spellEnd"/>
            <w:r w:rsidRPr="005B4395">
              <w:t xml:space="preserve"> </w:t>
            </w:r>
            <w:proofErr w:type="spellStart"/>
            <w:r w:rsidRPr="005B4395">
              <w:t>to</w:t>
            </w:r>
            <w:proofErr w:type="spellEnd"/>
            <w:r w:rsidRPr="005B4395">
              <w:t xml:space="preserve"> </w:t>
            </w:r>
            <w:proofErr w:type="spellStart"/>
            <w:r w:rsidRPr="005B4395">
              <w:t>apply</w:t>
            </w:r>
            <w:proofErr w:type="spellEnd"/>
            <w:r w:rsidRPr="005B4395">
              <w:t xml:space="preserve"> </w:t>
            </w:r>
            <w:proofErr w:type="spellStart"/>
            <w:r w:rsidRPr="005B4395">
              <w:t>to</w:t>
            </w:r>
            <w:proofErr w:type="spellEnd"/>
            <w:r w:rsidRPr="005B4395">
              <w:t xml:space="preserve"> </w:t>
            </w:r>
            <w:proofErr w:type="spellStart"/>
            <w:r w:rsidRPr="005B4395">
              <w:t>use</w:t>
            </w:r>
            <w:proofErr w:type="spellEnd"/>
            <w:r w:rsidRPr="005B4395">
              <w:t xml:space="preserve"> 1 </w:t>
            </w:r>
            <w:proofErr w:type="spellStart"/>
            <w:r w:rsidRPr="005B4395">
              <w:t>year</w:t>
            </w:r>
            <w:proofErr w:type="spellEnd"/>
            <w:r w:rsidRPr="005B4395">
              <w:t xml:space="preserve"> </w:t>
            </w:r>
            <w:proofErr w:type="spellStart"/>
            <w:r w:rsidRPr="005B4395">
              <w:t>after</w:t>
            </w:r>
            <w:proofErr w:type="spellEnd"/>
            <w:r w:rsidRPr="005B4395">
              <w:t xml:space="preserve"> </w:t>
            </w:r>
            <w:proofErr w:type="spellStart"/>
            <w:r w:rsidRPr="005B4395">
              <w:t>publication</w:t>
            </w:r>
            <w:proofErr w:type="spellEnd"/>
            <w:r w:rsidRPr="005B4395">
              <w:t xml:space="preserve">. </w:t>
            </w:r>
            <w:proofErr w:type="spellStart"/>
            <w:r w:rsidRPr="005B4395">
              <w:t>Researchers</w:t>
            </w:r>
            <w:proofErr w:type="spellEnd"/>
            <w:r w:rsidRPr="005B4395">
              <w:t xml:space="preserve"> </w:t>
            </w:r>
            <w:proofErr w:type="spellStart"/>
            <w:r w:rsidRPr="005B4395">
              <w:t>will</w:t>
            </w:r>
            <w:proofErr w:type="spellEnd"/>
            <w:r w:rsidRPr="005B4395">
              <w:t xml:space="preserve"> </w:t>
            </w:r>
            <w:proofErr w:type="spellStart"/>
            <w:r w:rsidRPr="005B4395">
              <w:t>be</w:t>
            </w:r>
            <w:proofErr w:type="spellEnd"/>
            <w:r w:rsidRPr="005B4395">
              <w:t xml:space="preserve"> </w:t>
            </w:r>
            <w:proofErr w:type="spellStart"/>
            <w:r w:rsidRPr="005B4395">
              <w:t>able</w:t>
            </w:r>
            <w:proofErr w:type="spellEnd"/>
            <w:r w:rsidRPr="005B4395">
              <w:t xml:space="preserve"> </w:t>
            </w:r>
            <w:proofErr w:type="spellStart"/>
            <w:r w:rsidRPr="005B4395">
              <w:t>to</w:t>
            </w:r>
            <w:proofErr w:type="spellEnd"/>
            <w:r w:rsidRPr="005B4395">
              <w:t xml:space="preserve"> apply for the trial</w:t>
            </w:r>
            <w:r>
              <w:t xml:space="preserve"> </w:t>
            </w:r>
            <w:r w:rsidRPr="005B4395">
              <w:t xml:space="preserve">data via Edinburgh </w:t>
            </w:r>
            <w:proofErr w:type="spellStart"/>
            <w:r w:rsidRPr="005B4395">
              <w:t>DataShare</w:t>
            </w:r>
            <w:proofErr w:type="spellEnd"/>
            <w:r w:rsidRPr="005B4395">
              <w:t>.</w:t>
            </w:r>
          </w:p>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77777777" w:rsidR="008F41F6" w:rsidRDefault="008F41F6" w:rsidP="00436EB9">
            <w:pPr>
              <w:rPr>
                <w:lang w:val="en-US"/>
              </w:rPr>
            </w:pP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D51C0A"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D51C0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D51C0A"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D51C0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D51C0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7C289353" w:rsidR="00436EB9" w:rsidRDefault="00D51C0A"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47096">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D51C0A"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D51C0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292DABE8" w:rsidR="00DC64A0" w:rsidRDefault="00D51C0A"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6D7EB1">
                  <w:rPr>
                    <w:rFonts w:ascii="MS Gothic" w:eastAsia="MS Gothic" w:hAnsi="MS Gothic" w:hint="eastAsia"/>
                    <w:lang w:val="en-US"/>
                  </w:rPr>
                  <w:t>☒</w:t>
                </w:r>
              </w:sdtContent>
            </w:sdt>
            <w:r w:rsidR="00DC64A0">
              <w:rPr>
                <w:lang w:val="en-US"/>
              </w:rPr>
              <w:t xml:space="preserve"> Other (specify)</w:t>
            </w:r>
          </w:p>
          <w:p w14:paraId="70577996" w14:textId="4B3B22B0" w:rsidR="002300DE" w:rsidRPr="00DC64A0" w:rsidRDefault="006D7EB1" w:rsidP="6320600B">
            <w:pPr>
              <w:rPr>
                <w:b/>
                <w:bCs/>
                <w:lang w:val="en-US"/>
              </w:rPr>
            </w:pPr>
            <w:r w:rsidRPr="005B4395">
              <w:t xml:space="preserve">Edinburgh </w:t>
            </w:r>
            <w:proofErr w:type="spellStart"/>
            <w:r w:rsidRPr="005B4395">
              <w:t>DataShare</w:t>
            </w:r>
            <w:proofErr w:type="spellEnd"/>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65AF6533" w:rsidR="00A97EA4" w:rsidRDefault="00D51C0A"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D7EB1">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D51C0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D51C0A"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D51C0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2F1A11B2" w:rsidR="00BB45C3" w:rsidRDefault="00D51C0A"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6D7EB1">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D51C0A"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D51C0A"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D51C0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D51C0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D51C0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421348FF" w:rsidR="00331EA7" w:rsidRDefault="00D51C0A" w:rsidP="00331EA7">
            <w:pPr>
              <w:rPr>
                <w:bCs/>
              </w:rPr>
            </w:pPr>
            <w:sdt>
              <w:sdtPr>
                <w:rPr>
                  <w:lang w:val="en-US"/>
                </w:rPr>
                <w:id w:val="-2029402696"/>
                <w14:checkbox>
                  <w14:checked w14:val="1"/>
                  <w14:checkedState w14:val="2612" w14:font="MS Gothic"/>
                  <w14:uncheckedState w14:val="2610" w14:font="MS Gothic"/>
                </w14:checkbox>
              </w:sdtPr>
              <w:sdtEndPr/>
              <w:sdtContent>
                <w:r w:rsidR="002B04B5">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640D0C5F" w:rsidR="002300DE" w:rsidRPr="00CE49D2" w:rsidRDefault="002B04B5" w:rsidP="5D59270C">
            <w:pPr>
              <w:rPr>
                <w:b/>
                <w:bCs/>
              </w:rPr>
            </w:pPr>
            <w:r>
              <w:rPr>
                <w:b/>
                <w:bCs/>
              </w:rPr>
              <w:t>NA</w:t>
            </w:r>
          </w:p>
        </w:tc>
      </w:tr>
    </w:tbl>
    <w:p w14:paraId="54E9AFB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21FAE96D" w:rsidR="002300DE" w:rsidRPr="00C57639" w:rsidRDefault="00C51616" w:rsidP="6320600B">
            <w:pPr>
              <w:rPr>
                <w:b/>
                <w:bCs/>
              </w:rPr>
            </w:pPr>
            <w:r>
              <w:rPr>
                <w:b/>
                <w:bCs/>
              </w:rPr>
              <w:t>Trial manager from Edinburgh: Lauren Craig.</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58238133" w:rsidR="002300DE" w:rsidRPr="00C57639" w:rsidRDefault="00883F33" w:rsidP="6320600B">
            <w:pPr>
              <w:rPr>
                <w:b/>
                <w:bCs/>
              </w:rPr>
            </w:pPr>
            <w:r>
              <w:rPr>
                <w:b/>
                <w:bCs/>
              </w:rPr>
              <w:t>Data manager from Edinburgh: Han Xiao</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4297DEB3" w:rsidR="002300DE" w:rsidRPr="00C57639" w:rsidRDefault="00C27F33" w:rsidP="6320600B">
            <w:pPr>
              <w:rPr>
                <w:b/>
                <w:bCs/>
              </w:rPr>
            </w:pPr>
            <w:r>
              <w:rPr>
                <w:b/>
                <w:bCs/>
              </w:rPr>
              <w:t>Data manager from Edinburgh:</w:t>
            </w:r>
            <w:r w:rsidR="00683CAC">
              <w:rPr>
                <w:b/>
                <w:bCs/>
              </w:rPr>
              <w:t xml:space="preserve"> Han Xiao</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7F6F7887" w:rsidR="002300DE" w:rsidRPr="00C57639" w:rsidRDefault="00683CAC" w:rsidP="6320600B">
            <w:pPr>
              <w:rPr>
                <w:b/>
                <w:bCs/>
              </w:rPr>
            </w:pPr>
            <w:r>
              <w:rPr>
                <w:b/>
                <w:bCs/>
              </w:rPr>
              <w:t>Anke Wouters</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4CE10" w14:textId="77777777" w:rsidR="00E64EA6" w:rsidRDefault="00E64EA6" w:rsidP="00CE49D2">
      <w:r>
        <w:separator/>
      </w:r>
    </w:p>
  </w:endnote>
  <w:endnote w:type="continuationSeparator" w:id="0">
    <w:p w14:paraId="30F8381B" w14:textId="77777777" w:rsidR="00E64EA6" w:rsidRDefault="00E64EA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
    <w:altName w:val="Calibri"/>
    <w:panose1 w:val="020B0604020202020204"/>
    <w:charset w:val="4D"/>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Voettekst"/>
          <w:jc w:val="center"/>
        </w:pPr>
      </w:p>
      <w:p w14:paraId="3BF4EA0B"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7C905" w14:textId="77777777" w:rsidR="00E64EA6" w:rsidRDefault="00E64EA6" w:rsidP="00CE49D2">
      <w:r>
        <w:separator/>
      </w:r>
    </w:p>
  </w:footnote>
  <w:footnote w:type="continuationSeparator" w:id="0">
    <w:p w14:paraId="3E2EB9F9" w14:textId="77777777" w:rsidR="00E64EA6" w:rsidRDefault="00E64EA6" w:rsidP="00CE49D2">
      <w:r>
        <w:continuationSeparator/>
      </w:r>
    </w:p>
  </w:footnote>
  <w:footnote w:id="1">
    <w:p w14:paraId="5C493CE8"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2E82526B"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7943F4"/>
    <w:multiLevelType w:val="hybridMultilevel"/>
    <w:tmpl w:val="5F000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2"/>
  </w:num>
  <w:num w:numId="3" w16cid:durableId="722409737">
    <w:abstractNumId w:val="11"/>
  </w:num>
  <w:num w:numId="4" w16cid:durableId="2003195960">
    <w:abstractNumId w:val="8"/>
  </w:num>
  <w:num w:numId="5" w16cid:durableId="2141802915">
    <w:abstractNumId w:val="28"/>
  </w:num>
  <w:num w:numId="6" w16cid:durableId="914127650">
    <w:abstractNumId w:val="25"/>
  </w:num>
  <w:num w:numId="7" w16cid:durableId="1105731674">
    <w:abstractNumId w:val="33"/>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4"/>
  </w:num>
  <w:num w:numId="14" w16cid:durableId="347564243">
    <w:abstractNumId w:val="3"/>
  </w:num>
  <w:num w:numId="15" w16cid:durableId="37517497">
    <w:abstractNumId w:val="35"/>
  </w:num>
  <w:num w:numId="16" w16cid:durableId="1415858048">
    <w:abstractNumId w:val="4"/>
  </w:num>
  <w:num w:numId="17" w16cid:durableId="430207397">
    <w:abstractNumId w:val="27"/>
  </w:num>
  <w:num w:numId="18" w16cid:durableId="170992598">
    <w:abstractNumId w:val="30"/>
  </w:num>
  <w:num w:numId="19" w16cid:durableId="543295852">
    <w:abstractNumId w:val="26"/>
  </w:num>
  <w:num w:numId="20" w16cid:durableId="1531650754">
    <w:abstractNumId w:val="29"/>
  </w:num>
  <w:num w:numId="21" w16cid:durableId="1942100547">
    <w:abstractNumId w:val="12"/>
  </w:num>
  <w:num w:numId="22" w16cid:durableId="983507985">
    <w:abstractNumId w:val="31"/>
  </w:num>
  <w:num w:numId="23" w16cid:durableId="1031343985">
    <w:abstractNumId w:val="14"/>
  </w:num>
  <w:num w:numId="24" w16cid:durableId="697511463">
    <w:abstractNumId w:val="17"/>
  </w:num>
  <w:num w:numId="25" w16cid:durableId="689257411">
    <w:abstractNumId w:val="23"/>
  </w:num>
  <w:num w:numId="26" w16cid:durableId="611404685">
    <w:abstractNumId w:val="21"/>
  </w:num>
  <w:num w:numId="27" w16cid:durableId="666833360">
    <w:abstractNumId w:val="22"/>
  </w:num>
  <w:num w:numId="28" w16cid:durableId="125664693">
    <w:abstractNumId w:val="6"/>
  </w:num>
  <w:num w:numId="29" w16cid:durableId="141508235">
    <w:abstractNumId w:val="13"/>
  </w:num>
  <w:num w:numId="30" w16cid:durableId="1077481365">
    <w:abstractNumId w:val="20"/>
  </w:num>
  <w:num w:numId="31" w16cid:durableId="358554078">
    <w:abstractNumId w:val="0"/>
  </w:num>
  <w:num w:numId="32" w16cid:durableId="1130128494">
    <w:abstractNumId w:val="9"/>
  </w:num>
  <w:num w:numId="33" w16cid:durableId="1635715619">
    <w:abstractNumId w:val="24"/>
  </w:num>
  <w:num w:numId="34" w16cid:durableId="567770884">
    <w:abstractNumId w:val="36"/>
  </w:num>
  <w:num w:numId="35" w16cid:durableId="1011251171">
    <w:abstractNumId w:val="10"/>
  </w:num>
  <w:num w:numId="36" w16cid:durableId="768888644">
    <w:abstractNumId w:val="1"/>
  </w:num>
  <w:num w:numId="37" w16cid:durableId="5264084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98F"/>
    <w:rsid w:val="00032ED4"/>
    <w:rsid w:val="00033BAF"/>
    <w:rsid w:val="00033F6C"/>
    <w:rsid w:val="00036CE5"/>
    <w:rsid w:val="00037A31"/>
    <w:rsid w:val="00037F83"/>
    <w:rsid w:val="0004309D"/>
    <w:rsid w:val="00043AF8"/>
    <w:rsid w:val="0004420C"/>
    <w:rsid w:val="00044F8E"/>
    <w:rsid w:val="00047934"/>
    <w:rsid w:val="00047A5F"/>
    <w:rsid w:val="000522A7"/>
    <w:rsid w:val="00054B40"/>
    <w:rsid w:val="00055A12"/>
    <w:rsid w:val="00057AAF"/>
    <w:rsid w:val="00064D19"/>
    <w:rsid w:val="00065E37"/>
    <w:rsid w:val="00070249"/>
    <w:rsid w:val="00072018"/>
    <w:rsid w:val="000743EB"/>
    <w:rsid w:val="0008393F"/>
    <w:rsid w:val="00083FD0"/>
    <w:rsid w:val="00086B0D"/>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4CB9"/>
    <w:rsid w:val="00145CC7"/>
    <w:rsid w:val="001468CB"/>
    <w:rsid w:val="0015218E"/>
    <w:rsid w:val="00155351"/>
    <w:rsid w:val="001569A1"/>
    <w:rsid w:val="00165EC0"/>
    <w:rsid w:val="00166718"/>
    <w:rsid w:val="00166A84"/>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525A"/>
    <w:rsid w:val="00207D68"/>
    <w:rsid w:val="00223EB2"/>
    <w:rsid w:val="002300DE"/>
    <w:rsid w:val="002330AD"/>
    <w:rsid w:val="00243B39"/>
    <w:rsid w:val="00244A11"/>
    <w:rsid w:val="002466F2"/>
    <w:rsid w:val="0024685C"/>
    <w:rsid w:val="00247520"/>
    <w:rsid w:val="00250516"/>
    <w:rsid w:val="00250D8D"/>
    <w:rsid w:val="00251FCB"/>
    <w:rsid w:val="0025638E"/>
    <w:rsid w:val="00260D7B"/>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4B5"/>
    <w:rsid w:val="002C28CD"/>
    <w:rsid w:val="002C5FEE"/>
    <w:rsid w:val="002D0C7D"/>
    <w:rsid w:val="002E49B6"/>
    <w:rsid w:val="002F5624"/>
    <w:rsid w:val="003004C8"/>
    <w:rsid w:val="0030069C"/>
    <w:rsid w:val="00301BCF"/>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65CA"/>
    <w:rsid w:val="003605DF"/>
    <w:rsid w:val="00361B98"/>
    <w:rsid w:val="003625F8"/>
    <w:rsid w:val="003639ED"/>
    <w:rsid w:val="0036548C"/>
    <w:rsid w:val="00367F6D"/>
    <w:rsid w:val="003716A8"/>
    <w:rsid w:val="003725B0"/>
    <w:rsid w:val="00382948"/>
    <w:rsid w:val="00384EF4"/>
    <w:rsid w:val="00390F5A"/>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7747"/>
    <w:rsid w:val="004217AE"/>
    <w:rsid w:val="00422BA9"/>
    <w:rsid w:val="00424DBA"/>
    <w:rsid w:val="00425D61"/>
    <w:rsid w:val="00425E19"/>
    <w:rsid w:val="00436EB9"/>
    <w:rsid w:val="0044123C"/>
    <w:rsid w:val="00441D64"/>
    <w:rsid w:val="004420AA"/>
    <w:rsid w:val="00442BCA"/>
    <w:rsid w:val="00447077"/>
    <w:rsid w:val="0046404A"/>
    <w:rsid w:val="004664D7"/>
    <w:rsid w:val="0046695E"/>
    <w:rsid w:val="00470052"/>
    <w:rsid w:val="0047216C"/>
    <w:rsid w:val="004822B2"/>
    <w:rsid w:val="004830FF"/>
    <w:rsid w:val="00483CF2"/>
    <w:rsid w:val="0048548C"/>
    <w:rsid w:val="00490B09"/>
    <w:rsid w:val="00491041"/>
    <w:rsid w:val="00492E32"/>
    <w:rsid w:val="004939C0"/>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3A08"/>
    <w:rsid w:val="0057545A"/>
    <w:rsid w:val="0057740F"/>
    <w:rsid w:val="0058666D"/>
    <w:rsid w:val="00586889"/>
    <w:rsid w:val="005904AD"/>
    <w:rsid w:val="005907FA"/>
    <w:rsid w:val="00595441"/>
    <w:rsid w:val="005A5A37"/>
    <w:rsid w:val="005B4395"/>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3CAC"/>
    <w:rsid w:val="00687A26"/>
    <w:rsid w:val="006901B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7EB1"/>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18C6"/>
    <w:rsid w:val="00794DEC"/>
    <w:rsid w:val="007978F4"/>
    <w:rsid w:val="00797E32"/>
    <w:rsid w:val="007A26E0"/>
    <w:rsid w:val="007A56FE"/>
    <w:rsid w:val="007A5CC7"/>
    <w:rsid w:val="007A6DDB"/>
    <w:rsid w:val="007B63F8"/>
    <w:rsid w:val="007B6E98"/>
    <w:rsid w:val="007B6EED"/>
    <w:rsid w:val="007C0C85"/>
    <w:rsid w:val="007C3FA4"/>
    <w:rsid w:val="007D6EBF"/>
    <w:rsid w:val="007E35BB"/>
    <w:rsid w:val="007F11F0"/>
    <w:rsid w:val="007F13A5"/>
    <w:rsid w:val="007F2F46"/>
    <w:rsid w:val="007F3B26"/>
    <w:rsid w:val="007F3E3D"/>
    <w:rsid w:val="007F4754"/>
    <w:rsid w:val="007F5AC1"/>
    <w:rsid w:val="00801A08"/>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3F33"/>
    <w:rsid w:val="008852B8"/>
    <w:rsid w:val="00895A49"/>
    <w:rsid w:val="00897E82"/>
    <w:rsid w:val="008A28C6"/>
    <w:rsid w:val="008A4580"/>
    <w:rsid w:val="008A7DC0"/>
    <w:rsid w:val="008B5D86"/>
    <w:rsid w:val="008C202C"/>
    <w:rsid w:val="008C2EF4"/>
    <w:rsid w:val="008C4396"/>
    <w:rsid w:val="008D2170"/>
    <w:rsid w:val="008D313B"/>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5B94"/>
    <w:rsid w:val="009340EF"/>
    <w:rsid w:val="0093526F"/>
    <w:rsid w:val="00935EFB"/>
    <w:rsid w:val="00937E61"/>
    <w:rsid w:val="009413CA"/>
    <w:rsid w:val="0094370D"/>
    <w:rsid w:val="00945D9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5E6D"/>
    <w:rsid w:val="00C26A02"/>
    <w:rsid w:val="00C271CA"/>
    <w:rsid w:val="00C27F33"/>
    <w:rsid w:val="00C4422C"/>
    <w:rsid w:val="00C47672"/>
    <w:rsid w:val="00C512C7"/>
    <w:rsid w:val="00C51616"/>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3DEE"/>
    <w:rsid w:val="00CA4241"/>
    <w:rsid w:val="00CA4252"/>
    <w:rsid w:val="00CA44D7"/>
    <w:rsid w:val="00CA6EB1"/>
    <w:rsid w:val="00CB01C8"/>
    <w:rsid w:val="00CB3F10"/>
    <w:rsid w:val="00CB4D5A"/>
    <w:rsid w:val="00CC0428"/>
    <w:rsid w:val="00CC282F"/>
    <w:rsid w:val="00CC7B3F"/>
    <w:rsid w:val="00CD0EA7"/>
    <w:rsid w:val="00CD114B"/>
    <w:rsid w:val="00CD1C5B"/>
    <w:rsid w:val="00CD36C2"/>
    <w:rsid w:val="00CD74BA"/>
    <w:rsid w:val="00CE49D2"/>
    <w:rsid w:val="00CE6D90"/>
    <w:rsid w:val="00CE7FFC"/>
    <w:rsid w:val="00CF07B7"/>
    <w:rsid w:val="00CF1D8C"/>
    <w:rsid w:val="00CF3DAB"/>
    <w:rsid w:val="00CF5E77"/>
    <w:rsid w:val="00D01CA4"/>
    <w:rsid w:val="00D01F5C"/>
    <w:rsid w:val="00D02125"/>
    <w:rsid w:val="00D03316"/>
    <w:rsid w:val="00D04299"/>
    <w:rsid w:val="00D1179C"/>
    <w:rsid w:val="00D11884"/>
    <w:rsid w:val="00D11EAA"/>
    <w:rsid w:val="00D141F3"/>
    <w:rsid w:val="00D158F7"/>
    <w:rsid w:val="00D17650"/>
    <w:rsid w:val="00D17D55"/>
    <w:rsid w:val="00D2506B"/>
    <w:rsid w:val="00D36325"/>
    <w:rsid w:val="00D37F8C"/>
    <w:rsid w:val="00D41136"/>
    <w:rsid w:val="00D41ED1"/>
    <w:rsid w:val="00D4266B"/>
    <w:rsid w:val="00D43C73"/>
    <w:rsid w:val="00D47096"/>
    <w:rsid w:val="00D47ACE"/>
    <w:rsid w:val="00D51C0A"/>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6172"/>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63F7"/>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390F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UnresolvedMention1">
    <w:name w:val="Unresolved Mention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2Char">
    <w:name w:val="Kop 2 Char"/>
    <w:basedOn w:val="Standaardalinea-lettertype"/>
    <w:link w:val="Kop2"/>
    <w:uiPriority w:val="9"/>
    <w:semiHidden/>
    <w:rsid w:val="00390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803038">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123303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T000325N</Project_x0020_Ref.>
    <Code xmlns="d2b4f59a-05ce-4744-9d1c-9dd30147ee09">3M240779</Code>
    <_dlc_DocId xmlns="d2b4f59a-05ce-4744-9d1c-9dd30147ee09">P4FNSWA4HVKW-73199252-23163</_dlc_DocId>
    <_dlc_DocIdUrl xmlns="d2b4f59a-05ce-4744-9d1c-9dd30147ee09">
      <Url>https://www.groupware.kuleuven.be/sites/dmpmt/_layouts/15/DocIdRedir.aspx?ID=P4FNSWA4HVKW-73199252-23163</Url>
      <Description>P4FNSWA4HVKW-73199252-23163</Description>
    </_dlc_DocIdUrl>
    <FundingCallID xmlns="d2b4f59a-05ce-4744-9d1c-9dd30147ee09" xsi:nil="true"/>
    <TypeDoc xmlns="de64d03d-2dbc-4782-9fbf-1d8df1c50cf7">Initial</TypeDoc>
    <FormID xmlns="d2b4f59a-05ce-4744-9d1c-9dd30147ee09">4356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E2FE1E0-8ACD-4431-9505-DB06BE2AF98A}"/>
</file>

<file path=customXml/itemProps3.xml><?xml version="1.0" encoding="utf-8"?>
<ds:datastoreItem xmlns:ds="http://schemas.openxmlformats.org/officeDocument/2006/customXml" ds:itemID="{F6AC16E2-9A4D-4C90-BC8D-DB2202F553E5}"/>
</file>

<file path=customXml/itemProps4.xml><?xml version="1.0" encoding="utf-8"?>
<ds:datastoreItem xmlns:ds="http://schemas.openxmlformats.org/officeDocument/2006/customXml" ds:itemID="{F765D5FB-C8ED-40D3-A461-A02CC9CE4CAF}"/>
</file>

<file path=customXml/itemProps5.xml><?xml version="1.0" encoding="utf-8"?>
<ds:datastoreItem xmlns:ds="http://schemas.openxmlformats.org/officeDocument/2006/customXml" ds:itemID="{DAB8CD7B-641E-4EAC-9EDF-50F166169FC7}"/>
</file>

<file path=docProps/app.xml><?xml version="1.0" encoding="utf-8"?>
<Properties xmlns="http://schemas.openxmlformats.org/officeDocument/2006/extended-properties" xmlns:vt="http://schemas.openxmlformats.org/officeDocument/2006/docPropsVTypes">
  <Template>Normal.dotm</Template>
  <TotalTime>20</TotalTime>
  <Pages>12</Pages>
  <Words>2825</Words>
  <Characters>15540</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Anke Wouters</cp:lastModifiedBy>
  <cp:revision>41</cp:revision>
  <dcterms:created xsi:type="dcterms:W3CDTF">2025-03-25T11:53:00Z</dcterms:created>
  <dcterms:modified xsi:type="dcterms:W3CDTF">2025-03-25T12:32:00Z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33cb9b30-26c1-40b1-8f3f-38b238f903c8</vt:lpwstr>
  </property>
  <property fmtid="{D5CDD505-2E9C-101B-9397-08002B2CF9AE}" pid="3" name="ContentTypeId">
    <vt:lpwstr>0x0101008D29503D226F634A8095E1151E554585</vt:lpwstr>
  </property>
</Properties>
</file>