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4AA902" w14:textId="4EF417C6" w:rsidR="00E0022C" w:rsidRPr="00732B35" w:rsidRDefault="00DF35EB" w:rsidP="008465AE">
      <w:pPr>
        <w:pStyle w:val="Kop1"/>
        <w:spacing w:line="276" w:lineRule="auto"/>
        <w:contextualSpacing w:val="0"/>
        <w:rPr>
          <w:rFonts w:asciiTheme="minorHAnsi" w:hAnsiTheme="minorHAnsi" w:cstheme="minorHAnsi"/>
          <w:color w:val="000000"/>
          <w:sz w:val="22"/>
          <w:szCs w:val="22"/>
          <w:lang w:val="en-US"/>
        </w:rPr>
      </w:pPr>
      <w:r w:rsidRPr="00732B35">
        <w:rPr>
          <w:rFonts w:asciiTheme="minorHAnsi" w:eastAsia="Arial" w:hAnsiTheme="minorHAnsi" w:cstheme="minorHAnsi"/>
          <w:color w:val="000000"/>
          <w:sz w:val="22"/>
          <w:szCs w:val="22"/>
          <w:lang w:val="en-US"/>
        </w:rPr>
        <w:t>MY PLAN (FWO DMP)</w:t>
      </w:r>
      <w:r w:rsidR="003D1D30" w:rsidRPr="00732B35">
        <w:rPr>
          <w:rFonts w:asciiTheme="minorHAnsi" w:eastAsia="Arial" w:hAnsiTheme="minorHAnsi" w:cstheme="minorHAnsi"/>
          <w:color w:val="000000"/>
          <w:sz w:val="22"/>
          <w:szCs w:val="22"/>
          <w:lang w:val="en-US"/>
        </w:rPr>
        <w:t xml:space="preserve"> </w:t>
      </w:r>
    </w:p>
    <w:p w14:paraId="610DFFBB" w14:textId="64010AC5" w:rsidR="003D1D30" w:rsidRPr="00732B35" w:rsidRDefault="003D1D30" w:rsidP="008465AE">
      <w:pPr>
        <w:spacing w:line="276" w:lineRule="auto"/>
        <w:rPr>
          <w:rFonts w:asciiTheme="minorHAnsi" w:hAnsiTheme="minorHAnsi" w:cstheme="minorHAnsi"/>
          <w:b/>
          <w:color w:val="000000"/>
          <w:sz w:val="22"/>
          <w:szCs w:val="22"/>
          <w:lang w:val="en-US"/>
        </w:rPr>
      </w:pPr>
      <w:r w:rsidRPr="00732B35">
        <w:rPr>
          <w:rFonts w:asciiTheme="minorHAnsi" w:hAnsiTheme="minorHAnsi" w:cstheme="minorHAnsi"/>
          <w:b/>
          <w:bCs/>
          <w:color w:val="000000"/>
          <w:sz w:val="22"/>
          <w:szCs w:val="22"/>
          <w:lang w:val="en-US"/>
        </w:rPr>
        <w:t>TITLE: WHAT CAN OLFACTORY DYSFUNCTION IN COVID-19 TELL US ABOUT THE MYSTERIES OF THE SENSE OF SMELL?</w:t>
      </w:r>
    </w:p>
    <w:p w14:paraId="10C5C1C8" w14:textId="77777777" w:rsidR="00E0022C" w:rsidRPr="00732B35" w:rsidRDefault="00E0022C" w:rsidP="008465AE">
      <w:pPr>
        <w:spacing w:line="276" w:lineRule="auto"/>
        <w:rPr>
          <w:rFonts w:asciiTheme="minorHAnsi" w:hAnsiTheme="minorHAnsi" w:cstheme="minorHAnsi"/>
          <w:sz w:val="22"/>
          <w:szCs w:val="22"/>
          <w:lang w:val="en-US"/>
        </w:rPr>
      </w:pPr>
    </w:p>
    <w:p w14:paraId="0DA7CAA2" w14:textId="77777777" w:rsidR="00E0022C" w:rsidRPr="00732B35" w:rsidRDefault="00DF35EB" w:rsidP="008465AE">
      <w:pPr>
        <w:pStyle w:val="Kop3"/>
        <w:spacing w:line="276" w:lineRule="auto"/>
        <w:contextualSpacing w:val="0"/>
        <w:rPr>
          <w:rFonts w:asciiTheme="minorHAnsi" w:hAnsiTheme="minorHAnsi" w:cstheme="minorHAnsi"/>
          <w:i w:val="0"/>
          <w:color w:val="000000"/>
          <w:sz w:val="22"/>
          <w:szCs w:val="22"/>
          <w:lang w:val="en-US"/>
        </w:rPr>
      </w:pPr>
      <w:r w:rsidRPr="00732B35">
        <w:rPr>
          <w:rFonts w:asciiTheme="minorHAnsi" w:hAnsiTheme="minorHAnsi" w:cstheme="minorHAnsi"/>
          <w:i w:val="0"/>
          <w:color w:val="000000"/>
          <w:sz w:val="22"/>
          <w:szCs w:val="22"/>
          <w:lang w:val="en-US"/>
        </w:rPr>
        <w:t>ADMIN DETAILS</w:t>
      </w:r>
    </w:p>
    <w:p w14:paraId="67AB6B3D" w14:textId="6551B30F" w:rsidR="003D1D30" w:rsidRPr="00732B35" w:rsidRDefault="00DF35EB" w:rsidP="008465AE">
      <w:pPr>
        <w:spacing w:line="276" w:lineRule="auto"/>
        <w:rPr>
          <w:rFonts w:asciiTheme="minorHAnsi" w:hAnsiTheme="minorHAnsi" w:cstheme="minorHAnsi"/>
          <w:color w:val="0070C0"/>
          <w:sz w:val="22"/>
          <w:szCs w:val="22"/>
          <w:lang w:val="en-US"/>
        </w:rPr>
      </w:pPr>
      <w:r w:rsidRPr="00732B35">
        <w:rPr>
          <w:rFonts w:asciiTheme="minorHAnsi" w:hAnsiTheme="minorHAnsi" w:cstheme="minorHAnsi"/>
          <w:b/>
          <w:color w:val="000000"/>
          <w:sz w:val="22"/>
          <w:szCs w:val="22"/>
          <w:lang w:val="en-US"/>
        </w:rPr>
        <w:t xml:space="preserve">Project Name: </w:t>
      </w:r>
      <w:r w:rsidRPr="00732B35">
        <w:rPr>
          <w:rFonts w:asciiTheme="minorHAnsi" w:hAnsiTheme="minorHAnsi" w:cstheme="minorHAnsi"/>
          <w:color w:val="0070C0"/>
          <w:sz w:val="22"/>
          <w:szCs w:val="22"/>
          <w:lang w:val="en-US"/>
        </w:rPr>
        <w:t xml:space="preserve">My plan (FWO DMP) </w:t>
      </w:r>
      <w:r w:rsidR="003D1D30" w:rsidRPr="00732B35">
        <w:rPr>
          <w:rFonts w:asciiTheme="minorHAnsi" w:hAnsiTheme="minorHAnsi" w:cstheme="minorHAnsi"/>
          <w:color w:val="0070C0"/>
          <w:sz w:val="22"/>
          <w:szCs w:val="22"/>
          <w:lang w:val="en-US"/>
        </w:rPr>
        <w:t>–</w:t>
      </w:r>
      <w:r w:rsidRPr="00732B35">
        <w:rPr>
          <w:rFonts w:asciiTheme="minorHAnsi" w:hAnsiTheme="minorHAnsi" w:cstheme="minorHAnsi"/>
          <w:color w:val="0070C0"/>
          <w:sz w:val="22"/>
          <w:szCs w:val="22"/>
          <w:lang w:val="en-US"/>
        </w:rPr>
        <w:t xml:space="preserve"> </w:t>
      </w:r>
      <w:r w:rsidR="003D1D30" w:rsidRPr="00732B35">
        <w:rPr>
          <w:rFonts w:asciiTheme="minorHAnsi" w:hAnsiTheme="minorHAnsi" w:cstheme="minorHAnsi"/>
          <w:color w:val="0070C0"/>
          <w:sz w:val="22"/>
          <w:szCs w:val="22"/>
          <w:lang w:val="en-US"/>
        </w:rPr>
        <w:t xml:space="preserve">What can olfactory dysfunction in COVID-19 tell us about the mysteries of the sense of smell? </w:t>
      </w:r>
    </w:p>
    <w:p w14:paraId="45EDD862" w14:textId="19D16AA3" w:rsidR="00E0022C" w:rsidRPr="00732B35" w:rsidRDefault="00DF35EB" w:rsidP="008465AE">
      <w:pPr>
        <w:spacing w:line="276" w:lineRule="auto"/>
        <w:rPr>
          <w:rFonts w:asciiTheme="minorHAnsi" w:hAnsiTheme="minorHAnsi" w:cstheme="minorHAnsi"/>
          <w:sz w:val="22"/>
          <w:szCs w:val="22"/>
          <w:lang w:val="en-US"/>
        </w:rPr>
      </w:pPr>
      <w:r w:rsidRPr="00732B35">
        <w:rPr>
          <w:rFonts w:asciiTheme="minorHAnsi" w:hAnsiTheme="minorHAnsi" w:cstheme="minorHAnsi"/>
          <w:b/>
          <w:color w:val="000000"/>
          <w:sz w:val="22"/>
          <w:szCs w:val="22"/>
          <w:lang w:val="en-US"/>
        </w:rPr>
        <w:t xml:space="preserve">Principal Investigator / Researcher: </w:t>
      </w:r>
      <w:r w:rsidR="003D1D30" w:rsidRPr="00732B35">
        <w:rPr>
          <w:rFonts w:asciiTheme="minorHAnsi" w:hAnsiTheme="minorHAnsi" w:cstheme="minorHAnsi"/>
          <w:bCs/>
          <w:color w:val="0070C0"/>
          <w:sz w:val="22"/>
          <w:szCs w:val="22"/>
          <w:lang w:val="en-US"/>
        </w:rPr>
        <w:t>Laura Van Gerven</w:t>
      </w:r>
    </w:p>
    <w:p w14:paraId="5092FD65" w14:textId="77777777" w:rsidR="00E0022C" w:rsidRPr="00732B35" w:rsidRDefault="00DF35EB" w:rsidP="008465AE">
      <w:pPr>
        <w:spacing w:line="276" w:lineRule="auto"/>
        <w:rPr>
          <w:rFonts w:asciiTheme="minorHAnsi" w:hAnsiTheme="minorHAnsi" w:cstheme="minorHAnsi"/>
          <w:sz w:val="22"/>
          <w:szCs w:val="22"/>
          <w:lang w:val="en-US"/>
        </w:rPr>
      </w:pPr>
      <w:r w:rsidRPr="00732B35">
        <w:rPr>
          <w:rFonts w:asciiTheme="minorHAnsi" w:hAnsiTheme="minorHAnsi" w:cstheme="minorHAnsi"/>
          <w:b/>
          <w:color w:val="000000"/>
          <w:sz w:val="22"/>
          <w:szCs w:val="22"/>
          <w:lang w:val="en-US"/>
        </w:rPr>
        <w:t xml:space="preserve">Institution: </w:t>
      </w:r>
      <w:r w:rsidRPr="00732B35">
        <w:rPr>
          <w:rFonts w:asciiTheme="minorHAnsi" w:hAnsiTheme="minorHAnsi" w:cstheme="minorHAnsi"/>
          <w:color w:val="0070C0"/>
          <w:sz w:val="22"/>
          <w:szCs w:val="22"/>
          <w:lang w:val="en-US"/>
        </w:rPr>
        <w:t>KU Leuven</w:t>
      </w:r>
    </w:p>
    <w:p w14:paraId="320FE4B5" w14:textId="77777777" w:rsidR="00E0022C" w:rsidRPr="00732B35" w:rsidRDefault="00E0022C" w:rsidP="008465AE">
      <w:pPr>
        <w:spacing w:line="276" w:lineRule="auto"/>
        <w:rPr>
          <w:rFonts w:asciiTheme="minorHAnsi" w:hAnsiTheme="minorHAnsi" w:cstheme="minorHAnsi"/>
          <w:sz w:val="22"/>
          <w:szCs w:val="22"/>
          <w:lang w:val="en-US"/>
        </w:rPr>
      </w:pPr>
    </w:p>
    <w:p w14:paraId="26C5C581" w14:textId="77777777" w:rsidR="00E0022C" w:rsidRPr="00732B35" w:rsidRDefault="00DF35EB" w:rsidP="008465AE">
      <w:pPr>
        <w:pStyle w:val="Kop3"/>
        <w:spacing w:line="276" w:lineRule="auto"/>
        <w:contextualSpacing w:val="0"/>
        <w:rPr>
          <w:rFonts w:asciiTheme="minorHAnsi" w:hAnsiTheme="minorHAnsi" w:cstheme="minorHAnsi"/>
          <w:i w:val="0"/>
          <w:color w:val="000000"/>
          <w:sz w:val="22"/>
          <w:szCs w:val="22"/>
          <w:lang w:val="en-US"/>
        </w:rPr>
      </w:pPr>
      <w:r w:rsidRPr="00732B35">
        <w:rPr>
          <w:rFonts w:asciiTheme="minorHAnsi" w:hAnsiTheme="minorHAnsi" w:cstheme="minorHAnsi"/>
          <w:i w:val="0"/>
          <w:color w:val="000000"/>
          <w:sz w:val="22"/>
          <w:szCs w:val="22"/>
          <w:lang w:val="en-US"/>
        </w:rPr>
        <w:t>1. GENERAL INFORMATION</w:t>
      </w:r>
    </w:p>
    <w:p w14:paraId="0C369FDC"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Name applicant</w:t>
      </w:r>
    </w:p>
    <w:p w14:paraId="50BF29AB" w14:textId="2811304D" w:rsidR="00E0022C" w:rsidRPr="00732B35" w:rsidRDefault="003D1D30" w:rsidP="008465AE">
      <w:pPr>
        <w:spacing w:line="276" w:lineRule="auto"/>
        <w:rPr>
          <w:rFonts w:asciiTheme="minorHAnsi" w:hAnsiTheme="minorHAnsi" w:cstheme="minorHAnsi"/>
          <w:bCs/>
          <w:iCs/>
          <w:color w:val="0070C0"/>
          <w:sz w:val="22"/>
          <w:szCs w:val="22"/>
          <w:lang w:val="en-US"/>
        </w:rPr>
      </w:pPr>
      <w:r w:rsidRPr="00732B35">
        <w:rPr>
          <w:rFonts w:asciiTheme="minorHAnsi" w:hAnsiTheme="minorHAnsi" w:cstheme="minorHAnsi"/>
          <w:bCs/>
          <w:iCs/>
          <w:color w:val="0070C0"/>
          <w:sz w:val="22"/>
          <w:szCs w:val="22"/>
          <w:lang w:val="en-US"/>
        </w:rPr>
        <w:t>Laura Van Gerven</w:t>
      </w:r>
    </w:p>
    <w:p w14:paraId="3676B1DF" w14:textId="77777777" w:rsidR="003D1D30" w:rsidRPr="00732B35" w:rsidRDefault="003D1D30" w:rsidP="008465AE">
      <w:pPr>
        <w:spacing w:line="276" w:lineRule="auto"/>
        <w:rPr>
          <w:rFonts w:asciiTheme="minorHAnsi" w:hAnsiTheme="minorHAnsi" w:cstheme="minorHAnsi"/>
          <w:sz w:val="22"/>
          <w:szCs w:val="22"/>
          <w:lang w:val="en-US"/>
        </w:rPr>
      </w:pPr>
    </w:p>
    <w:p w14:paraId="50AE73F0"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FWO Project Number &amp; Title</w:t>
      </w:r>
    </w:p>
    <w:p w14:paraId="3F862F5A" w14:textId="207B2250" w:rsidR="00EE035A" w:rsidRPr="00732B35" w:rsidRDefault="00EE035A"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Project Number: 18B2222N</w:t>
      </w:r>
    </w:p>
    <w:p w14:paraId="2EE01DCC" w14:textId="6C2D1DD4" w:rsidR="00EE035A" w:rsidRPr="00732B35" w:rsidRDefault="00EE035A"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Title: What can olfactory dysfunction in COVID-19 tell us about the mysteries of the sense of smell?</w:t>
      </w:r>
    </w:p>
    <w:p w14:paraId="2F668B69" w14:textId="77777777" w:rsidR="00E0022C" w:rsidRPr="00732B35" w:rsidRDefault="00E0022C" w:rsidP="008465AE">
      <w:pPr>
        <w:spacing w:line="276" w:lineRule="auto"/>
        <w:rPr>
          <w:rFonts w:asciiTheme="minorHAnsi" w:hAnsiTheme="minorHAnsi" w:cstheme="minorHAnsi"/>
          <w:sz w:val="22"/>
          <w:szCs w:val="22"/>
          <w:lang w:val="en-US"/>
        </w:rPr>
      </w:pPr>
    </w:p>
    <w:p w14:paraId="50A73EFF" w14:textId="3F2FEAD7" w:rsidR="005B00C4"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Affiliation</w:t>
      </w:r>
    </w:p>
    <w:p w14:paraId="2C511F1C" w14:textId="19DE3951" w:rsidR="005B00C4" w:rsidRPr="00732B35" w:rsidRDefault="005B00C4" w:rsidP="008465AE">
      <w:pPr>
        <w:spacing w:line="276" w:lineRule="auto"/>
        <w:rPr>
          <w:rFonts w:asciiTheme="minorHAnsi" w:hAnsiTheme="minorHAnsi" w:cstheme="minorHAnsi"/>
          <w:b/>
          <w:color w:val="0070C0"/>
          <w:sz w:val="22"/>
          <w:szCs w:val="22"/>
          <w:lang w:val="en-US"/>
        </w:rPr>
      </w:pPr>
      <w:r w:rsidRPr="00732B35">
        <w:rPr>
          <w:rFonts w:asciiTheme="minorHAnsi" w:hAnsiTheme="minorHAnsi" w:cstheme="minorHAnsi"/>
          <w:color w:val="0070C0"/>
          <w:sz w:val="22"/>
          <w:szCs w:val="22"/>
          <w:lang w:val="en-US"/>
        </w:rPr>
        <w:t>KULeuven (Leuven, Belgium)</w:t>
      </w:r>
      <w:r w:rsidR="00EE035A" w:rsidRPr="00732B35">
        <w:rPr>
          <w:rFonts w:asciiTheme="minorHAnsi" w:hAnsiTheme="minorHAnsi" w:cstheme="minorHAnsi"/>
          <w:color w:val="0070C0"/>
          <w:sz w:val="22"/>
          <w:szCs w:val="22"/>
          <w:lang w:val="en-US"/>
        </w:rPr>
        <w:t>:</w:t>
      </w:r>
    </w:p>
    <w:p w14:paraId="198B1171" w14:textId="7D499018" w:rsidR="005B00C4" w:rsidRPr="00732B35" w:rsidRDefault="005B00C4" w:rsidP="00624F62">
      <w:pPr>
        <w:pStyle w:val="Lijstalinea"/>
        <w:numPr>
          <w:ilvl w:val="0"/>
          <w:numId w:val="1"/>
        </w:numPr>
        <w:spacing w:after="240" w:line="276" w:lineRule="auto"/>
        <w:rPr>
          <w:rFonts w:asciiTheme="minorHAnsi" w:hAnsiTheme="minorHAnsi" w:cstheme="minorHAnsi"/>
          <w:i/>
          <w:iCs/>
          <w:color w:val="0070C0"/>
          <w:sz w:val="22"/>
          <w:szCs w:val="22"/>
          <w:lang w:val="en-GB"/>
        </w:rPr>
      </w:pPr>
      <w:r w:rsidRPr="00732B35">
        <w:rPr>
          <w:rFonts w:asciiTheme="minorHAnsi" w:hAnsiTheme="minorHAnsi" w:cstheme="minorHAnsi"/>
          <w:i/>
          <w:iCs/>
          <w:color w:val="0070C0"/>
          <w:sz w:val="22"/>
          <w:szCs w:val="22"/>
          <w:lang w:val="en-GB"/>
        </w:rPr>
        <w:t>Department of Neurosciences, Experimental Otorhinolaryngology, Rhinology Research</w:t>
      </w:r>
    </w:p>
    <w:p w14:paraId="3898BF2F" w14:textId="41DF49F0" w:rsidR="005B00C4" w:rsidRPr="00732B35" w:rsidRDefault="005B00C4" w:rsidP="00624F62">
      <w:pPr>
        <w:pStyle w:val="Lijstalinea"/>
        <w:numPr>
          <w:ilvl w:val="0"/>
          <w:numId w:val="1"/>
        </w:numPr>
        <w:spacing w:after="240" w:line="276" w:lineRule="auto"/>
        <w:rPr>
          <w:rFonts w:asciiTheme="minorHAnsi" w:hAnsiTheme="minorHAnsi" w:cstheme="minorHAnsi"/>
          <w:i/>
          <w:iCs/>
          <w:color w:val="0070C0"/>
          <w:sz w:val="22"/>
          <w:szCs w:val="22"/>
          <w:lang w:val="en-US"/>
        </w:rPr>
      </w:pPr>
      <w:r w:rsidRPr="00732B35">
        <w:rPr>
          <w:rFonts w:asciiTheme="minorHAnsi" w:hAnsiTheme="minorHAnsi" w:cstheme="minorHAnsi"/>
          <w:i/>
          <w:iCs/>
          <w:color w:val="0070C0"/>
          <w:sz w:val="22"/>
          <w:szCs w:val="22"/>
          <w:lang w:val="en-US"/>
        </w:rPr>
        <w:t>Department of Microbiology, Immunology and Transplantation, Allergy and Clinical Immunology Research Unit, KU Leuven, Leuven, Belgium</w:t>
      </w:r>
    </w:p>
    <w:p w14:paraId="2B418238" w14:textId="41C04AD4" w:rsidR="005B00C4" w:rsidRPr="00732B35" w:rsidRDefault="005B00C4" w:rsidP="00624F62">
      <w:pPr>
        <w:spacing w:line="276" w:lineRule="auto"/>
        <w:contextualSpacing/>
        <w:rPr>
          <w:rFonts w:asciiTheme="minorHAnsi" w:hAnsiTheme="minorHAnsi" w:cstheme="minorHAnsi"/>
          <w:i/>
          <w:iCs/>
          <w:color w:val="0070C0"/>
          <w:sz w:val="22"/>
          <w:szCs w:val="22"/>
          <w:lang w:val="en-US"/>
        </w:rPr>
      </w:pPr>
      <w:r w:rsidRPr="00732B35">
        <w:rPr>
          <w:rFonts w:asciiTheme="minorHAnsi" w:hAnsiTheme="minorHAnsi" w:cstheme="minorHAnsi"/>
          <w:color w:val="0070C0"/>
          <w:sz w:val="22"/>
          <w:szCs w:val="22"/>
          <w:lang w:val="en-GB"/>
        </w:rPr>
        <w:t>UZ Leuven (Leuven, Belgium)</w:t>
      </w:r>
      <w:r w:rsidR="00EE035A" w:rsidRPr="00732B35">
        <w:rPr>
          <w:rFonts w:asciiTheme="minorHAnsi" w:hAnsiTheme="minorHAnsi" w:cstheme="minorHAnsi"/>
          <w:color w:val="0070C0"/>
          <w:sz w:val="22"/>
          <w:szCs w:val="22"/>
          <w:lang w:val="en-GB"/>
        </w:rPr>
        <w:t>:</w:t>
      </w:r>
    </w:p>
    <w:p w14:paraId="4D93B48D" w14:textId="34CE3283" w:rsidR="00E0022C" w:rsidRPr="00732B35" w:rsidRDefault="005B00C4" w:rsidP="00624F62">
      <w:pPr>
        <w:pStyle w:val="Lijstalinea"/>
        <w:numPr>
          <w:ilvl w:val="0"/>
          <w:numId w:val="2"/>
        </w:numPr>
        <w:spacing w:after="240" w:line="276" w:lineRule="auto"/>
        <w:rPr>
          <w:rFonts w:asciiTheme="minorHAnsi" w:hAnsiTheme="minorHAnsi" w:cstheme="minorHAnsi"/>
          <w:i/>
          <w:iCs/>
          <w:color w:val="0070C0"/>
          <w:sz w:val="22"/>
          <w:szCs w:val="22"/>
          <w:lang w:val="en-US"/>
        </w:rPr>
      </w:pPr>
      <w:r w:rsidRPr="00732B35">
        <w:rPr>
          <w:rFonts w:asciiTheme="minorHAnsi" w:hAnsiTheme="minorHAnsi" w:cstheme="minorHAnsi"/>
          <w:i/>
          <w:iCs/>
          <w:color w:val="0070C0"/>
          <w:sz w:val="22"/>
          <w:szCs w:val="22"/>
          <w:lang w:val="en-GB"/>
        </w:rPr>
        <w:t>Department of Otorhinolaryngology, Head and Neck Surgery</w:t>
      </w:r>
    </w:p>
    <w:p w14:paraId="36825985" w14:textId="369B34D8" w:rsidR="00E0022C" w:rsidRPr="00732B35" w:rsidRDefault="00E0022C" w:rsidP="008465AE">
      <w:pPr>
        <w:spacing w:line="276" w:lineRule="auto"/>
        <w:rPr>
          <w:rFonts w:asciiTheme="minorHAnsi" w:hAnsiTheme="minorHAnsi" w:cstheme="minorHAnsi"/>
          <w:sz w:val="22"/>
          <w:szCs w:val="22"/>
          <w:lang w:val="en-US"/>
        </w:rPr>
      </w:pPr>
    </w:p>
    <w:p w14:paraId="43AD67ED" w14:textId="78EE8E69" w:rsidR="00B25A1B" w:rsidRPr="00732B35" w:rsidRDefault="00444AC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 xml:space="preserve">Short </w:t>
      </w:r>
      <w:r w:rsidR="00B25A1B" w:rsidRPr="00732B35">
        <w:rPr>
          <w:rFonts w:asciiTheme="minorHAnsi" w:hAnsiTheme="minorHAnsi" w:cstheme="minorHAnsi"/>
          <w:b/>
          <w:sz w:val="22"/>
          <w:szCs w:val="22"/>
          <w:lang w:val="en-US"/>
        </w:rPr>
        <w:t>description</w:t>
      </w:r>
      <w:r w:rsidRPr="00732B35">
        <w:rPr>
          <w:rFonts w:asciiTheme="minorHAnsi" w:hAnsiTheme="minorHAnsi" w:cstheme="minorHAnsi"/>
          <w:b/>
          <w:sz w:val="22"/>
          <w:szCs w:val="22"/>
          <w:lang w:val="en-US"/>
        </w:rPr>
        <w:t xml:space="preserve"> of the project:</w:t>
      </w:r>
    </w:p>
    <w:p w14:paraId="7DA73D1A" w14:textId="77777777" w:rsidR="00141876" w:rsidRPr="00732B35" w:rsidRDefault="00141876" w:rsidP="00141876">
      <w:pPr>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 xml:space="preserve">For many years, the human sense of smell was considered a “non-essential” sense. </w:t>
      </w:r>
    </w:p>
    <w:p w14:paraId="13E010C0" w14:textId="77777777" w:rsidR="00141876" w:rsidRPr="00732B35" w:rsidRDefault="00141876" w:rsidP="00141876">
      <w:pPr>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With olfactory dysfunction as a prominent and often sole symptom of COrona Virus (SARS-CoV-2) Induced Disease (COVID-19), large patient cohorts continue to experience the impact of postviral olfactory dysfunction on their quality of life. Indirectly, the current pandemic has renewed interest in the human sense of smell.</w:t>
      </w:r>
    </w:p>
    <w:p w14:paraId="15EF446F" w14:textId="77777777" w:rsidR="00141876" w:rsidRPr="00732B35" w:rsidRDefault="00141876" w:rsidP="00141876">
      <w:pPr>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The mechanisms of olfactory dysfunction</w:t>
      </w:r>
      <w:r w:rsidRPr="00732B35" w:rsidDel="008A493D">
        <w:rPr>
          <w:rFonts w:asciiTheme="minorHAnsi" w:hAnsiTheme="minorHAnsi" w:cstheme="minorHAnsi"/>
          <w:color w:val="0070C0"/>
          <w:sz w:val="22"/>
          <w:szCs w:val="22"/>
          <w:lang w:val="en-US"/>
        </w:rPr>
        <w:t xml:space="preserve"> </w:t>
      </w:r>
      <w:r w:rsidRPr="00732B35">
        <w:rPr>
          <w:rFonts w:asciiTheme="minorHAnsi" w:hAnsiTheme="minorHAnsi" w:cstheme="minorHAnsi"/>
          <w:color w:val="0070C0"/>
          <w:sz w:val="22"/>
          <w:szCs w:val="22"/>
          <w:lang w:val="en-US"/>
        </w:rPr>
        <w:t xml:space="preserve">in COVID-19 remain entirely unknown. </w:t>
      </w:r>
    </w:p>
    <w:p w14:paraId="17211006" w14:textId="77777777" w:rsidR="00141876" w:rsidRPr="00732B35" w:rsidRDefault="00141876" w:rsidP="00141876">
      <w:pPr>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 xml:space="preserve">We believe that a comprehensive histological and molecular investigation of postmortem tissues of the olfactory system is required to get insights into these mechanisms. </w:t>
      </w:r>
    </w:p>
    <w:p w14:paraId="6A706468" w14:textId="77777777" w:rsidR="00141876" w:rsidRPr="00732B35" w:rsidRDefault="00141876" w:rsidP="00141876">
      <w:pPr>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lastRenderedPageBreak/>
        <w:t xml:space="preserve">We propose an innovative study design to obtain bed-side, by an endoscopic endonasal approach, high-quality tissue samples from the human respiratory and olfactory system and adjacent brain regions from deceased COVID-19 patients, influenza patients, and controls. </w:t>
      </w:r>
    </w:p>
    <w:p w14:paraId="74C8ECC1" w14:textId="77777777" w:rsidR="00141876" w:rsidRPr="00732B35" w:rsidRDefault="00141876" w:rsidP="00141876">
      <w:pPr>
        <w:rPr>
          <w:rFonts w:asciiTheme="minorHAnsi" w:hAnsiTheme="minorHAnsi" w:cstheme="minorHAnsi"/>
          <w:color w:val="0070C0"/>
          <w:sz w:val="22"/>
          <w:szCs w:val="22"/>
          <w:lang w:val="en-GB"/>
        </w:rPr>
      </w:pPr>
      <w:r w:rsidRPr="00732B35">
        <w:rPr>
          <w:rFonts w:asciiTheme="minorHAnsi" w:hAnsiTheme="minorHAnsi" w:cstheme="minorHAnsi"/>
          <w:color w:val="0070C0"/>
          <w:sz w:val="22"/>
          <w:szCs w:val="22"/>
          <w:lang w:val="en-US"/>
        </w:rPr>
        <w:t xml:space="preserve">We will </w:t>
      </w:r>
      <w:r w:rsidRPr="00732B35">
        <w:rPr>
          <w:rFonts w:asciiTheme="minorHAnsi" w:hAnsiTheme="minorHAnsi" w:cstheme="minorHAnsi"/>
          <w:color w:val="0070C0"/>
          <w:sz w:val="22"/>
          <w:szCs w:val="22"/>
          <w:lang w:val="en-GB"/>
        </w:rPr>
        <w:t xml:space="preserve">perform immunohistochemistry and in situ hybridization staining with commercially available antibodies and RNAscope probes for SARS-CoV-2 </w:t>
      </w:r>
      <w:r w:rsidRPr="00732B35">
        <w:rPr>
          <w:rFonts w:asciiTheme="minorHAnsi" w:hAnsiTheme="minorHAnsi" w:cstheme="minorHAnsi"/>
          <w:iCs/>
          <w:color w:val="0070C0"/>
          <w:sz w:val="22"/>
          <w:szCs w:val="22"/>
          <w:lang w:val="en-US"/>
        </w:rPr>
        <w:t xml:space="preserve">and markers of various cell types </w:t>
      </w:r>
      <w:r w:rsidRPr="00732B35">
        <w:rPr>
          <w:rFonts w:asciiTheme="minorHAnsi" w:hAnsiTheme="minorHAnsi" w:cstheme="minorHAnsi"/>
          <w:color w:val="0070C0"/>
          <w:sz w:val="22"/>
          <w:szCs w:val="22"/>
          <w:lang w:val="en-GB"/>
        </w:rPr>
        <w:t xml:space="preserve">in the respiratory and olfactory mucosa, the olfactory bulb, and adjacent brain tissue. </w:t>
      </w:r>
    </w:p>
    <w:p w14:paraId="5B2F956F" w14:textId="77777777" w:rsidR="00141876" w:rsidRPr="00732B35" w:rsidRDefault="00141876" w:rsidP="00141876">
      <w:pPr>
        <w:rPr>
          <w:rFonts w:asciiTheme="minorHAnsi" w:hAnsiTheme="minorHAnsi" w:cstheme="minorHAnsi"/>
          <w:color w:val="0070C0"/>
          <w:sz w:val="22"/>
          <w:szCs w:val="22"/>
          <w:lang w:val="en-GB"/>
        </w:rPr>
      </w:pPr>
      <w:r w:rsidRPr="00732B35">
        <w:rPr>
          <w:rFonts w:asciiTheme="minorHAnsi" w:hAnsiTheme="minorHAnsi" w:cstheme="minorHAnsi"/>
          <w:color w:val="0070C0"/>
          <w:sz w:val="22"/>
          <w:szCs w:val="22"/>
          <w:lang w:val="en-GB"/>
        </w:rPr>
        <w:t xml:space="preserve">We hope to achieve insights into (1) the pathophysiological mechanisms of postviral </w:t>
      </w:r>
      <w:r w:rsidRPr="00732B35">
        <w:rPr>
          <w:rFonts w:asciiTheme="minorHAnsi" w:hAnsiTheme="minorHAnsi" w:cstheme="minorHAnsi"/>
          <w:color w:val="0070C0"/>
          <w:sz w:val="22"/>
          <w:szCs w:val="22"/>
          <w:lang w:val="en-US"/>
        </w:rPr>
        <w:t>olfactory dysfunction</w:t>
      </w:r>
      <w:r w:rsidRPr="00732B35">
        <w:rPr>
          <w:rFonts w:asciiTheme="minorHAnsi" w:hAnsiTheme="minorHAnsi" w:cstheme="minorHAnsi"/>
          <w:color w:val="0070C0"/>
          <w:sz w:val="22"/>
          <w:szCs w:val="22"/>
          <w:lang w:val="en-GB"/>
        </w:rPr>
        <w:t>, (2) the possible scenario of the olfactory pathway as entrance to the central nervous system and (3) the immune response and regenerative capacity of the olfactory mucosa upon viral invasion.</w:t>
      </w:r>
    </w:p>
    <w:p w14:paraId="4D9AF057" w14:textId="77777777" w:rsidR="009F6F21" w:rsidRPr="00732B35" w:rsidRDefault="009F6F21" w:rsidP="008465AE">
      <w:pPr>
        <w:spacing w:line="276" w:lineRule="auto"/>
        <w:rPr>
          <w:rFonts w:asciiTheme="minorHAnsi" w:hAnsiTheme="minorHAnsi" w:cstheme="minorHAnsi"/>
          <w:sz w:val="22"/>
          <w:szCs w:val="22"/>
          <w:lang w:val="en-US"/>
        </w:rPr>
      </w:pPr>
    </w:p>
    <w:p w14:paraId="41B1040E" w14:textId="77777777" w:rsidR="00E0022C" w:rsidRPr="00732B35" w:rsidRDefault="00DF35EB" w:rsidP="008465AE">
      <w:pPr>
        <w:pStyle w:val="Kop3"/>
        <w:spacing w:line="276" w:lineRule="auto"/>
        <w:contextualSpacing w:val="0"/>
        <w:rPr>
          <w:rFonts w:asciiTheme="minorHAnsi" w:hAnsiTheme="minorHAnsi" w:cstheme="minorHAnsi"/>
          <w:i w:val="0"/>
          <w:color w:val="000000"/>
          <w:sz w:val="22"/>
          <w:szCs w:val="22"/>
          <w:lang w:val="en-US"/>
        </w:rPr>
      </w:pPr>
      <w:r w:rsidRPr="00732B35">
        <w:rPr>
          <w:rFonts w:asciiTheme="minorHAnsi" w:hAnsiTheme="minorHAnsi" w:cstheme="minorHAnsi"/>
          <w:i w:val="0"/>
          <w:color w:val="000000"/>
          <w:sz w:val="22"/>
          <w:szCs w:val="22"/>
          <w:lang w:val="en-US"/>
        </w:rPr>
        <w:t>2. DATA DESCRIPTION</w:t>
      </w:r>
    </w:p>
    <w:p w14:paraId="3EF56487"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 xml:space="preserve">Will you generate/collect new data and/or make use of existing data? </w:t>
      </w:r>
    </w:p>
    <w:p w14:paraId="671E67E8" w14:textId="3269E1A2" w:rsidR="00E0022C" w:rsidRPr="00732B35" w:rsidRDefault="0037230E"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Generate </w:t>
      </w:r>
      <w:r w:rsidR="005B00C4" w:rsidRPr="00732B35">
        <w:rPr>
          <w:rFonts w:asciiTheme="minorHAnsi" w:eastAsia="Times New Roman" w:hAnsiTheme="minorHAnsi" w:cstheme="minorHAnsi"/>
          <w:color w:val="0070C0"/>
          <w:sz w:val="22"/>
          <w:szCs w:val="22"/>
          <w:lang w:val="en-US" w:eastAsia="en-GB"/>
        </w:rPr>
        <w:t>new data</w:t>
      </w:r>
      <w:r w:rsidRPr="00732B35">
        <w:rPr>
          <w:rFonts w:asciiTheme="minorHAnsi" w:eastAsia="Times New Roman" w:hAnsiTheme="minorHAnsi" w:cstheme="minorHAnsi"/>
          <w:color w:val="0070C0"/>
          <w:sz w:val="22"/>
          <w:szCs w:val="22"/>
          <w:lang w:val="en-US" w:eastAsia="en-GB"/>
        </w:rPr>
        <w:t xml:space="preserve">. </w:t>
      </w:r>
    </w:p>
    <w:p w14:paraId="14851975" w14:textId="77777777" w:rsidR="00E0022C" w:rsidRPr="00732B35" w:rsidRDefault="00E0022C" w:rsidP="008465AE">
      <w:pPr>
        <w:spacing w:line="276" w:lineRule="auto"/>
        <w:rPr>
          <w:rFonts w:asciiTheme="minorHAnsi" w:hAnsiTheme="minorHAnsi" w:cstheme="minorHAnsi"/>
          <w:sz w:val="22"/>
          <w:szCs w:val="22"/>
          <w:lang w:val="en-US"/>
        </w:rPr>
      </w:pPr>
    </w:p>
    <w:p w14:paraId="426C08A8" w14:textId="25DDA014" w:rsidR="0037230E"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p w14:paraId="35ED5A8F" w14:textId="70C7513B" w:rsidR="0037230E" w:rsidRPr="00732B35" w:rsidRDefault="0037230E"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(1) Numerical and textual data relevant to the study in electronic Case Report Forms (eCRF</w:t>
      </w:r>
      <w:r w:rsidR="000A19E9" w:rsidRPr="00732B35">
        <w:rPr>
          <w:rFonts w:asciiTheme="minorHAnsi" w:eastAsia="Times New Roman" w:hAnsiTheme="minorHAnsi" w:cstheme="minorHAnsi"/>
          <w:color w:val="0070C0"/>
          <w:sz w:val="22"/>
          <w:szCs w:val="22"/>
          <w:lang w:val="en-US" w:eastAsia="en-GB"/>
        </w:rPr>
        <w:t>s):</w:t>
      </w:r>
    </w:p>
    <w:p w14:paraId="2313C489" w14:textId="7774827B" w:rsidR="0037230E" w:rsidRPr="00732B35" w:rsidRDefault="0037230E" w:rsidP="008465AE">
      <w:pPr>
        <w:pStyle w:val="Lijstalinea"/>
        <w:numPr>
          <w:ilvl w:val="0"/>
          <w:numId w:val="2"/>
        </w:num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(1.1) Patient data </w:t>
      </w:r>
      <w:r w:rsidR="006D6BD1" w:rsidRPr="00732B35">
        <w:rPr>
          <w:rFonts w:asciiTheme="minorHAnsi" w:eastAsia="Times New Roman" w:hAnsiTheme="minorHAnsi" w:cstheme="minorHAnsi"/>
          <w:color w:val="0070C0"/>
          <w:sz w:val="22"/>
          <w:szCs w:val="22"/>
          <w:lang w:val="en-US" w:eastAsia="en-GB"/>
        </w:rPr>
        <w:t xml:space="preserve"> (n ≈ 200) </w:t>
      </w:r>
    </w:p>
    <w:p w14:paraId="46F209B8" w14:textId="290D93E3" w:rsidR="0037230E" w:rsidRPr="00732B35" w:rsidRDefault="00986B25" w:rsidP="008465AE">
      <w:pPr>
        <w:pStyle w:val="Lijstalinea"/>
        <w:numPr>
          <w:ilvl w:val="1"/>
          <w:numId w:val="2"/>
        </w:num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Source: data are </w:t>
      </w:r>
      <w:r w:rsidR="0037230E" w:rsidRPr="00732B35">
        <w:rPr>
          <w:rFonts w:asciiTheme="minorHAnsi" w:eastAsia="Times New Roman" w:hAnsiTheme="minorHAnsi" w:cstheme="minorHAnsi"/>
          <w:color w:val="0070C0"/>
          <w:sz w:val="22"/>
          <w:szCs w:val="22"/>
          <w:lang w:val="en-US" w:eastAsia="en-GB"/>
        </w:rPr>
        <w:t xml:space="preserve">extracted retrospectively from the electronic health records (source data stored in KWS, PDMS); </w:t>
      </w:r>
    </w:p>
    <w:p w14:paraId="414DC405" w14:textId="7266D606" w:rsidR="00C47D3B" w:rsidRPr="00732B35" w:rsidRDefault="00986B25" w:rsidP="008465AE">
      <w:pPr>
        <w:pStyle w:val="Lijstalinea"/>
        <w:numPr>
          <w:ilvl w:val="1"/>
          <w:numId w:val="2"/>
        </w:num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Storage: </w:t>
      </w:r>
      <w:r w:rsidR="00E75456" w:rsidRPr="00732B35">
        <w:rPr>
          <w:rFonts w:asciiTheme="minorHAnsi" w:eastAsia="Times New Roman" w:hAnsiTheme="minorHAnsi" w:cstheme="minorHAnsi"/>
          <w:color w:val="0070C0"/>
          <w:sz w:val="22"/>
          <w:szCs w:val="22"/>
          <w:lang w:val="en-US" w:eastAsia="en-GB"/>
        </w:rPr>
        <w:t>Peudonymized d</w:t>
      </w:r>
      <w:r w:rsidR="00B458D4" w:rsidRPr="00732B35">
        <w:rPr>
          <w:rFonts w:asciiTheme="minorHAnsi" w:eastAsia="Times New Roman" w:hAnsiTheme="minorHAnsi" w:cstheme="minorHAnsi"/>
          <w:color w:val="0070C0"/>
          <w:sz w:val="22"/>
          <w:szCs w:val="22"/>
          <w:lang w:val="en-US" w:eastAsia="en-GB"/>
        </w:rPr>
        <w:t xml:space="preserve">ata are stored in </w:t>
      </w:r>
      <w:r w:rsidR="00E75456" w:rsidRPr="00732B35">
        <w:rPr>
          <w:rFonts w:asciiTheme="minorHAnsi" w:eastAsia="Times New Roman" w:hAnsiTheme="minorHAnsi" w:cstheme="minorHAnsi"/>
          <w:color w:val="0070C0"/>
          <w:sz w:val="22"/>
          <w:szCs w:val="22"/>
          <w:lang w:val="en-US" w:eastAsia="en-GB"/>
        </w:rPr>
        <w:t>a</w:t>
      </w:r>
      <w:r w:rsidR="00B458D4" w:rsidRPr="00732B35">
        <w:rPr>
          <w:rFonts w:asciiTheme="minorHAnsi" w:eastAsia="Times New Roman" w:hAnsiTheme="minorHAnsi" w:cstheme="minorHAnsi"/>
          <w:color w:val="0070C0"/>
          <w:sz w:val="22"/>
          <w:szCs w:val="22"/>
          <w:lang w:val="en-US" w:eastAsia="en-GB"/>
        </w:rPr>
        <w:t xml:space="preserve"> REDCap</w:t>
      </w:r>
      <w:r w:rsidR="00E75456" w:rsidRPr="00732B35">
        <w:rPr>
          <w:rFonts w:asciiTheme="minorHAnsi" w:eastAsia="Times New Roman" w:hAnsiTheme="minorHAnsi" w:cstheme="minorHAnsi"/>
          <w:color w:val="0070C0"/>
          <w:sz w:val="22"/>
          <w:szCs w:val="22"/>
          <w:lang w:val="en-US" w:eastAsia="en-GB"/>
        </w:rPr>
        <w:t xml:space="preserve"> database (Research Electronic Data Capture)</w:t>
      </w:r>
      <w:r w:rsidR="00B458D4" w:rsidRPr="00732B35">
        <w:rPr>
          <w:rFonts w:asciiTheme="minorHAnsi" w:eastAsia="Times New Roman" w:hAnsiTheme="minorHAnsi" w:cstheme="minorHAnsi"/>
          <w:color w:val="0070C0"/>
          <w:sz w:val="22"/>
          <w:szCs w:val="22"/>
          <w:lang w:val="en-US" w:eastAsia="en-GB"/>
        </w:rPr>
        <w:t>.</w:t>
      </w:r>
    </w:p>
    <w:p w14:paraId="78288CD2" w14:textId="79E2AADD" w:rsidR="00B458D4" w:rsidRPr="00732B35" w:rsidRDefault="00C47D3B" w:rsidP="008465AE">
      <w:pPr>
        <w:pStyle w:val="Lijstalinea"/>
        <w:numPr>
          <w:ilvl w:val="1"/>
          <w:numId w:val="2"/>
        </w:num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Export </w:t>
      </w:r>
      <w:r w:rsidR="00E75456" w:rsidRPr="00732B35">
        <w:rPr>
          <w:rFonts w:asciiTheme="minorHAnsi" w:eastAsia="Times New Roman" w:hAnsiTheme="minorHAnsi" w:cstheme="minorHAnsi"/>
          <w:color w:val="0070C0"/>
          <w:sz w:val="22"/>
          <w:szCs w:val="22"/>
          <w:lang w:val="en-US" w:eastAsia="en-GB"/>
        </w:rPr>
        <w:t>as .CSV file</w:t>
      </w:r>
      <w:r w:rsidRPr="00732B35">
        <w:rPr>
          <w:rFonts w:asciiTheme="minorHAnsi" w:eastAsia="Times New Roman" w:hAnsiTheme="minorHAnsi" w:cstheme="minorHAnsi"/>
          <w:color w:val="0070C0"/>
          <w:sz w:val="22"/>
          <w:szCs w:val="22"/>
          <w:lang w:val="en-US" w:eastAsia="en-GB"/>
        </w:rPr>
        <w:t xml:space="preserve"> for statistical analysis</w:t>
      </w:r>
      <w:r w:rsidR="00E75456" w:rsidRPr="00732B35">
        <w:rPr>
          <w:rFonts w:asciiTheme="minorHAnsi" w:eastAsia="Times New Roman" w:hAnsiTheme="minorHAnsi" w:cstheme="minorHAnsi"/>
          <w:color w:val="0070C0"/>
          <w:sz w:val="22"/>
          <w:szCs w:val="22"/>
          <w:lang w:val="en-US" w:eastAsia="en-GB"/>
        </w:rPr>
        <w:t xml:space="preserve"> (in GraphPad, SPSS)</w:t>
      </w:r>
      <w:r w:rsidRPr="00732B35">
        <w:rPr>
          <w:rFonts w:asciiTheme="minorHAnsi" w:eastAsia="Times New Roman" w:hAnsiTheme="minorHAnsi" w:cstheme="minorHAnsi"/>
          <w:color w:val="0070C0"/>
          <w:sz w:val="22"/>
          <w:szCs w:val="22"/>
          <w:lang w:val="en-US" w:eastAsia="en-GB"/>
        </w:rPr>
        <w:t>;</w:t>
      </w:r>
      <w:r w:rsidR="009F6F21" w:rsidRPr="00732B35">
        <w:rPr>
          <w:rFonts w:asciiTheme="minorHAnsi" w:eastAsia="Times New Roman" w:hAnsiTheme="minorHAnsi" w:cstheme="minorHAnsi"/>
          <w:color w:val="0070C0"/>
          <w:sz w:val="22"/>
          <w:szCs w:val="22"/>
          <w:lang w:val="en-US" w:eastAsia="en-GB"/>
        </w:rPr>
        <w:t xml:space="preserve"> </w:t>
      </w:r>
      <w:r w:rsidRPr="00732B35">
        <w:rPr>
          <w:rFonts w:asciiTheme="minorHAnsi" w:eastAsia="Times New Roman" w:hAnsiTheme="minorHAnsi" w:cstheme="minorHAnsi"/>
          <w:color w:val="0070C0"/>
          <w:sz w:val="22"/>
          <w:szCs w:val="22"/>
          <w:lang w:val="en-US" w:eastAsia="en-GB"/>
        </w:rPr>
        <w:t>e</w:t>
      </w:r>
      <w:r w:rsidR="009F6F21" w:rsidRPr="00732B35">
        <w:rPr>
          <w:rFonts w:asciiTheme="minorHAnsi" w:eastAsia="Times New Roman" w:hAnsiTheme="minorHAnsi" w:cstheme="minorHAnsi"/>
          <w:color w:val="0070C0"/>
          <w:sz w:val="22"/>
          <w:szCs w:val="22"/>
          <w:lang w:val="en-US" w:eastAsia="en-GB"/>
        </w:rPr>
        <w:t xml:space="preserve">stimated volume: &lt; </w:t>
      </w:r>
      <w:r w:rsidR="00984182" w:rsidRPr="00732B35">
        <w:rPr>
          <w:rFonts w:asciiTheme="minorHAnsi" w:eastAsia="Times New Roman" w:hAnsiTheme="minorHAnsi" w:cstheme="minorHAnsi"/>
          <w:color w:val="0070C0"/>
          <w:sz w:val="22"/>
          <w:szCs w:val="22"/>
          <w:lang w:val="en-US" w:eastAsia="en-GB"/>
        </w:rPr>
        <w:t>10</w:t>
      </w:r>
      <w:r w:rsidR="009F6F21" w:rsidRPr="00732B35">
        <w:rPr>
          <w:rFonts w:asciiTheme="minorHAnsi" w:eastAsia="Times New Roman" w:hAnsiTheme="minorHAnsi" w:cstheme="minorHAnsi"/>
          <w:color w:val="0070C0"/>
          <w:sz w:val="22"/>
          <w:szCs w:val="22"/>
          <w:lang w:val="en-US" w:eastAsia="en-GB"/>
        </w:rPr>
        <w:t xml:space="preserve"> GB</w:t>
      </w:r>
    </w:p>
    <w:p w14:paraId="33F1FE5B" w14:textId="77777777" w:rsidR="0037230E" w:rsidRPr="00732B35" w:rsidRDefault="0037230E" w:rsidP="008465AE">
      <w:pPr>
        <w:pStyle w:val="Lijstalinea"/>
        <w:numPr>
          <w:ilvl w:val="0"/>
          <w:numId w:val="2"/>
        </w:num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(1.2) Quantitative analyses </w:t>
      </w:r>
    </w:p>
    <w:p w14:paraId="1FBCD692" w14:textId="07C1CCA3" w:rsidR="00B458D4" w:rsidRPr="00732B35" w:rsidRDefault="0037230E" w:rsidP="008465AE">
      <w:pPr>
        <w:pStyle w:val="Lijstalinea"/>
        <w:numPr>
          <w:ilvl w:val="1"/>
          <w:numId w:val="2"/>
        </w:num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Data obtained from analyses with qPCR, immunoassays, viral whole genome sequencing </w:t>
      </w:r>
      <w:r w:rsidR="006D6BD1" w:rsidRPr="00732B35">
        <w:rPr>
          <w:rFonts w:asciiTheme="minorHAnsi" w:eastAsia="Times New Roman" w:hAnsiTheme="minorHAnsi" w:cstheme="minorHAnsi"/>
          <w:color w:val="0070C0"/>
          <w:sz w:val="22"/>
          <w:szCs w:val="22"/>
          <w:lang w:val="en-US" w:eastAsia="en-GB"/>
        </w:rPr>
        <w:t>–</w:t>
      </w:r>
      <w:r w:rsidR="009F6F21" w:rsidRPr="00732B35">
        <w:rPr>
          <w:rFonts w:asciiTheme="minorHAnsi" w:eastAsia="Times New Roman" w:hAnsiTheme="minorHAnsi" w:cstheme="minorHAnsi"/>
          <w:color w:val="0070C0"/>
          <w:sz w:val="22"/>
          <w:szCs w:val="22"/>
          <w:lang w:val="en-US" w:eastAsia="en-GB"/>
        </w:rPr>
        <w:t xml:space="preserve"> </w:t>
      </w:r>
      <w:r w:rsidR="00E75456" w:rsidRPr="00732B35">
        <w:rPr>
          <w:rFonts w:asciiTheme="minorHAnsi" w:eastAsia="Times New Roman" w:hAnsiTheme="minorHAnsi" w:cstheme="minorHAnsi"/>
          <w:color w:val="0070C0"/>
          <w:sz w:val="22"/>
          <w:szCs w:val="22"/>
          <w:lang w:val="en-US" w:eastAsia="en-GB"/>
        </w:rPr>
        <w:t>.</w:t>
      </w:r>
      <w:r w:rsidR="00C47D3B" w:rsidRPr="00732B35">
        <w:rPr>
          <w:rFonts w:asciiTheme="minorHAnsi" w:eastAsia="Times New Roman" w:hAnsiTheme="minorHAnsi" w:cstheme="minorHAnsi"/>
          <w:color w:val="0070C0"/>
          <w:sz w:val="22"/>
          <w:szCs w:val="22"/>
          <w:lang w:val="en-US" w:eastAsia="en-GB"/>
        </w:rPr>
        <w:t>xlsx;</w:t>
      </w:r>
      <w:r w:rsidR="006D6BD1" w:rsidRPr="00732B35">
        <w:rPr>
          <w:rFonts w:asciiTheme="minorHAnsi" w:eastAsia="Times New Roman" w:hAnsiTheme="minorHAnsi" w:cstheme="minorHAnsi"/>
          <w:color w:val="0070C0"/>
          <w:sz w:val="22"/>
          <w:szCs w:val="22"/>
          <w:lang w:val="en-US" w:eastAsia="en-GB"/>
        </w:rPr>
        <w:t xml:space="preserve"> </w:t>
      </w:r>
      <w:r w:rsidR="009F6F21" w:rsidRPr="00732B35">
        <w:rPr>
          <w:rFonts w:asciiTheme="minorHAnsi" w:eastAsia="Times New Roman" w:hAnsiTheme="minorHAnsi" w:cstheme="minorHAnsi"/>
          <w:color w:val="0070C0"/>
          <w:sz w:val="22"/>
          <w:szCs w:val="22"/>
          <w:lang w:val="en-US" w:eastAsia="en-GB"/>
        </w:rPr>
        <w:t>Estimated v</w:t>
      </w:r>
      <w:r w:rsidR="006D6BD1" w:rsidRPr="00732B35">
        <w:rPr>
          <w:rFonts w:asciiTheme="minorHAnsi" w:eastAsia="Times New Roman" w:hAnsiTheme="minorHAnsi" w:cstheme="minorHAnsi"/>
          <w:color w:val="0070C0"/>
          <w:sz w:val="22"/>
          <w:szCs w:val="22"/>
          <w:lang w:val="en-US" w:eastAsia="en-GB"/>
        </w:rPr>
        <w:t xml:space="preserve">olume: </w:t>
      </w:r>
      <w:r w:rsidR="009F6F21" w:rsidRPr="00732B35">
        <w:rPr>
          <w:rFonts w:asciiTheme="minorHAnsi" w:eastAsia="Times New Roman" w:hAnsiTheme="minorHAnsi" w:cstheme="minorHAnsi"/>
          <w:color w:val="0070C0"/>
          <w:sz w:val="22"/>
          <w:szCs w:val="22"/>
          <w:lang w:val="en-US" w:eastAsia="en-GB"/>
        </w:rPr>
        <w:t xml:space="preserve">&lt; </w:t>
      </w:r>
      <w:r w:rsidR="00984182" w:rsidRPr="00732B35">
        <w:rPr>
          <w:rFonts w:asciiTheme="minorHAnsi" w:eastAsia="Times New Roman" w:hAnsiTheme="minorHAnsi" w:cstheme="minorHAnsi"/>
          <w:color w:val="0070C0"/>
          <w:sz w:val="22"/>
          <w:szCs w:val="22"/>
          <w:lang w:val="en-US" w:eastAsia="en-GB"/>
        </w:rPr>
        <w:t>10</w:t>
      </w:r>
      <w:r w:rsidR="009F6F21" w:rsidRPr="00732B35">
        <w:rPr>
          <w:rFonts w:asciiTheme="minorHAnsi" w:eastAsia="Times New Roman" w:hAnsiTheme="minorHAnsi" w:cstheme="minorHAnsi"/>
          <w:color w:val="0070C0"/>
          <w:sz w:val="22"/>
          <w:szCs w:val="22"/>
          <w:lang w:val="en-US" w:eastAsia="en-GB"/>
        </w:rPr>
        <w:t xml:space="preserve"> </w:t>
      </w:r>
      <w:r w:rsidR="006D6BD1" w:rsidRPr="00732B35">
        <w:rPr>
          <w:rFonts w:asciiTheme="minorHAnsi" w:eastAsia="Times New Roman" w:hAnsiTheme="minorHAnsi" w:cstheme="minorHAnsi"/>
          <w:color w:val="0070C0"/>
          <w:sz w:val="22"/>
          <w:szCs w:val="22"/>
          <w:lang w:val="en-US" w:eastAsia="en-GB"/>
        </w:rPr>
        <w:t>GB</w:t>
      </w:r>
    </w:p>
    <w:p w14:paraId="422AF7C4" w14:textId="572F3ABC" w:rsidR="0037230E" w:rsidRPr="00732B35" w:rsidRDefault="00756D8B" w:rsidP="008465AE">
      <w:pPr>
        <w:pStyle w:val="Lijstalinea"/>
        <w:numPr>
          <w:ilvl w:val="1"/>
          <w:numId w:val="2"/>
        </w:num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Observational</w:t>
      </w:r>
      <w:r w:rsidR="0037230E" w:rsidRPr="00732B35">
        <w:rPr>
          <w:rFonts w:asciiTheme="minorHAnsi" w:eastAsia="Times New Roman" w:hAnsiTheme="minorHAnsi" w:cstheme="minorHAnsi"/>
          <w:color w:val="0070C0"/>
          <w:sz w:val="22"/>
          <w:szCs w:val="22"/>
          <w:lang w:val="en-US" w:eastAsia="en-GB"/>
        </w:rPr>
        <w:t xml:space="preserve"> data obtained from imaging (RNAscope, Immunohistochemistry, Hematoxylin&amp;Eosin staining)</w:t>
      </w:r>
      <w:r w:rsidR="006D6BD1" w:rsidRPr="00732B35">
        <w:rPr>
          <w:rFonts w:asciiTheme="minorHAnsi" w:eastAsia="Times New Roman" w:hAnsiTheme="minorHAnsi" w:cstheme="minorHAnsi"/>
          <w:color w:val="0070C0"/>
          <w:sz w:val="22"/>
          <w:szCs w:val="22"/>
          <w:lang w:val="en-US" w:eastAsia="en-GB"/>
        </w:rPr>
        <w:t xml:space="preserve"> </w:t>
      </w:r>
      <w:r w:rsidR="009F6F21" w:rsidRPr="00732B35">
        <w:rPr>
          <w:rFonts w:asciiTheme="minorHAnsi" w:eastAsia="Times New Roman" w:hAnsiTheme="minorHAnsi" w:cstheme="minorHAnsi"/>
          <w:color w:val="0070C0"/>
          <w:sz w:val="22"/>
          <w:szCs w:val="22"/>
          <w:lang w:val="en-US" w:eastAsia="en-GB"/>
        </w:rPr>
        <w:t xml:space="preserve">– </w:t>
      </w:r>
      <w:r w:rsidR="00E75456" w:rsidRPr="00732B35">
        <w:rPr>
          <w:rFonts w:asciiTheme="minorHAnsi" w:eastAsia="Times New Roman" w:hAnsiTheme="minorHAnsi" w:cstheme="minorHAnsi"/>
          <w:color w:val="0070C0"/>
          <w:sz w:val="22"/>
          <w:szCs w:val="22"/>
          <w:lang w:val="en-US" w:eastAsia="en-GB"/>
        </w:rPr>
        <w:t>.</w:t>
      </w:r>
      <w:r w:rsidR="00C47D3B" w:rsidRPr="00732B35">
        <w:rPr>
          <w:rFonts w:asciiTheme="minorHAnsi" w:eastAsia="Times New Roman" w:hAnsiTheme="minorHAnsi" w:cstheme="minorHAnsi"/>
          <w:color w:val="0070C0"/>
          <w:sz w:val="22"/>
          <w:szCs w:val="22"/>
          <w:lang w:val="en-US" w:eastAsia="en-GB"/>
        </w:rPr>
        <w:t xml:space="preserve">xlsx; </w:t>
      </w:r>
      <w:r w:rsidR="009F6F21" w:rsidRPr="00732B35">
        <w:rPr>
          <w:rFonts w:asciiTheme="minorHAnsi" w:eastAsia="Times New Roman" w:hAnsiTheme="minorHAnsi" w:cstheme="minorHAnsi"/>
          <w:color w:val="0070C0"/>
          <w:sz w:val="22"/>
          <w:szCs w:val="22"/>
          <w:lang w:val="en-US" w:eastAsia="en-GB"/>
        </w:rPr>
        <w:t>Est</w:t>
      </w:r>
      <w:r w:rsidR="00DF3F55" w:rsidRPr="00732B35">
        <w:rPr>
          <w:rFonts w:asciiTheme="minorHAnsi" w:eastAsia="Times New Roman" w:hAnsiTheme="minorHAnsi" w:cstheme="minorHAnsi"/>
          <w:color w:val="0070C0"/>
          <w:sz w:val="22"/>
          <w:szCs w:val="22"/>
          <w:lang w:val="en-US" w:eastAsia="en-GB"/>
        </w:rPr>
        <w:t>i</w:t>
      </w:r>
      <w:r w:rsidR="009F6F21" w:rsidRPr="00732B35">
        <w:rPr>
          <w:rFonts w:asciiTheme="minorHAnsi" w:eastAsia="Times New Roman" w:hAnsiTheme="minorHAnsi" w:cstheme="minorHAnsi"/>
          <w:color w:val="0070C0"/>
          <w:sz w:val="22"/>
          <w:szCs w:val="22"/>
          <w:lang w:val="en-US" w:eastAsia="en-GB"/>
        </w:rPr>
        <w:t>mated volume</w:t>
      </w:r>
      <w:r w:rsidR="00DD20BC" w:rsidRPr="00732B35">
        <w:rPr>
          <w:rFonts w:asciiTheme="minorHAnsi" w:eastAsia="Times New Roman" w:hAnsiTheme="minorHAnsi" w:cstheme="minorHAnsi"/>
          <w:color w:val="0070C0"/>
          <w:sz w:val="22"/>
          <w:szCs w:val="22"/>
          <w:lang w:val="en-US" w:eastAsia="en-GB"/>
        </w:rPr>
        <w:t>:</w:t>
      </w:r>
      <w:r w:rsidR="009F6F21" w:rsidRPr="00732B35">
        <w:rPr>
          <w:rFonts w:asciiTheme="minorHAnsi" w:eastAsia="Times New Roman" w:hAnsiTheme="minorHAnsi" w:cstheme="minorHAnsi"/>
          <w:color w:val="0070C0"/>
          <w:sz w:val="22"/>
          <w:szCs w:val="22"/>
          <w:lang w:val="en-US" w:eastAsia="en-GB"/>
        </w:rPr>
        <w:t xml:space="preserve">  &lt; </w:t>
      </w:r>
      <w:r w:rsidR="00354EDF" w:rsidRPr="00732B35">
        <w:rPr>
          <w:rFonts w:asciiTheme="minorHAnsi" w:eastAsia="Times New Roman" w:hAnsiTheme="minorHAnsi" w:cstheme="minorHAnsi"/>
          <w:color w:val="0070C0"/>
          <w:sz w:val="22"/>
          <w:szCs w:val="22"/>
          <w:lang w:val="en-US" w:eastAsia="en-GB"/>
        </w:rPr>
        <w:t>10</w:t>
      </w:r>
      <w:r w:rsidR="009F6F21" w:rsidRPr="00732B35">
        <w:rPr>
          <w:rFonts w:asciiTheme="minorHAnsi" w:eastAsia="Times New Roman" w:hAnsiTheme="minorHAnsi" w:cstheme="minorHAnsi"/>
          <w:color w:val="0070C0"/>
          <w:sz w:val="22"/>
          <w:szCs w:val="22"/>
          <w:lang w:val="en-US" w:eastAsia="en-GB"/>
        </w:rPr>
        <w:t>0 GB</w:t>
      </w:r>
    </w:p>
    <w:p w14:paraId="61A531D5" w14:textId="77777777" w:rsidR="006D6BD1" w:rsidRPr="00732B35" w:rsidRDefault="006D6BD1" w:rsidP="008465AE">
      <w:pPr>
        <w:spacing w:line="276" w:lineRule="auto"/>
        <w:rPr>
          <w:rFonts w:asciiTheme="minorHAnsi" w:eastAsia="Times New Roman" w:hAnsiTheme="minorHAnsi" w:cstheme="minorHAnsi"/>
          <w:color w:val="0070C0"/>
          <w:sz w:val="22"/>
          <w:szCs w:val="22"/>
          <w:lang w:val="en-US" w:eastAsia="en-GB"/>
        </w:rPr>
      </w:pPr>
    </w:p>
    <w:p w14:paraId="78C6536C" w14:textId="72D2D1DA" w:rsidR="006D6BD1" w:rsidRPr="00732B35" w:rsidRDefault="006D6BD1"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(2) Tissue samples are collected in Leuven and kept in </w:t>
      </w:r>
      <w:r w:rsidR="004228DC" w:rsidRPr="00732B35">
        <w:rPr>
          <w:rFonts w:asciiTheme="minorHAnsi" w:eastAsia="Times New Roman" w:hAnsiTheme="minorHAnsi" w:cstheme="minorHAnsi"/>
          <w:color w:val="0070C0"/>
          <w:sz w:val="22"/>
          <w:szCs w:val="22"/>
          <w:lang w:val="en-US" w:eastAsia="en-GB"/>
        </w:rPr>
        <w:t xml:space="preserve">the </w:t>
      </w:r>
      <w:r w:rsidRPr="00732B35">
        <w:rPr>
          <w:rFonts w:asciiTheme="minorHAnsi" w:eastAsia="Times New Roman" w:hAnsiTheme="minorHAnsi" w:cstheme="minorHAnsi"/>
          <w:color w:val="0070C0"/>
          <w:sz w:val="22"/>
          <w:szCs w:val="22"/>
          <w:lang w:val="en-US" w:eastAsia="en-GB"/>
        </w:rPr>
        <w:t>Max Planck</w:t>
      </w:r>
      <w:r w:rsidR="004228DC" w:rsidRPr="00732B35">
        <w:rPr>
          <w:rFonts w:asciiTheme="minorHAnsi" w:eastAsia="Times New Roman" w:hAnsiTheme="minorHAnsi" w:cstheme="minorHAnsi"/>
          <w:color w:val="0070C0"/>
          <w:sz w:val="22"/>
          <w:szCs w:val="22"/>
          <w:lang w:val="en-US" w:eastAsia="en-GB"/>
        </w:rPr>
        <w:t xml:space="preserve"> </w:t>
      </w:r>
      <w:r w:rsidR="00D239AA" w:rsidRPr="00732B35">
        <w:rPr>
          <w:rFonts w:asciiTheme="minorHAnsi" w:eastAsia="Times New Roman" w:hAnsiTheme="minorHAnsi" w:cstheme="minorHAnsi"/>
          <w:color w:val="0070C0"/>
          <w:sz w:val="22"/>
          <w:szCs w:val="22"/>
          <w:lang w:val="en-US" w:eastAsia="en-GB"/>
        </w:rPr>
        <w:t>Research Unit for Neurogenetics</w:t>
      </w:r>
      <w:r w:rsidR="004228DC" w:rsidRPr="00732B35">
        <w:rPr>
          <w:rFonts w:asciiTheme="minorHAnsi" w:eastAsia="Times New Roman" w:hAnsiTheme="minorHAnsi" w:cstheme="minorHAnsi"/>
          <w:color w:val="0070C0"/>
          <w:sz w:val="22"/>
          <w:szCs w:val="22"/>
          <w:lang w:val="en-US" w:eastAsia="en-GB"/>
        </w:rPr>
        <w:t xml:space="preserve"> (Frankfurt, Germany)</w:t>
      </w:r>
      <w:r w:rsidRPr="00732B35">
        <w:rPr>
          <w:rFonts w:asciiTheme="minorHAnsi" w:eastAsia="Times New Roman" w:hAnsiTheme="minorHAnsi" w:cstheme="minorHAnsi"/>
          <w:color w:val="0070C0"/>
          <w:sz w:val="22"/>
          <w:szCs w:val="22"/>
          <w:lang w:val="en-US" w:eastAsia="en-GB"/>
        </w:rPr>
        <w:t xml:space="preserve"> during</w:t>
      </w:r>
      <w:r w:rsidR="004228DC" w:rsidRPr="00732B35">
        <w:rPr>
          <w:rFonts w:asciiTheme="minorHAnsi" w:eastAsia="Times New Roman" w:hAnsiTheme="minorHAnsi" w:cstheme="minorHAnsi"/>
          <w:color w:val="0070C0"/>
          <w:sz w:val="22"/>
          <w:szCs w:val="22"/>
          <w:lang w:val="en-US" w:eastAsia="en-GB"/>
        </w:rPr>
        <w:t xml:space="preserve"> the research</w:t>
      </w:r>
      <w:r w:rsidRPr="00732B35">
        <w:rPr>
          <w:rFonts w:asciiTheme="minorHAnsi" w:eastAsia="Times New Roman" w:hAnsiTheme="minorHAnsi" w:cstheme="minorHAnsi"/>
          <w:color w:val="0070C0"/>
          <w:sz w:val="22"/>
          <w:szCs w:val="22"/>
          <w:lang w:val="en-US" w:eastAsia="en-GB"/>
        </w:rPr>
        <w:t>. Any remaining</w:t>
      </w:r>
      <w:r w:rsidR="004228DC" w:rsidRPr="00732B35">
        <w:rPr>
          <w:rFonts w:asciiTheme="minorHAnsi" w:eastAsia="Times New Roman" w:hAnsiTheme="minorHAnsi" w:cstheme="minorHAnsi"/>
          <w:color w:val="0070C0"/>
          <w:sz w:val="22"/>
          <w:szCs w:val="22"/>
          <w:lang w:val="en-US" w:eastAsia="en-GB"/>
        </w:rPr>
        <w:t xml:space="preserve"> </w:t>
      </w:r>
      <w:r w:rsidRPr="00732B35">
        <w:rPr>
          <w:rFonts w:asciiTheme="minorHAnsi" w:eastAsia="Times New Roman" w:hAnsiTheme="minorHAnsi" w:cstheme="minorHAnsi"/>
          <w:color w:val="0070C0"/>
          <w:sz w:val="22"/>
          <w:szCs w:val="22"/>
          <w:lang w:val="en-US" w:eastAsia="en-GB"/>
        </w:rPr>
        <w:t xml:space="preserve">non-sectioned tissue blocks will be </w:t>
      </w:r>
      <w:r w:rsidR="004228DC" w:rsidRPr="00732B35">
        <w:rPr>
          <w:rFonts w:asciiTheme="minorHAnsi" w:eastAsia="Times New Roman" w:hAnsiTheme="minorHAnsi" w:cstheme="minorHAnsi"/>
          <w:color w:val="0070C0"/>
          <w:sz w:val="22"/>
          <w:szCs w:val="22"/>
          <w:lang w:val="en-US" w:eastAsia="en-GB"/>
        </w:rPr>
        <w:t xml:space="preserve">transferred </w:t>
      </w:r>
      <w:r w:rsidRPr="00732B35">
        <w:rPr>
          <w:rFonts w:asciiTheme="minorHAnsi" w:eastAsia="Times New Roman" w:hAnsiTheme="minorHAnsi" w:cstheme="minorHAnsi"/>
          <w:color w:val="0070C0"/>
          <w:sz w:val="22"/>
          <w:szCs w:val="22"/>
          <w:lang w:val="en-US" w:eastAsia="en-GB"/>
        </w:rPr>
        <w:t xml:space="preserve">to the BioBank UZ/KULeuven after termination of the study. </w:t>
      </w:r>
    </w:p>
    <w:p w14:paraId="162B8304" w14:textId="383FB0C5" w:rsidR="006D6BD1" w:rsidRPr="00732B35" w:rsidRDefault="006D6BD1" w:rsidP="008465AE">
      <w:pPr>
        <w:spacing w:line="276" w:lineRule="auto"/>
        <w:rPr>
          <w:rFonts w:asciiTheme="minorHAnsi" w:eastAsia="Times New Roman" w:hAnsiTheme="minorHAnsi" w:cstheme="minorHAnsi"/>
          <w:color w:val="0070C0"/>
          <w:sz w:val="22"/>
          <w:szCs w:val="22"/>
          <w:lang w:val="en-US" w:eastAsia="en-GB"/>
        </w:rPr>
      </w:pPr>
    </w:p>
    <w:p w14:paraId="5647A0F9" w14:textId="77777777" w:rsidR="006D6BD1" w:rsidRPr="00732B35" w:rsidRDefault="006D6BD1" w:rsidP="008465AE">
      <w:pPr>
        <w:spacing w:line="276" w:lineRule="auto"/>
        <w:rPr>
          <w:rFonts w:asciiTheme="minorHAnsi" w:eastAsia="Times New Roman" w:hAnsiTheme="minorHAnsi" w:cstheme="minorHAnsi"/>
          <w:color w:val="0070C0"/>
          <w:sz w:val="22"/>
          <w:szCs w:val="22"/>
          <w:lang w:val="en-US" w:eastAsia="en-GB"/>
        </w:rPr>
      </w:pPr>
    </w:p>
    <w:p w14:paraId="1952CE57" w14:textId="3562D21A" w:rsidR="006D6BD1" w:rsidRPr="00732B35" w:rsidRDefault="0037230E"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lastRenderedPageBreak/>
        <w:t>(</w:t>
      </w:r>
      <w:r w:rsidR="006D6BD1" w:rsidRPr="00732B35">
        <w:rPr>
          <w:rFonts w:asciiTheme="minorHAnsi" w:eastAsia="Times New Roman" w:hAnsiTheme="minorHAnsi" w:cstheme="minorHAnsi"/>
          <w:color w:val="0070C0"/>
          <w:sz w:val="22"/>
          <w:szCs w:val="22"/>
          <w:lang w:val="en-US" w:eastAsia="en-GB"/>
        </w:rPr>
        <w:t>3</w:t>
      </w:r>
      <w:r w:rsidRPr="00732B35">
        <w:rPr>
          <w:rFonts w:asciiTheme="minorHAnsi" w:eastAsia="Times New Roman" w:hAnsiTheme="minorHAnsi" w:cstheme="minorHAnsi"/>
          <w:color w:val="0070C0"/>
          <w:sz w:val="22"/>
          <w:szCs w:val="22"/>
          <w:lang w:val="en-US" w:eastAsia="en-GB"/>
        </w:rPr>
        <w:t xml:space="preserve">) </w:t>
      </w:r>
      <w:r w:rsidR="007D47D5" w:rsidRPr="00732B35">
        <w:rPr>
          <w:rFonts w:asciiTheme="minorHAnsi" w:eastAsia="Times New Roman" w:hAnsiTheme="minorHAnsi" w:cstheme="minorHAnsi"/>
          <w:color w:val="0070C0"/>
          <w:sz w:val="22"/>
          <w:szCs w:val="22"/>
          <w:lang w:val="en-US" w:eastAsia="en-GB"/>
        </w:rPr>
        <w:t xml:space="preserve">Imaging </w:t>
      </w:r>
      <w:r w:rsidR="00EE035A" w:rsidRPr="00732B35">
        <w:rPr>
          <w:rFonts w:asciiTheme="minorHAnsi" w:eastAsia="Times New Roman" w:hAnsiTheme="minorHAnsi" w:cstheme="minorHAnsi"/>
          <w:color w:val="0070C0"/>
          <w:sz w:val="22"/>
          <w:szCs w:val="22"/>
          <w:lang w:val="en-US" w:eastAsia="en-GB"/>
        </w:rPr>
        <w:t>media</w:t>
      </w:r>
      <w:r w:rsidR="00550BA0" w:rsidRPr="00732B35">
        <w:rPr>
          <w:rFonts w:asciiTheme="minorHAnsi" w:eastAsia="Times New Roman" w:hAnsiTheme="minorHAnsi" w:cstheme="minorHAnsi"/>
          <w:color w:val="0070C0"/>
          <w:sz w:val="22"/>
          <w:szCs w:val="22"/>
          <w:lang w:val="en-US" w:eastAsia="en-GB"/>
        </w:rPr>
        <w:t xml:space="preserve">: </w:t>
      </w:r>
      <w:r w:rsidRPr="00732B35">
        <w:rPr>
          <w:rFonts w:asciiTheme="minorHAnsi" w:eastAsia="Times New Roman" w:hAnsiTheme="minorHAnsi" w:cstheme="minorHAnsi"/>
          <w:color w:val="0070C0"/>
          <w:sz w:val="22"/>
          <w:szCs w:val="22"/>
          <w:lang w:val="en-US" w:eastAsia="en-GB"/>
        </w:rPr>
        <w:t xml:space="preserve">High resolution microscopy images (Imaging performed in Max Planck </w:t>
      </w:r>
      <w:r w:rsidR="00C85D6A" w:rsidRPr="00732B35">
        <w:rPr>
          <w:rFonts w:asciiTheme="minorHAnsi" w:eastAsia="Times New Roman" w:hAnsiTheme="minorHAnsi" w:cstheme="minorHAnsi"/>
          <w:color w:val="0070C0"/>
          <w:sz w:val="22"/>
          <w:szCs w:val="22"/>
          <w:lang w:val="en-US" w:eastAsia="en-GB"/>
        </w:rPr>
        <w:t>R</w:t>
      </w:r>
      <w:r w:rsidRPr="00732B35">
        <w:rPr>
          <w:rFonts w:asciiTheme="minorHAnsi" w:eastAsia="Times New Roman" w:hAnsiTheme="minorHAnsi" w:cstheme="minorHAnsi"/>
          <w:color w:val="0070C0"/>
          <w:sz w:val="22"/>
          <w:szCs w:val="22"/>
          <w:lang w:val="en-US" w:eastAsia="en-GB"/>
        </w:rPr>
        <w:t xml:space="preserve">esearch </w:t>
      </w:r>
      <w:r w:rsidR="00C85D6A" w:rsidRPr="00732B35">
        <w:rPr>
          <w:rFonts w:asciiTheme="minorHAnsi" w:eastAsia="Times New Roman" w:hAnsiTheme="minorHAnsi" w:cstheme="minorHAnsi"/>
          <w:color w:val="0070C0"/>
          <w:sz w:val="22"/>
          <w:szCs w:val="22"/>
          <w:lang w:val="en-US" w:eastAsia="en-GB"/>
        </w:rPr>
        <w:t>U</w:t>
      </w:r>
      <w:r w:rsidRPr="00732B35">
        <w:rPr>
          <w:rFonts w:asciiTheme="minorHAnsi" w:eastAsia="Times New Roman" w:hAnsiTheme="minorHAnsi" w:cstheme="minorHAnsi"/>
          <w:color w:val="0070C0"/>
          <w:sz w:val="22"/>
          <w:szCs w:val="22"/>
          <w:lang w:val="en-US" w:eastAsia="en-GB"/>
        </w:rPr>
        <w:t>nit for Neurogenetics, Frankfurt, DE)</w:t>
      </w:r>
      <w:r w:rsidR="00550BA0" w:rsidRPr="00732B35">
        <w:rPr>
          <w:rFonts w:asciiTheme="minorHAnsi" w:eastAsia="Times New Roman" w:hAnsiTheme="minorHAnsi" w:cstheme="minorHAnsi"/>
          <w:color w:val="0070C0"/>
          <w:sz w:val="22"/>
          <w:szCs w:val="22"/>
          <w:lang w:val="en-US" w:eastAsia="en-GB"/>
        </w:rPr>
        <w:t xml:space="preserve">, </w:t>
      </w:r>
      <w:r w:rsidR="006D6BD1" w:rsidRPr="00732B35">
        <w:rPr>
          <w:rFonts w:asciiTheme="minorHAnsi" w:eastAsia="Times New Roman" w:hAnsiTheme="minorHAnsi" w:cstheme="minorHAnsi"/>
          <w:color w:val="0070C0"/>
          <w:sz w:val="22"/>
          <w:szCs w:val="22"/>
          <w:lang w:val="en-US" w:eastAsia="en-GB"/>
        </w:rPr>
        <w:t>generated and stored in the Max Planck Institute, Frankfurt, Germany.</w:t>
      </w:r>
      <w:r w:rsidR="00DF3F55" w:rsidRPr="00732B35">
        <w:rPr>
          <w:rFonts w:asciiTheme="minorHAnsi" w:eastAsia="Times New Roman" w:hAnsiTheme="minorHAnsi" w:cstheme="minorHAnsi"/>
          <w:color w:val="0070C0"/>
          <w:sz w:val="22"/>
          <w:szCs w:val="22"/>
          <w:lang w:val="en-US" w:eastAsia="en-GB"/>
        </w:rPr>
        <w:t xml:space="preserve"> </w:t>
      </w:r>
      <w:r w:rsidR="00C47D3B" w:rsidRPr="00732B35">
        <w:rPr>
          <w:rFonts w:asciiTheme="minorHAnsi" w:eastAsia="Times New Roman" w:hAnsiTheme="minorHAnsi" w:cstheme="minorHAnsi"/>
          <w:color w:val="0070C0"/>
          <w:sz w:val="22"/>
          <w:szCs w:val="22"/>
          <w:lang w:val="en-US" w:eastAsia="en-GB"/>
        </w:rPr>
        <w:t>Filetype: tiff, e</w:t>
      </w:r>
      <w:r w:rsidR="00DF3F55" w:rsidRPr="00732B35">
        <w:rPr>
          <w:rFonts w:asciiTheme="minorHAnsi" w:eastAsia="Times New Roman" w:hAnsiTheme="minorHAnsi" w:cstheme="minorHAnsi"/>
          <w:color w:val="0070C0"/>
          <w:sz w:val="22"/>
          <w:szCs w:val="22"/>
          <w:lang w:val="en-US" w:eastAsia="en-GB"/>
        </w:rPr>
        <w:t xml:space="preserve">stimated volume </w:t>
      </w:r>
      <w:r w:rsidR="00C47D3B" w:rsidRPr="00732B35">
        <w:rPr>
          <w:rFonts w:asciiTheme="minorHAnsi" w:eastAsia="Times New Roman" w:hAnsiTheme="minorHAnsi" w:cstheme="minorHAnsi"/>
          <w:color w:val="0070C0"/>
          <w:sz w:val="22"/>
          <w:szCs w:val="22"/>
          <w:lang w:val="en-US" w:eastAsia="en-GB"/>
        </w:rPr>
        <w:t>&lt;</w:t>
      </w:r>
      <w:r w:rsidR="00482E17" w:rsidRPr="00732B35">
        <w:rPr>
          <w:rFonts w:asciiTheme="minorHAnsi" w:eastAsia="Times New Roman" w:hAnsiTheme="minorHAnsi" w:cstheme="minorHAnsi"/>
          <w:color w:val="0070C0"/>
          <w:sz w:val="22"/>
          <w:szCs w:val="22"/>
          <w:lang w:val="en-US" w:eastAsia="en-GB"/>
        </w:rPr>
        <w:t xml:space="preserve"> 500 GB.  </w:t>
      </w:r>
      <w:r w:rsidR="006D6BD1" w:rsidRPr="00732B35">
        <w:rPr>
          <w:rFonts w:asciiTheme="minorHAnsi" w:eastAsia="Times New Roman" w:hAnsiTheme="minorHAnsi" w:cstheme="minorHAnsi"/>
          <w:color w:val="0070C0"/>
          <w:sz w:val="22"/>
          <w:szCs w:val="22"/>
          <w:lang w:val="en-US" w:eastAsia="en-GB"/>
        </w:rPr>
        <w:t xml:space="preserve"> </w:t>
      </w:r>
    </w:p>
    <w:p w14:paraId="736FED68" w14:textId="77777777" w:rsidR="00E0022C" w:rsidRPr="00732B35" w:rsidRDefault="00E0022C" w:rsidP="008465AE">
      <w:pPr>
        <w:spacing w:line="276" w:lineRule="auto"/>
        <w:rPr>
          <w:rFonts w:asciiTheme="minorHAnsi" w:hAnsiTheme="minorHAnsi" w:cstheme="minorHAnsi"/>
          <w:sz w:val="22"/>
          <w:szCs w:val="22"/>
          <w:lang w:val="en-US"/>
        </w:rPr>
      </w:pPr>
    </w:p>
    <w:p w14:paraId="27F3A099" w14:textId="77777777" w:rsidR="00E0022C" w:rsidRPr="00732B35" w:rsidRDefault="00E0022C" w:rsidP="008465AE">
      <w:pPr>
        <w:spacing w:line="276" w:lineRule="auto"/>
        <w:rPr>
          <w:rFonts w:asciiTheme="minorHAnsi" w:hAnsiTheme="minorHAnsi" w:cstheme="minorHAnsi"/>
          <w:sz w:val="22"/>
          <w:szCs w:val="22"/>
          <w:lang w:val="en-US"/>
        </w:rPr>
      </w:pPr>
    </w:p>
    <w:p w14:paraId="4864E420" w14:textId="77777777" w:rsidR="00E0022C" w:rsidRPr="00732B35" w:rsidRDefault="00DF35EB" w:rsidP="008465AE">
      <w:pPr>
        <w:pStyle w:val="Kop3"/>
        <w:spacing w:line="276" w:lineRule="auto"/>
        <w:contextualSpacing w:val="0"/>
        <w:rPr>
          <w:rFonts w:asciiTheme="minorHAnsi" w:hAnsiTheme="minorHAnsi" w:cstheme="minorHAnsi"/>
          <w:i w:val="0"/>
          <w:color w:val="000000"/>
          <w:sz w:val="22"/>
          <w:szCs w:val="22"/>
          <w:lang w:val="en-US"/>
        </w:rPr>
      </w:pPr>
      <w:r w:rsidRPr="00732B35">
        <w:rPr>
          <w:rFonts w:asciiTheme="minorHAnsi" w:hAnsiTheme="minorHAnsi" w:cstheme="minorHAnsi"/>
          <w:i w:val="0"/>
          <w:color w:val="000000"/>
          <w:sz w:val="22"/>
          <w:szCs w:val="22"/>
          <w:lang w:val="en-US"/>
        </w:rPr>
        <w:t>3. LEGAL AND ETHICAL ISSUES</w:t>
      </w:r>
    </w:p>
    <w:p w14:paraId="61907198"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6D818047" w14:textId="4900BE1D" w:rsidR="00986B25" w:rsidRPr="00732B35" w:rsidRDefault="00986B25"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Yes</w:t>
      </w:r>
      <w:r w:rsidR="003E77F8" w:rsidRPr="00732B35">
        <w:rPr>
          <w:rFonts w:asciiTheme="minorHAnsi" w:eastAsia="Times New Roman" w:hAnsiTheme="minorHAnsi" w:cstheme="minorHAnsi"/>
          <w:color w:val="0070C0"/>
          <w:sz w:val="22"/>
          <w:szCs w:val="22"/>
          <w:lang w:val="en-US" w:eastAsia="en-GB"/>
        </w:rPr>
        <w:t>, relevant personal data of included patients will be used</w:t>
      </w:r>
      <w:r w:rsidRPr="00732B35">
        <w:rPr>
          <w:rFonts w:asciiTheme="minorHAnsi" w:eastAsia="Times New Roman" w:hAnsiTheme="minorHAnsi" w:cstheme="minorHAnsi"/>
          <w:color w:val="0070C0"/>
          <w:sz w:val="22"/>
          <w:szCs w:val="22"/>
          <w:lang w:val="en-US" w:eastAsia="en-GB"/>
        </w:rPr>
        <w:t xml:space="preserve">. </w:t>
      </w:r>
      <w:r w:rsidR="003E77F8" w:rsidRPr="00732B35">
        <w:rPr>
          <w:rFonts w:asciiTheme="minorHAnsi" w:eastAsia="Times New Roman" w:hAnsiTheme="minorHAnsi" w:cstheme="minorHAnsi"/>
          <w:color w:val="0070C0"/>
          <w:sz w:val="22"/>
          <w:szCs w:val="22"/>
          <w:lang w:val="en-US" w:eastAsia="en-GB"/>
        </w:rPr>
        <w:t>These p</w:t>
      </w:r>
      <w:r w:rsidRPr="00732B35">
        <w:rPr>
          <w:rFonts w:asciiTheme="minorHAnsi" w:eastAsia="Times New Roman" w:hAnsiTheme="minorHAnsi" w:cstheme="minorHAnsi"/>
          <w:color w:val="0070C0"/>
          <w:sz w:val="22"/>
          <w:szCs w:val="22"/>
          <w:lang w:val="en-US" w:eastAsia="en-GB"/>
        </w:rPr>
        <w:t xml:space="preserve">atient data </w:t>
      </w:r>
      <w:r w:rsidR="00B26D68" w:rsidRPr="00732B35">
        <w:rPr>
          <w:rFonts w:asciiTheme="minorHAnsi" w:eastAsia="Times New Roman" w:hAnsiTheme="minorHAnsi" w:cstheme="minorHAnsi"/>
          <w:color w:val="0070C0"/>
          <w:sz w:val="22"/>
          <w:szCs w:val="22"/>
          <w:lang w:val="en-US" w:eastAsia="en-GB"/>
        </w:rPr>
        <w:t>include</w:t>
      </w:r>
      <w:r w:rsidRPr="00732B35">
        <w:rPr>
          <w:rFonts w:asciiTheme="minorHAnsi" w:eastAsia="Times New Roman" w:hAnsiTheme="minorHAnsi" w:cstheme="minorHAnsi"/>
          <w:color w:val="0070C0"/>
          <w:sz w:val="22"/>
          <w:szCs w:val="22"/>
          <w:lang w:val="en-US" w:eastAsia="en-GB"/>
        </w:rPr>
        <w:t xml:space="preserve"> demographic information, pre-existing medical conditions, data related to the disease and hospitalization</w:t>
      </w:r>
      <w:r w:rsidR="00B26D68" w:rsidRPr="00732B35">
        <w:rPr>
          <w:rFonts w:asciiTheme="minorHAnsi" w:eastAsia="Times New Roman" w:hAnsiTheme="minorHAnsi" w:cstheme="minorHAnsi"/>
          <w:color w:val="0070C0"/>
          <w:sz w:val="22"/>
          <w:szCs w:val="22"/>
          <w:lang w:val="en-US" w:eastAsia="en-GB"/>
        </w:rPr>
        <w:t xml:space="preserve"> and relevant </w:t>
      </w:r>
      <w:r w:rsidRPr="00732B35">
        <w:rPr>
          <w:rFonts w:asciiTheme="minorHAnsi" w:eastAsia="Times New Roman" w:hAnsiTheme="minorHAnsi" w:cstheme="minorHAnsi"/>
          <w:color w:val="0070C0"/>
          <w:sz w:val="22"/>
          <w:szCs w:val="22"/>
          <w:lang w:val="en-US" w:eastAsia="en-GB"/>
        </w:rPr>
        <w:t xml:space="preserve">data related to the study procedures. </w:t>
      </w:r>
    </w:p>
    <w:p w14:paraId="51364A5C" w14:textId="3C888E58" w:rsidR="00D43068" w:rsidRPr="00732B35" w:rsidRDefault="00D43068"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The study protocol was reviewed</w:t>
      </w:r>
      <w:r w:rsidR="00EE035A" w:rsidRPr="00732B35">
        <w:rPr>
          <w:rFonts w:asciiTheme="minorHAnsi" w:eastAsia="Times New Roman" w:hAnsiTheme="minorHAnsi" w:cstheme="minorHAnsi"/>
          <w:color w:val="0070C0"/>
          <w:sz w:val="22"/>
          <w:szCs w:val="22"/>
          <w:lang w:val="en-US" w:eastAsia="en-GB"/>
        </w:rPr>
        <w:t xml:space="preserve"> in detail</w:t>
      </w:r>
      <w:r w:rsidRPr="00732B35">
        <w:rPr>
          <w:rFonts w:asciiTheme="minorHAnsi" w:eastAsia="Times New Roman" w:hAnsiTheme="minorHAnsi" w:cstheme="minorHAnsi"/>
          <w:color w:val="0070C0"/>
          <w:sz w:val="22"/>
          <w:szCs w:val="22"/>
          <w:lang w:val="en-US" w:eastAsia="en-GB"/>
        </w:rPr>
        <w:t xml:space="preserve"> </w:t>
      </w:r>
      <w:r w:rsidR="00EE035A" w:rsidRPr="00732B35">
        <w:rPr>
          <w:rFonts w:asciiTheme="minorHAnsi" w:eastAsia="Times New Roman" w:hAnsiTheme="minorHAnsi" w:cstheme="minorHAnsi"/>
          <w:color w:val="0070C0"/>
          <w:sz w:val="22"/>
          <w:szCs w:val="22"/>
          <w:lang w:val="en-US" w:eastAsia="en-GB"/>
        </w:rPr>
        <w:t xml:space="preserve">and approved </w:t>
      </w:r>
      <w:r w:rsidRPr="00732B35">
        <w:rPr>
          <w:rFonts w:asciiTheme="minorHAnsi" w:eastAsia="Times New Roman" w:hAnsiTheme="minorHAnsi" w:cstheme="minorHAnsi"/>
          <w:color w:val="0070C0"/>
          <w:sz w:val="22"/>
          <w:szCs w:val="22"/>
          <w:lang w:val="en-US" w:eastAsia="en-GB"/>
        </w:rPr>
        <w:t xml:space="preserve">by the </w:t>
      </w:r>
      <w:r w:rsidR="00A363E9" w:rsidRPr="00732B35">
        <w:rPr>
          <w:rFonts w:asciiTheme="minorHAnsi" w:eastAsia="Times New Roman" w:hAnsiTheme="minorHAnsi" w:cstheme="minorHAnsi"/>
          <w:color w:val="0070C0"/>
          <w:sz w:val="22"/>
          <w:szCs w:val="22"/>
          <w:lang w:val="en-US" w:eastAsia="en-GB"/>
        </w:rPr>
        <w:t xml:space="preserve">Clinical </w:t>
      </w:r>
      <w:r w:rsidR="00E75456" w:rsidRPr="00732B35">
        <w:rPr>
          <w:rFonts w:asciiTheme="minorHAnsi" w:eastAsia="Times New Roman" w:hAnsiTheme="minorHAnsi" w:cstheme="minorHAnsi"/>
          <w:color w:val="0070C0"/>
          <w:sz w:val="22"/>
          <w:szCs w:val="22"/>
          <w:lang w:val="en-US" w:eastAsia="en-GB"/>
        </w:rPr>
        <w:t>T</w:t>
      </w:r>
      <w:r w:rsidR="00A363E9" w:rsidRPr="00732B35">
        <w:rPr>
          <w:rFonts w:asciiTheme="minorHAnsi" w:eastAsia="Times New Roman" w:hAnsiTheme="minorHAnsi" w:cstheme="minorHAnsi"/>
          <w:color w:val="0070C0"/>
          <w:sz w:val="22"/>
          <w:szCs w:val="22"/>
          <w:lang w:val="en-US" w:eastAsia="en-GB"/>
        </w:rPr>
        <w:t xml:space="preserve">rial </w:t>
      </w:r>
      <w:r w:rsidR="00E75456" w:rsidRPr="00732B35">
        <w:rPr>
          <w:rFonts w:asciiTheme="minorHAnsi" w:eastAsia="Times New Roman" w:hAnsiTheme="minorHAnsi" w:cstheme="minorHAnsi"/>
          <w:color w:val="0070C0"/>
          <w:sz w:val="22"/>
          <w:szCs w:val="22"/>
          <w:lang w:val="en-US" w:eastAsia="en-GB"/>
        </w:rPr>
        <w:t>C</w:t>
      </w:r>
      <w:r w:rsidR="00A363E9" w:rsidRPr="00732B35">
        <w:rPr>
          <w:rFonts w:asciiTheme="minorHAnsi" w:eastAsia="Times New Roman" w:hAnsiTheme="minorHAnsi" w:cstheme="minorHAnsi"/>
          <w:color w:val="0070C0"/>
          <w:sz w:val="22"/>
          <w:szCs w:val="22"/>
          <w:lang w:val="en-US" w:eastAsia="en-GB"/>
        </w:rPr>
        <w:t xml:space="preserve">enter and </w:t>
      </w:r>
      <w:r w:rsidRPr="00732B35">
        <w:rPr>
          <w:rFonts w:asciiTheme="minorHAnsi" w:eastAsia="Times New Roman" w:hAnsiTheme="minorHAnsi" w:cstheme="minorHAnsi"/>
          <w:color w:val="0070C0"/>
          <w:sz w:val="22"/>
          <w:szCs w:val="22"/>
          <w:lang w:val="en-US" w:eastAsia="en-GB"/>
        </w:rPr>
        <w:t>Ethical Committee of UZ/KU Leuven</w:t>
      </w:r>
      <w:r w:rsidR="00024857" w:rsidRPr="00732B35">
        <w:rPr>
          <w:rFonts w:asciiTheme="minorHAnsi" w:eastAsia="Times New Roman" w:hAnsiTheme="minorHAnsi" w:cstheme="minorHAnsi"/>
          <w:color w:val="0070C0"/>
          <w:sz w:val="22"/>
          <w:szCs w:val="22"/>
          <w:lang w:val="en-US" w:eastAsia="en-GB"/>
        </w:rPr>
        <w:t xml:space="preserve"> (reference: S64042)</w:t>
      </w:r>
      <w:r w:rsidR="003E77F8" w:rsidRPr="00732B35">
        <w:rPr>
          <w:rFonts w:asciiTheme="minorHAnsi" w:eastAsia="Times New Roman" w:hAnsiTheme="minorHAnsi" w:cstheme="minorHAnsi"/>
          <w:color w:val="0070C0"/>
          <w:sz w:val="22"/>
          <w:szCs w:val="22"/>
          <w:lang w:val="en-US" w:eastAsia="en-GB"/>
        </w:rPr>
        <w:t xml:space="preserve">, in accordance </w:t>
      </w:r>
      <w:r w:rsidR="003E77F8" w:rsidRPr="00732B35">
        <w:rPr>
          <w:rFonts w:asciiTheme="minorHAnsi" w:hAnsiTheme="minorHAnsi" w:cstheme="minorHAnsi"/>
          <w:color w:val="0070C0"/>
          <w:sz w:val="22"/>
          <w:szCs w:val="22"/>
          <w:lang w:val="en-US"/>
        </w:rPr>
        <w:t>with all applicable regulatory requirements.</w:t>
      </w:r>
    </w:p>
    <w:p w14:paraId="6E832646" w14:textId="77777777" w:rsidR="00BA04AA" w:rsidRPr="00732B35" w:rsidRDefault="00BA04AA" w:rsidP="008465AE">
      <w:pPr>
        <w:spacing w:line="276" w:lineRule="auto"/>
        <w:rPr>
          <w:rFonts w:asciiTheme="minorHAnsi" w:eastAsia="Times New Roman" w:hAnsiTheme="minorHAnsi" w:cstheme="minorHAnsi"/>
          <w:color w:val="0070C0"/>
          <w:sz w:val="22"/>
          <w:szCs w:val="22"/>
          <w:lang w:val="en-US" w:eastAsia="en-GB"/>
        </w:rPr>
      </w:pPr>
    </w:p>
    <w:p w14:paraId="73ACADA2" w14:textId="22061E08"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Are there any ethical issues concerning the creation and/or use of the data (e.g. experiments on humans or animals, dual use)? If so, add the reference to the formal approval by the relevant ethical review committee(s)</w:t>
      </w:r>
    </w:p>
    <w:p w14:paraId="5FBADC31" w14:textId="32479C76" w:rsidR="009450D9" w:rsidRPr="00732B35" w:rsidRDefault="003E77F8" w:rsidP="008465AE">
      <w:p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 xml:space="preserve">Yes. The foundation of the study protocol is the bedside procurement of postmortem tissue samples. This research thus involves personal data and human bodily material.  </w:t>
      </w:r>
      <w:r w:rsidR="009450D9" w:rsidRPr="00732B35">
        <w:rPr>
          <w:rFonts w:asciiTheme="minorHAnsi" w:hAnsiTheme="minorHAnsi" w:cstheme="minorHAnsi"/>
          <w:color w:val="0070C0"/>
          <w:sz w:val="22"/>
          <w:szCs w:val="22"/>
          <w:lang w:val="en-US"/>
        </w:rPr>
        <w:t xml:space="preserve">The study </w:t>
      </w:r>
      <w:r w:rsidRPr="00732B35">
        <w:rPr>
          <w:rFonts w:asciiTheme="minorHAnsi" w:hAnsiTheme="minorHAnsi" w:cstheme="minorHAnsi"/>
          <w:color w:val="0070C0"/>
          <w:sz w:val="22"/>
          <w:szCs w:val="22"/>
          <w:lang w:val="en-US"/>
        </w:rPr>
        <w:t xml:space="preserve">is </w:t>
      </w:r>
      <w:r w:rsidR="009450D9" w:rsidRPr="00732B35">
        <w:rPr>
          <w:rFonts w:asciiTheme="minorHAnsi" w:hAnsiTheme="minorHAnsi" w:cstheme="minorHAnsi"/>
          <w:color w:val="0070C0"/>
          <w:sz w:val="22"/>
          <w:szCs w:val="22"/>
          <w:lang w:val="en-US"/>
        </w:rPr>
        <w:t>conducted in compliance with the principles of the Declaration of Helsinki (current version), the principles of GCP and in accordance with all applicable regulatory requirements.</w:t>
      </w:r>
      <w:r w:rsidRPr="00732B35">
        <w:rPr>
          <w:rFonts w:asciiTheme="minorHAnsi" w:hAnsiTheme="minorHAnsi" w:cstheme="minorHAnsi"/>
          <w:color w:val="0070C0"/>
          <w:sz w:val="22"/>
          <w:szCs w:val="22"/>
          <w:lang w:val="en-US"/>
        </w:rPr>
        <w:t xml:space="preserve"> This national multicenter study was reviewed and approved by the Ethical Committees of all the participating </w:t>
      </w:r>
      <w:r w:rsidR="001C2285" w:rsidRPr="00732B35">
        <w:rPr>
          <w:rFonts w:asciiTheme="minorHAnsi" w:hAnsiTheme="minorHAnsi" w:cstheme="minorHAnsi"/>
          <w:color w:val="0070C0"/>
          <w:sz w:val="22"/>
          <w:szCs w:val="22"/>
          <w:lang w:val="en-US"/>
        </w:rPr>
        <w:t>sites</w:t>
      </w:r>
      <w:r w:rsidRPr="00732B35">
        <w:rPr>
          <w:rFonts w:asciiTheme="minorHAnsi" w:hAnsiTheme="minorHAnsi" w:cstheme="minorHAnsi"/>
          <w:color w:val="0070C0"/>
          <w:sz w:val="22"/>
          <w:szCs w:val="22"/>
          <w:lang w:val="en-US"/>
        </w:rPr>
        <w:t xml:space="preserve">: </w:t>
      </w:r>
    </w:p>
    <w:p w14:paraId="112C365C" w14:textId="310FA96A" w:rsidR="00685E57" w:rsidRPr="00732B35" w:rsidRDefault="00685E57" w:rsidP="008465AE">
      <w:pPr>
        <w:spacing w:line="276" w:lineRule="auto"/>
        <w:rPr>
          <w:rFonts w:asciiTheme="minorHAnsi" w:eastAsia="Times New Roman" w:hAnsiTheme="minorHAnsi" w:cstheme="minorHAnsi"/>
          <w:color w:val="0070C0"/>
          <w:sz w:val="22"/>
          <w:szCs w:val="22"/>
          <w:lang w:val="en-US" w:eastAsia="en-GB"/>
        </w:rPr>
      </w:pPr>
    </w:p>
    <w:p w14:paraId="3F45382A" w14:textId="136A2DC2" w:rsidR="00354EDF" w:rsidRPr="00732B35" w:rsidRDefault="00354EDF"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Clinicaltrials.gov: NCT04445597</w:t>
      </w:r>
    </w:p>
    <w:p w14:paraId="37328AC7" w14:textId="3E397050" w:rsidR="003E77F8" w:rsidRPr="00732B35" w:rsidRDefault="003E77F8"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w:t>
      </w:r>
      <w:r w:rsidR="00731BDE" w:rsidRPr="00732B35">
        <w:rPr>
          <w:rFonts w:asciiTheme="minorHAnsi" w:eastAsia="Times New Roman" w:hAnsiTheme="minorHAnsi" w:cstheme="minorHAnsi"/>
          <w:color w:val="0070C0"/>
          <w:sz w:val="22"/>
          <w:szCs w:val="22"/>
          <w:lang w:val="en-US" w:eastAsia="en-GB"/>
        </w:rPr>
        <w:t xml:space="preserve"> </w:t>
      </w:r>
      <w:r w:rsidRPr="00732B35">
        <w:rPr>
          <w:rFonts w:asciiTheme="minorHAnsi" w:eastAsia="Times New Roman" w:hAnsiTheme="minorHAnsi" w:cstheme="minorHAnsi"/>
          <w:color w:val="0070C0"/>
          <w:sz w:val="22"/>
          <w:szCs w:val="22"/>
          <w:lang w:val="en-US" w:eastAsia="en-GB"/>
        </w:rPr>
        <w:t>Belgium registration-number: B3222020000256</w:t>
      </w:r>
    </w:p>
    <w:p w14:paraId="350A4E60" w14:textId="40E32039" w:rsidR="00685E57" w:rsidRPr="00732B35" w:rsidRDefault="00EC5096"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w:t>
      </w:r>
      <w:r w:rsidR="00B36F42" w:rsidRPr="00732B35">
        <w:rPr>
          <w:rFonts w:asciiTheme="minorHAnsi" w:eastAsia="Times New Roman" w:hAnsiTheme="minorHAnsi" w:cstheme="minorHAnsi"/>
          <w:color w:val="0070C0"/>
          <w:sz w:val="22"/>
          <w:szCs w:val="22"/>
          <w:lang w:val="en-US" w:eastAsia="en-GB"/>
        </w:rPr>
        <w:t xml:space="preserve"> </w:t>
      </w:r>
      <w:r w:rsidR="003E77F8" w:rsidRPr="00732B35">
        <w:rPr>
          <w:rFonts w:asciiTheme="minorHAnsi" w:eastAsia="Times New Roman" w:hAnsiTheme="minorHAnsi" w:cstheme="minorHAnsi"/>
          <w:color w:val="0070C0"/>
          <w:sz w:val="22"/>
          <w:szCs w:val="22"/>
          <w:lang w:val="en-US" w:eastAsia="en-GB"/>
        </w:rPr>
        <w:t xml:space="preserve">University Hospitals Leuven (mother institute) </w:t>
      </w:r>
      <w:r w:rsidR="00685E57" w:rsidRPr="00732B35">
        <w:rPr>
          <w:rFonts w:asciiTheme="minorHAnsi" w:eastAsia="Times New Roman" w:hAnsiTheme="minorHAnsi" w:cstheme="minorHAnsi"/>
          <w:color w:val="0070C0"/>
          <w:sz w:val="22"/>
          <w:szCs w:val="22"/>
          <w:lang w:val="en-US" w:eastAsia="en-GB"/>
        </w:rPr>
        <w:t>EC Reference</w:t>
      </w:r>
      <w:r w:rsidR="00B36F42" w:rsidRPr="00732B35">
        <w:rPr>
          <w:rFonts w:asciiTheme="minorHAnsi" w:eastAsia="Times New Roman" w:hAnsiTheme="minorHAnsi" w:cstheme="minorHAnsi"/>
          <w:color w:val="0070C0"/>
          <w:sz w:val="22"/>
          <w:szCs w:val="22"/>
          <w:lang w:val="en-US" w:eastAsia="en-GB"/>
        </w:rPr>
        <w:t xml:space="preserve"> </w:t>
      </w:r>
      <w:r w:rsidR="00685E57" w:rsidRPr="00732B35">
        <w:rPr>
          <w:rFonts w:asciiTheme="minorHAnsi" w:eastAsia="Times New Roman" w:hAnsiTheme="minorHAnsi" w:cstheme="minorHAnsi"/>
          <w:color w:val="0070C0"/>
          <w:sz w:val="22"/>
          <w:szCs w:val="22"/>
          <w:lang w:val="en-US" w:eastAsia="en-GB"/>
        </w:rPr>
        <w:t xml:space="preserve">number: S64042 </w:t>
      </w:r>
    </w:p>
    <w:p w14:paraId="0A738AC2" w14:textId="21C87895" w:rsidR="00A54463" w:rsidRPr="00732B35" w:rsidRDefault="003E77F8" w:rsidP="008465AE">
      <w:pPr>
        <w:spacing w:line="276" w:lineRule="auto"/>
        <w:rPr>
          <w:rFonts w:asciiTheme="minorHAnsi" w:eastAsia="Times New Roman" w:hAnsiTheme="minorHAnsi" w:cstheme="minorHAnsi"/>
          <w:color w:val="0070C0"/>
          <w:sz w:val="22"/>
          <w:szCs w:val="22"/>
          <w:lang w:eastAsia="en-GB"/>
        </w:rPr>
      </w:pPr>
      <w:r w:rsidRPr="00732B35">
        <w:rPr>
          <w:rFonts w:asciiTheme="minorHAnsi" w:eastAsia="Times New Roman" w:hAnsiTheme="minorHAnsi" w:cstheme="minorHAnsi"/>
          <w:color w:val="0070C0"/>
          <w:sz w:val="22"/>
          <w:szCs w:val="22"/>
          <w:lang w:eastAsia="en-GB"/>
        </w:rPr>
        <w:t>• Universitair Ziekenhuis Brussel</w:t>
      </w:r>
      <w:r w:rsidR="00A54463" w:rsidRPr="00732B35">
        <w:rPr>
          <w:rFonts w:asciiTheme="minorHAnsi" w:eastAsia="Times New Roman" w:hAnsiTheme="minorHAnsi" w:cstheme="minorHAnsi"/>
          <w:color w:val="0070C0"/>
          <w:sz w:val="22"/>
          <w:szCs w:val="22"/>
          <w:lang w:val="nl-NL" w:eastAsia="en-GB"/>
        </w:rPr>
        <w:t>:</w:t>
      </w:r>
      <w:r w:rsidRPr="00732B35">
        <w:rPr>
          <w:rFonts w:asciiTheme="minorHAnsi" w:eastAsia="Times New Roman" w:hAnsiTheme="minorHAnsi" w:cstheme="minorHAnsi"/>
          <w:color w:val="0070C0"/>
          <w:sz w:val="22"/>
          <w:szCs w:val="22"/>
          <w:lang w:val="nl-NL" w:eastAsia="en-GB"/>
        </w:rPr>
        <w:t xml:space="preserve"> EC reference number:</w:t>
      </w:r>
      <w:r w:rsidR="00A54463" w:rsidRPr="00732B35">
        <w:rPr>
          <w:rFonts w:asciiTheme="minorHAnsi" w:eastAsia="Times New Roman" w:hAnsiTheme="minorHAnsi" w:cstheme="minorHAnsi"/>
          <w:color w:val="0070C0"/>
          <w:sz w:val="22"/>
          <w:szCs w:val="22"/>
          <w:lang w:val="nl-NL" w:eastAsia="en-GB"/>
        </w:rPr>
        <w:t xml:space="preserve"> </w:t>
      </w:r>
      <w:r w:rsidR="00A54463" w:rsidRPr="00732B35">
        <w:rPr>
          <w:rFonts w:asciiTheme="minorHAnsi" w:eastAsia="Times New Roman" w:hAnsiTheme="minorHAnsi" w:cstheme="minorHAnsi"/>
          <w:color w:val="0070C0"/>
          <w:sz w:val="22"/>
          <w:szCs w:val="22"/>
          <w:lang w:eastAsia="en-GB"/>
        </w:rPr>
        <w:t>EC-2021-360</w:t>
      </w:r>
    </w:p>
    <w:p w14:paraId="6DD795BE" w14:textId="21984C4D" w:rsidR="003E77F8" w:rsidRPr="00732B35" w:rsidRDefault="003E77F8"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General Hospital Sint-Jan Brugge-Oostende AV, Bruges: EC reference number: 2736</w:t>
      </w:r>
    </w:p>
    <w:p w14:paraId="148C75B5" w14:textId="23E76C91" w:rsidR="003E77F8" w:rsidRPr="00732B35" w:rsidRDefault="003E77F8"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Max Planck society: The Ethikrat – Kommission des Präsidenten of the Max Planck Society did not require a separate ethics review by a medical ethics committee (Applications No: 2020_14, 2020_30, and 2020_31).</w:t>
      </w:r>
    </w:p>
    <w:p w14:paraId="5D405B25" w14:textId="77777777" w:rsidR="00E0022C" w:rsidRPr="00732B35" w:rsidRDefault="00E0022C" w:rsidP="008465AE">
      <w:pPr>
        <w:spacing w:line="276" w:lineRule="auto"/>
        <w:rPr>
          <w:rFonts w:asciiTheme="minorHAnsi" w:hAnsiTheme="minorHAnsi" w:cstheme="minorHAnsi"/>
          <w:sz w:val="22"/>
          <w:szCs w:val="22"/>
          <w:lang w:val="en-US"/>
        </w:rPr>
      </w:pPr>
    </w:p>
    <w:p w14:paraId="08F58465" w14:textId="7FBC4DB5"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 xml:space="preserve">Does your work possibly result in research data with potential for tech transfer and valorisation? Will IP restrictions be claimed for the data you created? If so, for what data and which restrictions will be asserted? </w:t>
      </w:r>
    </w:p>
    <w:p w14:paraId="47113272" w14:textId="29E47776" w:rsidR="00B36F42" w:rsidRPr="00732B35" w:rsidRDefault="00B36F42"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Not applicable. </w:t>
      </w:r>
    </w:p>
    <w:p w14:paraId="5C40EFE5" w14:textId="77777777" w:rsidR="00E0022C" w:rsidRPr="00732B35" w:rsidRDefault="00E0022C" w:rsidP="008465AE">
      <w:pPr>
        <w:spacing w:line="276" w:lineRule="auto"/>
        <w:rPr>
          <w:rFonts w:asciiTheme="minorHAnsi" w:hAnsiTheme="minorHAnsi" w:cstheme="minorHAnsi"/>
          <w:b/>
          <w:sz w:val="22"/>
          <w:szCs w:val="22"/>
          <w:lang w:val="en-US"/>
        </w:rPr>
      </w:pPr>
    </w:p>
    <w:p w14:paraId="42401C9A"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lastRenderedPageBreak/>
        <w:t>Do existing 3</w:t>
      </w:r>
      <w:r w:rsidRPr="00732B35">
        <w:rPr>
          <w:rFonts w:asciiTheme="minorHAnsi" w:hAnsiTheme="minorHAnsi" w:cstheme="minorHAnsi"/>
          <w:b/>
          <w:sz w:val="22"/>
          <w:szCs w:val="22"/>
          <w:vertAlign w:val="superscript"/>
          <w:lang w:val="en-US"/>
        </w:rPr>
        <w:t>rd</w:t>
      </w:r>
      <w:r w:rsidRPr="00732B35">
        <w:rPr>
          <w:rFonts w:asciiTheme="minorHAnsi" w:hAnsiTheme="minorHAnsi" w:cstheme="minorHAnsi"/>
          <w:b/>
          <w:sz w:val="22"/>
          <w:szCs w:val="22"/>
          <w:lang w:val="en-US"/>
        </w:rPr>
        <w:t xml:space="preserve"> party agreements restrict dissemination or exploitation of the data you (re)use? If so, to what data do they relate and what restrictions are in place?</w:t>
      </w:r>
    </w:p>
    <w:p w14:paraId="06787CBA" w14:textId="39EB1084" w:rsidR="004B45DA" w:rsidRPr="00732B35" w:rsidRDefault="003B1F7B" w:rsidP="008465AE">
      <w:p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A</w:t>
      </w:r>
      <w:r w:rsidR="001C2285" w:rsidRPr="00732B35">
        <w:rPr>
          <w:rFonts w:asciiTheme="minorHAnsi" w:hAnsiTheme="minorHAnsi" w:cstheme="minorHAnsi"/>
          <w:color w:val="0070C0"/>
          <w:sz w:val="22"/>
          <w:szCs w:val="22"/>
          <w:lang w:val="en-US"/>
        </w:rPr>
        <w:t xml:space="preserve"> Data and Material Transfer Agreement</w:t>
      </w:r>
      <w:r w:rsidRPr="00732B35">
        <w:rPr>
          <w:rFonts w:asciiTheme="minorHAnsi" w:hAnsiTheme="minorHAnsi" w:cstheme="minorHAnsi"/>
          <w:color w:val="0070C0"/>
          <w:sz w:val="22"/>
          <w:szCs w:val="22"/>
          <w:lang w:val="en-US"/>
        </w:rPr>
        <w:t xml:space="preserve"> was in place and signed by the respective participating sites. </w:t>
      </w:r>
    </w:p>
    <w:p w14:paraId="35F2422C" w14:textId="3F6A783C" w:rsidR="001C2285" w:rsidRPr="00732B35" w:rsidRDefault="004B45DA" w:rsidP="008465AE">
      <w:pPr>
        <w:spacing w:line="276" w:lineRule="auto"/>
        <w:rPr>
          <w:rFonts w:asciiTheme="minorHAnsi" w:hAnsiTheme="minorHAnsi" w:cstheme="minorHAnsi"/>
          <w:i/>
          <w:color w:val="0070C0"/>
          <w:sz w:val="22"/>
          <w:szCs w:val="22"/>
          <w:lang w:val="en-US"/>
        </w:rPr>
      </w:pPr>
      <w:r w:rsidRPr="00732B35">
        <w:rPr>
          <w:rFonts w:asciiTheme="minorHAnsi" w:hAnsiTheme="minorHAnsi" w:cstheme="minorHAnsi"/>
          <w:color w:val="0070C0"/>
          <w:sz w:val="22"/>
          <w:szCs w:val="22"/>
          <w:u w:val="single"/>
          <w:lang w:val="en-US"/>
        </w:rPr>
        <w:t>S</w:t>
      </w:r>
      <w:r w:rsidR="0093379F" w:rsidRPr="00732B35">
        <w:rPr>
          <w:rFonts w:asciiTheme="minorHAnsi" w:hAnsiTheme="minorHAnsi" w:cstheme="minorHAnsi"/>
          <w:color w:val="0070C0"/>
          <w:sz w:val="22"/>
          <w:szCs w:val="22"/>
          <w:u w:val="single"/>
          <w:lang w:val="en-US"/>
        </w:rPr>
        <w:t>ummary of the agreements:</w:t>
      </w:r>
    </w:p>
    <w:p w14:paraId="48D8535D" w14:textId="0A6F1C12" w:rsidR="001C2285" w:rsidRPr="00732B35" w:rsidRDefault="001C2285" w:rsidP="008465AE">
      <w:pPr>
        <w:spacing w:line="276" w:lineRule="auto"/>
        <w:rPr>
          <w:rFonts w:asciiTheme="minorHAnsi" w:hAnsiTheme="minorHAnsi" w:cstheme="minorHAnsi"/>
          <w:b/>
          <w:bCs/>
          <w:iCs/>
          <w:color w:val="0070C0"/>
          <w:sz w:val="22"/>
          <w:szCs w:val="22"/>
          <w:lang w:val="en-US"/>
        </w:rPr>
      </w:pPr>
      <w:r w:rsidRPr="00732B35">
        <w:rPr>
          <w:rFonts w:asciiTheme="minorHAnsi" w:hAnsiTheme="minorHAnsi" w:cstheme="minorHAnsi"/>
          <w:b/>
          <w:bCs/>
          <w:iCs/>
          <w:color w:val="0070C0"/>
          <w:sz w:val="22"/>
          <w:szCs w:val="22"/>
          <w:lang w:val="en-US"/>
        </w:rPr>
        <w:t>Confidentiality:</w:t>
      </w:r>
    </w:p>
    <w:p w14:paraId="5F216375" w14:textId="77777777" w:rsidR="001C2285" w:rsidRPr="00732B35" w:rsidRDefault="001C2285" w:rsidP="008465AE">
      <w:p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Any party that receives information, procedures, results, know-how, study data,  developments, technologies, inventions and experience regarding the samples, its characteristics, research concerning the samples, whether of a scientific, technical, engineering, operational, or economic nature, disclosed to or obtained by a party in written or in intangible form such as electronically, orally or by visual inspection (“Confidential Information”) under this protocol (“Receiving Party”) shall treat all received Confidential Information as confidential during the term of the study and thereafter for a period of five (5) years following termination or expiry of this study. Such confidentiality obligation shall not apply to any information which Receiving Party can demonstrate: (i) is or was generally available to the public through no fault of  Receiving Party, or (ii) is received by Receiving Party from a third party who is in rightful possession of such information and has the legal right to make such disclosure, or (iii) Receiving Party can show was in its possession prior to disclosure and that such information was legally required and not directly or indirectly from the party disclosing Confidential Information under this protocol (“Disclosing Party”), or (iv) is developed independently by an employee of Receiving Party who has had no access to the Confidential Information or (v) is required by law or court order to be disclosed, provided that Receiving Party shall notify Disclosing Party of any such disclosure required by law or court order as far as possible in advance.</w:t>
      </w:r>
    </w:p>
    <w:p w14:paraId="6394A7AB" w14:textId="0EDFA7E9" w:rsidR="001C2285" w:rsidRPr="00732B35" w:rsidRDefault="001C2285" w:rsidP="008465AE">
      <w:pPr>
        <w:spacing w:line="276" w:lineRule="auto"/>
        <w:rPr>
          <w:rFonts w:asciiTheme="minorHAnsi" w:hAnsiTheme="minorHAnsi" w:cstheme="minorHAnsi"/>
          <w:iCs/>
          <w:color w:val="0070C0"/>
          <w:sz w:val="22"/>
          <w:szCs w:val="22"/>
          <w:lang w:val="en-US"/>
        </w:rPr>
      </w:pPr>
    </w:p>
    <w:p w14:paraId="353945E6" w14:textId="76C0D87F" w:rsidR="001C2285" w:rsidRPr="00732B35" w:rsidRDefault="001C2285" w:rsidP="008465AE">
      <w:pPr>
        <w:spacing w:line="276" w:lineRule="auto"/>
        <w:rPr>
          <w:rFonts w:asciiTheme="minorHAnsi" w:hAnsiTheme="minorHAnsi" w:cstheme="minorHAnsi"/>
          <w:b/>
          <w:bCs/>
          <w:iCs/>
          <w:color w:val="0070C0"/>
          <w:sz w:val="22"/>
          <w:szCs w:val="22"/>
          <w:lang w:val="en-US"/>
        </w:rPr>
      </w:pPr>
      <w:r w:rsidRPr="00732B35">
        <w:rPr>
          <w:rFonts w:asciiTheme="minorHAnsi" w:hAnsiTheme="minorHAnsi" w:cstheme="minorHAnsi"/>
          <w:b/>
          <w:bCs/>
          <w:iCs/>
          <w:color w:val="0070C0"/>
          <w:sz w:val="22"/>
          <w:szCs w:val="22"/>
          <w:lang w:val="en-US"/>
        </w:rPr>
        <w:t>Publication:</w:t>
      </w:r>
    </w:p>
    <w:p w14:paraId="2A886018" w14:textId="72935F13" w:rsidR="001C2285" w:rsidRPr="00732B35" w:rsidRDefault="001C2285" w:rsidP="008465AE">
      <w:pPr>
        <w:spacing w:line="276" w:lineRule="auto"/>
        <w:rPr>
          <w:rFonts w:asciiTheme="minorHAnsi" w:hAnsiTheme="minorHAnsi" w:cstheme="minorHAnsi"/>
          <w:color w:val="0070C0"/>
          <w:sz w:val="22"/>
          <w:szCs w:val="22"/>
          <w:lang w:val="en-GB"/>
        </w:rPr>
      </w:pPr>
      <w:r w:rsidRPr="00732B35">
        <w:rPr>
          <w:rFonts w:asciiTheme="minorHAnsi" w:hAnsiTheme="minorHAnsi" w:cstheme="minorHAnsi"/>
          <w:color w:val="0070C0"/>
          <w:sz w:val="22"/>
          <w:szCs w:val="22"/>
          <w:lang w:val="en-GB"/>
        </w:rPr>
        <w:t xml:space="preserve">Publications will be coordinated by the Principal Investigator, Laura Van Gerven. Authorship to publications will be determined in accordance with the requirements published by the International Committee of Medical Journal Editors and in accordance with the requirements of the </w:t>
      </w:r>
      <w:r w:rsidR="00A403FC" w:rsidRPr="00732B35">
        <w:rPr>
          <w:rFonts w:asciiTheme="minorHAnsi" w:hAnsiTheme="minorHAnsi" w:cstheme="minorHAnsi"/>
          <w:color w:val="0070C0"/>
          <w:sz w:val="22"/>
          <w:szCs w:val="22"/>
          <w:lang w:val="en-GB"/>
        </w:rPr>
        <w:t>respective journal</w:t>
      </w:r>
      <w:r w:rsidRPr="00732B35">
        <w:rPr>
          <w:rFonts w:asciiTheme="minorHAnsi" w:hAnsiTheme="minorHAnsi" w:cstheme="minorHAnsi"/>
          <w:color w:val="0070C0"/>
          <w:sz w:val="22"/>
          <w:szCs w:val="22"/>
          <w:lang w:val="en-GB"/>
        </w:rPr>
        <w:t xml:space="preserve">. </w:t>
      </w:r>
    </w:p>
    <w:p w14:paraId="4CDB3FE6" w14:textId="77777777" w:rsidR="001C2285" w:rsidRPr="00732B35" w:rsidRDefault="001C2285" w:rsidP="008465AE">
      <w:pPr>
        <w:spacing w:after="120" w:line="276" w:lineRule="auto"/>
        <w:jc w:val="both"/>
        <w:rPr>
          <w:rFonts w:asciiTheme="minorHAnsi" w:hAnsiTheme="minorHAnsi" w:cstheme="minorHAnsi"/>
          <w:color w:val="0070C0"/>
          <w:sz w:val="22"/>
          <w:szCs w:val="22"/>
          <w:lang w:val="en-GB"/>
        </w:rPr>
      </w:pPr>
      <w:r w:rsidRPr="00732B35">
        <w:rPr>
          <w:rFonts w:asciiTheme="minorHAnsi" w:hAnsiTheme="minorHAnsi" w:cstheme="minorHAnsi"/>
          <w:color w:val="0070C0"/>
          <w:sz w:val="22"/>
          <w:szCs w:val="22"/>
          <w:lang w:val="en-GB"/>
        </w:rPr>
        <w:t>For multi-centric studies, it is anticipated that the primary results of the overall study shall be published in a multi-centre publication.</w:t>
      </w:r>
    </w:p>
    <w:p w14:paraId="122F49D4" w14:textId="77777777" w:rsidR="001C2285" w:rsidRPr="00732B35" w:rsidRDefault="001C2285" w:rsidP="008465AE">
      <w:pPr>
        <w:spacing w:after="120" w:line="276" w:lineRule="auto"/>
        <w:jc w:val="both"/>
        <w:rPr>
          <w:rFonts w:asciiTheme="minorHAnsi" w:hAnsiTheme="minorHAnsi" w:cstheme="minorHAnsi"/>
          <w:color w:val="0070C0"/>
          <w:sz w:val="22"/>
          <w:szCs w:val="22"/>
          <w:lang w:val="en-GB"/>
        </w:rPr>
      </w:pPr>
      <w:r w:rsidRPr="00732B35">
        <w:rPr>
          <w:rFonts w:asciiTheme="minorHAnsi" w:hAnsiTheme="minorHAnsi" w:cstheme="minorHAnsi"/>
          <w:color w:val="0070C0"/>
          <w:sz w:val="22"/>
          <w:szCs w:val="22"/>
          <w:lang w:val="en-GB"/>
        </w:rPr>
        <w:t xml:space="preserve">Participating Site is not allowed to publish any subset data or results from the study prior to such multicentre publication. </w:t>
      </w:r>
    </w:p>
    <w:p w14:paraId="3B2FF360" w14:textId="77777777" w:rsidR="001C2285" w:rsidRPr="00732B35" w:rsidRDefault="001C2285" w:rsidP="008465AE">
      <w:p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GB"/>
        </w:rPr>
        <w:t xml:space="preserve">Any publication by Participating Site will be submitted to the Sponsor for review at least thirty (30) days prior to submission or disclosure. Sponsor shall have the right to delay the projected publication for a period of up to three (3) months from the date of first submission to the Sponsor in order to enable the Sponsor to take steps to protect its intellectual property rights and know-how. </w:t>
      </w:r>
    </w:p>
    <w:p w14:paraId="5F3E873B" w14:textId="79C822D5" w:rsidR="001C2285" w:rsidRPr="00732B35" w:rsidRDefault="001C2285" w:rsidP="008465AE">
      <w:pPr>
        <w:spacing w:line="276" w:lineRule="auto"/>
        <w:rPr>
          <w:rFonts w:asciiTheme="minorHAnsi" w:hAnsiTheme="minorHAnsi" w:cstheme="minorHAnsi"/>
          <w:iCs/>
          <w:color w:val="0070C0"/>
          <w:sz w:val="22"/>
          <w:szCs w:val="22"/>
          <w:lang w:val="en-US"/>
        </w:rPr>
      </w:pPr>
    </w:p>
    <w:p w14:paraId="0DED48CE" w14:textId="0A004019" w:rsidR="001C2285" w:rsidRPr="00732B35" w:rsidRDefault="001C2285" w:rsidP="008465AE">
      <w:pPr>
        <w:spacing w:line="276" w:lineRule="auto"/>
        <w:rPr>
          <w:rFonts w:asciiTheme="minorHAnsi" w:hAnsiTheme="minorHAnsi" w:cstheme="minorHAnsi"/>
          <w:b/>
          <w:bCs/>
          <w:iCs/>
          <w:color w:val="0070C0"/>
          <w:sz w:val="22"/>
          <w:szCs w:val="22"/>
          <w:lang w:val="en-US"/>
        </w:rPr>
      </w:pPr>
      <w:r w:rsidRPr="00732B35">
        <w:rPr>
          <w:rFonts w:asciiTheme="minorHAnsi" w:hAnsiTheme="minorHAnsi" w:cstheme="minorHAnsi"/>
          <w:b/>
          <w:bCs/>
          <w:iCs/>
          <w:color w:val="0070C0"/>
          <w:sz w:val="22"/>
          <w:szCs w:val="22"/>
          <w:lang w:val="en-US"/>
        </w:rPr>
        <w:t xml:space="preserve">Intellectual property: </w:t>
      </w:r>
    </w:p>
    <w:p w14:paraId="1C8C0FDD" w14:textId="77777777" w:rsidR="001C2285" w:rsidRPr="00732B35" w:rsidRDefault="001C2285" w:rsidP="008465AE">
      <w:pPr>
        <w:autoSpaceDE w:val="0"/>
        <w:autoSpaceDN w:val="0"/>
        <w:spacing w:line="276" w:lineRule="auto"/>
        <w:jc w:val="both"/>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 xml:space="preserve">Any know how, inventions, methods, developments, innovations and discoveries, whether patentable or not, arising from the study or made in the performance of the study protocol (“Inventions”) shall vest in UZ Leuven. The participating sites, their employees and investigator(s) shall promptly disclose to UZ </w:t>
      </w:r>
      <w:r w:rsidRPr="00732B35">
        <w:rPr>
          <w:rFonts w:asciiTheme="minorHAnsi" w:hAnsiTheme="minorHAnsi" w:cstheme="minorHAnsi"/>
          <w:color w:val="0070C0"/>
          <w:sz w:val="22"/>
          <w:szCs w:val="22"/>
          <w:lang w:val="en-US"/>
        </w:rPr>
        <w:lastRenderedPageBreak/>
        <w:t>Leuven any such Inventions. Parties have expressly agreed that any and all study data as collected and prepared in the performance of the study protocol shall be the sole property of UZ Leuven.</w:t>
      </w:r>
    </w:p>
    <w:p w14:paraId="590A402C" w14:textId="77777777" w:rsidR="00B36F42" w:rsidRPr="00732B35" w:rsidRDefault="00B36F42" w:rsidP="008465AE">
      <w:pPr>
        <w:spacing w:line="276" w:lineRule="auto"/>
        <w:rPr>
          <w:rFonts w:asciiTheme="minorHAnsi" w:hAnsiTheme="minorHAnsi" w:cstheme="minorHAnsi"/>
          <w:sz w:val="22"/>
          <w:szCs w:val="22"/>
          <w:lang w:val="en-US"/>
        </w:rPr>
      </w:pPr>
    </w:p>
    <w:p w14:paraId="0B1F29C8" w14:textId="77777777" w:rsidR="00E0022C" w:rsidRPr="00732B35" w:rsidRDefault="00DF35EB" w:rsidP="008465AE">
      <w:pPr>
        <w:pStyle w:val="Kop3"/>
        <w:spacing w:line="276" w:lineRule="auto"/>
        <w:contextualSpacing w:val="0"/>
        <w:rPr>
          <w:rFonts w:asciiTheme="minorHAnsi" w:hAnsiTheme="minorHAnsi" w:cstheme="minorHAnsi"/>
          <w:i w:val="0"/>
          <w:color w:val="000000"/>
          <w:sz w:val="22"/>
          <w:szCs w:val="22"/>
          <w:lang w:val="en-US"/>
        </w:rPr>
      </w:pPr>
      <w:r w:rsidRPr="00732B35">
        <w:rPr>
          <w:rFonts w:asciiTheme="minorHAnsi" w:hAnsiTheme="minorHAnsi" w:cstheme="minorHAnsi"/>
          <w:i w:val="0"/>
          <w:color w:val="000000"/>
          <w:sz w:val="22"/>
          <w:szCs w:val="22"/>
          <w:lang w:val="en-US"/>
        </w:rPr>
        <w:t>4. DOCUMENTATION AND METADATA</w:t>
      </w:r>
    </w:p>
    <w:p w14:paraId="4592A43D"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What documentation will be provided to enable reuse of the data collected/generated in this project?</w:t>
      </w:r>
    </w:p>
    <w:p w14:paraId="2ACBE7F2" w14:textId="76AE7B1E" w:rsidR="001603E9" w:rsidRPr="00732B35" w:rsidRDefault="001603E9"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The methodology will be described in detail in the study protocol and lab books of the participating institutions. </w:t>
      </w:r>
      <w:r w:rsidR="00EB2A75" w:rsidRPr="00732B35">
        <w:rPr>
          <w:rFonts w:asciiTheme="minorHAnsi" w:eastAsia="Times New Roman" w:hAnsiTheme="minorHAnsi" w:cstheme="minorHAnsi"/>
          <w:color w:val="0070C0"/>
          <w:sz w:val="22"/>
          <w:szCs w:val="22"/>
          <w:lang w:val="en-US" w:eastAsia="en-GB"/>
        </w:rPr>
        <w:t xml:space="preserve">In REDCap and for folders in OneDrive a logical organization with broader topics at a higher level will be created. File names will have a clear meaning and include a date or version number and initials of the researcher or author. </w:t>
      </w:r>
    </w:p>
    <w:p w14:paraId="1EB61AC6" w14:textId="219161A5" w:rsidR="00FB5AC8" w:rsidRPr="00732B35" w:rsidRDefault="00FB5AC8" w:rsidP="008465AE">
      <w:pPr>
        <w:spacing w:line="276" w:lineRule="auto"/>
        <w:rPr>
          <w:rFonts w:asciiTheme="minorHAnsi" w:hAnsiTheme="minorHAnsi" w:cstheme="minorHAnsi"/>
          <w:sz w:val="22"/>
          <w:szCs w:val="22"/>
          <w:lang w:val="en-US"/>
        </w:rPr>
      </w:pPr>
      <w:r w:rsidRPr="00732B35">
        <w:rPr>
          <w:rFonts w:asciiTheme="minorHAnsi" w:eastAsia="Times New Roman" w:hAnsiTheme="minorHAnsi" w:cstheme="minorHAnsi"/>
          <w:color w:val="0070C0"/>
          <w:sz w:val="22"/>
          <w:szCs w:val="22"/>
          <w:lang w:val="en-US" w:eastAsia="en-GB"/>
        </w:rPr>
        <w:t xml:space="preserve">Specific methodology and resources will be outlined according to the STAR methods, a structured </w:t>
      </w:r>
      <w:r w:rsidR="00E554B5" w:rsidRPr="00732B35">
        <w:rPr>
          <w:rFonts w:asciiTheme="minorHAnsi" w:eastAsia="Times New Roman" w:hAnsiTheme="minorHAnsi" w:cstheme="minorHAnsi"/>
          <w:color w:val="0070C0"/>
          <w:sz w:val="22"/>
          <w:szCs w:val="22"/>
          <w:lang w:val="en-US" w:eastAsia="en-GB"/>
        </w:rPr>
        <w:t>way of methodology descriptions.</w:t>
      </w:r>
      <w:r w:rsidRPr="00732B35">
        <w:rPr>
          <w:rFonts w:asciiTheme="minorHAnsi" w:eastAsia="Times New Roman" w:hAnsiTheme="minorHAnsi" w:cstheme="minorHAnsi"/>
          <w:color w:val="0070C0"/>
          <w:sz w:val="22"/>
          <w:szCs w:val="22"/>
          <w:lang w:val="en-US" w:eastAsia="en-GB"/>
        </w:rPr>
        <w:t xml:space="preserve"> (cfr. Khan</w:t>
      </w:r>
      <w:r w:rsidR="00E554B5" w:rsidRPr="00732B35">
        <w:rPr>
          <w:rFonts w:asciiTheme="minorHAnsi" w:eastAsia="Times New Roman" w:hAnsiTheme="minorHAnsi" w:cstheme="minorHAnsi"/>
          <w:color w:val="0070C0"/>
          <w:sz w:val="22"/>
          <w:szCs w:val="22"/>
          <w:lang w:val="en-US" w:eastAsia="en-GB"/>
        </w:rPr>
        <w:t xml:space="preserve"> et al., 2021, Cell).</w:t>
      </w:r>
    </w:p>
    <w:p w14:paraId="5ED33BF7" w14:textId="77777777" w:rsidR="005505AC" w:rsidRPr="00732B35" w:rsidRDefault="005505AC" w:rsidP="008465AE">
      <w:pPr>
        <w:spacing w:line="276" w:lineRule="auto"/>
        <w:rPr>
          <w:rFonts w:asciiTheme="minorHAnsi" w:hAnsiTheme="minorHAnsi" w:cstheme="minorHAnsi"/>
          <w:sz w:val="22"/>
          <w:szCs w:val="22"/>
          <w:lang w:val="en-US"/>
        </w:rPr>
      </w:pPr>
    </w:p>
    <w:p w14:paraId="3AF9C624" w14:textId="1DEF0B79" w:rsidR="008A5456" w:rsidRPr="00400E5B" w:rsidRDefault="00DF35EB"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hAnsiTheme="minorHAnsi" w:cstheme="minorHAnsi"/>
          <w:b/>
          <w:sz w:val="22"/>
          <w:szCs w:val="22"/>
          <w:lang w:val="en-US"/>
        </w:rPr>
        <w:t>Will a metadata standard be used? If so, describe in detail which standard will be used.  If no, state in detail which metadata will be created to make the data easy/easier to find and reuse.</w:t>
      </w:r>
    </w:p>
    <w:p w14:paraId="11E6090B" w14:textId="1B660E0C" w:rsidR="004414A5" w:rsidRPr="00732B35" w:rsidRDefault="004C743F" w:rsidP="00624F62">
      <w:pPr>
        <w:autoSpaceDE w:val="0"/>
        <w:autoSpaceDN w:val="0"/>
        <w:adjustRightInd w:val="0"/>
        <w:spacing w:line="276" w:lineRule="auto"/>
        <w:rPr>
          <w:rFonts w:asciiTheme="minorHAnsi" w:hAnsiTheme="minorHAnsi" w:cstheme="minorHAnsi"/>
          <w:color w:val="0070C0"/>
          <w:sz w:val="22"/>
          <w:szCs w:val="22"/>
          <w:lang w:val="en-GB"/>
        </w:rPr>
      </w:pPr>
      <w:r w:rsidRPr="00732B35">
        <w:rPr>
          <w:rFonts w:asciiTheme="minorHAnsi" w:hAnsiTheme="minorHAnsi" w:cstheme="minorHAnsi"/>
          <w:color w:val="0070C0"/>
          <w:sz w:val="22"/>
          <w:szCs w:val="22"/>
          <w:lang w:val="en-GB"/>
        </w:rPr>
        <w:t>A</w:t>
      </w:r>
      <w:r w:rsidR="004414A5" w:rsidRPr="00732B35">
        <w:rPr>
          <w:rFonts w:asciiTheme="minorHAnsi" w:hAnsiTheme="minorHAnsi" w:cstheme="minorHAnsi"/>
          <w:color w:val="0070C0"/>
          <w:sz w:val="22"/>
          <w:szCs w:val="22"/>
          <w:lang w:val="en-GB"/>
        </w:rPr>
        <w:t xml:space="preserve"> metadata standard will be used where possible. </w:t>
      </w:r>
      <w:r w:rsidR="00A34C45" w:rsidRPr="00732B35">
        <w:rPr>
          <w:rFonts w:asciiTheme="minorHAnsi" w:hAnsiTheme="minorHAnsi" w:cstheme="minorHAnsi"/>
          <w:color w:val="0070C0"/>
          <w:sz w:val="22"/>
          <w:szCs w:val="22"/>
          <w:lang w:val="en-GB"/>
        </w:rPr>
        <w:t xml:space="preserve">In other cases, metadata will be created manually in .txt or .csv files based upon what is relevant for the field/experiment in question. </w:t>
      </w:r>
      <w:r w:rsidR="008B751B" w:rsidRPr="00732B35">
        <w:rPr>
          <w:rFonts w:asciiTheme="minorHAnsi" w:hAnsiTheme="minorHAnsi" w:cstheme="minorHAnsi"/>
          <w:color w:val="0070C0"/>
          <w:sz w:val="22"/>
          <w:szCs w:val="22"/>
          <w:lang w:val="en-GB"/>
        </w:rPr>
        <w:t xml:space="preserve">For data stored in REDCap, a metadata table containing study data pertaining to database storage (data field types and naming used) and eCRF presentations (such as form names, validation rules, security levels, …). </w:t>
      </w:r>
    </w:p>
    <w:p w14:paraId="4D9CCE7E" w14:textId="77777777" w:rsidR="00E0022C" w:rsidRPr="00732B35" w:rsidRDefault="00E0022C" w:rsidP="008465AE">
      <w:pPr>
        <w:spacing w:line="276" w:lineRule="auto"/>
        <w:rPr>
          <w:rFonts w:asciiTheme="minorHAnsi" w:hAnsiTheme="minorHAnsi" w:cstheme="minorHAnsi"/>
          <w:sz w:val="22"/>
          <w:szCs w:val="22"/>
          <w:lang w:val="en-US"/>
        </w:rPr>
      </w:pPr>
    </w:p>
    <w:p w14:paraId="13AAA5D9" w14:textId="77777777" w:rsidR="00E0022C" w:rsidRPr="00732B35" w:rsidRDefault="00E0022C" w:rsidP="008465AE">
      <w:pPr>
        <w:spacing w:line="276" w:lineRule="auto"/>
        <w:rPr>
          <w:rFonts w:asciiTheme="minorHAnsi" w:hAnsiTheme="minorHAnsi" w:cstheme="minorHAnsi"/>
          <w:sz w:val="22"/>
          <w:szCs w:val="22"/>
          <w:lang w:val="en-US"/>
        </w:rPr>
      </w:pPr>
    </w:p>
    <w:p w14:paraId="14A922CB" w14:textId="77777777" w:rsidR="00E0022C" w:rsidRPr="00732B35" w:rsidRDefault="00DF35EB" w:rsidP="008465AE">
      <w:pPr>
        <w:pStyle w:val="Kop3"/>
        <w:spacing w:line="276" w:lineRule="auto"/>
        <w:contextualSpacing w:val="0"/>
        <w:rPr>
          <w:rFonts w:asciiTheme="minorHAnsi" w:hAnsiTheme="minorHAnsi" w:cstheme="minorHAnsi"/>
          <w:i w:val="0"/>
          <w:color w:val="000000"/>
          <w:sz w:val="22"/>
          <w:szCs w:val="22"/>
          <w:lang w:val="en-US"/>
        </w:rPr>
      </w:pPr>
      <w:r w:rsidRPr="00732B35">
        <w:rPr>
          <w:rFonts w:asciiTheme="minorHAnsi" w:hAnsiTheme="minorHAnsi" w:cstheme="minorHAnsi"/>
          <w:i w:val="0"/>
          <w:color w:val="000000"/>
          <w:sz w:val="22"/>
          <w:szCs w:val="22"/>
          <w:lang w:val="en-US"/>
        </w:rPr>
        <w:t>5. DATA STORAGE AND BACKUP DURING THE FWO PROJECT</w:t>
      </w:r>
    </w:p>
    <w:p w14:paraId="37A878A0"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 xml:space="preserve">Where will the data be stored? </w:t>
      </w:r>
    </w:p>
    <w:p w14:paraId="7BE7670F" w14:textId="10C064D9" w:rsidR="00EC5096" w:rsidRPr="00732B35" w:rsidRDefault="001B1129" w:rsidP="008465AE">
      <w:pPr>
        <w:pStyle w:val="Lijstalinea"/>
        <w:numPr>
          <w:ilvl w:val="0"/>
          <w:numId w:val="5"/>
        </w:num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All data will be stored in coded files on the server of UZ / KULeuven</w:t>
      </w:r>
      <w:r w:rsidR="0005783F" w:rsidRPr="00732B35">
        <w:rPr>
          <w:rFonts w:asciiTheme="minorHAnsi" w:hAnsiTheme="minorHAnsi" w:cstheme="minorHAnsi"/>
          <w:color w:val="0070C0"/>
          <w:sz w:val="22"/>
          <w:szCs w:val="22"/>
          <w:lang w:val="en-US"/>
        </w:rPr>
        <w:t>, mainly</w:t>
      </w:r>
      <w:r w:rsidRPr="00732B35">
        <w:rPr>
          <w:rFonts w:asciiTheme="minorHAnsi" w:hAnsiTheme="minorHAnsi" w:cstheme="minorHAnsi"/>
          <w:color w:val="0070C0"/>
          <w:sz w:val="22"/>
          <w:szCs w:val="22"/>
          <w:lang w:val="en-US"/>
        </w:rPr>
        <w:t xml:space="preserve"> </w:t>
      </w:r>
      <w:r w:rsidR="00EC5096" w:rsidRPr="00732B35">
        <w:rPr>
          <w:rFonts w:asciiTheme="minorHAnsi" w:eastAsia="Times New Roman" w:hAnsiTheme="minorHAnsi" w:cstheme="minorHAnsi"/>
          <w:color w:val="0070C0"/>
          <w:sz w:val="22"/>
          <w:szCs w:val="22"/>
          <w:lang w:val="en-US" w:eastAsia="en-GB"/>
        </w:rPr>
        <w:t>stored in</w:t>
      </w:r>
      <w:r w:rsidR="0005783F" w:rsidRPr="00732B35">
        <w:rPr>
          <w:rFonts w:asciiTheme="minorHAnsi" w:eastAsia="Times New Roman" w:hAnsiTheme="minorHAnsi" w:cstheme="minorHAnsi"/>
          <w:color w:val="0070C0"/>
          <w:sz w:val="22"/>
          <w:szCs w:val="22"/>
          <w:lang w:val="en-US" w:eastAsia="en-GB"/>
        </w:rPr>
        <w:t xml:space="preserve"> the</w:t>
      </w:r>
      <w:r w:rsidR="00EC5096" w:rsidRPr="00732B35">
        <w:rPr>
          <w:rFonts w:asciiTheme="minorHAnsi" w:eastAsia="Times New Roman" w:hAnsiTheme="minorHAnsi" w:cstheme="minorHAnsi"/>
          <w:color w:val="0070C0"/>
          <w:sz w:val="22"/>
          <w:szCs w:val="22"/>
          <w:lang w:val="en-US" w:eastAsia="en-GB"/>
        </w:rPr>
        <w:t xml:space="preserve"> UZ/KU Leuven</w:t>
      </w:r>
      <w:r w:rsidR="00B25A1B" w:rsidRPr="00732B35">
        <w:rPr>
          <w:rFonts w:asciiTheme="minorHAnsi" w:eastAsia="Times New Roman" w:hAnsiTheme="minorHAnsi" w:cstheme="minorHAnsi"/>
          <w:color w:val="0070C0"/>
          <w:sz w:val="22"/>
          <w:szCs w:val="22"/>
          <w:lang w:val="en-US" w:eastAsia="en-GB"/>
        </w:rPr>
        <w:t xml:space="preserve"> </w:t>
      </w:r>
      <w:r w:rsidR="00EC5096" w:rsidRPr="00732B35">
        <w:rPr>
          <w:rFonts w:asciiTheme="minorHAnsi" w:eastAsia="Times New Roman" w:hAnsiTheme="minorHAnsi" w:cstheme="minorHAnsi"/>
          <w:color w:val="0070C0"/>
          <w:sz w:val="22"/>
          <w:szCs w:val="22"/>
          <w:lang w:val="en-US" w:eastAsia="en-GB"/>
        </w:rPr>
        <w:t>RedCap (REDCap</w:t>
      </w:r>
      <w:r w:rsidR="00EC5096" w:rsidRPr="00732B35">
        <w:rPr>
          <w:rFonts w:asciiTheme="minorHAnsi" w:eastAsia="Times New Roman" w:hAnsiTheme="minorHAnsi" w:cstheme="minorHAnsi"/>
          <w:color w:val="0070C0"/>
          <w:sz w:val="22"/>
          <w:szCs w:val="22"/>
          <w:vertAlign w:val="superscript"/>
          <w:lang w:val="en-US" w:eastAsia="en-GB"/>
        </w:rPr>
        <w:t>TM</w:t>
      </w:r>
      <w:r w:rsidR="00EC5096" w:rsidRPr="00732B35">
        <w:rPr>
          <w:rFonts w:asciiTheme="minorHAnsi" w:eastAsia="Times New Roman" w:hAnsiTheme="minorHAnsi" w:cstheme="minorHAnsi"/>
          <w:color w:val="0070C0"/>
          <w:sz w:val="22"/>
          <w:szCs w:val="22"/>
          <w:lang w:val="en-US" w:eastAsia="en-GB"/>
        </w:rPr>
        <w:t xml:space="preserve"> Production</w:t>
      </w:r>
      <w:r w:rsidR="00EC5096" w:rsidRPr="00732B35">
        <w:rPr>
          <w:rFonts w:asciiTheme="minorHAnsi" w:eastAsia="Times New Roman" w:hAnsiTheme="minorHAnsi" w:cstheme="minorHAnsi"/>
          <w:color w:val="0070C0"/>
          <w:sz w:val="22"/>
          <w:szCs w:val="22"/>
          <w:vertAlign w:val="superscript"/>
          <w:lang w:val="en-US" w:eastAsia="en-GB"/>
        </w:rPr>
        <w:t xml:space="preserve"> </w:t>
      </w:r>
      <w:r w:rsidR="00EC5096" w:rsidRPr="00732B35">
        <w:rPr>
          <w:rFonts w:asciiTheme="minorHAnsi" w:eastAsia="Times New Roman" w:hAnsiTheme="minorHAnsi" w:cstheme="minorHAnsi"/>
          <w:color w:val="0070C0"/>
          <w:sz w:val="22"/>
          <w:szCs w:val="22"/>
          <w:lang w:val="en-US" w:eastAsia="en-GB"/>
        </w:rPr>
        <w:t>version 12.0.19)</w:t>
      </w:r>
      <w:r w:rsidR="00B25A1B" w:rsidRPr="00732B35">
        <w:rPr>
          <w:rFonts w:asciiTheme="minorHAnsi" w:eastAsia="Times New Roman" w:hAnsiTheme="minorHAnsi" w:cstheme="minorHAnsi"/>
          <w:color w:val="0070C0"/>
          <w:sz w:val="22"/>
          <w:szCs w:val="22"/>
          <w:lang w:val="en-US" w:eastAsia="en-GB"/>
        </w:rPr>
        <w:t xml:space="preserve"> and OneDrive</w:t>
      </w:r>
      <w:r w:rsidR="0005783F" w:rsidRPr="00732B35">
        <w:rPr>
          <w:rFonts w:asciiTheme="minorHAnsi" w:eastAsia="Times New Roman" w:hAnsiTheme="minorHAnsi" w:cstheme="minorHAnsi"/>
          <w:color w:val="0070C0"/>
          <w:sz w:val="22"/>
          <w:szCs w:val="22"/>
          <w:lang w:val="en-US" w:eastAsia="en-GB"/>
        </w:rPr>
        <w:t xml:space="preserve"> for data exports</w:t>
      </w:r>
      <w:r w:rsidR="00EE035A" w:rsidRPr="00732B35">
        <w:rPr>
          <w:rFonts w:asciiTheme="minorHAnsi" w:eastAsia="Times New Roman" w:hAnsiTheme="minorHAnsi" w:cstheme="minorHAnsi"/>
          <w:color w:val="0070C0"/>
          <w:sz w:val="22"/>
          <w:szCs w:val="22"/>
          <w:lang w:val="en-US" w:eastAsia="en-GB"/>
        </w:rPr>
        <w:t xml:space="preserve">. </w:t>
      </w:r>
      <w:r w:rsidR="00EC5096" w:rsidRPr="00732B35">
        <w:rPr>
          <w:rFonts w:asciiTheme="minorHAnsi" w:eastAsia="Times New Roman" w:hAnsiTheme="minorHAnsi" w:cstheme="minorHAnsi"/>
          <w:color w:val="0070C0"/>
          <w:sz w:val="22"/>
          <w:szCs w:val="22"/>
          <w:lang w:val="en-US" w:eastAsia="en-GB"/>
        </w:rPr>
        <w:t xml:space="preserve">REDCap is hosted on dedicated KU Leuven data servers at Campus Heverlee. Data will be archived at least </w:t>
      </w:r>
      <w:r w:rsidR="00C10A8E" w:rsidRPr="00732B35">
        <w:rPr>
          <w:rFonts w:asciiTheme="minorHAnsi" w:eastAsia="Times New Roman" w:hAnsiTheme="minorHAnsi" w:cstheme="minorHAnsi"/>
          <w:color w:val="0070C0"/>
          <w:sz w:val="22"/>
          <w:szCs w:val="22"/>
          <w:lang w:val="en-US" w:eastAsia="en-GB"/>
        </w:rPr>
        <w:t>10</w:t>
      </w:r>
      <w:r w:rsidR="00EC5096" w:rsidRPr="00732B35">
        <w:rPr>
          <w:rFonts w:asciiTheme="minorHAnsi" w:eastAsia="Times New Roman" w:hAnsiTheme="minorHAnsi" w:cstheme="minorHAnsi"/>
          <w:color w:val="0070C0"/>
          <w:sz w:val="22"/>
          <w:szCs w:val="22"/>
          <w:lang w:val="en-US" w:eastAsia="en-GB"/>
        </w:rPr>
        <w:t xml:space="preserve"> years after end of the research. </w:t>
      </w:r>
      <w:r w:rsidR="00C10A8E" w:rsidRPr="00732B35">
        <w:rPr>
          <w:rFonts w:asciiTheme="minorHAnsi" w:eastAsia="Times New Roman" w:hAnsiTheme="minorHAnsi" w:cstheme="minorHAnsi"/>
          <w:color w:val="0070C0"/>
          <w:sz w:val="22"/>
          <w:szCs w:val="22"/>
          <w:lang w:val="en-US" w:eastAsia="en-GB"/>
        </w:rPr>
        <w:t xml:space="preserve">(Estimated volume </w:t>
      </w:r>
      <w:r w:rsidR="00F9579A" w:rsidRPr="00732B35">
        <w:rPr>
          <w:rFonts w:asciiTheme="minorHAnsi" w:eastAsia="Times New Roman" w:hAnsiTheme="minorHAnsi" w:cstheme="minorHAnsi"/>
          <w:color w:val="0070C0"/>
          <w:sz w:val="22"/>
          <w:szCs w:val="22"/>
          <w:lang w:val="en-US" w:eastAsia="en-GB"/>
        </w:rPr>
        <w:t xml:space="preserve">&lt; </w:t>
      </w:r>
      <w:r w:rsidR="00984182" w:rsidRPr="00732B35">
        <w:rPr>
          <w:rFonts w:asciiTheme="minorHAnsi" w:eastAsia="Times New Roman" w:hAnsiTheme="minorHAnsi" w:cstheme="minorHAnsi"/>
          <w:color w:val="0070C0"/>
          <w:sz w:val="22"/>
          <w:szCs w:val="22"/>
          <w:lang w:val="en-US" w:eastAsia="en-GB"/>
        </w:rPr>
        <w:t xml:space="preserve">10 </w:t>
      </w:r>
      <w:r w:rsidR="00C10A8E" w:rsidRPr="00732B35">
        <w:rPr>
          <w:rFonts w:asciiTheme="minorHAnsi" w:eastAsia="Times New Roman" w:hAnsiTheme="minorHAnsi" w:cstheme="minorHAnsi"/>
          <w:color w:val="0070C0"/>
          <w:sz w:val="22"/>
          <w:szCs w:val="22"/>
          <w:lang w:val="en-US" w:eastAsia="en-GB"/>
        </w:rPr>
        <w:t xml:space="preserve">GB) </w:t>
      </w:r>
    </w:p>
    <w:p w14:paraId="55E80657" w14:textId="7ACD1DAF" w:rsidR="00C10A8E" w:rsidRPr="00732B35" w:rsidRDefault="00C10A8E" w:rsidP="008465AE">
      <w:pPr>
        <w:pStyle w:val="Lijstalinea"/>
        <w:numPr>
          <w:ilvl w:val="0"/>
          <w:numId w:val="5"/>
        </w:num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Tissue samples: </w:t>
      </w:r>
    </w:p>
    <w:p w14:paraId="7746D8F9" w14:textId="4F2A461F" w:rsidR="00C10A8E" w:rsidRPr="00732B35" w:rsidRDefault="00C10A8E" w:rsidP="008465AE">
      <w:pPr>
        <w:pStyle w:val="Lijstalinea"/>
        <w:numPr>
          <w:ilvl w:val="1"/>
          <w:numId w:val="5"/>
        </w:num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During research</w:t>
      </w:r>
      <w:r w:rsidR="0005783F" w:rsidRPr="00732B35">
        <w:rPr>
          <w:rFonts w:asciiTheme="minorHAnsi" w:eastAsia="Times New Roman" w:hAnsiTheme="minorHAnsi" w:cstheme="minorHAnsi"/>
          <w:color w:val="0070C0"/>
          <w:sz w:val="22"/>
          <w:szCs w:val="22"/>
          <w:lang w:val="en-US" w:eastAsia="en-GB"/>
        </w:rPr>
        <w:t xml:space="preserve">: </w:t>
      </w:r>
      <w:r w:rsidR="00CA1EEC" w:rsidRPr="00732B35">
        <w:rPr>
          <w:rFonts w:asciiTheme="minorHAnsi" w:eastAsia="Times New Roman" w:hAnsiTheme="minorHAnsi" w:cstheme="minorHAnsi"/>
          <w:color w:val="0070C0"/>
          <w:sz w:val="22"/>
          <w:szCs w:val="22"/>
          <w:lang w:val="en-US" w:eastAsia="en-GB"/>
        </w:rPr>
        <w:t>Max Planck</w:t>
      </w:r>
      <w:r w:rsidR="00AC2518" w:rsidRPr="00732B35">
        <w:rPr>
          <w:rFonts w:asciiTheme="minorHAnsi" w:eastAsia="Times New Roman" w:hAnsiTheme="minorHAnsi" w:cstheme="minorHAnsi"/>
          <w:color w:val="0070C0"/>
          <w:sz w:val="22"/>
          <w:szCs w:val="22"/>
          <w:lang w:val="en-US" w:eastAsia="en-GB"/>
        </w:rPr>
        <w:t xml:space="preserve"> </w:t>
      </w:r>
    </w:p>
    <w:p w14:paraId="14450F70" w14:textId="3A75AAE7" w:rsidR="0005783F" w:rsidRPr="00732B35" w:rsidRDefault="00C10A8E" w:rsidP="008465AE">
      <w:pPr>
        <w:pStyle w:val="Lijstalinea"/>
        <w:numPr>
          <w:ilvl w:val="1"/>
          <w:numId w:val="5"/>
        </w:num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After research:</w:t>
      </w:r>
      <w:r w:rsidR="00AC2518" w:rsidRPr="00732B35">
        <w:rPr>
          <w:rFonts w:asciiTheme="minorHAnsi" w:eastAsia="Times New Roman" w:hAnsiTheme="minorHAnsi" w:cstheme="minorHAnsi"/>
          <w:color w:val="0070C0"/>
          <w:sz w:val="22"/>
          <w:szCs w:val="22"/>
          <w:lang w:val="en-US" w:eastAsia="en-GB"/>
        </w:rPr>
        <w:t xml:space="preserve"> UZ/KULeuven </w:t>
      </w:r>
      <w:r w:rsidR="0005783F" w:rsidRPr="00732B35">
        <w:rPr>
          <w:rFonts w:asciiTheme="minorHAnsi" w:eastAsia="Times New Roman" w:hAnsiTheme="minorHAnsi" w:cstheme="minorHAnsi"/>
          <w:color w:val="0070C0"/>
          <w:sz w:val="22"/>
          <w:szCs w:val="22"/>
          <w:lang w:val="en-US" w:eastAsia="en-GB"/>
        </w:rPr>
        <w:t>Biobank</w:t>
      </w:r>
      <w:r w:rsidR="00AC2518" w:rsidRPr="00732B35">
        <w:rPr>
          <w:rFonts w:asciiTheme="minorHAnsi" w:eastAsia="Times New Roman" w:hAnsiTheme="minorHAnsi" w:cstheme="minorHAnsi"/>
          <w:color w:val="0070C0"/>
          <w:sz w:val="22"/>
          <w:szCs w:val="22"/>
          <w:lang w:val="en-US" w:eastAsia="en-GB"/>
        </w:rPr>
        <w:t xml:space="preserve"> (</w:t>
      </w:r>
      <w:r w:rsidR="0005783F" w:rsidRPr="00732B35">
        <w:rPr>
          <w:rFonts w:asciiTheme="minorHAnsi" w:eastAsia="Times New Roman" w:hAnsiTheme="minorHAnsi" w:cstheme="minorHAnsi"/>
          <w:i/>
          <w:iCs/>
          <w:color w:val="0070C0"/>
          <w:sz w:val="22"/>
          <w:szCs w:val="22"/>
          <w:lang w:val="en-GB" w:eastAsia="en-GB"/>
        </w:rPr>
        <w:t>BB-GEN002-FO03</w:t>
      </w:r>
      <w:r w:rsidR="00AC2518" w:rsidRPr="00732B35">
        <w:rPr>
          <w:rFonts w:asciiTheme="minorHAnsi" w:eastAsia="Times New Roman" w:hAnsiTheme="minorHAnsi" w:cstheme="minorHAnsi"/>
          <w:i/>
          <w:iCs/>
          <w:color w:val="0070C0"/>
          <w:sz w:val="22"/>
          <w:szCs w:val="22"/>
          <w:lang w:val="en-GB" w:eastAsia="en-GB"/>
        </w:rPr>
        <w:t>)</w:t>
      </w:r>
    </w:p>
    <w:p w14:paraId="0D57689E" w14:textId="77777777" w:rsidR="009B0E50" w:rsidRPr="00732B35" w:rsidRDefault="009B0E50" w:rsidP="008465AE">
      <w:pPr>
        <w:pStyle w:val="Lijstalinea"/>
        <w:spacing w:line="276" w:lineRule="auto"/>
        <w:rPr>
          <w:rFonts w:asciiTheme="minorHAnsi" w:hAnsiTheme="minorHAnsi" w:cstheme="minorHAnsi"/>
          <w:sz w:val="22"/>
          <w:szCs w:val="22"/>
          <w:lang w:val="en-US"/>
        </w:rPr>
      </w:pPr>
    </w:p>
    <w:p w14:paraId="403E7A48" w14:textId="023ED473"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How is backup of the data provided?</w:t>
      </w:r>
    </w:p>
    <w:p w14:paraId="4C19AB65" w14:textId="4CB3BD2F" w:rsidR="003040F6" w:rsidRPr="00732B35" w:rsidRDefault="003040F6" w:rsidP="007E5B68">
      <w:pPr>
        <w:spacing w:before="40" w:after="40"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An automated back-up system is in place for UZL REDCap. Data is backed up as follows:</w:t>
      </w:r>
    </w:p>
    <w:p w14:paraId="74D55A28" w14:textId="77777777" w:rsidR="003040F6" w:rsidRPr="00732B35" w:rsidRDefault="003040F6" w:rsidP="007E5B68">
      <w:pPr>
        <w:pStyle w:val="Lijstalinea"/>
        <w:numPr>
          <w:ilvl w:val="0"/>
          <w:numId w:val="5"/>
        </w:num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The web server backup regime is specified below:</w:t>
      </w:r>
    </w:p>
    <w:p w14:paraId="37F0A0C6" w14:textId="77777777" w:rsidR="003040F6" w:rsidRPr="00732B35" w:rsidRDefault="003040F6" w:rsidP="007E5B68">
      <w:pPr>
        <w:pStyle w:val="Lijstalinea"/>
        <w:numPr>
          <w:ilvl w:val="1"/>
          <w:numId w:val="5"/>
        </w:num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An hourly backup, the last 6 versions of which are saved</w:t>
      </w:r>
    </w:p>
    <w:p w14:paraId="2554A9AB" w14:textId="77777777" w:rsidR="003040F6" w:rsidRPr="00732B35" w:rsidRDefault="003040F6" w:rsidP="007E5B68">
      <w:pPr>
        <w:pStyle w:val="Lijstalinea"/>
        <w:numPr>
          <w:ilvl w:val="1"/>
          <w:numId w:val="5"/>
        </w:num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A daily backup, the last 7 versions of which are saved</w:t>
      </w:r>
    </w:p>
    <w:p w14:paraId="3BFDC184" w14:textId="33575084" w:rsidR="003040F6" w:rsidRPr="00732B35" w:rsidRDefault="003040F6" w:rsidP="007E5B68">
      <w:pPr>
        <w:pStyle w:val="Lijstalinea"/>
        <w:numPr>
          <w:ilvl w:val="1"/>
          <w:numId w:val="5"/>
        </w:num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A weekly backup, the last 6 versions of which are saved</w:t>
      </w:r>
    </w:p>
    <w:p w14:paraId="10F5A7DE" w14:textId="77777777" w:rsidR="003040F6" w:rsidRPr="00732B35" w:rsidRDefault="003040F6" w:rsidP="007E5B68">
      <w:pPr>
        <w:pStyle w:val="Lijstalinea"/>
        <w:numPr>
          <w:ilvl w:val="0"/>
          <w:numId w:val="5"/>
        </w:num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The database backup regime is specified below:</w:t>
      </w:r>
    </w:p>
    <w:p w14:paraId="3B35AAFE" w14:textId="77777777" w:rsidR="003040F6" w:rsidRPr="00732B35" w:rsidRDefault="003040F6" w:rsidP="007E5B68">
      <w:pPr>
        <w:pStyle w:val="Lijstalinea"/>
        <w:numPr>
          <w:ilvl w:val="1"/>
          <w:numId w:val="5"/>
        </w:num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A nightly cold backup of all databases</w:t>
      </w:r>
    </w:p>
    <w:p w14:paraId="14EDA6B8" w14:textId="77777777" w:rsidR="003040F6" w:rsidRPr="00732B35" w:rsidRDefault="003040F6" w:rsidP="007E5B68">
      <w:pPr>
        <w:pStyle w:val="Lijstalinea"/>
        <w:numPr>
          <w:ilvl w:val="1"/>
          <w:numId w:val="5"/>
        </w:num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One month’s storage of the nightly cold backups</w:t>
      </w:r>
    </w:p>
    <w:p w14:paraId="42F1631F" w14:textId="77777777" w:rsidR="003040F6" w:rsidRPr="00732B35" w:rsidRDefault="003040F6" w:rsidP="008465AE">
      <w:pPr>
        <w:spacing w:line="276" w:lineRule="auto"/>
        <w:rPr>
          <w:rFonts w:asciiTheme="minorHAnsi" w:hAnsiTheme="minorHAnsi" w:cstheme="minorHAnsi"/>
          <w:sz w:val="22"/>
          <w:szCs w:val="22"/>
          <w:lang w:val="en-US"/>
        </w:rPr>
      </w:pPr>
    </w:p>
    <w:p w14:paraId="0BBC2D94"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Is there currently sufficient storage &amp; backup capacity during the project? If yes, specify concisely. If no or insufficient storage or backup capacities are available then explain how this will be taken care of.</w:t>
      </w:r>
    </w:p>
    <w:p w14:paraId="707F49CB" w14:textId="3FE9851D" w:rsidR="00B25A1B" w:rsidRPr="00732B35" w:rsidRDefault="009B0E50"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Yes, storage </w:t>
      </w:r>
      <w:r w:rsidR="00EE035A" w:rsidRPr="00732B35">
        <w:rPr>
          <w:rFonts w:asciiTheme="minorHAnsi" w:eastAsia="Times New Roman" w:hAnsiTheme="minorHAnsi" w:cstheme="minorHAnsi"/>
          <w:color w:val="0070C0"/>
          <w:sz w:val="22"/>
          <w:szCs w:val="22"/>
          <w:lang w:val="en-US" w:eastAsia="en-GB"/>
        </w:rPr>
        <w:t xml:space="preserve">in the university's secure environment for private data </w:t>
      </w:r>
      <w:r w:rsidR="00B25A1B" w:rsidRPr="00732B35">
        <w:rPr>
          <w:rFonts w:asciiTheme="minorHAnsi" w:eastAsia="Times New Roman" w:hAnsiTheme="minorHAnsi" w:cstheme="minorHAnsi"/>
          <w:color w:val="0070C0"/>
          <w:sz w:val="22"/>
          <w:szCs w:val="22"/>
          <w:lang w:val="en-US" w:eastAsia="en-GB"/>
        </w:rPr>
        <w:t xml:space="preserve">(Estimated total volume of this data will be </w:t>
      </w:r>
      <w:r w:rsidR="00F9579A" w:rsidRPr="00732B35">
        <w:rPr>
          <w:rFonts w:asciiTheme="minorHAnsi" w:eastAsia="Times New Roman" w:hAnsiTheme="minorHAnsi" w:cstheme="minorHAnsi"/>
          <w:color w:val="0070C0"/>
          <w:sz w:val="22"/>
          <w:szCs w:val="22"/>
          <w:lang w:val="en-US" w:eastAsia="en-GB"/>
        </w:rPr>
        <w:t xml:space="preserve">&lt; </w:t>
      </w:r>
      <w:r w:rsidR="00984182" w:rsidRPr="00732B35">
        <w:rPr>
          <w:rFonts w:asciiTheme="minorHAnsi" w:eastAsia="Times New Roman" w:hAnsiTheme="minorHAnsi" w:cstheme="minorHAnsi"/>
          <w:color w:val="0070C0"/>
          <w:sz w:val="22"/>
          <w:szCs w:val="22"/>
          <w:lang w:val="en-US" w:eastAsia="en-GB"/>
        </w:rPr>
        <w:t>10</w:t>
      </w:r>
      <w:r w:rsidR="00B25A1B" w:rsidRPr="00732B35">
        <w:rPr>
          <w:rFonts w:asciiTheme="minorHAnsi" w:eastAsia="Times New Roman" w:hAnsiTheme="minorHAnsi" w:cstheme="minorHAnsi"/>
          <w:color w:val="0070C0"/>
          <w:sz w:val="22"/>
          <w:szCs w:val="22"/>
          <w:lang w:val="en-US" w:eastAsia="en-GB"/>
        </w:rPr>
        <w:t>0</w:t>
      </w:r>
      <w:r w:rsidR="00F9579A" w:rsidRPr="00732B35">
        <w:rPr>
          <w:rFonts w:asciiTheme="minorHAnsi" w:eastAsia="Times New Roman" w:hAnsiTheme="minorHAnsi" w:cstheme="minorHAnsi"/>
          <w:color w:val="0070C0"/>
          <w:sz w:val="22"/>
          <w:szCs w:val="22"/>
          <w:lang w:val="en-US" w:eastAsia="en-GB"/>
        </w:rPr>
        <w:t xml:space="preserve"> </w:t>
      </w:r>
      <w:r w:rsidR="00B25A1B" w:rsidRPr="00732B35">
        <w:rPr>
          <w:rFonts w:asciiTheme="minorHAnsi" w:eastAsia="Times New Roman" w:hAnsiTheme="minorHAnsi" w:cstheme="minorHAnsi"/>
          <w:color w:val="0070C0"/>
          <w:sz w:val="22"/>
          <w:szCs w:val="22"/>
          <w:lang w:val="en-US" w:eastAsia="en-GB"/>
        </w:rPr>
        <w:t xml:space="preserve">GB). </w:t>
      </w:r>
    </w:p>
    <w:p w14:paraId="77E06073" w14:textId="5B64581E" w:rsidR="00EC5096" w:rsidRPr="00732B35" w:rsidRDefault="00B25A1B"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A</w:t>
      </w:r>
      <w:r w:rsidR="00EE035A" w:rsidRPr="00732B35">
        <w:rPr>
          <w:rFonts w:asciiTheme="minorHAnsi" w:eastAsia="Times New Roman" w:hAnsiTheme="minorHAnsi" w:cstheme="minorHAnsi"/>
          <w:color w:val="0070C0"/>
          <w:sz w:val="22"/>
          <w:szCs w:val="22"/>
          <w:lang w:val="en-US" w:eastAsia="en-GB"/>
        </w:rPr>
        <w:t xml:space="preserve">nd </w:t>
      </w:r>
      <w:r w:rsidR="009B0E50" w:rsidRPr="00732B35">
        <w:rPr>
          <w:rFonts w:asciiTheme="minorHAnsi" w:eastAsia="Times New Roman" w:hAnsiTheme="minorHAnsi" w:cstheme="minorHAnsi"/>
          <w:color w:val="0070C0"/>
          <w:sz w:val="22"/>
          <w:szCs w:val="22"/>
          <w:lang w:val="en-US" w:eastAsia="en-GB"/>
        </w:rPr>
        <w:t xml:space="preserve">on the local servers or cloud of the </w:t>
      </w:r>
      <w:r w:rsidR="00EE035A" w:rsidRPr="00732B35">
        <w:rPr>
          <w:rFonts w:asciiTheme="minorHAnsi" w:eastAsia="Times New Roman" w:hAnsiTheme="minorHAnsi" w:cstheme="minorHAnsi"/>
          <w:color w:val="0070C0"/>
          <w:sz w:val="22"/>
          <w:szCs w:val="22"/>
          <w:lang w:val="en-US" w:eastAsia="en-GB"/>
        </w:rPr>
        <w:t xml:space="preserve">collaborating </w:t>
      </w:r>
      <w:r w:rsidR="009B0E50" w:rsidRPr="00732B35">
        <w:rPr>
          <w:rFonts w:asciiTheme="minorHAnsi" w:eastAsia="Times New Roman" w:hAnsiTheme="minorHAnsi" w:cstheme="minorHAnsi"/>
          <w:color w:val="0070C0"/>
          <w:sz w:val="22"/>
          <w:szCs w:val="22"/>
          <w:lang w:val="en-US" w:eastAsia="en-GB"/>
        </w:rPr>
        <w:t>institution</w:t>
      </w:r>
      <w:r w:rsidR="000E43C4">
        <w:rPr>
          <w:rFonts w:asciiTheme="minorHAnsi" w:eastAsia="Times New Roman" w:hAnsiTheme="minorHAnsi" w:cstheme="minorHAnsi"/>
          <w:color w:val="0070C0"/>
          <w:sz w:val="22"/>
          <w:szCs w:val="22"/>
          <w:lang w:val="en-US" w:eastAsia="en-GB"/>
        </w:rPr>
        <w:t>, M</w:t>
      </w:r>
      <w:r w:rsidR="009B0E50" w:rsidRPr="00732B35">
        <w:rPr>
          <w:rFonts w:asciiTheme="minorHAnsi" w:eastAsia="Times New Roman" w:hAnsiTheme="minorHAnsi" w:cstheme="minorHAnsi"/>
          <w:color w:val="0070C0"/>
          <w:sz w:val="22"/>
          <w:szCs w:val="22"/>
          <w:lang w:val="en-US" w:eastAsia="en-GB"/>
        </w:rPr>
        <w:t xml:space="preserve">ax-Planck Research unit for Neurogenetics, Max Planck Institute for Brain Research. </w:t>
      </w:r>
      <w:r w:rsidR="00EC5096" w:rsidRPr="00732B35">
        <w:rPr>
          <w:rFonts w:asciiTheme="minorHAnsi" w:eastAsia="Times New Roman" w:hAnsiTheme="minorHAnsi" w:cstheme="minorHAnsi"/>
          <w:color w:val="0070C0"/>
          <w:sz w:val="22"/>
          <w:szCs w:val="22"/>
          <w:lang w:val="en-US" w:eastAsia="en-GB"/>
        </w:rPr>
        <w:t xml:space="preserve">REDCap Data is hosted on dedicated KU Leuven data servers at Campus Heverlee. </w:t>
      </w:r>
    </w:p>
    <w:p w14:paraId="5E30EAE3" w14:textId="77777777" w:rsidR="00E0022C" w:rsidRPr="00732B35" w:rsidRDefault="00E0022C" w:rsidP="008465AE">
      <w:pPr>
        <w:spacing w:line="276" w:lineRule="auto"/>
        <w:rPr>
          <w:rFonts w:asciiTheme="minorHAnsi" w:hAnsiTheme="minorHAnsi" w:cstheme="minorHAnsi"/>
          <w:sz w:val="22"/>
          <w:szCs w:val="22"/>
          <w:lang w:val="en-US"/>
        </w:rPr>
      </w:pPr>
    </w:p>
    <w:p w14:paraId="15AFF9B5"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 xml:space="preserve">What are the expected costs for data storage and back up during the project? How will these costs be covered? </w:t>
      </w:r>
    </w:p>
    <w:p w14:paraId="6DA592AD" w14:textId="26F15611" w:rsidR="00EC5096" w:rsidRPr="00732B35" w:rsidRDefault="00EC5096" w:rsidP="008465AE">
      <w:pPr>
        <w:spacing w:line="276" w:lineRule="auto"/>
        <w:rPr>
          <w:rFonts w:asciiTheme="minorHAnsi" w:eastAsia="Times New Roman" w:hAnsiTheme="minorHAnsi" w:cstheme="minorHAnsi"/>
          <w:color w:val="0070C0"/>
          <w:sz w:val="22"/>
          <w:szCs w:val="22"/>
          <w:lang w:val="en-GB" w:eastAsia="en-GB"/>
        </w:rPr>
      </w:pPr>
      <w:r w:rsidRPr="00732B35">
        <w:rPr>
          <w:rFonts w:asciiTheme="minorHAnsi" w:eastAsia="Times New Roman" w:hAnsiTheme="minorHAnsi" w:cstheme="minorHAnsi"/>
          <w:color w:val="0070C0"/>
          <w:sz w:val="22"/>
          <w:szCs w:val="22"/>
          <w:lang w:val="en-US" w:eastAsia="en-GB"/>
        </w:rPr>
        <w:t xml:space="preserve">REDCap: 80 euro / year, covered for by the account </w:t>
      </w:r>
      <w:r w:rsidRPr="00732B35">
        <w:rPr>
          <w:rFonts w:asciiTheme="minorHAnsi" w:eastAsia="Times New Roman" w:hAnsiTheme="minorHAnsi" w:cstheme="minorHAnsi"/>
          <w:color w:val="0070C0"/>
          <w:sz w:val="22"/>
          <w:szCs w:val="22"/>
          <w:lang w:val="en-GB" w:eastAsia="en-GB"/>
        </w:rPr>
        <w:t xml:space="preserve">ZL3E9801 </w:t>
      </w:r>
      <w:r w:rsidR="00B25A1B" w:rsidRPr="00732B35">
        <w:rPr>
          <w:rFonts w:asciiTheme="minorHAnsi" w:eastAsia="Times New Roman" w:hAnsiTheme="minorHAnsi" w:cstheme="minorHAnsi"/>
          <w:color w:val="0070C0"/>
          <w:sz w:val="22"/>
          <w:szCs w:val="22"/>
          <w:lang w:val="en-GB" w:eastAsia="en-GB"/>
        </w:rPr>
        <w:t>–</w:t>
      </w:r>
      <w:r w:rsidRPr="00732B35">
        <w:rPr>
          <w:rFonts w:asciiTheme="minorHAnsi" w:eastAsia="Times New Roman" w:hAnsiTheme="minorHAnsi" w:cstheme="minorHAnsi"/>
          <w:color w:val="0070C0"/>
          <w:sz w:val="22"/>
          <w:szCs w:val="22"/>
          <w:lang w:val="en-GB" w:eastAsia="en-GB"/>
        </w:rPr>
        <w:t xml:space="preserve"> VAN GERVEN-MAX PLANCK GESELLSCHAFT. </w:t>
      </w:r>
    </w:p>
    <w:p w14:paraId="2E90BBBA" w14:textId="5B740EFA" w:rsidR="00B25A1B" w:rsidRPr="00732B35" w:rsidRDefault="00B25A1B"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GB" w:eastAsia="en-GB"/>
        </w:rPr>
        <w:t xml:space="preserve">Cloud OneDrive KULeuven, </w:t>
      </w:r>
      <w:r w:rsidR="006C2B08" w:rsidRPr="00732B35">
        <w:rPr>
          <w:rFonts w:asciiTheme="minorHAnsi" w:eastAsia="Times New Roman" w:hAnsiTheme="minorHAnsi" w:cstheme="minorHAnsi"/>
          <w:color w:val="0070C0"/>
          <w:sz w:val="22"/>
          <w:szCs w:val="22"/>
          <w:lang w:val="en-GB" w:eastAsia="en-GB"/>
        </w:rPr>
        <w:t xml:space="preserve">of which the costs are </w:t>
      </w:r>
      <w:r w:rsidRPr="00732B35">
        <w:rPr>
          <w:rFonts w:asciiTheme="minorHAnsi" w:eastAsia="Times New Roman" w:hAnsiTheme="minorHAnsi" w:cstheme="minorHAnsi"/>
          <w:color w:val="0070C0"/>
          <w:sz w:val="22"/>
          <w:szCs w:val="22"/>
          <w:lang w:val="en-GB" w:eastAsia="en-GB"/>
        </w:rPr>
        <w:t xml:space="preserve">covered by the department. </w:t>
      </w:r>
    </w:p>
    <w:p w14:paraId="17687DD6" w14:textId="77777777" w:rsidR="00696F8C" w:rsidRPr="00732B35" w:rsidRDefault="00696F8C" w:rsidP="008465AE">
      <w:pPr>
        <w:spacing w:line="276" w:lineRule="auto"/>
        <w:rPr>
          <w:rFonts w:asciiTheme="minorHAnsi" w:hAnsiTheme="minorHAnsi" w:cstheme="minorHAnsi"/>
          <w:sz w:val="22"/>
          <w:szCs w:val="22"/>
          <w:lang w:val="en-US"/>
        </w:rPr>
      </w:pPr>
    </w:p>
    <w:p w14:paraId="1031C1DD"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Data security: how will you ensure that the data are securely stored and not accessed or modified by unauthorized persons?</w:t>
      </w:r>
    </w:p>
    <w:p w14:paraId="425768FB" w14:textId="137F9ED9" w:rsidR="002A19C7" w:rsidRPr="00732B35" w:rsidRDefault="00EC5096"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UZ/KULeuven: </w:t>
      </w:r>
      <w:r w:rsidR="006C2B08" w:rsidRPr="00732B35">
        <w:rPr>
          <w:rFonts w:asciiTheme="minorHAnsi" w:eastAsia="Times New Roman" w:hAnsiTheme="minorHAnsi" w:cstheme="minorHAnsi"/>
          <w:color w:val="0070C0"/>
          <w:sz w:val="22"/>
          <w:szCs w:val="22"/>
          <w:lang w:val="en-US" w:eastAsia="en-GB"/>
        </w:rPr>
        <w:t xml:space="preserve">As well </w:t>
      </w:r>
      <w:r w:rsidRPr="00732B35">
        <w:rPr>
          <w:rFonts w:asciiTheme="minorHAnsi" w:eastAsia="Times New Roman" w:hAnsiTheme="minorHAnsi" w:cstheme="minorHAnsi"/>
          <w:color w:val="0070C0"/>
          <w:sz w:val="22"/>
          <w:szCs w:val="22"/>
          <w:lang w:val="en-US" w:eastAsia="en-GB"/>
        </w:rPr>
        <w:t>REDCap</w:t>
      </w:r>
      <w:r w:rsidR="006C2B08" w:rsidRPr="00732B35">
        <w:rPr>
          <w:rFonts w:asciiTheme="minorHAnsi" w:eastAsia="Times New Roman" w:hAnsiTheme="minorHAnsi" w:cstheme="minorHAnsi"/>
          <w:color w:val="0070C0"/>
          <w:sz w:val="22"/>
          <w:szCs w:val="22"/>
          <w:lang w:val="en-US" w:eastAsia="en-GB"/>
        </w:rPr>
        <w:t xml:space="preserve"> as KU/UZ Leuven OneDrive</w:t>
      </w:r>
      <w:r w:rsidRPr="00732B35">
        <w:rPr>
          <w:rFonts w:asciiTheme="minorHAnsi" w:eastAsia="Times New Roman" w:hAnsiTheme="minorHAnsi" w:cstheme="minorHAnsi"/>
          <w:color w:val="0070C0"/>
          <w:sz w:val="22"/>
          <w:szCs w:val="22"/>
          <w:lang w:val="en-US" w:eastAsia="en-GB"/>
        </w:rPr>
        <w:t xml:space="preserve"> </w:t>
      </w:r>
      <w:r w:rsidR="006C2B08" w:rsidRPr="00732B35">
        <w:rPr>
          <w:rFonts w:asciiTheme="minorHAnsi" w:eastAsia="Times New Roman" w:hAnsiTheme="minorHAnsi" w:cstheme="minorHAnsi"/>
          <w:color w:val="0070C0"/>
          <w:sz w:val="22"/>
          <w:szCs w:val="22"/>
          <w:lang w:val="en-US" w:eastAsia="en-GB"/>
        </w:rPr>
        <w:t xml:space="preserve">are </w:t>
      </w:r>
      <w:r w:rsidRPr="00732B35">
        <w:rPr>
          <w:rFonts w:asciiTheme="minorHAnsi" w:eastAsia="Times New Roman" w:hAnsiTheme="minorHAnsi" w:cstheme="minorHAnsi"/>
          <w:color w:val="0070C0"/>
          <w:sz w:val="22"/>
          <w:szCs w:val="22"/>
          <w:lang w:val="en-US" w:eastAsia="en-GB"/>
        </w:rPr>
        <w:t xml:space="preserve">secured with </w:t>
      </w:r>
      <w:r w:rsidR="006C2B08" w:rsidRPr="00732B35">
        <w:rPr>
          <w:rFonts w:asciiTheme="minorHAnsi" w:eastAsia="Times New Roman" w:hAnsiTheme="minorHAnsi" w:cstheme="minorHAnsi"/>
          <w:color w:val="0070C0"/>
          <w:sz w:val="22"/>
          <w:szCs w:val="22"/>
          <w:lang w:val="en-US" w:eastAsia="en-GB"/>
        </w:rPr>
        <w:t xml:space="preserve">a </w:t>
      </w:r>
      <w:r w:rsidRPr="00732B35">
        <w:rPr>
          <w:rFonts w:asciiTheme="minorHAnsi" w:eastAsia="Times New Roman" w:hAnsiTheme="minorHAnsi" w:cstheme="minorHAnsi"/>
          <w:color w:val="0070C0"/>
          <w:sz w:val="22"/>
          <w:szCs w:val="22"/>
          <w:lang w:val="en-US" w:eastAsia="en-GB"/>
        </w:rPr>
        <w:t xml:space="preserve">restricted access, using a two-factor authentication.  </w:t>
      </w:r>
      <w:r w:rsidR="002A19C7" w:rsidRPr="00732B35">
        <w:rPr>
          <w:rFonts w:asciiTheme="minorHAnsi" w:eastAsia="Times New Roman" w:hAnsiTheme="minorHAnsi" w:cstheme="minorHAnsi"/>
          <w:color w:val="0070C0"/>
          <w:sz w:val="22"/>
          <w:szCs w:val="22"/>
          <w:lang w:val="en-US" w:eastAsia="en-GB"/>
        </w:rPr>
        <w:t xml:space="preserve">When using UZ Leuven REDCap, physical access to the data centers is logged and restricted to authorized KU Leuven Information Technology (IT) personnel, using badge identification. At the clinical database level only </w:t>
      </w:r>
      <w:r w:rsidR="00074EDE" w:rsidRPr="00732B35">
        <w:rPr>
          <w:rFonts w:asciiTheme="minorHAnsi" w:eastAsia="Times New Roman" w:hAnsiTheme="minorHAnsi" w:cstheme="minorHAnsi"/>
          <w:color w:val="0070C0"/>
          <w:sz w:val="22"/>
          <w:szCs w:val="22"/>
          <w:lang w:val="en-US" w:eastAsia="en-GB"/>
        </w:rPr>
        <w:t xml:space="preserve">the investigators of UZ/KULeuven (Laura Van Gerven, Marnick Clijsters) </w:t>
      </w:r>
      <w:r w:rsidR="002A19C7" w:rsidRPr="00732B35">
        <w:rPr>
          <w:rFonts w:asciiTheme="minorHAnsi" w:eastAsia="Times New Roman" w:hAnsiTheme="minorHAnsi" w:cstheme="minorHAnsi"/>
          <w:color w:val="0070C0"/>
          <w:sz w:val="22"/>
          <w:szCs w:val="22"/>
          <w:lang w:val="en-US" w:eastAsia="en-GB"/>
        </w:rPr>
        <w:t>are granted data access. The gatekeeper for UZL REDCap is UZL C</w:t>
      </w:r>
      <w:r w:rsidR="00074EDE" w:rsidRPr="00732B35">
        <w:rPr>
          <w:rFonts w:asciiTheme="minorHAnsi" w:eastAsia="Times New Roman" w:hAnsiTheme="minorHAnsi" w:cstheme="minorHAnsi"/>
          <w:color w:val="0070C0"/>
          <w:sz w:val="22"/>
          <w:szCs w:val="22"/>
          <w:lang w:val="en-US" w:eastAsia="en-GB"/>
        </w:rPr>
        <w:t>linical Trial Center.</w:t>
      </w:r>
    </w:p>
    <w:p w14:paraId="5D3FC439" w14:textId="77777777" w:rsidR="00E0022C" w:rsidRPr="00732B35" w:rsidRDefault="00E0022C" w:rsidP="008465AE">
      <w:pPr>
        <w:spacing w:line="276" w:lineRule="auto"/>
        <w:rPr>
          <w:rFonts w:asciiTheme="minorHAnsi" w:hAnsiTheme="minorHAnsi" w:cstheme="minorHAnsi"/>
          <w:sz w:val="22"/>
          <w:szCs w:val="22"/>
          <w:lang w:val="en-US"/>
        </w:rPr>
      </w:pPr>
    </w:p>
    <w:p w14:paraId="7257A2BC" w14:textId="77777777" w:rsidR="00E0022C" w:rsidRPr="00732B35" w:rsidRDefault="00DF35EB" w:rsidP="008465AE">
      <w:pPr>
        <w:pStyle w:val="Kop3"/>
        <w:spacing w:line="276" w:lineRule="auto"/>
        <w:contextualSpacing w:val="0"/>
        <w:rPr>
          <w:rFonts w:asciiTheme="minorHAnsi" w:hAnsiTheme="minorHAnsi" w:cstheme="minorHAnsi"/>
          <w:i w:val="0"/>
          <w:color w:val="000000"/>
          <w:sz w:val="22"/>
          <w:szCs w:val="22"/>
          <w:lang w:val="en-US"/>
        </w:rPr>
      </w:pPr>
      <w:r w:rsidRPr="00732B35">
        <w:rPr>
          <w:rFonts w:asciiTheme="minorHAnsi" w:hAnsiTheme="minorHAnsi" w:cstheme="minorHAnsi"/>
          <w:i w:val="0"/>
          <w:color w:val="000000"/>
          <w:sz w:val="22"/>
          <w:szCs w:val="22"/>
          <w:lang w:val="en-US"/>
        </w:rPr>
        <w:t>6. DATA PRESERVATION AFTER THE FWO PROJECT</w:t>
      </w:r>
    </w:p>
    <w:p w14:paraId="270AF2F2"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Which data will be retained for the expected 5 year period after the end of the project? In case only a selection of the data can/will be preserved, clearly state the reasons for this (legal or contractual restrictions, physical preservation issues, ...).</w:t>
      </w:r>
    </w:p>
    <w:p w14:paraId="29741875" w14:textId="21FDA80D" w:rsidR="00603DF6" w:rsidRPr="00732B35" w:rsidRDefault="00603DF6" w:rsidP="008465AE">
      <w:pPr>
        <w:pStyle w:val="Lijstalinea"/>
        <w:numPr>
          <w:ilvl w:val="0"/>
          <w:numId w:val="5"/>
        </w:numPr>
        <w:spacing w:line="276" w:lineRule="auto"/>
        <w:rPr>
          <w:rFonts w:asciiTheme="minorHAnsi" w:eastAsia="Times New Roman" w:hAnsiTheme="minorHAnsi" w:cstheme="minorHAnsi"/>
          <w:color w:val="00000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All </w:t>
      </w:r>
      <w:r w:rsidR="006C2B08" w:rsidRPr="00732B35">
        <w:rPr>
          <w:rFonts w:asciiTheme="minorHAnsi" w:eastAsia="Times New Roman" w:hAnsiTheme="minorHAnsi" w:cstheme="minorHAnsi"/>
          <w:color w:val="0070C0"/>
          <w:sz w:val="22"/>
          <w:szCs w:val="22"/>
          <w:lang w:val="en-US" w:eastAsia="en-GB"/>
        </w:rPr>
        <w:t xml:space="preserve">relevant </w:t>
      </w:r>
      <w:r w:rsidRPr="00732B35">
        <w:rPr>
          <w:rFonts w:asciiTheme="minorHAnsi" w:eastAsia="Times New Roman" w:hAnsiTheme="minorHAnsi" w:cstheme="minorHAnsi"/>
          <w:color w:val="0070C0"/>
          <w:sz w:val="22"/>
          <w:szCs w:val="22"/>
          <w:lang w:val="en-US" w:eastAsia="en-GB"/>
        </w:rPr>
        <w:t xml:space="preserve">data will be archived at least </w:t>
      </w:r>
      <w:r w:rsidR="006C2B08" w:rsidRPr="00732B35">
        <w:rPr>
          <w:rFonts w:asciiTheme="minorHAnsi" w:eastAsia="Times New Roman" w:hAnsiTheme="minorHAnsi" w:cstheme="minorHAnsi"/>
          <w:color w:val="0070C0"/>
          <w:sz w:val="22"/>
          <w:szCs w:val="22"/>
          <w:lang w:val="en-US" w:eastAsia="en-GB"/>
        </w:rPr>
        <w:t>10</w:t>
      </w:r>
      <w:r w:rsidRPr="00732B35">
        <w:rPr>
          <w:rFonts w:asciiTheme="minorHAnsi" w:eastAsia="Times New Roman" w:hAnsiTheme="minorHAnsi" w:cstheme="minorHAnsi"/>
          <w:color w:val="0070C0"/>
          <w:sz w:val="22"/>
          <w:szCs w:val="22"/>
          <w:lang w:val="en-US" w:eastAsia="en-GB"/>
        </w:rPr>
        <w:t xml:space="preserve"> years after end of the research. </w:t>
      </w:r>
    </w:p>
    <w:p w14:paraId="759E9FF9" w14:textId="2626B436" w:rsidR="006C2B08" w:rsidRPr="00732B35" w:rsidRDefault="006C2B08" w:rsidP="008465AE">
      <w:pPr>
        <w:pStyle w:val="Lijstalinea"/>
        <w:numPr>
          <w:ilvl w:val="0"/>
          <w:numId w:val="5"/>
        </w:numPr>
        <w:spacing w:line="276" w:lineRule="auto"/>
        <w:rPr>
          <w:rFonts w:asciiTheme="minorHAnsi" w:eastAsia="Times New Roman" w:hAnsiTheme="minorHAnsi" w:cstheme="minorHAnsi"/>
          <w:color w:val="00000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All remaining tissue samples:  </w:t>
      </w:r>
      <w:r w:rsidR="0076105A" w:rsidRPr="00732B35">
        <w:rPr>
          <w:rFonts w:asciiTheme="minorHAnsi" w:eastAsia="Times New Roman" w:hAnsiTheme="minorHAnsi" w:cstheme="minorHAnsi"/>
          <w:color w:val="0070C0"/>
          <w:sz w:val="22"/>
          <w:szCs w:val="22"/>
          <w:lang w:val="en-GB" w:eastAsia="en-GB"/>
        </w:rPr>
        <w:t xml:space="preserve">Any remaining human bodily material will be transferred to the UZ/KU Leuven BioBank after the study has been concluded (BioBank: </w:t>
      </w:r>
      <w:r w:rsidR="0076105A" w:rsidRPr="00732B35">
        <w:rPr>
          <w:rFonts w:asciiTheme="minorHAnsi" w:eastAsia="Times New Roman" w:hAnsiTheme="minorHAnsi" w:cstheme="minorHAnsi"/>
          <w:i/>
          <w:iCs/>
          <w:color w:val="0070C0"/>
          <w:sz w:val="22"/>
          <w:szCs w:val="22"/>
          <w:lang w:val="en-GB" w:eastAsia="en-GB"/>
        </w:rPr>
        <w:t>BB-GEN002-FO03</w:t>
      </w:r>
      <w:r w:rsidR="0076105A" w:rsidRPr="00732B35">
        <w:rPr>
          <w:rFonts w:asciiTheme="minorHAnsi" w:eastAsia="Times New Roman" w:hAnsiTheme="minorHAnsi" w:cstheme="minorHAnsi"/>
          <w:color w:val="0070C0"/>
          <w:sz w:val="22"/>
          <w:szCs w:val="22"/>
          <w:lang w:val="en-GB" w:eastAsia="en-GB"/>
        </w:rPr>
        <w:t>)</w:t>
      </w:r>
    </w:p>
    <w:p w14:paraId="0D04F1A8" w14:textId="77777777" w:rsidR="00E0022C" w:rsidRPr="00732B35" w:rsidRDefault="00E0022C" w:rsidP="008465AE">
      <w:pPr>
        <w:spacing w:line="276" w:lineRule="auto"/>
        <w:rPr>
          <w:rFonts w:asciiTheme="minorHAnsi" w:hAnsiTheme="minorHAnsi" w:cstheme="minorHAnsi"/>
          <w:sz w:val="22"/>
          <w:szCs w:val="22"/>
          <w:lang w:val="en-US"/>
        </w:rPr>
      </w:pPr>
    </w:p>
    <w:p w14:paraId="11B76AF6"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Where will the data be archived (= stored for the longer term)?</w:t>
      </w:r>
    </w:p>
    <w:p w14:paraId="435671A9" w14:textId="6B88F1AF" w:rsidR="00E0022C" w:rsidRPr="00732B35" w:rsidRDefault="00603DF6"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UZ/KULeuven</w:t>
      </w:r>
      <w:r w:rsidR="006C2B08" w:rsidRPr="00732B35">
        <w:rPr>
          <w:rFonts w:asciiTheme="minorHAnsi" w:eastAsia="Times New Roman" w:hAnsiTheme="minorHAnsi" w:cstheme="minorHAnsi"/>
          <w:color w:val="0070C0"/>
          <w:sz w:val="22"/>
          <w:szCs w:val="22"/>
          <w:lang w:val="en-US" w:eastAsia="en-GB"/>
        </w:rPr>
        <w:t xml:space="preserve"> (Belgium)</w:t>
      </w:r>
      <w:r w:rsidRPr="00732B35">
        <w:rPr>
          <w:rFonts w:asciiTheme="minorHAnsi" w:eastAsia="Times New Roman" w:hAnsiTheme="minorHAnsi" w:cstheme="minorHAnsi"/>
          <w:color w:val="0070C0"/>
          <w:sz w:val="22"/>
          <w:szCs w:val="22"/>
          <w:lang w:val="en-US" w:eastAsia="en-GB"/>
        </w:rPr>
        <w:t xml:space="preserve">: dedicated </w:t>
      </w:r>
      <w:r w:rsidR="00DB18FF" w:rsidRPr="00732B35">
        <w:rPr>
          <w:rFonts w:asciiTheme="minorHAnsi" w:eastAsia="Times New Roman" w:hAnsiTheme="minorHAnsi" w:cstheme="minorHAnsi"/>
          <w:color w:val="0070C0"/>
          <w:sz w:val="22"/>
          <w:szCs w:val="22"/>
          <w:lang w:val="en-US" w:eastAsia="en-GB"/>
        </w:rPr>
        <w:t>UZ/</w:t>
      </w:r>
      <w:r w:rsidRPr="00732B35">
        <w:rPr>
          <w:rFonts w:asciiTheme="minorHAnsi" w:eastAsia="Times New Roman" w:hAnsiTheme="minorHAnsi" w:cstheme="minorHAnsi"/>
          <w:color w:val="0070C0"/>
          <w:sz w:val="22"/>
          <w:szCs w:val="22"/>
          <w:lang w:val="en-US" w:eastAsia="en-GB"/>
        </w:rPr>
        <w:t>KU Leuven data servers</w:t>
      </w:r>
      <w:r w:rsidR="00DB18FF" w:rsidRPr="00732B35">
        <w:rPr>
          <w:rFonts w:asciiTheme="minorHAnsi" w:eastAsia="Times New Roman" w:hAnsiTheme="minorHAnsi" w:cstheme="minorHAnsi"/>
          <w:color w:val="0070C0"/>
          <w:sz w:val="22"/>
          <w:szCs w:val="22"/>
          <w:lang w:val="en-US" w:eastAsia="en-GB"/>
        </w:rPr>
        <w:t>.</w:t>
      </w:r>
    </w:p>
    <w:p w14:paraId="7F277B40" w14:textId="201E5886" w:rsidR="00603DF6" w:rsidRPr="00732B35" w:rsidRDefault="00603DF6"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Max Planck</w:t>
      </w:r>
      <w:r w:rsidR="006C2B08" w:rsidRPr="00732B35">
        <w:rPr>
          <w:rFonts w:asciiTheme="minorHAnsi" w:eastAsia="Times New Roman" w:hAnsiTheme="minorHAnsi" w:cstheme="minorHAnsi"/>
          <w:color w:val="0070C0"/>
          <w:sz w:val="22"/>
          <w:szCs w:val="22"/>
          <w:lang w:val="en-US" w:eastAsia="en-GB"/>
        </w:rPr>
        <w:t xml:space="preserve"> </w:t>
      </w:r>
      <w:r w:rsidR="0085531B">
        <w:rPr>
          <w:rFonts w:asciiTheme="minorHAnsi" w:eastAsia="Times New Roman" w:hAnsiTheme="minorHAnsi" w:cstheme="minorHAnsi"/>
          <w:color w:val="0070C0"/>
          <w:sz w:val="22"/>
          <w:szCs w:val="22"/>
          <w:lang w:val="en-US" w:eastAsia="en-GB"/>
        </w:rPr>
        <w:t>Research Unit for Neurogenetics</w:t>
      </w:r>
      <w:r w:rsidR="006C2B08" w:rsidRPr="00732B35">
        <w:rPr>
          <w:rFonts w:asciiTheme="minorHAnsi" w:eastAsia="Times New Roman" w:hAnsiTheme="minorHAnsi" w:cstheme="minorHAnsi"/>
          <w:color w:val="0070C0"/>
          <w:sz w:val="22"/>
          <w:szCs w:val="22"/>
          <w:lang w:val="en-US" w:eastAsia="en-GB"/>
        </w:rPr>
        <w:t xml:space="preserve"> (Germany)</w:t>
      </w:r>
      <w:r w:rsidRPr="00732B35">
        <w:rPr>
          <w:rFonts w:asciiTheme="minorHAnsi" w:eastAsia="Times New Roman" w:hAnsiTheme="minorHAnsi" w:cstheme="minorHAnsi"/>
          <w:color w:val="0070C0"/>
          <w:sz w:val="22"/>
          <w:szCs w:val="22"/>
          <w:lang w:val="en-US" w:eastAsia="en-GB"/>
        </w:rPr>
        <w:t>:</w:t>
      </w:r>
      <w:r w:rsidR="00DB18FF" w:rsidRPr="00732B35">
        <w:rPr>
          <w:rFonts w:asciiTheme="minorHAnsi" w:eastAsia="Times New Roman" w:hAnsiTheme="minorHAnsi" w:cstheme="minorHAnsi"/>
          <w:color w:val="0070C0"/>
          <w:sz w:val="22"/>
          <w:szCs w:val="22"/>
          <w:lang w:val="en-US" w:eastAsia="en-GB"/>
        </w:rPr>
        <w:t xml:space="preserve"> dedicated</w:t>
      </w:r>
      <w:r w:rsidRPr="00732B35">
        <w:rPr>
          <w:rFonts w:asciiTheme="minorHAnsi" w:eastAsia="Times New Roman" w:hAnsiTheme="minorHAnsi" w:cstheme="minorHAnsi"/>
          <w:color w:val="0070C0"/>
          <w:sz w:val="22"/>
          <w:szCs w:val="22"/>
          <w:lang w:val="en-US" w:eastAsia="en-GB"/>
        </w:rPr>
        <w:t xml:space="preserve"> local servers or cloud.</w:t>
      </w:r>
    </w:p>
    <w:p w14:paraId="1DABFDFD" w14:textId="78401F0D" w:rsidR="006C2B08" w:rsidRPr="00732B35" w:rsidRDefault="006C2B08"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All </w:t>
      </w:r>
      <w:r w:rsidR="00355C63" w:rsidRPr="00732B35">
        <w:rPr>
          <w:rFonts w:asciiTheme="minorHAnsi" w:eastAsia="Times New Roman" w:hAnsiTheme="minorHAnsi" w:cstheme="minorHAnsi"/>
          <w:color w:val="0070C0"/>
          <w:sz w:val="22"/>
          <w:szCs w:val="22"/>
          <w:lang w:val="en-US" w:eastAsia="en-GB"/>
        </w:rPr>
        <w:t xml:space="preserve">patient-related </w:t>
      </w:r>
      <w:r w:rsidRPr="00732B35">
        <w:rPr>
          <w:rFonts w:asciiTheme="minorHAnsi" w:eastAsia="Times New Roman" w:hAnsiTheme="minorHAnsi" w:cstheme="minorHAnsi"/>
          <w:color w:val="0070C0"/>
          <w:sz w:val="22"/>
          <w:szCs w:val="22"/>
          <w:lang w:val="en-US" w:eastAsia="en-GB"/>
        </w:rPr>
        <w:t xml:space="preserve">data are stored as pseudonymized data. </w:t>
      </w:r>
    </w:p>
    <w:p w14:paraId="775D963C" w14:textId="77777777" w:rsidR="00603DF6" w:rsidRPr="00732B35" w:rsidRDefault="00603DF6" w:rsidP="008465AE">
      <w:pPr>
        <w:spacing w:line="276" w:lineRule="auto"/>
        <w:rPr>
          <w:rFonts w:asciiTheme="minorHAnsi" w:hAnsiTheme="minorHAnsi" w:cstheme="minorHAnsi"/>
          <w:sz w:val="22"/>
          <w:szCs w:val="22"/>
          <w:lang w:val="en-US"/>
        </w:rPr>
      </w:pPr>
    </w:p>
    <w:p w14:paraId="6653483E"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 xml:space="preserve">What are the expected costs for data preservation during the retention period of 5 years? How will the costs be covered? </w:t>
      </w:r>
    </w:p>
    <w:p w14:paraId="1F4AD58B" w14:textId="020F41CD" w:rsidR="00603DF6" w:rsidRPr="00732B35" w:rsidRDefault="00355C63"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The cost of archiving data will be covered by the department. </w:t>
      </w:r>
    </w:p>
    <w:p w14:paraId="64111DB8" w14:textId="77777777" w:rsidR="0076105A" w:rsidRPr="00732B35" w:rsidRDefault="0076105A" w:rsidP="008465AE">
      <w:pPr>
        <w:spacing w:line="276" w:lineRule="auto"/>
        <w:rPr>
          <w:rFonts w:asciiTheme="minorHAnsi" w:hAnsiTheme="minorHAnsi" w:cstheme="minorHAnsi"/>
          <w:i/>
          <w:iCs/>
          <w:sz w:val="22"/>
          <w:szCs w:val="22"/>
          <w:lang w:val="en-GB"/>
        </w:rPr>
      </w:pPr>
    </w:p>
    <w:p w14:paraId="03B24FB0" w14:textId="77777777" w:rsidR="00E0022C" w:rsidRPr="00732B35" w:rsidRDefault="00DF35EB" w:rsidP="008465AE">
      <w:pPr>
        <w:pStyle w:val="Kop3"/>
        <w:spacing w:line="276" w:lineRule="auto"/>
        <w:contextualSpacing w:val="0"/>
        <w:rPr>
          <w:rFonts w:asciiTheme="minorHAnsi" w:hAnsiTheme="minorHAnsi" w:cstheme="minorHAnsi"/>
          <w:i w:val="0"/>
          <w:color w:val="000000"/>
          <w:sz w:val="22"/>
          <w:szCs w:val="22"/>
          <w:lang w:val="en-US"/>
        </w:rPr>
      </w:pPr>
      <w:r w:rsidRPr="00732B35">
        <w:rPr>
          <w:rFonts w:asciiTheme="minorHAnsi" w:hAnsiTheme="minorHAnsi" w:cstheme="minorHAnsi"/>
          <w:i w:val="0"/>
          <w:color w:val="000000"/>
          <w:sz w:val="22"/>
          <w:szCs w:val="22"/>
          <w:lang w:val="en-US"/>
        </w:rPr>
        <w:lastRenderedPageBreak/>
        <w:t>7. DATA SHARING AND REUSE</w:t>
      </w:r>
    </w:p>
    <w:p w14:paraId="6AA7CE0E"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Are there any factors restricting or preventing the sharing of (some of) the data (e.g. as defined in an agreement with a 3rd party, legal restrictions)?</w:t>
      </w:r>
    </w:p>
    <w:p w14:paraId="474F1695" w14:textId="3953B02F" w:rsidR="00EC5096" w:rsidRPr="00732B35" w:rsidRDefault="00EC5096"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The collection, processing and disclosure of personal data, such as patient health and medical information is subject to compliance with applicable personal data protection and the processing of personal data (Regulation (EU) 2016/679 also referred as the General Data Protection Regulation ("GDPR") and the Belgian Law of 30 July 2018 on the protection of natural persons with regard to the processing of personal data). In terms of data transfer, the research team is obliged to protect the data from disclosure. Information which, alone or in combination with other data captured, would make the participant identifiable cannot be transferred outside the Investigator research site.</w:t>
      </w:r>
      <w:r w:rsidR="00376D59" w:rsidRPr="00732B35">
        <w:rPr>
          <w:rFonts w:asciiTheme="minorHAnsi" w:eastAsia="Times New Roman" w:hAnsiTheme="minorHAnsi" w:cstheme="minorHAnsi"/>
          <w:color w:val="0070C0"/>
          <w:sz w:val="22"/>
          <w:szCs w:val="22"/>
          <w:lang w:val="en-US" w:eastAsia="en-GB"/>
        </w:rPr>
        <w:t xml:space="preserve"> </w:t>
      </w:r>
    </w:p>
    <w:p w14:paraId="51F66920" w14:textId="6C8B11D8" w:rsidR="00376D59" w:rsidRPr="00732B35" w:rsidRDefault="00376D59"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Details about </w:t>
      </w:r>
      <w:r w:rsidR="00473FC5" w:rsidRPr="00732B35">
        <w:rPr>
          <w:rFonts w:asciiTheme="minorHAnsi" w:eastAsia="Times New Roman" w:hAnsiTheme="minorHAnsi" w:cstheme="minorHAnsi"/>
          <w:color w:val="0070C0"/>
          <w:sz w:val="22"/>
          <w:szCs w:val="22"/>
          <w:lang w:val="en-US" w:eastAsia="en-GB"/>
        </w:rPr>
        <w:t>3</w:t>
      </w:r>
      <w:r w:rsidR="00473FC5" w:rsidRPr="00732B35">
        <w:rPr>
          <w:rFonts w:asciiTheme="minorHAnsi" w:eastAsia="Times New Roman" w:hAnsiTheme="minorHAnsi" w:cstheme="minorHAnsi"/>
          <w:color w:val="0070C0"/>
          <w:sz w:val="22"/>
          <w:szCs w:val="22"/>
          <w:vertAlign w:val="superscript"/>
          <w:lang w:val="en-US" w:eastAsia="en-GB"/>
        </w:rPr>
        <w:t>rd</w:t>
      </w:r>
      <w:r w:rsidR="00473FC5" w:rsidRPr="00732B35">
        <w:rPr>
          <w:rFonts w:asciiTheme="minorHAnsi" w:eastAsia="Times New Roman" w:hAnsiTheme="minorHAnsi" w:cstheme="minorHAnsi"/>
          <w:color w:val="0070C0"/>
          <w:sz w:val="22"/>
          <w:szCs w:val="22"/>
          <w:lang w:val="en-US" w:eastAsia="en-GB"/>
        </w:rPr>
        <w:t xml:space="preserve"> party agreements are included in the study protocol and MTA/DTA. </w:t>
      </w:r>
    </w:p>
    <w:p w14:paraId="7C2FC8F2" w14:textId="77777777" w:rsidR="00E0022C" w:rsidRPr="00732B35" w:rsidRDefault="00E0022C" w:rsidP="008465AE">
      <w:pPr>
        <w:spacing w:line="276" w:lineRule="auto"/>
        <w:rPr>
          <w:rFonts w:asciiTheme="minorHAnsi" w:hAnsiTheme="minorHAnsi" w:cstheme="minorHAnsi"/>
          <w:sz w:val="22"/>
          <w:szCs w:val="22"/>
          <w:lang w:val="en-US"/>
        </w:rPr>
      </w:pPr>
    </w:p>
    <w:p w14:paraId="503CE05A"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Which data will be made available after the end of the project?</w:t>
      </w:r>
    </w:p>
    <w:p w14:paraId="75ADC4CF" w14:textId="7CA490C8" w:rsidR="00355C63" w:rsidRPr="00732B35" w:rsidRDefault="00355C63" w:rsidP="008465AE">
      <w:pPr>
        <w:spacing w:line="276" w:lineRule="auto"/>
        <w:rPr>
          <w:rFonts w:asciiTheme="minorHAnsi" w:hAnsiTheme="minorHAnsi" w:cstheme="minorHAnsi"/>
          <w:color w:val="0070C0"/>
          <w:sz w:val="22"/>
          <w:szCs w:val="22"/>
          <w:lang w:val="en-US"/>
        </w:rPr>
      </w:pPr>
      <w:r w:rsidRPr="00732B35">
        <w:rPr>
          <w:rFonts w:asciiTheme="minorHAnsi" w:hAnsiTheme="minorHAnsi" w:cstheme="minorHAnsi"/>
          <w:color w:val="0070C0"/>
          <w:sz w:val="22"/>
          <w:szCs w:val="22"/>
          <w:lang w:val="en-US"/>
        </w:rPr>
        <w:t xml:space="preserve">As stipulated in the EC protocol, raw data will not be made publicly available unless upon specific request and after evaluation by the Ethical Committee (S64042). </w:t>
      </w:r>
      <w:r w:rsidR="00961AF6" w:rsidRPr="00732B35">
        <w:rPr>
          <w:rFonts w:asciiTheme="minorHAnsi" w:hAnsiTheme="minorHAnsi" w:cstheme="minorHAnsi"/>
          <w:color w:val="0070C0"/>
          <w:sz w:val="22"/>
          <w:szCs w:val="22"/>
          <w:lang w:val="en-US"/>
        </w:rPr>
        <w:t>Clinical data about the patients are confidential, subject to compliance with applicable personal data protection laws, and not publicly available. The p</w:t>
      </w:r>
      <w:r w:rsidRPr="00732B35">
        <w:rPr>
          <w:rFonts w:asciiTheme="minorHAnsi" w:hAnsiTheme="minorHAnsi" w:cstheme="minorHAnsi"/>
          <w:color w:val="0070C0"/>
          <w:sz w:val="22"/>
          <w:szCs w:val="22"/>
          <w:lang w:val="en-US"/>
        </w:rPr>
        <w:t xml:space="preserve">rocessed </w:t>
      </w:r>
      <w:r w:rsidR="00843045" w:rsidRPr="00732B35">
        <w:rPr>
          <w:rFonts w:asciiTheme="minorHAnsi" w:hAnsiTheme="minorHAnsi" w:cstheme="minorHAnsi"/>
          <w:color w:val="0070C0"/>
          <w:sz w:val="22"/>
          <w:szCs w:val="22"/>
          <w:lang w:val="en-US"/>
        </w:rPr>
        <w:t xml:space="preserve">and pseudonymized </w:t>
      </w:r>
      <w:r w:rsidRPr="00732B35">
        <w:rPr>
          <w:rFonts w:asciiTheme="minorHAnsi" w:hAnsiTheme="minorHAnsi" w:cstheme="minorHAnsi"/>
          <w:color w:val="0070C0"/>
          <w:sz w:val="22"/>
          <w:szCs w:val="22"/>
          <w:lang w:val="en-US"/>
        </w:rPr>
        <w:t xml:space="preserve">data will be </w:t>
      </w:r>
      <w:r w:rsidR="00961AF6" w:rsidRPr="00732B35">
        <w:rPr>
          <w:rFonts w:asciiTheme="minorHAnsi" w:hAnsiTheme="minorHAnsi" w:cstheme="minorHAnsi"/>
          <w:color w:val="0070C0"/>
          <w:sz w:val="22"/>
          <w:szCs w:val="22"/>
          <w:lang w:val="en-US"/>
        </w:rPr>
        <w:t xml:space="preserve">available upon publication </w:t>
      </w:r>
      <w:r w:rsidRPr="00732B35">
        <w:rPr>
          <w:rFonts w:asciiTheme="minorHAnsi" w:hAnsiTheme="minorHAnsi" w:cstheme="minorHAnsi"/>
          <w:color w:val="0070C0"/>
          <w:sz w:val="22"/>
          <w:szCs w:val="22"/>
          <w:lang w:val="en-US"/>
        </w:rPr>
        <w:t>open access journal</w:t>
      </w:r>
      <w:r w:rsidR="00961AF6" w:rsidRPr="00732B35">
        <w:rPr>
          <w:rFonts w:asciiTheme="minorHAnsi" w:hAnsiTheme="minorHAnsi" w:cstheme="minorHAnsi"/>
          <w:color w:val="0070C0"/>
          <w:sz w:val="22"/>
          <w:szCs w:val="22"/>
          <w:lang w:val="en-US"/>
        </w:rPr>
        <w:t xml:space="preserve"> (First publication: Khan et al., 2021, Cell.)</w:t>
      </w:r>
      <w:r w:rsidR="00984182" w:rsidRPr="00732B35">
        <w:rPr>
          <w:rFonts w:asciiTheme="minorHAnsi" w:hAnsiTheme="minorHAnsi" w:cstheme="minorHAnsi"/>
          <w:color w:val="0070C0"/>
          <w:sz w:val="22"/>
          <w:szCs w:val="22"/>
          <w:lang w:val="en-US"/>
        </w:rPr>
        <w:t xml:space="preserve"> </w:t>
      </w:r>
      <w:r w:rsidR="00961AF6" w:rsidRPr="00732B35">
        <w:rPr>
          <w:rFonts w:asciiTheme="minorHAnsi" w:hAnsiTheme="minorHAnsi" w:cstheme="minorHAnsi"/>
          <w:color w:val="0070C0"/>
          <w:sz w:val="22"/>
          <w:szCs w:val="22"/>
          <w:lang w:val="en-US"/>
        </w:rPr>
        <w:t xml:space="preserve"> </w:t>
      </w:r>
    </w:p>
    <w:p w14:paraId="5A5259BB" w14:textId="2449519F" w:rsidR="00843045" w:rsidRPr="00732B35" w:rsidRDefault="00843045" w:rsidP="008465AE">
      <w:pPr>
        <w:spacing w:line="276" w:lineRule="auto"/>
        <w:rPr>
          <w:rFonts w:asciiTheme="minorHAnsi" w:hAnsiTheme="minorHAnsi" w:cstheme="minorHAnsi"/>
          <w:color w:val="0070C0"/>
          <w:sz w:val="22"/>
          <w:szCs w:val="22"/>
          <w:lang w:val="en-US"/>
        </w:rPr>
      </w:pPr>
    </w:p>
    <w:p w14:paraId="769175A2" w14:textId="31DBBDC4" w:rsidR="00843045" w:rsidRPr="00732B35" w:rsidRDefault="00961AF6"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T</w:t>
      </w:r>
      <w:r w:rsidR="00843045" w:rsidRPr="00732B35">
        <w:rPr>
          <w:rFonts w:asciiTheme="minorHAnsi" w:eastAsia="Times New Roman" w:hAnsiTheme="minorHAnsi" w:cstheme="minorHAnsi"/>
          <w:color w:val="0070C0"/>
          <w:sz w:val="22"/>
          <w:szCs w:val="22"/>
          <w:lang w:val="en-US" w:eastAsia="en-GB"/>
        </w:rPr>
        <w:t>he following data</w:t>
      </w:r>
      <w:r w:rsidRPr="00732B35">
        <w:rPr>
          <w:rFonts w:asciiTheme="minorHAnsi" w:eastAsia="Times New Roman" w:hAnsiTheme="minorHAnsi" w:cstheme="minorHAnsi"/>
          <w:color w:val="0070C0"/>
          <w:sz w:val="22"/>
          <w:szCs w:val="22"/>
          <w:lang w:val="en-US" w:eastAsia="en-GB"/>
        </w:rPr>
        <w:t xml:space="preserve"> will be made available</w:t>
      </w:r>
      <w:r w:rsidR="00843045" w:rsidRPr="00732B35">
        <w:rPr>
          <w:rFonts w:asciiTheme="minorHAnsi" w:eastAsia="Times New Roman" w:hAnsiTheme="minorHAnsi" w:cstheme="minorHAnsi"/>
          <w:color w:val="0070C0"/>
          <w:sz w:val="22"/>
          <w:szCs w:val="22"/>
          <w:lang w:val="en-US" w:eastAsia="en-GB"/>
        </w:rPr>
        <w:t>:</w:t>
      </w:r>
    </w:p>
    <w:p w14:paraId="310DABB5" w14:textId="23452EEE" w:rsidR="00961AF6" w:rsidRPr="00732B35" w:rsidRDefault="00961AF6" w:rsidP="008465AE">
      <w:pPr>
        <w:pStyle w:val="Lijstalinea"/>
        <w:numPr>
          <w:ilvl w:val="0"/>
          <w:numId w:val="4"/>
        </w:numPr>
        <w:spacing w:line="276" w:lineRule="auto"/>
        <w:rPr>
          <w:rFonts w:asciiTheme="minorHAnsi" w:hAnsiTheme="minorHAnsi" w:cstheme="minorHAnsi"/>
          <w:b/>
          <w:color w:val="0070C0"/>
          <w:sz w:val="22"/>
          <w:szCs w:val="22"/>
          <w:lang w:val="en-US"/>
        </w:rPr>
      </w:pPr>
      <w:r w:rsidRPr="00732B35">
        <w:rPr>
          <w:rFonts w:asciiTheme="minorHAnsi" w:eastAsia="Times New Roman" w:hAnsiTheme="minorHAnsi" w:cstheme="minorHAnsi"/>
          <w:color w:val="0070C0"/>
          <w:sz w:val="22"/>
          <w:szCs w:val="22"/>
          <w:lang w:val="en-US" w:eastAsia="en-GB"/>
        </w:rPr>
        <w:t xml:space="preserve">GeoMx Digital Spatial Transcriptomics: </w:t>
      </w:r>
      <w:r w:rsidRPr="00732B35">
        <w:rPr>
          <w:rFonts w:asciiTheme="minorHAnsi" w:hAnsiTheme="minorHAnsi" w:cstheme="minorHAnsi"/>
          <w:color w:val="0070C0"/>
          <w:sz w:val="22"/>
          <w:szCs w:val="22"/>
          <w:lang w:val="en-US"/>
        </w:rPr>
        <w:t xml:space="preserve">The GeoMx DSP data have been deposited at Gene Expression Omnibus and are publicly available as of the date of publication; the accession number is listed in the key resources table. </w:t>
      </w:r>
    </w:p>
    <w:p w14:paraId="2BCD0FD0" w14:textId="22964758" w:rsidR="00843045" w:rsidRPr="00B0108D" w:rsidRDefault="00843045" w:rsidP="00DB7AF0">
      <w:pPr>
        <w:pStyle w:val="Lijstalinea"/>
        <w:numPr>
          <w:ilvl w:val="0"/>
          <w:numId w:val="4"/>
        </w:numPr>
        <w:spacing w:line="276" w:lineRule="auto"/>
        <w:rPr>
          <w:rFonts w:asciiTheme="minorHAnsi" w:hAnsiTheme="minorHAnsi" w:cstheme="minorHAnsi"/>
          <w:color w:val="0070C0"/>
          <w:sz w:val="22"/>
          <w:szCs w:val="22"/>
          <w:lang w:val="en-US"/>
        </w:rPr>
      </w:pPr>
      <w:r w:rsidRPr="00B0108D">
        <w:rPr>
          <w:rFonts w:asciiTheme="minorHAnsi" w:eastAsia="Times New Roman" w:hAnsiTheme="minorHAnsi" w:cstheme="minorHAnsi"/>
          <w:color w:val="0070C0"/>
          <w:sz w:val="22"/>
          <w:szCs w:val="22"/>
          <w:lang w:val="en-US" w:eastAsia="en-GB"/>
        </w:rPr>
        <w:t>SARS-CoV-2 whole genome sequences</w:t>
      </w:r>
      <w:r w:rsidR="00961AF6" w:rsidRPr="00B0108D">
        <w:rPr>
          <w:rFonts w:asciiTheme="minorHAnsi" w:eastAsia="Times New Roman" w:hAnsiTheme="minorHAnsi" w:cstheme="minorHAnsi"/>
          <w:color w:val="0070C0"/>
          <w:sz w:val="22"/>
          <w:szCs w:val="22"/>
          <w:lang w:val="en-US" w:eastAsia="en-GB"/>
        </w:rPr>
        <w:t xml:space="preserve">: </w:t>
      </w:r>
      <w:r w:rsidR="00984182" w:rsidRPr="00B0108D">
        <w:rPr>
          <w:rFonts w:asciiTheme="minorHAnsi" w:eastAsia="Times New Roman" w:hAnsiTheme="minorHAnsi" w:cstheme="minorHAnsi"/>
          <w:color w:val="0070C0"/>
          <w:sz w:val="22"/>
          <w:szCs w:val="22"/>
          <w:lang w:val="en-US" w:eastAsia="en-GB"/>
        </w:rPr>
        <w:t>gisaid</w:t>
      </w:r>
    </w:p>
    <w:p w14:paraId="3F164F24" w14:textId="77777777" w:rsidR="00355C63" w:rsidRPr="00732B35" w:rsidRDefault="00355C63" w:rsidP="008465AE">
      <w:pPr>
        <w:spacing w:line="276" w:lineRule="auto"/>
        <w:rPr>
          <w:rFonts w:asciiTheme="minorHAnsi" w:hAnsiTheme="minorHAnsi" w:cstheme="minorHAnsi"/>
          <w:sz w:val="22"/>
          <w:szCs w:val="22"/>
          <w:lang w:val="en-US"/>
        </w:rPr>
      </w:pPr>
    </w:p>
    <w:p w14:paraId="5B4EEC22"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Where/how will the data be made available for reuse?</w:t>
      </w:r>
    </w:p>
    <w:p w14:paraId="5CB0FD97" w14:textId="77777777" w:rsidR="00961AF6" w:rsidRPr="00732B35" w:rsidRDefault="00961AF6"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The following data will be made available:</w:t>
      </w:r>
    </w:p>
    <w:p w14:paraId="0CFD7B00" w14:textId="4A99DFE1" w:rsidR="00961AF6" w:rsidRPr="00732B35" w:rsidRDefault="00961AF6" w:rsidP="008465AE">
      <w:pPr>
        <w:pStyle w:val="Lijstalinea"/>
        <w:numPr>
          <w:ilvl w:val="0"/>
          <w:numId w:val="4"/>
        </w:numPr>
        <w:spacing w:line="276" w:lineRule="auto"/>
        <w:rPr>
          <w:rFonts w:asciiTheme="minorHAnsi" w:hAnsiTheme="minorHAnsi" w:cstheme="minorHAnsi"/>
          <w:b/>
          <w:color w:val="0070C0"/>
          <w:sz w:val="22"/>
          <w:szCs w:val="22"/>
          <w:lang w:val="en-US"/>
        </w:rPr>
      </w:pPr>
      <w:r w:rsidRPr="00732B35">
        <w:rPr>
          <w:rFonts w:asciiTheme="minorHAnsi" w:eastAsia="Times New Roman" w:hAnsiTheme="minorHAnsi" w:cstheme="minorHAnsi"/>
          <w:color w:val="0070C0"/>
          <w:sz w:val="22"/>
          <w:szCs w:val="22"/>
          <w:lang w:val="en-US" w:eastAsia="en-GB"/>
        </w:rPr>
        <w:t xml:space="preserve">GeoMx Digital Spatial Transcriptomics: </w:t>
      </w:r>
      <w:r w:rsidRPr="00732B35">
        <w:rPr>
          <w:rFonts w:asciiTheme="minorHAnsi" w:hAnsiTheme="minorHAnsi" w:cstheme="minorHAnsi"/>
          <w:color w:val="0070C0"/>
          <w:sz w:val="22"/>
          <w:szCs w:val="22"/>
          <w:lang w:val="en-US"/>
        </w:rPr>
        <w:t xml:space="preserve">The GeoMx DSP data have been deposited at Gene Expression Omnibus and are publicly available at: </w:t>
      </w:r>
      <w:hyperlink r:id="rId8" w:history="1">
        <w:r w:rsidRPr="00732B35">
          <w:rPr>
            <w:rStyle w:val="Hyperlink"/>
            <w:rFonts w:asciiTheme="minorHAnsi" w:hAnsiTheme="minorHAnsi" w:cstheme="minorHAnsi"/>
            <w:color w:val="0070C0"/>
            <w:sz w:val="22"/>
            <w:szCs w:val="22"/>
            <w:lang w:val="en-US"/>
          </w:rPr>
          <w:t>https://www.ncbi.nlm.nih.gov/geo/query/acc.cgi?acc=GSE176080</w:t>
        </w:r>
      </w:hyperlink>
    </w:p>
    <w:p w14:paraId="73646D1D" w14:textId="76942A34" w:rsidR="00961AF6" w:rsidRPr="00732B35" w:rsidRDefault="00961AF6" w:rsidP="008465AE">
      <w:pPr>
        <w:pStyle w:val="Lijstalinea"/>
        <w:numPr>
          <w:ilvl w:val="0"/>
          <w:numId w:val="4"/>
        </w:numPr>
        <w:spacing w:line="276" w:lineRule="auto"/>
        <w:rPr>
          <w:rFonts w:asciiTheme="minorHAnsi" w:hAnsiTheme="minorHAnsi" w:cstheme="minorHAnsi"/>
          <w:b/>
          <w:color w:val="0070C0"/>
          <w:sz w:val="22"/>
          <w:szCs w:val="22"/>
          <w:lang w:val="en-US"/>
        </w:rPr>
      </w:pPr>
      <w:r w:rsidRPr="00732B35">
        <w:rPr>
          <w:rFonts w:asciiTheme="minorHAnsi" w:eastAsia="Times New Roman" w:hAnsiTheme="minorHAnsi" w:cstheme="minorHAnsi"/>
          <w:color w:val="0070C0"/>
          <w:sz w:val="22"/>
          <w:szCs w:val="22"/>
          <w:lang w:val="en-US" w:eastAsia="en-GB"/>
        </w:rPr>
        <w:t xml:space="preserve">SARS-CoV-2 whole genome sequences: </w:t>
      </w:r>
      <w:r w:rsidR="00D10964" w:rsidRPr="00B0108D">
        <w:rPr>
          <w:rFonts w:asciiTheme="minorHAnsi" w:eastAsia="Times New Roman" w:hAnsiTheme="minorHAnsi" w:cstheme="minorHAnsi"/>
          <w:color w:val="0070C0"/>
          <w:sz w:val="22"/>
          <w:szCs w:val="22"/>
          <w:lang w:val="en-US" w:eastAsia="en-GB"/>
        </w:rPr>
        <w:t>gisaid</w:t>
      </w:r>
    </w:p>
    <w:p w14:paraId="503570B6" w14:textId="546937E4" w:rsidR="00961AF6" w:rsidRPr="00732B35" w:rsidRDefault="00961AF6" w:rsidP="008465AE">
      <w:pPr>
        <w:spacing w:line="276" w:lineRule="auto"/>
        <w:rPr>
          <w:rFonts w:asciiTheme="minorHAnsi" w:hAnsiTheme="minorHAnsi" w:cstheme="minorHAnsi"/>
          <w:sz w:val="22"/>
          <w:szCs w:val="22"/>
          <w:lang w:val="en-US"/>
        </w:rPr>
      </w:pPr>
    </w:p>
    <w:p w14:paraId="6A2A3E52" w14:textId="77777777" w:rsidR="00843045" w:rsidRPr="00732B35" w:rsidRDefault="00843045" w:rsidP="008465AE">
      <w:pPr>
        <w:spacing w:line="276" w:lineRule="auto"/>
        <w:rPr>
          <w:rFonts w:asciiTheme="minorHAnsi" w:hAnsiTheme="minorHAnsi" w:cstheme="minorHAnsi"/>
          <w:sz w:val="22"/>
          <w:szCs w:val="22"/>
          <w:lang w:val="en-US"/>
        </w:rPr>
      </w:pPr>
    </w:p>
    <w:p w14:paraId="188D8EA2"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When will the data be made available?</w:t>
      </w:r>
    </w:p>
    <w:p w14:paraId="12696A30" w14:textId="4E45AD92" w:rsidR="00843045" w:rsidRPr="00732B35" w:rsidRDefault="00E619AE" w:rsidP="008465AE">
      <w:pPr>
        <w:spacing w:line="276" w:lineRule="auto"/>
        <w:rPr>
          <w:rFonts w:asciiTheme="minorHAnsi" w:hAnsiTheme="minorHAnsi" w:cstheme="minorHAnsi"/>
          <w:iCs/>
          <w:color w:val="0070C0"/>
          <w:sz w:val="22"/>
          <w:szCs w:val="22"/>
          <w:lang w:val="en-US"/>
        </w:rPr>
      </w:pPr>
      <w:r w:rsidRPr="00732B35">
        <w:rPr>
          <w:rFonts w:asciiTheme="minorHAnsi" w:hAnsiTheme="minorHAnsi" w:cstheme="minorHAnsi"/>
          <w:iCs/>
          <w:color w:val="0070C0"/>
          <w:sz w:val="22"/>
          <w:szCs w:val="22"/>
          <w:lang w:val="en-US"/>
        </w:rPr>
        <w:t>The data will be made publicly available as of the date of publication.  (E.g. cfr. key resources table in first publication of this: project Khan et al., 2021, Cell.)</w:t>
      </w:r>
    </w:p>
    <w:p w14:paraId="0EA118F6" w14:textId="77777777" w:rsidR="00E619AE" w:rsidRPr="00732B35" w:rsidRDefault="00E619AE" w:rsidP="008465AE">
      <w:pPr>
        <w:spacing w:line="276" w:lineRule="auto"/>
        <w:rPr>
          <w:rFonts w:asciiTheme="minorHAnsi" w:hAnsiTheme="minorHAnsi" w:cstheme="minorHAnsi"/>
          <w:color w:val="0070C0"/>
          <w:sz w:val="22"/>
          <w:szCs w:val="22"/>
          <w:lang w:val="en-US"/>
        </w:rPr>
      </w:pPr>
    </w:p>
    <w:p w14:paraId="6D2D172F"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Who will be able to access the data and under what conditions?</w:t>
      </w:r>
    </w:p>
    <w:p w14:paraId="00B605E8" w14:textId="27D99DC1" w:rsidR="00EC5096" w:rsidRPr="00732B35" w:rsidRDefault="00EC5096"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UZ/KULeuven: Laura Van Gerven; Marnick Clijsters; IT-staff dedicated to REDCap </w:t>
      </w:r>
    </w:p>
    <w:p w14:paraId="7F886F68" w14:textId="77777777" w:rsidR="001603E9" w:rsidRPr="00732B35" w:rsidRDefault="001603E9" w:rsidP="008465AE">
      <w:pPr>
        <w:spacing w:line="276" w:lineRule="auto"/>
        <w:rPr>
          <w:rFonts w:asciiTheme="minorHAnsi" w:hAnsiTheme="minorHAnsi" w:cstheme="minorHAnsi"/>
          <w:sz w:val="22"/>
          <w:szCs w:val="22"/>
          <w:lang w:val="en-US"/>
        </w:rPr>
      </w:pPr>
    </w:p>
    <w:p w14:paraId="0CB90E51"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 xml:space="preserve">What are the expected costs for data sharing? How will the costs be covered?  </w:t>
      </w:r>
    </w:p>
    <w:p w14:paraId="318CCC3D" w14:textId="00E6A0AF" w:rsidR="00E0022C" w:rsidRPr="00732B35" w:rsidRDefault="00EC5096" w:rsidP="008465AE">
      <w:pPr>
        <w:spacing w:line="276" w:lineRule="auto"/>
        <w:rPr>
          <w:rFonts w:asciiTheme="minorHAnsi" w:eastAsia="Times New Roman" w:hAnsiTheme="minorHAnsi" w:cstheme="minorHAnsi"/>
          <w:color w:val="0070C0"/>
          <w:sz w:val="22"/>
          <w:szCs w:val="22"/>
          <w:lang w:val="en-GB" w:eastAsia="en-GB"/>
        </w:rPr>
      </w:pPr>
      <w:r w:rsidRPr="00732B35">
        <w:rPr>
          <w:rFonts w:asciiTheme="minorHAnsi" w:eastAsia="Times New Roman" w:hAnsiTheme="minorHAnsi" w:cstheme="minorHAnsi"/>
          <w:color w:val="0070C0"/>
          <w:sz w:val="22"/>
          <w:szCs w:val="22"/>
          <w:lang w:val="en-US" w:eastAsia="en-GB"/>
        </w:rPr>
        <w:lastRenderedPageBreak/>
        <w:t xml:space="preserve">REDCap: 80 euro / year, covered for by the account </w:t>
      </w:r>
      <w:r w:rsidRPr="00732B35">
        <w:rPr>
          <w:rFonts w:asciiTheme="minorHAnsi" w:eastAsia="Times New Roman" w:hAnsiTheme="minorHAnsi" w:cstheme="minorHAnsi"/>
          <w:color w:val="0070C0"/>
          <w:sz w:val="22"/>
          <w:szCs w:val="22"/>
          <w:lang w:val="en-GB" w:eastAsia="en-GB"/>
        </w:rPr>
        <w:t xml:space="preserve">ZL3E9801 - VAN GERVEN-MAX PLANCK GESELLSCHAFT. </w:t>
      </w:r>
    </w:p>
    <w:p w14:paraId="018407CC" w14:textId="77777777" w:rsidR="00E0022C" w:rsidRPr="00732B35" w:rsidRDefault="00E0022C" w:rsidP="008465AE">
      <w:pPr>
        <w:spacing w:line="276" w:lineRule="auto"/>
        <w:rPr>
          <w:rFonts w:asciiTheme="minorHAnsi" w:hAnsiTheme="minorHAnsi" w:cstheme="minorHAnsi"/>
          <w:sz w:val="22"/>
          <w:szCs w:val="22"/>
          <w:lang w:val="en-US"/>
        </w:rPr>
      </w:pPr>
    </w:p>
    <w:p w14:paraId="412BC319" w14:textId="77777777" w:rsidR="00E0022C" w:rsidRPr="00732B35" w:rsidRDefault="00DF35EB" w:rsidP="008465AE">
      <w:pPr>
        <w:pStyle w:val="Kop3"/>
        <w:spacing w:line="276" w:lineRule="auto"/>
        <w:contextualSpacing w:val="0"/>
        <w:rPr>
          <w:rFonts w:asciiTheme="minorHAnsi" w:hAnsiTheme="minorHAnsi" w:cstheme="minorHAnsi"/>
          <w:i w:val="0"/>
          <w:color w:val="000000"/>
          <w:sz w:val="22"/>
          <w:szCs w:val="22"/>
          <w:lang w:val="en-US"/>
        </w:rPr>
      </w:pPr>
      <w:r w:rsidRPr="00732B35">
        <w:rPr>
          <w:rFonts w:asciiTheme="minorHAnsi" w:hAnsiTheme="minorHAnsi" w:cstheme="minorHAnsi"/>
          <w:i w:val="0"/>
          <w:color w:val="000000"/>
          <w:sz w:val="22"/>
          <w:szCs w:val="22"/>
          <w:lang w:val="en-US"/>
        </w:rPr>
        <w:t>8. RESPONSIBILITIES</w:t>
      </w:r>
    </w:p>
    <w:p w14:paraId="46E87372"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Who will be responsible for data documentation &amp; metadata?</w:t>
      </w:r>
    </w:p>
    <w:p w14:paraId="2F6264E8" w14:textId="585C687A" w:rsidR="009367B3" w:rsidRPr="00732B35" w:rsidRDefault="009367B3"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Marnick Clijsters</w:t>
      </w:r>
      <w:r w:rsidR="001603E9" w:rsidRPr="00732B35">
        <w:rPr>
          <w:rFonts w:asciiTheme="minorHAnsi" w:eastAsia="Times New Roman" w:hAnsiTheme="minorHAnsi" w:cstheme="minorHAnsi"/>
          <w:color w:val="0070C0"/>
          <w:sz w:val="22"/>
          <w:szCs w:val="22"/>
          <w:lang w:val="en-US" w:eastAsia="en-GB"/>
        </w:rPr>
        <w:t xml:space="preserve"> </w:t>
      </w:r>
      <w:r w:rsidR="00EE035A" w:rsidRPr="00732B35">
        <w:rPr>
          <w:rFonts w:asciiTheme="minorHAnsi" w:eastAsia="Times New Roman" w:hAnsiTheme="minorHAnsi" w:cstheme="minorHAnsi"/>
          <w:color w:val="0070C0"/>
          <w:sz w:val="22"/>
          <w:szCs w:val="22"/>
          <w:lang w:val="en-US" w:eastAsia="en-GB"/>
        </w:rPr>
        <w:t xml:space="preserve">– GCP certified KU Leuven personnel and PhD researcher at Research Group Experimental Oto-rhino-laryngology, under the supervision of Prof. Dr. Laura Van Gerven </w:t>
      </w:r>
      <w:r w:rsidR="001603E9" w:rsidRPr="00732B35">
        <w:rPr>
          <w:rFonts w:asciiTheme="minorHAnsi" w:eastAsia="Times New Roman" w:hAnsiTheme="minorHAnsi" w:cstheme="minorHAnsi"/>
          <w:color w:val="0070C0"/>
          <w:sz w:val="22"/>
          <w:szCs w:val="22"/>
          <w:lang w:val="en-US" w:eastAsia="en-GB"/>
        </w:rPr>
        <w:t xml:space="preserve">– is responsible for data documentation and metadata.  </w:t>
      </w:r>
    </w:p>
    <w:p w14:paraId="27EEE8A7" w14:textId="77777777" w:rsidR="001603E9" w:rsidRPr="00732B35" w:rsidRDefault="001603E9" w:rsidP="008465AE">
      <w:pPr>
        <w:spacing w:line="276" w:lineRule="auto"/>
        <w:rPr>
          <w:rFonts w:asciiTheme="minorHAnsi" w:hAnsiTheme="minorHAnsi" w:cstheme="minorHAnsi"/>
          <w:sz w:val="22"/>
          <w:szCs w:val="22"/>
          <w:lang w:val="en-US"/>
        </w:rPr>
      </w:pPr>
    </w:p>
    <w:p w14:paraId="22C3CE03"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Who will be responsible for data storage &amp; back up during the project?</w:t>
      </w:r>
    </w:p>
    <w:p w14:paraId="740BE28C" w14:textId="517C748E" w:rsidR="00E0022C" w:rsidRPr="00732B35" w:rsidRDefault="001603E9"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Marnick Clijsters – under the supervision of Prof. Dr. Laura Van Gerven – ensures that all data is kept in a secure location with restricted access at all </w:t>
      </w:r>
      <w:r w:rsidR="007E5B68" w:rsidRPr="00732B35">
        <w:rPr>
          <w:rFonts w:asciiTheme="minorHAnsi" w:eastAsia="Times New Roman" w:hAnsiTheme="minorHAnsi" w:cstheme="minorHAnsi"/>
          <w:color w:val="0070C0"/>
          <w:sz w:val="22"/>
          <w:szCs w:val="22"/>
          <w:lang w:val="en-US" w:eastAsia="en-GB"/>
        </w:rPr>
        <w:t>times and</w:t>
      </w:r>
      <w:r w:rsidRPr="00732B35">
        <w:rPr>
          <w:rFonts w:asciiTheme="minorHAnsi" w:eastAsia="Times New Roman" w:hAnsiTheme="minorHAnsi" w:cstheme="minorHAnsi"/>
          <w:color w:val="0070C0"/>
          <w:sz w:val="22"/>
          <w:szCs w:val="22"/>
          <w:lang w:val="en-US" w:eastAsia="en-GB"/>
        </w:rPr>
        <w:t xml:space="preserve"> taking measures to ensure disaster recovery.  </w:t>
      </w:r>
    </w:p>
    <w:p w14:paraId="54CFF1C4" w14:textId="524858F9" w:rsidR="009367B3" w:rsidRPr="00732B35" w:rsidRDefault="001603E9" w:rsidP="008465AE">
      <w:pPr>
        <w:spacing w:line="276" w:lineRule="auto"/>
        <w:rPr>
          <w:rFonts w:asciiTheme="minorHAnsi" w:eastAsia="Times New Roman" w:hAnsiTheme="minorHAnsi" w:cstheme="minorHAnsi"/>
          <w:color w:val="0070C0"/>
          <w:sz w:val="22"/>
          <w:szCs w:val="22"/>
          <w:lang w:val="en-US" w:eastAsia="en-GB"/>
        </w:rPr>
      </w:pPr>
      <w:r w:rsidRPr="00732B35">
        <w:rPr>
          <w:rFonts w:asciiTheme="minorHAnsi" w:eastAsia="Times New Roman" w:hAnsiTheme="minorHAnsi" w:cstheme="minorHAnsi"/>
          <w:color w:val="0070C0"/>
          <w:sz w:val="22"/>
          <w:szCs w:val="22"/>
          <w:lang w:val="en-US" w:eastAsia="en-GB"/>
        </w:rPr>
        <w:t xml:space="preserve">A responsible from the </w:t>
      </w:r>
      <w:r w:rsidR="009367B3" w:rsidRPr="00732B35">
        <w:rPr>
          <w:rFonts w:asciiTheme="minorHAnsi" w:eastAsia="Times New Roman" w:hAnsiTheme="minorHAnsi" w:cstheme="minorHAnsi"/>
          <w:color w:val="0070C0"/>
          <w:sz w:val="22"/>
          <w:szCs w:val="22"/>
          <w:lang w:val="en-US" w:eastAsia="en-GB"/>
        </w:rPr>
        <w:t xml:space="preserve">Clinical Trial Center </w:t>
      </w:r>
      <w:r w:rsidRPr="00732B35">
        <w:rPr>
          <w:rFonts w:asciiTheme="minorHAnsi" w:eastAsia="Times New Roman" w:hAnsiTheme="minorHAnsi" w:cstheme="minorHAnsi"/>
          <w:color w:val="0070C0"/>
          <w:sz w:val="22"/>
          <w:szCs w:val="22"/>
          <w:lang w:val="en-US" w:eastAsia="en-GB"/>
        </w:rPr>
        <w:t xml:space="preserve">will create back-ups from REDCap. </w:t>
      </w:r>
    </w:p>
    <w:p w14:paraId="678D2015" w14:textId="77777777" w:rsidR="009367B3" w:rsidRPr="00732B35" w:rsidRDefault="009367B3" w:rsidP="008465AE">
      <w:pPr>
        <w:spacing w:line="276" w:lineRule="auto"/>
        <w:rPr>
          <w:rFonts w:asciiTheme="minorHAnsi" w:hAnsiTheme="minorHAnsi" w:cstheme="minorHAnsi"/>
          <w:sz w:val="22"/>
          <w:szCs w:val="22"/>
          <w:lang w:val="en-US"/>
        </w:rPr>
      </w:pPr>
    </w:p>
    <w:p w14:paraId="06FEFA3E" w14:textId="14A620AE"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Who will be responsible for ensuring data preservation and reuse?</w:t>
      </w:r>
    </w:p>
    <w:p w14:paraId="382AA05E" w14:textId="34353385" w:rsidR="009367B3" w:rsidRPr="00732B35" w:rsidRDefault="009367B3" w:rsidP="008465AE">
      <w:pPr>
        <w:spacing w:line="276" w:lineRule="auto"/>
        <w:rPr>
          <w:rFonts w:asciiTheme="minorHAnsi" w:eastAsia="Times New Roman" w:hAnsiTheme="minorHAnsi" w:cstheme="minorHAnsi"/>
          <w:color w:val="0070C0"/>
          <w:sz w:val="22"/>
          <w:szCs w:val="22"/>
          <w:lang w:eastAsia="en-GB"/>
        </w:rPr>
      </w:pPr>
      <w:r w:rsidRPr="00732B35">
        <w:rPr>
          <w:rFonts w:asciiTheme="minorHAnsi" w:eastAsia="Times New Roman" w:hAnsiTheme="minorHAnsi" w:cstheme="minorHAnsi"/>
          <w:color w:val="0070C0"/>
          <w:sz w:val="22"/>
          <w:szCs w:val="22"/>
          <w:lang w:eastAsia="en-GB"/>
        </w:rPr>
        <w:t>Laura Van Gerven  / Marnick Clijsters</w:t>
      </w:r>
      <w:r w:rsidR="00EC5096" w:rsidRPr="00732B35">
        <w:rPr>
          <w:rFonts w:asciiTheme="minorHAnsi" w:eastAsia="Times New Roman" w:hAnsiTheme="minorHAnsi" w:cstheme="minorHAnsi"/>
          <w:color w:val="0070C0"/>
          <w:sz w:val="22"/>
          <w:szCs w:val="22"/>
          <w:lang w:eastAsia="en-GB"/>
        </w:rPr>
        <w:t>.</w:t>
      </w:r>
    </w:p>
    <w:p w14:paraId="7723B172" w14:textId="77777777" w:rsidR="00E0022C" w:rsidRPr="00732B35" w:rsidRDefault="00E0022C" w:rsidP="008465AE">
      <w:pPr>
        <w:spacing w:line="276" w:lineRule="auto"/>
        <w:rPr>
          <w:rFonts w:asciiTheme="minorHAnsi" w:hAnsiTheme="minorHAnsi" w:cstheme="minorHAnsi"/>
          <w:sz w:val="22"/>
          <w:szCs w:val="22"/>
        </w:rPr>
      </w:pPr>
    </w:p>
    <w:p w14:paraId="2F5B6637" w14:textId="77777777" w:rsidR="00E0022C" w:rsidRPr="00732B35" w:rsidRDefault="00DF35EB" w:rsidP="008465AE">
      <w:pPr>
        <w:spacing w:line="276" w:lineRule="auto"/>
        <w:rPr>
          <w:rFonts w:asciiTheme="minorHAnsi" w:hAnsiTheme="minorHAnsi" w:cstheme="minorHAnsi"/>
          <w:b/>
          <w:sz w:val="22"/>
          <w:szCs w:val="22"/>
          <w:lang w:val="en-US"/>
        </w:rPr>
      </w:pPr>
      <w:r w:rsidRPr="00732B35">
        <w:rPr>
          <w:rFonts w:asciiTheme="minorHAnsi" w:hAnsiTheme="minorHAnsi" w:cstheme="minorHAnsi"/>
          <w:b/>
          <w:sz w:val="22"/>
          <w:szCs w:val="22"/>
          <w:lang w:val="en-US"/>
        </w:rPr>
        <w:t>Who bears the end responsibility for updating &amp; implementing this DMP?</w:t>
      </w:r>
    </w:p>
    <w:p w14:paraId="3DF9884E" w14:textId="77777777" w:rsidR="00657FBD" w:rsidRPr="00732B35" w:rsidRDefault="00657FBD" w:rsidP="008465AE">
      <w:pPr>
        <w:spacing w:line="276" w:lineRule="auto"/>
        <w:rPr>
          <w:rFonts w:asciiTheme="minorHAnsi" w:eastAsia="Times New Roman" w:hAnsiTheme="minorHAnsi" w:cstheme="minorHAnsi"/>
          <w:color w:val="0070C0"/>
          <w:sz w:val="22"/>
          <w:szCs w:val="22"/>
          <w:lang w:eastAsia="en-GB"/>
        </w:rPr>
      </w:pPr>
      <w:r w:rsidRPr="00732B35">
        <w:rPr>
          <w:rFonts w:asciiTheme="minorHAnsi" w:eastAsia="Times New Roman" w:hAnsiTheme="minorHAnsi" w:cstheme="minorHAnsi"/>
          <w:color w:val="0070C0"/>
          <w:sz w:val="22"/>
          <w:szCs w:val="22"/>
          <w:lang w:eastAsia="en-GB"/>
        </w:rPr>
        <w:t>Laura Van Gerven  / Marnick Clijsters.</w:t>
      </w:r>
    </w:p>
    <w:p w14:paraId="537C5B8D" w14:textId="32E40BC6" w:rsidR="00E0022C" w:rsidRPr="00732B35" w:rsidRDefault="00E0022C" w:rsidP="00624F62">
      <w:pPr>
        <w:spacing w:line="276" w:lineRule="auto"/>
        <w:rPr>
          <w:rFonts w:asciiTheme="minorHAnsi" w:hAnsiTheme="minorHAnsi" w:cstheme="minorHAnsi"/>
          <w:sz w:val="22"/>
          <w:szCs w:val="22"/>
        </w:rPr>
      </w:pPr>
    </w:p>
    <w:p w14:paraId="7B059E73" w14:textId="77777777" w:rsidR="00B36F42" w:rsidRPr="00732B35" w:rsidRDefault="00B36F42" w:rsidP="008465AE">
      <w:pPr>
        <w:spacing w:line="276" w:lineRule="auto"/>
        <w:rPr>
          <w:rFonts w:asciiTheme="minorHAnsi" w:hAnsiTheme="minorHAnsi" w:cstheme="minorHAnsi"/>
          <w:sz w:val="22"/>
          <w:szCs w:val="22"/>
        </w:rPr>
      </w:pPr>
    </w:p>
    <w:sectPr w:rsidR="00B36F42" w:rsidRPr="00732B3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6140F" w14:textId="77777777" w:rsidR="00D21CE8" w:rsidRDefault="00D21CE8">
      <w:pPr>
        <w:spacing w:line="240" w:lineRule="auto"/>
      </w:pPr>
      <w:r>
        <w:separator/>
      </w:r>
    </w:p>
  </w:endnote>
  <w:endnote w:type="continuationSeparator" w:id="0">
    <w:p w14:paraId="5B792CBA" w14:textId="77777777" w:rsidR="00D21CE8" w:rsidRDefault="00D21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1BB5B" w14:textId="77777777" w:rsidR="0012100B" w:rsidRDefault="0012100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2866D" w14:textId="77777777" w:rsidR="00E0022C" w:rsidRDefault="00DF35EB">
    <w:pPr>
      <w:jc w:val="center"/>
    </w:pPr>
    <w:r>
      <w:fldChar w:fldCharType="begin"/>
    </w:r>
    <w:r>
      <w:instrText>PAGE</w:instrText>
    </w:r>
    <w:r>
      <w:fldChar w:fldCharType="separate"/>
    </w:r>
    <w:r w:rsidR="00333F9E">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199C" w14:textId="77777777" w:rsidR="0012100B" w:rsidRDefault="001210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8426" w14:textId="77777777" w:rsidR="00D21CE8" w:rsidRDefault="00D21CE8">
      <w:pPr>
        <w:spacing w:line="240" w:lineRule="auto"/>
      </w:pPr>
      <w:r>
        <w:separator/>
      </w:r>
    </w:p>
  </w:footnote>
  <w:footnote w:type="continuationSeparator" w:id="0">
    <w:p w14:paraId="6B7C4D30" w14:textId="77777777" w:rsidR="00D21CE8" w:rsidRDefault="00D21C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FED1" w14:textId="77777777" w:rsidR="0012100B" w:rsidRDefault="0012100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250C" w14:textId="77777777" w:rsidR="0012100B" w:rsidRDefault="0012100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C6592" w14:textId="77777777" w:rsidR="0012100B" w:rsidRDefault="0012100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9A4"/>
    <w:multiLevelType w:val="hybridMultilevel"/>
    <w:tmpl w:val="49B89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42920"/>
    <w:multiLevelType w:val="hybridMultilevel"/>
    <w:tmpl w:val="EB360876"/>
    <w:lvl w:ilvl="0" w:tplc="3AB6A336">
      <w:start w:val="1"/>
      <w:numFmt w:val="bullet"/>
      <w:lvlText w:val="-"/>
      <w:lvlJc w:val="left"/>
      <w:pPr>
        <w:ind w:left="720" w:hanging="360"/>
      </w:pPr>
      <w:rPr>
        <w:rFonts w:ascii="Gill Sans MT" w:hAnsi="Gill Sans MT"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75A3"/>
    <w:multiLevelType w:val="hybridMultilevel"/>
    <w:tmpl w:val="826CF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67B70"/>
    <w:multiLevelType w:val="hybridMultilevel"/>
    <w:tmpl w:val="7A848D26"/>
    <w:lvl w:ilvl="0" w:tplc="3AB6A336">
      <w:start w:val="1"/>
      <w:numFmt w:val="bullet"/>
      <w:lvlText w:val="-"/>
      <w:lvlJc w:val="left"/>
      <w:pPr>
        <w:ind w:left="720" w:hanging="360"/>
      </w:pPr>
      <w:rPr>
        <w:rFonts w:ascii="Gill Sans MT" w:hAnsi="Gill Sans MT"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D6A3C"/>
    <w:multiLevelType w:val="hybridMultilevel"/>
    <w:tmpl w:val="027241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8F2807"/>
    <w:multiLevelType w:val="hybridMultilevel"/>
    <w:tmpl w:val="8F1EEA62"/>
    <w:lvl w:ilvl="0" w:tplc="E0000DE0">
      <w:start w:val="1"/>
      <w:numFmt w:val="bullet"/>
      <w:lvlText w:val=""/>
      <w:lvlJc w:val="left"/>
      <w:pPr>
        <w:ind w:left="1069" w:hanging="360"/>
      </w:pPr>
      <w:rPr>
        <w:rFonts w:ascii="Wingdings" w:hAnsi="Wingdings" w:hint="default"/>
        <w:color w:val="auto"/>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68D340BC"/>
    <w:multiLevelType w:val="hybridMultilevel"/>
    <w:tmpl w:val="79B20796"/>
    <w:lvl w:ilvl="0" w:tplc="C08651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AE3AE5"/>
    <w:multiLevelType w:val="hybridMultilevel"/>
    <w:tmpl w:val="3E8CE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926442">
    <w:abstractNumId w:val="7"/>
  </w:num>
  <w:num w:numId="2" w16cid:durableId="1499298696">
    <w:abstractNumId w:val="4"/>
  </w:num>
  <w:num w:numId="3" w16cid:durableId="652098120">
    <w:abstractNumId w:val="6"/>
  </w:num>
  <w:num w:numId="4" w16cid:durableId="2094472432">
    <w:abstractNumId w:val="0"/>
  </w:num>
  <w:num w:numId="5" w16cid:durableId="138302866">
    <w:abstractNumId w:val="2"/>
  </w:num>
  <w:num w:numId="6" w16cid:durableId="1352100901">
    <w:abstractNumId w:val="5"/>
  </w:num>
  <w:num w:numId="7" w16cid:durableId="1323043878">
    <w:abstractNumId w:val="3"/>
  </w:num>
  <w:num w:numId="8" w16cid:durableId="1492991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2MLEwMbIwsLAwNLZQ0lEKTi0uzszPAykwrAUAA9SVoywAAAA="/>
  </w:docVars>
  <w:rsids>
    <w:rsidRoot w:val="00E0022C"/>
    <w:rsid w:val="00024857"/>
    <w:rsid w:val="00054ABB"/>
    <w:rsid w:val="0005783F"/>
    <w:rsid w:val="00074EDE"/>
    <w:rsid w:val="000A19E9"/>
    <w:rsid w:val="000E43C4"/>
    <w:rsid w:val="0012100B"/>
    <w:rsid w:val="00127C75"/>
    <w:rsid w:val="00140A8A"/>
    <w:rsid w:val="00141876"/>
    <w:rsid w:val="00157C1F"/>
    <w:rsid w:val="001603E9"/>
    <w:rsid w:val="0017283B"/>
    <w:rsid w:val="001B1129"/>
    <w:rsid w:val="001C2285"/>
    <w:rsid w:val="002257C7"/>
    <w:rsid w:val="00244AB6"/>
    <w:rsid w:val="002A19C7"/>
    <w:rsid w:val="002E3958"/>
    <w:rsid w:val="003040F6"/>
    <w:rsid w:val="00333F9E"/>
    <w:rsid w:val="00354EDF"/>
    <w:rsid w:val="00355C63"/>
    <w:rsid w:val="0037230E"/>
    <w:rsid w:val="00376D59"/>
    <w:rsid w:val="003B1F7B"/>
    <w:rsid w:val="003C7A8B"/>
    <w:rsid w:val="003D1D30"/>
    <w:rsid w:val="003E77F8"/>
    <w:rsid w:val="00400E5B"/>
    <w:rsid w:val="004228DC"/>
    <w:rsid w:val="004414A5"/>
    <w:rsid w:val="00444ACB"/>
    <w:rsid w:val="00473FC5"/>
    <w:rsid w:val="00482E17"/>
    <w:rsid w:val="00496DBB"/>
    <w:rsid w:val="004B24E0"/>
    <w:rsid w:val="004B45DA"/>
    <w:rsid w:val="004C29AB"/>
    <w:rsid w:val="004C6F0E"/>
    <w:rsid w:val="004C743F"/>
    <w:rsid w:val="005505AC"/>
    <w:rsid w:val="00550BA0"/>
    <w:rsid w:val="005B00C4"/>
    <w:rsid w:val="005B1441"/>
    <w:rsid w:val="005B1EAE"/>
    <w:rsid w:val="006010C2"/>
    <w:rsid w:val="00603DF6"/>
    <w:rsid w:val="00624F62"/>
    <w:rsid w:val="00657FBD"/>
    <w:rsid w:val="00685E57"/>
    <w:rsid w:val="00696F8C"/>
    <w:rsid w:val="006C2B08"/>
    <w:rsid w:val="006C4FEF"/>
    <w:rsid w:val="006D6BD1"/>
    <w:rsid w:val="0071348B"/>
    <w:rsid w:val="00731BDE"/>
    <w:rsid w:val="00732B35"/>
    <w:rsid w:val="00756D8B"/>
    <w:rsid w:val="0076105A"/>
    <w:rsid w:val="007A1369"/>
    <w:rsid w:val="007D42BC"/>
    <w:rsid w:val="007D47D5"/>
    <w:rsid w:val="007E5B68"/>
    <w:rsid w:val="008136F9"/>
    <w:rsid w:val="00813C35"/>
    <w:rsid w:val="00843045"/>
    <w:rsid w:val="008465AE"/>
    <w:rsid w:val="0085531B"/>
    <w:rsid w:val="0086495B"/>
    <w:rsid w:val="00873469"/>
    <w:rsid w:val="00873D94"/>
    <w:rsid w:val="00881411"/>
    <w:rsid w:val="008A5456"/>
    <w:rsid w:val="008B751B"/>
    <w:rsid w:val="0093379F"/>
    <w:rsid w:val="009367B3"/>
    <w:rsid w:val="009450D9"/>
    <w:rsid w:val="00961AF6"/>
    <w:rsid w:val="00984182"/>
    <w:rsid w:val="00986B25"/>
    <w:rsid w:val="009B0E50"/>
    <w:rsid w:val="009D4BE6"/>
    <w:rsid w:val="009F6F21"/>
    <w:rsid w:val="00A015A5"/>
    <w:rsid w:val="00A175C3"/>
    <w:rsid w:val="00A34C45"/>
    <w:rsid w:val="00A363E9"/>
    <w:rsid w:val="00A403FC"/>
    <w:rsid w:val="00A54463"/>
    <w:rsid w:val="00A63984"/>
    <w:rsid w:val="00A97163"/>
    <w:rsid w:val="00AC2428"/>
    <w:rsid w:val="00AC2518"/>
    <w:rsid w:val="00B0108D"/>
    <w:rsid w:val="00B25A1B"/>
    <w:rsid w:val="00B26D68"/>
    <w:rsid w:val="00B36F42"/>
    <w:rsid w:val="00B458D4"/>
    <w:rsid w:val="00BA04AA"/>
    <w:rsid w:val="00BD5C9C"/>
    <w:rsid w:val="00BF2456"/>
    <w:rsid w:val="00C10A8E"/>
    <w:rsid w:val="00C255FB"/>
    <w:rsid w:val="00C47D3B"/>
    <w:rsid w:val="00C70588"/>
    <w:rsid w:val="00C85D6A"/>
    <w:rsid w:val="00CA1EEC"/>
    <w:rsid w:val="00CD3355"/>
    <w:rsid w:val="00CF62C2"/>
    <w:rsid w:val="00D10964"/>
    <w:rsid w:val="00D21CE8"/>
    <w:rsid w:val="00D239AA"/>
    <w:rsid w:val="00D417AE"/>
    <w:rsid w:val="00D43068"/>
    <w:rsid w:val="00DB18FF"/>
    <w:rsid w:val="00DD20BC"/>
    <w:rsid w:val="00DF06FA"/>
    <w:rsid w:val="00DF35EB"/>
    <w:rsid w:val="00DF3F55"/>
    <w:rsid w:val="00DF42DD"/>
    <w:rsid w:val="00DF763A"/>
    <w:rsid w:val="00E0022C"/>
    <w:rsid w:val="00E554B5"/>
    <w:rsid w:val="00E619AE"/>
    <w:rsid w:val="00E75456"/>
    <w:rsid w:val="00EB2A75"/>
    <w:rsid w:val="00EB5CEA"/>
    <w:rsid w:val="00EC5096"/>
    <w:rsid w:val="00EE035A"/>
    <w:rsid w:val="00F74A10"/>
    <w:rsid w:val="00F74A2E"/>
    <w:rsid w:val="00F82610"/>
    <w:rsid w:val="00F9579A"/>
    <w:rsid w:val="00FB5A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1BCE6"/>
  <w15:docId w15:val="{2E24425F-D6A2-4EED-9812-BE82EE7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120"/>
      <w:contextualSpacing/>
      <w:outlineLvl w:val="0"/>
    </w:pPr>
    <w:rPr>
      <w:rFonts w:ascii="Palatino" w:eastAsia="Palatino" w:hAnsi="Palatino" w:cs="Palatino"/>
      <w:sz w:val="36"/>
    </w:rPr>
  </w:style>
  <w:style w:type="paragraph" w:styleId="Kop2">
    <w:name w:val="heading 2"/>
    <w:basedOn w:val="Standaard"/>
    <w:next w:val="Standaard"/>
    <w:uiPriority w:val="9"/>
    <w:unhideWhenUsed/>
    <w:qFormat/>
    <w:pPr>
      <w:spacing w:before="120" w:after="160"/>
      <w:contextualSpacing/>
      <w:outlineLvl w:val="1"/>
    </w:pPr>
    <w:rPr>
      <w:b/>
      <w:sz w:val="26"/>
    </w:rPr>
  </w:style>
  <w:style w:type="paragraph" w:styleId="Kop3">
    <w:name w:val="heading 3"/>
    <w:basedOn w:val="Standaard"/>
    <w:next w:val="Standaard"/>
    <w:uiPriority w:val="9"/>
    <w:unhideWhenUsed/>
    <w:qFormat/>
    <w:pPr>
      <w:spacing w:before="120" w:after="160"/>
      <w:contextualSpacing/>
      <w:outlineLvl w:val="2"/>
    </w:pPr>
    <w:rPr>
      <w:b/>
      <w:i/>
      <w:color w:val="666666"/>
      <w:sz w:val="24"/>
    </w:rPr>
  </w:style>
  <w:style w:type="paragraph" w:styleId="Kop4">
    <w:name w:val="heading 4"/>
    <w:basedOn w:val="Standaard"/>
    <w:next w:val="Standaard"/>
    <w:uiPriority w:val="9"/>
    <w:semiHidden/>
    <w:unhideWhenUsed/>
    <w:qFormat/>
    <w:pPr>
      <w:spacing w:before="120" w:after="120"/>
      <w:contextualSpacing/>
      <w:outlineLvl w:val="3"/>
    </w:pPr>
    <w:rPr>
      <w:rFonts w:ascii="Palatino" w:eastAsia="Palatino" w:hAnsi="Palatino" w:cs="Palatino"/>
      <w:b/>
      <w:sz w:val="24"/>
    </w:rPr>
  </w:style>
  <w:style w:type="paragraph" w:styleId="Kop5">
    <w:name w:val="heading 5"/>
    <w:basedOn w:val="Standaard"/>
    <w:next w:val="Standaard"/>
    <w:uiPriority w:val="9"/>
    <w:semiHidden/>
    <w:unhideWhenUsed/>
    <w:qFormat/>
    <w:pPr>
      <w:spacing w:before="120" w:after="120"/>
      <w:contextualSpacing/>
      <w:outlineLvl w:val="4"/>
    </w:pPr>
    <w:rPr>
      <w:b/>
      <w:sz w:val="22"/>
    </w:rPr>
  </w:style>
  <w:style w:type="paragraph" w:styleId="Kop6">
    <w:name w:val="heading 6"/>
    <w:basedOn w:val="Standaard"/>
    <w:next w:val="Standaard"/>
    <w:uiPriority w:val="9"/>
    <w:semiHidden/>
    <w:unhideWhenUsed/>
    <w:qFormat/>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contextualSpacing/>
    </w:pPr>
    <w:rPr>
      <w:rFonts w:ascii="Palatino" w:eastAsia="Palatino" w:hAnsi="Palatino" w:cs="Palatino"/>
      <w:sz w:val="60"/>
    </w:rPr>
  </w:style>
  <w:style w:type="paragraph" w:styleId="Ondertitel">
    <w:name w:val="Subtitle"/>
    <w:basedOn w:val="Standaard"/>
    <w:next w:val="Standaard"/>
    <w:uiPriority w:val="11"/>
    <w:qFormat/>
    <w:pPr>
      <w:spacing w:before="60"/>
      <w:contextualSpacing/>
    </w:pPr>
    <w:rPr>
      <w:sz w:val="28"/>
    </w:rPr>
  </w:style>
  <w:style w:type="table" w:customStyle="1" w:styleId="a">
    <w:basedOn w:val="Standaardtabel"/>
    <w:tblPr>
      <w:tblStyleRowBandSize w:val="1"/>
      <w:tblStyleColBandSize w:val="1"/>
    </w:tblPr>
  </w:style>
  <w:style w:type="paragraph" w:styleId="Koptekst">
    <w:name w:val="header"/>
    <w:basedOn w:val="Standaard"/>
    <w:link w:val="KoptekstChar"/>
    <w:uiPriority w:val="99"/>
    <w:unhideWhenUsed/>
    <w:rsid w:val="0012100B"/>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12100B"/>
  </w:style>
  <w:style w:type="paragraph" w:styleId="Voettekst">
    <w:name w:val="footer"/>
    <w:basedOn w:val="Standaard"/>
    <w:link w:val="VoettekstChar"/>
    <w:uiPriority w:val="99"/>
    <w:unhideWhenUsed/>
    <w:rsid w:val="0012100B"/>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12100B"/>
  </w:style>
  <w:style w:type="paragraph" w:styleId="Lijstalinea">
    <w:name w:val="List Paragraph"/>
    <w:basedOn w:val="Standaard"/>
    <w:uiPriority w:val="34"/>
    <w:qFormat/>
    <w:rsid w:val="005B00C4"/>
    <w:pPr>
      <w:ind w:left="720"/>
      <w:contextualSpacing/>
    </w:pPr>
  </w:style>
  <w:style w:type="character" w:styleId="Verwijzingopmerking">
    <w:name w:val="annotation reference"/>
    <w:basedOn w:val="Standaardalinea-lettertype"/>
    <w:uiPriority w:val="99"/>
    <w:semiHidden/>
    <w:unhideWhenUsed/>
    <w:rsid w:val="00EE035A"/>
    <w:rPr>
      <w:sz w:val="16"/>
      <w:szCs w:val="16"/>
    </w:rPr>
  </w:style>
  <w:style w:type="paragraph" w:styleId="Tekstopmerking">
    <w:name w:val="annotation text"/>
    <w:basedOn w:val="Standaard"/>
    <w:link w:val="TekstopmerkingChar"/>
    <w:uiPriority w:val="99"/>
    <w:semiHidden/>
    <w:unhideWhenUsed/>
    <w:rsid w:val="00EE035A"/>
    <w:pPr>
      <w:spacing w:line="240" w:lineRule="auto"/>
    </w:pPr>
  </w:style>
  <w:style w:type="character" w:customStyle="1" w:styleId="TekstopmerkingChar">
    <w:name w:val="Tekst opmerking Char"/>
    <w:basedOn w:val="Standaardalinea-lettertype"/>
    <w:link w:val="Tekstopmerking"/>
    <w:uiPriority w:val="99"/>
    <w:semiHidden/>
    <w:rsid w:val="00EE035A"/>
  </w:style>
  <w:style w:type="paragraph" w:styleId="Onderwerpvanopmerking">
    <w:name w:val="annotation subject"/>
    <w:basedOn w:val="Tekstopmerking"/>
    <w:next w:val="Tekstopmerking"/>
    <w:link w:val="OnderwerpvanopmerkingChar"/>
    <w:uiPriority w:val="99"/>
    <w:semiHidden/>
    <w:unhideWhenUsed/>
    <w:rsid w:val="00EE035A"/>
    <w:rPr>
      <w:b/>
      <w:bCs/>
    </w:rPr>
  </w:style>
  <w:style w:type="character" w:customStyle="1" w:styleId="OnderwerpvanopmerkingChar">
    <w:name w:val="Onderwerp van opmerking Char"/>
    <w:basedOn w:val="TekstopmerkingChar"/>
    <w:link w:val="Onderwerpvanopmerking"/>
    <w:uiPriority w:val="99"/>
    <w:semiHidden/>
    <w:rsid w:val="00EE035A"/>
    <w:rPr>
      <w:b/>
      <w:bCs/>
    </w:rPr>
  </w:style>
  <w:style w:type="paragraph" w:styleId="Revisie">
    <w:name w:val="Revision"/>
    <w:hidden/>
    <w:uiPriority w:val="99"/>
    <w:semiHidden/>
    <w:rsid w:val="006D6BD1"/>
    <w:pPr>
      <w:spacing w:line="240" w:lineRule="auto"/>
    </w:pPr>
  </w:style>
  <w:style w:type="character" w:styleId="Hyperlink">
    <w:name w:val="Hyperlink"/>
    <w:basedOn w:val="Standaardalinea-lettertype"/>
    <w:uiPriority w:val="99"/>
    <w:unhideWhenUsed/>
    <w:rsid w:val="002A19C7"/>
    <w:rPr>
      <w:color w:val="0563C1" w:themeColor="hyperlink"/>
      <w:u w:val="single"/>
    </w:rPr>
  </w:style>
  <w:style w:type="character" w:styleId="Onopgelostemelding">
    <w:name w:val="Unresolved Mention"/>
    <w:basedOn w:val="Standaardalinea-lettertype"/>
    <w:uiPriority w:val="99"/>
    <w:semiHidden/>
    <w:unhideWhenUsed/>
    <w:rsid w:val="002A19C7"/>
    <w:rPr>
      <w:color w:val="605E5C"/>
      <w:shd w:val="clear" w:color="auto" w:fill="E1DFDD"/>
    </w:rPr>
  </w:style>
  <w:style w:type="character" w:styleId="GevolgdeHyperlink">
    <w:name w:val="FollowedHyperlink"/>
    <w:basedOn w:val="Standaardalinea-lettertype"/>
    <w:uiPriority w:val="99"/>
    <w:semiHidden/>
    <w:unhideWhenUsed/>
    <w:rsid w:val="00961A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2558">
      <w:bodyDiv w:val="1"/>
      <w:marLeft w:val="0"/>
      <w:marRight w:val="0"/>
      <w:marTop w:val="0"/>
      <w:marBottom w:val="0"/>
      <w:divBdr>
        <w:top w:val="none" w:sz="0" w:space="0" w:color="auto"/>
        <w:left w:val="none" w:sz="0" w:space="0" w:color="auto"/>
        <w:bottom w:val="none" w:sz="0" w:space="0" w:color="auto"/>
        <w:right w:val="none" w:sz="0" w:space="0" w:color="auto"/>
      </w:divBdr>
    </w:div>
    <w:div w:id="271867443">
      <w:bodyDiv w:val="1"/>
      <w:marLeft w:val="0"/>
      <w:marRight w:val="0"/>
      <w:marTop w:val="0"/>
      <w:marBottom w:val="0"/>
      <w:divBdr>
        <w:top w:val="none" w:sz="0" w:space="0" w:color="auto"/>
        <w:left w:val="none" w:sz="0" w:space="0" w:color="auto"/>
        <w:bottom w:val="none" w:sz="0" w:space="0" w:color="auto"/>
        <w:right w:val="none" w:sz="0" w:space="0" w:color="auto"/>
      </w:divBdr>
    </w:div>
    <w:div w:id="538126716">
      <w:bodyDiv w:val="1"/>
      <w:marLeft w:val="0"/>
      <w:marRight w:val="0"/>
      <w:marTop w:val="0"/>
      <w:marBottom w:val="0"/>
      <w:divBdr>
        <w:top w:val="none" w:sz="0" w:space="0" w:color="auto"/>
        <w:left w:val="none" w:sz="0" w:space="0" w:color="auto"/>
        <w:bottom w:val="none" w:sz="0" w:space="0" w:color="auto"/>
        <w:right w:val="none" w:sz="0" w:space="0" w:color="auto"/>
      </w:divBdr>
    </w:div>
    <w:div w:id="554662441">
      <w:bodyDiv w:val="1"/>
      <w:marLeft w:val="0"/>
      <w:marRight w:val="0"/>
      <w:marTop w:val="0"/>
      <w:marBottom w:val="0"/>
      <w:divBdr>
        <w:top w:val="none" w:sz="0" w:space="0" w:color="auto"/>
        <w:left w:val="none" w:sz="0" w:space="0" w:color="auto"/>
        <w:bottom w:val="none" w:sz="0" w:space="0" w:color="auto"/>
        <w:right w:val="none" w:sz="0" w:space="0" w:color="auto"/>
      </w:divBdr>
      <w:divsChild>
        <w:div w:id="1514489995">
          <w:marLeft w:val="0"/>
          <w:marRight w:val="0"/>
          <w:marTop w:val="0"/>
          <w:marBottom w:val="0"/>
          <w:divBdr>
            <w:top w:val="none" w:sz="0" w:space="0" w:color="auto"/>
            <w:left w:val="none" w:sz="0" w:space="0" w:color="auto"/>
            <w:bottom w:val="none" w:sz="0" w:space="0" w:color="auto"/>
            <w:right w:val="none" w:sz="0" w:space="0" w:color="auto"/>
          </w:divBdr>
          <w:divsChild>
            <w:div w:id="2099595405">
              <w:marLeft w:val="0"/>
              <w:marRight w:val="0"/>
              <w:marTop w:val="0"/>
              <w:marBottom w:val="0"/>
              <w:divBdr>
                <w:top w:val="none" w:sz="0" w:space="0" w:color="auto"/>
                <w:left w:val="none" w:sz="0" w:space="0" w:color="auto"/>
                <w:bottom w:val="none" w:sz="0" w:space="0" w:color="auto"/>
                <w:right w:val="none" w:sz="0" w:space="0" w:color="auto"/>
              </w:divBdr>
              <w:divsChild>
                <w:div w:id="20962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3933">
      <w:bodyDiv w:val="1"/>
      <w:marLeft w:val="0"/>
      <w:marRight w:val="0"/>
      <w:marTop w:val="0"/>
      <w:marBottom w:val="0"/>
      <w:divBdr>
        <w:top w:val="none" w:sz="0" w:space="0" w:color="auto"/>
        <w:left w:val="none" w:sz="0" w:space="0" w:color="auto"/>
        <w:bottom w:val="none" w:sz="0" w:space="0" w:color="auto"/>
        <w:right w:val="none" w:sz="0" w:space="0" w:color="auto"/>
      </w:divBdr>
    </w:div>
    <w:div w:id="1149059482">
      <w:bodyDiv w:val="1"/>
      <w:marLeft w:val="0"/>
      <w:marRight w:val="0"/>
      <w:marTop w:val="0"/>
      <w:marBottom w:val="0"/>
      <w:divBdr>
        <w:top w:val="none" w:sz="0" w:space="0" w:color="auto"/>
        <w:left w:val="none" w:sz="0" w:space="0" w:color="auto"/>
        <w:bottom w:val="none" w:sz="0" w:space="0" w:color="auto"/>
        <w:right w:val="none" w:sz="0" w:space="0" w:color="auto"/>
      </w:divBdr>
      <w:divsChild>
        <w:div w:id="717583597">
          <w:marLeft w:val="0"/>
          <w:marRight w:val="0"/>
          <w:marTop w:val="0"/>
          <w:marBottom w:val="0"/>
          <w:divBdr>
            <w:top w:val="none" w:sz="0" w:space="0" w:color="auto"/>
            <w:left w:val="none" w:sz="0" w:space="0" w:color="auto"/>
            <w:bottom w:val="none" w:sz="0" w:space="0" w:color="auto"/>
            <w:right w:val="none" w:sz="0" w:space="0" w:color="auto"/>
          </w:divBdr>
          <w:divsChild>
            <w:div w:id="2052335843">
              <w:marLeft w:val="0"/>
              <w:marRight w:val="0"/>
              <w:marTop w:val="0"/>
              <w:marBottom w:val="0"/>
              <w:divBdr>
                <w:top w:val="none" w:sz="0" w:space="0" w:color="auto"/>
                <w:left w:val="none" w:sz="0" w:space="0" w:color="auto"/>
                <w:bottom w:val="none" w:sz="0" w:space="0" w:color="auto"/>
                <w:right w:val="none" w:sz="0" w:space="0" w:color="auto"/>
              </w:divBdr>
              <w:divsChild>
                <w:div w:id="6169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3011">
      <w:bodyDiv w:val="1"/>
      <w:marLeft w:val="0"/>
      <w:marRight w:val="0"/>
      <w:marTop w:val="0"/>
      <w:marBottom w:val="0"/>
      <w:divBdr>
        <w:top w:val="none" w:sz="0" w:space="0" w:color="auto"/>
        <w:left w:val="none" w:sz="0" w:space="0" w:color="auto"/>
        <w:bottom w:val="none" w:sz="0" w:space="0" w:color="auto"/>
        <w:right w:val="none" w:sz="0" w:space="0" w:color="auto"/>
      </w:divBdr>
      <w:divsChild>
        <w:div w:id="187914435">
          <w:marLeft w:val="0"/>
          <w:marRight w:val="0"/>
          <w:marTop w:val="0"/>
          <w:marBottom w:val="0"/>
          <w:divBdr>
            <w:top w:val="none" w:sz="0" w:space="0" w:color="auto"/>
            <w:left w:val="none" w:sz="0" w:space="0" w:color="auto"/>
            <w:bottom w:val="none" w:sz="0" w:space="0" w:color="auto"/>
            <w:right w:val="none" w:sz="0" w:space="0" w:color="auto"/>
          </w:divBdr>
          <w:divsChild>
            <w:div w:id="629629829">
              <w:marLeft w:val="0"/>
              <w:marRight w:val="0"/>
              <w:marTop w:val="0"/>
              <w:marBottom w:val="0"/>
              <w:divBdr>
                <w:top w:val="none" w:sz="0" w:space="0" w:color="auto"/>
                <w:left w:val="none" w:sz="0" w:space="0" w:color="auto"/>
                <w:bottom w:val="none" w:sz="0" w:space="0" w:color="auto"/>
                <w:right w:val="none" w:sz="0" w:space="0" w:color="auto"/>
              </w:divBdr>
              <w:divsChild>
                <w:div w:id="1560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9383">
      <w:bodyDiv w:val="1"/>
      <w:marLeft w:val="0"/>
      <w:marRight w:val="0"/>
      <w:marTop w:val="0"/>
      <w:marBottom w:val="0"/>
      <w:divBdr>
        <w:top w:val="none" w:sz="0" w:space="0" w:color="auto"/>
        <w:left w:val="none" w:sz="0" w:space="0" w:color="auto"/>
        <w:bottom w:val="none" w:sz="0" w:space="0" w:color="auto"/>
        <w:right w:val="none" w:sz="0" w:space="0" w:color="auto"/>
      </w:divBdr>
    </w:div>
    <w:div w:id="1455099680">
      <w:bodyDiv w:val="1"/>
      <w:marLeft w:val="0"/>
      <w:marRight w:val="0"/>
      <w:marTop w:val="0"/>
      <w:marBottom w:val="0"/>
      <w:divBdr>
        <w:top w:val="none" w:sz="0" w:space="0" w:color="auto"/>
        <w:left w:val="none" w:sz="0" w:space="0" w:color="auto"/>
        <w:bottom w:val="none" w:sz="0" w:space="0" w:color="auto"/>
        <w:right w:val="none" w:sz="0" w:space="0" w:color="auto"/>
      </w:divBdr>
    </w:div>
    <w:div w:id="1468662558">
      <w:bodyDiv w:val="1"/>
      <w:marLeft w:val="0"/>
      <w:marRight w:val="0"/>
      <w:marTop w:val="0"/>
      <w:marBottom w:val="0"/>
      <w:divBdr>
        <w:top w:val="none" w:sz="0" w:space="0" w:color="auto"/>
        <w:left w:val="none" w:sz="0" w:space="0" w:color="auto"/>
        <w:bottom w:val="none" w:sz="0" w:space="0" w:color="auto"/>
        <w:right w:val="none" w:sz="0" w:space="0" w:color="auto"/>
      </w:divBdr>
      <w:divsChild>
        <w:div w:id="501749253">
          <w:marLeft w:val="0"/>
          <w:marRight w:val="0"/>
          <w:marTop w:val="0"/>
          <w:marBottom w:val="0"/>
          <w:divBdr>
            <w:top w:val="none" w:sz="0" w:space="0" w:color="auto"/>
            <w:left w:val="none" w:sz="0" w:space="0" w:color="auto"/>
            <w:bottom w:val="none" w:sz="0" w:space="0" w:color="auto"/>
            <w:right w:val="none" w:sz="0" w:space="0" w:color="auto"/>
          </w:divBdr>
          <w:divsChild>
            <w:div w:id="239407843">
              <w:marLeft w:val="0"/>
              <w:marRight w:val="0"/>
              <w:marTop w:val="0"/>
              <w:marBottom w:val="0"/>
              <w:divBdr>
                <w:top w:val="none" w:sz="0" w:space="0" w:color="auto"/>
                <w:left w:val="none" w:sz="0" w:space="0" w:color="auto"/>
                <w:bottom w:val="none" w:sz="0" w:space="0" w:color="auto"/>
                <w:right w:val="none" w:sz="0" w:space="0" w:color="auto"/>
              </w:divBdr>
              <w:divsChild>
                <w:div w:id="2024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0432">
      <w:bodyDiv w:val="1"/>
      <w:marLeft w:val="0"/>
      <w:marRight w:val="0"/>
      <w:marTop w:val="0"/>
      <w:marBottom w:val="0"/>
      <w:divBdr>
        <w:top w:val="none" w:sz="0" w:space="0" w:color="auto"/>
        <w:left w:val="none" w:sz="0" w:space="0" w:color="auto"/>
        <w:bottom w:val="none" w:sz="0" w:space="0" w:color="auto"/>
        <w:right w:val="none" w:sz="0" w:space="0" w:color="auto"/>
      </w:divBdr>
    </w:div>
    <w:div w:id="1736007877">
      <w:bodyDiv w:val="1"/>
      <w:marLeft w:val="0"/>
      <w:marRight w:val="0"/>
      <w:marTop w:val="0"/>
      <w:marBottom w:val="0"/>
      <w:divBdr>
        <w:top w:val="none" w:sz="0" w:space="0" w:color="auto"/>
        <w:left w:val="none" w:sz="0" w:space="0" w:color="auto"/>
        <w:bottom w:val="none" w:sz="0" w:space="0" w:color="auto"/>
        <w:right w:val="none" w:sz="0" w:space="0" w:color="auto"/>
      </w:divBdr>
    </w:div>
    <w:div w:id="1860393226">
      <w:bodyDiv w:val="1"/>
      <w:marLeft w:val="0"/>
      <w:marRight w:val="0"/>
      <w:marTop w:val="0"/>
      <w:marBottom w:val="0"/>
      <w:divBdr>
        <w:top w:val="none" w:sz="0" w:space="0" w:color="auto"/>
        <w:left w:val="none" w:sz="0" w:space="0" w:color="auto"/>
        <w:bottom w:val="none" w:sz="0" w:space="0" w:color="auto"/>
        <w:right w:val="none" w:sz="0" w:space="0" w:color="auto"/>
      </w:divBdr>
    </w:div>
    <w:div w:id="2015306284">
      <w:bodyDiv w:val="1"/>
      <w:marLeft w:val="0"/>
      <w:marRight w:val="0"/>
      <w:marTop w:val="0"/>
      <w:marBottom w:val="0"/>
      <w:divBdr>
        <w:top w:val="none" w:sz="0" w:space="0" w:color="auto"/>
        <w:left w:val="none" w:sz="0" w:space="0" w:color="auto"/>
        <w:bottom w:val="none" w:sz="0" w:space="0" w:color="auto"/>
        <w:right w:val="none" w:sz="0" w:space="0" w:color="auto"/>
      </w:divBdr>
      <w:divsChild>
        <w:div w:id="593900868">
          <w:marLeft w:val="0"/>
          <w:marRight w:val="0"/>
          <w:marTop w:val="0"/>
          <w:marBottom w:val="0"/>
          <w:divBdr>
            <w:top w:val="none" w:sz="0" w:space="0" w:color="auto"/>
            <w:left w:val="none" w:sz="0" w:space="0" w:color="auto"/>
            <w:bottom w:val="none" w:sz="0" w:space="0" w:color="auto"/>
            <w:right w:val="none" w:sz="0" w:space="0" w:color="auto"/>
          </w:divBdr>
          <w:divsChild>
            <w:div w:id="732628983">
              <w:marLeft w:val="0"/>
              <w:marRight w:val="0"/>
              <w:marTop w:val="0"/>
              <w:marBottom w:val="0"/>
              <w:divBdr>
                <w:top w:val="none" w:sz="0" w:space="0" w:color="auto"/>
                <w:left w:val="none" w:sz="0" w:space="0" w:color="auto"/>
                <w:bottom w:val="none" w:sz="0" w:space="0" w:color="auto"/>
                <w:right w:val="none" w:sz="0" w:space="0" w:color="auto"/>
              </w:divBdr>
              <w:divsChild>
                <w:div w:id="14359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query/acc.cgi?acc=GSE176080" TargetMode="Externa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18B2222N</Project_x0020_Ref.>
    <Code xmlns="d2b4f59a-05ce-4744-9d1c-9dd30147ee09">3M210515</Code>
    <FundingCallID xmlns="d2b4f59a-05ce-4744-9d1c-9dd30147ee09">39341</FundingCallID>
    <_dlc_DocId xmlns="d2b4f59a-05ce-4744-9d1c-9dd30147ee09">P4FNSWA4HVKW-73199252-8930</_dlc_DocId>
    <_dlc_DocIdUrl xmlns="d2b4f59a-05ce-4744-9d1c-9dd30147ee09">
      <Url>https://www.groupware.kuleuven.be/sites/dmpmt/_layouts/15/DocIdRedir.aspx?ID=P4FNSWA4HVKW-73199252-8930</Url>
      <Description>P4FNSWA4HVKW-73199252-8930</Description>
    </_dlc_DocIdUrl>
    <FormID xmlns="d2b4f59a-05ce-4744-9d1c-9dd30147ee09">1585</FormID>
    <TypeDoc xmlns="de64d03d-2dbc-4782-9fbf-1d8df1c50cf7">Initial</TypeDoc>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EB46549-B248-4E1C-86D6-1C10BE653A25}"/>
</file>

<file path=customXml/itemProps2.xml><?xml version="1.0" encoding="utf-8"?>
<ds:datastoreItem xmlns:ds="http://schemas.openxmlformats.org/officeDocument/2006/customXml" ds:itemID="{BC8B083D-B947-4745-936F-85623A422E37}"/>
</file>

<file path=customXml/itemProps3.xml><?xml version="1.0" encoding="utf-8"?>
<ds:datastoreItem xmlns:ds="http://schemas.openxmlformats.org/officeDocument/2006/customXml" ds:itemID="{B48DF404-9873-0F47-AC0C-3C587F147E16}"/>
</file>

<file path=customXml/itemProps4.xml><?xml version="1.0" encoding="utf-8"?>
<ds:datastoreItem xmlns:ds="http://schemas.openxmlformats.org/officeDocument/2006/customXml" ds:itemID="{A8E1165D-FE59-4A1D-9830-805BA1FB3D5A}"/>
</file>

<file path=customXml/itemProps5.xml><?xml version="1.0" encoding="utf-8"?>
<ds:datastoreItem xmlns:ds="http://schemas.openxmlformats.org/officeDocument/2006/customXml" ds:itemID="{1F782073-9F65-41CD-9E5E-CAA20F65C10F}"/>
</file>

<file path=docProps/app.xml><?xml version="1.0" encoding="utf-8"?>
<Properties xmlns="http://schemas.openxmlformats.org/officeDocument/2006/extended-properties" xmlns:vt="http://schemas.openxmlformats.org/officeDocument/2006/docPropsVTypes">
  <Template>Normal</Template>
  <TotalTime>1</TotalTime>
  <Pages>8</Pages>
  <Words>2792</Words>
  <Characters>15360</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caracal.docx</vt:lpstr>
      <vt:lpstr>caracal.docx</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Anouk D'Hont</dc:creator>
  <cp:lastModifiedBy>Laura Van Gerven</cp:lastModifiedBy>
  <cp:revision>3</cp:revision>
  <dcterms:created xsi:type="dcterms:W3CDTF">2022-08-03T09:16:00Z</dcterms:created>
  <dcterms:modified xsi:type="dcterms:W3CDTF">2022-08-03T09:17:00Z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e6ae70ab-33aa-407f-a46a-298f9c0361d0</vt:lpwstr>
  </property>
</Properties>
</file>