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ADA2" w14:textId="77777777" w:rsidR="0728289E" w:rsidRPr="00CE49D2" w:rsidRDefault="00964E11" w:rsidP="6320600B">
      <w:pPr>
        <w:pStyle w:val="Kop1"/>
        <w:spacing w:after="160" w:line="259" w:lineRule="auto"/>
      </w:pPr>
      <w:r w:rsidRPr="00CE49D2">
        <w:t>FWO DMP</w:t>
      </w:r>
      <w:r w:rsidR="00CE49D2" w:rsidRPr="00CE49D2">
        <w:t xml:space="preserve"> Template</w:t>
      </w:r>
    </w:p>
    <w:p w14:paraId="375EADA3"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375EADA4"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375EADA5" w14:textId="77777777" w:rsidR="00E20180" w:rsidRPr="00AE0BF5" w:rsidRDefault="00E20180" w:rsidP="00AE0BF5">
      <w:pPr>
        <w:rPr>
          <w:rFonts w:cstheme="minorHAnsi"/>
        </w:rPr>
      </w:pPr>
    </w:p>
    <w:p w14:paraId="375EADA6" w14:textId="77777777"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14:paraId="375EADA9" w14:textId="77777777" w:rsidTr="005E32FD">
        <w:trPr>
          <w:cantSplit/>
        </w:trPr>
        <w:tc>
          <w:tcPr>
            <w:tcW w:w="15593" w:type="dxa"/>
            <w:gridSpan w:val="2"/>
            <w:shd w:val="clear" w:color="auto" w:fill="5B9BD5" w:themeFill="accent5"/>
          </w:tcPr>
          <w:p w14:paraId="375EADA7" w14:textId="77777777" w:rsidR="00145CC7" w:rsidRPr="00AB71F6" w:rsidRDefault="6320600B" w:rsidP="6320600B">
            <w:pPr>
              <w:pStyle w:val="Lijstalinea"/>
              <w:numPr>
                <w:ilvl w:val="0"/>
                <w:numId w:val="22"/>
              </w:numPr>
              <w:jc w:val="center"/>
              <w:rPr>
                <w:b/>
                <w:bCs/>
                <w:lang w:val="nl-BE"/>
              </w:rPr>
            </w:pPr>
            <w:r w:rsidRPr="6320600B">
              <w:rPr>
                <w:b/>
                <w:bCs/>
                <w:lang w:val="nl-BE"/>
              </w:rPr>
              <w:t>General Information</w:t>
            </w:r>
          </w:p>
          <w:p w14:paraId="375EADA8" w14:textId="77777777" w:rsidR="00650192" w:rsidRPr="00265950" w:rsidRDefault="00650192" w:rsidP="00650192">
            <w:pPr>
              <w:pStyle w:val="Lijstalinea"/>
              <w:ind w:left="1080"/>
              <w:rPr>
                <w:b/>
                <w:lang w:val="nl-BE"/>
              </w:rPr>
            </w:pPr>
          </w:p>
        </w:tc>
      </w:tr>
      <w:tr w:rsidR="002300DE" w:rsidRPr="00863C0D" w14:paraId="375EADAC" w14:textId="77777777" w:rsidTr="00436EB9">
        <w:trPr>
          <w:cantSplit/>
          <w:trHeight w:val="269"/>
        </w:trPr>
        <w:tc>
          <w:tcPr>
            <w:tcW w:w="4962" w:type="dxa"/>
          </w:tcPr>
          <w:p w14:paraId="375EADAA"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375EADAB" w14:textId="7F28BAFD" w:rsidR="00301B1D" w:rsidRPr="00EF77B5" w:rsidRDefault="00D32B3E" w:rsidP="6320600B">
            <w:pPr>
              <w:rPr>
                <w:color w:val="FF0000"/>
                <w:lang w:val="nl-BE"/>
              </w:rPr>
            </w:pPr>
            <w:r w:rsidRPr="00EF77B5">
              <w:rPr>
                <w:lang w:val="nl-BE"/>
              </w:rPr>
              <w:t xml:space="preserve">Brigitte </w:t>
            </w:r>
            <w:proofErr w:type="spellStart"/>
            <w:r w:rsidRPr="00EF77B5">
              <w:rPr>
                <w:lang w:val="nl-BE"/>
              </w:rPr>
              <w:t>Meijn</w:t>
            </w:r>
            <w:r w:rsidR="00863C0D" w:rsidRPr="00EF77B5">
              <w:rPr>
                <w:lang w:val="nl-BE"/>
              </w:rPr>
              <w:t>s</w:t>
            </w:r>
            <w:proofErr w:type="spellEnd"/>
            <w:r w:rsidR="00863C0D" w:rsidRPr="00EF77B5">
              <w:rPr>
                <w:color w:val="FF0000"/>
                <w:lang w:val="nl-BE"/>
              </w:rPr>
              <w:t xml:space="preserve"> </w:t>
            </w:r>
          </w:p>
        </w:tc>
      </w:tr>
      <w:tr w:rsidR="002300DE" w14:paraId="375EADAF" w14:textId="77777777" w:rsidTr="00436EB9">
        <w:trPr>
          <w:cantSplit/>
          <w:trHeight w:val="633"/>
        </w:trPr>
        <w:tc>
          <w:tcPr>
            <w:tcW w:w="4962" w:type="dxa"/>
          </w:tcPr>
          <w:p w14:paraId="375EADAD"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7755951F" w14:textId="0475CB49" w:rsidR="00301B1D" w:rsidRPr="00301B1D" w:rsidRDefault="00301B1D" w:rsidP="6320600B">
            <w:pPr>
              <w:rPr>
                <w:lang w:val="nl-BE"/>
              </w:rPr>
            </w:pPr>
            <w:r w:rsidRPr="00301B1D">
              <w:rPr>
                <w:lang w:val="nl-BE"/>
              </w:rPr>
              <w:t>G063422N</w:t>
            </w:r>
          </w:p>
          <w:p w14:paraId="375EADAE" w14:textId="4153C7DC" w:rsidR="00301B1D" w:rsidRPr="00EF77B5" w:rsidRDefault="001520B6" w:rsidP="6320600B">
            <w:pPr>
              <w:rPr>
                <w:lang w:val="en-US"/>
              </w:rPr>
            </w:pPr>
            <w:r w:rsidRPr="00EF77B5">
              <w:rPr>
                <w:lang w:val="en-US"/>
              </w:rPr>
              <w:t xml:space="preserve">In search of a true </w:t>
            </w:r>
            <w:r w:rsidRPr="00ED7E61">
              <w:rPr>
                <w:i/>
                <w:iCs/>
                <w:lang w:val="en-US"/>
              </w:rPr>
              <w:t xml:space="preserve">vita </w:t>
            </w:r>
            <w:proofErr w:type="spellStart"/>
            <w:r w:rsidRPr="00ED7E61">
              <w:rPr>
                <w:i/>
                <w:iCs/>
                <w:lang w:val="en-US"/>
              </w:rPr>
              <w:t>canonica</w:t>
            </w:r>
            <w:proofErr w:type="spellEnd"/>
            <w:r w:rsidRPr="00EF77B5">
              <w:rPr>
                <w:lang w:val="en-US"/>
              </w:rPr>
              <w:t>. Normative texts and their manuscripts as alternative witnesses for the emergence of the canonical reform movement (9th-11th century)</w:t>
            </w:r>
          </w:p>
        </w:tc>
      </w:tr>
      <w:tr w:rsidR="002300DE" w:rsidRPr="00ED7E61" w14:paraId="375EADB7" w14:textId="77777777" w:rsidTr="00436EB9">
        <w:trPr>
          <w:cantSplit/>
          <w:trHeight w:val="269"/>
        </w:trPr>
        <w:tc>
          <w:tcPr>
            <w:tcW w:w="4962" w:type="dxa"/>
          </w:tcPr>
          <w:p w14:paraId="375EADB0" w14:textId="77777777" w:rsidR="002300DE" w:rsidRDefault="002300DE" w:rsidP="5D59270C">
            <w:pPr>
              <w:rPr>
                <w:lang w:val="nl-BE"/>
              </w:rPr>
            </w:pPr>
            <w:proofErr w:type="spellStart"/>
            <w:r w:rsidRPr="5D59270C">
              <w:rPr>
                <w:lang w:val="nl-BE"/>
              </w:rPr>
              <w:t>Affiliation</w:t>
            </w:r>
            <w:proofErr w:type="spellEnd"/>
          </w:p>
        </w:tc>
        <w:tc>
          <w:tcPr>
            <w:tcW w:w="10631" w:type="dxa"/>
          </w:tcPr>
          <w:p w14:paraId="375EADB1" w14:textId="7A488D6D" w:rsidR="002300DE" w:rsidRPr="00250516" w:rsidRDefault="00C67256" w:rsidP="00250516">
            <w:pPr>
              <w:rPr>
                <w:lang w:val="nl-BE"/>
              </w:rPr>
            </w:pPr>
            <w:sdt>
              <w:sdtPr>
                <w:rPr>
                  <w:lang w:val="nl-BE"/>
                </w:rPr>
                <w:id w:val="-2133221"/>
                <w14:checkbox>
                  <w14:checked w14:val="1"/>
                  <w14:checkedState w14:val="2612" w14:font="MS Gothic"/>
                  <w14:uncheckedState w14:val="2610" w14:font="MS Gothic"/>
                </w14:checkbox>
              </w:sdtPr>
              <w:sdtEndPr/>
              <w:sdtContent>
                <w:r w:rsidR="00B15F3F">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375EADB2" w14:textId="77777777" w:rsidR="00250516" w:rsidRPr="00250516" w:rsidRDefault="00C67256"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375EADB3" w14:textId="77777777" w:rsidR="00250516" w:rsidRPr="00250516" w:rsidRDefault="00C67256"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375EADB4" w14:textId="77777777" w:rsidR="00250516" w:rsidRDefault="00C67256"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375EADB5" w14:textId="77777777" w:rsidR="00250516" w:rsidRDefault="00C67256"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375EADB6" w14:textId="77777777" w:rsidR="00250516" w:rsidRPr="00250516" w:rsidRDefault="00C67256"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375EADBA" w14:textId="77777777" w:rsidTr="005E32FD">
        <w:trPr>
          <w:cantSplit/>
          <w:trHeight w:val="269"/>
        </w:trPr>
        <w:tc>
          <w:tcPr>
            <w:tcW w:w="15593" w:type="dxa"/>
            <w:gridSpan w:val="2"/>
            <w:shd w:val="clear" w:color="auto" w:fill="5B9BD5" w:themeFill="accent5"/>
          </w:tcPr>
          <w:p w14:paraId="375EADB8" w14:textId="77777777" w:rsidR="00B519BA" w:rsidRPr="00AB71F6" w:rsidRDefault="5D59270C" w:rsidP="5D59270C">
            <w:pPr>
              <w:pStyle w:val="Lijstalinea"/>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375EADB9" w14:textId="77777777" w:rsidR="00650192" w:rsidRPr="0025638E" w:rsidRDefault="00650192" w:rsidP="00650192">
            <w:pPr>
              <w:pStyle w:val="Lijstalinea"/>
              <w:ind w:left="1080"/>
              <w:rPr>
                <w:b/>
                <w:lang w:val="nl-BE"/>
              </w:rPr>
            </w:pPr>
          </w:p>
        </w:tc>
      </w:tr>
      <w:tr w:rsidR="002300DE" w:rsidRPr="00F42A6F" w14:paraId="375EADBE" w14:textId="77777777" w:rsidTr="00436EB9">
        <w:trPr>
          <w:cantSplit/>
          <w:trHeight w:val="269"/>
        </w:trPr>
        <w:tc>
          <w:tcPr>
            <w:tcW w:w="4962" w:type="dxa"/>
          </w:tcPr>
          <w:p w14:paraId="375EADBB" w14:textId="77777777" w:rsidR="002300DE" w:rsidRPr="00F42A6F" w:rsidRDefault="002300DE" w:rsidP="0025638E">
            <w:r>
              <w:t xml:space="preserve">Will you generate/collect new data and/or make use of existing data? </w:t>
            </w:r>
          </w:p>
        </w:tc>
        <w:tc>
          <w:tcPr>
            <w:tcW w:w="10631" w:type="dxa"/>
          </w:tcPr>
          <w:p w14:paraId="375EADBC" w14:textId="215A6BA8" w:rsidR="002300DE" w:rsidRPr="00250516" w:rsidRDefault="00C67256"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1520B6">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75EADBD" w14:textId="60A92729" w:rsidR="00250516" w:rsidRPr="000E6129" w:rsidRDefault="00C67256" w:rsidP="001A6D63">
            <w:sdt>
              <w:sdtPr>
                <w:rPr>
                  <w:lang w:val="en-US"/>
                </w:rPr>
                <w:id w:val="-1773621054"/>
                <w14:checkbox>
                  <w14:checked w14:val="1"/>
                  <w14:checkedState w14:val="2612" w14:font="MS Gothic"/>
                  <w14:uncheckedState w14:val="2610" w14:font="MS Gothic"/>
                </w14:checkbox>
              </w:sdtPr>
              <w:sdtEndPr/>
              <w:sdtContent>
                <w:r w:rsidR="001520B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375EADC4" w14:textId="77777777" w:rsidTr="00436EB9">
        <w:trPr>
          <w:cantSplit/>
          <w:trHeight w:val="269"/>
        </w:trPr>
        <w:tc>
          <w:tcPr>
            <w:tcW w:w="4962" w:type="dxa"/>
          </w:tcPr>
          <w:p w14:paraId="375EADBF" w14:textId="77777777" w:rsidR="002300DE" w:rsidRDefault="002300DE">
            <w:r>
              <w:lastRenderedPageBreak/>
              <w:t>Describe the origin, type and format of the data (per dataset) and its (estimated) volume</w:t>
            </w:r>
          </w:p>
          <w:p w14:paraId="375EADC0" w14:textId="77777777" w:rsidR="00CA2D12" w:rsidRPr="00CA2D12" w:rsidRDefault="00CA2D12">
            <w:pPr>
              <w:rPr>
                <w:sz w:val="12"/>
              </w:rPr>
            </w:pPr>
          </w:p>
          <w:p w14:paraId="375EADC1"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375EADC2"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08F4D819" w14:textId="60E795E6" w:rsidR="002300DE" w:rsidRDefault="00B02471" w:rsidP="6320600B">
            <w:pPr>
              <w:rPr>
                <w:b/>
                <w:bCs/>
              </w:rPr>
            </w:pPr>
            <w:r>
              <w:rPr>
                <w:b/>
                <w:bCs/>
              </w:rPr>
              <w:t>M</w:t>
            </w:r>
            <w:r w:rsidR="00820B46">
              <w:rPr>
                <w:b/>
                <w:bCs/>
              </w:rPr>
              <w:t xml:space="preserve">anuscripts </w:t>
            </w:r>
            <w:r w:rsidR="00BF3BD5">
              <w:rPr>
                <w:b/>
                <w:bCs/>
              </w:rPr>
              <w:t>(</w:t>
            </w:r>
            <w:r w:rsidR="00616DDC">
              <w:rPr>
                <w:b/>
                <w:bCs/>
              </w:rPr>
              <w:t>digitized</w:t>
            </w:r>
            <w:r w:rsidR="00BF3BD5">
              <w:rPr>
                <w:b/>
                <w:bCs/>
              </w:rPr>
              <w:t>)</w:t>
            </w:r>
          </w:p>
          <w:p w14:paraId="0C9B2EFD" w14:textId="77777777" w:rsidR="00B02471" w:rsidRPr="00863C0D" w:rsidRDefault="00B02471" w:rsidP="00B02471">
            <w:pPr>
              <w:pStyle w:val="Lijstalinea"/>
              <w:numPr>
                <w:ilvl w:val="0"/>
                <w:numId w:val="28"/>
              </w:numPr>
            </w:pPr>
            <w:r w:rsidRPr="00863C0D">
              <w:rPr>
                <w:u w:val="single"/>
              </w:rPr>
              <w:t>Origin</w:t>
            </w:r>
            <w:r w:rsidRPr="00863C0D">
              <w:t>: digital reproductions of manuscripts will be retrieved through open access libraries or will be purchased from the archives</w:t>
            </w:r>
          </w:p>
          <w:p w14:paraId="641A5168" w14:textId="5DDB3E09" w:rsidR="00DA4D27" w:rsidRPr="00863C0D" w:rsidRDefault="00DA4D27" w:rsidP="00DA4D27">
            <w:pPr>
              <w:pStyle w:val="Lijstalinea"/>
              <w:numPr>
                <w:ilvl w:val="0"/>
                <w:numId w:val="28"/>
              </w:numPr>
            </w:pPr>
            <w:r w:rsidRPr="00863C0D">
              <w:rPr>
                <w:u w:val="single"/>
              </w:rPr>
              <w:t>Format</w:t>
            </w:r>
            <w:r w:rsidRPr="00863C0D">
              <w:t>:</w:t>
            </w:r>
            <w:r w:rsidR="00967F8D" w:rsidRPr="00863C0D">
              <w:t xml:space="preserve"> pdf</w:t>
            </w:r>
          </w:p>
          <w:p w14:paraId="4637541D" w14:textId="5B0ED50C" w:rsidR="00DA4D27" w:rsidRPr="00863C0D" w:rsidRDefault="00D043AB" w:rsidP="00DA4D27">
            <w:pPr>
              <w:pStyle w:val="Lijstalinea"/>
              <w:numPr>
                <w:ilvl w:val="0"/>
                <w:numId w:val="28"/>
              </w:numPr>
            </w:pPr>
            <w:r w:rsidRPr="00863C0D">
              <w:rPr>
                <w:u w:val="single"/>
              </w:rPr>
              <w:t>Estimated volume</w:t>
            </w:r>
            <w:r w:rsidRPr="00863C0D">
              <w:t>:</w:t>
            </w:r>
            <w:r w:rsidR="00003E38" w:rsidRPr="00863C0D">
              <w:t xml:space="preserve"> 10 GB</w:t>
            </w:r>
          </w:p>
          <w:p w14:paraId="2F063443" w14:textId="77777777" w:rsidR="00820B46" w:rsidRPr="00863C0D" w:rsidRDefault="00820B46" w:rsidP="6320600B"/>
          <w:p w14:paraId="3F806E12" w14:textId="7BE50DF2" w:rsidR="00820B46" w:rsidRPr="00863C0D" w:rsidRDefault="00B02471" w:rsidP="6320600B">
            <w:pPr>
              <w:rPr>
                <w:b/>
                <w:bCs/>
              </w:rPr>
            </w:pPr>
            <w:r>
              <w:rPr>
                <w:b/>
                <w:bCs/>
              </w:rPr>
              <w:t>M</w:t>
            </w:r>
            <w:r w:rsidR="00820B46" w:rsidRPr="00863C0D">
              <w:rPr>
                <w:b/>
                <w:bCs/>
              </w:rPr>
              <w:t xml:space="preserve">anuscripts </w:t>
            </w:r>
            <w:r w:rsidR="00BF3BD5" w:rsidRPr="00863C0D">
              <w:rPr>
                <w:b/>
                <w:bCs/>
              </w:rPr>
              <w:t>(</w:t>
            </w:r>
            <w:r w:rsidR="00616DDC" w:rsidRPr="00863C0D">
              <w:rPr>
                <w:b/>
                <w:bCs/>
              </w:rPr>
              <w:t>photographed)</w:t>
            </w:r>
          </w:p>
          <w:p w14:paraId="7B7410D8" w14:textId="77777777" w:rsidR="00B02471" w:rsidRPr="00863C0D" w:rsidRDefault="00B02471" w:rsidP="00B02471">
            <w:pPr>
              <w:pStyle w:val="Lijstalinea"/>
              <w:numPr>
                <w:ilvl w:val="0"/>
                <w:numId w:val="28"/>
              </w:numPr>
            </w:pPr>
            <w:r w:rsidRPr="00863C0D">
              <w:rPr>
                <w:u w:val="single"/>
              </w:rPr>
              <w:t>Origin</w:t>
            </w:r>
            <w:r w:rsidRPr="00863C0D">
              <w:t>:</w:t>
            </w:r>
            <w:r>
              <w:t xml:space="preserve"> p</w:t>
            </w:r>
            <w:r w:rsidRPr="00A86451">
              <w:t xml:space="preserve">hotographs of manuscripts will be taken in </w:t>
            </w:r>
            <w:r>
              <w:t>the archives</w:t>
            </w:r>
            <w:r w:rsidRPr="00A86451">
              <w:t xml:space="preserve"> with a smartphone</w:t>
            </w:r>
          </w:p>
          <w:p w14:paraId="30509128" w14:textId="07F4A665" w:rsidR="00D043AB" w:rsidRPr="00863C0D" w:rsidRDefault="00D043AB" w:rsidP="00D043AB">
            <w:pPr>
              <w:pStyle w:val="Lijstalinea"/>
              <w:numPr>
                <w:ilvl w:val="0"/>
                <w:numId w:val="28"/>
              </w:numPr>
            </w:pPr>
            <w:r w:rsidRPr="00863C0D">
              <w:rPr>
                <w:u w:val="single"/>
              </w:rPr>
              <w:t>Format</w:t>
            </w:r>
            <w:r w:rsidRPr="00863C0D">
              <w:t>:</w:t>
            </w:r>
            <w:r w:rsidR="00326125" w:rsidRPr="00863C0D">
              <w:t xml:space="preserve"> jpg</w:t>
            </w:r>
          </w:p>
          <w:p w14:paraId="1DDD7B68" w14:textId="71DD397A" w:rsidR="00D043AB" w:rsidRPr="00863C0D" w:rsidRDefault="00D043AB" w:rsidP="00D043AB">
            <w:pPr>
              <w:pStyle w:val="Lijstalinea"/>
              <w:numPr>
                <w:ilvl w:val="0"/>
                <w:numId w:val="28"/>
              </w:numPr>
            </w:pPr>
            <w:r w:rsidRPr="00863C0D">
              <w:rPr>
                <w:u w:val="single"/>
              </w:rPr>
              <w:t>Estimated volume</w:t>
            </w:r>
            <w:r w:rsidRPr="00863C0D">
              <w:t>:</w:t>
            </w:r>
            <w:r w:rsidR="00326125" w:rsidRPr="00863C0D">
              <w:t xml:space="preserve"> 10 GB</w:t>
            </w:r>
          </w:p>
          <w:p w14:paraId="7CCF3DD5" w14:textId="77777777" w:rsidR="00616DDC" w:rsidRPr="00863C0D" w:rsidRDefault="00616DDC" w:rsidP="6320600B"/>
          <w:p w14:paraId="5C3EA8C0" w14:textId="7C093478" w:rsidR="00616DDC" w:rsidRPr="00863C0D" w:rsidRDefault="00616DDC" w:rsidP="6320600B">
            <w:pPr>
              <w:rPr>
                <w:b/>
                <w:bCs/>
              </w:rPr>
            </w:pPr>
            <w:r w:rsidRPr="00863C0D">
              <w:rPr>
                <w:b/>
                <w:bCs/>
              </w:rPr>
              <w:t>Manuscripts (</w:t>
            </w:r>
            <w:proofErr w:type="spellStart"/>
            <w:r w:rsidR="00211B5C" w:rsidRPr="00863C0D">
              <w:rPr>
                <w:b/>
                <w:bCs/>
              </w:rPr>
              <w:t>analog</w:t>
            </w:r>
            <w:proofErr w:type="spellEnd"/>
            <w:r w:rsidR="00211B5C" w:rsidRPr="00863C0D">
              <w:rPr>
                <w:b/>
                <w:bCs/>
              </w:rPr>
              <w:t>)</w:t>
            </w:r>
          </w:p>
          <w:p w14:paraId="6E1018F3" w14:textId="77777777" w:rsidR="00B02471" w:rsidRPr="00863C0D" w:rsidRDefault="00B02471" w:rsidP="00B02471">
            <w:pPr>
              <w:pStyle w:val="Lijstalinea"/>
              <w:numPr>
                <w:ilvl w:val="0"/>
                <w:numId w:val="28"/>
              </w:numPr>
            </w:pPr>
            <w:r w:rsidRPr="00863C0D">
              <w:rPr>
                <w:u w:val="single"/>
              </w:rPr>
              <w:t>Origin</w:t>
            </w:r>
            <w:r w:rsidRPr="00863C0D">
              <w:t>:</w:t>
            </w:r>
            <w:r>
              <w:t xml:space="preserve"> i</w:t>
            </w:r>
            <w:r w:rsidRPr="00C25B5A">
              <w:t>n case manuscripts aren’t digitized and there is no permission to photograph specific manuscripts, these manuscripts will be consulted and studied in the archives</w:t>
            </w:r>
          </w:p>
          <w:p w14:paraId="090D29B4" w14:textId="5C47E15D" w:rsidR="00D043AB" w:rsidRPr="00863C0D" w:rsidRDefault="00D043AB" w:rsidP="00D043AB">
            <w:pPr>
              <w:pStyle w:val="Lijstalinea"/>
              <w:numPr>
                <w:ilvl w:val="0"/>
                <w:numId w:val="28"/>
              </w:numPr>
            </w:pPr>
            <w:r w:rsidRPr="00863C0D">
              <w:rPr>
                <w:u w:val="single"/>
              </w:rPr>
              <w:t>Format</w:t>
            </w:r>
            <w:r w:rsidRPr="00863C0D">
              <w:t>:</w:t>
            </w:r>
            <w:r w:rsidR="00326125" w:rsidRPr="00863C0D">
              <w:t xml:space="preserve"> N/A</w:t>
            </w:r>
          </w:p>
          <w:p w14:paraId="5905A652" w14:textId="0C2FAEA1" w:rsidR="00D043AB" w:rsidRPr="00863C0D" w:rsidRDefault="00D043AB" w:rsidP="00D043AB">
            <w:pPr>
              <w:pStyle w:val="Lijstalinea"/>
              <w:numPr>
                <w:ilvl w:val="0"/>
                <w:numId w:val="28"/>
              </w:numPr>
            </w:pPr>
            <w:r w:rsidRPr="00863C0D">
              <w:rPr>
                <w:u w:val="single"/>
              </w:rPr>
              <w:t>Estimated volume</w:t>
            </w:r>
            <w:r w:rsidRPr="00863C0D">
              <w:t>:</w:t>
            </w:r>
            <w:r w:rsidR="00326125" w:rsidRPr="00863C0D">
              <w:t xml:space="preserve"> N/A</w:t>
            </w:r>
          </w:p>
          <w:p w14:paraId="2FC26A42" w14:textId="79B992D3" w:rsidR="00211B5C" w:rsidRDefault="00211B5C" w:rsidP="6320600B"/>
          <w:p w14:paraId="5F429705" w14:textId="6104B66D" w:rsidR="00E31356" w:rsidRDefault="00E31356" w:rsidP="00E31356">
            <w:pPr>
              <w:pStyle w:val="Lijstalinea"/>
              <w:numPr>
                <w:ilvl w:val="0"/>
                <w:numId w:val="29"/>
              </w:numPr>
            </w:pPr>
            <w:r w:rsidRPr="00E31356">
              <w:rPr>
                <w:u w:val="single"/>
              </w:rPr>
              <w:t>Information about reusing existing data</w:t>
            </w:r>
            <w:r>
              <w:t xml:space="preserve">: </w:t>
            </w:r>
            <w:r w:rsidR="00DC7A84">
              <w:t xml:space="preserve">all </w:t>
            </w:r>
            <w:r w:rsidRPr="00E31356">
              <w:t>manuscripts used for this research project were produced by people who</w:t>
            </w:r>
            <w:r w:rsidR="00DE758D">
              <w:t xml:space="preserve"> have been deceased for many centuries. </w:t>
            </w:r>
            <w:r w:rsidRPr="00E31356">
              <w:t>If we are able to study these manuscripts through digitized versions</w:t>
            </w:r>
            <w:r w:rsidR="00DC7A84">
              <w:t xml:space="preserve"> (data types ‘digitized’ and ‘photographed’)</w:t>
            </w:r>
            <w:r w:rsidRPr="00E31356">
              <w:t xml:space="preserve">, these versions were previously created by (staff of) the archives that preserve the manuscripts. </w:t>
            </w:r>
          </w:p>
          <w:p w14:paraId="5173B457" w14:textId="77777777" w:rsidR="00E31356" w:rsidRPr="00863C0D" w:rsidRDefault="00E31356" w:rsidP="6320600B"/>
          <w:p w14:paraId="78C15FC9" w14:textId="44F3C391" w:rsidR="00211B5C" w:rsidRPr="00863C0D" w:rsidRDefault="007B786E" w:rsidP="6320600B">
            <w:pPr>
              <w:rPr>
                <w:b/>
                <w:bCs/>
              </w:rPr>
            </w:pPr>
            <w:r w:rsidRPr="00863C0D">
              <w:rPr>
                <w:b/>
                <w:bCs/>
              </w:rPr>
              <w:t>Codicological descriptions and content analyses</w:t>
            </w:r>
          </w:p>
          <w:p w14:paraId="68D8C1D8" w14:textId="77777777" w:rsidR="00B02471" w:rsidRDefault="00B02471" w:rsidP="00B02471">
            <w:pPr>
              <w:pStyle w:val="Lijstalinea"/>
              <w:numPr>
                <w:ilvl w:val="0"/>
                <w:numId w:val="28"/>
              </w:numPr>
            </w:pPr>
            <w:r w:rsidRPr="00863C0D">
              <w:rPr>
                <w:u w:val="single"/>
              </w:rPr>
              <w:t>Origin</w:t>
            </w:r>
            <w:r w:rsidRPr="00863C0D">
              <w:t>:</w:t>
            </w:r>
            <w:r>
              <w:t xml:space="preserve"> c</w:t>
            </w:r>
            <w:r w:rsidRPr="00BD5994">
              <w:t>odicological descriptions and content analyses of the manuscripts will be made in Microsoft Word</w:t>
            </w:r>
          </w:p>
          <w:p w14:paraId="32311F89" w14:textId="652E8C14" w:rsidR="00D043AB" w:rsidRPr="00863C0D" w:rsidRDefault="00D043AB" w:rsidP="00D043AB">
            <w:pPr>
              <w:pStyle w:val="Lijstalinea"/>
              <w:numPr>
                <w:ilvl w:val="0"/>
                <w:numId w:val="28"/>
              </w:numPr>
            </w:pPr>
            <w:r w:rsidRPr="00863C0D">
              <w:rPr>
                <w:u w:val="single"/>
              </w:rPr>
              <w:t>Format</w:t>
            </w:r>
            <w:r w:rsidRPr="00863C0D">
              <w:t>:</w:t>
            </w:r>
            <w:r w:rsidR="00BA47FE" w:rsidRPr="00863C0D">
              <w:t xml:space="preserve"> docx</w:t>
            </w:r>
          </w:p>
          <w:p w14:paraId="2193AA4E" w14:textId="20919A6E" w:rsidR="00D043AB" w:rsidRPr="00863C0D" w:rsidRDefault="00D043AB" w:rsidP="00D043AB">
            <w:pPr>
              <w:pStyle w:val="Lijstalinea"/>
              <w:numPr>
                <w:ilvl w:val="0"/>
                <w:numId w:val="28"/>
              </w:numPr>
            </w:pPr>
            <w:r w:rsidRPr="00863C0D">
              <w:rPr>
                <w:u w:val="single"/>
              </w:rPr>
              <w:t>Estimated volume</w:t>
            </w:r>
            <w:r w:rsidRPr="00863C0D">
              <w:t>:</w:t>
            </w:r>
            <w:r w:rsidR="004F7B12" w:rsidRPr="00863C0D">
              <w:t xml:space="preserve"> 100 MB</w:t>
            </w:r>
          </w:p>
          <w:p w14:paraId="0D88F8C7" w14:textId="19103BBD" w:rsidR="003F4AD9" w:rsidRDefault="003F4AD9" w:rsidP="003F4AD9"/>
          <w:p w14:paraId="1ED0755D" w14:textId="42C699B7" w:rsidR="003F4AD9" w:rsidRPr="00863C0D" w:rsidRDefault="003F4AD9" w:rsidP="003F4AD9">
            <w:pPr>
              <w:pStyle w:val="Lijstalinea"/>
              <w:numPr>
                <w:ilvl w:val="0"/>
                <w:numId w:val="29"/>
              </w:numPr>
            </w:pPr>
            <w:r>
              <w:rPr>
                <w:u w:val="single"/>
              </w:rPr>
              <w:t>Information about reusing existing data</w:t>
            </w:r>
            <w:r>
              <w:t>: m</w:t>
            </w:r>
            <w:r w:rsidRPr="003F4AD9">
              <w:t xml:space="preserve">ost probably we will be able to make use of existing codicological descriptions and content analyses to get an overview on the content of the </w:t>
            </w:r>
            <w:r w:rsidRPr="003F4AD9">
              <w:lastRenderedPageBreak/>
              <w:t>manuscripts. These existing descriptions were created by others and are part of catalogues in the archives that preserve the manuscripts.</w:t>
            </w:r>
          </w:p>
          <w:p w14:paraId="51BDF425" w14:textId="77777777" w:rsidR="007B786E" w:rsidRPr="00863C0D" w:rsidRDefault="007B786E" w:rsidP="6320600B"/>
          <w:p w14:paraId="2ACC4E4D" w14:textId="2B504F70" w:rsidR="007B786E" w:rsidRPr="00863C0D" w:rsidRDefault="00CA5952" w:rsidP="6320600B">
            <w:r w:rsidRPr="00863C0D">
              <w:rPr>
                <w:b/>
                <w:bCs/>
              </w:rPr>
              <w:t>Spreadsheet</w:t>
            </w:r>
          </w:p>
          <w:p w14:paraId="2338E3DC" w14:textId="237C4E47" w:rsidR="00B02471" w:rsidRPr="00863C0D" w:rsidRDefault="00B02471" w:rsidP="00B02471">
            <w:pPr>
              <w:pStyle w:val="Lijstalinea"/>
              <w:numPr>
                <w:ilvl w:val="0"/>
                <w:numId w:val="28"/>
              </w:numPr>
            </w:pPr>
            <w:r w:rsidRPr="00863C0D">
              <w:rPr>
                <w:u w:val="single"/>
              </w:rPr>
              <w:t>Origin</w:t>
            </w:r>
            <w:r w:rsidRPr="00863C0D">
              <w:t>:</w:t>
            </w:r>
            <w:r>
              <w:t xml:space="preserve"> s</w:t>
            </w:r>
            <w:r w:rsidRPr="00510353">
              <w:t>preadsheet of the manuscripts, the codicological descriptions and content analyses</w:t>
            </w:r>
            <w:r w:rsidRPr="00510353">
              <w:rPr>
                <w:color w:val="FF0000"/>
              </w:rPr>
              <w:t xml:space="preserve"> </w:t>
            </w:r>
            <w:r w:rsidRPr="00510353">
              <w:t>will be created in Microsoft Excel</w:t>
            </w:r>
          </w:p>
          <w:p w14:paraId="185A8D54" w14:textId="61CC6435" w:rsidR="00D043AB" w:rsidRPr="00863C0D" w:rsidRDefault="00D043AB" w:rsidP="00D043AB">
            <w:pPr>
              <w:pStyle w:val="Lijstalinea"/>
              <w:numPr>
                <w:ilvl w:val="0"/>
                <w:numId w:val="28"/>
              </w:numPr>
            </w:pPr>
            <w:r w:rsidRPr="00863C0D">
              <w:rPr>
                <w:u w:val="single"/>
              </w:rPr>
              <w:t>Format</w:t>
            </w:r>
            <w:r w:rsidRPr="00863C0D">
              <w:t>:</w:t>
            </w:r>
            <w:r w:rsidR="00620DD0" w:rsidRPr="00863C0D">
              <w:t xml:space="preserve"> xlsx</w:t>
            </w:r>
          </w:p>
          <w:p w14:paraId="64EC9C8A" w14:textId="0AD6349D" w:rsidR="00D043AB" w:rsidRPr="00863C0D" w:rsidRDefault="00D043AB" w:rsidP="00D043AB">
            <w:pPr>
              <w:pStyle w:val="Lijstalinea"/>
              <w:numPr>
                <w:ilvl w:val="0"/>
                <w:numId w:val="28"/>
              </w:numPr>
            </w:pPr>
            <w:r w:rsidRPr="00863C0D">
              <w:rPr>
                <w:u w:val="single"/>
              </w:rPr>
              <w:t>Estimated volume</w:t>
            </w:r>
            <w:r w:rsidRPr="00863C0D">
              <w:t>:</w:t>
            </w:r>
            <w:r w:rsidR="004F7B12" w:rsidRPr="00863C0D">
              <w:t xml:space="preserve"> 100 </w:t>
            </w:r>
            <w:r w:rsidR="00620DD0" w:rsidRPr="00863C0D">
              <w:t>kB</w:t>
            </w:r>
          </w:p>
          <w:p w14:paraId="323243D3" w14:textId="77777777" w:rsidR="00CA5952" w:rsidRPr="00863C0D" w:rsidRDefault="00CA5952" w:rsidP="6320600B"/>
          <w:p w14:paraId="016C868B" w14:textId="58CA4E84" w:rsidR="00CA5952" w:rsidRPr="00863C0D" w:rsidRDefault="00CA5952" w:rsidP="6320600B">
            <w:pPr>
              <w:rPr>
                <w:b/>
                <w:bCs/>
              </w:rPr>
            </w:pPr>
            <w:r w:rsidRPr="00863C0D">
              <w:rPr>
                <w:b/>
                <w:bCs/>
              </w:rPr>
              <w:t>Personal notes</w:t>
            </w:r>
          </w:p>
          <w:p w14:paraId="4D133195" w14:textId="77777777" w:rsidR="00B02471" w:rsidRPr="00B02471" w:rsidRDefault="00B02471" w:rsidP="00B02471">
            <w:pPr>
              <w:pStyle w:val="Lijstalinea"/>
              <w:numPr>
                <w:ilvl w:val="0"/>
                <w:numId w:val="28"/>
              </w:numPr>
              <w:rPr>
                <w:b/>
                <w:bCs/>
              </w:rPr>
            </w:pPr>
            <w:r w:rsidRPr="00863C0D">
              <w:rPr>
                <w:u w:val="single"/>
              </w:rPr>
              <w:t>Origin</w:t>
            </w:r>
            <w:r w:rsidRPr="00863C0D">
              <w:t>:</w:t>
            </w:r>
            <w:r>
              <w:t xml:space="preserve"> p</w:t>
            </w:r>
            <w:r w:rsidRPr="006335CC">
              <w:t>ersonal notes on the conducted research will be taken in Microsoft Word</w:t>
            </w:r>
          </w:p>
          <w:p w14:paraId="12F9F12E" w14:textId="68373E7C" w:rsidR="00D043AB" w:rsidRPr="00863C0D" w:rsidRDefault="00D043AB" w:rsidP="00D043AB">
            <w:pPr>
              <w:pStyle w:val="Lijstalinea"/>
              <w:numPr>
                <w:ilvl w:val="0"/>
                <w:numId w:val="28"/>
              </w:numPr>
            </w:pPr>
            <w:r w:rsidRPr="00863C0D">
              <w:rPr>
                <w:u w:val="single"/>
              </w:rPr>
              <w:t>Format</w:t>
            </w:r>
            <w:r w:rsidRPr="00863C0D">
              <w:t>:</w:t>
            </w:r>
            <w:r w:rsidR="00D60252" w:rsidRPr="00863C0D">
              <w:t xml:space="preserve"> docx</w:t>
            </w:r>
          </w:p>
          <w:p w14:paraId="19A62424" w14:textId="10752982" w:rsidR="00D043AB" w:rsidRPr="00863C0D" w:rsidRDefault="00D043AB" w:rsidP="00D043AB">
            <w:pPr>
              <w:pStyle w:val="Lijstalinea"/>
              <w:numPr>
                <w:ilvl w:val="0"/>
                <w:numId w:val="28"/>
              </w:numPr>
            </w:pPr>
            <w:r w:rsidRPr="00863C0D">
              <w:rPr>
                <w:u w:val="single"/>
              </w:rPr>
              <w:t>Estimated volume</w:t>
            </w:r>
            <w:r w:rsidRPr="00863C0D">
              <w:t>:</w:t>
            </w:r>
            <w:r w:rsidR="00D60252" w:rsidRPr="00863C0D">
              <w:t xml:space="preserve"> 100 MB</w:t>
            </w:r>
          </w:p>
          <w:p w14:paraId="375EADC3" w14:textId="3AE55875" w:rsidR="00B02471" w:rsidRPr="00B02471" w:rsidRDefault="00B02471" w:rsidP="00B02471">
            <w:pPr>
              <w:rPr>
                <w:b/>
                <w:bCs/>
              </w:rPr>
            </w:pPr>
          </w:p>
        </w:tc>
      </w:tr>
    </w:tbl>
    <w:p w14:paraId="375EADC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57444132" w14:paraId="375EADC8" w14:textId="77777777" w:rsidTr="005E32FD">
        <w:trPr>
          <w:cantSplit/>
          <w:trHeight w:val="269"/>
        </w:trPr>
        <w:tc>
          <w:tcPr>
            <w:tcW w:w="15593" w:type="dxa"/>
            <w:gridSpan w:val="2"/>
            <w:shd w:val="clear" w:color="auto" w:fill="5B9BD5" w:themeFill="accent5"/>
          </w:tcPr>
          <w:p w14:paraId="375EADC6" w14:textId="77777777" w:rsidR="57444132" w:rsidRPr="00877A71" w:rsidRDefault="6320600B" w:rsidP="6320600B">
            <w:pPr>
              <w:pStyle w:val="Lijstalinea"/>
              <w:numPr>
                <w:ilvl w:val="0"/>
                <w:numId w:val="22"/>
              </w:numPr>
              <w:jc w:val="center"/>
              <w:rPr>
                <w:b/>
                <w:bCs/>
              </w:rPr>
            </w:pPr>
            <w:r w:rsidRPr="6320600B">
              <w:rPr>
                <w:b/>
                <w:bCs/>
              </w:rPr>
              <w:t>Ethical and legal issues</w:t>
            </w:r>
          </w:p>
          <w:p w14:paraId="375EADC7" w14:textId="77777777" w:rsidR="00877A71" w:rsidRPr="00AB71F6" w:rsidRDefault="00877A71" w:rsidP="00877A71">
            <w:pPr>
              <w:pStyle w:val="Lijstalinea"/>
              <w:ind w:left="1080"/>
              <w:rPr>
                <w:b/>
              </w:rPr>
            </w:pPr>
          </w:p>
        </w:tc>
      </w:tr>
      <w:tr w:rsidR="002300DE" w14:paraId="375EADD1" w14:textId="77777777" w:rsidTr="00436EB9">
        <w:trPr>
          <w:cantSplit/>
          <w:trHeight w:val="269"/>
        </w:trPr>
        <w:tc>
          <w:tcPr>
            <w:tcW w:w="4962" w:type="dxa"/>
            <w:shd w:val="clear" w:color="auto" w:fill="FFFFFF" w:themeFill="background1"/>
          </w:tcPr>
          <w:p w14:paraId="375EADC9"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375EADCA" w14:textId="77777777" w:rsidR="00CA2D12" w:rsidRPr="00CA2D12" w:rsidRDefault="00CA2D12" w:rsidP="0035345E">
            <w:pPr>
              <w:jc w:val="both"/>
              <w:rPr>
                <w:sz w:val="12"/>
              </w:rPr>
            </w:pPr>
          </w:p>
          <w:p w14:paraId="375EADCB"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375EADCC" w14:textId="77777777" w:rsidR="00CA2D12" w:rsidRPr="00250516" w:rsidRDefault="00C67256"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75EADCD" w14:textId="1E74EFE7" w:rsidR="002300DE" w:rsidRDefault="00C67256" w:rsidP="00CA2D12">
            <w:pPr>
              <w:rPr>
                <w:lang w:val="en-US"/>
              </w:rPr>
            </w:pPr>
            <w:sdt>
              <w:sdtPr>
                <w:rPr>
                  <w:lang w:val="en-US"/>
                </w:rPr>
                <w:id w:val="658888684"/>
                <w14:checkbox>
                  <w14:checked w14:val="1"/>
                  <w14:checkedState w14:val="2612" w14:font="MS Gothic"/>
                  <w14:uncheckedState w14:val="2610" w14:font="MS Gothic"/>
                </w14:checkbox>
              </w:sdtPr>
              <w:sdtEndPr/>
              <w:sdtContent>
                <w:r w:rsidR="006335CC">
                  <w:rPr>
                    <w:rFonts w:ascii="MS Gothic" w:eastAsia="MS Gothic" w:hAnsi="MS Gothic" w:hint="eastAsia"/>
                    <w:lang w:val="en-US"/>
                  </w:rPr>
                  <w:t>☒</w:t>
                </w:r>
              </w:sdtContent>
            </w:sdt>
            <w:r w:rsidR="00CA2D12">
              <w:rPr>
                <w:lang w:val="en-US"/>
              </w:rPr>
              <w:t xml:space="preserve"> No</w:t>
            </w:r>
          </w:p>
          <w:p w14:paraId="375EADCE" w14:textId="77777777" w:rsidR="00CA2D12" w:rsidRDefault="00CA2D12" w:rsidP="00CA2D12">
            <w:pPr>
              <w:rPr>
                <w:lang w:val="en-US"/>
              </w:rPr>
            </w:pPr>
            <w:r>
              <w:rPr>
                <w:lang w:val="en-US"/>
              </w:rPr>
              <w:t xml:space="preserve">If yes: </w:t>
            </w:r>
          </w:p>
          <w:p w14:paraId="375EADCF" w14:textId="77777777" w:rsidR="00CA2D12" w:rsidRPr="00CA2D12" w:rsidRDefault="00CA2D12" w:rsidP="00CA2D12">
            <w:pPr>
              <w:pStyle w:val="Lijstalinea"/>
              <w:numPr>
                <w:ilvl w:val="0"/>
                <w:numId w:val="27"/>
              </w:numPr>
              <w:rPr>
                <w:lang w:val="en-US"/>
              </w:rPr>
            </w:pPr>
            <w:r w:rsidRPr="00CA2D12">
              <w:rPr>
                <w:lang w:val="en-US"/>
              </w:rPr>
              <w:t>Privacy Registry Reference:</w:t>
            </w:r>
          </w:p>
          <w:p w14:paraId="375EADD0" w14:textId="77777777" w:rsidR="00CA2D12" w:rsidRPr="00CA2D12" w:rsidRDefault="00CA2D12" w:rsidP="00CA2D12">
            <w:pPr>
              <w:pStyle w:val="Lijstalinea"/>
              <w:numPr>
                <w:ilvl w:val="0"/>
                <w:numId w:val="27"/>
              </w:numPr>
              <w:rPr>
                <w:b/>
                <w:bCs/>
              </w:rPr>
            </w:pPr>
            <w:r w:rsidRPr="00CA2D12">
              <w:rPr>
                <w:lang w:val="en-US"/>
              </w:rPr>
              <w:t>Short description of the kind of personal data that will be used:</w:t>
            </w:r>
          </w:p>
        </w:tc>
      </w:tr>
      <w:tr w:rsidR="002300DE" w14:paraId="375EADD8" w14:textId="77777777" w:rsidTr="00436EB9">
        <w:trPr>
          <w:cantSplit/>
          <w:trHeight w:val="269"/>
        </w:trPr>
        <w:tc>
          <w:tcPr>
            <w:tcW w:w="4962" w:type="dxa"/>
            <w:shd w:val="clear" w:color="auto" w:fill="FFFFFF" w:themeFill="background1"/>
          </w:tcPr>
          <w:p w14:paraId="375EADD2"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375EADD3" w14:textId="77777777" w:rsidR="00CA2D12" w:rsidRPr="00250516" w:rsidRDefault="00C6725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75EADD4" w14:textId="316C2717" w:rsidR="00CA2D12" w:rsidRDefault="00C6725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EE6492">
                  <w:rPr>
                    <w:rFonts w:ascii="MS Gothic" w:eastAsia="MS Gothic" w:hAnsi="MS Gothic" w:hint="eastAsia"/>
                    <w:lang w:val="en-US"/>
                  </w:rPr>
                  <w:t>☒</w:t>
                </w:r>
              </w:sdtContent>
            </w:sdt>
            <w:r w:rsidR="00CA2D12">
              <w:rPr>
                <w:lang w:val="en-US"/>
              </w:rPr>
              <w:t xml:space="preserve"> No</w:t>
            </w:r>
          </w:p>
          <w:p w14:paraId="375EADD5" w14:textId="77777777" w:rsidR="00CA2D12" w:rsidRDefault="00CA2D12" w:rsidP="00CA2D12">
            <w:pPr>
              <w:rPr>
                <w:lang w:val="en-US"/>
              </w:rPr>
            </w:pPr>
            <w:r>
              <w:rPr>
                <w:lang w:val="en-US"/>
              </w:rPr>
              <w:t xml:space="preserve">If yes: </w:t>
            </w:r>
          </w:p>
          <w:p w14:paraId="375EADD6" w14:textId="77777777" w:rsidR="00CA2D12" w:rsidRDefault="00CA2D12" w:rsidP="00CA2D12">
            <w:pPr>
              <w:pStyle w:val="Lijstalinea"/>
              <w:numPr>
                <w:ilvl w:val="0"/>
                <w:numId w:val="27"/>
              </w:numPr>
              <w:jc w:val="both"/>
            </w:pPr>
            <w:r>
              <w:t>Reference to ethical committee approval:</w:t>
            </w:r>
          </w:p>
          <w:p w14:paraId="375EADD7" w14:textId="77777777" w:rsidR="002300DE" w:rsidRDefault="002300DE" w:rsidP="00534707">
            <w:pPr>
              <w:jc w:val="both"/>
              <w:rPr>
                <w:b/>
                <w:bCs/>
              </w:rPr>
            </w:pPr>
          </w:p>
        </w:tc>
      </w:tr>
      <w:tr w:rsidR="00ED7E61" w:rsidRPr="00ED7E61" w14:paraId="375EADDD" w14:textId="77777777" w:rsidTr="00436EB9">
        <w:trPr>
          <w:cantSplit/>
          <w:trHeight w:val="269"/>
        </w:trPr>
        <w:tc>
          <w:tcPr>
            <w:tcW w:w="4962" w:type="dxa"/>
            <w:shd w:val="clear" w:color="auto" w:fill="FFFFFF" w:themeFill="background1"/>
          </w:tcPr>
          <w:p w14:paraId="375EADD9" w14:textId="77777777" w:rsidR="002300DE" w:rsidRPr="00ED7E61" w:rsidRDefault="002300DE" w:rsidP="5FB6CA38">
            <w:pPr>
              <w:jc w:val="both"/>
            </w:pPr>
            <w:r w:rsidRPr="00ED7E61">
              <w:rPr>
                <w:rFonts w:ascii="Calibri" w:eastAsia="Calibri" w:hAnsi="Calibri" w:cs="Calibri"/>
              </w:rPr>
              <w:lastRenderedPageBreak/>
              <w:t xml:space="preserve">Does your work possibly result in research data with potential for tech transfer and valorisation? </w:t>
            </w:r>
            <w:r w:rsidRPr="00ED7E61">
              <w:t>Will IP restrictions be claimed for the data you created? If so, for what data and which restrictions will be asserted?</w:t>
            </w:r>
          </w:p>
        </w:tc>
        <w:tc>
          <w:tcPr>
            <w:tcW w:w="10631" w:type="dxa"/>
            <w:shd w:val="clear" w:color="auto" w:fill="FFFFFF" w:themeFill="background1"/>
          </w:tcPr>
          <w:p w14:paraId="375EADDA" w14:textId="77777777" w:rsidR="00CA2D12" w:rsidRPr="00ED7E61" w:rsidRDefault="00C67256"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sidRPr="00ED7E61">
                  <w:rPr>
                    <w:rFonts w:ascii="MS Gothic" w:eastAsia="MS Gothic" w:hAnsi="MS Gothic" w:hint="eastAsia"/>
                    <w:lang w:val="en-US"/>
                  </w:rPr>
                  <w:t>☐</w:t>
                </w:r>
              </w:sdtContent>
            </w:sdt>
            <w:r w:rsidR="00CA2D12" w:rsidRPr="00ED7E61">
              <w:rPr>
                <w:lang w:val="en-US"/>
              </w:rPr>
              <w:t xml:space="preserve"> Yes</w:t>
            </w:r>
          </w:p>
          <w:p w14:paraId="375EADDB" w14:textId="26CF96CC" w:rsidR="00CA2D12" w:rsidRPr="00ED7E61" w:rsidRDefault="00C67256" w:rsidP="00CA2D12">
            <w:pPr>
              <w:rPr>
                <w:lang w:val="en-US"/>
              </w:rPr>
            </w:pPr>
            <w:sdt>
              <w:sdtPr>
                <w:rPr>
                  <w:lang w:val="en-US"/>
                </w:rPr>
                <w:id w:val="-265848422"/>
                <w14:checkbox>
                  <w14:checked w14:val="1"/>
                  <w14:checkedState w14:val="2612" w14:font="MS Gothic"/>
                  <w14:uncheckedState w14:val="2610" w14:font="MS Gothic"/>
                </w14:checkbox>
              </w:sdtPr>
              <w:sdtEndPr/>
              <w:sdtContent>
                <w:r w:rsidR="00196453" w:rsidRPr="00ED7E61">
                  <w:rPr>
                    <w:rFonts w:ascii="MS Gothic" w:eastAsia="MS Gothic" w:hAnsi="MS Gothic" w:hint="eastAsia"/>
                    <w:lang w:val="en-US"/>
                  </w:rPr>
                  <w:t>☒</w:t>
                </w:r>
              </w:sdtContent>
            </w:sdt>
            <w:r w:rsidR="00CA2D12" w:rsidRPr="00ED7E61">
              <w:rPr>
                <w:lang w:val="en-US"/>
              </w:rPr>
              <w:t xml:space="preserve"> No</w:t>
            </w:r>
          </w:p>
          <w:p w14:paraId="375EADDC" w14:textId="77777777" w:rsidR="002300DE" w:rsidRPr="00ED7E61" w:rsidRDefault="00CA2D12" w:rsidP="00BB4EB5">
            <w:pPr>
              <w:rPr>
                <w:bCs/>
              </w:rPr>
            </w:pPr>
            <w:r w:rsidRPr="00ED7E61">
              <w:rPr>
                <w:bCs/>
              </w:rPr>
              <w:t>If yes, please comment:</w:t>
            </w:r>
          </w:p>
        </w:tc>
      </w:tr>
      <w:tr w:rsidR="00D212D2" w:rsidRPr="00D212D2" w14:paraId="375EADE3" w14:textId="77777777" w:rsidTr="00436EB9">
        <w:trPr>
          <w:cantSplit/>
          <w:trHeight w:val="269"/>
        </w:trPr>
        <w:tc>
          <w:tcPr>
            <w:tcW w:w="4962" w:type="dxa"/>
            <w:shd w:val="clear" w:color="auto" w:fill="FFFFFF" w:themeFill="background1"/>
          </w:tcPr>
          <w:p w14:paraId="375EADDE" w14:textId="77777777" w:rsidR="002300DE" w:rsidRPr="00D212D2" w:rsidRDefault="002300DE" w:rsidP="00EF0947">
            <w:pPr>
              <w:jc w:val="both"/>
            </w:pPr>
            <w:r w:rsidRPr="00D212D2">
              <w:t>Do existing 3</w:t>
            </w:r>
            <w:r w:rsidRPr="00D212D2">
              <w:rPr>
                <w:vertAlign w:val="superscript"/>
              </w:rPr>
              <w:t>rd</w:t>
            </w:r>
            <w:r w:rsidRPr="00D212D2">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375EADDF" w14:textId="2090661F" w:rsidR="00CA2D12" w:rsidRPr="00D212D2" w:rsidRDefault="00C67256" w:rsidP="00CA2D12">
            <w:pPr>
              <w:rPr>
                <w:lang w:val="en-US"/>
              </w:rPr>
            </w:pPr>
            <w:sdt>
              <w:sdtPr>
                <w:rPr>
                  <w:lang w:val="en-US"/>
                </w:rPr>
                <w:id w:val="1915733034"/>
                <w14:checkbox>
                  <w14:checked w14:val="1"/>
                  <w14:checkedState w14:val="2612" w14:font="MS Gothic"/>
                  <w14:uncheckedState w14:val="2610" w14:font="MS Gothic"/>
                </w14:checkbox>
              </w:sdtPr>
              <w:sdtEndPr/>
              <w:sdtContent>
                <w:r w:rsidR="00196453" w:rsidRPr="00D212D2">
                  <w:rPr>
                    <w:rFonts w:ascii="MS Gothic" w:eastAsia="MS Gothic" w:hAnsi="MS Gothic" w:hint="eastAsia"/>
                    <w:lang w:val="en-US"/>
                  </w:rPr>
                  <w:t>☒</w:t>
                </w:r>
              </w:sdtContent>
            </w:sdt>
            <w:r w:rsidR="00CA2D12" w:rsidRPr="00D212D2">
              <w:rPr>
                <w:lang w:val="en-US"/>
              </w:rPr>
              <w:t xml:space="preserve"> Yes</w:t>
            </w:r>
          </w:p>
          <w:p w14:paraId="375EADE0" w14:textId="77777777" w:rsidR="00CA2D12" w:rsidRPr="00D212D2" w:rsidRDefault="00C67256" w:rsidP="00CA2D12">
            <w:pPr>
              <w:rPr>
                <w:lang w:val="en-US"/>
              </w:rPr>
            </w:pPr>
            <w:sdt>
              <w:sdtPr>
                <w:rPr>
                  <w:lang w:val="en-US"/>
                </w:rPr>
                <w:id w:val="-706952779"/>
                <w14:checkbox>
                  <w14:checked w14:val="0"/>
                  <w14:checkedState w14:val="2612" w14:font="MS Gothic"/>
                  <w14:uncheckedState w14:val="2610" w14:font="MS Gothic"/>
                </w14:checkbox>
              </w:sdtPr>
              <w:sdtEndPr/>
              <w:sdtContent>
                <w:r w:rsidR="00CA2D12" w:rsidRPr="00D212D2">
                  <w:rPr>
                    <w:rFonts w:ascii="MS Gothic" w:eastAsia="MS Gothic" w:hAnsi="MS Gothic" w:hint="eastAsia"/>
                    <w:lang w:val="en-US"/>
                  </w:rPr>
                  <w:t>☐</w:t>
                </w:r>
              </w:sdtContent>
            </w:sdt>
            <w:r w:rsidR="00CA2D12" w:rsidRPr="00D212D2">
              <w:rPr>
                <w:lang w:val="en-US"/>
              </w:rPr>
              <w:t xml:space="preserve"> No</w:t>
            </w:r>
          </w:p>
          <w:p w14:paraId="375EADE1" w14:textId="349B2DD5" w:rsidR="00CA2D12" w:rsidRDefault="00CA2D12" w:rsidP="00CA2D12">
            <w:pPr>
              <w:rPr>
                <w:bCs/>
              </w:rPr>
            </w:pPr>
            <w:r w:rsidRPr="00D212D2">
              <w:rPr>
                <w:bCs/>
              </w:rPr>
              <w:t>If yes, please comment:</w:t>
            </w:r>
          </w:p>
          <w:p w14:paraId="403A0771" w14:textId="0D3C4356" w:rsidR="006C70AF" w:rsidRDefault="006C70AF" w:rsidP="00CA2D12">
            <w:pPr>
              <w:rPr>
                <w:bCs/>
              </w:rPr>
            </w:pPr>
          </w:p>
          <w:p w14:paraId="5BEFE014" w14:textId="4622676D" w:rsidR="006C70AF" w:rsidRPr="00D212D2" w:rsidRDefault="00F0757E" w:rsidP="00CA2D12">
            <w:pPr>
              <w:rPr>
                <w:lang w:val="en-US"/>
              </w:rPr>
            </w:pPr>
            <w:r>
              <w:rPr>
                <w:bCs/>
              </w:rPr>
              <w:t>There might be restrictions in sharing digitized or photographed versions of manuscripts</w:t>
            </w:r>
            <w:r w:rsidR="00DC36CF">
              <w:rPr>
                <w:bCs/>
              </w:rPr>
              <w:t xml:space="preserve"> (e.g. </w:t>
            </w:r>
            <w:r w:rsidR="00832BEB">
              <w:rPr>
                <w:bCs/>
              </w:rPr>
              <w:t xml:space="preserve">having to pay </w:t>
            </w:r>
            <w:r w:rsidR="00DC36CF">
              <w:rPr>
                <w:bCs/>
              </w:rPr>
              <w:t xml:space="preserve">reusing rights in case we would like to share a </w:t>
            </w:r>
            <w:r w:rsidR="00832BEB">
              <w:rPr>
                <w:bCs/>
              </w:rPr>
              <w:t xml:space="preserve">manuscript </w:t>
            </w:r>
            <w:r w:rsidR="00DC36CF">
              <w:rPr>
                <w:bCs/>
              </w:rPr>
              <w:t xml:space="preserve">as an image in a publication). </w:t>
            </w:r>
          </w:p>
          <w:p w14:paraId="375EADE2" w14:textId="77777777" w:rsidR="002300DE" w:rsidRPr="00D212D2" w:rsidRDefault="002300DE" w:rsidP="00534707">
            <w:pPr>
              <w:jc w:val="both"/>
              <w:rPr>
                <w:b/>
                <w:bCs/>
              </w:rPr>
            </w:pPr>
          </w:p>
        </w:tc>
      </w:tr>
    </w:tbl>
    <w:p w14:paraId="375EADE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5EADE7" w14:textId="77777777" w:rsidTr="005E32FD">
        <w:trPr>
          <w:cantSplit/>
          <w:trHeight w:val="269"/>
        </w:trPr>
        <w:tc>
          <w:tcPr>
            <w:tcW w:w="15593" w:type="dxa"/>
            <w:gridSpan w:val="2"/>
            <w:shd w:val="clear" w:color="auto" w:fill="5B9BD5" w:themeFill="accent5"/>
          </w:tcPr>
          <w:p w14:paraId="375EADE5" w14:textId="77777777" w:rsidR="00877A71" w:rsidRPr="00AB71F6" w:rsidRDefault="6320600B" w:rsidP="6320600B">
            <w:pPr>
              <w:pStyle w:val="Lijstalinea"/>
              <w:numPr>
                <w:ilvl w:val="0"/>
                <w:numId w:val="22"/>
              </w:numPr>
              <w:jc w:val="center"/>
              <w:rPr>
                <w:b/>
                <w:bCs/>
              </w:rPr>
            </w:pPr>
            <w:r w:rsidRPr="6320600B">
              <w:rPr>
                <w:b/>
                <w:bCs/>
              </w:rPr>
              <w:t>Documentation and metadata</w:t>
            </w:r>
          </w:p>
          <w:p w14:paraId="375EADE6" w14:textId="77777777" w:rsidR="00877A71" w:rsidRPr="00145CC7" w:rsidRDefault="00877A71" w:rsidP="00EE6614">
            <w:pPr>
              <w:ind w:left="360"/>
              <w:jc w:val="center"/>
              <w:rPr>
                <w:b/>
              </w:rPr>
            </w:pPr>
          </w:p>
        </w:tc>
      </w:tr>
      <w:tr w:rsidR="002300DE" w:rsidRPr="00F42A6F" w14:paraId="375EADEA" w14:textId="77777777" w:rsidTr="00436EB9">
        <w:trPr>
          <w:cantSplit/>
          <w:trHeight w:val="269"/>
        </w:trPr>
        <w:tc>
          <w:tcPr>
            <w:tcW w:w="4962" w:type="dxa"/>
          </w:tcPr>
          <w:p w14:paraId="375EADE8" w14:textId="77777777" w:rsidR="002300DE" w:rsidRDefault="002300DE" w:rsidP="008F2D7E">
            <w:r>
              <w:t xml:space="preserve">What documentation will be provided to enable understanding and reuse of the data collected/generated in this project? </w:t>
            </w:r>
          </w:p>
        </w:tc>
        <w:tc>
          <w:tcPr>
            <w:tcW w:w="10631" w:type="dxa"/>
          </w:tcPr>
          <w:p w14:paraId="6CFC1831" w14:textId="77777777" w:rsidR="002300DE" w:rsidRDefault="00B82E9F" w:rsidP="6320600B">
            <w:r w:rsidRPr="00B82E9F">
              <w:t>A readme.txt-file will be created with basic information on the dataset (e.g. types of data, collection of the data, structure of the dataset). Furthermore, a .docx-file will be created with a regularly updated research log, in order to document the research based on the dataset.</w:t>
            </w:r>
          </w:p>
          <w:p w14:paraId="375EADE9" w14:textId="4634A71F" w:rsidR="00B82E9F" w:rsidRPr="00B82E9F" w:rsidRDefault="00B82E9F" w:rsidP="6320600B"/>
        </w:tc>
      </w:tr>
      <w:tr w:rsidR="002300DE" w:rsidRPr="00F42A6F" w14:paraId="375EADF0" w14:textId="77777777" w:rsidTr="00436EB9">
        <w:trPr>
          <w:cantSplit/>
          <w:trHeight w:val="269"/>
        </w:trPr>
        <w:tc>
          <w:tcPr>
            <w:tcW w:w="4962" w:type="dxa"/>
          </w:tcPr>
          <w:p w14:paraId="375EADEB" w14:textId="77777777" w:rsidR="002300DE" w:rsidRPr="00E5577F" w:rsidRDefault="002300DE" w:rsidP="00877A71">
            <w:r w:rsidRPr="00664634">
              <w:lastRenderedPageBreak/>
              <w:t xml:space="preserve">Will a metadata standard be used? </w:t>
            </w:r>
            <w:r>
              <w:t>If so, describe in detail which standard will be used.  If not, state in detail which metadata will be created to make the data easy/easier to find and reuse.</w:t>
            </w:r>
          </w:p>
        </w:tc>
        <w:tc>
          <w:tcPr>
            <w:tcW w:w="10631" w:type="dxa"/>
          </w:tcPr>
          <w:p w14:paraId="375EADEC" w14:textId="77777777" w:rsidR="00CA2D12" w:rsidRPr="00250516" w:rsidRDefault="00C67256"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375EADED" w14:textId="30BBBEA2" w:rsidR="00CA2D12" w:rsidRDefault="00C67256" w:rsidP="00CA2D12">
            <w:pPr>
              <w:rPr>
                <w:lang w:val="en-US"/>
              </w:rPr>
            </w:pPr>
            <w:sdt>
              <w:sdtPr>
                <w:rPr>
                  <w:lang w:val="en-US"/>
                </w:rPr>
                <w:id w:val="-982386593"/>
                <w14:checkbox>
                  <w14:checked w14:val="1"/>
                  <w14:checkedState w14:val="2612" w14:font="MS Gothic"/>
                  <w14:uncheckedState w14:val="2610" w14:font="MS Gothic"/>
                </w14:checkbox>
              </w:sdtPr>
              <w:sdtEndPr/>
              <w:sdtContent>
                <w:r w:rsidR="00A95582">
                  <w:rPr>
                    <w:rFonts w:ascii="MS Gothic" w:eastAsia="MS Gothic" w:hAnsi="MS Gothic" w:hint="eastAsia"/>
                    <w:lang w:val="en-US"/>
                  </w:rPr>
                  <w:t>☒</w:t>
                </w:r>
              </w:sdtContent>
            </w:sdt>
            <w:r w:rsidR="00CA2D12">
              <w:rPr>
                <w:lang w:val="en-US"/>
              </w:rPr>
              <w:t xml:space="preserve"> No</w:t>
            </w:r>
          </w:p>
          <w:p w14:paraId="375EADEE" w14:textId="77777777" w:rsidR="00CA2D12" w:rsidRDefault="00CA2D12" w:rsidP="00CA2D12">
            <w:pPr>
              <w:rPr>
                <w:lang w:val="en-US"/>
              </w:rPr>
            </w:pPr>
            <w:r>
              <w:rPr>
                <w:bCs/>
              </w:rPr>
              <w:t xml:space="preserve">If yes, please </w:t>
            </w:r>
            <w:r w:rsidR="006A5D4A">
              <w:rPr>
                <w:bCs/>
              </w:rPr>
              <w:t>specify</w:t>
            </w:r>
            <w:r>
              <w:rPr>
                <w:bCs/>
              </w:rPr>
              <w:t>:</w:t>
            </w:r>
          </w:p>
          <w:p w14:paraId="17970E11" w14:textId="77777777" w:rsidR="002300DE" w:rsidRDefault="002300DE" w:rsidP="6320600B">
            <w:pPr>
              <w:rPr>
                <w:b/>
                <w:bCs/>
                <w:lang w:val="en-US"/>
              </w:rPr>
            </w:pPr>
          </w:p>
          <w:p w14:paraId="4628DD45" w14:textId="477F2D76" w:rsidR="00223493" w:rsidRDefault="00A95582" w:rsidP="00A95582">
            <w:pPr>
              <w:rPr>
                <w:lang w:val="en-US"/>
              </w:rPr>
            </w:pPr>
            <w:r w:rsidRPr="00A95582">
              <w:rPr>
                <w:lang w:val="en-US"/>
              </w:rPr>
              <w:t xml:space="preserve">The data will be collected in one </w:t>
            </w:r>
            <w:r w:rsidRPr="00C12886">
              <w:rPr>
                <w:b/>
                <w:bCs/>
                <w:lang w:val="en-US"/>
              </w:rPr>
              <w:t>folder</w:t>
            </w:r>
            <w:r w:rsidRPr="00A95582">
              <w:rPr>
                <w:lang w:val="en-US"/>
              </w:rPr>
              <w:t xml:space="preserve">: ‘Manuscripts’. </w:t>
            </w:r>
          </w:p>
          <w:p w14:paraId="74FFD078" w14:textId="77777777" w:rsidR="00C12886" w:rsidRDefault="00C12886" w:rsidP="00A95582">
            <w:pPr>
              <w:rPr>
                <w:lang w:val="en-US"/>
              </w:rPr>
            </w:pPr>
          </w:p>
          <w:p w14:paraId="671560E0" w14:textId="14ED8C2C" w:rsidR="00A95582" w:rsidRDefault="00A95582" w:rsidP="00A95582">
            <w:pPr>
              <w:rPr>
                <w:lang w:val="en-US"/>
              </w:rPr>
            </w:pPr>
            <w:r w:rsidRPr="00A95582">
              <w:rPr>
                <w:lang w:val="en-US"/>
              </w:rPr>
              <w:t xml:space="preserve">In this folder, the manuscripts will be structured in </w:t>
            </w:r>
            <w:r w:rsidRPr="00C12886">
              <w:rPr>
                <w:b/>
                <w:bCs/>
                <w:lang w:val="en-US"/>
              </w:rPr>
              <w:t>subfolders</w:t>
            </w:r>
            <w:r w:rsidRPr="00A95582">
              <w:rPr>
                <w:lang w:val="en-US"/>
              </w:rPr>
              <w:t>, based on the archive identifier of the manuscript (e.g. ‘</w:t>
            </w:r>
            <w:r w:rsidR="00223493">
              <w:rPr>
                <w:lang w:val="en-US"/>
              </w:rPr>
              <w:t>Lat. 4334</w:t>
            </w:r>
            <w:r w:rsidRPr="00A95582">
              <w:rPr>
                <w:lang w:val="en-US"/>
              </w:rPr>
              <w:t>’). This subfolder will contain the digitized or photographed version of the manuscript (e.g. ‘</w:t>
            </w:r>
            <w:r w:rsidR="00223493">
              <w:rPr>
                <w:lang w:val="en-US"/>
              </w:rPr>
              <w:t>Lat. 4334</w:t>
            </w:r>
            <w:r w:rsidRPr="00A95582">
              <w:rPr>
                <w:lang w:val="en-US"/>
              </w:rPr>
              <w:t xml:space="preserve"> – digitized.pdf’) and its codicological description with content analysis (e.g. ‘</w:t>
            </w:r>
            <w:r w:rsidR="00223493">
              <w:rPr>
                <w:lang w:val="en-US"/>
              </w:rPr>
              <w:t>Lat. 4334</w:t>
            </w:r>
            <w:r w:rsidRPr="00A95582">
              <w:rPr>
                <w:lang w:val="en-US"/>
              </w:rPr>
              <w:t xml:space="preserve"> – codicological description.docx’). </w:t>
            </w:r>
          </w:p>
          <w:p w14:paraId="78274222" w14:textId="77777777" w:rsidR="00C12886" w:rsidRPr="00A95582" w:rsidRDefault="00C12886" w:rsidP="00A95582">
            <w:pPr>
              <w:rPr>
                <w:lang w:val="en-US"/>
              </w:rPr>
            </w:pPr>
          </w:p>
          <w:p w14:paraId="3A325661" w14:textId="1520FD81" w:rsidR="00A95582" w:rsidRDefault="00A95582" w:rsidP="00A95582">
            <w:pPr>
              <w:rPr>
                <w:lang w:val="en-US"/>
              </w:rPr>
            </w:pPr>
            <w:r w:rsidRPr="00A95582">
              <w:rPr>
                <w:lang w:val="en-US"/>
              </w:rPr>
              <w:t xml:space="preserve">To create an </w:t>
            </w:r>
            <w:r w:rsidRPr="00C12886">
              <w:rPr>
                <w:lang w:val="en-US"/>
              </w:rPr>
              <w:t>overview of the dataset</w:t>
            </w:r>
            <w:r w:rsidRPr="00A95582">
              <w:rPr>
                <w:lang w:val="en-US"/>
              </w:rPr>
              <w:t xml:space="preserve">, an .xlsx-file will be created in the main folder ‘Manuscripts’. This </w:t>
            </w:r>
            <w:r w:rsidRPr="00C12886">
              <w:rPr>
                <w:b/>
                <w:bCs/>
                <w:lang w:val="en-US"/>
              </w:rPr>
              <w:t>spreadsheet</w:t>
            </w:r>
            <w:r w:rsidRPr="00A95582">
              <w:rPr>
                <w:lang w:val="en-US"/>
              </w:rPr>
              <w:t xml:space="preserve"> will contain following metadata:</w:t>
            </w:r>
          </w:p>
          <w:p w14:paraId="2DA9E7C0" w14:textId="77777777" w:rsidR="00C12886" w:rsidRPr="00A95582" w:rsidRDefault="00C12886" w:rsidP="00A95582">
            <w:pPr>
              <w:rPr>
                <w:lang w:val="en-US"/>
              </w:rPr>
            </w:pPr>
          </w:p>
          <w:p w14:paraId="38289B62" w14:textId="099B6F35" w:rsidR="00A95582" w:rsidRPr="00A95582" w:rsidRDefault="00A95582" w:rsidP="00A95582">
            <w:pPr>
              <w:rPr>
                <w:lang w:val="en-US"/>
              </w:rPr>
            </w:pPr>
            <w:r w:rsidRPr="00A95582">
              <w:rPr>
                <w:lang w:val="en-US"/>
              </w:rPr>
              <w:t>1)</w:t>
            </w:r>
            <w:r w:rsidR="00223493">
              <w:rPr>
                <w:lang w:val="en-US"/>
              </w:rPr>
              <w:t xml:space="preserve"> </w:t>
            </w:r>
            <w:r w:rsidRPr="00A95582">
              <w:rPr>
                <w:lang w:val="en-US"/>
              </w:rPr>
              <w:t>Archive identifier</w:t>
            </w:r>
          </w:p>
          <w:p w14:paraId="08DDD7C5" w14:textId="200046F8" w:rsidR="00A95582" w:rsidRPr="00A95582" w:rsidRDefault="00A95582" w:rsidP="00A95582">
            <w:pPr>
              <w:rPr>
                <w:lang w:val="en-US"/>
              </w:rPr>
            </w:pPr>
            <w:r w:rsidRPr="00A95582">
              <w:rPr>
                <w:lang w:val="en-US"/>
              </w:rPr>
              <w:t>2)</w:t>
            </w:r>
            <w:r w:rsidR="00223493">
              <w:rPr>
                <w:lang w:val="en-US"/>
              </w:rPr>
              <w:t xml:space="preserve"> </w:t>
            </w:r>
            <w:r w:rsidRPr="00A95582">
              <w:rPr>
                <w:lang w:val="en-US"/>
              </w:rPr>
              <w:t>Archive</w:t>
            </w:r>
          </w:p>
          <w:p w14:paraId="41AB59E3" w14:textId="72CA5C80" w:rsidR="00A95582" w:rsidRPr="00A95582" w:rsidRDefault="00A95582" w:rsidP="00A95582">
            <w:pPr>
              <w:rPr>
                <w:lang w:val="en-US"/>
              </w:rPr>
            </w:pPr>
            <w:r w:rsidRPr="00A95582">
              <w:rPr>
                <w:lang w:val="en-US"/>
              </w:rPr>
              <w:t>3)</w:t>
            </w:r>
            <w:r w:rsidR="00223493">
              <w:rPr>
                <w:lang w:val="en-US"/>
              </w:rPr>
              <w:t xml:space="preserve"> </w:t>
            </w:r>
            <w:r w:rsidRPr="00A95582">
              <w:rPr>
                <w:lang w:val="en-US"/>
              </w:rPr>
              <w:t>Item type</w:t>
            </w:r>
          </w:p>
          <w:p w14:paraId="65A43194" w14:textId="63DD26C7" w:rsidR="00A95582" w:rsidRPr="00A95582" w:rsidRDefault="00A95582" w:rsidP="00A95582">
            <w:pPr>
              <w:rPr>
                <w:lang w:val="en-US"/>
              </w:rPr>
            </w:pPr>
            <w:r w:rsidRPr="00A95582">
              <w:rPr>
                <w:lang w:val="en-US"/>
              </w:rPr>
              <w:t>4)</w:t>
            </w:r>
            <w:r w:rsidR="00223493">
              <w:rPr>
                <w:lang w:val="en-US"/>
              </w:rPr>
              <w:t xml:space="preserve"> </w:t>
            </w:r>
            <w:r w:rsidRPr="00A95582">
              <w:rPr>
                <w:lang w:val="en-US"/>
              </w:rPr>
              <w:t>Date</w:t>
            </w:r>
          </w:p>
          <w:p w14:paraId="670EEBFB" w14:textId="5B2969B7" w:rsidR="00A95582" w:rsidRPr="00A95582" w:rsidRDefault="00A95582" w:rsidP="00A95582">
            <w:pPr>
              <w:rPr>
                <w:lang w:val="en-US"/>
              </w:rPr>
            </w:pPr>
            <w:r w:rsidRPr="00A95582">
              <w:rPr>
                <w:lang w:val="en-US"/>
              </w:rPr>
              <w:t>5)</w:t>
            </w:r>
            <w:r w:rsidR="00223493">
              <w:rPr>
                <w:lang w:val="en-US"/>
              </w:rPr>
              <w:t xml:space="preserve"> </w:t>
            </w:r>
            <w:r w:rsidRPr="00A95582">
              <w:rPr>
                <w:lang w:val="en-US"/>
              </w:rPr>
              <w:t>Place of origin</w:t>
            </w:r>
          </w:p>
          <w:p w14:paraId="427FE7A2" w14:textId="714F0D23" w:rsidR="00A95582" w:rsidRPr="00A95582" w:rsidRDefault="00A95582" w:rsidP="00A95582">
            <w:pPr>
              <w:rPr>
                <w:lang w:val="en-US"/>
              </w:rPr>
            </w:pPr>
            <w:r w:rsidRPr="00A95582">
              <w:rPr>
                <w:lang w:val="en-US"/>
              </w:rPr>
              <w:t>6)</w:t>
            </w:r>
            <w:r w:rsidR="00223493">
              <w:rPr>
                <w:lang w:val="en-US"/>
              </w:rPr>
              <w:t xml:space="preserve"> </w:t>
            </w:r>
            <w:r w:rsidRPr="00A95582">
              <w:rPr>
                <w:lang w:val="en-US"/>
              </w:rPr>
              <w:t>Date of access</w:t>
            </w:r>
          </w:p>
          <w:p w14:paraId="3FE5F776" w14:textId="2C3EA917" w:rsidR="00A95582" w:rsidRPr="00A95582" w:rsidRDefault="00A95582" w:rsidP="00A95582">
            <w:pPr>
              <w:rPr>
                <w:lang w:val="en-US"/>
              </w:rPr>
            </w:pPr>
            <w:r w:rsidRPr="00A95582">
              <w:rPr>
                <w:lang w:val="en-US"/>
              </w:rPr>
              <w:t>7)</w:t>
            </w:r>
            <w:r w:rsidR="00223493">
              <w:rPr>
                <w:lang w:val="en-US"/>
              </w:rPr>
              <w:t xml:space="preserve"> </w:t>
            </w:r>
            <w:r w:rsidRPr="00A95582">
              <w:rPr>
                <w:lang w:val="en-US"/>
              </w:rPr>
              <w:t>Codicological description (to be answered with ‘ok’ if the researcher has completed the codicological description with content analysis)</w:t>
            </w:r>
          </w:p>
          <w:p w14:paraId="745339E3" w14:textId="6D857EC8" w:rsidR="00A95582" w:rsidRPr="00A95582" w:rsidRDefault="00A95582" w:rsidP="00A95582">
            <w:pPr>
              <w:rPr>
                <w:lang w:val="en-US"/>
              </w:rPr>
            </w:pPr>
            <w:r w:rsidRPr="00A95582">
              <w:rPr>
                <w:lang w:val="en-US"/>
              </w:rPr>
              <w:t>8)</w:t>
            </w:r>
            <w:r w:rsidR="00223493">
              <w:rPr>
                <w:lang w:val="en-US"/>
              </w:rPr>
              <w:t xml:space="preserve"> </w:t>
            </w:r>
            <w:r w:rsidRPr="00A95582">
              <w:rPr>
                <w:lang w:val="en-US"/>
              </w:rPr>
              <w:t xml:space="preserve">Extra   </w:t>
            </w:r>
          </w:p>
          <w:p w14:paraId="375EADEF" w14:textId="2D8D0F77" w:rsidR="00A95582" w:rsidRPr="00CA2D12" w:rsidRDefault="00A95582" w:rsidP="6320600B">
            <w:pPr>
              <w:rPr>
                <w:b/>
                <w:bCs/>
                <w:lang w:val="en-US"/>
              </w:rPr>
            </w:pPr>
          </w:p>
        </w:tc>
      </w:tr>
    </w:tbl>
    <w:p w14:paraId="375EADF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5EADF4" w14:textId="77777777" w:rsidTr="005E32FD">
        <w:trPr>
          <w:cantSplit/>
          <w:trHeight w:val="269"/>
        </w:trPr>
        <w:tc>
          <w:tcPr>
            <w:tcW w:w="15593" w:type="dxa"/>
            <w:gridSpan w:val="2"/>
            <w:shd w:val="clear" w:color="auto" w:fill="5B9BD5" w:themeFill="accent5"/>
          </w:tcPr>
          <w:p w14:paraId="375EADF2" w14:textId="77777777" w:rsidR="00877A71" w:rsidRPr="00C57639" w:rsidRDefault="6320600B" w:rsidP="6320600B">
            <w:pPr>
              <w:pStyle w:val="Lijstalinea"/>
              <w:numPr>
                <w:ilvl w:val="0"/>
                <w:numId w:val="22"/>
              </w:numPr>
              <w:jc w:val="center"/>
              <w:rPr>
                <w:b/>
                <w:bCs/>
              </w:rPr>
            </w:pPr>
            <w:r w:rsidRPr="6320600B">
              <w:rPr>
                <w:b/>
                <w:bCs/>
              </w:rPr>
              <w:t xml:space="preserve">Data storage &amp; backup during the </w:t>
            </w:r>
            <w:r w:rsidR="009C0EAA">
              <w:rPr>
                <w:b/>
                <w:bCs/>
              </w:rPr>
              <w:t>FWO project</w:t>
            </w:r>
          </w:p>
          <w:p w14:paraId="375EADF3" w14:textId="77777777" w:rsidR="00877A71" w:rsidRPr="009F0CD6" w:rsidRDefault="00877A71" w:rsidP="00877A71">
            <w:pPr>
              <w:pStyle w:val="Lijstalinea"/>
              <w:ind w:left="1080"/>
              <w:rPr>
                <w:b/>
              </w:rPr>
            </w:pPr>
          </w:p>
        </w:tc>
      </w:tr>
      <w:tr w:rsidR="002300DE" w:rsidRPr="00F42A6F" w14:paraId="375EADF7" w14:textId="77777777" w:rsidTr="00436EB9">
        <w:trPr>
          <w:cantSplit/>
          <w:trHeight w:val="269"/>
        </w:trPr>
        <w:tc>
          <w:tcPr>
            <w:tcW w:w="4962" w:type="dxa"/>
          </w:tcPr>
          <w:p w14:paraId="375EADF5" w14:textId="77777777" w:rsidR="002300DE" w:rsidRPr="00F41FFA" w:rsidRDefault="002300DE" w:rsidP="00877A71">
            <w:r>
              <w:t xml:space="preserve">Where will the data be stored? </w:t>
            </w:r>
          </w:p>
        </w:tc>
        <w:tc>
          <w:tcPr>
            <w:tcW w:w="10631" w:type="dxa"/>
          </w:tcPr>
          <w:p w14:paraId="6888A9B4" w14:textId="009732FE" w:rsidR="002300DE" w:rsidRDefault="008762F7" w:rsidP="6320600B">
            <w:r w:rsidRPr="008762F7">
              <w:t>The data will be stored in a personal cloud on the KU Leuven’s OneDrive for Business.</w:t>
            </w:r>
          </w:p>
          <w:p w14:paraId="375EADF6" w14:textId="67815AE3" w:rsidR="008762F7" w:rsidRPr="00C57639" w:rsidRDefault="008762F7" w:rsidP="6320600B">
            <w:pPr>
              <w:rPr>
                <w:b/>
                <w:bCs/>
              </w:rPr>
            </w:pPr>
          </w:p>
        </w:tc>
      </w:tr>
      <w:tr w:rsidR="002300DE" w:rsidRPr="00F42A6F" w14:paraId="375EADFA" w14:textId="77777777" w:rsidTr="00436EB9">
        <w:trPr>
          <w:cantSplit/>
          <w:trHeight w:val="269"/>
        </w:trPr>
        <w:tc>
          <w:tcPr>
            <w:tcW w:w="4962" w:type="dxa"/>
          </w:tcPr>
          <w:p w14:paraId="375EADF8" w14:textId="77777777" w:rsidR="002300DE" w:rsidRDefault="002300DE" w:rsidP="00877A71">
            <w:r>
              <w:lastRenderedPageBreak/>
              <w:t xml:space="preserve">How will the data be backed up? </w:t>
            </w:r>
          </w:p>
        </w:tc>
        <w:tc>
          <w:tcPr>
            <w:tcW w:w="10631" w:type="dxa"/>
          </w:tcPr>
          <w:p w14:paraId="2D75147E" w14:textId="07AD83BC" w:rsidR="002300DE" w:rsidRDefault="00C12886" w:rsidP="00877A71">
            <w:r>
              <w:t>A cloud ensures</w:t>
            </w:r>
            <w:r w:rsidR="00206157" w:rsidRPr="00206157">
              <w:t xml:space="preserve"> automatic backups</w:t>
            </w:r>
            <w:r>
              <w:t xml:space="preserve"> </w:t>
            </w:r>
            <w:r w:rsidR="00206157" w:rsidRPr="00206157">
              <w:t>every time data are changed or added to the research.</w:t>
            </w:r>
          </w:p>
          <w:p w14:paraId="375EADF9" w14:textId="06E8D662" w:rsidR="00206157" w:rsidRDefault="00206157" w:rsidP="00877A71"/>
        </w:tc>
      </w:tr>
      <w:tr w:rsidR="002300DE" w:rsidRPr="00F42A6F" w14:paraId="375EADFF" w14:textId="77777777" w:rsidTr="00436EB9">
        <w:trPr>
          <w:cantSplit/>
          <w:trHeight w:val="269"/>
        </w:trPr>
        <w:tc>
          <w:tcPr>
            <w:tcW w:w="4962" w:type="dxa"/>
          </w:tcPr>
          <w:p w14:paraId="375EADFB"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375EADFC" w14:textId="33EDCBF2" w:rsidR="00436EB9" w:rsidRPr="00436EB9" w:rsidRDefault="00C67256" w:rsidP="00436EB9">
            <w:pPr>
              <w:rPr>
                <w:lang w:val="en-US"/>
              </w:rPr>
            </w:pPr>
            <w:sdt>
              <w:sdtPr>
                <w:rPr>
                  <w:lang w:val="en-US"/>
                </w:rPr>
                <w:id w:val="-468522423"/>
                <w14:checkbox>
                  <w14:checked w14:val="1"/>
                  <w14:checkedState w14:val="2612" w14:font="MS Gothic"/>
                  <w14:uncheckedState w14:val="2610" w14:font="MS Gothic"/>
                </w14:checkbox>
              </w:sdtPr>
              <w:sdtEndPr/>
              <w:sdtContent>
                <w:r w:rsidR="00206157">
                  <w:rPr>
                    <w:rFonts w:ascii="MS Gothic" w:eastAsia="MS Gothic" w:hAnsi="MS Gothic" w:hint="eastAsia"/>
                    <w:lang w:val="en-US"/>
                  </w:rPr>
                  <w:t>☒</w:t>
                </w:r>
              </w:sdtContent>
            </w:sdt>
            <w:r w:rsidR="00436EB9" w:rsidRPr="00436EB9">
              <w:rPr>
                <w:lang w:val="en-US"/>
              </w:rPr>
              <w:t xml:space="preserve"> Yes</w:t>
            </w:r>
          </w:p>
          <w:p w14:paraId="375EADFD" w14:textId="77777777" w:rsidR="00436EB9" w:rsidRPr="00436EB9" w:rsidRDefault="00C67256"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6BA25F9C" w14:textId="77777777" w:rsidR="002300DE" w:rsidRDefault="00436EB9" w:rsidP="006A5D4A">
            <w:pPr>
              <w:rPr>
                <w:bCs/>
              </w:rPr>
            </w:pPr>
            <w:r w:rsidRPr="00436EB9">
              <w:rPr>
                <w:bCs/>
              </w:rPr>
              <w:t xml:space="preserve">If no, please </w:t>
            </w:r>
            <w:r w:rsidR="006A5D4A">
              <w:rPr>
                <w:bCs/>
              </w:rPr>
              <w:t>specify</w:t>
            </w:r>
            <w:r w:rsidRPr="00436EB9">
              <w:rPr>
                <w:bCs/>
              </w:rPr>
              <w:t xml:space="preserve">: </w:t>
            </w:r>
          </w:p>
          <w:p w14:paraId="6FFC4FB0" w14:textId="77777777" w:rsidR="00206157" w:rsidRDefault="00206157" w:rsidP="00206157"/>
          <w:p w14:paraId="4F3AC9E0" w14:textId="3E3F3D6A" w:rsidR="00206157" w:rsidRDefault="00206157" w:rsidP="00206157">
            <w:r w:rsidRPr="008762F7">
              <w:t>KU Leuven’s OneDrive for Business</w:t>
            </w:r>
            <w:r>
              <w:t xml:space="preserve"> </w:t>
            </w:r>
            <w:r w:rsidRPr="008762F7">
              <w:t>provides 2 TB of storage for free.</w:t>
            </w:r>
          </w:p>
          <w:p w14:paraId="375EADFE" w14:textId="438BF77D" w:rsidR="00206157" w:rsidRPr="00436EB9" w:rsidRDefault="00206157" w:rsidP="006A5D4A">
            <w:pPr>
              <w:rPr>
                <w:bCs/>
              </w:rPr>
            </w:pPr>
          </w:p>
        </w:tc>
      </w:tr>
      <w:tr w:rsidR="002300DE" w:rsidRPr="004C72B8" w14:paraId="375EAE04" w14:textId="77777777" w:rsidTr="00436EB9">
        <w:trPr>
          <w:cantSplit/>
          <w:trHeight w:val="269"/>
        </w:trPr>
        <w:tc>
          <w:tcPr>
            <w:tcW w:w="4962" w:type="dxa"/>
          </w:tcPr>
          <w:p w14:paraId="375EAE00" w14:textId="77777777" w:rsidR="002300DE" w:rsidRDefault="002300DE" w:rsidP="00877A71">
            <w:r>
              <w:t xml:space="preserve">What are the expected costs for data storage and backup during the project? How will these costs be covered? </w:t>
            </w:r>
          </w:p>
          <w:p w14:paraId="375EAE01" w14:textId="77777777" w:rsidR="00436EB9" w:rsidRPr="00436EB9" w:rsidRDefault="00436EB9" w:rsidP="00877A71">
            <w:pPr>
              <w:rPr>
                <w:i/>
                <w:sz w:val="12"/>
              </w:rPr>
            </w:pPr>
          </w:p>
          <w:p w14:paraId="375EAE02"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75EAE03" w14:textId="77646757" w:rsidR="002300DE" w:rsidRPr="00652EAC" w:rsidRDefault="0044667F" w:rsidP="6320600B">
            <w:r>
              <w:t>There are no expected costs for data storage during the project</w:t>
            </w:r>
            <w:r w:rsidR="00A62C6E">
              <w:t xml:space="preserve">. </w:t>
            </w:r>
          </w:p>
        </w:tc>
      </w:tr>
      <w:tr w:rsidR="002300DE" w:rsidRPr="00F42A6F" w14:paraId="375EAE07" w14:textId="77777777" w:rsidTr="00436EB9">
        <w:trPr>
          <w:cantSplit/>
          <w:trHeight w:val="269"/>
        </w:trPr>
        <w:tc>
          <w:tcPr>
            <w:tcW w:w="4962" w:type="dxa"/>
          </w:tcPr>
          <w:p w14:paraId="375EAE05" w14:textId="77777777" w:rsidR="002300DE" w:rsidRDefault="002300DE" w:rsidP="00877A71">
            <w:r>
              <w:t xml:space="preserve">Data security: how will you ensure that the data are securely stored and not accessed or modified by unauthorized persons? </w:t>
            </w:r>
          </w:p>
        </w:tc>
        <w:tc>
          <w:tcPr>
            <w:tcW w:w="10631" w:type="dxa"/>
          </w:tcPr>
          <w:p w14:paraId="004189C9" w14:textId="77777777" w:rsidR="005A0403" w:rsidRPr="005A0403" w:rsidRDefault="005A0403" w:rsidP="005A0403">
            <w:r w:rsidRPr="005A0403">
              <w:t xml:space="preserve">The researcher (Lene ten Haaf) is the only person with access to the personal cloud in which the data will be stored, since the cloud is secured with a personal password, only known by the researcher. </w:t>
            </w:r>
          </w:p>
          <w:p w14:paraId="72F85350" w14:textId="77777777" w:rsidR="002300DE" w:rsidRPr="005A0403" w:rsidRDefault="005A0403" w:rsidP="005A0403">
            <w:r w:rsidRPr="005A0403">
              <w:t xml:space="preserve">For practical reasons, however, the researcher uses the OneDrive application, which makes the OneDrive documents easily accessible on her computer (since the cloud documents are stored on the hard disk of the computer as well) instead of always having to work in an internet browser. This means that logging into the researcher’s computer account makes the research data accessible. To prevent this from happening, the researcher locks her personal account with her KU Leuven account. At the same time, using the OneDrive application means that stealing the hard disk might be a means to getting access to the data. Therefore, the hard disk is sealed with </w:t>
            </w:r>
            <w:proofErr w:type="spellStart"/>
            <w:r w:rsidRPr="005A0403">
              <w:t>Bitlocker</w:t>
            </w:r>
            <w:proofErr w:type="spellEnd"/>
            <w:r w:rsidRPr="005A0403">
              <w:t>, which makes the hard disk only accessible through using a personal code, only known by the researcher.</w:t>
            </w:r>
          </w:p>
          <w:p w14:paraId="375EAE06" w14:textId="20CCFC50" w:rsidR="005A0403" w:rsidRPr="00C57639" w:rsidRDefault="005A0403" w:rsidP="005A0403">
            <w:pPr>
              <w:rPr>
                <w:b/>
                <w:bCs/>
              </w:rPr>
            </w:pPr>
          </w:p>
        </w:tc>
      </w:tr>
    </w:tbl>
    <w:p w14:paraId="375EAE0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5EAE0C" w14:textId="77777777" w:rsidTr="005E32FD">
        <w:trPr>
          <w:cantSplit/>
          <w:trHeight w:val="269"/>
        </w:trPr>
        <w:tc>
          <w:tcPr>
            <w:tcW w:w="15593" w:type="dxa"/>
            <w:gridSpan w:val="2"/>
            <w:shd w:val="clear" w:color="auto" w:fill="5B9BD5" w:themeFill="accent5"/>
          </w:tcPr>
          <w:p w14:paraId="375EAE09" w14:textId="77777777" w:rsidR="00877A71" w:rsidRPr="009C0EAA" w:rsidRDefault="009C0EAA" w:rsidP="6320600B">
            <w:pPr>
              <w:pStyle w:val="Lijstalinea"/>
              <w:numPr>
                <w:ilvl w:val="0"/>
                <w:numId w:val="22"/>
              </w:numPr>
              <w:jc w:val="center"/>
              <w:rPr>
                <w:b/>
                <w:bCs/>
              </w:rPr>
            </w:pPr>
            <w:r w:rsidRPr="009C0EAA">
              <w:rPr>
                <w:b/>
                <w:bCs/>
              </w:rPr>
              <w:lastRenderedPageBreak/>
              <w:t>D</w:t>
            </w:r>
            <w:r w:rsidR="5FB6CA38" w:rsidRPr="009C0EAA">
              <w:rPr>
                <w:b/>
                <w:bCs/>
              </w:rPr>
              <w:t>ata preservation</w:t>
            </w:r>
            <w:r w:rsidRPr="009C0EAA">
              <w:rPr>
                <w:b/>
                <w:bCs/>
              </w:rPr>
              <w:t xml:space="preserve"> after the end of the FWO project</w:t>
            </w:r>
          </w:p>
          <w:p w14:paraId="375EAE0A"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375EAE0B" w14:textId="77777777" w:rsidR="00877A71" w:rsidRPr="00145CC7" w:rsidRDefault="00877A71" w:rsidP="00EE6614">
            <w:pPr>
              <w:rPr>
                <w:b/>
              </w:rPr>
            </w:pPr>
          </w:p>
        </w:tc>
      </w:tr>
      <w:tr w:rsidR="002300DE" w:rsidRPr="00F42A6F" w14:paraId="375EAE0F" w14:textId="77777777" w:rsidTr="00436EB9">
        <w:trPr>
          <w:cantSplit/>
          <w:trHeight w:val="269"/>
        </w:trPr>
        <w:tc>
          <w:tcPr>
            <w:tcW w:w="4962" w:type="dxa"/>
          </w:tcPr>
          <w:p w14:paraId="375EAE0D" w14:textId="123092B3"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375EAE0E" w14:textId="398F35BF" w:rsidR="002300DE" w:rsidRPr="00B206B8" w:rsidRDefault="00B206B8" w:rsidP="6320600B">
            <w:r w:rsidRPr="00B206B8">
              <w:t>All data will be preserved for several reasons: the data will form the basis of the researcher’s PhD and the data might be reused by other researchers of the research unit. At this moment, there are no clear reasons why the data should not be preserved (e.g. legal or ethical restrictions or preservation issues due to the type of data).</w:t>
            </w:r>
          </w:p>
        </w:tc>
      </w:tr>
      <w:tr w:rsidR="002300DE" w:rsidRPr="00F42A6F" w14:paraId="375EAE12" w14:textId="77777777" w:rsidTr="00436EB9">
        <w:trPr>
          <w:cantSplit/>
          <w:trHeight w:val="269"/>
        </w:trPr>
        <w:tc>
          <w:tcPr>
            <w:tcW w:w="4962" w:type="dxa"/>
          </w:tcPr>
          <w:p w14:paraId="375EAE10" w14:textId="77777777" w:rsidR="002300DE" w:rsidRDefault="002300DE" w:rsidP="00877A71">
            <w:r>
              <w:t xml:space="preserve">Where will these data be archived (= stored for the long term)? </w:t>
            </w:r>
          </w:p>
        </w:tc>
        <w:tc>
          <w:tcPr>
            <w:tcW w:w="10631" w:type="dxa"/>
          </w:tcPr>
          <w:p w14:paraId="5D981229" w14:textId="73345FC8" w:rsidR="002300DE" w:rsidRPr="00500C1C" w:rsidRDefault="00941008" w:rsidP="6320600B">
            <w:r>
              <w:t>The</w:t>
            </w:r>
            <w:r w:rsidR="00500C1C" w:rsidRPr="00500C1C">
              <w:t xml:space="preserve"> dataset will be archived in KU Leuven’s RDR (Research Data Repository). </w:t>
            </w:r>
          </w:p>
          <w:p w14:paraId="375EAE11" w14:textId="2FAEBD11" w:rsidR="00500C1C" w:rsidRPr="00C57639" w:rsidRDefault="00500C1C" w:rsidP="6320600B">
            <w:pPr>
              <w:rPr>
                <w:b/>
                <w:bCs/>
              </w:rPr>
            </w:pPr>
          </w:p>
        </w:tc>
      </w:tr>
      <w:tr w:rsidR="002300DE" w:rsidRPr="00906DA8" w14:paraId="375EAE17" w14:textId="77777777" w:rsidTr="00436EB9">
        <w:trPr>
          <w:cantSplit/>
          <w:trHeight w:val="269"/>
        </w:trPr>
        <w:tc>
          <w:tcPr>
            <w:tcW w:w="4962" w:type="dxa"/>
          </w:tcPr>
          <w:p w14:paraId="375EAE13" w14:textId="77777777" w:rsidR="002300DE" w:rsidRDefault="002300DE" w:rsidP="00877A71">
            <w:r w:rsidRPr="009C0EAA">
              <w:t>What are the expected costs for data preservation during these 5 years? How will the costs be covered?</w:t>
            </w:r>
            <w:r>
              <w:t xml:space="preserve"> </w:t>
            </w:r>
          </w:p>
          <w:p w14:paraId="375EAE14" w14:textId="77777777" w:rsidR="00436EB9" w:rsidRPr="00436EB9" w:rsidRDefault="00436EB9" w:rsidP="00877A71">
            <w:pPr>
              <w:rPr>
                <w:sz w:val="12"/>
              </w:rPr>
            </w:pPr>
          </w:p>
          <w:p w14:paraId="375EAE15"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75EAE16" w14:textId="10B1CF33" w:rsidR="002300DE" w:rsidRPr="00CE49D2" w:rsidRDefault="00500C1C" w:rsidP="5D59270C">
            <w:pPr>
              <w:rPr>
                <w:b/>
                <w:bCs/>
              </w:rPr>
            </w:pPr>
            <w:r w:rsidRPr="00500C1C">
              <w:t>This repository can store up to 50 GB per year for free. It is expected that the data of this research project won’t exceed this limit.</w:t>
            </w:r>
          </w:p>
        </w:tc>
      </w:tr>
    </w:tbl>
    <w:p w14:paraId="375EAE1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5EAE1B" w14:textId="77777777" w:rsidTr="005E32FD">
        <w:trPr>
          <w:cantSplit/>
          <w:trHeight w:val="269"/>
        </w:trPr>
        <w:tc>
          <w:tcPr>
            <w:tcW w:w="15593" w:type="dxa"/>
            <w:gridSpan w:val="2"/>
            <w:shd w:val="clear" w:color="auto" w:fill="5B9BD5" w:themeFill="accent5"/>
          </w:tcPr>
          <w:p w14:paraId="375EAE19" w14:textId="77777777" w:rsidR="00877A71" w:rsidRPr="00C57639" w:rsidRDefault="5FB6CA38" w:rsidP="6320600B">
            <w:pPr>
              <w:pStyle w:val="Lijstalinea"/>
              <w:numPr>
                <w:ilvl w:val="0"/>
                <w:numId w:val="22"/>
              </w:numPr>
              <w:jc w:val="center"/>
              <w:rPr>
                <w:b/>
                <w:bCs/>
              </w:rPr>
            </w:pPr>
            <w:r w:rsidRPr="5FB6CA38">
              <w:rPr>
                <w:b/>
                <w:bCs/>
              </w:rPr>
              <w:t>Data sharing and reuse</w:t>
            </w:r>
          </w:p>
          <w:p w14:paraId="375EAE1A" w14:textId="77777777" w:rsidR="00877A71" w:rsidRPr="00145CC7" w:rsidRDefault="00877A71" w:rsidP="00EE6614">
            <w:pPr>
              <w:rPr>
                <w:b/>
              </w:rPr>
            </w:pPr>
          </w:p>
        </w:tc>
      </w:tr>
      <w:tr w:rsidR="002300DE" w:rsidRPr="00F42A6F" w14:paraId="375EAE20" w14:textId="77777777" w:rsidTr="00436EB9">
        <w:trPr>
          <w:cantSplit/>
          <w:trHeight w:val="269"/>
        </w:trPr>
        <w:tc>
          <w:tcPr>
            <w:tcW w:w="4962" w:type="dxa"/>
          </w:tcPr>
          <w:p w14:paraId="375EAE1C" w14:textId="77777777" w:rsidR="002300DE" w:rsidRPr="00441D64" w:rsidRDefault="002300DE" w:rsidP="00877A71">
            <w:r>
              <w:lastRenderedPageBreak/>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375EAE1D" w14:textId="543904BB" w:rsidR="00436EB9" w:rsidRPr="00436EB9" w:rsidRDefault="00C6725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266632">
                  <w:rPr>
                    <w:rFonts w:ascii="MS Gothic" w:eastAsia="MS Gothic" w:hAnsi="MS Gothic" w:hint="eastAsia"/>
                    <w:lang w:val="en-US"/>
                  </w:rPr>
                  <w:t>☒</w:t>
                </w:r>
              </w:sdtContent>
            </w:sdt>
            <w:r w:rsidR="00436EB9" w:rsidRPr="00436EB9">
              <w:rPr>
                <w:lang w:val="en-US"/>
              </w:rPr>
              <w:t xml:space="preserve"> Yes</w:t>
            </w:r>
          </w:p>
          <w:p w14:paraId="375EAE1E" w14:textId="77777777" w:rsidR="00436EB9" w:rsidRPr="00436EB9" w:rsidRDefault="00C6725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0EAA3D0" w14:textId="77777777" w:rsidR="002300DE" w:rsidRDefault="00436EB9" w:rsidP="00436EB9">
            <w:pPr>
              <w:rPr>
                <w:bCs/>
              </w:rPr>
            </w:pPr>
            <w:r w:rsidRPr="00436EB9">
              <w:rPr>
                <w:bCs/>
              </w:rPr>
              <w:t>I</w:t>
            </w:r>
            <w:r>
              <w:rPr>
                <w:bCs/>
              </w:rPr>
              <w:t>f yes, please specify</w:t>
            </w:r>
            <w:r w:rsidRPr="00436EB9">
              <w:rPr>
                <w:bCs/>
              </w:rPr>
              <w:t>:</w:t>
            </w:r>
          </w:p>
          <w:p w14:paraId="302486EC" w14:textId="77777777" w:rsidR="00455932" w:rsidRDefault="00455932" w:rsidP="00436EB9">
            <w:pPr>
              <w:rPr>
                <w:bCs/>
              </w:rPr>
            </w:pPr>
          </w:p>
          <w:p w14:paraId="1102DA9A" w14:textId="77777777" w:rsidR="00455932" w:rsidRPr="00455932" w:rsidRDefault="00455932" w:rsidP="00436EB9">
            <w:pPr>
              <w:rPr>
                <w:lang w:val="en-US"/>
              </w:rPr>
            </w:pPr>
            <w:r w:rsidRPr="00455932">
              <w:rPr>
                <w:lang w:val="en-US"/>
              </w:rPr>
              <w:t>There might be restrictions for sharing the digitized or photographed versions of manuscripts in a data repository. If it turns out that manuscripts cannot be shared, it should still be allowed to share descriptions of these data (e.g. the spreadsheet of the manuscripts) in order to make the data accessible to a certain extent for other researchers.</w:t>
            </w:r>
          </w:p>
          <w:p w14:paraId="375EAE1F" w14:textId="120CD2E2" w:rsidR="00455932" w:rsidRPr="00455932" w:rsidRDefault="00455932" w:rsidP="00436EB9">
            <w:pPr>
              <w:rPr>
                <w:b/>
                <w:bCs/>
                <w:lang w:val="en-US"/>
              </w:rPr>
            </w:pPr>
          </w:p>
        </w:tc>
      </w:tr>
      <w:tr w:rsidR="002300DE" w:rsidRPr="00F42A6F" w14:paraId="375EAE23" w14:textId="77777777" w:rsidTr="00436EB9">
        <w:trPr>
          <w:cantSplit/>
          <w:trHeight w:val="269"/>
        </w:trPr>
        <w:tc>
          <w:tcPr>
            <w:tcW w:w="4962" w:type="dxa"/>
          </w:tcPr>
          <w:p w14:paraId="375EAE21" w14:textId="77777777" w:rsidR="002300DE" w:rsidRDefault="002300DE" w:rsidP="00877A71">
            <w:r>
              <w:t xml:space="preserve">Which data will be made available after the end of the project? </w:t>
            </w:r>
          </w:p>
        </w:tc>
        <w:tc>
          <w:tcPr>
            <w:tcW w:w="10631" w:type="dxa"/>
          </w:tcPr>
          <w:p w14:paraId="230B0202" w14:textId="5AE370DF" w:rsidR="007F17D4" w:rsidRDefault="00D939D5" w:rsidP="6320600B">
            <w:r>
              <w:t xml:space="preserve">All data </w:t>
            </w:r>
            <w:r w:rsidR="00BF3A67">
              <w:t>will be made available, except for</w:t>
            </w:r>
            <w:r w:rsidR="005D49AD">
              <w:t xml:space="preserve"> data</w:t>
            </w:r>
            <w:r w:rsidR="007F17D4">
              <w:t xml:space="preserve"> that aren’t allowed to be shared (see previous question).</w:t>
            </w:r>
          </w:p>
          <w:p w14:paraId="375EAE22" w14:textId="4C42357E" w:rsidR="002300DE" w:rsidRPr="00D939D5" w:rsidRDefault="00BF3A67" w:rsidP="6320600B">
            <w:r>
              <w:t xml:space="preserve"> </w:t>
            </w:r>
          </w:p>
        </w:tc>
      </w:tr>
      <w:tr w:rsidR="002300DE" w:rsidRPr="00F42A6F" w14:paraId="375EAE2A" w14:textId="77777777" w:rsidTr="00436EB9">
        <w:trPr>
          <w:cantSplit/>
          <w:trHeight w:val="269"/>
        </w:trPr>
        <w:tc>
          <w:tcPr>
            <w:tcW w:w="4962" w:type="dxa"/>
          </w:tcPr>
          <w:p w14:paraId="375EAE24" w14:textId="77777777" w:rsidR="002300DE" w:rsidRDefault="002300DE" w:rsidP="002977B7">
            <w:r>
              <w:t xml:space="preserve">Where/how will the data be made available for reuse? </w:t>
            </w:r>
          </w:p>
        </w:tc>
        <w:tc>
          <w:tcPr>
            <w:tcW w:w="10631" w:type="dxa"/>
          </w:tcPr>
          <w:p w14:paraId="375EAE25" w14:textId="6E783A4C" w:rsidR="00D712D9" w:rsidRDefault="00C67256" w:rsidP="00D712D9">
            <w:sdt>
              <w:sdtPr>
                <w:rPr>
                  <w:lang w:val="en-US"/>
                </w:rPr>
                <w:id w:val="1497999269"/>
                <w14:checkbox>
                  <w14:checked w14:val="1"/>
                  <w14:checkedState w14:val="2612" w14:font="MS Gothic"/>
                  <w14:uncheckedState w14:val="2610" w14:font="MS Gothic"/>
                </w14:checkbox>
              </w:sdtPr>
              <w:sdtEndPr/>
              <w:sdtContent>
                <w:r w:rsidR="00FB7FEC">
                  <w:rPr>
                    <w:rFonts w:ascii="MS Gothic" w:eastAsia="MS Gothic" w:hAnsi="MS Gothic" w:hint="eastAsia"/>
                    <w:lang w:val="en-US"/>
                  </w:rPr>
                  <w:t>☒</w:t>
                </w:r>
              </w:sdtContent>
            </w:sdt>
            <w:r w:rsidR="00D712D9">
              <w:t xml:space="preserve"> In an Open Access repository</w:t>
            </w:r>
          </w:p>
          <w:p w14:paraId="375EAE26" w14:textId="77777777" w:rsidR="00D712D9" w:rsidRDefault="00C67256"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375EAE27" w14:textId="77777777" w:rsidR="00D712D9" w:rsidRDefault="00C67256"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3028C8A8" w14:textId="0BCCB162" w:rsidR="00C87CA0" w:rsidRDefault="00C67256"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375EAE29" w14:textId="77777777" w:rsidR="002300DE" w:rsidRPr="00C57639" w:rsidRDefault="002300DE" w:rsidP="6320600B">
            <w:pPr>
              <w:rPr>
                <w:b/>
                <w:bCs/>
              </w:rPr>
            </w:pPr>
          </w:p>
        </w:tc>
      </w:tr>
      <w:tr w:rsidR="002300DE" w:rsidRPr="00F42A6F" w14:paraId="375EAE2D" w14:textId="77777777" w:rsidTr="00436EB9">
        <w:trPr>
          <w:cantSplit/>
          <w:trHeight w:val="269"/>
        </w:trPr>
        <w:tc>
          <w:tcPr>
            <w:tcW w:w="4962" w:type="dxa"/>
          </w:tcPr>
          <w:p w14:paraId="375EAE2B" w14:textId="77777777" w:rsidR="002300DE" w:rsidRDefault="002300DE" w:rsidP="00877A71">
            <w:r>
              <w:t xml:space="preserve">When will the data be made available? </w:t>
            </w:r>
          </w:p>
        </w:tc>
        <w:tc>
          <w:tcPr>
            <w:tcW w:w="10631" w:type="dxa"/>
          </w:tcPr>
          <w:p w14:paraId="51010808" w14:textId="77777777" w:rsidR="002300DE" w:rsidRPr="002C4928" w:rsidRDefault="002C4928" w:rsidP="6320600B">
            <w:r w:rsidRPr="002C4928">
              <w:t>At the end of the research project.</w:t>
            </w:r>
          </w:p>
          <w:p w14:paraId="375EAE2C" w14:textId="2C86F8BC" w:rsidR="002C4928" w:rsidRPr="00C57639" w:rsidRDefault="002C4928" w:rsidP="6320600B">
            <w:pPr>
              <w:rPr>
                <w:b/>
                <w:bCs/>
              </w:rPr>
            </w:pPr>
          </w:p>
        </w:tc>
      </w:tr>
      <w:tr w:rsidR="002300DE" w:rsidRPr="00F42A6F" w14:paraId="375EAE30" w14:textId="77777777" w:rsidTr="00436EB9">
        <w:trPr>
          <w:cantSplit/>
          <w:trHeight w:val="269"/>
        </w:trPr>
        <w:tc>
          <w:tcPr>
            <w:tcW w:w="4962" w:type="dxa"/>
          </w:tcPr>
          <w:p w14:paraId="375EAE2E" w14:textId="77777777" w:rsidR="002300DE" w:rsidRDefault="002300DE" w:rsidP="00877A71">
            <w:r>
              <w:t xml:space="preserve">Who will be able to access the data and under what conditions? </w:t>
            </w:r>
          </w:p>
        </w:tc>
        <w:tc>
          <w:tcPr>
            <w:tcW w:w="10631" w:type="dxa"/>
          </w:tcPr>
          <w:p w14:paraId="375EAE2F" w14:textId="10BFCD7A" w:rsidR="002300DE" w:rsidRPr="005257A1" w:rsidRDefault="00585FB7" w:rsidP="00BB4EB5">
            <w:r w:rsidRPr="005257A1">
              <w:t>Data that are shared in Open Access will be available for everyone who visits the</w:t>
            </w:r>
            <w:r w:rsidR="005D49AD">
              <w:t xml:space="preserve"> KU Leuven’s RDR</w:t>
            </w:r>
            <w:r w:rsidRPr="005257A1">
              <w:t xml:space="preserve">. </w:t>
            </w:r>
          </w:p>
        </w:tc>
      </w:tr>
      <w:tr w:rsidR="002300DE" w:rsidRPr="005B780B" w14:paraId="375EAE35" w14:textId="77777777" w:rsidTr="00436EB9">
        <w:trPr>
          <w:cantSplit/>
          <w:trHeight w:val="269"/>
        </w:trPr>
        <w:tc>
          <w:tcPr>
            <w:tcW w:w="4962" w:type="dxa"/>
          </w:tcPr>
          <w:p w14:paraId="375EAE31" w14:textId="77777777" w:rsidR="002300DE" w:rsidRDefault="002300DE" w:rsidP="00877A71">
            <w:r>
              <w:t xml:space="preserve">What are the expected costs for data sharing? How will these costs be covered? </w:t>
            </w:r>
          </w:p>
          <w:p w14:paraId="375EAE32" w14:textId="77777777" w:rsidR="00D712D9" w:rsidRPr="00D712D9" w:rsidRDefault="00D712D9" w:rsidP="00877A71">
            <w:pPr>
              <w:rPr>
                <w:sz w:val="12"/>
              </w:rPr>
            </w:pPr>
          </w:p>
          <w:p w14:paraId="375EAE33"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375EAE34" w14:textId="7BC609A1" w:rsidR="002300DE" w:rsidRPr="00CE49D2" w:rsidRDefault="00C87CA0" w:rsidP="5D59270C">
            <w:pPr>
              <w:rPr>
                <w:b/>
                <w:bCs/>
              </w:rPr>
            </w:pPr>
            <w:r w:rsidRPr="00500C1C">
              <w:t>This repository can store up to 50 GB per year for free. It is expected that the data of this research project won’t exceed this limit.</w:t>
            </w:r>
          </w:p>
        </w:tc>
      </w:tr>
    </w:tbl>
    <w:p w14:paraId="375EAE3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75EAE39" w14:textId="77777777" w:rsidTr="005E32FD">
        <w:trPr>
          <w:cantSplit/>
          <w:trHeight w:val="501"/>
        </w:trPr>
        <w:tc>
          <w:tcPr>
            <w:tcW w:w="15593" w:type="dxa"/>
            <w:gridSpan w:val="2"/>
            <w:shd w:val="clear" w:color="auto" w:fill="5B9BD5" w:themeFill="accent5"/>
          </w:tcPr>
          <w:p w14:paraId="375EAE37" w14:textId="77777777" w:rsidR="00877A71" w:rsidRPr="00C57639" w:rsidRDefault="5FB6CA38" w:rsidP="6320600B">
            <w:pPr>
              <w:pStyle w:val="Lijstalinea"/>
              <w:numPr>
                <w:ilvl w:val="0"/>
                <w:numId w:val="22"/>
              </w:numPr>
              <w:jc w:val="center"/>
              <w:rPr>
                <w:b/>
                <w:bCs/>
              </w:rPr>
            </w:pPr>
            <w:r w:rsidRPr="5FB6CA38">
              <w:rPr>
                <w:b/>
                <w:bCs/>
              </w:rPr>
              <w:t>Responsibilities</w:t>
            </w:r>
          </w:p>
          <w:p w14:paraId="375EAE38" w14:textId="77777777" w:rsidR="00877A71" w:rsidRPr="00145CC7" w:rsidRDefault="00877A71" w:rsidP="00EE6614">
            <w:pPr>
              <w:ind w:left="360"/>
              <w:rPr>
                <w:b/>
              </w:rPr>
            </w:pPr>
          </w:p>
        </w:tc>
      </w:tr>
      <w:tr w:rsidR="002300DE" w:rsidRPr="00F42A6F" w14:paraId="375EAE3C" w14:textId="77777777" w:rsidTr="00436EB9">
        <w:trPr>
          <w:cantSplit/>
          <w:trHeight w:val="269"/>
        </w:trPr>
        <w:tc>
          <w:tcPr>
            <w:tcW w:w="4962" w:type="dxa"/>
          </w:tcPr>
          <w:p w14:paraId="375EAE3A" w14:textId="77777777" w:rsidR="002300DE" w:rsidRPr="00CA44D7" w:rsidRDefault="002300DE" w:rsidP="00877A71">
            <w:r>
              <w:lastRenderedPageBreak/>
              <w:t xml:space="preserve">Who will be responsible for the data documentation &amp; metadata? </w:t>
            </w:r>
          </w:p>
        </w:tc>
        <w:tc>
          <w:tcPr>
            <w:tcW w:w="10631" w:type="dxa"/>
          </w:tcPr>
          <w:p w14:paraId="35BB4A63" w14:textId="2C268582" w:rsidR="00554E0D" w:rsidRPr="00554E0D" w:rsidRDefault="00554E0D" w:rsidP="00554E0D">
            <w:r w:rsidRPr="00554E0D">
              <w:t xml:space="preserve">Lene ten Haaf (PhD student) will be responsible for the data management during the project. </w:t>
            </w:r>
          </w:p>
          <w:p w14:paraId="375EAE3B" w14:textId="3ABB4AD4" w:rsidR="00554E0D" w:rsidRPr="00C57639" w:rsidRDefault="00554E0D" w:rsidP="005D49AD">
            <w:pPr>
              <w:rPr>
                <w:b/>
                <w:bCs/>
              </w:rPr>
            </w:pPr>
          </w:p>
        </w:tc>
      </w:tr>
      <w:tr w:rsidR="002300DE" w:rsidRPr="00F42A6F" w14:paraId="375EAE3F" w14:textId="77777777" w:rsidTr="00436EB9">
        <w:trPr>
          <w:cantSplit/>
          <w:trHeight w:val="269"/>
        </w:trPr>
        <w:tc>
          <w:tcPr>
            <w:tcW w:w="4962" w:type="dxa"/>
          </w:tcPr>
          <w:p w14:paraId="375EAE3D" w14:textId="77777777" w:rsidR="002300DE" w:rsidRDefault="002300DE" w:rsidP="00877A71">
            <w:r>
              <w:t xml:space="preserve">Who will be responsible for data storage &amp; back up during the project? </w:t>
            </w:r>
          </w:p>
        </w:tc>
        <w:tc>
          <w:tcPr>
            <w:tcW w:w="10631" w:type="dxa"/>
          </w:tcPr>
          <w:p w14:paraId="60346EE7" w14:textId="3949C0D1" w:rsidR="009335B6" w:rsidRPr="00554E0D" w:rsidRDefault="009335B6" w:rsidP="009335B6">
            <w:r w:rsidRPr="00554E0D">
              <w:t xml:space="preserve">Lene ten Haaf (PhD student) will be responsible for the data management during the project. </w:t>
            </w:r>
          </w:p>
          <w:p w14:paraId="375EAE3E" w14:textId="013D0364" w:rsidR="002300DE" w:rsidRPr="00C57639" w:rsidRDefault="002300DE" w:rsidP="00077992">
            <w:pPr>
              <w:rPr>
                <w:b/>
                <w:bCs/>
              </w:rPr>
            </w:pPr>
          </w:p>
        </w:tc>
      </w:tr>
      <w:tr w:rsidR="002300DE" w:rsidRPr="00F42A6F" w14:paraId="375EAE42" w14:textId="77777777" w:rsidTr="00436EB9">
        <w:trPr>
          <w:cantSplit/>
          <w:trHeight w:val="269"/>
        </w:trPr>
        <w:tc>
          <w:tcPr>
            <w:tcW w:w="4962" w:type="dxa"/>
          </w:tcPr>
          <w:p w14:paraId="375EAE40" w14:textId="77777777" w:rsidR="002300DE" w:rsidRDefault="002300DE" w:rsidP="00877A71">
            <w:r>
              <w:t xml:space="preserve">Who will be responsible for ensuring data preservation and sharing? </w:t>
            </w:r>
          </w:p>
        </w:tc>
        <w:tc>
          <w:tcPr>
            <w:tcW w:w="10631" w:type="dxa"/>
          </w:tcPr>
          <w:p w14:paraId="10C323D2" w14:textId="17682B9C" w:rsidR="009335B6" w:rsidRPr="00554E0D" w:rsidRDefault="009335B6" w:rsidP="009335B6">
            <w:r w:rsidRPr="00554E0D">
              <w:t xml:space="preserve">Lene ten Haaf (PhD student) will be responsible for the data management during the project. </w:t>
            </w:r>
          </w:p>
          <w:p w14:paraId="375EAE41" w14:textId="77777777" w:rsidR="002300DE" w:rsidRPr="00C57639" w:rsidRDefault="002300DE" w:rsidP="6320600B">
            <w:pPr>
              <w:rPr>
                <w:b/>
                <w:bCs/>
              </w:rPr>
            </w:pPr>
          </w:p>
        </w:tc>
      </w:tr>
      <w:tr w:rsidR="002300DE" w:rsidRPr="00F42A6F" w14:paraId="375EAE46" w14:textId="77777777" w:rsidTr="00436EB9">
        <w:trPr>
          <w:cantSplit/>
          <w:trHeight w:val="269"/>
        </w:trPr>
        <w:tc>
          <w:tcPr>
            <w:tcW w:w="4962" w:type="dxa"/>
          </w:tcPr>
          <w:p w14:paraId="375EAE43" w14:textId="77777777" w:rsidR="002300DE" w:rsidRPr="00D712D9" w:rsidRDefault="002300DE" w:rsidP="00C94198">
            <w:pPr>
              <w:rPr>
                <w:sz w:val="12"/>
              </w:rPr>
            </w:pPr>
            <w:r>
              <w:t xml:space="preserve">Who bears the end responsibility for updating &amp; implementing this DMP? </w:t>
            </w:r>
            <w:r w:rsidR="00D712D9">
              <w:br/>
            </w:r>
          </w:p>
          <w:p w14:paraId="375EAE44"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375EAE45" w14:textId="50CC8B0B" w:rsidR="002300DE" w:rsidRPr="00981B40" w:rsidRDefault="00981B40" w:rsidP="6320600B">
            <w:r w:rsidRPr="00554E0D">
              <w:t xml:space="preserve">Brigitte </w:t>
            </w:r>
            <w:proofErr w:type="spellStart"/>
            <w:r w:rsidRPr="00554E0D">
              <w:t>Meijns</w:t>
            </w:r>
            <w:proofErr w:type="spellEnd"/>
            <w:r w:rsidRPr="00554E0D">
              <w:t xml:space="preserve"> (supervisor) has the end responsibility for the data management during the project and after the end of the project.</w:t>
            </w:r>
          </w:p>
        </w:tc>
      </w:tr>
    </w:tbl>
    <w:p w14:paraId="375EAE47"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AE4A" w14:textId="77777777" w:rsidR="004F4F1C" w:rsidRDefault="004F4F1C" w:rsidP="00CE49D2">
      <w:r>
        <w:separator/>
      </w:r>
    </w:p>
  </w:endnote>
  <w:endnote w:type="continuationSeparator" w:id="0">
    <w:p w14:paraId="375EAE4B" w14:textId="77777777" w:rsidR="004F4F1C" w:rsidRDefault="004F4F1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AE4C" w14:textId="77777777" w:rsidR="00277747" w:rsidRPr="00277747" w:rsidRDefault="00277747" w:rsidP="00277747">
    <w:pPr>
      <w:pStyle w:val="Voettekst"/>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375EAE4D"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AE48" w14:textId="77777777" w:rsidR="004F4F1C" w:rsidRDefault="004F4F1C" w:rsidP="00CE49D2">
      <w:r>
        <w:separator/>
      </w:r>
    </w:p>
  </w:footnote>
  <w:footnote w:type="continuationSeparator" w:id="0">
    <w:p w14:paraId="375EAE49" w14:textId="77777777" w:rsidR="004F4F1C" w:rsidRDefault="004F4F1C"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B3B69"/>
    <w:multiLevelType w:val="hybridMultilevel"/>
    <w:tmpl w:val="C84494D0"/>
    <w:lvl w:ilvl="0" w:tplc="61346CD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68579B"/>
    <w:multiLevelType w:val="hybridMultilevel"/>
    <w:tmpl w:val="ACBE6FC6"/>
    <w:lvl w:ilvl="0" w:tplc="4C62A87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5"/>
  </w:num>
  <w:num w:numId="3">
    <w:abstractNumId w:val="7"/>
  </w:num>
  <w:num w:numId="4">
    <w:abstractNumId w:val="5"/>
  </w:num>
  <w:num w:numId="5">
    <w:abstractNumId w:val="21"/>
  </w:num>
  <w:num w:numId="6">
    <w:abstractNumId w:val="18"/>
  </w:num>
  <w:num w:numId="7">
    <w:abstractNumId w:val="26"/>
  </w:num>
  <w:num w:numId="8">
    <w:abstractNumId w:val="4"/>
  </w:num>
  <w:num w:numId="9">
    <w:abstractNumId w:val="3"/>
  </w:num>
  <w:num w:numId="10">
    <w:abstractNumId w:val="14"/>
  </w:num>
  <w:num w:numId="11">
    <w:abstractNumId w:val="12"/>
  </w:num>
  <w:num w:numId="12">
    <w:abstractNumId w:val="0"/>
  </w:num>
  <w:num w:numId="13">
    <w:abstractNumId w:val="27"/>
  </w:num>
  <w:num w:numId="14">
    <w:abstractNumId w:val="1"/>
  </w:num>
  <w:num w:numId="15">
    <w:abstractNumId w:val="28"/>
  </w:num>
  <w:num w:numId="16">
    <w:abstractNumId w:val="2"/>
  </w:num>
  <w:num w:numId="17">
    <w:abstractNumId w:val="20"/>
  </w:num>
  <w:num w:numId="18">
    <w:abstractNumId w:val="23"/>
  </w:num>
  <w:num w:numId="19">
    <w:abstractNumId w:val="19"/>
  </w:num>
  <w:num w:numId="20">
    <w:abstractNumId w:val="22"/>
  </w:num>
  <w:num w:numId="21">
    <w:abstractNumId w:val="8"/>
  </w:num>
  <w:num w:numId="22">
    <w:abstractNumId w:val="24"/>
  </w:num>
  <w:num w:numId="23">
    <w:abstractNumId w:val="9"/>
  </w:num>
  <w:num w:numId="24">
    <w:abstractNumId w:val="13"/>
  </w:num>
  <w:num w:numId="25">
    <w:abstractNumId w:val="17"/>
  </w:num>
  <w:num w:numId="26">
    <w:abstractNumId w:val="15"/>
  </w:num>
  <w:num w:numId="27">
    <w:abstractNumId w:val="16"/>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E38"/>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992"/>
    <w:rsid w:val="00083FD0"/>
    <w:rsid w:val="000906CC"/>
    <w:rsid w:val="00091769"/>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0B6"/>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6453"/>
    <w:rsid w:val="00197920"/>
    <w:rsid w:val="001A0CD1"/>
    <w:rsid w:val="001A63D0"/>
    <w:rsid w:val="001A6D63"/>
    <w:rsid w:val="001B2621"/>
    <w:rsid w:val="001B2BD8"/>
    <w:rsid w:val="001B4C60"/>
    <w:rsid w:val="001B5551"/>
    <w:rsid w:val="001C3D28"/>
    <w:rsid w:val="00203D87"/>
    <w:rsid w:val="00206157"/>
    <w:rsid w:val="00207E29"/>
    <w:rsid w:val="00211B5C"/>
    <w:rsid w:val="00223493"/>
    <w:rsid w:val="00223EB2"/>
    <w:rsid w:val="002300DE"/>
    <w:rsid w:val="002466F2"/>
    <w:rsid w:val="0024685C"/>
    <w:rsid w:val="00247520"/>
    <w:rsid w:val="00250516"/>
    <w:rsid w:val="00250D8D"/>
    <w:rsid w:val="0025638E"/>
    <w:rsid w:val="00265950"/>
    <w:rsid w:val="00266632"/>
    <w:rsid w:val="00277747"/>
    <w:rsid w:val="00282F85"/>
    <w:rsid w:val="00282FDF"/>
    <w:rsid w:val="00283137"/>
    <w:rsid w:val="0029352E"/>
    <w:rsid w:val="00294D7D"/>
    <w:rsid w:val="002977B7"/>
    <w:rsid w:val="002A0F9E"/>
    <w:rsid w:val="002A243F"/>
    <w:rsid w:val="002C4928"/>
    <w:rsid w:val="002C5FEE"/>
    <w:rsid w:val="002D0C7D"/>
    <w:rsid w:val="002F5624"/>
    <w:rsid w:val="0030069C"/>
    <w:rsid w:val="00301B1D"/>
    <w:rsid w:val="003057A3"/>
    <w:rsid w:val="00306F7B"/>
    <w:rsid w:val="003104AE"/>
    <w:rsid w:val="003107D3"/>
    <w:rsid w:val="00310D46"/>
    <w:rsid w:val="00316EB3"/>
    <w:rsid w:val="0032471C"/>
    <w:rsid w:val="00326125"/>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3F4AD9"/>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667F"/>
    <w:rsid w:val="00447077"/>
    <w:rsid w:val="00455932"/>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4F7B12"/>
    <w:rsid w:val="00500C1C"/>
    <w:rsid w:val="00507DA6"/>
    <w:rsid w:val="00510353"/>
    <w:rsid w:val="005111C4"/>
    <w:rsid w:val="005122EA"/>
    <w:rsid w:val="00513A0C"/>
    <w:rsid w:val="00514168"/>
    <w:rsid w:val="0051621F"/>
    <w:rsid w:val="00517620"/>
    <w:rsid w:val="005252B9"/>
    <w:rsid w:val="005257A1"/>
    <w:rsid w:val="00534707"/>
    <w:rsid w:val="005434A0"/>
    <w:rsid w:val="00552B61"/>
    <w:rsid w:val="00554E0D"/>
    <w:rsid w:val="00555EA1"/>
    <w:rsid w:val="00561EE6"/>
    <w:rsid w:val="00572C6D"/>
    <w:rsid w:val="0057545A"/>
    <w:rsid w:val="0057740F"/>
    <w:rsid w:val="00585FB7"/>
    <w:rsid w:val="0058666D"/>
    <w:rsid w:val="00595441"/>
    <w:rsid w:val="005A0403"/>
    <w:rsid w:val="005A5A37"/>
    <w:rsid w:val="005B780B"/>
    <w:rsid w:val="005C2645"/>
    <w:rsid w:val="005C6FF1"/>
    <w:rsid w:val="005C71C0"/>
    <w:rsid w:val="005D49AD"/>
    <w:rsid w:val="005D5814"/>
    <w:rsid w:val="005D70BF"/>
    <w:rsid w:val="005D763F"/>
    <w:rsid w:val="005E32FD"/>
    <w:rsid w:val="005E451B"/>
    <w:rsid w:val="005E5386"/>
    <w:rsid w:val="005F1A74"/>
    <w:rsid w:val="005F6665"/>
    <w:rsid w:val="00605302"/>
    <w:rsid w:val="00605AAD"/>
    <w:rsid w:val="00610242"/>
    <w:rsid w:val="00616DDC"/>
    <w:rsid w:val="006200AD"/>
    <w:rsid w:val="00620DD0"/>
    <w:rsid w:val="00620EDF"/>
    <w:rsid w:val="006218C5"/>
    <w:rsid w:val="006247A4"/>
    <w:rsid w:val="00626238"/>
    <w:rsid w:val="0062643D"/>
    <w:rsid w:val="006335CC"/>
    <w:rsid w:val="006362D7"/>
    <w:rsid w:val="00641D7D"/>
    <w:rsid w:val="00642BC5"/>
    <w:rsid w:val="00646E0C"/>
    <w:rsid w:val="00650192"/>
    <w:rsid w:val="00650708"/>
    <w:rsid w:val="00652EAC"/>
    <w:rsid w:val="006553BC"/>
    <w:rsid w:val="00664634"/>
    <w:rsid w:val="006673DA"/>
    <w:rsid w:val="00671B90"/>
    <w:rsid w:val="00682AAC"/>
    <w:rsid w:val="00687A26"/>
    <w:rsid w:val="00691D07"/>
    <w:rsid w:val="00693CE5"/>
    <w:rsid w:val="00694E66"/>
    <w:rsid w:val="006A5D4A"/>
    <w:rsid w:val="006B279A"/>
    <w:rsid w:val="006C1970"/>
    <w:rsid w:val="006C3324"/>
    <w:rsid w:val="006C70AF"/>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B786E"/>
    <w:rsid w:val="007C0C85"/>
    <w:rsid w:val="007D6EBF"/>
    <w:rsid w:val="007E35BB"/>
    <w:rsid w:val="007F11F0"/>
    <w:rsid w:val="007F17D4"/>
    <w:rsid w:val="007F2F46"/>
    <w:rsid w:val="007F3B26"/>
    <w:rsid w:val="007F3E3D"/>
    <w:rsid w:val="007F4754"/>
    <w:rsid w:val="007F5AC1"/>
    <w:rsid w:val="00806FB4"/>
    <w:rsid w:val="00813CAC"/>
    <w:rsid w:val="00816268"/>
    <w:rsid w:val="00820B46"/>
    <w:rsid w:val="00822852"/>
    <w:rsid w:val="00822E4E"/>
    <w:rsid w:val="00824607"/>
    <w:rsid w:val="0083192F"/>
    <w:rsid w:val="00832BEB"/>
    <w:rsid w:val="00833350"/>
    <w:rsid w:val="00834A9E"/>
    <w:rsid w:val="008355FA"/>
    <w:rsid w:val="008525D0"/>
    <w:rsid w:val="00852762"/>
    <w:rsid w:val="00854DD7"/>
    <w:rsid w:val="00861A4A"/>
    <w:rsid w:val="008621C9"/>
    <w:rsid w:val="00862410"/>
    <w:rsid w:val="008626AA"/>
    <w:rsid w:val="0086362F"/>
    <w:rsid w:val="00863C0D"/>
    <w:rsid w:val="00864E53"/>
    <w:rsid w:val="00870E5A"/>
    <w:rsid w:val="00872F86"/>
    <w:rsid w:val="008762F7"/>
    <w:rsid w:val="00877514"/>
    <w:rsid w:val="00877A71"/>
    <w:rsid w:val="00880395"/>
    <w:rsid w:val="00880752"/>
    <w:rsid w:val="008852B8"/>
    <w:rsid w:val="00895A49"/>
    <w:rsid w:val="00897E82"/>
    <w:rsid w:val="008A28C6"/>
    <w:rsid w:val="008A7DC0"/>
    <w:rsid w:val="008B5D86"/>
    <w:rsid w:val="008C0375"/>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35B6"/>
    <w:rsid w:val="009340EF"/>
    <w:rsid w:val="00935EFB"/>
    <w:rsid w:val="00937E61"/>
    <w:rsid w:val="00941008"/>
    <w:rsid w:val="00951016"/>
    <w:rsid w:val="0095316C"/>
    <w:rsid w:val="0095381F"/>
    <w:rsid w:val="009554FC"/>
    <w:rsid w:val="00960037"/>
    <w:rsid w:val="00964E11"/>
    <w:rsid w:val="00967F8D"/>
    <w:rsid w:val="00973CAC"/>
    <w:rsid w:val="00973E14"/>
    <w:rsid w:val="00981B40"/>
    <w:rsid w:val="00984679"/>
    <w:rsid w:val="009940AD"/>
    <w:rsid w:val="009A45CB"/>
    <w:rsid w:val="009A60A5"/>
    <w:rsid w:val="009B33FA"/>
    <w:rsid w:val="009B7BF9"/>
    <w:rsid w:val="009C0EAA"/>
    <w:rsid w:val="009C32D2"/>
    <w:rsid w:val="009C36CC"/>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2C6E"/>
    <w:rsid w:val="00A64CBA"/>
    <w:rsid w:val="00A65FEF"/>
    <w:rsid w:val="00A73E90"/>
    <w:rsid w:val="00A77C6A"/>
    <w:rsid w:val="00A82458"/>
    <w:rsid w:val="00A83C02"/>
    <w:rsid w:val="00A86451"/>
    <w:rsid w:val="00A87F42"/>
    <w:rsid w:val="00A95582"/>
    <w:rsid w:val="00AA7C92"/>
    <w:rsid w:val="00AB0E32"/>
    <w:rsid w:val="00AB4374"/>
    <w:rsid w:val="00AB4AFB"/>
    <w:rsid w:val="00AB71F6"/>
    <w:rsid w:val="00AE0878"/>
    <w:rsid w:val="00AE0BF5"/>
    <w:rsid w:val="00AE13F1"/>
    <w:rsid w:val="00AE1C23"/>
    <w:rsid w:val="00AE2062"/>
    <w:rsid w:val="00AE5AA3"/>
    <w:rsid w:val="00AE65E6"/>
    <w:rsid w:val="00B02471"/>
    <w:rsid w:val="00B0310E"/>
    <w:rsid w:val="00B06724"/>
    <w:rsid w:val="00B06F2D"/>
    <w:rsid w:val="00B06F87"/>
    <w:rsid w:val="00B11EAD"/>
    <w:rsid w:val="00B15F3F"/>
    <w:rsid w:val="00B206B8"/>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2E9F"/>
    <w:rsid w:val="00B83C35"/>
    <w:rsid w:val="00B85A06"/>
    <w:rsid w:val="00B9081C"/>
    <w:rsid w:val="00B91795"/>
    <w:rsid w:val="00B92A46"/>
    <w:rsid w:val="00B95D39"/>
    <w:rsid w:val="00BA0C2F"/>
    <w:rsid w:val="00BA1FC0"/>
    <w:rsid w:val="00BA21AB"/>
    <w:rsid w:val="00BA47FE"/>
    <w:rsid w:val="00BB2951"/>
    <w:rsid w:val="00BB4EB5"/>
    <w:rsid w:val="00BB76F4"/>
    <w:rsid w:val="00BB7DDF"/>
    <w:rsid w:val="00BC076D"/>
    <w:rsid w:val="00BC1A18"/>
    <w:rsid w:val="00BD5994"/>
    <w:rsid w:val="00BE1EDA"/>
    <w:rsid w:val="00BE259C"/>
    <w:rsid w:val="00BF3A67"/>
    <w:rsid w:val="00BF3BD5"/>
    <w:rsid w:val="00C10A94"/>
    <w:rsid w:val="00C12886"/>
    <w:rsid w:val="00C149C1"/>
    <w:rsid w:val="00C15D94"/>
    <w:rsid w:val="00C161F1"/>
    <w:rsid w:val="00C21924"/>
    <w:rsid w:val="00C25B5A"/>
    <w:rsid w:val="00C26A02"/>
    <w:rsid w:val="00C4422C"/>
    <w:rsid w:val="00C47672"/>
    <w:rsid w:val="00C57639"/>
    <w:rsid w:val="00C61245"/>
    <w:rsid w:val="00C64163"/>
    <w:rsid w:val="00C6497B"/>
    <w:rsid w:val="00C652EE"/>
    <w:rsid w:val="00C67256"/>
    <w:rsid w:val="00C7438E"/>
    <w:rsid w:val="00C873EB"/>
    <w:rsid w:val="00C87CA0"/>
    <w:rsid w:val="00C90462"/>
    <w:rsid w:val="00C94198"/>
    <w:rsid w:val="00C95055"/>
    <w:rsid w:val="00CA2D12"/>
    <w:rsid w:val="00CA4241"/>
    <w:rsid w:val="00CA4252"/>
    <w:rsid w:val="00CA44D7"/>
    <w:rsid w:val="00CA5952"/>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043AB"/>
    <w:rsid w:val="00D1179C"/>
    <w:rsid w:val="00D141F3"/>
    <w:rsid w:val="00D158F7"/>
    <w:rsid w:val="00D17D55"/>
    <w:rsid w:val="00D212D2"/>
    <w:rsid w:val="00D2506B"/>
    <w:rsid w:val="00D32B3E"/>
    <w:rsid w:val="00D36325"/>
    <w:rsid w:val="00D41136"/>
    <w:rsid w:val="00D41ED1"/>
    <w:rsid w:val="00D4266B"/>
    <w:rsid w:val="00D43C73"/>
    <w:rsid w:val="00D47ACE"/>
    <w:rsid w:val="00D5497C"/>
    <w:rsid w:val="00D60252"/>
    <w:rsid w:val="00D650F6"/>
    <w:rsid w:val="00D712D9"/>
    <w:rsid w:val="00D72439"/>
    <w:rsid w:val="00D830E9"/>
    <w:rsid w:val="00D83587"/>
    <w:rsid w:val="00D8400D"/>
    <w:rsid w:val="00D84BF4"/>
    <w:rsid w:val="00D90D85"/>
    <w:rsid w:val="00D939D5"/>
    <w:rsid w:val="00D96B4C"/>
    <w:rsid w:val="00DA4D27"/>
    <w:rsid w:val="00DA5AD2"/>
    <w:rsid w:val="00DB04E9"/>
    <w:rsid w:val="00DB45C0"/>
    <w:rsid w:val="00DB6B82"/>
    <w:rsid w:val="00DC140B"/>
    <w:rsid w:val="00DC36CF"/>
    <w:rsid w:val="00DC7A84"/>
    <w:rsid w:val="00DD3A5D"/>
    <w:rsid w:val="00DD5262"/>
    <w:rsid w:val="00DE0273"/>
    <w:rsid w:val="00DE315A"/>
    <w:rsid w:val="00DE371E"/>
    <w:rsid w:val="00DE758D"/>
    <w:rsid w:val="00DF0167"/>
    <w:rsid w:val="00DF2884"/>
    <w:rsid w:val="00DF372D"/>
    <w:rsid w:val="00DF3E6A"/>
    <w:rsid w:val="00DF4913"/>
    <w:rsid w:val="00E12740"/>
    <w:rsid w:val="00E14E40"/>
    <w:rsid w:val="00E20180"/>
    <w:rsid w:val="00E25EC7"/>
    <w:rsid w:val="00E31356"/>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D7E61"/>
    <w:rsid w:val="00EE114C"/>
    <w:rsid w:val="00EE6492"/>
    <w:rsid w:val="00EE6614"/>
    <w:rsid w:val="00EF0947"/>
    <w:rsid w:val="00EF170D"/>
    <w:rsid w:val="00EF6E3A"/>
    <w:rsid w:val="00EF77B5"/>
    <w:rsid w:val="00F002B8"/>
    <w:rsid w:val="00F036DD"/>
    <w:rsid w:val="00F04C6A"/>
    <w:rsid w:val="00F0757E"/>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B7FEC"/>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A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G063422N</Project_x0020_Ref.>
    <FundingCallID xmlns="d2b4f59a-05ce-4744-9d1c-9dd30147ee09">39874</FundingCallID>
    <Code xmlns="d2b4f59a-05ce-4744-9d1c-9dd30147ee09">3H210806</Code>
    <FormID xmlns="d2b4f59a-05ce-4744-9d1c-9dd30147ee09">2067</FormID>
    <_dlc_DocId xmlns="d2b4f59a-05ce-4744-9d1c-9dd30147ee09">P4FNSWA4HVKW-73199252-8239</_dlc_DocId>
    <_dlc_DocIdUrl xmlns="d2b4f59a-05ce-4744-9d1c-9dd30147ee09">
      <Url>https://www.groupware.kuleuven.be/sites/dmpmt/_layouts/15/DocIdRedir.aspx?ID=P4FNSWA4HVKW-73199252-8239</Url>
      <Description>P4FNSWA4HVKW-73199252-8239</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64C45C-9975-4C9F-89F3-F7F20CDAC66A}"/>
</file>

<file path=customXml/itemProps2.xml><?xml version="1.0" encoding="utf-8"?>
<ds:datastoreItem xmlns:ds="http://schemas.openxmlformats.org/officeDocument/2006/customXml" ds:itemID="{1C84871C-D92A-4C28-98B9-A0CF49636587}"/>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5C5B797F-411E-411C-9289-C1530773222F}"/>
</file>

<file path=customXml/itemProps5.xml><?xml version="1.0" encoding="utf-8"?>
<ds:datastoreItem xmlns:ds="http://schemas.openxmlformats.org/officeDocument/2006/customXml" ds:itemID="{4A6971C1-4A15-47D7-90FE-690EF547C35D}"/>
</file>

<file path=docProps/app.xml><?xml version="1.0" encoding="utf-8"?>
<Properties xmlns="http://schemas.openxmlformats.org/officeDocument/2006/extended-properties" xmlns:vt="http://schemas.openxmlformats.org/officeDocument/2006/docPropsVTypes">
  <Template>Normal</Template>
  <TotalTime>0</TotalTime>
  <Pages>9</Pages>
  <Words>1905</Words>
  <Characters>10478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Lene ten Haaf</cp:lastModifiedBy>
  <cp:revision>88</cp:revision>
  <cp:lastPrinted>2019-10-01T13:06:00Z</cp:lastPrinted>
  <dcterms:created xsi:type="dcterms:W3CDTF">2019-10-03T08:19:00Z</dcterms:created>
  <dcterms:modified xsi:type="dcterms:W3CDTF">2022-06-07T10:32:00Z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df702b28-0268-472d-b865-6e3175e8188b</vt:lpwstr>
  </property>
</Properties>
</file>