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224A5E">
        <w:trPr>
          <w:cantSplit/>
        </w:trPr>
        <w:tc>
          <w:tcPr>
            <w:tcW w:w="15593" w:type="dxa"/>
            <w:gridSpan w:val="2"/>
            <w:shd w:val="clear" w:color="auto" w:fill="5B9BD5" w:themeFill="accent5"/>
          </w:tcPr>
          <w:p w:rsidR="00202C9D" w:rsidRPr="00AB71F6" w:rsidRDefault="00202C9D" w:rsidP="00224A5E">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224A5E">
            <w:pPr>
              <w:pStyle w:val="ListParagraph"/>
              <w:ind w:left="1080"/>
              <w:rPr>
                <w:b/>
                <w:lang w:val="nl-BE"/>
              </w:rPr>
            </w:pPr>
          </w:p>
        </w:tc>
      </w:tr>
      <w:tr w:rsidR="00202C9D" w:rsidTr="00224A5E">
        <w:trPr>
          <w:cantSplit/>
          <w:trHeight w:val="269"/>
        </w:trPr>
        <w:tc>
          <w:tcPr>
            <w:tcW w:w="4962" w:type="dxa"/>
          </w:tcPr>
          <w:p w:rsidR="00202C9D" w:rsidRDefault="00202C9D" w:rsidP="00224A5E">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rsidR="00202C9D" w:rsidRPr="003605DF" w:rsidRDefault="0098766A" w:rsidP="00224A5E">
            <w:pPr>
              <w:rPr>
                <w:b/>
                <w:bCs/>
                <w:lang w:val="nl-BE"/>
              </w:rPr>
            </w:pPr>
            <w:r>
              <w:rPr>
                <w:b/>
                <w:bCs/>
                <w:lang w:val="nl-BE"/>
              </w:rPr>
              <w:t xml:space="preserve">Daniel Borras Morales </w:t>
            </w:r>
          </w:p>
        </w:tc>
      </w:tr>
      <w:tr w:rsidR="00202C9D" w:rsidTr="00224A5E">
        <w:trPr>
          <w:cantSplit/>
          <w:trHeight w:val="633"/>
        </w:trPr>
        <w:tc>
          <w:tcPr>
            <w:tcW w:w="4962" w:type="dxa"/>
          </w:tcPr>
          <w:p w:rsidR="00202C9D" w:rsidRPr="006C0CA3" w:rsidRDefault="00202C9D" w:rsidP="00224A5E">
            <w:r w:rsidRPr="00B84C69">
              <w:t>Contributor name(s) (</w:t>
            </w:r>
            <w:r>
              <w:t xml:space="preserve">+ </w:t>
            </w:r>
            <w:r w:rsidRPr="00B84C69">
              <w:t xml:space="preserve">ORCID) </w:t>
            </w:r>
            <w:r>
              <w:t>&amp;</w:t>
            </w:r>
            <w:r w:rsidRPr="00B84C69">
              <w:t xml:space="preserve"> roles</w:t>
            </w:r>
          </w:p>
        </w:tc>
        <w:tc>
          <w:tcPr>
            <w:tcW w:w="10631" w:type="dxa"/>
          </w:tcPr>
          <w:p w:rsidR="00202C9D" w:rsidRDefault="001F0004" w:rsidP="00224A5E">
            <w:pPr>
              <w:rPr>
                <w:b/>
                <w:bCs/>
              </w:rPr>
            </w:pPr>
            <w:r>
              <w:rPr>
                <w:b/>
                <w:bCs/>
              </w:rPr>
              <w:t>Abhishek D. Garg (Supervisor) (Head of CSI lab)</w:t>
            </w:r>
          </w:p>
          <w:p w:rsidR="001F0004" w:rsidRPr="006C0CA3" w:rsidRDefault="001F0004" w:rsidP="00224A5E">
            <w:pPr>
              <w:rPr>
                <w:b/>
                <w:bCs/>
              </w:rPr>
            </w:pPr>
            <w:r>
              <w:rPr>
                <w:b/>
                <w:bCs/>
              </w:rPr>
              <w:t xml:space="preserve">Sabine Tejpar (Co-Supervisor) (Head of </w:t>
            </w:r>
            <w:r w:rsidR="00E123A1" w:rsidRPr="00E123A1">
              <w:rPr>
                <w:b/>
                <w:bCs/>
              </w:rPr>
              <w:t>Digestive Oncology</w:t>
            </w:r>
            <w:r>
              <w:rPr>
                <w:b/>
                <w:bCs/>
              </w:rPr>
              <w:t>)</w:t>
            </w:r>
          </w:p>
        </w:tc>
      </w:tr>
      <w:tr w:rsidR="00202C9D" w:rsidTr="00224A5E">
        <w:trPr>
          <w:cantSplit/>
          <w:trHeight w:val="269"/>
        </w:trPr>
        <w:tc>
          <w:tcPr>
            <w:tcW w:w="4962" w:type="dxa"/>
          </w:tcPr>
          <w:p w:rsidR="00202C9D" w:rsidRDefault="00202C9D" w:rsidP="00224A5E">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rsidR="00202C9D" w:rsidRPr="00444E71" w:rsidRDefault="00202C9D" w:rsidP="00224A5E">
            <w:pPr>
              <w:rPr>
                <w:rFonts w:cstheme="minorHAnsi"/>
                <w:b/>
                <w:lang w:val="nl-BE"/>
              </w:rPr>
            </w:pPr>
            <w:r w:rsidRPr="00444E71">
              <w:rPr>
                <w:rFonts w:cstheme="minorHAnsi"/>
                <w:b/>
                <w:lang w:val="nl-BE"/>
              </w:rPr>
              <w:t xml:space="preserve"> </w:t>
            </w:r>
            <w:r w:rsidR="00444E71" w:rsidRPr="00444E71">
              <w:rPr>
                <w:rFonts w:cstheme="minorHAnsi"/>
                <w:b/>
                <w:szCs w:val="18"/>
                <w:lang w:val="en-US"/>
              </w:rPr>
              <w:t>Deep multi-omics dissection of the CD8+T-cell immune-landscape in colorectal cancer (CRC) to reveal tumor-specific vs. microbial immune- drivers for immuno-oncological application</w:t>
            </w:r>
          </w:p>
        </w:tc>
      </w:tr>
      <w:tr w:rsidR="00202C9D" w:rsidTr="00224A5E">
        <w:trPr>
          <w:cantSplit/>
          <w:trHeight w:val="269"/>
        </w:trPr>
        <w:tc>
          <w:tcPr>
            <w:tcW w:w="4962" w:type="dxa"/>
          </w:tcPr>
          <w:p w:rsidR="00202C9D" w:rsidRPr="00B84C69" w:rsidRDefault="00202C9D" w:rsidP="00224A5E">
            <w:r w:rsidRPr="006C0CA3">
              <w:t xml:space="preserve">Funder(s) </w:t>
            </w:r>
            <w:proofErr w:type="spellStart"/>
            <w:r w:rsidRPr="006C0CA3">
              <w:t>GrantID</w:t>
            </w:r>
            <w:proofErr w:type="spellEnd"/>
            <w:r w:rsidRPr="006C0CA3">
              <w:rPr>
                <w:vertAlign w:val="superscript"/>
              </w:rPr>
              <w:footnoteReference w:id="2"/>
            </w:r>
          </w:p>
        </w:tc>
        <w:tc>
          <w:tcPr>
            <w:tcW w:w="10631" w:type="dxa"/>
          </w:tcPr>
          <w:p w:rsidR="00202C9D" w:rsidRPr="00444E71" w:rsidRDefault="008B55F1" w:rsidP="00224A5E">
            <w:pPr>
              <w:rPr>
                <w:b/>
                <w:lang w:val="nl-BE"/>
              </w:rPr>
            </w:pPr>
            <w:r w:rsidRPr="00444E71">
              <w:rPr>
                <w:b/>
                <w:lang w:val="nl-BE"/>
              </w:rPr>
              <w:t>1279223N</w:t>
            </w:r>
          </w:p>
        </w:tc>
      </w:tr>
      <w:tr w:rsidR="00202C9D" w:rsidRPr="003716A8" w:rsidTr="00224A5E">
        <w:trPr>
          <w:cantSplit/>
          <w:trHeight w:val="269"/>
        </w:trPr>
        <w:tc>
          <w:tcPr>
            <w:tcW w:w="4962" w:type="dxa"/>
          </w:tcPr>
          <w:p w:rsidR="00202C9D" w:rsidRPr="00B84C69" w:rsidRDefault="00202C9D" w:rsidP="00224A5E">
            <w:r w:rsidRPr="00C512C7">
              <w:t>Affiliation(s)</w:t>
            </w:r>
          </w:p>
        </w:tc>
        <w:tc>
          <w:tcPr>
            <w:tcW w:w="10631" w:type="dxa"/>
          </w:tcPr>
          <w:p w:rsidR="00202C9D" w:rsidRPr="00444E71" w:rsidRDefault="008B55F1" w:rsidP="00224A5E">
            <w:pPr>
              <w:rPr>
                <w:b/>
                <w:lang w:val="nl-BE"/>
              </w:rPr>
            </w:pPr>
            <w:r w:rsidRPr="00F62252">
              <w:rPr>
                <w:rFonts w:ascii="Segoe UI Symbol" w:hAnsi="Segoe UI Symbol" w:cs="Segoe UI Symbol"/>
                <w:b/>
                <w:lang w:val="nl-BE"/>
              </w:rPr>
              <w:t>☑</w:t>
            </w:r>
            <w:r w:rsidR="00202C9D" w:rsidRPr="00F62252">
              <w:rPr>
                <w:b/>
                <w:lang w:val="nl-BE"/>
              </w:rPr>
              <w:t xml:space="preserve"> KU Leuven </w:t>
            </w:r>
          </w:p>
        </w:tc>
      </w:tr>
      <w:tr w:rsidR="00202C9D" w:rsidRPr="003716A8" w:rsidTr="00224A5E">
        <w:trPr>
          <w:cantSplit/>
          <w:trHeight w:val="269"/>
        </w:trPr>
        <w:tc>
          <w:tcPr>
            <w:tcW w:w="4962" w:type="dxa"/>
          </w:tcPr>
          <w:p w:rsidR="00202C9D" w:rsidRPr="00C512C7" w:rsidRDefault="00202C9D" w:rsidP="00224A5E">
            <w:r w:rsidRPr="003716A8">
              <w:t>Please provide a short project description</w:t>
            </w:r>
          </w:p>
        </w:tc>
        <w:tc>
          <w:tcPr>
            <w:tcW w:w="10631" w:type="dxa"/>
          </w:tcPr>
          <w:p w:rsidR="00202C9D" w:rsidRDefault="00202C9D" w:rsidP="00224A5E">
            <w:pPr>
              <w:rPr>
                <w:rFonts w:ascii="Segoe UI Symbol" w:hAnsi="Segoe UI Symbol" w:cs="Segoe UI Symbol"/>
              </w:rPr>
            </w:pPr>
          </w:p>
          <w:p w:rsidR="00674933" w:rsidRPr="00444E71" w:rsidRDefault="00674933" w:rsidP="00674933">
            <w:pPr>
              <w:autoSpaceDE w:val="0"/>
              <w:autoSpaceDN w:val="0"/>
              <w:adjustRightInd w:val="0"/>
              <w:rPr>
                <w:rFonts w:cstheme="minorHAnsi"/>
                <w:b/>
                <w:szCs w:val="18"/>
                <w:lang w:val="en-US"/>
              </w:rPr>
            </w:pPr>
            <w:r w:rsidRPr="00444E71">
              <w:rPr>
                <w:rFonts w:cstheme="minorHAnsi"/>
                <w:b/>
                <w:szCs w:val="18"/>
                <w:lang w:val="en-US"/>
              </w:rPr>
              <w:t>The main goal of this project is to comprehensively delineate novel, unanticipated, quantitative and</w:t>
            </w:r>
          </w:p>
          <w:p w:rsidR="00674933" w:rsidRPr="00444E71" w:rsidRDefault="00674933" w:rsidP="00674933">
            <w:pPr>
              <w:autoSpaceDE w:val="0"/>
              <w:autoSpaceDN w:val="0"/>
              <w:adjustRightInd w:val="0"/>
              <w:rPr>
                <w:rFonts w:cstheme="minorHAnsi"/>
                <w:b/>
                <w:szCs w:val="18"/>
                <w:lang w:val="en-US"/>
              </w:rPr>
            </w:pPr>
            <w:r w:rsidRPr="00444E71">
              <w:rPr>
                <w:rFonts w:cstheme="minorHAnsi"/>
                <w:b/>
                <w:szCs w:val="18"/>
                <w:lang w:val="en-US"/>
              </w:rPr>
              <w:t>qualitative features of colorectal cancer (CRC) patients’ CD8+T-cells, responding to both tumoral</w:t>
            </w:r>
            <w:r w:rsidR="00DB7230">
              <w:rPr>
                <w:rFonts w:cstheme="minorHAnsi"/>
                <w:b/>
                <w:szCs w:val="18"/>
                <w:lang w:val="en-US"/>
              </w:rPr>
              <w:t xml:space="preserve"> </w:t>
            </w:r>
            <w:r w:rsidRPr="00444E71">
              <w:rPr>
                <w:rFonts w:cstheme="minorHAnsi"/>
                <w:b/>
                <w:szCs w:val="18"/>
                <w:lang w:val="en-US"/>
              </w:rPr>
              <w:t>antigens or gut microbiome depending on CRC tumor-subtypes, and differentially modulating</w:t>
            </w:r>
            <w:r w:rsidR="00DB7230">
              <w:rPr>
                <w:rFonts w:cstheme="minorHAnsi"/>
                <w:b/>
                <w:szCs w:val="18"/>
                <w:lang w:val="en-US"/>
              </w:rPr>
              <w:t xml:space="preserve"> i</w:t>
            </w:r>
            <w:r w:rsidRPr="00444E71">
              <w:rPr>
                <w:rFonts w:cstheme="minorHAnsi"/>
                <w:b/>
                <w:szCs w:val="18"/>
                <w:lang w:val="en-US"/>
              </w:rPr>
              <w:t>mmunotherapy-response. With this project I will 1) Characterize the functional signaling drivers of</w:t>
            </w:r>
          </w:p>
          <w:p w:rsidR="00202C9D" w:rsidRPr="00444E71" w:rsidRDefault="00674933" w:rsidP="00DB7230">
            <w:pPr>
              <w:autoSpaceDE w:val="0"/>
              <w:autoSpaceDN w:val="0"/>
              <w:adjustRightInd w:val="0"/>
              <w:rPr>
                <w:rFonts w:cstheme="minorHAnsi"/>
                <w:b/>
                <w:sz w:val="36"/>
              </w:rPr>
            </w:pPr>
            <w:r w:rsidRPr="00444E71">
              <w:rPr>
                <w:rFonts w:cstheme="minorHAnsi"/>
                <w:b/>
                <w:szCs w:val="18"/>
                <w:lang w:val="en-US"/>
              </w:rPr>
              <w:t>CD8+T-cells activation and potential impact on CRC patient response to immunotherapy; 2) Explore</w:t>
            </w:r>
            <w:r w:rsidR="00DB7230">
              <w:rPr>
                <w:rFonts w:cstheme="minorHAnsi"/>
                <w:b/>
                <w:szCs w:val="18"/>
                <w:lang w:val="en-US"/>
              </w:rPr>
              <w:t xml:space="preserve"> </w:t>
            </w:r>
            <w:r w:rsidRPr="00444E71">
              <w:rPr>
                <w:rFonts w:cstheme="minorHAnsi"/>
                <w:b/>
                <w:szCs w:val="18"/>
                <w:lang w:val="en-US"/>
              </w:rPr>
              <w:t>TCR annotation associated with immune cell activation and effector inflammatory pathways; 3)</w:t>
            </w:r>
            <w:r w:rsidR="00DB7230">
              <w:rPr>
                <w:rFonts w:cstheme="minorHAnsi"/>
                <w:b/>
                <w:szCs w:val="18"/>
                <w:lang w:val="en-US"/>
              </w:rPr>
              <w:t xml:space="preserve"> </w:t>
            </w:r>
            <w:r w:rsidRPr="00444E71">
              <w:rPr>
                <w:rFonts w:cstheme="minorHAnsi"/>
                <w:b/>
                <w:szCs w:val="18"/>
                <w:lang w:val="en-US"/>
              </w:rPr>
              <w:t>Characterize tumor-antigenic/microbiome associations with immune activation responses in CRC</w:t>
            </w:r>
            <w:r w:rsidR="00DB7230">
              <w:rPr>
                <w:rFonts w:cstheme="minorHAnsi"/>
                <w:b/>
                <w:szCs w:val="18"/>
                <w:lang w:val="en-US"/>
              </w:rPr>
              <w:t xml:space="preserve"> </w:t>
            </w:r>
            <w:r w:rsidRPr="00444E71">
              <w:rPr>
                <w:rFonts w:cstheme="minorHAnsi"/>
                <w:b/>
                <w:szCs w:val="18"/>
                <w:lang w:val="en-US"/>
              </w:rPr>
              <w:t>patients; 4)</w:t>
            </w:r>
            <w:r w:rsidR="00DB7230">
              <w:rPr>
                <w:rFonts w:cstheme="minorHAnsi"/>
                <w:b/>
                <w:szCs w:val="18"/>
                <w:lang w:val="en-US"/>
              </w:rPr>
              <w:t xml:space="preserve"> </w:t>
            </w:r>
            <w:r w:rsidRPr="00444E71">
              <w:rPr>
                <w:rFonts w:cstheme="minorHAnsi"/>
                <w:b/>
                <w:szCs w:val="18"/>
                <w:lang w:val="en-US"/>
              </w:rPr>
              <w:t>Delineate prognostic machine learning-classifiers of CRC response rates to different</w:t>
            </w:r>
            <w:r w:rsidR="00DB7230">
              <w:rPr>
                <w:rFonts w:cstheme="minorHAnsi"/>
                <w:b/>
                <w:szCs w:val="18"/>
                <w:lang w:val="en-US"/>
              </w:rPr>
              <w:t xml:space="preserve"> </w:t>
            </w:r>
            <w:r w:rsidRPr="00444E71">
              <w:rPr>
                <w:rFonts w:cstheme="minorHAnsi"/>
                <w:b/>
                <w:szCs w:val="18"/>
                <w:lang w:val="en-US"/>
              </w:rPr>
              <w:t xml:space="preserve">immunotherapies. We will integrate these characteristics to create uniform patient </w:t>
            </w:r>
            <w:proofErr w:type="spellStart"/>
            <w:r w:rsidRPr="00444E71">
              <w:rPr>
                <w:rFonts w:cstheme="minorHAnsi"/>
                <w:b/>
                <w:szCs w:val="18"/>
                <w:lang w:val="en-US"/>
              </w:rPr>
              <w:t>immunostratification</w:t>
            </w:r>
            <w:proofErr w:type="spellEnd"/>
            <w:r w:rsidR="00DB7230">
              <w:rPr>
                <w:rFonts w:cstheme="minorHAnsi"/>
                <w:b/>
                <w:szCs w:val="18"/>
                <w:lang w:val="en-US"/>
              </w:rPr>
              <w:t xml:space="preserve"> </w:t>
            </w:r>
            <w:r w:rsidRPr="00444E71">
              <w:rPr>
                <w:rFonts w:cstheme="minorHAnsi"/>
                <w:b/>
                <w:szCs w:val="18"/>
                <w:lang w:val="en-US"/>
              </w:rPr>
              <w:t>classifiers</w:t>
            </w:r>
            <w:r w:rsidR="00DB7230">
              <w:rPr>
                <w:rFonts w:cstheme="minorHAnsi"/>
                <w:b/>
                <w:szCs w:val="18"/>
                <w:lang w:val="en-US"/>
              </w:rPr>
              <w:t xml:space="preserve"> </w:t>
            </w:r>
            <w:r w:rsidRPr="00444E71">
              <w:rPr>
                <w:rFonts w:cstheme="minorHAnsi"/>
                <w:b/>
                <w:szCs w:val="18"/>
                <w:lang w:val="en-US"/>
              </w:rPr>
              <w:t>informing rational designs of clinical trials with novel anti-CRC</w:t>
            </w:r>
            <w:r w:rsidR="00DB7230">
              <w:rPr>
                <w:rFonts w:cstheme="minorHAnsi"/>
                <w:b/>
                <w:szCs w:val="18"/>
                <w:lang w:val="en-US"/>
              </w:rPr>
              <w:t xml:space="preserve"> </w:t>
            </w:r>
            <w:r w:rsidRPr="00444E71">
              <w:rPr>
                <w:rFonts w:cstheme="minorHAnsi"/>
                <w:b/>
                <w:szCs w:val="18"/>
                <w:lang w:val="en-US"/>
              </w:rPr>
              <w:t>immunotherapy approaches.</w:t>
            </w:r>
          </w:p>
          <w:p w:rsidR="00202C9D" w:rsidRPr="00444E71" w:rsidRDefault="00202C9D" w:rsidP="00224A5E">
            <w:pPr>
              <w:rPr>
                <w:rFonts w:cstheme="minorHAnsi"/>
                <w:b/>
                <w:sz w:val="36"/>
              </w:rPr>
            </w:pPr>
            <w:bookmarkStart w:id="1" w:name="_GoBack"/>
            <w:bookmarkEnd w:id="1"/>
          </w:p>
          <w:p w:rsidR="00202C9D" w:rsidRPr="003716A8" w:rsidRDefault="00202C9D" w:rsidP="00224A5E">
            <w:pPr>
              <w:rPr>
                <w:rFonts w:ascii="Segoe UI Symbol" w:hAnsi="Segoe UI Symbol" w:cs="Segoe UI Symbol"/>
              </w:rPr>
            </w:pPr>
          </w:p>
        </w:tc>
      </w:tr>
    </w:tbl>
    <w:p w:rsidR="00AB3302" w:rsidRDefault="00AB3302" w:rsidP="00AE0BF5">
      <w:pPr>
        <w:rPr>
          <w:rFonts w:cstheme="minorHAnsi"/>
        </w:rPr>
      </w:pPr>
    </w:p>
    <w:p w:rsidR="5BB2912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45D33" w:rsidP="00BA789F">
            <w:pPr>
              <w:pStyle w:val="ListParagraph"/>
              <w:numPr>
                <w:ilvl w:val="0"/>
                <w:numId w:val="22"/>
              </w:numPr>
              <w:jc w:val="center"/>
              <w:rPr>
                <w:b/>
                <w:bCs/>
                <w:lang w:val="nl-BE"/>
              </w:rPr>
            </w:pPr>
            <w:r>
              <w:br w:type="page"/>
            </w:r>
            <w:r w:rsidR="00BA789F">
              <w:rPr>
                <w:b/>
                <w:bCs/>
                <w:lang w:val="nl-BE"/>
              </w:rPr>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rsidR="007B6EED" w:rsidRPr="00184DDE" w:rsidRDefault="007B6EED" w:rsidP="00184881">
                  <w:pPr>
                    <w:rPr>
                      <w:rStyle w:val="SubtleReference"/>
                      <w:i/>
                      <w:sz w:val="20"/>
                    </w:rPr>
                  </w:pPr>
                  <w:r w:rsidRPr="00184DDE">
                    <w:rPr>
                      <w:rStyle w:val="SubtleReference"/>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42A6F" w:rsidRDefault="009E2081" w:rsidP="00202C9D">
                  <w:r>
                    <w:t>New or Reused</w:t>
                  </w:r>
                  <w:r w:rsidR="00202C9D">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202C9D" w:rsidTr="009E2081">
              <w:tc>
                <w:tcPr>
                  <w:tcW w:w="1588" w:type="dxa"/>
                </w:tcPr>
                <w:p w:rsidR="00202C9D" w:rsidRDefault="00674933" w:rsidP="00202C9D">
                  <w:proofErr w:type="spellStart"/>
                  <w:r>
                    <w:t>scRNAseq</w:t>
                  </w:r>
                  <w:proofErr w:type="spellEnd"/>
                </w:p>
              </w:tc>
              <w:tc>
                <w:tcPr>
                  <w:tcW w:w="1842" w:type="dxa"/>
                </w:tcPr>
                <w:p w:rsidR="00202C9D" w:rsidRDefault="00674933" w:rsidP="00202C9D">
                  <w:r>
                    <w:t>Single-Cell RNA-</w:t>
                  </w:r>
                  <w:proofErr w:type="spellStart"/>
                  <w:r>
                    <w:t>seq</w:t>
                  </w:r>
                  <w:proofErr w:type="spellEnd"/>
                  <w:r>
                    <w:t xml:space="preserve"> of CRC patients</w:t>
                  </w:r>
                </w:p>
              </w:tc>
              <w:tc>
                <w:tcPr>
                  <w:tcW w:w="2332" w:type="dxa"/>
                </w:tcPr>
                <w:p w:rsidR="00202C9D" w:rsidRPr="000E6129" w:rsidRDefault="00481054" w:rsidP="00202C9D">
                  <w:sdt>
                    <w:sdtPr>
                      <w:rPr>
                        <w:lang w:val="en-US"/>
                      </w:rPr>
                      <w:id w:val="-1773621054"/>
                      <w14:checkbox>
                        <w14:checked w14:val="1"/>
                        <w14:checkedState w14:val="2612" w14:font="MS Gothic"/>
                        <w14:uncheckedState w14:val="2610" w14:font="MS Gothic"/>
                      </w14:checkbox>
                    </w:sdtPr>
                    <w:sdtEndPr/>
                    <w:sdtContent>
                      <w:r w:rsidR="00674933">
                        <w:rPr>
                          <w:rFonts w:ascii="MS Gothic" w:eastAsia="MS Gothic" w:hAnsi="MS Gothic" w:hint="eastAsia"/>
                          <w:lang w:val="en-US"/>
                        </w:rPr>
                        <w:t>☒</w:t>
                      </w:r>
                    </w:sdtContent>
                  </w:sdt>
                  <w:r w:rsidR="00202C9D" w:rsidRPr="00250516">
                    <w:rPr>
                      <w:lang w:val="en-US"/>
                    </w:rPr>
                    <w:t xml:space="preserve"> Reuse existing data</w:t>
                  </w:r>
                </w:p>
              </w:tc>
              <w:tc>
                <w:tcPr>
                  <w:tcW w:w="1354" w:type="dxa"/>
                </w:tcPr>
                <w:p w:rsidR="00202C9D" w:rsidRPr="00444E71" w:rsidRDefault="00481054"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674933">
                        <w:rPr>
                          <w:rFonts w:ascii="MS Gothic" w:eastAsia="MS Gothic" w:hAnsi="MS Gothic" w:hint="eastAsia"/>
                          <w:lang w:val="en-US"/>
                        </w:rPr>
                        <w:t>☒</w:t>
                      </w:r>
                    </w:sdtContent>
                  </w:sdt>
                  <w:r w:rsidR="00202C9D">
                    <w:rPr>
                      <w:lang w:val="en-US"/>
                    </w:rPr>
                    <w:t xml:space="preserve"> Digital</w:t>
                  </w:r>
                </w:p>
              </w:tc>
              <w:tc>
                <w:tcPr>
                  <w:tcW w:w="1984" w:type="dxa"/>
                </w:tcPr>
                <w:p w:rsidR="00202C9D" w:rsidRDefault="00481054" w:rsidP="00202C9D">
                  <w:pPr>
                    <w:rPr>
                      <w:lang w:val="en-US"/>
                    </w:rPr>
                  </w:pPr>
                  <w:sdt>
                    <w:sdtPr>
                      <w:rPr>
                        <w:lang w:val="en-US"/>
                      </w:rPr>
                      <w:id w:val="-80451465"/>
                      <w14:checkbox>
                        <w14:checked w14:val="1"/>
                        <w14:checkedState w14:val="2612" w14:font="MS Gothic"/>
                        <w14:uncheckedState w14:val="2610" w14:font="MS Gothic"/>
                      </w14:checkbox>
                    </w:sdtPr>
                    <w:sdtEndPr/>
                    <w:sdtContent>
                      <w:r w:rsidR="00674933">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tc>
              <w:tc>
                <w:tcPr>
                  <w:tcW w:w="1985" w:type="dxa"/>
                </w:tcPr>
                <w:p w:rsidR="00202C9D" w:rsidRDefault="00481054" w:rsidP="00202C9D">
                  <w:pPr>
                    <w:rPr>
                      <w:lang w:val="en-US"/>
                    </w:rPr>
                  </w:pPr>
                  <w:sdt>
                    <w:sdtPr>
                      <w:rPr>
                        <w:lang w:val="en-US"/>
                      </w:rPr>
                      <w:id w:val="-834145166"/>
                      <w14:checkbox>
                        <w14:checked w14:val="1"/>
                        <w14:checkedState w14:val="2612" w14:font="MS Gothic"/>
                        <w14:uncheckedState w14:val="2610" w14:font="MS Gothic"/>
                      </w14:checkbox>
                    </w:sdtPr>
                    <w:sdtEndPr/>
                    <w:sdtContent>
                      <w:r w:rsidR="00444E71">
                        <w:rPr>
                          <w:rFonts w:ascii="MS Gothic" w:eastAsia="MS Gothic" w:hAnsi="MS Gothic" w:hint="eastAsia"/>
                          <w:lang w:val="en-US"/>
                        </w:rPr>
                        <w:t>☒</w:t>
                      </w:r>
                    </w:sdtContent>
                  </w:sdt>
                  <w:r w:rsidR="00202C9D">
                    <w:rPr>
                      <w:lang w:val="en-US"/>
                    </w:rPr>
                    <w:t xml:space="preserve"> other: </w:t>
                  </w:r>
                  <w:r w:rsidR="00674933">
                    <w:rPr>
                      <w:lang w:val="en-US"/>
                    </w:rPr>
                    <w:t>.h5ad</w:t>
                  </w:r>
                </w:p>
              </w:tc>
              <w:tc>
                <w:tcPr>
                  <w:tcW w:w="2126" w:type="dxa"/>
                </w:tcPr>
                <w:p w:rsidR="00202C9D" w:rsidRPr="00444E71" w:rsidRDefault="00481054" w:rsidP="00444E71">
                  <w:pPr>
                    <w:rPr>
                      <w:lang w:val="en-US"/>
                    </w:rPr>
                  </w:pPr>
                  <w:sdt>
                    <w:sdtPr>
                      <w:rPr>
                        <w:lang w:val="en-US"/>
                      </w:rPr>
                      <w:id w:val="-1397971051"/>
                      <w14:checkbox>
                        <w14:checked w14:val="1"/>
                        <w14:checkedState w14:val="2612" w14:font="MS Gothic"/>
                        <w14:uncheckedState w14:val="2610" w14:font="MS Gothic"/>
                      </w14:checkbox>
                    </w:sdtPr>
                    <w:sdtEndPr/>
                    <w:sdtContent>
                      <w:r w:rsidR="00674933">
                        <w:rPr>
                          <w:rFonts w:ascii="MS Gothic" w:eastAsia="MS Gothic" w:hAnsi="MS Gothic" w:hint="eastAsia"/>
                          <w:lang w:val="en-US"/>
                        </w:rPr>
                        <w:t>☒</w:t>
                      </w:r>
                    </w:sdtContent>
                  </w:sdt>
                  <w:r w:rsidR="00202C9D">
                    <w:rPr>
                      <w:lang w:val="en-US"/>
                    </w:rPr>
                    <w:t xml:space="preserve"> &lt; 1 TB</w:t>
                  </w:r>
                </w:p>
              </w:tc>
              <w:tc>
                <w:tcPr>
                  <w:tcW w:w="2156" w:type="dxa"/>
                </w:tcPr>
                <w:p w:rsidR="00202C9D" w:rsidRDefault="00202C9D" w:rsidP="00202C9D"/>
              </w:tc>
            </w:tr>
            <w:tr w:rsidR="00674933" w:rsidTr="009E2081">
              <w:tc>
                <w:tcPr>
                  <w:tcW w:w="1588" w:type="dxa"/>
                </w:tcPr>
                <w:p w:rsidR="00674933" w:rsidRDefault="00674933" w:rsidP="00674933">
                  <w:r>
                    <w:t>TCGA</w:t>
                  </w:r>
                </w:p>
              </w:tc>
              <w:tc>
                <w:tcPr>
                  <w:tcW w:w="1842" w:type="dxa"/>
                </w:tcPr>
                <w:p w:rsidR="00674933" w:rsidRDefault="00674933" w:rsidP="00674933">
                  <w:r>
                    <w:t>Expression set of TCGA CRC RNA-</w:t>
                  </w:r>
                  <w:proofErr w:type="spellStart"/>
                  <w:r>
                    <w:t>seq</w:t>
                  </w:r>
                  <w:proofErr w:type="spellEnd"/>
                  <w:r>
                    <w:t xml:space="preserve"> </w:t>
                  </w:r>
                </w:p>
              </w:tc>
              <w:tc>
                <w:tcPr>
                  <w:tcW w:w="2332" w:type="dxa"/>
                </w:tcPr>
                <w:p w:rsidR="00674933" w:rsidRPr="000E6129" w:rsidRDefault="00481054" w:rsidP="00674933">
                  <w:sdt>
                    <w:sdtPr>
                      <w:rPr>
                        <w:lang w:val="en-US"/>
                      </w:rPr>
                      <w:id w:val="262353840"/>
                      <w14:checkbox>
                        <w14:checked w14:val="1"/>
                        <w14:checkedState w14:val="2612" w14:font="MS Gothic"/>
                        <w14:uncheckedState w14:val="2610" w14:font="MS Gothic"/>
                      </w14:checkbox>
                    </w:sdtPr>
                    <w:sdtEndPr/>
                    <w:sdtContent>
                      <w:r w:rsidR="00674933">
                        <w:rPr>
                          <w:rFonts w:ascii="MS Gothic" w:eastAsia="MS Gothic" w:hAnsi="MS Gothic" w:hint="eastAsia"/>
                          <w:lang w:val="en-US"/>
                        </w:rPr>
                        <w:t>☒</w:t>
                      </w:r>
                    </w:sdtContent>
                  </w:sdt>
                  <w:r w:rsidR="00674933" w:rsidRPr="00250516">
                    <w:rPr>
                      <w:lang w:val="en-US"/>
                    </w:rPr>
                    <w:t xml:space="preserve"> Reuse existing data</w:t>
                  </w:r>
                </w:p>
              </w:tc>
              <w:tc>
                <w:tcPr>
                  <w:tcW w:w="1354" w:type="dxa"/>
                </w:tcPr>
                <w:p w:rsidR="00674933" w:rsidRPr="00D50FC2" w:rsidRDefault="00481054" w:rsidP="00674933">
                  <w:pPr>
                    <w:rPr>
                      <w:lang w:val="en-US"/>
                    </w:rPr>
                  </w:pPr>
                  <w:sdt>
                    <w:sdtPr>
                      <w:rPr>
                        <w:lang w:val="en-US"/>
                      </w:rPr>
                      <w:id w:val="917678470"/>
                      <w14:checkbox>
                        <w14:checked w14:val="1"/>
                        <w14:checkedState w14:val="2612" w14:font="MS Gothic"/>
                        <w14:uncheckedState w14:val="2610" w14:font="MS Gothic"/>
                      </w14:checkbox>
                    </w:sdtPr>
                    <w:sdtEndPr/>
                    <w:sdtContent>
                      <w:r w:rsidR="00674933">
                        <w:rPr>
                          <w:rFonts w:ascii="MS Gothic" w:eastAsia="MS Gothic" w:hAnsi="MS Gothic" w:hint="eastAsia"/>
                          <w:lang w:val="en-US"/>
                        </w:rPr>
                        <w:t>☒</w:t>
                      </w:r>
                    </w:sdtContent>
                  </w:sdt>
                  <w:r w:rsidR="00674933">
                    <w:rPr>
                      <w:lang w:val="en-US"/>
                    </w:rPr>
                    <w:t xml:space="preserve"> Digital</w:t>
                  </w:r>
                </w:p>
              </w:tc>
              <w:tc>
                <w:tcPr>
                  <w:tcW w:w="1984" w:type="dxa"/>
                </w:tcPr>
                <w:p w:rsidR="00674933" w:rsidRDefault="00481054" w:rsidP="00674933">
                  <w:pPr>
                    <w:rPr>
                      <w:lang w:val="en-US"/>
                    </w:rPr>
                  </w:pPr>
                  <w:sdt>
                    <w:sdtPr>
                      <w:rPr>
                        <w:lang w:val="en-US"/>
                      </w:rPr>
                      <w:id w:val="489524585"/>
                      <w14:checkbox>
                        <w14:checked w14:val="1"/>
                        <w14:checkedState w14:val="2612" w14:font="MS Gothic"/>
                        <w14:uncheckedState w14:val="2610" w14:font="MS Gothic"/>
                      </w14:checkbox>
                    </w:sdtPr>
                    <w:sdtEndPr/>
                    <w:sdtContent>
                      <w:r w:rsidR="00674933">
                        <w:rPr>
                          <w:rFonts w:ascii="MS Gothic" w:eastAsia="MS Gothic" w:hAnsi="MS Gothic" w:hint="eastAsia"/>
                          <w:lang w:val="en-US"/>
                        </w:rPr>
                        <w:t>☒</w:t>
                      </w:r>
                    </w:sdtContent>
                  </w:sdt>
                  <w:r w:rsidR="00674933">
                    <w:rPr>
                      <w:lang w:val="en-US"/>
                    </w:rPr>
                    <w:t xml:space="preserve"> Compiled/ aggregated data</w:t>
                  </w:r>
                </w:p>
                <w:p w:rsidR="00674933" w:rsidRDefault="00674933" w:rsidP="00674933">
                  <w:pPr>
                    <w:rPr>
                      <w:lang w:val="en-US"/>
                    </w:rPr>
                  </w:pPr>
                </w:p>
              </w:tc>
              <w:tc>
                <w:tcPr>
                  <w:tcW w:w="1985" w:type="dxa"/>
                </w:tcPr>
                <w:p w:rsidR="00D50FC2" w:rsidRDefault="00481054" w:rsidP="00D50FC2">
                  <w:pPr>
                    <w:rPr>
                      <w:lang w:val="en-US"/>
                    </w:rPr>
                  </w:pPr>
                  <w:sdt>
                    <w:sdtPr>
                      <w:rPr>
                        <w:lang w:val="en-US"/>
                      </w:rPr>
                      <w:id w:val="-1566721220"/>
                      <w14:checkbox>
                        <w14:checked w14:val="1"/>
                        <w14:checkedState w14:val="2612" w14:font="MS Gothic"/>
                        <w14:uncheckedState w14:val="2610" w14:font="MS Gothic"/>
                      </w14:checkbox>
                    </w:sdtPr>
                    <w:sdtEndPr/>
                    <w:sdtContent>
                      <w:r w:rsidR="00674933">
                        <w:rPr>
                          <w:rFonts w:ascii="MS Gothic" w:eastAsia="MS Gothic" w:hAnsi="MS Gothic" w:hint="eastAsia"/>
                          <w:lang w:val="en-US"/>
                        </w:rPr>
                        <w:t>☒</w:t>
                      </w:r>
                    </w:sdtContent>
                  </w:sdt>
                  <w:r w:rsidR="00674933">
                    <w:rPr>
                      <w:lang w:val="en-US"/>
                    </w:rPr>
                    <w:t xml:space="preserve"> .csv</w:t>
                  </w:r>
                </w:p>
                <w:p w:rsidR="00674933" w:rsidRDefault="00674933" w:rsidP="00674933">
                  <w:pPr>
                    <w:rPr>
                      <w:lang w:val="en-US"/>
                    </w:rPr>
                  </w:pPr>
                </w:p>
              </w:tc>
              <w:tc>
                <w:tcPr>
                  <w:tcW w:w="2126" w:type="dxa"/>
                </w:tcPr>
                <w:p w:rsidR="00674933" w:rsidRPr="00D50FC2" w:rsidRDefault="00481054" w:rsidP="00D50FC2">
                  <w:pPr>
                    <w:rPr>
                      <w:lang w:val="en-US"/>
                    </w:rPr>
                  </w:pPr>
                  <w:sdt>
                    <w:sdtPr>
                      <w:rPr>
                        <w:lang w:val="en-US"/>
                      </w:rPr>
                      <w:id w:val="2072229850"/>
                      <w14:checkbox>
                        <w14:checked w14:val="1"/>
                        <w14:checkedState w14:val="2612" w14:font="MS Gothic"/>
                        <w14:uncheckedState w14:val="2610" w14:font="MS Gothic"/>
                      </w14:checkbox>
                    </w:sdtPr>
                    <w:sdtEndPr/>
                    <w:sdtContent>
                      <w:r w:rsidR="00224A5E">
                        <w:rPr>
                          <w:rFonts w:ascii="MS Gothic" w:eastAsia="MS Gothic" w:hAnsi="MS Gothic" w:hint="eastAsia"/>
                          <w:lang w:val="en-US"/>
                        </w:rPr>
                        <w:t>☒</w:t>
                      </w:r>
                    </w:sdtContent>
                  </w:sdt>
                  <w:r w:rsidR="00674933">
                    <w:rPr>
                      <w:lang w:val="en-US"/>
                    </w:rPr>
                    <w:t xml:space="preserve"> &lt; 100 GB</w:t>
                  </w:r>
                </w:p>
              </w:tc>
              <w:tc>
                <w:tcPr>
                  <w:tcW w:w="2156" w:type="dxa"/>
                </w:tcPr>
                <w:p w:rsidR="00674933" w:rsidRDefault="00674933" w:rsidP="00674933"/>
              </w:tc>
            </w:tr>
            <w:tr w:rsidR="00224A5E" w:rsidTr="009E2081">
              <w:tc>
                <w:tcPr>
                  <w:tcW w:w="1588" w:type="dxa"/>
                </w:tcPr>
                <w:p w:rsidR="00224A5E" w:rsidRDefault="00224A5E" w:rsidP="00224A5E">
                  <w:proofErr w:type="spellStart"/>
                  <w:r>
                    <w:t>scTCR-eq</w:t>
                  </w:r>
                  <w:proofErr w:type="spellEnd"/>
                </w:p>
              </w:tc>
              <w:tc>
                <w:tcPr>
                  <w:tcW w:w="1842" w:type="dxa"/>
                </w:tcPr>
                <w:p w:rsidR="00224A5E" w:rsidRDefault="00224A5E" w:rsidP="00224A5E">
                  <w:r>
                    <w:t>Single-Cell TCR-</w:t>
                  </w:r>
                  <w:proofErr w:type="spellStart"/>
                  <w:r>
                    <w:t>seuencing</w:t>
                  </w:r>
                  <w:proofErr w:type="spellEnd"/>
                  <w:r>
                    <w:t xml:space="preserve"> of CRC </w:t>
                  </w:r>
                  <w:r w:rsidR="0012370D">
                    <w:t>patients’</w:t>
                  </w:r>
                  <w:r>
                    <w:t xml:space="preserve"> samples</w:t>
                  </w:r>
                </w:p>
              </w:tc>
              <w:tc>
                <w:tcPr>
                  <w:tcW w:w="2332" w:type="dxa"/>
                </w:tcPr>
                <w:p w:rsidR="00224A5E" w:rsidRPr="000E6129" w:rsidRDefault="00481054" w:rsidP="00224A5E">
                  <w:sdt>
                    <w:sdtPr>
                      <w:rPr>
                        <w:lang w:val="en-US"/>
                      </w:rPr>
                      <w:id w:val="-884012749"/>
                      <w14:checkbox>
                        <w14:checked w14:val="1"/>
                        <w14:checkedState w14:val="2612" w14:font="MS Gothic"/>
                        <w14:uncheckedState w14:val="2610" w14:font="MS Gothic"/>
                      </w14:checkbox>
                    </w:sdtPr>
                    <w:sdtEndPr/>
                    <w:sdtContent>
                      <w:r w:rsidR="00224A5E">
                        <w:rPr>
                          <w:rFonts w:ascii="MS Gothic" w:eastAsia="MS Gothic" w:hAnsi="MS Gothic" w:hint="eastAsia"/>
                          <w:lang w:val="en-US"/>
                        </w:rPr>
                        <w:t>☒</w:t>
                      </w:r>
                    </w:sdtContent>
                  </w:sdt>
                  <w:r w:rsidR="00224A5E" w:rsidRPr="00250516">
                    <w:rPr>
                      <w:lang w:val="en-US"/>
                    </w:rPr>
                    <w:t xml:space="preserve"> Reuse existing data</w:t>
                  </w:r>
                </w:p>
              </w:tc>
              <w:tc>
                <w:tcPr>
                  <w:tcW w:w="1354" w:type="dxa"/>
                </w:tcPr>
                <w:p w:rsidR="00224A5E" w:rsidRPr="00D50FC2" w:rsidRDefault="00481054" w:rsidP="00224A5E">
                  <w:pPr>
                    <w:rPr>
                      <w:lang w:val="en-US"/>
                    </w:rPr>
                  </w:pPr>
                  <w:sdt>
                    <w:sdtPr>
                      <w:rPr>
                        <w:lang w:val="en-US"/>
                      </w:rPr>
                      <w:id w:val="1165670602"/>
                      <w14:checkbox>
                        <w14:checked w14:val="1"/>
                        <w14:checkedState w14:val="2612" w14:font="MS Gothic"/>
                        <w14:uncheckedState w14:val="2610" w14:font="MS Gothic"/>
                      </w14:checkbox>
                    </w:sdtPr>
                    <w:sdtEndPr/>
                    <w:sdtContent>
                      <w:r w:rsidR="00224A5E">
                        <w:rPr>
                          <w:rFonts w:ascii="MS Gothic" w:eastAsia="MS Gothic" w:hAnsi="MS Gothic" w:hint="eastAsia"/>
                          <w:lang w:val="en-US"/>
                        </w:rPr>
                        <w:t>☒</w:t>
                      </w:r>
                    </w:sdtContent>
                  </w:sdt>
                  <w:r w:rsidR="00224A5E">
                    <w:rPr>
                      <w:lang w:val="en-US"/>
                    </w:rPr>
                    <w:t xml:space="preserve"> Digital</w:t>
                  </w:r>
                </w:p>
              </w:tc>
              <w:tc>
                <w:tcPr>
                  <w:tcW w:w="1984" w:type="dxa"/>
                </w:tcPr>
                <w:p w:rsidR="00224A5E" w:rsidRDefault="00481054" w:rsidP="00224A5E">
                  <w:pPr>
                    <w:rPr>
                      <w:lang w:val="en-US"/>
                    </w:rPr>
                  </w:pPr>
                  <w:sdt>
                    <w:sdtPr>
                      <w:rPr>
                        <w:lang w:val="en-US"/>
                      </w:rPr>
                      <w:id w:val="1061207743"/>
                      <w14:checkbox>
                        <w14:checked w14:val="1"/>
                        <w14:checkedState w14:val="2612" w14:font="MS Gothic"/>
                        <w14:uncheckedState w14:val="2610" w14:font="MS Gothic"/>
                      </w14:checkbox>
                    </w:sdtPr>
                    <w:sdtEndPr/>
                    <w:sdtContent>
                      <w:r w:rsidR="00224A5E">
                        <w:rPr>
                          <w:rFonts w:ascii="MS Gothic" w:eastAsia="MS Gothic" w:hAnsi="MS Gothic" w:hint="eastAsia"/>
                          <w:lang w:val="en-US"/>
                        </w:rPr>
                        <w:t>☒</w:t>
                      </w:r>
                    </w:sdtContent>
                  </w:sdt>
                  <w:r w:rsidR="00224A5E">
                    <w:rPr>
                      <w:lang w:val="en-US"/>
                    </w:rPr>
                    <w:t xml:space="preserve"> Compiled/ aggregated data</w:t>
                  </w:r>
                </w:p>
                <w:p w:rsidR="00224A5E" w:rsidRDefault="00224A5E" w:rsidP="00224A5E">
                  <w:pPr>
                    <w:rPr>
                      <w:lang w:val="en-US"/>
                    </w:rPr>
                  </w:pPr>
                </w:p>
                <w:p w:rsidR="00224A5E" w:rsidRDefault="00224A5E" w:rsidP="00224A5E">
                  <w:pPr>
                    <w:rPr>
                      <w:lang w:val="en-US"/>
                    </w:rPr>
                  </w:pPr>
                </w:p>
              </w:tc>
              <w:tc>
                <w:tcPr>
                  <w:tcW w:w="1985" w:type="dxa"/>
                </w:tcPr>
                <w:p w:rsidR="00224A5E" w:rsidRDefault="00481054" w:rsidP="00224A5E">
                  <w:pPr>
                    <w:rPr>
                      <w:lang w:val="en-US"/>
                    </w:rPr>
                  </w:pPr>
                  <w:sdt>
                    <w:sdtPr>
                      <w:rPr>
                        <w:lang w:val="en-US"/>
                      </w:rPr>
                      <w:id w:val="-242029524"/>
                      <w14:checkbox>
                        <w14:checked w14:val="1"/>
                        <w14:checkedState w14:val="2612" w14:font="MS Gothic"/>
                        <w14:uncheckedState w14:val="2610" w14:font="MS Gothic"/>
                      </w14:checkbox>
                    </w:sdtPr>
                    <w:sdtEndPr/>
                    <w:sdtContent>
                      <w:r w:rsidR="00224A5E">
                        <w:rPr>
                          <w:rFonts w:ascii="MS Gothic" w:eastAsia="MS Gothic" w:hAnsi="MS Gothic" w:hint="eastAsia"/>
                          <w:lang w:val="en-US"/>
                        </w:rPr>
                        <w:t>☒</w:t>
                      </w:r>
                    </w:sdtContent>
                  </w:sdt>
                  <w:r w:rsidR="00224A5E">
                    <w:rPr>
                      <w:lang w:val="en-US"/>
                    </w:rPr>
                    <w:t xml:space="preserve"> other: .h5ad</w:t>
                  </w:r>
                </w:p>
                <w:p w:rsidR="00224A5E" w:rsidRDefault="00224A5E" w:rsidP="00224A5E">
                  <w:pPr>
                    <w:rPr>
                      <w:lang w:val="en-US"/>
                    </w:rPr>
                  </w:pPr>
                </w:p>
              </w:tc>
              <w:tc>
                <w:tcPr>
                  <w:tcW w:w="2126" w:type="dxa"/>
                </w:tcPr>
                <w:p w:rsidR="00224A5E" w:rsidRDefault="00481054" w:rsidP="00224A5E">
                  <w:pPr>
                    <w:rPr>
                      <w:lang w:val="en-US"/>
                    </w:rPr>
                  </w:pPr>
                  <w:sdt>
                    <w:sdtPr>
                      <w:rPr>
                        <w:lang w:val="en-US"/>
                      </w:rPr>
                      <w:id w:val="-125938155"/>
                      <w14:checkbox>
                        <w14:checked w14:val="1"/>
                        <w14:checkedState w14:val="2612" w14:font="MS Gothic"/>
                        <w14:uncheckedState w14:val="2610" w14:font="MS Gothic"/>
                      </w14:checkbox>
                    </w:sdtPr>
                    <w:sdtEndPr/>
                    <w:sdtContent>
                      <w:r w:rsidR="00224A5E">
                        <w:rPr>
                          <w:rFonts w:ascii="MS Gothic" w:eastAsia="MS Gothic" w:hAnsi="MS Gothic" w:hint="eastAsia"/>
                          <w:lang w:val="en-US"/>
                        </w:rPr>
                        <w:t>☒</w:t>
                      </w:r>
                    </w:sdtContent>
                  </w:sdt>
                  <w:r w:rsidR="00224A5E">
                    <w:rPr>
                      <w:lang w:val="en-US"/>
                    </w:rPr>
                    <w:t xml:space="preserve"> &lt; 100 GB</w:t>
                  </w:r>
                </w:p>
                <w:p w:rsidR="00224A5E" w:rsidRDefault="00224A5E" w:rsidP="00D50FC2"/>
              </w:tc>
              <w:tc>
                <w:tcPr>
                  <w:tcW w:w="2156" w:type="dxa"/>
                </w:tcPr>
                <w:p w:rsidR="00224A5E" w:rsidRDefault="00224A5E" w:rsidP="00224A5E"/>
              </w:tc>
            </w:tr>
            <w:tr w:rsidR="00224A5E" w:rsidTr="009E2081">
              <w:tc>
                <w:tcPr>
                  <w:tcW w:w="1588" w:type="dxa"/>
                </w:tcPr>
                <w:p w:rsidR="00224A5E" w:rsidRDefault="00224A5E" w:rsidP="00224A5E"/>
              </w:tc>
              <w:tc>
                <w:tcPr>
                  <w:tcW w:w="1842" w:type="dxa"/>
                </w:tcPr>
                <w:p w:rsidR="00224A5E" w:rsidRDefault="00224A5E" w:rsidP="00224A5E"/>
              </w:tc>
              <w:tc>
                <w:tcPr>
                  <w:tcW w:w="2332" w:type="dxa"/>
                </w:tcPr>
                <w:p w:rsidR="00224A5E" w:rsidRPr="000E6129" w:rsidRDefault="00224A5E" w:rsidP="00224A5E"/>
              </w:tc>
              <w:tc>
                <w:tcPr>
                  <w:tcW w:w="1354" w:type="dxa"/>
                </w:tcPr>
                <w:p w:rsidR="00224A5E" w:rsidRDefault="00224A5E" w:rsidP="00224A5E"/>
              </w:tc>
              <w:tc>
                <w:tcPr>
                  <w:tcW w:w="1984" w:type="dxa"/>
                </w:tcPr>
                <w:p w:rsidR="00224A5E" w:rsidRDefault="00224A5E" w:rsidP="00224A5E">
                  <w:pPr>
                    <w:rPr>
                      <w:lang w:val="en-US"/>
                    </w:rPr>
                  </w:pPr>
                </w:p>
              </w:tc>
              <w:tc>
                <w:tcPr>
                  <w:tcW w:w="1985" w:type="dxa"/>
                </w:tcPr>
                <w:p w:rsidR="00224A5E" w:rsidRDefault="00224A5E" w:rsidP="00224A5E">
                  <w:pPr>
                    <w:rPr>
                      <w:lang w:val="en-US"/>
                    </w:rPr>
                  </w:pPr>
                </w:p>
              </w:tc>
              <w:tc>
                <w:tcPr>
                  <w:tcW w:w="2126" w:type="dxa"/>
                </w:tcPr>
                <w:p w:rsidR="00224A5E" w:rsidRDefault="00224A5E" w:rsidP="00224A5E"/>
              </w:tc>
              <w:tc>
                <w:tcPr>
                  <w:tcW w:w="2156" w:type="dxa"/>
                </w:tcPr>
                <w:p w:rsidR="00224A5E" w:rsidRDefault="00224A5E" w:rsidP="00224A5E"/>
              </w:tc>
            </w:tr>
            <w:tr w:rsidR="00224A5E" w:rsidTr="009E2081">
              <w:tc>
                <w:tcPr>
                  <w:tcW w:w="1588" w:type="dxa"/>
                </w:tcPr>
                <w:p w:rsidR="00224A5E" w:rsidRDefault="00224A5E" w:rsidP="00224A5E"/>
              </w:tc>
              <w:tc>
                <w:tcPr>
                  <w:tcW w:w="1842" w:type="dxa"/>
                </w:tcPr>
                <w:p w:rsidR="00224A5E" w:rsidRDefault="00224A5E" w:rsidP="00224A5E"/>
              </w:tc>
              <w:tc>
                <w:tcPr>
                  <w:tcW w:w="2332" w:type="dxa"/>
                </w:tcPr>
                <w:p w:rsidR="00224A5E" w:rsidRDefault="00224A5E" w:rsidP="00224A5E">
                  <w:pPr>
                    <w:rPr>
                      <w:rFonts w:ascii="MS Gothic" w:eastAsia="MS Gothic" w:hAnsi="MS Gothic"/>
                      <w:lang w:val="en-US"/>
                    </w:rPr>
                  </w:pPr>
                </w:p>
              </w:tc>
              <w:tc>
                <w:tcPr>
                  <w:tcW w:w="1354" w:type="dxa"/>
                </w:tcPr>
                <w:p w:rsidR="00224A5E" w:rsidRDefault="00224A5E" w:rsidP="00224A5E">
                  <w:pPr>
                    <w:rPr>
                      <w:rFonts w:ascii="MS Gothic" w:eastAsia="MS Gothic" w:hAnsi="MS Gothic"/>
                      <w:lang w:val="en-US"/>
                    </w:rPr>
                  </w:pPr>
                </w:p>
              </w:tc>
              <w:tc>
                <w:tcPr>
                  <w:tcW w:w="1984" w:type="dxa"/>
                </w:tcPr>
                <w:p w:rsidR="00224A5E" w:rsidRDefault="00224A5E" w:rsidP="00224A5E">
                  <w:pPr>
                    <w:rPr>
                      <w:rFonts w:ascii="MS Gothic" w:eastAsia="MS Gothic" w:hAnsi="MS Gothic"/>
                      <w:lang w:val="en-US"/>
                    </w:rPr>
                  </w:pPr>
                </w:p>
              </w:tc>
              <w:tc>
                <w:tcPr>
                  <w:tcW w:w="1985" w:type="dxa"/>
                </w:tcPr>
                <w:p w:rsidR="00224A5E" w:rsidRDefault="00224A5E" w:rsidP="00224A5E">
                  <w:pPr>
                    <w:rPr>
                      <w:rFonts w:ascii="MS Gothic" w:eastAsia="MS Gothic" w:hAnsi="MS Gothic"/>
                      <w:lang w:val="en-US"/>
                    </w:rPr>
                  </w:pPr>
                </w:p>
              </w:tc>
              <w:tc>
                <w:tcPr>
                  <w:tcW w:w="2126" w:type="dxa"/>
                </w:tcPr>
                <w:p w:rsidR="00224A5E" w:rsidRDefault="00224A5E" w:rsidP="00224A5E">
                  <w:pPr>
                    <w:rPr>
                      <w:rFonts w:ascii="MS Gothic" w:eastAsia="MS Gothic" w:hAnsi="MS Gothic"/>
                      <w:lang w:val="en-US"/>
                    </w:rPr>
                  </w:pPr>
                </w:p>
              </w:tc>
              <w:tc>
                <w:tcPr>
                  <w:tcW w:w="2156" w:type="dxa"/>
                </w:tcPr>
                <w:p w:rsidR="00224A5E" w:rsidRDefault="00224A5E" w:rsidP="00224A5E"/>
              </w:tc>
            </w:tr>
          </w:tbl>
          <w:p w:rsidR="00BA789F" w:rsidRDefault="00BA789F" w:rsidP="00BA789F">
            <w:pPr>
              <w:spacing w:before="80"/>
              <w:rPr>
                <w:lang w:val="en-US"/>
              </w:rPr>
            </w:pPr>
          </w:p>
          <w:p w:rsidR="00BA789F" w:rsidRDefault="00BA789F" w:rsidP="00BA789F">
            <w:pPr>
              <w:spacing w:before="80"/>
              <w:rPr>
                <w:lang w:val="en-US"/>
              </w:rPr>
            </w:pPr>
          </w:p>
        </w:tc>
      </w:tr>
      <w:tr w:rsidR="00BA789F" w:rsidRPr="00F42A6F" w:rsidTr="00224A5E">
        <w:trPr>
          <w:cantSplit/>
          <w:trHeight w:val="269"/>
        </w:trPr>
        <w:tc>
          <w:tcPr>
            <w:tcW w:w="15593" w:type="dxa"/>
            <w:gridSpan w:val="2"/>
          </w:tcPr>
          <w:p w:rsidR="00BA789F" w:rsidRPr="00184DDE" w:rsidRDefault="00BA789F" w:rsidP="00BA789F">
            <w:pPr>
              <w:spacing w:before="80"/>
              <w:rPr>
                <w:rStyle w:val="SubtleReference"/>
                <w:i/>
                <w:sz w:val="20"/>
              </w:rPr>
            </w:pPr>
            <w:r w:rsidRPr="00184DDE">
              <w:rPr>
                <w:rStyle w:val="SubtleReference"/>
                <w:i/>
                <w:sz w:val="20"/>
              </w:rPr>
              <w:lastRenderedPageBreak/>
              <w:t>Guidance:</w:t>
            </w:r>
          </w:p>
          <w:p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4"/>
            </w:r>
            <w:r w:rsidRPr="00184DDE">
              <w:rPr>
                <w:rStyle w:val="SubtleReference"/>
                <w:i/>
                <w:sz w:val="20"/>
              </w:rPr>
              <w:t xml:space="preserve"> (e.g. text &amp; data mining, derived variables, 3D modelling); simulation data (e.g. climate models); software, etc.</w:t>
            </w:r>
          </w:p>
          <w:p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rsidR="00AE4A22" w:rsidRDefault="00AE4A22" w:rsidP="00CA2D12"/>
        </w:tc>
        <w:tc>
          <w:tcPr>
            <w:tcW w:w="10631" w:type="dxa"/>
          </w:tcPr>
          <w:p w:rsidR="00CE11FB" w:rsidRPr="003E3DD9" w:rsidRDefault="00CE11FB" w:rsidP="00345E00">
            <w:pPr>
              <w:rPr>
                <w:rFonts w:ascii="Gill Sans MT" w:eastAsia="Gill Sans" w:hAnsi="Gill Sans MT" w:cs="Gill Sans"/>
                <w:b/>
                <w:color w:val="000000" w:themeColor="text1"/>
              </w:rPr>
            </w:pPr>
            <w:r w:rsidRPr="003E3DD9">
              <w:rPr>
                <w:rFonts w:ascii="Gill Sans MT" w:eastAsia="Gill Sans" w:hAnsi="Gill Sans MT" w:cs="Gill Sans"/>
                <w:b/>
                <w:color w:val="000000" w:themeColor="text1"/>
              </w:rPr>
              <w:t>All relevant code and data for this project is available on Synapse (</w:t>
            </w:r>
            <w:proofErr w:type="spellStart"/>
            <w:r w:rsidRPr="003E3DD9">
              <w:rPr>
                <w:rFonts w:ascii="Gill Sans MT" w:eastAsia="Gill Sans" w:hAnsi="Gill Sans MT" w:cs="Gill Sans"/>
                <w:b/>
                <w:color w:val="000000" w:themeColor="text1"/>
              </w:rPr>
              <w:t>Syn</w:t>
            </w:r>
            <w:proofErr w:type="spellEnd"/>
            <w:r w:rsidRPr="003E3DD9">
              <w:rPr>
                <w:rFonts w:ascii="Gill Sans MT" w:eastAsia="Gill Sans" w:hAnsi="Gill Sans MT" w:cs="Gill Sans"/>
                <w:b/>
                <w:color w:val="000000" w:themeColor="text1"/>
              </w:rPr>
              <w:t xml:space="preserve"> ID: syn41687327). Including novel resources created for this study such as single-cell data integrated with original datasets created for this study (</w:t>
            </w:r>
            <w:proofErr w:type="spellStart"/>
            <w:r w:rsidRPr="003E3DD9">
              <w:rPr>
                <w:rFonts w:ascii="Gill Sans MT" w:eastAsia="Gill Sans" w:hAnsi="Gill Sans MT" w:cs="Gill Sans"/>
                <w:b/>
                <w:color w:val="000000" w:themeColor="text1"/>
              </w:rPr>
              <w:t>scRNA-seq</w:t>
            </w:r>
            <w:proofErr w:type="spellEnd"/>
            <w:r w:rsidRPr="003E3DD9">
              <w:rPr>
                <w:rFonts w:ascii="Gill Sans MT" w:eastAsia="Gill Sans" w:hAnsi="Gill Sans MT" w:cs="Gill Sans"/>
                <w:b/>
                <w:color w:val="000000" w:themeColor="text1"/>
              </w:rPr>
              <w:t xml:space="preserve"> and </w:t>
            </w:r>
            <w:proofErr w:type="spellStart"/>
            <w:r w:rsidRPr="003E3DD9">
              <w:rPr>
                <w:rFonts w:ascii="Gill Sans MT" w:eastAsia="Gill Sans" w:hAnsi="Gill Sans MT" w:cs="Gill Sans"/>
                <w:b/>
                <w:color w:val="000000" w:themeColor="text1"/>
              </w:rPr>
              <w:t>scTCR</w:t>
            </w:r>
            <w:proofErr w:type="spellEnd"/>
            <w:r w:rsidRPr="003E3DD9">
              <w:rPr>
                <w:rFonts w:ascii="Gill Sans MT" w:eastAsia="Gill Sans" w:hAnsi="Gill Sans MT" w:cs="Gill Sans"/>
                <w:b/>
                <w:color w:val="000000" w:themeColor="text1"/>
              </w:rPr>
              <w:t>), and public datasets, as well as associated metadata.</w:t>
            </w:r>
          </w:p>
          <w:p w:rsidR="00CE11FB" w:rsidRPr="003E3DD9" w:rsidRDefault="00CE11FB" w:rsidP="00345E00">
            <w:pPr>
              <w:rPr>
                <w:rFonts w:ascii="Gill Sans MT" w:eastAsia="Gill Sans" w:hAnsi="Gill Sans MT" w:cs="Gill Sans"/>
                <w:b/>
                <w:color w:val="000000" w:themeColor="text1"/>
              </w:rPr>
            </w:pPr>
          </w:p>
          <w:p w:rsidR="00CE11FB" w:rsidRPr="003E3DD9" w:rsidRDefault="00CE11FB" w:rsidP="00345E00">
            <w:pPr>
              <w:rPr>
                <w:rFonts w:ascii="Gill Sans MT" w:eastAsia="Gill Sans" w:hAnsi="Gill Sans MT" w:cs="Gill Sans"/>
                <w:b/>
                <w:color w:val="000000" w:themeColor="text1"/>
              </w:rPr>
            </w:pPr>
            <w:r w:rsidRPr="003E3DD9">
              <w:rPr>
                <w:rFonts w:ascii="Gill Sans MT" w:eastAsia="Gill Sans" w:hAnsi="Gill Sans MT" w:cs="Gill Sans"/>
                <w:b/>
                <w:color w:val="000000" w:themeColor="text1"/>
              </w:rPr>
              <w:t>TCGA dataset:</w:t>
            </w:r>
          </w:p>
          <w:p w:rsidR="00AE4A22" w:rsidRPr="003E3DD9" w:rsidRDefault="00CE11FB" w:rsidP="00345E00">
            <w:pPr>
              <w:rPr>
                <w:rFonts w:ascii="Gill Sans MT" w:eastAsia="Gill Sans" w:hAnsi="Gill Sans MT" w:cs="Gill Sans"/>
                <w:b/>
                <w:color w:val="000000" w:themeColor="text1"/>
              </w:rPr>
            </w:pPr>
            <w:r w:rsidRPr="003E3DD9">
              <w:rPr>
                <w:rFonts w:ascii="Gill Sans MT" w:eastAsia="Gill Sans" w:hAnsi="Gill Sans MT" w:cs="Gill Sans"/>
                <w:b/>
                <w:color w:val="000000" w:themeColor="text1"/>
              </w:rPr>
              <w:t xml:space="preserve">TCGA data, publicly available from </w:t>
            </w:r>
            <w:proofErr w:type="spellStart"/>
            <w:r w:rsidRPr="003E3DD9">
              <w:rPr>
                <w:rFonts w:ascii="Gill Sans MT" w:eastAsia="Gill Sans" w:hAnsi="Gill Sans MT" w:cs="Gill Sans"/>
                <w:b/>
                <w:color w:val="000000" w:themeColor="text1"/>
              </w:rPr>
              <w:t>Xena</w:t>
            </w:r>
            <w:proofErr w:type="spellEnd"/>
            <w:r w:rsidRPr="003E3DD9">
              <w:rPr>
                <w:rFonts w:ascii="Gill Sans MT" w:eastAsia="Gill Sans" w:hAnsi="Gill Sans MT" w:cs="Gill Sans"/>
                <w:b/>
                <w:color w:val="000000" w:themeColor="text1"/>
              </w:rPr>
              <w:t xml:space="preserve"> - </w:t>
            </w:r>
            <w:hyperlink r:id="rId9" w:history="1">
              <w:r w:rsidRPr="003E3DD9">
                <w:rPr>
                  <w:rStyle w:val="Hyperlink"/>
                  <w:rFonts w:ascii="Gill Sans MT" w:eastAsia="Gill Sans" w:hAnsi="Gill Sans MT" w:cs="Gill Sans"/>
                  <w:b/>
                  <w:color w:val="000000" w:themeColor="text1"/>
                </w:rPr>
                <w:t>http://xena.ucsc.edu</w:t>
              </w:r>
            </w:hyperlink>
            <w:r w:rsidRPr="003E3DD9">
              <w:rPr>
                <w:rFonts w:ascii="Gill Sans MT" w:eastAsia="Gill Sans" w:hAnsi="Gill Sans MT" w:cs="Gill Sans"/>
                <w:b/>
                <w:color w:val="000000" w:themeColor="text1"/>
              </w:rPr>
              <w:t xml:space="preserve">, </w:t>
            </w:r>
            <w:proofErr w:type="spellStart"/>
            <w:r w:rsidRPr="003E3DD9">
              <w:rPr>
                <w:rFonts w:ascii="Gill Sans MT" w:eastAsia="Gill Sans" w:hAnsi="Gill Sans MT" w:cs="Gill Sans"/>
                <w:b/>
                <w:color w:val="000000" w:themeColor="text1"/>
              </w:rPr>
              <w:t>FireBrowse</w:t>
            </w:r>
            <w:proofErr w:type="spellEnd"/>
            <w:r w:rsidRPr="003E3DD9">
              <w:rPr>
                <w:rFonts w:ascii="Gill Sans MT" w:eastAsia="Gill Sans" w:hAnsi="Gill Sans MT" w:cs="Gill Sans"/>
                <w:b/>
                <w:color w:val="000000" w:themeColor="text1"/>
              </w:rPr>
              <w:t xml:space="preserve"> portal (a Broad Institute GDAC Firehose analyses pipeline: </w:t>
            </w:r>
            <w:hyperlink r:id="rId10" w:history="1">
              <w:r w:rsidRPr="003E3DD9">
                <w:rPr>
                  <w:rStyle w:val="Hyperlink"/>
                  <w:rFonts w:ascii="Gill Sans MT" w:eastAsia="Gill Sans" w:hAnsi="Gill Sans MT" w:cs="Gill Sans"/>
                  <w:b/>
                  <w:color w:val="000000" w:themeColor="text1"/>
                </w:rPr>
                <w:t>http://firebrowse.org/</w:t>
              </w:r>
            </w:hyperlink>
            <w:r w:rsidRPr="003E3DD9">
              <w:rPr>
                <w:rFonts w:ascii="Gill Sans MT" w:eastAsia="Gill Sans" w:hAnsi="Gill Sans MT" w:cs="Gill Sans"/>
                <w:b/>
                <w:color w:val="000000" w:themeColor="text1"/>
              </w:rPr>
              <w:t xml:space="preserve">),  TCGA </w:t>
            </w:r>
            <w:proofErr w:type="spellStart"/>
            <w:r w:rsidRPr="003E3DD9">
              <w:rPr>
                <w:rFonts w:ascii="Gill Sans MT" w:eastAsia="Gill Sans" w:hAnsi="Gill Sans MT" w:cs="Gill Sans"/>
                <w:b/>
                <w:color w:val="000000" w:themeColor="text1"/>
              </w:rPr>
              <w:t>PanCancerAtlas</w:t>
            </w:r>
            <w:proofErr w:type="spellEnd"/>
            <w:r w:rsidRPr="003E3DD9">
              <w:rPr>
                <w:rFonts w:ascii="Gill Sans MT" w:eastAsia="Gill Sans" w:hAnsi="Gill Sans MT" w:cs="Gill Sans"/>
                <w:b/>
                <w:color w:val="000000" w:themeColor="text1"/>
              </w:rPr>
              <w:t xml:space="preserve"> Immune Response Working Group’s Cancer Research Institute (CRI) </w:t>
            </w:r>
            <w:proofErr w:type="spellStart"/>
            <w:r w:rsidRPr="003E3DD9">
              <w:rPr>
                <w:rFonts w:ascii="Gill Sans MT" w:eastAsia="Gill Sans" w:hAnsi="Gill Sans MT" w:cs="Gill Sans"/>
                <w:b/>
                <w:color w:val="000000" w:themeColor="text1"/>
              </w:rPr>
              <w:t>iAtlas</w:t>
            </w:r>
            <w:proofErr w:type="spellEnd"/>
            <w:r w:rsidRPr="003E3DD9">
              <w:rPr>
                <w:rFonts w:ascii="Gill Sans MT" w:eastAsia="Gill Sans" w:hAnsi="Gill Sans MT" w:cs="Gill Sans"/>
                <w:b/>
                <w:color w:val="000000" w:themeColor="text1"/>
              </w:rPr>
              <w:t xml:space="preserve"> Explorer (</w:t>
            </w:r>
            <w:hyperlink r:id="rId11" w:history="1">
              <w:r w:rsidRPr="003E3DD9">
                <w:rPr>
                  <w:rStyle w:val="Hyperlink"/>
                  <w:rFonts w:ascii="Gill Sans MT" w:eastAsia="Gill Sans" w:hAnsi="Gill Sans MT" w:cs="Gill Sans"/>
                  <w:b/>
                  <w:color w:val="000000" w:themeColor="text1"/>
                </w:rPr>
                <w:t>https://gdc.cancer.gov/about-data/publications/panimmune</w:t>
              </w:r>
            </w:hyperlink>
            <w:r w:rsidRPr="003E3DD9">
              <w:rPr>
                <w:rFonts w:ascii="Gill Sans MT" w:eastAsia="Gill Sans" w:hAnsi="Gill Sans MT" w:cs="Gill Sans"/>
                <w:b/>
                <w:color w:val="000000" w:themeColor="text1"/>
              </w:rPr>
              <w:t>).</w:t>
            </w:r>
          </w:p>
          <w:p w:rsidR="00CE11FB" w:rsidRPr="003E3DD9" w:rsidRDefault="00CE11FB" w:rsidP="00345E00">
            <w:pPr>
              <w:rPr>
                <w:b/>
                <w:lang w:val="en-US"/>
              </w:rPr>
            </w:pPr>
          </w:p>
          <w:p w:rsidR="00CE11FB" w:rsidRPr="003E3DD9" w:rsidRDefault="00CE11FB" w:rsidP="00345E00">
            <w:pPr>
              <w:rPr>
                <w:b/>
                <w:lang w:val="en-US"/>
              </w:rPr>
            </w:pPr>
            <w:r w:rsidRPr="003E3DD9">
              <w:rPr>
                <w:b/>
                <w:lang w:val="en-US"/>
              </w:rPr>
              <w:t>Single cell and TCR datasets:</w:t>
            </w:r>
          </w:p>
          <w:p w:rsidR="00CE11FB" w:rsidRPr="003E3DD9" w:rsidRDefault="00CE11FB" w:rsidP="00CE11FB">
            <w:pPr>
              <w:rPr>
                <w:b/>
                <w:lang w:val="en-US"/>
              </w:rPr>
            </w:pPr>
            <w:r w:rsidRPr="003E3DD9">
              <w:rPr>
                <w:rFonts w:ascii="Gill Sans MT" w:hAnsi="Gill Sans MT"/>
                <w:b/>
                <w:bCs/>
              </w:rPr>
              <w:t xml:space="preserve">(2018-2795 and 2018-2376) for CRC-SG1 and CRC-SG2, Samsung Medical </w:t>
            </w:r>
            <w:proofErr w:type="spellStart"/>
            <w:r w:rsidRPr="003E3DD9">
              <w:rPr>
                <w:rFonts w:ascii="Gill Sans MT" w:hAnsi="Gill Sans MT"/>
                <w:b/>
                <w:bCs/>
              </w:rPr>
              <w:t>Center</w:t>
            </w:r>
            <w:proofErr w:type="spellEnd"/>
            <w:r w:rsidRPr="003E3DD9">
              <w:rPr>
                <w:rFonts w:ascii="Gill Sans MT" w:hAnsi="Gill Sans MT"/>
                <w:b/>
                <w:bCs/>
              </w:rPr>
              <w:t xml:space="preserve"> (approval no. SMC2017-07-131) for the SMC, and </w:t>
            </w:r>
            <w:proofErr w:type="spellStart"/>
            <w:r w:rsidRPr="003E3DD9">
              <w:rPr>
                <w:rFonts w:ascii="Gill Sans MT" w:hAnsi="Gill Sans MT"/>
                <w:b/>
                <w:bCs/>
              </w:rPr>
              <w:t>Commissie</w:t>
            </w:r>
            <w:proofErr w:type="spellEnd"/>
            <w:r w:rsidRPr="003E3DD9">
              <w:rPr>
                <w:rFonts w:ascii="Gill Sans MT" w:hAnsi="Gill Sans MT"/>
                <w:b/>
                <w:bCs/>
              </w:rPr>
              <w:t xml:space="preserve"> </w:t>
            </w:r>
            <w:proofErr w:type="spellStart"/>
            <w:r w:rsidRPr="003E3DD9">
              <w:rPr>
                <w:rFonts w:ascii="Gill Sans MT" w:hAnsi="Gill Sans MT"/>
                <w:b/>
                <w:bCs/>
              </w:rPr>
              <w:t>Medische</w:t>
            </w:r>
            <w:proofErr w:type="spellEnd"/>
            <w:r w:rsidRPr="003E3DD9">
              <w:rPr>
                <w:rFonts w:ascii="Gill Sans MT" w:hAnsi="Gill Sans MT"/>
                <w:b/>
                <w:bCs/>
              </w:rPr>
              <w:t xml:space="preserve"> </w:t>
            </w:r>
            <w:proofErr w:type="spellStart"/>
            <w:r w:rsidRPr="003E3DD9">
              <w:rPr>
                <w:rFonts w:ascii="Gill Sans MT" w:hAnsi="Gill Sans MT"/>
                <w:b/>
                <w:bCs/>
              </w:rPr>
              <w:t>Ethiek</w:t>
            </w:r>
            <w:proofErr w:type="spellEnd"/>
            <w:r w:rsidRPr="003E3DD9">
              <w:rPr>
                <w:rFonts w:ascii="Gill Sans MT" w:hAnsi="Gill Sans MT"/>
                <w:b/>
                <w:bCs/>
              </w:rPr>
              <w:t xml:space="preserve"> UZ KU Leuven/</w:t>
            </w:r>
            <w:proofErr w:type="spellStart"/>
            <w:r w:rsidRPr="003E3DD9">
              <w:rPr>
                <w:rFonts w:ascii="Gill Sans MT" w:hAnsi="Gill Sans MT"/>
                <w:b/>
                <w:bCs/>
              </w:rPr>
              <w:t>Onderzoek</w:t>
            </w:r>
            <w:proofErr w:type="spellEnd"/>
            <w:r w:rsidRPr="003E3DD9">
              <w:rPr>
                <w:rFonts w:ascii="Gill Sans MT" w:hAnsi="Gill Sans MT"/>
                <w:b/>
                <w:bCs/>
              </w:rPr>
              <w:t xml:space="preserve"> (approval no. S50887-ML4707) for the KUL3 and KUL5 datasets, respectively.</w:t>
            </w:r>
            <w:r w:rsidR="007A1E77" w:rsidRPr="003E3DD9">
              <w:rPr>
                <w:rFonts w:ascii="Gill Sans MT" w:hAnsi="Gill Sans MT"/>
                <w:b/>
                <w:bCs/>
              </w:rPr>
              <w:t xml:space="preserve"> </w:t>
            </w:r>
            <w:r w:rsidRPr="003E3DD9">
              <w:rPr>
                <w:b/>
                <w:lang w:val="en-US"/>
              </w:rPr>
              <w:t>OR accessed from these publications:</w:t>
            </w:r>
            <w:r w:rsidR="007A1E77" w:rsidRPr="003E3DD9">
              <w:rPr>
                <w:b/>
                <w:lang w:val="en-US"/>
              </w:rPr>
              <w:t xml:space="preserve"> </w:t>
            </w:r>
            <w:r w:rsidRPr="003E3DD9">
              <w:rPr>
                <w:b/>
                <w:lang w:val="en-US"/>
              </w:rPr>
              <w:t>Nat Genet 54, 963–975. 10.1038/s41588-022-01100-4.</w:t>
            </w:r>
            <w:r w:rsidR="007A1E77" w:rsidRPr="003E3DD9">
              <w:rPr>
                <w:b/>
                <w:lang w:val="en-US"/>
              </w:rPr>
              <w:t xml:space="preserve">; </w:t>
            </w:r>
            <w:r w:rsidRPr="003E3DD9">
              <w:rPr>
                <w:b/>
                <w:lang w:val="en-US"/>
              </w:rPr>
              <w:t>Nat Genet 52, 594–603. 10.1038/s41588-020-0636-z.</w:t>
            </w:r>
          </w:p>
          <w:p w:rsidR="00CE11FB" w:rsidRDefault="00CE11FB" w:rsidP="00345E00">
            <w:pPr>
              <w:rPr>
                <w:lang w:val="en-US"/>
              </w:rPr>
            </w:pPr>
          </w:p>
        </w:tc>
      </w:tr>
      <w:tr w:rsidR="003D036F" w:rsidRPr="00F42A6F" w:rsidTr="00436EB9">
        <w:trPr>
          <w:cantSplit/>
          <w:trHeight w:val="269"/>
        </w:trPr>
        <w:tc>
          <w:tcPr>
            <w:tcW w:w="4962" w:type="dxa"/>
          </w:tcPr>
          <w:p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rsidR="00FB5895" w:rsidRPr="00250516" w:rsidRDefault="00481054"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rsidR="00FB5895" w:rsidRDefault="00481054"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rsidR="00FB5895" w:rsidRDefault="00481054"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rsidR="00FB5895" w:rsidRPr="002B72F2" w:rsidRDefault="00481054" w:rsidP="00FB5895">
            <w:pPr>
              <w:rPr>
                <w:b/>
                <w:lang w:val="en-US"/>
              </w:rPr>
            </w:pPr>
            <w:sdt>
              <w:sdtPr>
                <w:rPr>
                  <w:b/>
                  <w:lang w:val="en-US"/>
                </w:rPr>
                <w:id w:val="366645960"/>
                <w14:checkbox>
                  <w14:checked w14:val="1"/>
                  <w14:checkedState w14:val="2612" w14:font="MS Gothic"/>
                  <w14:uncheckedState w14:val="2610" w14:font="MS Gothic"/>
                </w14:checkbox>
              </w:sdtPr>
              <w:sdtEndPr/>
              <w:sdtContent>
                <w:r w:rsidR="001923D0" w:rsidRPr="002B72F2">
                  <w:rPr>
                    <w:rFonts w:ascii="MS Gothic" w:eastAsia="MS Gothic" w:hAnsi="MS Gothic" w:hint="eastAsia"/>
                    <w:b/>
                    <w:lang w:val="en-US"/>
                  </w:rPr>
                  <w:t>☒</w:t>
                </w:r>
              </w:sdtContent>
            </w:sdt>
            <w:r w:rsidR="00FB5895" w:rsidRPr="002B72F2">
              <w:rPr>
                <w:b/>
                <w:lang w:val="en-US"/>
              </w:rPr>
              <w:t xml:space="preserve"> </w:t>
            </w:r>
            <w:r w:rsidR="003D128A" w:rsidRPr="002B72F2">
              <w:rPr>
                <w:b/>
                <w:lang w:val="en-US"/>
              </w:rPr>
              <w:t>No</w:t>
            </w:r>
          </w:p>
          <w:p w:rsidR="003D036F" w:rsidRDefault="00EE33E8" w:rsidP="003D128A">
            <w:pPr>
              <w:rPr>
                <w:lang w:val="en-US"/>
              </w:rPr>
            </w:pPr>
            <w:r>
              <w:rPr>
                <w:lang w:val="en-US"/>
              </w:rPr>
              <w:t>If yes, please describe:</w:t>
            </w:r>
          </w:p>
          <w:p w:rsidR="00EE33E8" w:rsidRDefault="00EE33E8" w:rsidP="003D128A">
            <w:pPr>
              <w:rPr>
                <w:lang w:val="en-US"/>
              </w:rPr>
            </w:pP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t>Will you process personal</w:t>
            </w:r>
            <w:r w:rsidRPr="0036197D">
              <w:rPr>
                <w:i/>
                <w:iCs/>
              </w:rPr>
              <w:t xml:space="preserve"> </w:t>
            </w:r>
            <w:r w:rsidRPr="006A7E41">
              <w:rPr>
                <w:iCs/>
              </w:rPr>
              <w:t>data</w:t>
            </w:r>
            <w:bookmarkStart w:id="2" w:name="_Hlk89173861"/>
            <w:r w:rsidR="00FF09CC" w:rsidRPr="008F6455">
              <w:rPr>
                <w:rStyle w:val="FootnoteReference"/>
                <w:i/>
                <w:smallCaps/>
                <w:color w:val="5A5A5A" w:themeColor="text1" w:themeTint="A5"/>
                <w:sz w:val="20"/>
                <w:szCs w:val="20"/>
              </w:rPr>
              <w:footnoteReference w:id="5"/>
            </w:r>
            <w:bookmarkEnd w:id="2"/>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rsidR="00E62A40" w:rsidRPr="00250516" w:rsidRDefault="00481054"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rsidR="00E62A40" w:rsidRPr="002B72F2" w:rsidRDefault="00481054" w:rsidP="00E62A40">
            <w:pPr>
              <w:rPr>
                <w:b/>
                <w:lang w:val="en-US"/>
              </w:rPr>
            </w:pPr>
            <w:sdt>
              <w:sdtPr>
                <w:rPr>
                  <w:b/>
                  <w:lang w:val="en-US"/>
                </w:rPr>
                <w:id w:val="308687415"/>
                <w14:checkbox>
                  <w14:checked w14:val="1"/>
                  <w14:checkedState w14:val="2612" w14:font="MS Gothic"/>
                  <w14:uncheckedState w14:val="2610" w14:font="MS Gothic"/>
                </w14:checkbox>
              </w:sdtPr>
              <w:sdtEndPr/>
              <w:sdtContent>
                <w:r w:rsidR="001923D0" w:rsidRPr="002B72F2">
                  <w:rPr>
                    <w:rFonts w:ascii="MS Gothic" w:eastAsia="MS Gothic" w:hAnsi="MS Gothic" w:hint="eastAsia"/>
                    <w:b/>
                    <w:lang w:val="en-US"/>
                  </w:rPr>
                  <w:t>☒</w:t>
                </w:r>
              </w:sdtContent>
            </w:sdt>
            <w:r w:rsidR="00E62A40" w:rsidRPr="002B72F2">
              <w:rPr>
                <w:b/>
                <w:lang w:val="en-US"/>
              </w:rPr>
              <w:t xml:space="preserve"> No</w:t>
            </w:r>
          </w:p>
          <w:p w:rsidR="00E62A40" w:rsidRDefault="00E62A40" w:rsidP="00E62A40">
            <w:pPr>
              <w:rPr>
                <w:lang w:val="en-US"/>
              </w:rPr>
            </w:pPr>
            <w:r>
              <w:rPr>
                <w:lang w:val="en-US"/>
              </w:rPr>
              <w:t>If yes:</w:t>
            </w:r>
          </w:p>
          <w:p w:rsidR="00E62A40" w:rsidRDefault="00E62A40" w:rsidP="00E62A40">
            <w:pPr>
              <w:rPr>
                <w:lang w:val="en-US"/>
              </w:rPr>
            </w:pPr>
          </w:p>
          <w:p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rsidR="00AD5ABD" w:rsidRPr="00CA2D12" w:rsidRDefault="00AD5ABD" w:rsidP="00AD5ABD">
            <w:pPr>
              <w:pStyle w:val="ListParagraph"/>
              <w:numPr>
                <w:ilvl w:val="0"/>
                <w:numId w:val="29"/>
              </w:numPr>
              <w:rPr>
                <w:lang w:val="en-US"/>
              </w:rPr>
            </w:pPr>
            <w:r w:rsidRPr="00CA2D12">
              <w:rPr>
                <w:lang w:val="en-US"/>
              </w:rPr>
              <w:t>Privacy Registry Reference:</w:t>
            </w:r>
          </w:p>
          <w:p w:rsidR="00E62A40" w:rsidRDefault="00E62A40" w:rsidP="00E62A40">
            <w:pPr>
              <w:rPr>
                <w:lang w:val="en-US"/>
              </w:rPr>
            </w:pP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00DF3028" w:rsidRPr="002B72F2" w:rsidRDefault="00481054" w:rsidP="00DF3028">
            <w:pPr>
              <w:rPr>
                <w:b/>
                <w:lang w:val="en-US"/>
              </w:rPr>
            </w:pPr>
            <w:sdt>
              <w:sdtPr>
                <w:rPr>
                  <w:b/>
                  <w:lang w:val="en-US"/>
                </w:rPr>
                <w:id w:val="-955715386"/>
                <w14:checkbox>
                  <w14:checked w14:val="1"/>
                  <w14:checkedState w14:val="2612" w14:font="MS Gothic"/>
                  <w14:uncheckedState w14:val="2610" w14:font="MS Gothic"/>
                </w14:checkbox>
              </w:sdtPr>
              <w:sdtEndPr/>
              <w:sdtContent>
                <w:r w:rsidR="001923D0" w:rsidRPr="002B72F2">
                  <w:rPr>
                    <w:rFonts w:ascii="MS Gothic" w:eastAsia="MS Gothic" w:hAnsi="MS Gothic" w:hint="eastAsia"/>
                    <w:b/>
                    <w:lang w:val="en-US"/>
                  </w:rPr>
                  <w:t>☒</w:t>
                </w:r>
              </w:sdtContent>
            </w:sdt>
            <w:r w:rsidR="00DF3028" w:rsidRPr="002B72F2">
              <w:rPr>
                <w:b/>
                <w:lang w:val="en-US"/>
              </w:rPr>
              <w:t xml:space="preserve"> Yes</w:t>
            </w:r>
          </w:p>
          <w:p w:rsidR="00DF3028" w:rsidRDefault="00481054"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rsidR="001923D0" w:rsidRDefault="00DF3028" w:rsidP="00DF3028">
            <w:pPr>
              <w:rPr>
                <w:lang w:val="en-US"/>
              </w:rPr>
            </w:pPr>
            <w:r>
              <w:rPr>
                <w:lang w:val="en-US"/>
              </w:rPr>
              <w:t>If yes</w:t>
            </w:r>
            <w:r w:rsidR="00B10E44">
              <w:rPr>
                <w:lang w:val="en-US"/>
              </w:rPr>
              <w:t>, please comment</w:t>
            </w:r>
            <w:r>
              <w:rPr>
                <w:lang w:val="en-US"/>
              </w:rPr>
              <w:t xml:space="preserve">: </w:t>
            </w:r>
          </w:p>
          <w:p w:rsidR="001923D0" w:rsidRDefault="001923D0" w:rsidP="00DF3028">
            <w:pPr>
              <w:rPr>
                <w:lang w:val="en-US"/>
              </w:rPr>
            </w:pPr>
          </w:p>
          <w:p w:rsidR="00DF3028" w:rsidRPr="00D712E2" w:rsidRDefault="001923D0" w:rsidP="00DF3028">
            <w:pPr>
              <w:rPr>
                <w:b/>
                <w:lang w:val="en-US"/>
              </w:rPr>
            </w:pPr>
            <w:r w:rsidRPr="00D712E2">
              <w:rPr>
                <w:b/>
                <w:lang w:val="en-US"/>
              </w:rPr>
              <w:t>Possible diagnostics and biomarker tool value.</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481054"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rsidR="007C3FA4" w:rsidRPr="002B72F2" w:rsidRDefault="00481054" w:rsidP="007C3FA4">
            <w:pPr>
              <w:rPr>
                <w:b/>
                <w:lang w:val="en-US"/>
              </w:rPr>
            </w:pPr>
            <w:sdt>
              <w:sdtPr>
                <w:rPr>
                  <w:b/>
                  <w:lang w:val="en-US"/>
                </w:rPr>
                <w:id w:val="-755433304"/>
                <w14:checkbox>
                  <w14:checked w14:val="1"/>
                  <w14:checkedState w14:val="2612" w14:font="MS Gothic"/>
                  <w14:uncheckedState w14:val="2610" w14:font="MS Gothic"/>
                </w14:checkbox>
              </w:sdtPr>
              <w:sdtEndPr/>
              <w:sdtContent>
                <w:r w:rsidR="001923D0" w:rsidRPr="002B72F2">
                  <w:rPr>
                    <w:rFonts w:ascii="MS Gothic" w:eastAsia="MS Gothic" w:hAnsi="MS Gothic" w:hint="eastAsia"/>
                    <w:b/>
                    <w:lang w:val="en-US"/>
                  </w:rPr>
                  <w:t>☒</w:t>
                </w:r>
              </w:sdtContent>
            </w:sdt>
            <w:r w:rsidR="007C3FA4" w:rsidRPr="002B72F2">
              <w:rPr>
                <w:b/>
                <w:lang w:val="en-US"/>
              </w:rPr>
              <w:t xml:space="preserve"> No</w:t>
            </w:r>
          </w:p>
          <w:p w:rsidR="007C3FA4" w:rsidRDefault="007C3FA4" w:rsidP="007C3FA4">
            <w:pPr>
              <w:rPr>
                <w:lang w:val="en-US"/>
              </w:rPr>
            </w:pPr>
            <w:r>
              <w:rPr>
                <w:lang w:val="en-US"/>
              </w:rPr>
              <w:t xml:space="preserve">If yes, please explain: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00950DB8" w:rsidRPr="00250516" w:rsidRDefault="00481054"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rsidR="00950DB8" w:rsidRPr="002B72F2" w:rsidRDefault="00481054" w:rsidP="00950DB8">
            <w:pPr>
              <w:rPr>
                <w:b/>
                <w:lang w:val="en-US"/>
              </w:rPr>
            </w:pPr>
            <w:sdt>
              <w:sdtPr>
                <w:rPr>
                  <w:b/>
                  <w:lang w:val="en-US"/>
                </w:rPr>
                <w:id w:val="1018036039"/>
                <w14:checkbox>
                  <w14:checked w14:val="1"/>
                  <w14:checkedState w14:val="2612" w14:font="MS Gothic"/>
                  <w14:uncheckedState w14:val="2610" w14:font="MS Gothic"/>
                </w14:checkbox>
              </w:sdtPr>
              <w:sdtEndPr/>
              <w:sdtContent>
                <w:r w:rsidR="001923D0" w:rsidRPr="002B72F2">
                  <w:rPr>
                    <w:rFonts w:ascii="MS Gothic" w:eastAsia="MS Gothic" w:hAnsi="MS Gothic" w:hint="eastAsia"/>
                    <w:b/>
                    <w:lang w:val="en-US"/>
                  </w:rPr>
                  <w:t>☒</w:t>
                </w:r>
              </w:sdtContent>
            </w:sdt>
            <w:r w:rsidR="00950DB8" w:rsidRPr="002B72F2">
              <w:rPr>
                <w:b/>
                <w:lang w:val="en-US"/>
              </w:rPr>
              <w:t xml:space="preserve"> No</w:t>
            </w:r>
          </w:p>
          <w:p w:rsidR="00950DB8" w:rsidRDefault="00950DB8" w:rsidP="00950DB8">
            <w:pPr>
              <w:rPr>
                <w:lang w:val="en-US"/>
              </w:rPr>
            </w:pPr>
            <w:r>
              <w:rPr>
                <w:lang w:val="en-US"/>
              </w:rPr>
              <w:t xml:space="preserve">If yes, please explain: </w:t>
            </w:r>
          </w:p>
          <w:p w:rsidR="003D036F" w:rsidRDefault="003D036F" w:rsidP="00345E00">
            <w:pPr>
              <w:rPr>
                <w:lang w:val="en-US"/>
              </w:rPr>
            </w:pPr>
          </w:p>
        </w:tc>
      </w:tr>
    </w:tbl>
    <w:p w:rsidR="00171BFB" w:rsidRDefault="00171BFB"/>
    <w:p w:rsidR="00171BFB" w:rsidRDefault="00171BFB"/>
    <w:p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stParagraph"/>
              <w:numPr>
                <w:ilvl w:val="0"/>
                <w:numId w:val="22"/>
              </w:numPr>
              <w:jc w:val="center"/>
              <w:rPr>
                <w:b/>
              </w:rPr>
            </w:pPr>
            <w:r>
              <w:rPr>
                <w:b/>
                <w:bCs/>
              </w:rPr>
              <w:t>Documentation and Metadata</w:t>
            </w:r>
          </w:p>
          <w:p w:rsidR="00184DDE" w:rsidRPr="00AB71F6" w:rsidRDefault="00184DDE" w:rsidP="00184DDE">
            <w:pPr>
              <w:pStyle w:val="ListParagraph"/>
              <w:ind w:left="1080"/>
              <w:rPr>
                <w:b/>
              </w:rPr>
            </w:pPr>
          </w:p>
        </w:tc>
      </w:tr>
      <w:tr w:rsidR="002300DE" w:rsidTr="00436EB9">
        <w:trPr>
          <w:cantSplit/>
          <w:trHeight w:val="269"/>
        </w:trPr>
        <w:tc>
          <w:tcPr>
            <w:tcW w:w="4962" w:type="dxa"/>
            <w:shd w:val="clear" w:color="auto" w:fill="FFFFFF" w:themeFill="background1"/>
          </w:tcPr>
          <w:p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CA2D12" w:rsidRPr="00CA2D12" w:rsidRDefault="00CA2D12" w:rsidP="0035345E">
            <w:pPr>
              <w:jc w:val="both"/>
              <w:rPr>
                <w:i/>
              </w:rPr>
            </w:pPr>
          </w:p>
        </w:tc>
        <w:tc>
          <w:tcPr>
            <w:tcW w:w="10631" w:type="dxa"/>
            <w:shd w:val="clear" w:color="auto" w:fill="FFFFFF" w:themeFill="background1"/>
          </w:tcPr>
          <w:p w:rsidR="00CA2D12" w:rsidRPr="00EB7499" w:rsidRDefault="00EB7499" w:rsidP="00EB7499">
            <w:pPr>
              <w:rPr>
                <w:b/>
                <w:bCs/>
              </w:rPr>
            </w:pPr>
            <w:r>
              <w:rPr>
                <w:b/>
                <w:bCs/>
              </w:rPr>
              <w:t xml:space="preserve">All data and datasets have been stored in a repository including data files (.h5ad), and metadata files and tables (.csv) as well as </w:t>
            </w:r>
            <w:proofErr w:type="spellStart"/>
            <w:r w:rsidR="00783010">
              <w:rPr>
                <w:b/>
                <w:bCs/>
              </w:rPr>
              <w:t>J</w:t>
            </w:r>
            <w:r w:rsidR="00343EBE">
              <w:rPr>
                <w:b/>
                <w:bCs/>
              </w:rPr>
              <w:t>upyter</w:t>
            </w:r>
            <w:proofErr w:type="spellEnd"/>
            <w:r w:rsidR="00343EBE">
              <w:rPr>
                <w:b/>
                <w:bCs/>
              </w:rPr>
              <w:t xml:space="preserve"> </w:t>
            </w:r>
            <w:r>
              <w:rPr>
                <w:b/>
                <w:bCs/>
              </w:rPr>
              <w:t xml:space="preserve">python notebooks </w:t>
            </w:r>
            <w:proofErr w:type="gramStart"/>
            <w:r>
              <w:rPr>
                <w:b/>
                <w:bCs/>
              </w:rPr>
              <w:t>(.</w:t>
            </w:r>
            <w:proofErr w:type="spellStart"/>
            <w:r>
              <w:rPr>
                <w:b/>
                <w:bCs/>
              </w:rPr>
              <w:t>ipinb</w:t>
            </w:r>
            <w:proofErr w:type="spellEnd"/>
            <w:proofErr w:type="gramEnd"/>
            <w:r>
              <w:rPr>
                <w:b/>
                <w:bCs/>
              </w:rPr>
              <w:t xml:space="preserve">) for the </w:t>
            </w:r>
            <w:r w:rsidR="00343EBE">
              <w:rPr>
                <w:b/>
                <w:bCs/>
              </w:rPr>
              <w:t xml:space="preserve">proper </w:t>
            </w:r>
            <w:r>
              <w:rPr>
                <w:b/>
                <w:bCs/>
              </w:rPr>
              <w:t>reproducibility of scripting analysis approaches.</w:t>
            </w:r>
          </w:p>
        </w:tc>
      </w:tr>
      <w:tr w:rsidR="002300DE" w:rsidTr="00436EB9">
        <w:trPr>
          <w:cantSplit/>
          <w:trHeight w:val="269"/>
        </w:trPr>
        <w:tc>
          <w:tcPr>
            <w:tcW w:w="4962" w:type="dxa"/>
            <w:shd w:val="clear" w:color="auto" w:fill="FFFFFF" w:themeFill="background1"/>
          </w:tcPr>
          <w:p w:rsidR="00F81457" w:rsidRDefault="00F81457" w:rsidP="5FB6CA38">
            <w:r w:rsidRPr="002B78E0">
              <w:t xml:space="preserve">Will a metadata standard be used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RDefault="00771CF4" w:rsidP="00771CF4">
            <w:pPr>
              <w:rPr>
                <w:rFonts w:ascii="Arial" w:eastAsia="Times New Roman" w:hAnsi="Arial" w:cs="Arial"/>
                <w:sz w:val="16"/>
                <w:szCs w:val="16"/>
                <w:lang w:val="en-US" w:eastAsia="nl-BE"/>
              </w:rPr>
            </w:pPr>
          </w:p>
          <w:p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481054"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rsidR="00CA2D12" w:rsidRPr="002B72F2" w:rsidRDefault="00481054" w:rsidP="00CA2D12">
            <w:pPr>
              <w:rPr>
                <w:b/>
                <w:lang w:val="en-US"/>
              </w:rPr>
            </w:pPr>
            <w:sdt>
              <w:sdtPr>
                <w:rPr>
                  <w:b/>
                  <w:lang w:val="en-US"/>
                </w:rPr>
                <w:id w:val="-1366749508"/>
                <w14:checkbox>
                  <w14:checked w14:val="1"/>
                  <w14:checkedState w14:val="2612" w14:font="MS Gothic"/>
                  <w14:uncheckedState w14:val="2610" w14:font="MS Gothic"/>
                </w14:checkbox>
              </w:sdtPr>
              <w:sdtEndPr/>
              <w:sdtContent>
                <w:r w:rsidR="008C02FA" w:rsidRPr="002B72F2">
                  <w:rPr>
                    <w:rFonts w:ascii="MS Gothic" w:eastAsia="MS Gothic" w:hAnsi="MS Gothic" w:hint="eastAsia"/>
                    <w:b/>
                    <w:lang w:val="en-US"/>
                  </w:rPr>
                  <w:t>☒</w:t>
                </w:r>
              </w:sdtContent>
            </w:sdt>
            <w:r w:rsidR="00CA2D12" w:rsidRPr="002B72F2">
              <w:rPr>
                <w:b/>
                <w:lang w:val="en-US"/>
              </w:rPr>
              <w:t xml:space="preserve"> No</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RDefault="00F81457" w:rsidP="00F81457">
            <w:pPr>
              <w:rPr>
                <w:lang w:val="en-US"/>
              </w:rPr>
            </w:pPr>
          </w:p>
          <w:p w:rsidR="00F81457" w:rsidRDefault="00F81457" w:rsidP="00F81457">
            <w:pPr>
              <w:rPr>
                <w:lang w:val="en-US"/>
              </w:rPr>
            </w:pPr>
          </w:p>
          <w:p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RDefault="00F81457" w:rsidP="00F81457">
            <w:pPr>
              <w:rPr>
                <w:lang w:val="en-US"/>
              </w:rPr>
            </w:pPr>
          </w:p>
          <w:p w:rsidR="00F81457" w:rsidRPr="00D712E2" w:rsidRDefault="008C02FA" w:rsidP="00F81457">
            <w:pPr>
              <w:rPr>
                <w:b/>
                <w:lang w:val="en-US"/>
              </w:rPr>
            </w:pPr>
            <w:r w:rsidRPr="00D712E2">
              <w:rPr>
                <w:b/>
                <w:lang w:val="en-US"/>
              </w:rPr>
              <w:t>Each dataset contains all metadata and descriptions associated in csv files including all IDs to remap the data accordingly.</w:t>
            </w:r>
          </w:p>
          <w:p w:rsidR="002300DE" w:rsidRDefault="002300DE" w:rsidP="00534707">
            <w:pPr>
              <w:jc w:val="both"/>
              <w:rPr>
                <w:b/>
                <w:bCs/>
              </w:rPr>
            </w:pPr>
          </w:p>
        </w:tc>
      </w:tr>
    </w:tbl>
    <w:p w:rsidR="00CE6D90" w:rsidRDefault="00CE6D90"/>
    <w:p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tc>
        <w:tc>
          <w:tcPr>
            <w:tcW w:w="10631" w:type="dxa"/>
          </w:tcPr>
          <w:p w:rsidR="002300DE" w:rsidRDefault="002300DE" w:rsidP="6320600B">
            <w:pPr>
              <w:rPr>
                <w:b/>
                <w:bCs/>
              </w:rPr>
            </w:pPr>
          </w:p>
          <w:p w:rsidR="00CE6D90" w:rsidRDefault="008C02FA" w:rsidP="6320600B">
            <w:pPr>
              <w:rPr>
                <w:b/>
                <w:bCs/>
              </w:rPr>
            </w:pPr>
            <w:r>
              <w:rPr>
                <w:b/>
                <w:bCs/>
              </w:rPr>
              <w:t>Local RAID system initially and then transferred to the KU-Leuven LTS</w:t>
            </w:r>
          </w:p>
          <w:p w:rsidR="00CE6D90" w:rsidRDefault="00CE6D90" w:rsidP="6320600B">
            <w:pPr>
              <w:rPr>
                <w:b/>
                <w:bCs/>
              </w:rPr>
            </w:pPr>
          </w:p>
          <w:p w:rsidR="00CE6D90" w:rsidRPr="00877A71" w:rsidRDefault="00CE6D90" w:rsidP="6320600B">
            <w:pPr>
              <w:rPr>
                <w:b/>
                <w:bCs/>
              </w:rPr>
            </w:pPr>
          </w:p>
        </w:tc>
      </w:tr>
      <w:tr w:rsidR="002300DE" w:rsidRPr="00F42A6F" w:rsidTr="00436EB9">
        <w:trPr>
          <w:cantSplit/>
          <w:trHeight w:val="269"/>
        </w:trPr>
        <w:tc>
          <w:tcPr>
            <w:tcW w:w="4962" w:type="dxa"/>
          </w:tcPr>
          <w:p w:rsidR="0008393F" w:rsidRDefault="00C67569" w:rsidP="00877A71">
            <w:r w:rsidRPr="002B78E0">
              <w:t>How will the data be backed up?</w:t>
            </w:r>
          </w:p>
          <w:p w:rsidR="0008393F" w:rsidRDefault="0008393F" w:rsidP="0008393F"/>
          <w:p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3" w:name="_Ref112255174"/>
            <w:r w:rsidR="00534576">
              <w:rPr>
                <w:rStyle w:val="FootnoteReference"/>
                <w:i/>
                <w:smallCaps/>
                <w:color w:val="5A5A5A" w:themeColor="text1" w:themeTint="A5"/>
                <w:sz w:val="20"/>
                <w:szCs w:val="20"/>
              </w:rPr>
              <w:footnoteReference w:id="6"/>
            </w:r>
            <w:bookmarkEnd w:id="3"/>
          </w:p>
          <w:p w:rsidR="0093526F" w:rsidRDefault="0093526F" w:rsidP="0008393F">
            <w:pPr>
              <w:rPr>
                <w:i/>
                <w:sz w:val="20"/>
                <w:szCs w:val="20"/>
              </w:rPr>
            </w:pPr>
          </w:p>
          <w:p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rsidR="002300DE" w:rsidRPr="0008393F" w:rsidRDefault="002300DE" w:rsidP="0008393F"/>
        </w:tc>
        <w:tc>
          <w:tcPr>
            <w:tcW w:w="10631" w:type="dxa"/>
          </w:tcPr>
          <w:p w:rsidR="002300DE" w:rsidRDefault="002300DE" w:rsidP="00C67569">
            <w:pPr>
              <w:rPr>
                <w:rFonts w:ascii="MS Gothic" w:eastAsia="MS Gothic" w:hAnsi="MS Gothic"/>
                <w:lang w:val="en-US"/>
              </w:rPr>
            </w:pPr>
          </w:p>
          <w:p w:rsidR="00C67569" w:rsidRDefault="008C02FA" w:rsidP="00C67569">
            <w:pPr>
              <w:rPr>
                <w:b/>
                <w:bCs/>
                <w:lang w:val="en-US"/>
              </w:rPr>
            </w:pPr>
            <w:r>
              <w:rPr>
                <w:b/>
                <w:bCs/>
                <w:lang w:val="en-US"/>
              </w:rPr>
              <w:t>Backed up with redundancy on the RAID 50 system stored locally and the duplicated in the KUL LTS</w:t>
            </w:r>
          </w:p>
          <w:p w:rsidR="00C67569" w:rsidRDefault="00C67569" w:rsidP="00C67569">
            <w:pPr>
              <w:rPr>
                <w:b/>
                <w:bCs/>
                <w:lang w:val="en-US"/>
              </w:rPr>
            </w:pPr>
          </w:p>
          <w:p w:rsidR="00C67569" w:rsidRPr="00CA2D12" w:rsidRDefault="00C67569" w:rsidP="00C67569">
            <w:pPr>
              <w:rPr>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00C271CA" w:rsidRPr="002B72F2" w:rsidRDefault="00481054" w:rsidP="00C271CA">
            <w:pPr>
              <w:rPr>
                <w:b/>
                <w:lang w:val="en-US"/>
              </w:rPr>
            </w:pPr>
            <w:sdt>
              <w:sdtPr>
                <w:rPr>
                  <w:b/>
                  <w:lang w:val="en-US"/>
                </w:rPr>
                <w:id w:val="-1609034685"/>
                <w14:checkbox>
                  <w14:checked w14:val="1"/>
                  <w14:checkedState w14:val="2612" w14:font="MS Gothic"/>
                  <w14:uncheckedState w14:val="2610" w14:font="MS Gothic"/>
                </w14:checkbox>
              </w:sdtPr>
              <w:sdtEndPr/>
              <w:sdtContent>
                <w:r w:rsidR="008C02FA" w:rsidRPr="002B72F2">
                  <w:rPr>
                    <w:rFonts w:ascii="MS Gothic" w:eastAsia="MS Gothic" w:hAnsi="MS Gothic" w:hint="eastAsia"/>
                    <w:b/>
                    <w:lang w:val="en-US"/>
                  </w:rPr>
                  <w:t>☒</w:t>
                </w:r>
              </w:sdtContent>
            </w:sdt>
            <w:r w:rsidR="00C271CA" w:rsidRPr="002B72F2">
              <w:rPr>
                <w:b/>
                <w:lang w:val="en-US"/>
              </w:rPr>
              <w:t xml:space="preserve"> Yes</w:t>
            </w:r>
          </w:p>
          <w:p w:rsidR="00C271CA" w:rsidRPr="00436EB9" w:rsidRDefault="00481054"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87485C" w:rsidP="00C271CA">
            <w:pPr>
              <w:rPr>
                <w:bCs/>
              </w:rPr>
            </w:pPr>
            <w:r>
              <w:rPr>
                <w:bCs/>
              </w:rPr>
              <w:t>If yes, please specify concisely:</w:t>
            </w:r>
          </w:p>
          <w:p w:rsidR="008C02FA" w:rsidRPr="00D712E2" w:rsidRDefault="008C02FA" w:rsidP="00C271CA">
            <w:pPr>
              <w:rPr>
                <w:b/>
                <w:bCs/>
              </w:rPr>
            </w:pPr>
            <w:r w:rsidRPr="00D712E2">
              <w:rPr>
                <w:b/>
                <w:bCs/>
              </w:rPr>
              <w:t>The CSI has access to a 36Tb local RAID50 system and also access to the KUL storage services including LTS</w:t>
            </w:r>
          </w:p>
          <w:p w:rsidR="008C02FA" w:rsidRDefault="008C02FA" w:rsidP="00C271CA">
            <w:pPr>
              <w:rPr>
                <w:bCs/>
              </w:rPr>
            </w:pP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lastRenderedPageBreak/>
              <w:t>How will you ensure that the data are securely stored and not accessed or modified by unauthorized persons?</w:t>
            </w:r>
          </w:p>
          <w:p w:rsidR="00EB125A" w:rsidRDefault="00EB125A" w:rsidP="00EB125A"/>
          <w:p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98766A">
              <w:rPr>
                <w:rStyle w:val="SubtleReference"/>
                <w:i/>
                <w:sz w:val="20"/>
                <w:szCs w:val="20"/>
                <w:vertAlign w:val="superscript"/>
              </w:rPr>
              <w:t>7</w:t>
            </w:r>
            <w:r w:rsidR="006C680B" w:rsidRPr="00F12E7F">
              <w:rPr>
                <w:rStyle w:val="SubtleReference"/>
                <w:i/>
                <w:sz w:val="20"/>
                <w:szCs w:val="20"/>
                <w:vertAlign w:val="superscript"/>
              </w:rPr>
              <w:fldChar w:fldCharType="end"/>
            </w:r>
          </w:p>
          <w:p w:rsidR="00C271CA" w:rsidRPr="00EB125A" w:rsidRDefault="00C271CA" w:rsidP="00EB125A"/>
        </w:tc>
        <w:tc>
          <w:tcPr>
            <w:tcW w:w="10631" w:type="dxa"/>
          </w:tcPr>
          <w:p w:rsidR="00343EBE" w:rsidRPr="00343EBE" w:rsidRDefault="00343EBE" w:rsidP="00C271CA">
            <w:pPr>
              <w:rPr>
                <w:rFonts w:eastAsia="MS Gothic" w:cstheme="minorHAnsi"/>
                <w:b/>
                <w:lang w:val="en-US"/>
              </w:rPr>
            </w:pPr>
            <w:r w:rsidRPr="00343EBE">
              <w:rPr>
                <w:rFonts w:eastAsia="MS Gothic" w:cstheme="minorHAnsi"/>
                <w:b/>
                <w:lang w:val="en-US"/>
              </w:rPr>
              <w:t>Data</w:t>
            </w:r>
            <w:r>
              <w:rPr>
                <w:rFonts w:eastAsia="MS Gothic" w:cstheme="minorHAnsi"/>
                <w:b/>
                <w:lang w:val="en-US"/>
              </w:rPr>
              <w:t xml:space="preserve"> will be stored inside the CSI lab in a local RAID system not accessible remotely. Additionally</w:t>
            </w:r>
            <w:r w:rsidR="00E735AD">
              <w:rPr>
                <w:rFonts w:eastAsia="MS Gothic" w:cstheme="minorHAnsi"/>
                <w:b/>
                <w:lang w:val="en-US"/>
              </w:rPr>
              <w:t>,</w:t>
            </w:r>
            <w:r>
              <w:rPr>
                <w:rFonts w:eastAsia="MS Gothic" w:cstheme="minorHAnsi"/>
                <w:b/>
                <w:lang w:val="en-US"/>
              </w:rPr>
              <w:t xml:space="preserve"> the remote accessible versions will be made only available as per user after a proper agreement has been set into place for the collaboration and only in a per collaboration </w:t>
            </w:r>
            <w:r w:rsidR="00E735AD">
              <w:rPr>
                <w:rFonts w:eastAsia="MS Gothic" w:cstheme="minorHAnsi"/>
                <w:b/>
                <w:lang w:val="en-US"/>
              </w:rPr>
              <w:t>project-based</w:t>
            </w:r>
            <w:r>
              <w:rPr>
                <w:rFonts w:eastAsia="MS Gothic" w:cstheme="minorHAnsi"/>
                <w:b/>
                <w:lang w:val="en-US"/>
              </w:rPr>
              <w:t xml:space="preserve"> request (Synapse).</w:t>
            </w: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t>What are the expected costs for data storage and backup during the research project? How will these costs be covered?</w:t>
            </w:r>
          </w:p>
        </w:tc>
        <w:tc>
          <w:tcPr>
            <w:tcW w:w="10631" w:type="dxa"/>
          </w:tcPr>
          <w:p w:rsidR="00343EBE" w:rsidRDefault="00343EBE" w:rsidP="00343EBE">
            <w:pPr>
              <w:rPr>
                <w:rFonts w:eastAsia="MS Gothic" w:cstheme="minorHAnsi"/>
                <w:b/>
                <w:lang w:val="en-US"/>
              </w:rPr>
            </w:pPr>
            <w:r w:rsidRPr="00343EBE">
              <w:rPr>
                <w:rFonts w:eastAsia="MS Gothic" w:cstheme="minorHAnsi"/>
                <w:b/>
                <w:lang w:val="en-US"/>
              </w:rPr>
              <w:t>Data storage for the high</w:t>
            </w:r>
            <w:r>
              <w:rPr>
                <w:rFonts w:eastAsia="MS Gothic" w:cstheme="minorHAnsi"/>
                <w:b/>
                <w:lang w:val="en-US"/>
              </w:rPr>
              <w:t xml:space="preserve"> </w:t>
            </w:r>
            <w:r w:rsidR="0012370D" w:rsidRPr="00343EBE">
              <w:rPr>
                <w:rFonts w:eastAsia="MS Gothic" w:cstheme="minorHAnsi"/>
                <w:b/>
                <w:lang w:val="en-US"/>
              </w:rPr>
              <w:t>number</w:t>
            </w:r>
            <w:r w:rsidRPr="00343EBE">
              <w:rPr>
                <w:rFonts w:eastAsia="MS Gothic" w:cstheme="minorHAnsi"/>
                <w:b/>
                <w:lang w:val="en-US"/>
              </w:rPr>
              <w:t xml:space="preserve"> of samples and results</w:t>
            </w:r>
            <w:r>
              <w:rPr>
                <w:rFonts w:eastAsia="MS Gothic" w:cstheme="minorHAnsi"/>
                <w:b/>
                <w:lang w:val="en-US"/>
              </w:rPr>
              <w:t xml:space="preserve"> </w:t>
            </w:r>
            <w:r w:rsidRPr="00343EBE">
              <w:rPr>
                <w:rFonts w:eastAsia="MS Gothic" w:cstheme="minorHAnsi"/>
                <w:b/>
                <w:lang w:val="en-US"/>
              </w:rPr>
              <w:t>obtained requires us to contract</w:t>
            </w:r>
            <w:r>
              <w:rPr>
                <w:rFonts w:eastAsia="MS Gothic" w:cstheme="minorHAnsi"/>
                <w:b/>
                <w:lang w:val="en-US"/>
              </w:rPr>
              <w:t xml:space="preserve"> </w:t>
            </w:r>
            <w:r w:rsidRPr="00343EBE">
              <w:rPr>
                <w:rFonts w:eastAsia="MS Gothic" w:cstheme="minorHAnsi"/>
                <w:b/>
                <w:lang w:val="en-US"/>
              </w:rPr>
              <w:t>KU Leuven ICT services for</w:t>
            </w:r>
            <w:r>
              <w:rPr>
                <w:rFonts w:eastAsia="MS Gothic" w:cstheme="minorHAnsi"/>
                <w:b/>
                <w:lang w:val="en-US"/>
              </w:rPr>
              <w:t xml:space="preserve"> </w:t>
            </w:r>
            <w:r w:rsidRPr="00343EBE">
              <w:rPr>
                <w:rFonts w:eastAsia="MS Gothic" w:cstheme="minorHAnsi"/>
                <w:b/>
                <w:lang w:val="en-US"/>
              </w:rPr>
              <w:t>data storage that charges</w:t>
            </w:r>
            <w:r>
              <w:rPr>
                <w:rFonts w:eastAsia="MS Gothic" w:cstheme="minorHAnsi"/>
                <w:b/>
                <w:lang w:val="en-US"/>
              </w:rPr>
              <w:t xml:space="preserve"> </w:t>
            </w:r>
            <w:r w:rsidRPr="00343EBE">
              <w:rPr>
                <w:rFonts w:eastAsia="MS Gothic" w:cstheme="minorHAnsi"/>
                <w:b/>
                <w:lang w:val="en-US"/>
              </w:rPr>
              <w:t>between 300 euros per TB per</w:t>
            </w:r>
            <w:r>
              <w:rPr>
                <w:rFonts w:eastAsia="MS Gothic" w:cstheme="minorHAnsi"/>
                <w:b/>
                <w:lang w:val="en-US"/>
              </w:rPr>
              <w:t xml:space="preserve"> </w:t>
            </w:r>
            <w:r w:rsidRPr="00343EBE">
              <w:rPr>
                <w:rFonts w:eastAsia="MS Gothic" w:cstheme="minorHAnsi"/>
                <w:b/>
                <w:lang w:val="en-US"/>
              </w:rPr>
              <w:t xml:space="preserve">year for the </w:t>
            </w:r>
            <w:r w:rsidR="0012370D" w:rsidRPr="00343EBE">
              <w:rPr>
                <w:rFonts w:eastAsia="MS Gothic" w:cstheme="minorHAnsi"/>
                <w:b/>
                <w:lang w:val="en-US"/>
              </w:rPr>
              <w:t>long-term</w:t>
            </w:r>
            <w:r w:rsidRPr="00343EBE">
              <w:rPr>
                <w:rFonts w:eastAsia="MS Gothic" w:cstheme="minorHAnsi"/>
                <w:b/>
                <w:lang w:val="en-US"/>
              </w:rPr>
              <w:t xml:space="preserve"> storage</w:t>
            </w:r>
            <w:r>
              <w:rPr>
                <w:rFonts w:eastAsia="MS Gothic" w:cstheme="minorHAnsi"/>
                <w:b/>
                <w:lang w:val="en-US"/>
              </w:rPr>
              <w:t xml:space="preserve"> </w:t>
            </w:r>
            <w:r w:rsidRPr="00343EBE">
              <w:rPr>
                <w:rFonts w:eastAsia="MS Gothic" w:cstheme="minorHAnsi"/>
                <w:b/>
                <w:lang w:val="en-US"/>
              </w:rPr>
              <w:t xml:space="preserve">and 800 for the </w:t>
            </w:r>
            <w:r w:rsidR="0012370D" w:rsidRPr="00343EBE">
              <w:rPr>
                <w:rFonts w:eastAsia="MS Gothic" w:cstheme="minorHAnsi"/>
                <w:b/>
                <w:lang w:val="en-US"/>
              </w:rPr>
              <w:t>high</w:t>
            </w:r>
            <w:r w:rsidR="0012370D">
              <w:rPr>
                <w:rFonts w:eastAsia="MS Gothic" w:cstheme="minorHAnsi"/>
                <w:b/>
                <w:lang w:val="en-US"/>
              </w:rPr>
              <w:t>-performance</w:t>
            </w:r>
            <w:r w:rsidRPr="00343EBE">
              <w:rPr>
                <w:rFonts w:eastAsia="MS Gothic" w:cstheme="minorHAnsi"/>
                <w:b/>
                <w:lang w:val="en-US"/>
              </w:rPr>
              <w:t xml:space="preserve"> storage</w:t>
            </w:r>
            <w:r>
              <w:rPr>
                <w:rFonts w:eastAsia="MS Gothic" w:cstheme="minorHAnsi"/>
                <w:b/>
                <w:lang w:val="en-US"/>
              </w:rPr>
              <w:t xml:space="preserve"> </w:t>
            </w:r>
            <w:r w:rsidRPr="00343EBE">
              <w:rPr>
                <w:rFonts w:eastAsia="MS Gothic" w:cstheme="minorHAnsi"/>
                <w:b/>
                <w:lang w:val="en-US"/>
              </w:rPr>
              <w:t xml:space="preserve">requirements. </w:t>
            </w:r>
          </w:p>
          <w:p w:rsidR="00343EBE" w:rsidRDefault="00343EBE" w:rsidP="00343EBE">
            <w:pPr>
              <w:rPr>
                <w:rFonts w:eastAsia="MS Gothic" w:cstheme="minorHAnsi"/>
                <w:b/>
                <w:lang w:val="en-US"/>
              </w:rPr>
            </w:pPr>
          </w:p>
          <w:p w:rsidR="00771609" w:rsidRDefault="00343EBE" w:rsidP="00343EBE">
            <w:pPr>
              <w:rPr>
                <w:rFonts w:eastAsia="MS Gothic" w:cstheme="minorHAnsi"/>
                <w:b/>
                <w:lang w:val="en-US"/>
              </w:rPr>
            </w:pPr>
            <w:r w:rsidRPr="00343EBE">
              <w:rPr>
                <w:rFonts w:eastAsia="MS Gothic" w:cstheme="minorHAnsi"/>
                <w:b/>
                <w:lang w:val="en-US"/>
              </w:rPr>
              <w:t>We expect to use</w:t>
            </w:r>
            <w:r>
              <w:rPr>
                <w:rFonts w:eastAsia="MS Gothic" w:cstheme="minorHAnsi"/>
                <w:b/>
                <w:lang w:val="en-US"/>
              </w:rPr>
              <w:t xml:space="preserve"> </w:t>
            </w:r>
            <w:r w:rsidRPr="00343EBE">
              <w:rPr>
                <w:rFonts w:eastAsia="MS Gothic" w:cstheme="minorHAnsi"/>
                <w:b/>
                <w:lang w:val="en-US"/>
              </w:rPr>
              <w:t>a</w:t>
            </w:r>
            <w:r>
              <w:rPr>
                <w:rFonts w:eastAsia="MS Gothic" w:cstheme="minorHAnsi"/>
                <w:b/>
                <w:lang w:val="en-US"/>
              </w:rPr>
              <w:t xml:space="preserve"> </w:t>
            </w:r>
            <w:r w:rsidRPr="00343EBE">
              <w:rPr>
                <w:rFonts w:eastAsia="MS Gothic" w:cstheme="minorHAnsi"/>
                <w:b/>
                <w:lang w:val="en-US"/>
              </w:rPr>
              <w:t>10TB of data storage which can be up</w:t>
            </w:r>
            <w:r>
              <w:rPr>
                <w:rFonts w:eastAsia="MS Gothic" w:cstheme="minorHAnsi"/>
                <w:b/>
                <w:lang w:val="en-US"/>
              </w:rPr>
              <w:t xml:space="preserve"> </w:t>
            </w:r>
            <w:r w:rsidRPr="00343EBE">
              <w:rPr>
                <w:rFonts w:eastAsia="MS Gothic" w:cstheme="minorHAnsi"/>
                <w:b/>
                <w:lang w:val="en-US"/>
              </w:rPr>
              <w:t xml:space="preserve">to 4000 </w:t>
            </w:r>
            <w:proofErr w:type="spellStart"/>
            <w:r w:rsidRPr="00343EBE">
              <w:rPr>
                <w:rFonts w:eastAsia="MS Gothic" w:cstheme="minorHAnsi"/>
                <w:b/>
                <w:lang w:val="en-US"/>
              </w:rPr>
              <w:t>eur</w:t>
            </w:r>
            <w:proofErr w:type="spellEnd"/>
            <w:r w:rsidRPr="00343EBE">
              <w:rPr>
                <w:rFonts w:eastAsia="MS Gothic" w:cstheme="minorHAnsi"/>
                <w:b/>
                <w:lang w:val="en-US"/>
              </w:rPr>
              <w:t xml:space="preserve"> for the fast HPC</w:t>
            </w:r>
            <w:r>
              <w:rPr>
                <w:rFonts w:eastAsia="MS Gothic" w:cstheme="minorHAnsi"/>
                <w:b/>
                <w:lang w:val="en-US"/>
              </w:rPr>
              <w:t xml:space="preserve"> </w:t>
            </w:r>
            <w:r w:rsidRPr="00343EBE">
              <w:rPr>
                <w:rFonts w:eastAsia="MS Gothic" w:cstheme="minorHAnsi"/>
                <w:b/>
                <w:lang w:val="en-US"/>
              </w:rPr>
              <w:t>capabilities</w:t>
            </w:r>
            <w:r>
              <w:rPr>
                <w:rFonts w:eastAsia="MS Gothic" w:cstheme="minorHAnsi"/>
                <w:b/>
                <w:lang w:val="en-US"/>
              </w:rPr>
              <w:t xml:space="preserve"> or </w:t>
            </w:r>
            <w:r w:rsidRPr="00343EBE">
              <w:rPr>
                <w:rFonts w:eastAsia="MS Gothic" w:cstheme="minorHAnsi"/>
                <w:b/>
                <w:lang w:val="en-US"/>
              </w:rPr>
              <w:t>6000</w:t>
            </w:r>
            <w:r>
              <w:rPr>
                <w:rFonts w:eastAsia="MS Gothic" w:cstheme="minorHAnsi"/>
                <w:b/>
                <w:lang w:val="en-US"/>
              </w:rPr>
              <w:t xml:space="preserve"> </w:t>
            </w:r>
            <w:proofErr w:type="spellStart"/>
            <w:r w:rsidRPr="00343EBE">
              <w:rPr>
                <w:rFonts w:eastAsia="MS Gothic" w:cstheme="minorHAnsi"/>
                <w:b/>
                <w:lang w:val="en-US"/>
              </w:rPr>
              <w:t>eur</w:t>
            </w:r>
            <w:proofErr w:type="spellEnd"/>
            <w:r w:rsidRPr="00343EBE">
              <w:rPr>
                <w:rFonts w:eastAsia="MS Gothic" w:cstheme="minorHAnsi"/>
                <w:b/>
                <w:lang w:val="en-US"/>
              </w:rPr>
              <w:t xml:space="preserve"> of </w:t>
            </w:r>
            <w:r w:rsidR="0012370D" w:rsidRPr="00343EBE">
              <w:rPr>
                <w:rFonts w:eastAsia="MS Gothic" w:cstheme="minorHAnsi"/>
                <w:b/>
                <w:lang w:val="en-US"/>
              </w:rPr>
              <w:t>long-term</w:t>
            </w:r>
            <w:r w:rsidRPr="00343EBE">
              <w:rPr>
                <w:rFonts w:eastAsia="MS Gothic" w:cstheme="minorHAnsi"/>
                <w:b/>
                <w:lang w:val="en-US"/>
              </w:rPr>
              <w:t xml:space="preserve"> storage maintain </w:t>
            </w:r>
            <w:r>
              <w:rPr>
                <w:rFonts w:eastAsia="MS Gothic" w:cstheme="minorHAnsi"/>
                <w:b/>
                <w:lang w:val="en-US"/>
              </w:rPr>
              <w:t>it during a</w:t>
            </w:r>
            <w:r w:rsidRPr="00343EBE">
              <w:rPr>
                <w:rFonts w:eastAsia="MS Gothic" w:cstheme="minorHAnsi"/>
                <w:b/>
                <w:lang w:val="en-US"/>
              </w:rPr>
              <w:t>t least the 5 years term of</w:t>
            </w:r>
            <w:r>
              <w:rPr>
                <w:rFonts w:eastAsia="MS Gothic" w:cstheme="minorHAnsi"/>
                <w:b/>
                <w:lang w:val="en-US"/>
              </w:rPr>
              <w:t xml:space="preserve"> </w:t>
            </w:r>
            <w:r w:rsidRPr="00343EBE">
              <w:rPr>
                <w:rFonts w:eastAsia="MS Gothic" w:cstheme="minorHAnsi"/>
                <w:b/>
                <w:lang w:val="en-US"/>
              </w:rPr>
              <w:t>data keep.</w:t>
            </w:r>
          </w:p>
          <w:p w:rsidR="00343EBE" w:rsidRDefault="00343EBE" w:rsidP="00343EBE">
            <w:pPr>
              <w:rPr>
                <w:rFonts w:eastAsia="MS Gothic" w:cstheme="minorHAnsi"/>
                <w:b/>
                <w:lang w:val="en-US"/>
              </w:rPr>
            </w:pPr>
          </w:p>
          <w:p w:rsidR="00343EBE" w:rsidRPr="00343EBE" w:rsidRDefault="00343EBE" w:rsidP="00343EBE">
            <w:pPr>
              <w:rPr>
                <w:rFonts w:eastAsia="MS Gothic" w:cstheme="minorHAnsi"/>
                <w:b/>
                <w:lang w:val="en-US"/>
              </w:rPr>
            </w:pPr>
            <w:r>
              <w:rPr>
                <w:rFonts w:eastAsia="MS Gothic" w:cstheme="minorHAnsi"/>
                <w:b/>
                <w:lang w:val="en-US"/>
              </w:rPr>
              <w:t xml:space="preserve">As part of the </w:t>
            </w:r>
            <w:r w:rsidR="000956E7">
              <w:rPr>
                <w:rFonts w:eastAsia="MS Gothic" w:cstheme="minorHAnsi"/>
                <w:b/>
                <w:lang w:val="en-US"/>
              </w:rPr>
              <w:t xml:space="preserve">Senior </w:t>
            </w:r>
            <w:proofErr w:type="spellStart"/>
            <w:r w:rsidR="000956E7">
              <w:rPr>
                <w:rFonts w:eastAsia="MS Gothic" w:cstheme="minorHAnsi"/>
                <w:b/>
                <w:lang w:val="en-US"/>
              </w:rPr>
              <w:t>PostDoc</w:t>
            </w:r>
            <w:proofErr w:type="spellEnd"/>
            <w:r>
              <w:rPr>
                <w:rFonts w:eastAsia="MS Gothic" w:cstheme="minorHAnsi"/>
                <w:b/>
                <w:lang w:val="en-US"/>
              </w:rPr>
              <w:t xml:space="preserve"> grant</w:t>
            </w:r>
            <w:r w:rsidR="000956E7">
              <w:rPr>
                <w:rFonts w:eastAsia="MS Gothic" w:cstheme="minorHAnsi"/>
                <w:b/>
                <w:lang w:val="en-US"/>
              </w:rPr>
              <w:t xml:space="preserve"> from</w:t>
            </w:r>
            <w:r>
              <w:rPr>
                <w:rFonts w:eastAsia="MS Gothic" w:cstheme="minorHAnsi"/>
                <w:b/>
                <w:lang w:val="en-US"/>
              </w:rPr>
              <w:t xml:space="preserve"> FWO</w:t>
            </w:r>
            <w:r w:rsidR="000956E7">
              <w:rPr>
                <w:rFonts w:eastAsia="MS Gothic" w:cstheme="minorHAnsi"/>
                <w:b/>
                <w:lang w:val="en-US"/>
              </w:rPr>
              <w:t xml:space="preserve">, these expenses were </w:t>
            </w:r>
            <w:r w:rsidR="00A25E5E">
              <w:rPr>
                <w:rFonts w:eastAsia="MS Gothic" w:cstheme="minorHAnsi"/>
                <w:b/>
                <w:lang w:val="en-US"/>
              </w:rPr>
              <w:t>considered</w:t>
            </w:r>
            <w:r w:rsidR="000956E7">
              <w:rPr>
                <w:rFonts w:eastAsia="MS Gothic" w:cstheme="minorHAnsi"/>
                <w:b/>
                <w:lang w:val="en-US"/>
              </w:rPr>
              <w:t xml:space="preserve"> and</w:t>
            </w:r>
            <w:r>
              <w:rPr>
                <w:rFonts w:eastAsia="MS Gothic" w:cstheme="minorHAnsi"/>
                <w:b/>
                <w:lang w:val="en-US"/>
              </w:rPr>
              <w:t xml:space="preserve"> </w:t>
            </w:r>
            <w:r w:rsidR="000956E7">
              <w:rPr>
                <w:rFonts w:eastAsia="MS Gothic" w:cstheme="minorHAnsi"/>
                <w:b/>
                <w:lang w:val="en-US"/>
              </w:rPr>
              <w:t>specific budget to cover those was requested and granted.</w:t>
            </w:r>
          </w:p>
          <w:p w:rsidR="00771609" w:rsidRPr="00343EBE" w:rsidRDefault="00771609" w:rsidP="00C271CA">
            <w:pPr>
              <w:rPr>
                <w:rFonts w:eastAsia="MS Gothic" w:cstheme="minorHAnsi"/>
                <w:b/>
                <w:lang w:val="en-US"/>
              </w:rPr>
            </w:pPr>
          </w:p>
          <w:p w:rsidR="00771609" w:rsidRPr="00343EBE" w:rsidRDefault="00771609" w:rsidP="00C271CA">
            <w:pPr>
              <w:rPr>
                <w:rFonts w:eastAsia="MS Gothic" w:cstheme="minorHAnsi"/>
                <w:b/>
                <w:lang w:val="en-US"/>
              </w:rPr>
            </w:pPr>
          </w:p>
          <w:p w:rsidR="00771609" w:rsidRPr="00343EBE" w:rsidRDefault="00771609" w:rsidP="00C271CA">
            <w:pPr>
              <w:rPr>
                <w:rFonts w:eastAsia="MS Gothic" w:cstheme="minorHAnsi"/>
                <w:b/>
                <w:lang w:val="en-US"/>
              </w:rPr>
            </w:pPr>
          </w:p>
        </w:tc>
      </w:tr>
    </w:tbl>
    <w:p w:rsidR="00E93C67" w:rsidRDefault="00E93C67"/>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rPr>
                <w:highlight w:val="yellow"/>
              </w:rPr>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rsidR="002300DE" w:rsidRPr="00C57639" w:rsidRDefault="008D3EFA" w:rsidP="6320600B">
            <w:pPr>
              <w:rPr>
                <w:b/>
                <w:bCs/>
              </w:rPr>
            </w:pPr>
            <w:r>
              <w:rPr>
                <w:b/>
                <w:bCs/>
              </w:rPr>
              <w:t>All datasets and results as raw data and processed data as well as analysis output and metadata will be stored and retained for at least 5 years after the end of the project, either locally (RAID systems) or remotely (Synapse or KUL LTS services</w:t>
            </w:r>
            <w:r w:rsidR="00A25E5E">
              <w:rPr>
                <w:b/>
                <w:bCs/>
              </w:rPr>
              <w:t>).</w:t>
            </w:r>
          </w:p>
        </w:tc>
      </w:tr>
      <w:tr w:rsidR="002300DE" w:rsidRPr="00F42A6F" w:rsidTr="00436EB9">
        <w:trPr>
          <w:cantSplit/>
          <w:trHeight w:val="269"/>
        </w:trPr>
        <w:tc>
          <w:tcPr>
            <w:tcW w:w="4962" w:type="dxa"/>
          </w:tcPr>
          <w:p w:rsidR="002300DE" w:rsidRDefault="000C4BF5" w:rsidP="000C4BF5">
            <w:r w:rsidRPr="00C40606">
              <w:t>Where will these data be archived (stored and curated for the long-term)?</w:t>
            </w:r>
          </w:p>
        </w:tc>
        <w:tc>
          <w:tcPr>
            <w:tcW w:w="10631" w:type="dxa"/>
          </w:tcPr>
          <w:p w:rsidR="002300DE" w:rsidRDefault="008D3EFA" w:rsidP="6320600B">
            <w:pPr>
              <w:rPr>
                <w:b/>
                <w:bCs/>
              </w:rPr>
            </w:pPr>
            <w:r>
              <w:rPr>
                <w:b/>
                <w:bCs/>
              </w:rPr>
              <w:t>For LTS this data will be stores in both local systems such as RAID50 from CSI lab as well as the KUL LTS services.</w:t>
            </w:r>
          </w:p>
          <w:p w:rsidR="000C4BF5" w:rsidRDefault="000C4BF5" w:rsidP="6320600B">
            <w:pPr>
              <w:rPr>
                <w:b/>
                <w:bCs/>
              </w:rPr>
            </w:pPr>
          </w:p>
          <w:p w:rsidR="000C4BF5" w:rsidRDefault="000C4BF5" w:rsidP="6320600B">
            <w:pPr>
              <w:rPr>
                <w:b/>
                <w:bCs/>
              </w:rPr>
            </w:pPr>
          </w:p>
          <w:p w:rsidR="000C4BF5"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What are the expected costs for data preservation during the expected retention period? How will these costs be covered?</w:t>
            </w:r>
          </w:p>
          <w:p w:rsidR="00AB632D" w:rsidRPr="00436EB9" w:rsidRDefault="00AB632D" w:rsidP="00877A71">
            <w:pPr>
              <w:rPr>
                <w:sz w:val="12"/>
              </w:rPr>
            </w:pPr>
          </w:p>
          <w:p w:rsidR="00436EB9" w:rsidRDefault="00436EB9" w:rsidP="00877A71">
            <w:pPr>
              <w:rPr>
                <w:i/>
                <w:sz w:val="22"/>
                <w:lang w:val="en-US"/>
              </w:rPr>
            </w:pPr>
          </w:p>
          <w:p w:rsidR="00AB632D" w:rsidRPr="00436EB9" w:rsidRDefault="00AB632D" w:rsidP="00877A71">
            <w:pPr>
              <w:rPr>
                <w:i/>
              </w:rPr>
            </w:pPr>
          </w:p>
        </w:tc>
        <w:tc>
          <w:tcPr>
            <w:tcW w:w="10631" w:type="dxa"/>
          </w:tcPr>
          <w:p w:rsidR="002300DE" w:rsidRPr="00E735AD" w:rsidRDefault="00E735AD" w:rsidP="5D59270C">
            <w:pPr>
              <w:rPr>
                <w:rFonts w:eastAsia="MS Gothic" w:cstheme="minorHAnsi"/>
                <w:b/>
                <w:lang w:val="en-US"/>
              </w:rPr>
            </w:pPr>
            <w:r w:rsidRPr="00343EBE">
              <w:rPr>
                <w:rFonts w:eastAsia="MS Gothic" w:cstheme="minorHAnsi"/>
                <w:b/>
                <w:lang w:val="en-US"/>
              </w:rPr>
              <w:t>We expect to use</w:t>
            </w:r>
            <w:r>
              <w:rPr>
                <w:rFonts w:eastAsia="MS Gothic" w:cstheme="minorHAnsi"/>
                <w:b/>
                <w:lang w:val="en-US"/>
              </w:rPr>
              <w:t xml:space="preserve"> </w:t>
            </w:r>
            <w:r w:rsidRPr="00343EBE">
              <w:rPr>
                <w:rFonts w:eastAsia="MS Gothic" w:cstheme="minorHAnsi"/>
                <w:b/>
                <w:lang w:val="en-US"/>
              </w:rPr>
              <w:t>a</w:t>
            </w:r>
            <w:r>
              <w:rPr>
                <w:rFonts w:eastAsia="MS Gothic" w:cstheme="minorHAnsi"/>
                <w:b/>
                <w:lang w:val="en-US"/>
              </w:rPr>
              <w:t xml:space="preserve"> </w:t>
            </w:r>
            <w:r w:rsidRPr="00343EBE">
              <w:rPr>
                <w:rFonts w:eastAsia="MS Gothic" w:cstheme="minorHAnsi"/>
                <w:b/>
                <w:lang w:val="en-US"/>
              </w:rPr>
              <w:t xml:space="preserve">10TB of </w:t>
            </w:r>
            <w:r>
              <w:rPr>
                <w:rFonts w:eastAsia="MS Gothic" w:cstheme="minorHAnsi"/>
                <w:b/>
                <w:lang w:val="en-US"/>
              </w:rPr>
              <w:t>LTS</w:t>
            </w:r>
            <w:r w:rsidRPr="00343EBE">
              <w:rPr>
                <w:rFonts w:eastAsia="MS Gothic" w:cstheme="minorHAnsi"/>
                <w:b/>
                <w:lang w:val="en-US"/>
              </w:rPr>
              <w:t xml:space="preserve"> which can be </w:t>
            </w:r>
            <w:r>
              <w:rPr>
                <w:rFonts w:eastAsia="MS Gothic" w:cstheme="minorHAnsi"/>
                <w:b/>
                <w:lang w:val="en-US"/>
              </w:rPr>
              <w:t>between</w:t>
            </w:r>
            <w:r w:rsidRPr="00343EBE">
              <w:rPr>
                <w:rFonts w:eastAsia="MS Gothic" w:cstheme="minorHAnsi"/>
                <w:b/>
                <w:lang w:val="en-US"/>
              </w:rPr>
              <w:t xml:space="preserve"> 4000 </w:t>
            </w:r>
            <w:proofErr w:type="spellStart"/>
            <w:r w:rsidRPr="00343EBE">
              <w:rPr>
                <w:rFonts w:eastAsia="MS Gothic" w:cstheme="minorHAnsi"/>
                <w:b/>
                <w:lang w:val="en-US"/>
              </w:rPr>
              <w:t>eur</w:t>
            </w:r>
            <w:proofErr w:type="spellEnd"/>
            <w:r w:rsidRPr="00343EBE">
              <w:rPr>
                <w:rFonts w:eastAsia="MS Gothic" w:cstheme="minorHAnsi"/>
                <w:b/>
                <w:lang w:val="en-US"/>
              </w:rPr>
              <w:t xml:space="preserve"> </w:t>
            </w:r>
            <w:r>
              <w:rPr>
                <w:rFonts w:eastAsia="MS Gothic" w:cstheme="minorHAnsi"/>
                <w:b/>
                <w:lang w:val="en-US"/>
              </w:rPr>
              <w:t xml:space="preserve">and </w:t>
            </w:r>
            <w:r w:rsidRPr="00343EBE">
              <w:rPr>
                <w:rFonts w:eastAsia="MS Gothic" w:cstheme="minorHAnsi"/>
                <w:b/>
                <w:lang w:val="en-US"/>
              </w:rPr>
              <w:t>6000</w:t>
            </w:r>
            <w:r>
              <w:rPr>
                <w:rFonts w:eastAsia="MS Gothic" w:cstheme="minorHAnsi"/>
                <w:b/>
                <w:lang w:val="en-US"/>
              </w:rPr>
              <w:t xml:space="preserve"> </w:t>
            </w:r>
            <w:proofErr w:type="spellStart"/>
            <w:r w:rsidRPr="00343EBE">
              <w:rPr>
                <w:rFonts w:eastAsia="MS Gothic" w:cstheme="minorHAnsi"/>
                <w:b/>
                <w:lang w:val="en-US"/>
              </w:rPr>
              <w:t>eur</w:t>
            </w:r>
            <w:proofErr w:type="spellEnd"/>
            <w:r w:rsidRPr="00343EBE">
              <w:rPr>
                <w:rFonts w:eastAsia="MS Gothic" w:cstheme="minorHAnsi"/>
                <w:b/>
                <w:lang w:val="en-US"/>
              </w:rPr>
              <w:t xml:space="preserve"> of </w:t>
            </w:r>
            <w:r>
              <w:rPr>
                <w:rFonts w:eastAsia="MS Gothic" w:cstheme="minorHAnsi"/>
                <w:b/>
                <w:lang w:val="en-US"/>
              </w:rPr>
              <w:t>LTS</w:t>
            </w:r>
            <w:r w:rsidRPr="00343EBE">
              <w:rPr>
                <w:rFonts w:eastAsia="MS Gothic" w:cstheme="minorHAnsi"/>
                <w:b/>
                <w:lang w:val="en-US"/>
              </w:rPr>
              <w:t xml:space="preserve"> maintain</w:t>
            </w:r>
            <w:r>
              <w:rPr>
                <w:rFonts w:eastAsia="MS Gothic" w:cstheme="minorHAnsi"/>
                <w:b/>
                <w:lang w:val="en-US"/>
              </w:rPr>
              <w:t>ed during a</w:t>
            </w:r>
            <w:r w:rsidRPr="00343EBE">
              <w:rPr>
                <w:rFonts w:eastAsia="MS Gothic" w:cstheme="minorHAnsi"/>
                <w:b/>
                <w:lang w:val="en-US"/>
              </w:rPr>
              <w:t xml:space="preserve">t least the 5 years </w:t>
            </w:r>
            <w:r>
              <w:rPr>
                <w:rFonts w:eastAsia="MS Gothic" w:cstheme="minorHAnsi"/>
                <w:b/>
                <w:lang w:val="en-US"/>
              </w:rPr>
              <w:t>of long-</w:t>
            </w:r>
            <w:r w:rsidRPr="00343EBE">
              <w:rPr>
                <w:rFonts w:eastAsia="MS Gothic" w:cstheme="minorHAnsi"/>
                <w:b/>
                <w:lang w:val="en-US"/>
              </w:rPr>
              <w:t>term of</w:t>
            </w:r>
            <w:r>
              <w:rPr>
                <w:rFonts w:eastAsia="MS Gothic" w:cstheme="minorHAnsi"/>
                <w:b/>
                <w:lang w:val="en-US"/>
              </w:rPr>
              <w:t xml:space="preserve"> </w:t>
            </w:r>
            <w:r w:rsidRPr="00343EBE">
              <w:rPr>
                <w:rFonts w:eastAsia="MS Gothic" w:cstheme="minorHAnsi"/>
                <w:b/>
                <w:lang w:val="en-US"/>
              </w:rPr>
              <w:t xml:space="preserve">data </w:t>
            </w:r>
            <w:r>
              <w:rPr>
                <w:rFonts w:eastAsia="MS Gothic" w:cstheme="minorHAnsi"/>
                <w:b/>
                <w:lang w:val="en-US"/>
              </w:rPr>
              <w:t>storage</w:t>
            </w:r>
            <w:r w:rsidRPr="00343EBE">
              <w:rPr>
                <w:rFonts w:eastAsia="MS Gothic" w:cstheme="minorHAnsi"/>
                <w:b/>
                <w:lang w:val="en-US"/>
              </w:rPr>
              <w:t>.</w:t>
            </w:r>
          </w:p>
        </w:tc>
      </w:tr>
    </w:tbl>
    <w:p w:rsidR="00032ED4" w:rsidRDefault="00032ED4"/>
    <w:p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r w:rsidRPr="0046404A">
              <w:t xml:space="preserve">Will the data (or part of the data) be made available for reuse after/during the project?  </w:t>
            </w:r>
          </w:p>
          <w:p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2"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481054"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rsidR="004D37B4" w:rsidRPr="002B72F2" w:rsidRDefault="00481054" w:rsidP="004D37B4">
            <w:pPr>
              <w:rPr>
                <w:b/>
              </w:rPr>
            </w:pPr>
            <w:sdt>
              <w:sdtPr>
                <w:rPr>
                  <w:b/>
                  <w:lang w:val="en-US"/>
                </w:rPr>
                <w:id w:val="-768703336"/>
                <w14:checkbox>
                  <w14:checked w14:val="1"/>
                  <w14:checkedState w14:val="2612" w14:font="MS Gothic"/>
                  <w14:uncheckedState w14:val="2610" w14:font="MS Gothic"/>
                </w14:checkbox>
              </w:sdtPr>
              <w:sdtEndPr/>
              <w:sdtContent>
                <w:r w:rsidR="00094BC2" w:rsidRPr="002B72F2">
                  <w:rPr>
                    <w:rFonts w:ascii="MS Gothic" w:eastAsia="MS Gothic" w:hAnsi="MS Gothic" w:hint="eastAsia"/>
                    <w:b/>
                    <w:lang w:val="en-US"/>
                  </w:rPr>
                  <w:t>☒</w:t>
                </w:r>
              </w:sdtContent>
            </w:sdt>
            <w:r w:rsidR="004D37B4" w:rsidRPr="002B72F2">
              <w:rPr>
                <w:b/>
              </w:rPr>
              <w:t xml:space="preserve"> Yes, in a restricted access repository (after approval, institutional access only, …)</w:t>
            </w:r>
          </w:p>
          <w:p w:rsidR="004D37B4" w:rsidRDefault="00481054"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rsidR="004D37B4" w:rsidRDefault="00481054"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4D37B4" w:rsidRDefault="004D37B4" w:rsidP="004D37B4"/>
          <w:p w:rsidR="004D37B4" w:rsidRDefault="004D37B4" w:rsidP="004D37B4"/>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Pr="00094BC2" w:rsidRDefault="00094BC2" w:rsidP="00436EB9">
            <w:pPr>
              <w:rPr>
                <w:b/>
                <w:lang w:val="en-US"/>
              </w:rPr>
            </w:pPr>
            <w:r w:rsidRPr="00094BC2">
              <w:rPr>
                <w:b/>
                <w:lang w:val="en-US"/>
              </w:rPr>
              <w:t xml:space="preserve">Data will </w:t>
            </w:r>
            <w:r w:rsidR="00A25E5E" w:rsidRPr="00094BC2">
              <w:rPr>
                <w:b/>
                <w:lang w:val="en-US"/>
              </w:rPr>
              <w:t>be stored</w:t>
            </w:r>
            <w:r w:rsidRPr="00094BC2">
              <w:rPr>
                <w:b/>
                <w:lang w:val="en-US"/>
              </w:rPr>
              <w:t xml:space="preserve"> as restricted Synapse repository and will be only granted accessed per-project basis and upon requests prior to publication of data.</w:t>
            </w:r>
          </w:p>
        </w:tc>
      </w:tr>
      <w:tr w:rsidR="002300DE" w:rsidRPr="00F42A6F" w:rsidTr="00436EB9">
        <w:trPr>
          <w:cantSplit/>
          <w:trHeight w:val="269"/>
        </w:trPr>
        <w:tc>
          <w:tcPr>
            <w:tcW w:w="4962" w:type="dxa"/>
          </w:tcPr>
          <w:p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481054"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481054"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rsidR="00566351" w:rsidRDefault="00481054"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481054"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481054"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rsidR="00436EB9" w:rsidRPr="002B72F2" w:rsidRDefault="00481054" w:rsidP="00436EB9">
            <w:pPr>
              <w:rPr>
                <w:b/>
                <w:lang w:val="en-US"/>
              </w:rPr>
            </w:pPr>
            <w:sdt>
              <w:sdtPr>
                <w:rPr>
                  <w:b/>
                  <w:lang w:val="en-US"/>
                </w:rPr>
                <w:id w:val="2020801625"/>
                <w14:checkbox>
                  <w14:checked w14:val="1"/>
                  <w14:checkedState w14:val="2612" w14:font="MS Gothic"/>
                  <w14:uncheckedState w14:val="2610" w14:font="MS Gothic"/>
                </w14:checkbox>
              </w:sdtPr>
              <w:sdtEndPr/>
              <w:sdtContent>
                <w:r w:rsidR="00094BC2" w:rsidRPr="002B72F2">
                  <w:rPr>
                    <w:rFonts w:ascii="MS Gothic" w:eastAsia="MS Gothic" w:hAnsi="MS Gothic" w:hint="eastAsia"/>
                    <w:b/>
                    <w:lang w:val="en-US"/>
                  </w:rPr>
                  <w:t>☒</w:t>
                </w:r>
              </w:sdtContent>
            </w:sdt>
            <w:r w:rsidR="00436EB9" w:rsidRPr="002B72F2">
              <w:rPr>
                <w:b/>
                <w:lang w:val="en-US"/>
              </w:rPr>
              <w:t xml:space="preserve"> No</w:t>
            </w:r>
          </w:p>
          <w:p w:rsidR="005904AD" w:rsidRPr="00436EB9" w:rsidRDefault="005904AD" w:rsidP="00436EB9">
            <w:pPr>
              <w:rPr>
                <w:lang w:val="en-US"/>
              </w:rPr>
            </w:pPr>
          </w:p>
          <w:p w:rsidR="002300DE" w:rsidRDefault="00436EB9" w:rsidP="00436EB9">
            <w:pPr>
              <w:rPr>
                <w:bCs/>
              </w:rPr>
            </w:pPr>
            <w:r w:rsidRPr="00436EB9">
              <w:rPr>
                <w:bCs/>
              </w:rPr>
              <w:t>I</w:t>
            </w:r>
            <w:r>
              <w:rPr>
                <w:bCs/>
              </w:rPr>
              <w:t>f yes, please specify</w:t>
            </w:r>
            <w:r w:rsidRPr="00436EB9">
              <w:rPr>
                <w:bCs/>
              </w:rPr>
              <w:t>:</w:t>
            </w:r>
          </w:p>
          <w:p w:rsidR="005904AD" w:rsidRDefault="005904AD" w:rsidP="00436EB9">
            <w:pPr>
              <w:rPr>
                <w:b/>
                <w:bCs/>
              </w:rPr>
            </w:pP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rsidR="002300DE" w:rsidRPr="00C57639" w:rsidRDefault="00094BC2" w:rsidP="6320600B">
            <w:pPr>
              <w:rPr>
                <w:b/>
                <w:bCs/>
              </w:rPr>
            </w:pPr>
            <w:r>
              <w:rPr>
                <w:b/>
                <w:bCs/>
              </w:rPr>
              <w:t xml:space="preserve">Synapse </w:t>
            </w:r>
            <w:r w:rsidRPr="00094BC2">
              <w:rPr>
                <w:rFonts w:ascii="Gill Sans MT" w:eastAsia="Gill Sans" w:hAnsi="Gill Sans MT" w:cs="Gill Sans"/>
                <w:b/>
                <w:color w:val="000000" w:themeColor="text1"/>
              </w:rPr>
              <w:t>(</w:t>
            </w:r>
            <w:proofErr w:type="spellStart"/>
            <w:r w:rsidRPr="00094BC2">
              <w:rPr>
                <w:rFonts w:ascii="Gill Sans MT" w:eastAsia="Gill Sans" w:hAnsi="Gill Sans MT" w:cs="Gill Sans"/>
                <w:b/>
                <w:color w:val="000000" w:themeColor="text1"/>
              </w:rPr>
              <w:t>Syn</w:t>
            </w:r>
            <w:proofErr w:type="spellEnd"/>
            <w:r w:rsidRPr="00094BC2">
              <w:rPr>
                <w:rFonts w:ascii="Gill Sans MT" w:eastAsia="Gill Sans" w:hAnsi="Gill Sans MT" w:cs="Gill Sans"/>
                <w:b/>
                <w:color w:val="000000" w:themeColor="text1"/>
              </w:rPr>
              <w:t xml:space="preserve"> ID: syn41687327)</w:t>
            </w:r>
          </w:p>
        </w:tc>
      </w:tr>
      <w:tr w:rsidR="002300DE" w:rsidRPr="00F42A6F" w:rsidTr="00436EB9">
        <w:trPr>
          <w:cantSplit/>
          <w:trHeight w:val="269"/>
        </w:trPr>
        <w:tc>
          <w:tcPr>
            <w:tcW w:w="4962" w:type="dxa"/>
          </w:tcPr>
          <w:p w:rsidR="00CF3DAB" w:rsidRDefault="00CF3DAB" w:rsidP="00877A71">
            <w:r w:rsidRPr="00CF3DAB">
              <w:lastRenderedPageBreak/>
              <w:t>When will the data be made available?</w:t>
            </w:r>
          </w:p>
          <w:p w:rsidR="00CF3DAB" w:rsidRDefault="00CF3DAB" w:rsidP="00CF3DAB"/>
          <w:p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rsidR="002300DE" w:rsidRDefault="00094BC2" w:rsidP="6320600B">
            <w:pPr>
              <w:rPr>
                <w:b/>
                <w:bCs/>
              </w:rPr>
            </w:pPr>
            <w:r>
              <w:rPr>
                <w:b/>
                <w:bCs/>
              </w:rPr>
              <w:t>Data will only be made available upon article publication acceptance (Currently under submission).</w:t>
            </w:r>
          </w:p>
          <w:p w:rsidR="00CF3DAB" w:rsidRDefault="00CF3DAB" w:rsidP="6320600B">
            <w:pPr>
              <w:rPr>
                <w:b/>
                <w:bCs/>
              </w:rPr>
            </w:pPr>
          </w:p>
          <w:p w:rsidR="00CF3DAB" w:rsidRDefault="00CF3DAB" w:rsidP="6320600B">
            <w:pPr>
              <w:rPr>
                <w:b/>
                <w:bCs/>
              </w:rPr>
            </w:pPr>
          </w:p>
          <w:p w:rsidR="00CF3DAB" w:rsidRDefault="00CF3DAB" w:rsidP="6320600B">
            <w:pPr>
              <w:rPr>
                <w:b/>
                <w:bCs/>
              </w:rPr>
            </w:pPr>
          </w:p>
          <w:p w:rsidR="00CF3DAB" w:rsidRPr="00C57639" w:rsidRDefault="00CF3DAB" w:rsidP="6320600B">
            <w:pPr>
              <w:rPr>
                <w:b/>
                <w:bCs/>
              </w:rPr>
            </w:pPr>
          </w:p>
        </w:tc>
      </w:tr>
      <w:tr w:rsidR="002300DE" w:rsidRPr="00F42A6F" w:rsidTr="00436EB9">
        <w:trPr>
          <w:cantSplit/>
          <w:trHeight w:val="269"/>
        </w:trPr>
        <w:tc>
          <w:tcPr>
            <w:tcW w:w="4962" w:type="dxa"/>
          </w:tcPr>
          <w:p w:rsidR="002300DE" w:rsidRDefault="009966C3" w:rsidP="00877A71">
            <w:r w:rsidRPr="009966C3">
              <w:t>Which data usage licenses are you going to provide? If none, please explain why.</w:t>
            </w:r>
          </w:p>
          <w:p w:rsidR="00CF07B7" w:rsidRDefault="00CF07B7" w:rsidP="00877A71"/>
          <w:p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B6EED" w:rsidRDefault="009C54E5" w:rsidP="00CF07B7">
            <w:pPr>
              <w:rPr>
                <w:rStyle w:val="SubtleReference"/>
                <w:i/>
                <w:sz w:val="20"/>
                <w:szCs w:val="20"/>
              </w:rPr>
            </w:pPr>
          </w:p>
          <w:p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7"/>
            </w:r>
            <w:r w:rsidR="00B55935">
              <w:rPr>
                <w:rStyle w:val="SubtleReference"/>
                <w:i/>
                <w:sz w:val="20"/>
                <w:szCs w:val="20"/>
              </w:rPr>
              <w:t xml:space="preserve"> </w:t>
            </w:r>
            <w:r w:rsidR="00EA3D21" w:rsidRPr="001F6067">
              <w:rPr>
                <w:i/>
                <w:smallCaps/>
                <w:color w:val="5A5A5A" w:themeColor="text1" w:themeTint="A5"/>
                <w:sz w:val="20"/>
                <w:szCs w:val="20"/>
              </w:rPr>
              <w:t xml:space="preserve"> </w:t>
            </w:r>
          </w:p>
          <w:p w:rsidR="009966C3" w:rsidRDefault="009966C3" w:rsidP="00877A71"/>
        </w:tc>
        <w:tc>
          <w:tcPr>
            <w:tcW w:w="10631" w:type="dxa"/>
          </w:tcPr>
          <w:p w:rsidR="002300DE" w:rsidRPr="00C57639" w:rsidRDefault="00094BC2" w:rsidP="00BB4EB5">
            <w:pPr>
              <w:rPr>
                <w:b/>
                <w:bCs/>
              </w:rPr>
            </w:pPr>
            <w:r>
              <w:rPr>
                <w:b/>
                <w:bCs/>
              </w:rPr>
              <w:t>Not applicable: We have not produced any new data or dataset</w:t>
            </w:r>
          </w:p>
        </w:tc>
      </w:tr>
      <w:tr w:rsidR="00331EA7" w:rsidRPr="00F42A6F" w:rsidTr="00436EB9">
        <w:trPr>
          <w:cantSplit/>
          <w:trHeight w:val="269"/>
        </w:trPr>
        <w:tc>
          <w:tcPr>
            <w:tcW w:w="4962" w:type="dxa"/>
          </w:tcPr>
          <w:p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2B72F2" w:rsidRDefault="00481054" w:rsidP="00331EA7">
            <w:pPr>
              <w:rPr>
                <w:b/>
                <w:lang w:val="en-US"/>
              </w:rPr>
            </w:pPr>
            <w:sdt>
              <w:sdtPr>
                <w:rPr>
                  <w:b/>
                  <w:lang w:val="en-US"/>
                </w:rPr>
                <w:id w:val="-616136886"/>
                <w14:checkbox>
                  <w14:checked w14:val="1"/>
                  <w14:checkedState w14:val="2612" w14:font="MS Gothic"/>
                  <w14:uncheckedState w14:val="2610" w14:font="MS Gothic"/>
                </w14:checkbox>
              </w:sdtPr>
              <w:sdtEndPr/>
              <w:sdtContent>
                <w:r w:rsidR="00094BC2" w:rsidRPr="002B72F2">
                  <w:rPr>
                    <w:rFonts w:ascii="MS Gothic" w:eastAsia="MS Gothic" w:hAnsi="MS Gothic" w:hint="eastAsia"/>
                    <w:b/>
                    <w:lang w:val="en-US"/>
                  </w:rPr>
                  <w:t>☒</w:t>
                </w:r>
              </w:sdtContent>
            </w:sdt>
            <w:r w:rsidR="00331EA7" w:rsidRPr="002B72F2">
              <w:rPr>
                <w:b/>
                <w:lang w:val="en-US"/>
              </w:rPr>
              <w:t xml:space="preserve"> Yes</w:t>
            </w:r>
          </w:p>
          <w:p w:rsidR="00331EA7" w:rsidRPr="00436EB9" w:rsidRDefault="00481054"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p>
          <w:p w:rsidR="00094BC2" w:rsidRDefault="00331EA7" w:rsidP="00331EA7">
            <w:pPr>
              <w:rPr>
                <w:bCs/>
              </w:rPr>
            </w:pPr>
            <w:r w:rsidRPr="00436EB9">
              <w:rPr>
                <w:bCs/>
              </w:rPr>
              <w:t xml:space="preserve">If </w:t>
            </w:r>
            <w:r>
              <w:rPr>
                <w:bCs/>
              </w:rPr>
              <w:t>yes</w:t>
            </w:r>
            <w:r w:rsidRPr="00436EB9">
              <w:rPr>
                <w:bCs/>
              </w:rPr>
              <w:t>:</w:t>
            </w:r>
            <w:r w:rsidR="00094BC2">
              <w:rPr>
                <w:bCs/>
              </w:rPr>
              <w:t xml:space="preserve"> </w:t>
            </w:r>
          </w:p>
          <w:p w:rsidR="00094BC2" w:rsidRDefault="00094BC2" w:rsidP="00331EA7">
            <w:pPr>
              <w:rPr>
                <w:bCs/>
              </w:rPr>
            </w:pPr>
          </w:p>
          <w:p w:rsidR="00331EA7" w:rsidRPr="00094BC2" w:rsidRDefault="00094BC2" w:rsidP="00331EA7">
            <w:pPr>
              <w:rPr>
                <w:rFonts w:cstheme="minorHAnsi"/>
                <w:b/>
                <w:bCs/>
              </w:rPr>
            </w:pPr>
            <w:r w:rsidRPr="00094BC2">
              <w:rPr>
                <w:rFonts w:cstheme="minorHAnsi"/>
                <w:b/>
                <w:bCs/>
              </w:rPr>
              <w:t xml:space="preserve">Current repository of Synapse </w:t>
            </w:r>
            <w:r w:rsidRPr="00094BC2">
              <w:rPr>
                <w:rFonts w:eastAsia="Gill Sans" w:cstheme="minorHAnsi"/>
                <w:b/>
                <w:color w:val="000000" w:themeColor="text1"/>
              </w:rPr>
              <w:t>(</w:t>
            </w:r>
            <w:proofErr w:type="spellStart"/>
            <w:r w:rsidRPr="00094BC2">
              <w:rPr>
                <w:rFonts w:eastAsia="Gill Sans" w:cstheme="minorHAnsi"/>
                <w:b/>
                <w:color w:val="000000" w:themeColor="text1"/>
              </w:rPr>
              <w:t>Syn</w:t>
            </w:r>
            <w:proofErr w:type="spellEnd"/>
            <w:r w:rsidRPr="00094BC2">
              <w:rPr>
                <w:rFonts w:eastAsia="Gill Sans" w:cstheme="minorHAnsi"/>
                <w:b/>
                <w:color w:val="000000" w:themeColor="text1"/>
              </w:rPr>
              <w:t xml:space="preserve"> ID: syn41687327) and PID or DOI will be provided after publication (currently u</w:t>
            </w:r>
            <w:r w:rsidRPr="00094BC2">
              <w:rPr>
                <w:rFonts w:cstheme="minorHAnsi"/>
                <w:b/>
                <w:bCs/>
              </w:rPr>
              <w:t>nder submission)</w:t>
            </w:r>
          </w:p>
          <w:p w:rsidR="00331EA7" w:rsidRDefault="00331EA7" w:rsidP="00331EA7">
            <w:pPr>
              <w:rPr>
                <w:b/>
                <w:bCs/>
              </w:rPr>
            </w:pPr>
          </w:p>
          <w:p w:rsidR="00331EA7" w:rsidRPr="00C57639" w:rsidRDefault="00331EA7" w:rsidP="00331EA7">
            <w:pPr>
              <w:rPr>
                <w:b/>
                <w:bCs/>
              </w:rPr>
            </w:pPr>
          </w:p>
        </w:tc>
      </w:tr>
      <w:tr w:rsidR="002300DE" w:rsidRPr="005B780B" w:rsidTr="00436EB9">
        <w:trPr>
          <w:cantSplit/>
          <w:trHeight w:val="269"/>
        </w:trPr>
        <w:tc>
          <w:tcPr>
            <w:tcW w:w="4962" w:type="dxa"/>
          </w:tcPr>
          <w:p w:rsidR="00D712D9" w:rsidRPr="00BD4178" w:rsidRDefault="002300DE" w:rsidP="00877A71">
            <w:r>
              <w:lastRenderedPageBreak/>
              <w:t xml:space="preserve">What are the expected costs for data sharing? How will these costs be covered? </w:t>
            </w:r>
          </w:p>
          <w:p w:rsidR="00171BDA" w:rsidRPr="00D712D9" w:rsidRDefault="00171BDA" w:rsidP="00877A71">
            <w:pPr>
              <w:rPr>
                <w:i/>
              </w:rPr>
            </w:pPr>
          </w:p>
        </w:tc>
        <w:tc>
          <w:tcPr>
            <w:tcW w:w="10631" w:type="dxa"/>
          </w:tcPr>
          <w:p w:rsidR="002300DE" w:rsidRPr="00CE49D2" w:rsidRDefault="00E93B51" w:rsidP="5D59270C">
            <w:pPr>
              <w:rPr>
                <w:b/>
                <w:bCs/>
              </w:rPr>
            </w:pPr>
            <w:r>
              <w:rPr>
                <w:b/>
                <w:bCs/>
              </w:rPr>
              <w:t>None</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Default="000830E7" w:rsidP="6320600B">
            <w:pPr>
              <w:rPr>
                <w:b/>
                <w:bCs/>
              </w:rPr>
            </w:pPr>
            <w:proofErr w:type="spellStart"/>
            <w:r>
              <w:rPr>
                <w:b/>
                <w:bCs/>
              </w:rPr>
              <w:t>Dr.</w:t>
            </w:r>
            <w:proofErr w:type="spellEnd"/>
            <w:r>
              <w:rPr>
                <w:b/>
                <w:bCs/>
              </w:rPr>
              <w:t xml:space="preserve"> Stefan Naulaerts and Prof. Abhishek D. Garg</w:t>
            </w:r>
          </w:p>
          <w:p w:rsidR="000A6393" w:rsidRPr="00C57639" w:rsidRDefault="000A6393" w:rsidP="6320600B">
            <w:pPr>
              <w:rPr>
                <w:b/>
                <w:bCs/>
              </w:rPr>
            </w:pPr>
          </w:p>
        </w:tc>
      </w:tr>
      <w:tr w:rsidR="002300DE" w:rsidRPr="00F42A6F" w:rsidTr="00436EB9">
        <w:trPr>
          <w:cantSplit/>
          <w:trHeight w:val="269"/>
        </w:trPr>
        <w:tc>
          <w:tcPr>
            <w:tcW w:w="4962" w:type="dxa"/>
          </w:tcPr>
          <w:p w:rsidR="002300DE" w:rsidRDefault="00F621F9" w:rsidP="00877A71">
            <w:r w:rsidRPr="00C40606">
              <w:t>Who will manage data storage and backup during the research project?</w:t>
            </w:r>
          </w:p>
        </w:tc>
        <w:tc>
          <w:tcPr>
            <w:tcW w:w="10631" w:type="dxa"/>
          </w:tcPr>
          <w:p w:rsidR="000830E7" w:rsidRDefault="000830E7" w:rsidP="000830E7">
            <w:pPr>
              <w:rPr>
                <w:b/>
                <w:bCs/>
              </w:rPr>
            </w:pPr>
            <w:proofErr w:type="spellStart"/>
            <w:r>
              <w:rPr>
                <w:b/>
                <w:bCs/>
              </w:rPr>
              <w:t>Dr.</w:t>
            </w:r>
            <w:proofErr w:type="spellEnd"/>
            <w:r>
              <w:rPr>
                <w:b/>
                <w:bCs/>
              </w:rPr>
              <w:t xml:space="preserve"> Stefan Naulaerts and Prof. Abhishek D. Garg</w:t>
            </w:r>
          </w:p>
          <w:p w:rsidR="002300DE" w:rsidRPr="00C57639" w:rsidRDefault="002300DE" w:rsidP="6320600B">
            <w:pPr>
              <w:rPr>
                <w:b/>
                <w:bCs/>
              </w:rPr>
            </w:pPr>
          </w:p>
        </w:tc>
      </w:tr>
      <w:tr w:rsidR="002300DE" w:rsidRPr="00F42A6F" w:rsidTr="00436EB9">
        <w:trPr>
          <w:cantSplit/>
          <w:trHeight w:val="269"/>
        </w:trPr>
        <w:tc>
          <w:tcPr>
            <w:tcW w:w="4962" w:type="dxa"/>
          </w:tcPr>
          <w:p w:rsidR="002300DE" w:rsidRDefault="00F621F9" w:rsidP="00877A71">
            <w:r w:rsidRPr="00C40606">
              <w:t>Who will manage data preservation and sharing?</w:t>
            </w:r>
          </w:p>
        </w:tc>
        <w:tc>
          <w:tcPr>
            <w:tcW w:w="10631" w:type="dxa"/>
          </w:tcPr>
          <w:p w:rsidR="000830E7" w:rsidRDefault="000830E7" w:rsidP="000830E7">
            <w:pPr>
              <w:rPr>
                <w:b/>
                <w:bCs/>
              </w:rPr>
            </w:pPr>
            <w:proofErr w:type="spellStart"/>
            <w:r>
              <w:rPr>
                <w:b/>
                <w:bCs/>
              </w:rPr>
              <w:t>Dr.</w:t>
            </w:r>
            <w:proofErr w:type="spellEnd"/>
            <w:r>
              <w:rPr>
                <w:b/>
                <w:bCs/>
              </w:rPr>
              <w:t xml:space="preserve"> Stefan Naulaerts and Prof. Abhishek D. Garg</w:t>
            </w:r>
          </w:p>
          <w:p w:rsidR="002300DE" w:rsidRPr="00C57639" w:rsidRDefault="002300DE" w:rsidP="6320600B">
            <w:pPr>
              <w:rPr>
                <w:b/>
                <w:bCs/>
              </w:rPr>
            </w:pPr>
          </w:p>
        </w:tc>
      </w:tr>
      <w:tr w:rsidR="002300DE" w:rsidRPr="00F42A6F" w:rsidTr="00436EB9">
        <w:trPr>
          <w:cantSplit/>
          <w:trHeight w:val="269"/>
        </w:trPr>
        <w:tc>
          <w:tcPr>
            <w:tcW w:w="4962" w:type="dxa"/>
          </w:tcPr>
          <w:p w:rsidR="00D712D9" w:rsidRPr="00D712D9" w:rsidRDefault="000E7787" w:rsidP="00D712D9">
            <w:pPr>
              <w:rPr>
                <w:i/>
              </w:rPr>
            </w:pPr>
            <w:r w:rsidRPr="00C40606">
              <w:t>Who will update and implement this DMP?</w:t>
            </w:r>
          </w:p>
        </w:tc>
        <w:tc>
          <w:tcPr>
            <w:tcW w:w="10631" w:type="dxa"/>
          </w:tcPr>
          <w:p w:rsidR="002300DE" w:rsidRPr="00C57639" w:rsidRDefault="000830E7" w:rsidP="6320600B">
            <w:pPr>
              <w:rPr>
                <w:b/>
                <w:bCs/>
              </w:rPr>
            </w:pPr>
            <w:proofErr w:type="spellStart"/>
            <w:r>
              <w:rPr>
                <w:b/>
                <w:bCs/>
              </w:rPr>
              <w:t>Dr.</w:t>
            </w:r>
            <w:proofErr w:type="spellEnd"/>
            <w:r>
              <w:rPr>
                <w:b/>
                <w:bCs/>
              </w:rPr>
              <w:t xml:space="preserve"> Stefan Naulaerts and Prof. Abhishek D. Garg</w:t>
            </w:r>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097E2A">
      <w:footerReference w:type="default" r:id="rId1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054" w:rsidRDefault="00481054" w:rsidP="00CE49D2">
      <w:r>
        <w:separator/>
      </w:r>
    </w:p>
  </w:endnote>
  <w:endnote w:type="continuationSeparator" w:id="0">
    <w:p w:rsidR="00481054" w:rsidRDefault="0048105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Gill Sans">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rPr>
    </w:sdtEndPr>
    <w:sdtContent>
      <w:p w:rsidR="00224A5E" w:rsidRDefault="00224A5E">
        <w:pPr>
          <w:pStyle w:val="Footer"/>
          <w:jc w:val="right"/>
        </w:pPr>
        <w:r>
          <w:t>FWO DMP Template (Flemish Standard DMP)</w:t>
        </w:r>
        <w:r>
          <w:tab/>
        </w:r>
        <w:r>
          <w:tab/>
        </w:r>
        <w:r>
          <w:fldChar w:fldCharType="begin"/>
        </w:r>
        <w:r>
          <w:instrText xml:space="preserve"> PAGE   \* MERGEFORMAT </w:instrText>
        </w:r>
        <w:r>
          <w:fldChar w:fldCharType="separate"/>
        </w:r>
        <w:r>
          <w:rPr>
            <w:noProof/>
          </w:rPr>
          <w:t>2</w:t>
        </w:r>
        <w:r>
          <w:rPr>
            <w:noProof/>
          </w:rPr>
          <w:fldChar w:fldCharType="end"/>
        </w:r>
      </w:p>
    </w:sdtContent>
  </w:sdt>
  <w:p w:rsidR="00224A5E" w:rsidRDefault="00224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054" w:rsidRDefault="00481054" w:rsidP="00CE49D2">
      <w:r>
        <w:separator/>
      </w:r>
    </w:p>
  </w:footnote>
  <w:footnote w:type="continuationSeparator" w:id="0">
    <w:p w:rsidR="00481054" w:rsidRDefault="00481054" w:rsidP="00CE49D2">
      <w:r>
        <w:continuationSeparator/>
      </w:r>
    </w:p>
  </w:footnote>
  <w:footnote w:id="1">
    <w:p w:rsidR="00224A5E" w:rsidRPr="00170415" w:rsidRDefault="00224A5E"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rsidR="00224A5E" w:rsidRPr="00170415" w:rsidRDefault="00224A5E"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rsidR="00224A5E" w:rsidRPr="0097375E" w:rsidRDefault="00224A5E">
      <w:pPr>
        <w:pStyle w:val="FootnoteText"/>
      </w:pPr>
      <w:r>
        <w:rPr>
          <w:rStyle w:val="FootnoteReference"/>
        </w:rPr>
        <w:footnoteRef/>
      </w:r>
      <w:r>
        <w:t xml:space="preserve"> </w:t>
      </w:r>
      <w:r w:rsidRPr="0097375E">
        <w:t>Add rows for each dataset you want to describe.</w:t>
      </w:r>
    </w:p>
  </w:footnote>
  <w:footnote w:id="4">
    <w:p w:rsidR="00224A5E" w:rsidRDefault="00224A5E" w:rsidP="00BA789F">
      <w:pPr>
        <w:pStyle w:val="FootnoteText"/>
      </w:pPr>
      <w:r>
        <w:rPr>
          <w:rStyle w:val="FootnoteReference"/>
        </w:rPr>
        <w:footnoteRef/>
      </w:r>
      <w:r>
        <w:t xml:space="preserve"> These data are generated by combining multiple existing datasets.</w:t>
      </w:r>
    </w:p>
  </w:footnote>
  <w:footnote w:id="5">
    <w:p w:rsidR="00224A5E" w:rsidRPr="00972851" w:rsidRDefault="00224A5E" w:rsidP="00FF09CC">
      <w:pPr>
        <w:pStyle w:val="FootnoteText"/>
      </w:pPr>
      <w:r>
        <w:rPr>
          <w:rStyle w:val="FootnoteReference"/>
        </w:rPr>
        <w:footnoteRef/>
      </w:r>
      <w:r w:rsidRPr="00972851">
        <w:t xml:space="preserve"> </w:t>
      </w:r>
      <w:r>
        <w:t xml:space="preserve">See Glossary Flemish Standard Data Management Plan </w:t>
      </w:r>
    </w:p>
  </w:footnote>
  <w:footnote w:id="6">
    <w:p w:rsidR="00224A5E" w:rsidRPr="00534576" w:rsidRDefault="00224A5E">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7">
    <w:p w:rsidR="00224A5E" w:rsidRPr="00B55935" w:rsidRDefault="00224A5E">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5790"/>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0E7"/>
    <w:rsid w:val="0008393F"/>
    <w:rsid w:val="00083FD0"/>
    <w:rsid w:val="000906CC"/>
    <w:rsid w:val="00094570"/>
    <w:rsid w:val="00094BC2"/>
    <w:rsid w:val="000956E7"/>
    <w:rsid w:val="00097E2A"/>
    <w:rsid w:val="000A2BC9"/>
    <w:rsid w:val="000A46BC"/>
    <w:rsid w:val="000A6393"/>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70D"/>
    <w:rsid w:val="00123984"/>
    <w:rsid w:val="00124813"/>
    <w:rsid w:val="0012483E"/>
    <w:rsid w:val="00133B08"/>
    <w:rsid w:val="00134603"/>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23D0"/>
    <w:rsid w:val="001942F8"/>
    <w:rsid w:val="001956AB"/>
    <w:rsid w:val="00197920"/>
    <w:rsid w:val="001A0CD1"/>
    <w:rsid w:val="001A63D0"/>
    <w:rsid w:val="001A6D63"/>
    <w:rsid w:val="001B2621"/>
    <w:rsid w:val="001B2BD8"/>
    <w:rsid w:val="001B4C60"/>
    <w:rsid w:val="001B5551"/>
    <w:rsid w:val="001C3D28"/>
    <w:rsid w:val="001F0004"/>
    <w:rsid w:val="001F6067"/>
    <w:rsid w:val="00202C9D"/>
    <w:rsid w:val="00203D87"/>
    <w:rsid w:val="00207D68"/>
    <w:rsid w:val="00223EB2"/>
    <w:rsid w:val="00224A5E"/>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B72F2"/>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3EBE"/>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3DD9"/>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4E71"/>
    <w:rsid w:val="00447077"/>
    <w:rsid w:val="0046404A"/>
    <w:rsid w:val="0046695E"/>
    <w:rsid w:val="00470052"/>
    <w:rsid w:val="0047216C"/>
    <w:rsid w:val="00481054"/>
    <w:rsid w:val="004822B2"/>
    <w:rsid w:val="004830FF"/>
    <w:rsid w:val="00483CF2"/>
    <w:rsid w:val="0048548C"/>
    <w:rsid w:val="0048709D"/>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74933"/>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5125"/>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3010"/>
    <w:rsid w:val="0078430C"/>
    <w:rsid w:val="00784847"/>
    <w:rsid w:val="00794DEC"/>
    <w:rsid w:val="00797E32"/>
    <w:rsid w:val="007A1E77"/>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5F1"/>
    <w:rsid w:val="008B5D86"/>
    <w:rsid w:val="008C02FA"/>
    <w:rsid w:val="008C202C"/>
    <w:rsid w:val="008C4396"/>
    <w:rsid w:val="008D3E1D"/>
    <w:rsid w:val="008D3EFA"/>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8766A"/>
    <w:rsid w:val="009940AD"/>
    <w:rsid w:val="009966C3"/>
    <w:rsid w:val="009A45CB"/>
    <w:rsid w:val="009A60A5"/>
    <w:rsid w:val="009B33FA"/>
    <w:rsid w:val="009B7BF9"/>
    <w:rsid w:val="009C0EAA"/>
    <w:rsid w:val="009C32D2"/>
    <w:rsid w:val="009C54E5"/>
    <w:rsid w:val="009C6523"/>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25E5E"/>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190"/>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87D18"/>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11FB"/>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0FC2"/>
    <w:rsid w:val="00D5497C"/>
    <w:rsid w:val="00D650F6"/>
    <w:rsid w:val="00D712D9"/>
    <w:rsid w:val="00D712E2"/>
    <w:rsid w:val="00D72439"/>
    <w:rsid w:val="00D830E9"/>
    <w:rsid w:val="00D83587"/>
    <w:rsid w:val="00D8400D"/>
    <w:rsid w:val="00D84BF4"/>
    <w:rsid w:val="00D90D85"/>
    <w:rsid w:val="00DA5AD2"/>
    <w:rsid w:val="00DB04E9"/>
    <w:rsid w:val="00DB1F56"/>
    <w:rsid w:val="00DB45C0"/>
    <w:rsid w:val="00DB6B82"/>
    <w:rsid w:val="00DB7230"/>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3A1"/>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35AD"/>
    <w:rsid w:val="00E77592"/>
    <w:rsid w:val="00E841AA"/>
    <w:rsid w:val="00E8604D"/>
    <w:rsid w:val="00E93B51"/>
    <w:rsid w:val="00E93C67"/>
    <w:rsid w:val="00EA1B20"/>
    <w:rsid w:val="00EA21F4"/>
    <w:rsid w:val="00EA3D21"/>
    <w:rsid w:val="00EA3EAE"/>
    <w:rsid w:val="00EA6BDF"/>
    <w:rsid w:val="00EA77B5"/>
    <w:rsid w:val="00EB125A"/>
    <w:rsid w:val="00EB7499"/>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3655B"/>
    <w:rsid w:val="00F41148"/>
    <w:rsid w:val="00F41A4D"/>
    <w:rsid w:val="00F41FFA"/>
    <w:rsid w:val="00F42A6F"/>
    <w:rsid w:val="00F4339D"/>
    <w:rsid w:val="00F479A3"/>
    <w:rsid w:val="00F5427E"/>
    <w:rsid w:val="00F5432F"/>
    <w:rsid w:val="00F621F9"/>
    <w:rsid w:val="00F62252"/>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839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paragraph" w:styleId="Bibliography">
    <w:name w:val="Bibliography"/>
    <w:basedOn w:val="Normal"/>
    <w:next w:val="Normal"/>
    <w:uiPriority w:val="37"/>
    <w:semiHidden/>
    <w:unhideWhenUsed/>
    <w:rsid w:val="00CE1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surfnet.nl/display/standards/info-eu-repo/"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dc.cancer.gov/about-data/publications/panimmun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irebrowse.org/" TargetMode="External"/><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hyperlink" Target="http://xena.ucsc.edu"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1279223N</Project_x0020_Ref.>
    <Code xmlns="d2b4f59a-05ce-4744-9d1c-9dd30147ee09">3M220381</Code>
    <FundingCallID xmlns="d2b4f59a-05ce-4744-9d1c-9dd30147ee09">39762</FundingCallID>
    <_dlc_DocId xmlns="d2b4f59a-05ce-4744-9d1c-9dd30147ee09">P4FNSWA4HVKW-73199252-12681</_dlc_DocId>
    <_dlc_DocIdUrl xmlns="d2b4f59a-05ce-4744-9d1c-9dd30147ee09">
      <Url>https://www.groupware.kuleuven.be/sites/dmpmt/_layouts/15/DocIdRedir.aspx?ID=P4FNSWA4HVKW-73199252-12681</Url>
      <Description>P4FNSWA4HVKW-73199252-12681</Description>
    </_dlc_DocIdUrl>
    <TypeDoc xmlns="de64d03d-2dbc-4782-9fbf-1d8df1c50cf7">Initial</TypeDoc>
    <FormID xmlns="d2b4f59a-05ce-4744-9d1c-9dd30147ee09">2441</FormID>
  </documentManagement>
</p:properties>
</file>

<file path=customXml/itemProps1.xml><?xml version="1.0" encoding="utf-8"?>
<ds:datastoreItem xmlns:ds="http://schemas.openxmlformats.org/officeDocument/2006/customXml" ds:itemID="{686268B3-353F-4FFD-AE7D-E6017DF6D7C5}"/>
</file>

<file path=customXml/itemProps2.xml><?xml version="1.0" encoding="utf-8"?>
<ds:datastoreItem xmlns:ds="http://schemas.openxmlformats.org/officeDocument/2006/customXml" ds:itemID="{6C776356-EAAB-4DF6-B9A4-EC9445BFF371}"/>
</file>

<file path=customXml/itemProps3.xml><?xml version="1.0" encoding="utf-8"?>
<ds:datastoreItem xmlns:ds="http://schemas.openxmlformats.org/officeDocument/2006/customXml" ds:itemID="{1E660D2C-3336-49CB-BF16-6CC0105D7A51}"/>
</file>

<file path=customXml/itemProps4.xml><?xml version="1.0" encoding="utf-8"?>
<ds:datastoreItem xmlns:ds="http://schemas.openxmlformats.org/officeDocument/2006/customXml" ds:itemID="{C9E8D17A-6DCF-4538-BB41-E5A73426E722}"/>
</file>

<file path=customXml/itemProps5.xml><?xml version="1.0" encoding="utf-8"?>
<ds:datastoreItem xmlns:ds="http://schemas.openxmlformats.org/officeDocument/2006/customXml" ds:itemID="{3F46D4E6-677A-45A5-B7EA-4AAB6427F1BD}"/>
</file>

<file path=docProps/app.xml><?xml version="1.0" encoding="utf-8"?>
<Properties xmlns="http://schemas.openxmlformats.org/officeDocument/2006/extended-properties" xmlns:vt="http://schemas.openxmlformats.org/officeDocument/2006/docPropsVTypes">
  <Template>Normal</Template>
  <TotalTime>0</TotalTime>
  <Pages>12</Pages>
  <Words>2512</Words>
  <Characters>14324</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2023-03-14T09:22:00Z</dcterms:created>
  <dcterms:modified xsi:type="dcterms:W3CDTF">2023-04-25T11:11:00Z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222fd052-12a3-473d-ae89-9e2b62d28ea1</vt:lpwstr>
  </property>
</Properties>
</file>