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3489"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D6B5CAF" w14:textId="77777777" w:rsidR="003C48A9" w:rsidRDefault="003C48A9" w:rsidP="00AB3302">
      <w:pPr>
        <w:rPr>
          <w:bCs/>
        </w:rPr>
      </w:pPr>
    </w:p>
    <w:p w14:paraId="4ACF9B9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990A6A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D553FD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A7FBECE" w14:textId="77777777" w:rsidR="00AB3302" w:rsidRDefault="00AB3302" w:rsidP="00F17D69">
      <w:pPr>
        <w:spacing w:after="120"/>
        <w:rPr>
          <w:bCs/>
        </w:rPr>
      </w:pPr>
    </w:p>
    <w:p w14:paraId="01C79D30" w14:textId="77777777" w:rsidR="00E20180" w:rsidRDefault="00E20180" w:rsidP="00AE0BF5"/>
    <w:p w14:paraId="61E5DE54" w14:textId="77777777" w:rsidR="00AB3302" w:rsidRDefault="00AB3302" w:rsidP="00AE0BF5">
      <w:pPr>
        <w:rPr>
          <w:rFonts w:cstheme="minorHAnsi"/>
        </w:rPr>
      </w:pPr>
    </w:p>
    <w:p w14:paraId="4A8F1695" w14:textId="77777777" w:rsidR="00AB3302" w:rsidRDefault="00AB3302" w:rsidP="00AE0BF5">
      <w:pPr>
        <w:rPr>
          <w:rFonts w:cstheme="minorHAnsi"/>
        </w:rPr>
      </w:pPr>
    </w:p>
    <w:p w14:paraId="6E62295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A6DC038" w14:textId="77777777" w:rsidTr="003B1BA3">
        <w:trPr>
          <w:cantSplit/>
        </w:trPr>
        <w:tc>
          <w:tcPr>
            <w:tcW w:w="15593" w:type="dxa"/>
            <w:gridSpan w:val="2"/>
            <w:shd w:val="clear" w:color="auto" w:fill="5B9BD5" w:themeFill="accent5"/>
          </w:tcPr>
          <w:p w14:paraId="46D8FF4B"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DC6B07F" w14:textId="77777777" w:rsidR="00202C9D" w:rsidRPr="00265950" w:rsidRDefault="00202C9D" w:rsidP="003B1BA3">
            <w:pPr>
              <w:pStyle w:val="ListParagraph"/>
              <w:ind w:left="1080"/>
              <w:rPr>
                <w:b/>
                <w:lang w:val="nl-BE"/>
              </w:rPr>
            </w:pPr>
          </w:p>
        </w:tc>
      </w:tr>
      <w:tr w:rsidR="00202C9D" w14:paraId="61C5656D" w14:textId="77777777" w:rsidTr="003B1BA3">
        <w:trPr>
          <w:cantSplit/>
          <w:trHeight w:val="269"/>
        </w:trPr>
        <w:tc>
          <w:tcPr>
            <w:tcW w:w="4962" w:type="dxa"/>
          </w:tcPr>
          <w:p w14:paraId="7F73F424"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1E69F414" w14:textId="68FDA8C2" w:rsidR="00202C9D" w:rsidRPr="003605DF" w:rsidRDefault="003909D9" w:rsidP="003B1BA3">
            <w:pPr>
              <w:rPr>
                <w:b/>
                <w:bCs/>
                <w:lang w:val="nl-BE"/>
              </w:rPr>
            </w:pPr>
            <w:r>
              <w:rPr>
                <w:rFonts w:asciiTheme="minorEastAsia" w:eastAsiaTheme="minorEastAsia" w:hAnsiTheme="minorEastAsia" w:hint="eastAsia"/>
                <w:b/>
                <w:bCs/>
                <w:lang w:val="nl-BE" w:eastAsia="zh-CN"/>
              </w:rPr>
              <w:t>Hongbo</w:t>
            </w:r>
            <w:r>
              <w:rPr>
                <w:rFonts w:eastAsiaTheme="minorHAnsi"/>
                <w:b/>
                <w:bCs/>
                <w:lang w:val="nl-BE"/>
              </w:rPr>
              <w:t xml:space="preserve"> </w:t>
            </w:r>
            <w:r>
              <w:rPr>
                <w:rFonts w:asciiTheme="minorEastAsia" w:eastAsiaTheme="minorEastAsia" w:hAnsiTheme="minorEastAsia" w:hint="eastAsia"/>
                <w:b/>
                <w:bCs/>
                <w:lang w:val="nl-BE" w:eastAsia="zh-CN"/>
              </w:rPr>
              <w:t>Yuan</w:t>
            </w:r>
            <w:r>
              <w:rPr>
                <w:rFonts w:asciiTheme="minorEastAsia" w:eastAsiaTheme="minorEastAsia" w:hAnsiTheme="minorEastAsia"/>
                <w:b/>
                <w:bCs/>
                <w:lang w:val="nl-BE" w:eastAsia="zh-CN"/>
              </w:rPr>
              <w:t xml:space="preserve">, </w:t>
            </w:r>
            <w:r w:rsidRPr="003909D9">
              <w:rPr>
                <w:b/>
                <w:bCs/>
                <w:lang w:val="nl-BE"/>
              </w:rPr>
              <w:t>0000-0002-4250-195X</w:t>
            </w:r>
          </w:p>
        </w:tc>
      </w:tr>
      <w:tr w:rsidR="00202C9D" w14:paraId="57D3C521" w14:textId="77777777" w:rsidTr="003B1BA3">
        <w:trPr>
          <w:cantSplit/>
          <w:trHeight w:val="633"/>
        </w:trPr>
        <w:tc>
          <w:tcPr>
            <w:tcW w:w="4962" w:type="dxa"/>
          </w:tcPr>
          <w:p w14:paraId="6CD0EF58"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267B00A0" w14:textId="77777777" w:rsidR="00202C9D" w:rsidRPr="006C0CA3" w:rsidRDefault="00202C9D" w:rsidP="003B1BA3">
            <w:pPr>
              <w:rPr>
                <w:b/>
                <w:bCs/>
              </w:rPr>
            </w:pPr>
          </w:p>
        </w:tc>
      </w:tr>
      <w:tr w:rsidR="00202C9D" w14:paraId="46784F5A" w14:textId="77777777" w:rsidTr="003B1BA3">
        <w:trPr>
          <w:cantSplit/>
          <w:trHeight w:val="269"/>
        </w:trPr>
        <w:tc>
          <w:tcPr>
            <w:tcW w:w="4962" w:type="dxa"/>
          </w:tcPr>
          <w:p w14:paraId="723E5602"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5C766E74" w14:textId="3BF9A934" w:rsidR="00202C9D" w:rsidRPr="00250516" w:rsidRDefault="003909D9" w:rsidP="003B1BA3">
            <w:pPr>
              <w:rPr>
                <w:lang w:val="nl-BE"/>
              </w:rPr>
            </w:pPr>
            <w:r w:rsidRPr="003909D9">
              <w:rPr>
                <w:lang w:val="nl-BE"/>
              </w:rPr>
              <w:t>98133</w:t>
            </w:r>
            <w:r>
              <w:rPr>
                <w:lang w:val="nl-BE"/>
              </w:rPr>
              <w:t xml:space="preserve">, </w:t>
            </w:r>
            <w:r w:rsidRPr="003909D9">
              <w:rPr>
                <w:lang w:val="nl-BE"/>
              </w:rPr>
              <w:t>Smart hydrogels for optically mapping forces in 3D cancer models</w:t>
            </w:r>
          </w:p>
        </w:tc>
      </w:tr>
      <w:tr w:rsidR="00202C9D" w14:paraId="204E1CFD" w14:textId="77777777" w:rsidTr="003B1BA3">
        <w:trPr>
          <w:cantSplit/>
          <w:trHeight w:val="269"/>
        </w:trPr>
        <w:tc>
          <w:tcPr>
            <w:tcW w:w="4962" w:type="dxa"/>
          </w:tcPr>
          <w:p w14:paraId="1089092A"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74313F16" w14:textId="2B4CDF92" w:rsidR="00202C9D" w:rsidRDefault="00A16019" w:rsidP="003B1BA3">
            <w:pPr>
              <w:rPr>
                <w:lang w:val="nl-BE"/>
              </w:rPr>
            </w:pPr>
            <w:r w:rsidRPr="00A16019">
              <w:rPr>
                <w:lang w:val="nl-BE"/>
              </w:rPr>
              <w:t>Fonds voor Wetenschappelijk Onderzoek</w:t>
            </w:r>
            <w:r>
              <w:rPr>
                <w:lang w:val="nl-BE"/>
              </w:rPr>
              <w:t xml:space="preserve"> (</w:t>
            </w:r>
            <w:r w:rsidR="003909D9">
              <w:rPr>
                <w:lang w:val="nl-BE"/>
              </w:rPr>
              <w:t>FWO</w:t>
            </w:r>
            <w:r>
              <w:rPr>
                <w:lang w:val="nl-BE"/>
              </w:rPr>
              <w:t>)</w:t>
            </w:r>
            <w:r w:rsidR="003909D9">
              <w:rPr>
                <w:lang w:val="nl-BE"/>
              </w:rPr>
              <w:t xml:space="preserve">, </w:t>
            </w:r>
            <w:r w:rsidR="003909D9" w:rsidRPr="003909D9">
              <w:rPr>
                <w:lang w:val="nl-BE"/>
              </w:rPr>
              <w:t>12A2423N</w:t>
            </w:r>
          </w:p>
        </w:tc>
      </w:tr>
      <w:tr w:rsidR="00202C9D" w:rsidRPr="003716A8" w14:paraId="23E3BBC8" w14:textId="77777777" w:rsidTr="003B1BA3">
        <w:trPr>
          <w:cantSplit/>
          <w:trHeight w:val="269"/>
        </w:trPr>
        <w:tc>
          <w:tcPr>
            <w:tcW w:w="4962" w:type="dxa"/>
          </w:tcPr>
          <w:p w14:paraId="6FBAE242" w14:textId="77777777" w:rsidR="00202C9D" w:rsidRPr="00B84C69" w:rsidRDefault="00202C9D" w:rsidP="003B1BA3">
            <w:r w:rsidRPr="00C512C7">
              <w:t>Affiliation(s)</w:t>
            </w:r>
          </w:p>
        </w:tc>
        <w:tc>
          <w:tcPr>
            <w:tcW w:w="10631" w:type="dxa"/>
          </w:tcPr>
          <w:p w14:paraId="6F8701B3" w14:textId="66356F3C" w:rsidR="00202C9D" w:rsidRDefault="003909D9" w:rsidP="003B1BA3">
            <w:pPr>
              <w:rPr>
                <w:lang w:val="nl-BE"/>
              </w:rPr>
            </w:pPr>
            <w:r>
              <w:rPr>
                <w:rFonts w:ascii="Segoe UI Symbol" w:hAnsi="Segoe UI Symbol" w:cs="Segoe UI Symbol"/>
                <w:lang w:val="nl-BE"/>
              </w:rPr>
              <w:sym w:font="Wingdings" w:char="F0FE"/>
            </w:r>
            <w:r w:rsidR="00202C9D" w:rsidRPr="0094370D">
              <w:rPr>
                <w:lang w:val="nl-BE"/>
              </w:rPr>
              <w:t xml:space="preserve"> KU Leuven </w:t>
            </w:r>
          </w:p>
          <w:p w14:paraId="2959167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59BF45A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19E08FA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56F4E8E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0C97552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24A9DF2E"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1F56B320" w14:textId="77777777" w:rsidTr="003B1BA3">
        <w:trPr>
          <w:cantSplit/>
          <w:trHeight w:val="269"/>
        </w:trPr>
        <w:tc>
          <w:tcPr>
            <w:tcW w:w="4962" w:type="dxa"/>
          </w:tcPr>
          <w:p w14:paraId="72A7B9DA" w14:textId="77777777" w:rsidR="00202C9D" w:rsidRPr="00C512C7" w:rsidRDefault="00202C9D" w:rsidP="003B1BA3">
            <w:r w:rsidRPr="003716A8">
              <w:t>Please provide a short project description</w:t>
            </w:r>
          </w:p>
        </w:tc>
        <w:tc>
          <w:tcPr>
            <w:tcW w:w="10631" w:type="dxa"/>
          </w:tcPr>
          <w:p w14:paraId="6D6D90BE" w14:textId="4BDDEA48" w:rsidR="00202C9D" w:rsidRPr="003716A8" w:rsidRDefault="003909D9" w:rsidP="003909D9">
            <w:pPr>
              <w:rPr>
                <w:rFonts w:ascii="Segoe UI Symbol" w:hAnsi="Segoe UI Symbol" w:cs="Segoe UI Symbol"/>
              </w:rPr>
            </w:pPr>
            <w:r w:rsidRPr="003909D9">
              <w:rPr>
                <w:rFonts w:ascii="Segoe UI Symbol" w:hAnsi="Segoe UI Symbol" w:cs="Segoe UI Symbol"/>
              </w:rPr>
              <w:t>In this project, I will develop mechano-responsive</w:t>
            </w:r>
            <w:r>
              <w:rPr>
                <w:rFonts w:ascii="Segoe UI Symbol" w:hAnsi="Segoe UI Symbol" w:cs="Segoe UI Symbol"/>
              </w:rPr>
              <w:t xml:space="preserve"> </w:t>
            </w:r>
            <w:r w:rsidRPr="003909D9">
              <w:rPr>
                <w:rFonts w:ascii="Segoe UI Symbol" w:hAnsi="Segoe UI Symbol" w:cs="Segoe UI Symbol"/>
              </w:rPr>
              <w:t>hydrogels combining PIC polymers with DNA-based force modules, which can optically report and</w:t>
            </w:r>
            <w:r>
              <w:rPr>
                <w:rFonts w:ascii="Segoe UI Symbol" w:hAnsi="Segoe UI Symbol" w:cs="Segoe UI Symbol"/>
              </w:rPr>
              <w:t xml:space="preserve"> </w:t>
            </w:r>
            <w:r w:rsidRPr="003909D9">
              <w:rPr>
                <w:rFonts w:ascii="Segoe UI Symbol" w:hAnsi="Segoe UI Symbol" w:cs="Segoe UI Symbol"/>
              </w:rPr>
              <w:t xml:space="preserve">control cellular forces and </w:t>
            </w:r>
            <w:proofErr w:type="spellStart"/>
            <w:r w:rsidRPr="003909D9">
              <w:rPr>
                <w:rFonts w:ascii="Segoe UI Symbol" w:hAnsi="Segoe UI Symbol" w:cs="Segoe UI Symbol"/>
              </w:rPr>
              <w:t>fiber</w:t>
            </w:r>
            <w:proofErr w:type="spellEnd"/>
            <w:r w:rsidRPr="003909D9">
              <w:rPr>
                <w:rFonts w:ascii="Segoe UI Symbol" w:hAnsi="Segoe UI Symbol" w:cs="Segoe UI Symbol"/>
              </w:rPr>
              <w:t xml:space="preserve"> </w:t>
            </w:r>
            <w:proofErr w:type="spellStart"/>
            <w:r w:rsidRPr="003909D9">
              <w:rPr>
                <w:rFonts w:ascii="Segoe UI Symbol" w:hAnsi="Segoe UI Symbol" w:cs="Segoe UI Symbol"/>
              </w:rPr>
              <w:t>remodeling</w:t>
            </w:r>
            <w:proofErr w:type="spellEnd"/>
            <w:r w:rsidRPr="003909D9">
              <w:rPr>
                <w:rFonts w:ascii="Segoe UI Symbol" w:hAnsi="Segoe UI Symbol" w:cs="Segoe UI Symbol"/>
              </w:rPr>
              <w:t xml:space="preserve"> process. By using fibroblasts and cancer cells as model</w:t>
            </w:r>
            <w:r>
              <w:rPr>
                <w:rFonts w:ascii="Segoe UI Symbol" w:hAnsi="Segoe UI Symbol" w:cs="Segoe UI Symbol"/>
              </w:rPr>
              <w:t xml:space="preserve"> </w:t>
            </w:r>
            <w:r w:rsidRPr="003909D9">
              <w:rPr>
                <w:rFonts w:ascii="Segoe UI Symbol" w:hAnsi="Segoe UI Symbol" w:cs="Segoe UI Symbol"/>
              </w:rPr>
              <w:t>cells, we will study the role of cellular forces and force propagation in fibroblast activation and cancer</w:t>
            </w:r>
            <w:r>
              <w:rPr>
                <w:rFonts w:ascii="Segoe UI Symbol" w:hAnsi="Segoe UI Symbol" w:cs="Segoe UI Symbol"/>
              </w:rPr>
              <w:t xml:space="preserve"> </w:t>
            </w:r>
            <w:r w:rsidRPr="003909D9">
              <w:rPr>
                <w:rFonts w:ascii="Segoe UI Symbol" w:hAnsi="Segoe UI Symbol" w:cs="Segoe UI Symbol"/>
              </w:rPr>
              <w:t>cell interactions. The methods and materials developed will allow researchers to study how cellular</w:t>
            </w:r>
            <w:r>
              <w:rPr>
                <w:rFonts w:ascii="Segoe UI Symbol" w:hAnsi="Segoe UI Symbol" w:cs="Segoe UI Symbol"/>
              </w:rPr>
              <w:t xml:space="preserve"> </w:t>
            </w:r>
            <w:r w:rsidRPr="003909D9">
              <w:rPr>
                <w:rFonts w:ascii="Segoe UI Symbol" w:hAnsi="Segoe UI Symbol" w:cs="Segoe UI Symbol"/>
              </w:rPr>
              <w:t>forces affect the matrix, how far do they propagate within the matrix, and how are forces</w:t>
            </w:r>
            <w:r>
              <w:rPr>
                <w:rFonts w:ascii="Segoe UI Symbol" w:hAnsi="Segoe UI Symbol" w:cs="Segoe UI Symbol"/>
              </w:rPr>
              <w:t xml:space="preserve"> </w:t>
            </w:r>
            <w:r w:rsidRPr="003909D9">
              <w:rPr>
                <w:rFonts w:ascii="Segoe UI Symbol" w:hAnsi="Segoe UI Symbol" w:cs="Segoe UI Symbol"/>
              </w:rPr>
              <w:t>transmitted from the matrix to the distant cell, with subcellular resolution, in 3D. The insights</w:t>
            </w:r>
            <w:r>
              <w:rPr>
                <w:rFonts w:ascii="Segoe UI Symbol" w:hAnsi="Segoe UI Symbol" w:cs="Segoe UI Symbol"/>
              </w:rPr>
              <w:t xml:space="preserve"> </w:t>
            </w:r>
            <w:r w:rsidRPr="003909D9">
              <w:rPr>
                <w:rFonts w:ascii="Segoe UI Symbol" w:hAnsi="Segoe UI Symbol" w:cs="Segoe UI Symbol"/>
              </w:rPr>
              <w:t>acquired will allow us to shed light on the role of fibroblast-induced mechanical cues in cancer</w:t>
            </w:r>
            <w:r>
              <w:rPr>
                <w:rFonts w:ascii="Segoe UI Symbol" w:hAnsi="Segoe UI Symbol" w:cs="Segoe UI Symbol"/>
              </w:rPr>
              <w:t xml:space="preserve"> </w:t>
            </w:r>
            <w:r w:rsidRPr="003909D9">
              <w:rPr>
                <w:rFonts w:ascii="Segoe UI Symbol" w:hAnsi="Segoe UI Symbol" w:cs="Segoe UI Symbol"/>
              </w:rPr>
              <w:t>propagatio</w:t>
            </w:r>
            <w:r>
              <w:rPr>
                <w:rFonts w:ascii="Segoe UI Symbol" w:hAnsi="Segoe UI Symbol" w:cs="Segoe UI Symbol"/>
              </w:rPr>
              <w:t>n.</w:t>
            </w:r>
          </w:p>
        </w:tc>
      </w:tr>
    </w:tbl>
    <w:p w14:paraId="5C228DE4" w14:textId="77777777" w:rsidR="00AB3302" w:rsidRDefault="00AB3302" w:rsidP="00AE0BF5">
      <w:pPr>
        <w:rPr>
          <w:rFonts w:cstheme="minorHAnsi"/>
        </w:rPr>
      </w:pPr>
    </w:p>
    <w:p w14:paraId="2D046159" w14:textId="3830D50B"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BAE65C0" w14:textId="77777777" w:rsidTr="00BA789F">
        <w:trPr>
          <w:cantSplit/>
          <w:trHeight w:val="269"/>
        </w:trPr>
        <w:tc>
          <w:tcPr>
            <w:tcW w:w="15593" w:type="dxa"/>
            <w:gridSpan w:val="2"/>
            <w:shd w:val="clear" w:color="auto" w:fill="5B9BD5" w:themeFill="accent5"/>
          </w:tcPr>
          <w:p w14:paraId="1C1750DA"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585738B" w14:textId="77777777" w:rsidR="00BA789F" w:rsidRPr="00184881" w:rsidRDefault="00BA789F" w:rsidP="00184881"/>
        </w:tc>
      </w:tr>
      <w:tr w:rsidR="00184881" w:rsidRPr="00F42A6F" w14:paraId="7E69EACB" w14:textId="77777777" w:rsidTr="00DF0787">
        <w:trPr>
          <w:cantSplit/>
          <w:trHeight w:val="269"/>
        </w:trPr>
        <w:tc>
          <w:tcPr>
            <w:tcW w:w="15593" w:type="dxa"/>
            <w:gridSpan w:val="2"/>
          </w:tcPr>
          <w:p w14:paraId="5C8250D0"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9BE9732" w14:textId="77777777" w:rsidTr="00363D0E">
              <w:tc>
                <w:tcPr>
                  <w:tcW w:w="7116" w:type="dxa"/>
                  <w:gridSpan w:val="4"/>
                  <w:tcBorders>
                    <w:top w:val="nil"/>
                    <w:left w:val="nil"/>
                  </w:tcBorders>
                </w:tcPr>
                <w:p w14:paraId="0E632225" w14:textId="77777777" w:rsidR="007B6EED" w:rsidRPr="00184DDE" w:rsidRDefault="007B6EED" w:rsidP="00184881">
                  <w:pPr>
                    <w:rPr>
                      <w:sz w:val="20"/>
                    </w:rPr>
                  </w:pPr>
                </w:p>
              </w:tc>
              <w:tc>
                <w:tcPr>
                  <w:tcW w:w="1984" w:type="dxa"/>
                </w:tcPr>
                <w:p w14:paraId="0C218C1C"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E08B727"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F676115"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C043DAB"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7A005A0" w14:textId="77777777" w:rsidTr="00363D0E">
              <w:tc>
                <w:tcPr>
                  <w:tcW w:w="1588" w:type="dxa"/>
                </w:tcPr>
                <w:p w14:paraId="5FBB3D57" w14:textId="77777777" w:rsidR="00202C9D" w:rsidRDefault="00202C9D" w:rsidP="00202C9D">
                  <w:r>
                    <w:t xml:space="preserve">Dataset </w:t>
                  </w:r>
                  <w:r w:rsidR="009E2081">
                    <w:t>N</w:t>
                  </w:r>
                  <w:r>
                    <w:t>ame</w:t>
                  </w:r>
                </w:p>
              </w:tc>
              <w:tc>
                <w:tcPr>
                  <w:tcW w:w="1842" w:type="dxa"/>
                </w:tcPr>
                <w:p w14:paraId="2D2D2D31" w14:textId="77777777" w:rsidR="00202C9D" w:rsidRDefault="00202C9D" w:rsidP="00202C9D">
                  <w:r>
                    <w:t>Description</w:t>
                  </w:r>
                </w:p>
              </w:tc>
              <w:tc>
                <w:tcPr>
                  <w:tcW w:w="2332" w:type="dxa"/>
                </w:tcPr>
                <w:p w14:paraId="392B6A92"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51A43E9A" w14:textId="77777777" w:rsidR="00202C9D" w:rsidRDefault="009E2081" w:rsidP="00202C9D">
                  <w:r>
                    <w:t>Digital or Physical</w:t>
                  </w:r>
                  <w:r w:rsidR="00202C9D">
                    <w:t xml:space="preserve"> </w:t>
                  </w:r>
                </w:p>
              </w:tc>
              <w:tc>
                <w:tcPr>
                  <w:tcW w:w="1984" w:type="dxa"/>
                </w:tcPr>
                <w:p w14:paraId="25027270" w14:textId="77777777" w:rsidR="00202C9D" w:rsidRDefault="00202C9D" w:rsidP="00202C9D">
                  <w:r>
                    <w:t>Digital Data Type</w:t>
                  </w:r>
                </w:p>
                <w:p w14:paraId="69ECFA04" w14:textId="77777777" w:rsidR="00202C9D" w:rsidRDefault="00202C9D" w:rsidP="00807DDC"/>
              </w:tc>
              <w:tc>
                <w:tcPr>
                  <w:tcW w:w="1985" w:type="dxa"/>
                </w:tcPr>
                <w:p w14:paraId="434068A9" w14:textId="77777777" w:rsidR="00202C9D" w:rsidRDefault="00202C9D" w:rsidP="00202C9D">
                  <w:r>
                    <w:t xml:space="preserve">Digital Data Format </w:t>
                  </w:r>
                </w:p>
                <w:p w14:paraId="18FBE2E1" w14:textId="77777777" w:rsidR="00202C9D" w:rsidRDefault="00202C9D" w:rsidP="00184DDE"/>
              </w:tc>
              <w:tc>
                <w:tcPr>
                  <w:tcW w:w="2126" w:type="dxa"/>
                </w:tcPr>
                <w:p w14:paraId="123B9028" w14:textId="77777777" w:rsidR="00202C9D" w:rsidRDefault="00202C9D" w:rsidP="00202C9D">
                  <w:r>
                    <w:t>Digital Data Volume (MB, GB, TB)</w:t>
                  </w:r>
                </w:p>
              </w:tc>
              <w:tc>
                <w:tcPr>
                  <w:tcW w:w="2156" w:type="dxa"/>
                </w:tcPr>
                <w:p w14:paraId="12160DC6" w14:textId="77777777" w:rsidR="00202C9D" w:rsidRDefault="00202C9D" w:rsidP="00202C9D">
                  <w:r>
                    <w:t>Physical Volume</w:t>
                  </w:r>
                </w:p>
                <w:p w14:paraId="731B2417" w14:textId="77777777" w:rsidR="00202C9D" w:rsidRDefault="00202C9D" w:rsidP="00202C9D"/>
                <w:p w14:paraId="73448B47" w14:textId="77777777" w:rsidR="00202C9D" w:rsidRDefault="00202C9D" w:rsidP="00184DDE"/>
              </w:tc>
            </w:tr>
            <w:tr w:rsidR="00202C9D" w14:paraId="62DBFD8C" w14:textId="77777777" w:rsidTr="00363D0E">
              <w:trPr>
                <w:trHeight w:val="3339"/>
              </w:trPr>
              <w:tc>
                <w:tcPr>
                  <w:tcW w:w="1588" w:type="dxa"/>
                </w:tcPr>
                <w:p w14:paraId="41049514" w14:textId="77777777" w:rsidR="00202C9D" w:rsidRDefault="00202C9D" w:rsidP="00202C9D"/>
              </w:tc>
              <w:tc>
                <w:tcPr>
                  <w:tcW w:w="1842" w:type="dxa"/>
                </w:tcPr>
                <w:p w14:paraId="67D804D1" w14:textId="77777777" w:rsidR="00202C9D" w:rsidRDefault="00202C9D" w:rsidP="00202C9D"/>
              </w:tc>
              <w:tc>
                <w:tcPr>
                  <w:tcW w:w="2332" w:type="dxa"/>
                </w:tcPr>
                <w:p w14:paraId="653DBCFC"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0C880171"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8AC031F"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5A00A982"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673B39F"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7FBEBAF7"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53179EA0"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 xml:space="preserve">aggregated </w:t>
                  </w:r>
                  <w:proofErr w:type="gramStart"/>
                  <w:r w:rsidR="00202C9D">
                    <w:rPr>
                      <w:lang w:val="en-US"/>
                    </w:rPr>
                    <w:t>data</w:t>
                  </w:r>
                  <w:proofErr w:type="gramEnd"/>
                </w:p>
                <w:p w14:paraId="4C2D3492"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7D4693B6"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179DA2AF"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1576C6E7" w14:textId="78897542"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A16019">
                        <w:rPr>
                          <w:rFonts w:ascii="MS Gothic" w:eastAsia="MS Gothic" w:hAnsi="MS Gothic" w:hint="eastAsia"/>
                          <w:lang w:val="en-US"/>
                        </w:rPr>
                        <w:t>☐</w:t>
                      </w:r>
                    </w:sdtContent>
                  </w:sdt>
                  <w:r w:rsidR="00202C9D">
                    <w:rPr>
                      <w:lang w:val="en-US"/>
                    </w:rPr>
                    <w:t xml:space="preserve"> NA</w:t>
                  </w:r>
                </w:p>
                <w:p w14:paraId="08B94FA8" w14:textId="77777777" w:rsidR="00202C9D" w:rsidRDefault="00202C9D" w:rsidP="00202C9D">
                  <w:pPr>
                    <w:rPr>
                      <w:lang w:val="en-US"/>
                    </w:rPr>
                  </w:pPr>
                </w:p>
                <w:p w14:paraId="48319B4D" w14:textId="77777777" w:rsidR="00202C9D" w:rsidRDefault="00202C9D" w:rsidP="00202C9D">
                  <w:pPr>
                    <w:rPr>
                      <w:lang w:val="en-US"/>
                    </w:rPr>
                  </w:pPr>
                </w:p>
              </w:tc>
              <w:tc>
                <w:tcPr>
                  <w:tcW w:w="1985" w:type="dxa"/>
                </w:tcPr>
                <w:p w14:paraId="321FA673"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por</w:t>
                  </w:r>
                  <w:proofErr w:type="spellEnd"/>
                  <w:proofErr w:type="gramEnd"/>
                </w:p>
                <w:p w14:paraId="03415C94"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7D894239"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15BE8836"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497C41A1"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3EEE984D"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6255A181"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0A21C269"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4C2BE2E0"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AAB9613"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33A9238E"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7AC5D174"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12014B4D"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56B27BB3"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8405ABF"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7E60742"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4EB15FD1"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5B5C40C"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292EC226"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01DAF1B8"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4777BF04"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7E7C582" w14:textId="77777777" w:rsidR="00202C9D" w:rsidRDefault="00202C9D" w:rsidP="00202C9D"/>
              </w:tc>
              <w:tc>
                <w:tcPr>
                  <w:tcW w:w="2156" w:type="dxa"/>
                </w:tcPr>
                <w:p w14:paraId="719100E3" w14:textId="77777777" w:rsidR="00202C9D" w:rsidRDefault="00202C9D" w:rsidP="00202C9D"/>
              </w:tc>
            </w:tr>
            <w:tr w:rsidR="00184DDE" w14:paraId="0E5A4303" w14:textId="77777777" w:rsidTr="00363D0E">
              <w:tc>
                <w:tcPr>
                  <w:tcW w:w="1588" w:type="dxa"/>
                </w:tcPr>
                <w:p w14:paraId="2C9AD215" w14:textId="24E521F0" w:rsidR="00184DDE" w:rsidRDefault="00777317" w:rsidP="00202C9D">
                  <w:r>
                    <w:rPr>
                      <w:rFonts w:hint="eastAsia"/>
                      <w:lang w:eastAsia="zh-CN"/>
                    </w:rPr>
                    <w:t>Rheology</w:t>
                  </w:r>
                  <w:r>
                    <w:rPr>
                      <w:lang w:eastAsia="zh-CN"/>
                    </w:rPr>
                    <w:t xml:space="preserve"> </w:t>
                  </w:r>
                  <w:r>
                    <w:rPr>
                      <w:rFonts w:hint="eastAsia"/>
                      <w:lang w:eastAsia="zh-CN"/>
                    </w:rPr>
                    <w:t>measurement</w:t>
                  </w:r>
                </w:p>
              </w:tc>
              <w:tc>
                <w:tcPr>
                  <w:tcW w:w="1842" w:type="dxa"/>
                </w:tcPr>
                <w:p w14:paraId="4A7A2A86" w14:textId="0E0CD61C" w:rsidR="00184DDE" w:rsidRDefault="00414011" w:rsidP="00414011">
                  <w:r>
                    <w:t>D</w:t>
                  </w:r>
                  <w:r w:rsidRPr="00414011">
                    <w:t>ata from a rheometer (DHR-2, TA) will be used to address the mechanical property of PIC</w:t>
                  </w:r>
                  <w:r>
                    <w:t xml:space="preserve">-DNA </w:t>
                  </w:r>
                  <w:r w:rsidRPr="00414011">
                    <w:t>gels</w:t>
                  </w:r>
                  <w:r w:rsidR="00505C6D">
                    <w:t>.</w:t>
                  </w:r>
                </w:p>
              </w:tc>
              <w:tc>
                <w:tcPr>
                  <w:tcW w:w="2332" w:type="dxa"/>
                </w:tcPr>
                <w:p w14:paraId="27A7E26D" w14:textId="793D034F" w:rsidR="00A4186B" w:rsidRPr="00250516" w:rsidRDefault="00000000" w:rsidP="00A4186B">
                  <w:pPr>
                    <w:rPr>
                      <w:lang w:val="en-US"/>
                    </w:rPr>
                  </w:pPr>
                  <w:sdt>
                    <w:sdtPr>
                      <w:rPr>
                        <w:lang w:val="en-US"/>
                      </w:rPr>
                      <w:id w:val="645708764"/>
                      <w14:checkbox>
                        <w14:checked w14:val="1"/>
                        <w14:checkedState w14:val="2612" w14:font="MS Gothic"/>
                        <w14:uncheckedState w14:val="2610" w14:font="MS Gothic"/>
                      </w14:checkbox>
                    </w:sdtPr>
                    <w:sdtContent>
                      <w:r w:rsidR="00A4186B">
                        <w:rPr>
                          <w:rFonts w:ascii="MS Gothic" w:eastAsia="MS Gothic" w:hAnsi="MS Gothic" w:hint="eastAsia"/>
                          <w:lang w:val="en-US"/>
                        </w:rPr>
                        <w:t>☒</w:t>
                      </w:r>
                    </w:sdtContent>
                  </w:sdt>
                  <w:r w:rsidR="00A4186B">
                    <w:rPr>
                      <w:lang w:val="en-US"/>
                    </w:rPr>
                    <w:t xml:space="preserve"> </w:t>
                  </w:r>
                  <w:r w:rsidR="00A4186B" w:rsidRPr="00250516">
                    <w:rPr>
                      <w:lang w:val="en-US"/>
                    </w:rPr>
                    <w:t xml:space="preserve">Generate new </w:t>
                  </w:r>
                  <w:proofErr w:type="gramStart"/>
                  <w:r w:rsidR="00A4186B" w:rsidRPr="00250516">
                    <w:rPr>
                      <w:lang w:val="en-US"/>
                    </w:rPr>
                    <w:t>data</w:t>
                  </w:r>
                  <w:proofErr w:type="gramEnd"/>
                </w:p>
                <w:p w14:paraId="4BBE27AD" w14:textId="77777777" w:rsidR="00184DDE" w:rsidRPr="00414011" w:rsidRDefault="00184DDE" w:rsidP="00202C9D">
                  <w:pPr>
                    <w:rPr>
                      <w:rFonts w:ascii="MS Gothic" w:eastAsia="MS Gothic" w:hAnsi="MS Gothic"/>
                    </w:rPr>
                  </w:pPr>
                </w:p>
              </w:tc>
              <w:tc>
                <w:tcPr>
                  <w:tcW w:w="1354" w:type="dxa"/>
                </w:tcPr>
                <w:p w14:paraId="1495F398" w14:textId="69D8D256" w:rsidR="00A4186B" w:rsidRPr="00250516" w:rsidRDefault="00000000" w:rsidP="00A4186B">
                  <w:pPr>
                    <w:rPr>
                      <w:lang w:val="en-US"/>
                    </w:rPr>
                  </w:pPr>
                  <w:sdt>
                    <w:sdtPr>
                      <w:rPr>
                        <w:lang w:val="en-US"/>
                      </w:rPr>
                      <w:id w:val="913908214"/>
                      <w14:checkbox>
                        <w14:checked w14:val="1"/>
                        <w14:checkedState w14:val="2612" w14:font="MS Gothic"/>
                        <w14:uncheckedState w14:val="2610" w14:font="MS Gothic"/>
                      </w14:checkbox>
                    </w:sdtPr>
                    <w:sdtContent>
                      <w:r w:rsidR="00A4186B">
                        <w:rPr>
                          <w:rFonts w:ascii="MS Gothic" w:eastAsia="MS Gothic" w:hAnsi="MS Gothic" w:hint="eastAsia"/>
                          <w:lang w:val="en-US"/>
                        </w:rPr>
                        <w:t>☒</w:t>
                      </w:r>
                    </w:sdtContent>
                  </w:sdt>
                  <w:r w:rsidR="00A4186B">
                    <w:rPr>
                      <w:lang w:val="en-US"/>
                    </w:rPr>
                    <w:t xml:space="preserve"> Digital</w:t>
                  </w:r>
                </w:p>
                <w:p w14:paraId="5904FF3F" w14:textId="77777777" w:rsidR="00184DDE" w:rsidRDefault="00184DDE" w:rsidP="00202C9D">
                  <w:pPr>
                    <w:rPr>
                      <w:rFonts w:ascii="MS Gothic" w:eastAsia="MS Gothic" w:hAnsi="MS Gothic"/>
                      <w:lang w:val="en-US"/>
                    </w:rPr>
                  </w:pPr>
                </w:p>
              </w:tc>
              <w:tc>
                <w:tcPr>
                  <w:tcW w:w="1984" w:type="dxa"/>
                </w:tcPr>
                <w:p w14:paraId="6000D822" w14:textId="4677FF80" w:rsidR="00A4186B" w:rsidRDefault="00000000" w:rsidP="00A4186B">
                  <w:pPr>
                    <w:rPr>
                      <w:lang w:val="en-US"/>
                    </w:rPr>
                  </w:pPr>
                  <w:sdt>
                    <w:sdtPr>
                      <w:rPr>
                        <w:lang w:val="en-US"/>
                      </w:rPr>
                      <w:id w:val="1312748722"/>
                      <w14:checkbox>
                        <w14:checked w14:val="1"/>
                        <w14:checkedState w14:val="2612" w14:font="MS Gothic"/>
                        <w14:uncheckedState w14:val="2610" w14:font="MS Gothic"/>
                      </w14:checkbox>
                    </w:sdtPr>
                    <w:sdtContent>
                      <w:r w:rsidR="00A4186B">
                        <w:rPr>
                          <w:rFonts w:ascii="MS Gothic" w:eastAsia="MS Gothic" w:hAnsi="MS Gothic" w:hint="eastAsia"/>
                          <w:lang w:val="en-US"/>
                        </w:rPr>
                        <w:t>☒</w:t>
                      </w:r>
                    </w:sdtContent>
                  </w:sdt>
                  <w:r w:rsidR="00A4186B" w:rsidRPr="00250516">
                    <w:rPr>
                      <w:lang w:val="en-US"/>
                    </w:rPr>
                    <w:t xml:space="preserve"> </w:t>
                  </w:r>
                  <w:r w:rsidR="00A4186B">
                    <w:rPr>
                      <w:lang w:val="en-US"/>
                    </w:rPr>
                    <w:t>Experimental</w:t>
                  </w:r>
                </w:p>
                <w:p w14:paraId="2FC10734" w14:textId="77777777" w:rsidR="00184DDE" w:rsidRDefault="00184DDE" w:rsidP="00202C9D">
                  <w:pPr>
                    <w:rPr>
                      <w:rFonts w:ascii="MS Gothic" w:eastAsia="MS Gothic" w:hAnsi="MS Gothic"/>
                      <w:lang w:val="en-US"/>
                    </w:rPr>
                  </w:pPr>
                </w:p>
              </w:tc>
              <w:tc>
                <w:tcPr>
                  <w:tcW w:w="1985" w:type="dxa"/>
                </w:tcPr>
                <w:p w14:paraId="6A04D35F" w14:textId="74BE7AC5" w:rsidR="00505C6D" w:rsidRDefault="00000000" w:rsidP="00505C6D">
                  <w:pPr>
                    <w:rPr>
                      <w:lang w:val="en-US"/>
                    </w:rPr>
                  </w:pPr>
                  <w:sdt>
                    <w:sdtPr>
                      <w:rPr>
                        <w:lang w:val="en-US"/>
                      </w:rPr>
                      <w:id w:val="1117722903"/>
                      <w14:checkbox>
                        <w14:checked w14:val="0"/>
                        <w14:checkedState w14:val="2612" w14:font="MS Gothic"/>
                        <w14:uncheckedState w14:val="2610" w14:font="MS Gothic"/>
                      </w14:checkbox>
                    </w:sdtPr>
                    <w:sdtContent>
                      <w:r w:rsidR="0014500F">
                        <w:rPr>
                          <w:rFonts w:ascii="MS Gothic" w:eastAsia="MS Gothic" w:hAnsi="MS Gothic" w:hint="eastAsia"/>
                          <w:lang w:val="en-US"/>
                        </w:rPr>
                        <w:t>☐</w:t>
                      </w:r>
                    </w:sdtContent>
                  </w:sdt>
                  <w:r w:rsidR="00505C6D">
                    <w:rPr>
                      <w:lang w:val="en-US"/>
                    </w:rPr>
                    <w:t xml:space="preserve"> other: </w:t>
                  </w:r>
                </w:p>
                <w:p w14:paraId="2CCC0C3C" w14:textId="203F1304" w:rsidR="00505C6D" w:rsidRDefault="00505C6D" w:rsidP="00505C6D">
                  <w:pPr>
                    <w:rPr>
                      <w:lang w:val="en-US"/>
                    </w:rPr>
                  </w:pPr>
                  <w:r>
                    <w:rPr>
                      <w:lang w:val="en-US"/>
                    </w:rPr>
                    <w:t>I</w:t>
                  </w:r>
                  <w:r w:rsidRPr="00505C6D">
                    <w:rPr>
                      <w:lang w:val="en-US"/>
                    </w:rPr>
                    <w:t xml:space="preserve">nstrument-specific </w:t>
                  </w:r>
                  <w:proofErr w:type="gramStart"/>
                  <w:r w:rsidRPr="00505C6D">
                    <w:rPr>
                      <w:lang w:val="en-US"/>
                    </w:rPr>
                    <w:t xml:space="preserve">format </w:t>
                  </w:r>
                  <w:r w:rsidR="0014500F">
                    <w:rPr>
                      <w:lang w:val="en-US"/>
                    </w:rPr>
                    <w:t>.</w:t>
                  </w:r>
                  <w:r w:rsidRPr="00505C6D">
                    <w:rPr>
                      <w:lang w:val="en-US"/>
                    </w:rPr>
                    <w:t>tri</w:t>
                  </w:r>
                  <w:proofErr w:type="gramEnd"/>
                  <w:r>
                    <w:rPr>
                      <w:lang w:val="en-US"/>
                    </w:rPr>
                    <w:t xml:space="preserve"> from DHR</w:t>
                  </w:r>
                </w:p>
                <w:p w14:paraId="1B3E1E46" w14:textId="77777777" w:rsidR="00184DDE" w:rsidRDefault="00184DDE" w:rsidP="00202C9D">
                  <w:pPr>
                    <w:rPr>
                      <w:rFonts w:ascii="MS Gothic" w:eastAsia="MS Gothic" w:hAnsi="MS Gothic"/>
                      <w:lang w:val="en-US"/>
                    </w:rPr>
                  </w:pPr>
                </w:p>
              </w:tc>
              <w:tc>
                <w:tcPr>
                  <w:tcW w:w="2126" w:type="dxa"/>
                </w:tcPr>
                <w:p w14:paraId="5A771483" w14:textId="29A1C044" w:rsidR="00434600" w:rsidRPr="00250516" w:rsidRDefault="00000000" w:rsidP="00434600">
                  <w:pPr>
                    <w:rPr>
                      <w:lang w:val="en-US"/>
                    </w:rPr>
                  </w:pPr>
                  <w:sdt>
                    <w:sdtPr>
                      <w:rPr>
                        <w:lang w:val="en-US"/>
                      </w:rPr>
                      <w:id w:val="-1652826393"/>
                      <w14:checkbox>
                        <w14:checked w14:val="1"/>
                        <w14:checkedState w14:val="2612" w14:font="MS Gothic"/>
                        <w14:uncheckedState w14:val="2610" w14:font="MS Gothic"/>
                      </w14:checkbox>
                    </w:sdtPr>
                    <w:sdtContent>
                      <w:r w:rsidR="00434600">
                        <w:rPr>
                          <w:rFonts w:ascii="MS Gothic" w:eastAsia="MS Gothic" w:hAnsi="MS Gothic" w:hint="eastAsia"/>
                          <w:lang w:val="en-US"/>
                        </w:rPr>
                        <w:t>☒</w:t>
                      </w:r>
                    </w:sdtContent>
                  </w:sdt>
                  <w:r w:rsidR="00434600">
                    <w:rPr>
                      <w:lang w:val="en-US"/>
                    </w:rPr>
                    <w:t xml:space="preserve"> &lt; 100 MB</w:t>
                  </w:r>
                </w:p>
                <w:p w14:paraId="391C28BD" w14:textId="77777777" w:rsidR="00184DDE" w:rsidRDefault="00184DDE" w:rsidP="00202C9D">
                  <w:pPr>
                    <w:rPr>
                      <w:rFonts w:ascii="MS Gothic" w:eastAsia="MS Gothic" w:hAnsi="MS Gothic"/>
                      <w:lang w:val="en-US"/>
                    </w:rPr>
                  </w:pPr>
                </w:p>
              </w:tc>
              <w:tc>
                <w:tcPr>
                  <w:tcW w:w="2156" w:type="dxa"/>
                </w:tcPr>
                <w:p w14:paraId="0853B52D" w14:textId="77777777" w:rsidR="00184DDE" w:rsidRDefault="00184DDE" w:rsidP="00202C9D"/>
              </w:tc>
            </w:tr>
            <w:tr w:rsidR="007C7391" w14:paraId="6A843004" w14:textId="77777777" w:rsidTr="00363D0E">
              <w:tc>
                <w:tcPr>
                  <w:tcW w:w="1588" w:type="dxa"/>
                </w:tcPr>
                <w:p w14:paraId="5CE520DC" w14:textId="62956009" w:rsidR="007C7391" w:rsidRDefault="007C7391" w:rsidP="00202C9D">
                  <w:pPr>
                    <w:rPr>
                      <w:lang w:eastAsia="zh-CN"/>
                    </w:rPr>
                  </w:pPr>
                  <w:r>
                    <w:rPr>
                      <w:rFonts w:hint="eastAsia"/>
                      <w:lang w:eastAsia="zh-CN"/>
                    </w:rPr>
                    <w:lastRenderedPageBreak/>
                    <w:t>Microscopy</w:t>
                  </w:r>
                  <w:r>
                    <w:rPr>
                      <w:lang w:eastAsia="zh-CN"/>
                    </w:rPr>
                    <w:t xml:space="preserve"> measurement</w:t>
                  </w:r>
                </w:p>
              </w:tc>
              <w:tc>
                <w:tcPr>
                  <w:tcW w:w="1842" w:type="dxa"/>
                </w:tcPr>
                <w:p w14:paraId="5D2A7608" w14:textId="16AC8EC2" w:rsidR="007C7391" w:rsidRDefault="0049322D" w:rsidP="0049322D">
                  <w:pPr>
                    <w:tabs>
                      <w:tab w:val="left" w:pos="1352"/>
                    </w:tabs>
                  </w:pPr>
                  <w:r>
                    <w:t>B</w:t>
                  </w:r>
                  <w:r w:rsidRPr="0049322D">
                    <w:t xml:space="preserve">oth bright and fluorescence images </w:t>
                  </w:r>
                  <w:r>
                    <w:t>acquired from advanced microscopy to investigate cell morphology, immunostaining, the interactions between cell and smart PIC-DNA gels, and</w:t>
                  </w:r>
                </w:p>
              </w:tc>
              <w:tc>
                <w:tcPr>
                  <w:tcW w:w="2332" w:type="dxa"/>
                </w:tcPr>
                <w:p w14:paraId="03C9617C" w14:textId="77777777" w:rsidR="0049322D" w:rsidRPr="00250516" w:rsidRDefault="00000000" w:rsidP="0049322D">
                  <w:pPr>
                    <w:rPr>
                      <w:lang w:val="en-US"/>
                    </w:rPr>
                  </w:pPr>
                  <w:sdt>
                    <w:sdtPr>
                      <w:rPr>
                        <w:lang w:val="en-US"/>
                      </w:rPr>
                      <w:id w:val="-1768684349"/>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w:t>
                  </w:r>
                  <w:r w:rsidR="0049322D" w:rsidRPr="00250516">
                    <w:rPr>
                      <w:lang w:val="en-US"/>
                    </w:rPr>
                    <w:t xml:space="preserve">Generate new </w:t>
                  </w:r>
                  <w:proofErr w:type="gramStart"/>
                  <w:r w:rsidR="0049322D" w:rsidRPr="00250516">
                    <w:rPr>
                      <w:lang w:val="en-US"/>
                    </w:rPr>
                    <w:t>data</w:t>
                  </w:r>
                  <w:proofErr w:type="gramEnd"/>
                </w:p>
                <w:p w14:paraId="40FEF024" w14:textId="77777777" w:rsidR="007C7391" w:rsidRDefault="007C7391" w:rsidP="00202C9D">
                  <w:pPr>
                    <w:rPr>
                      <w:rFonts w:ascii="MS Gothic" w:eastAsia="MS Gothic" w:hAnsi="MS Gothic"/>
                      <w:lang w:val="en-US"/>
                    </w:rPr>
                  </w:pPr>
                </w:p>
              </w:tc>
              <w:tc>
                <w:tcPr>
                  <w:tcW w:w="1354" w:type="dxa"/>
                </w:tcPr>
                <w:p w14:paraId="4638BD03" w14:textId="77777777" w:rsidR="0049322D" w:rsidRPr="00250516" w:rsidRDefault="00000000" w:rsidP="0049322D">
                  <w:pPr>
                    <w:rPr>
                      <w:lang w:val="en-US"/>
                    </w:rPr>
                  </w:pPr>
                  <w:sdt>
                    <w:sdtPr>
                      <w:rPr>
                        <w:lang w:val="en-US"/>
                      </w:rPr>
                      <w:id w:val="-1356883968"/>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Digital</w:t>
                  </w:r>
                </w:p>
                <w:p w14:paraId="0F4F69C0" w14:textId="77777777" w:rsidR="007C7391" w:rsidRDefault="007C7391" w:rsidP="00202C9D">
                  <w:pPr>
                    <w:rPr>
                      <w:rFonts w:ascii="MS Gothic" w:eastAsia="MS Gothic" w:hAnsi="MS Gothic"/>
                      <w:lang w:val="en-US"/>
                    </w:rPr>
                  </w:pPr>
                </w:p>
              </w:tc>
              <w:tc>
                <w:tcPr>
                  <w:tcW w:w="1984" w:type="dxa"/>
                </w:tcPr>
                <w:p w14:paraId="0ADB64D4" w14:textId="2D7AC2FA" w:rsidR="0049322D" w:rsidRPr="00250516" w:rsidRDefault="00000000" w:rsidP="0049322D">
                  <w:pPr>
                    <w:rPr>
                      <w:lang w:val="en-US"/>
                    </w:rPr>
                  </w:pPr>
                  <w:sdt>
                    <w:sdtPr>
                      <w:rPr>
                        <w:lang w:val="en-US"/>
                      </w:rPr>
                      <w:id w:val="-490485119"/>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Observational</w:t>
                  </w:r>
                </w:p>
                <w:p w14:paraId="7498A7F7" w14:textId="77777777" w:rsidR="007C7391" w:rsidRDefault="007C7391" w:rsidP="00202C9D">
                  <w:pPr>
                    <w:rPr>
                      <w:rFonts w:ascii="MS Gothic" w:eastAsia="MS Gothic" w:hAnsi="MS Gothic"/>
                      <w:lang w:val="en-US"/>
                    </w:rPr>
                  </w:pPr>
                </w:p>
              </w:tc>
              <w:tc>
                <w:tcPr>
                  <w:tcW w:w="1985" w:type="dxa"/>
                </w:tcPr>
                <w:p w14:paraId="58A69792" w14:textId="60C39DFE" w:rsidR="0014500F" w:rsidRDefault="00000000" w:rsidP="0014500F">
                  <w:pPr>
                    <w:rPr>
                      <w:lang w:val="en-US"/>
                    </w:rPr>
                  </w:pPr>
                  <w:sdt>
                    <w:sdtPr>
                      <w:rPr>
                        <w:lang w:val="en-US"/>
                      </w:rPr>
                      <w:id w:val="1209525011"/>
                      <w14:checkbox>
                        <w14:checked w14:val="1"/>
                        <w14:checkedState w14:val="2612" w14:font="MS Gothic"/>
                        <w14:uncheckedState w14:val="2610" w14:font="MS Gothic"/>
                      </w14:checkbox>
                    </w:sdtPr>
                    <w:sdtContent>
                      <w:r w:rsidR="0014500F">
                        <w:rPr>
                          <w:rFonts w:ascii="MS Gothic" w:eastAsia="MS Gothic" w:hAnsi="MS Gothic" w:hint="eastAsia"/>
                          <w:lang w:val="en-US"/>
                        </w:rPr>
                        <w:t>☒</w:t>
                      </w:r>
                    </w:sdtContent>
                  </w:sdt>
                  <w:r w:rsidR="0014500F">
                    <w:rPr>
                      <w:lang w:val="en-US"/>
                    </w:rPr>
                    <w:t xml:space="preserve"> other: </w:t>
                  </w:r>
                </w:p>
                <w:p w14:paraId="1F7097EF" w14:textId="7BCAF5BC" w:rsidR="007C7391" w:rsidRDefault="0014500F" w:rsidP="00202C9D">
                  <w:pPr>
                    <w:rPr>
                      <w:rFonts w:ascii="MS Gothic" w:eastAsia="MS Gothic" w:hAnsi="MS Gothic"/>
                      <w:lang w:val="en-US"/>
                    </w:rPr>
                  </w:pPr>
                  <w:r>
                    <w:rPr>
                      <w:rFonts w:ascii="Arial" w:eastAsia="Arial" w:hAnsi="Arial" w:cs="Arial"/>
                      <w:color w:val="333333"/>
                      <w:sz w:val="20"/>
                      <w:szCs w:val="20"/>
                      <w:lang w:val="en-US" w:eastAsia="zh-CN"/>
                    </w:rPr>
                    <w:t>Leica</w:t>
                  </w:r>
                  <w:r w:rsidRPr="0014500F">
                    <w:rPr>
                      <w:rFonts w:ascii="Arial" w:eastAsia="Arial" w:hAnsi="Arial" w:cs="Arial"/>
                      <w:color w:val="333333"/>
                      <w:sz w:val="20"/>
                      <w:szCs w:val="20"/>
                      <w:lang w:val="en-US" w:eastAsia="zh-CN"/>
                    </w:rPr>
                    <w:t xml:space="preserve"> </w:t>
                  </w:r>
                  <w:proofErr w:type="gramStart"/>
                  <w:r w:rsidRPr="0014500F">
                    <w:rPr>
                      <w:rFonts w:ascii="Arial" w:eastAsia="Arial" w:hAnsi="Arial" w:cs="Arial"/>
                      <w:color w:val="333333"/>
                      <w:sz w:val="20"/>
                      <w:szCs w:val="20"/>
                      <w:lang w:val="en-US" w:eastAsia="zh-CN"/>
                    </w:rPr>
                    <w:t xml:space="preserve">format </w:t>
                  </w:r>
                  <w:r>
                    <w:rPr>
                      <w:rFonts w:ascii="Arial" w:eastAsia="Arial" w:hAnsi="Arial" w:cs="Arial"/>
                      <w:color w:val="333333"/>
                      <w:sz w:val="20"/>
                      <w:szCs w:val="20"/>
                      <w:lang w:val="en-US" w:eastAsia="zh-CN"/>
                    </w:rPr>
                    <w:t>.</w:t>
                  </w:r>
                  <w:proofErr w:type="spellStart"/>
                  <w:r w:rsidRPr="0014500F">
                    <w:rPr>
                      <w:rFonts w:ascii="Arial" w:eastAsia="Arial" w:hAnsi="Arial" w:cs="Arial"/>
                      <w:color w:val="333333"/>
                      <w:sz w:val="20"/>
                      <w:szCs w:val="20"/>
                      <w:lang w:val="en-US" w:eastAsia="zh-CN"/>
                    </w:rPr>
                    <w:t>lif</w:t>
                  </w:r>
                  <w:proofErr w:type="spellEnd"/>
                  <w:proofErr w:type="gramEnd"/>
                </w:p>
              </w:tc>
              <w:tc>
                <w:tcPr>
                  <w:tcW w:w="2126" w:type="dxa"/>
                </w:tcPr>
                <w:p w14:paraId="737EFD7E" w14:textId="633D6F7B" w:rsidR="0049322D" w:rsidRDefault="00000000" w:rsidP="0049322D">
                  <w:pPr>
                    <w:rPr>
                      <w:lang w:val="en-US"/>
                    </w:rPr>
                  </w:pPr>
                  <w:sdt>
                    <w:sdtPr>
                      <w:rPr>
                        <w:lang w:val="en-US"/>
                      </w:rPr>
                      <w:id w:val="-1475446117"/>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&lt; 10 TB</w:t>
                  </w:r>
                </w:p>
                <w:p w14:paraId="3D816033" w14:textId="77777777" w:rsidR="007C7391" w:rsidRDefault="007C7391" w:rsidP="00202C9D">
                  <w:pPr>
                    <w:rPr>
                      <w:rFonts w:ascii="MS Gothic" w:eastAsia="MS Gothic" w:hAnsi="MS Gothic"/>
                      <w:lang w:val="en-US"/>
                    </w:rPr>
                  </w:pPr>
                </w:p>
              </w:tc>
              <w:tc>
                <w:tcPr>
                  <w:tcW w:w="2156" w:type="dxa"/>
                </w:tcPr>
                <w:p w14:paraId="27545D18" w14:textId="77777777" w:rsidR="007C7391" w:rsidRDefault="007C7391" w:rsidP="00202C9D"/>
              </w:tc>
            </w:tr>
            <w:tr w:rsidR="007C7391" w14:paraId="2E38FE23" w14:textId="77777777" w:rsidTr="00363D0E">
              <w:tc>
                <w:tcPr>
                  <w:tcW w:w="1588" w:type="dxa"/>
                </w:tcPr>
                <w:p w14:paraId="7D4BF3D3" w14:textId="67D22978" w:rsidR="007C7391" w:rsidRDefault="007C7391" w:rsidP="00202C9D">
                  <w:pPr>
                    <w:rPr>
                      <w:lang w:eastAsia="zh-CN"/>
                    </w:rPr>
                  </w:pPr>
                  <w:r>
                    <w:rPr>
                      <w:rFonts w:hint="eastAsia"/>
                      <w:lang w:eastAsia="zh-CN"/>
                    </w:rPr>
                    <w:t>B</w:t>
                  </w:r>
                  <w:r w:rsidRPr="00777317">
                    <w:t>iology</w:t>
                  </w:r>
                  <w:r>
                    <w:t xml:space="preserve"> </w:t>
                  </w:r>
                  <w:r w:rsidRPr="00777317">
                    <w:t>assays</w:t>
                  </w:r>
                </w:p>
              </w:tc>
              <w:tc>
                <w:tcPr>
                  <w:tcW w:w="1842" w:type="dxa"/>
                </w:tcPr>
                <w:p w14:paraId="65D5E63A" w14:textId="1E8E2702" w:rsidR="007C7391" w:rsidRDefault="00DA02A2" w:rsidP="00202C9D">
                  <w:r>
                    <w:t>Data from biological assays like</w:t>
                  </w:r>
                  <w:r w:rsidR="00013A63">
                    <w:t xml:space="preserve"> q</w:t>
                  </w:r>
                  <w:r w:rsidR="00013A63" w:rsidRPr="00013A63">
                    <w:t xml:space="preserve">uantification of the extracellular expression </w:t>
                  </w:r>
                  <w:r w:rsidR="00013A63">
                    <w:t xml:space="preserve">by </w:t>
                  </w:r>
                  <w:r w:rsidRPr="00DA02A2">
                    <w:t>western blots</w:t>
                  </w:r>
                  <w:r>
                    <w:t>,</w:t>
                  </w:r>
                  <w:r w:rsidR="00013A63">
                    <w:t xml:space="preserve"> and</w:t>
                  </w:r>
                  <w:r w:rsidRPr="00DA02A2">
                    <w:t xml:space="preserve"> qPCR</w:t>
                  </w:r>
                  <w:r>
                    <w:t xml:space="preserve">, cell viability. </w:t>
                  </w:r>
                </w:p>
              </w:tc>
              <w:tc>
                <w:tcPr>
                  <w:tcW w:w="2332" w:type="dxa"/>
                </w:tcPr>
                <w:p w14:paraId="065E4CCF" w14:textId="77777777" w:rsidR="0049322D" w:rsidRPr="00250516" w:rsidRDefault="00000000" w:rsidP="0049322D">
                  <w:pPr>
                    <w:rPr>
                      <w:lang w:val="en-US"/>
                    </w:rPr>
                  </w:pPr>
                  <w:sdt>
                    <w:sdtPr>
                      <w:rPr>
                        <w:lang w:val="en-US"/>
                      </w:rPr>
                      <w:id w:val="-1084605367"/>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w:t>
                  </w:r>
                  <w:r w:rsidR="0049322D" w:rsidRPr="00250516">
                    <w:rPr>
                      <w:lang w:val="en-US"/>
                    </w:rPr>
                    <w:t xml:space="preserve">Generate new </w:t>
                  </w:r>
                  <w:proofErr w:type="gramStart"/>
                  <w:r w:rsidR="0049322D" w:rsidRPr="00250516">
                    <w:rPr>
                      <w:lang w:val="en-US"/>
                    </w:rPr>
                    <w:t>data</w:t>
                  </w:r>
                  <w:proofErr w:type="gramEnd"/>
                </w:p>
                <w:p w14:paraId="59EE3395" w14:textId="77777777" w:rsidR="007C7391" w:rsidRDefault="007C7391" w:rsidP="00202C9D">
                  <w:pPr>
                    <w:rPr>
                      <w:rFonts w:ascii="MS Gothic" w:eastAsia="MS Gothic" w:hAnsi="MS Gothic"/>
                      <w:lang w:val="en-US"/>
                    </w:rPr>
                  </w:pPr>
                </w:p>
              </w:tc>
              <w:tc>
                <w:tcPr>
                  <w:tcW w:w="1354" w:type="dxa"/>
                </w:tcPr>
                <w:p w14:paraId="23BF3C85" w14:textId="77777777" w:rsidR="0049322D" w:rsidRPr="00250516" w:rsidRDefault="00000000" w:rsidP="0049322D">
                  <w:pPr>
                    <w:rPr>
                      <w:lang w:val="en-US"/>
                    </w:rPr>
                  </w:pPr>
                  <w:sdt>
                    <w:sdtPr>
                      <w:rPr>
                        <w:lang w:val="en-US"/>
                      </w:rPr>
                      <w:id w:val="326098927"/>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Digital</w:t>
                  </w:r>
                </w:p>
                <w:p w14:paraId="223DC647" w14:textId="77777777" w:rsidR="007C7391" w:rsidRDefault="007C7391" w:rsidP="00202C9D">
                  <w:pPr>
                    <w:rPr>
                      <w:rFonts w:ascii="MS Gothic" w:eastAsia="MS Gothic" w:hAnsi="MS Gothic"/>
                      <w:lang w:val="en-US"/>
                    </w:rPr>
                  </w:pPr>
                </w:p>
              </w:tc>
              <w:tc>
                <w:tcPr>
                  <w:tcW w:w="1984" w:type="dxa"/>
                </w:tcPr>
                <w:p w14:paraId="12A874DC" w14:textId="77777777" w:rsidR="0049322D" w:rsidRDefault="00000000" w:rsidP="0049322D">
                  <w:pPr>
                    <w:rPr>
                      <w:lang w:val="en-US"/>
                    </w:rPr>
                  </w:pPr>
                  <w:sdt>
                    <w:sdtPr>
                      <w:rPr>
                        <w:lang w:val="en-US"/>
                      </w:rPr>
                      <w:id w:val="-1021468708"/>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sidRPr="00250516">
                    <w:rPr>
                      <w:lang w:val="en-US"/>
                    </w:rPr>
                    <w:t xml:space="preserve"> </w:t>
                  </w:r>
                  <w:r w:rsidR="0049322D">
                    <w:rPr>
                      <w:lang w:val="en-US"/>
                    </w:rPr>
                    <w:t>Experimental</w:t>
                  </w:r>
                </w:p>
                <w:p w14:paraId="36EC61E4" w14:textId="77777777" w:rsidR="007C7391" w:rsidRDefault="007C7391" w:rsidP="00202C9D">
                  <w:pPr>
                    <w:rPr>
                      <w:rFonts w:ascii="MS Gothic" w:eastAsia="MS Gothic" w:hAnsi="MS Gothic"/>
                      <w:lang w:val="en-US"/>
                    </w:rPr>
                  </w:pPr>
                </w:p>
              </w:tc>
              <w:tc>
                <w:tcPr>
                  <w:tcW w:w="1985" w:type="dxa"/>
                </w:tcPr>
                <w:p w14:paraId="282E1F36" w14:textId="42B12231" w:rsidR="0014500F" w:rsidRDefault="00000000" w:rsidP="0014500F">
                  <w:pPr>
                    <w:rPr>
                      <w:lang w:val="en-US"/>
                    </w:rPr>
                  </w:pPr>
                  <w:sdt>
                    <w:sdtPr>
                      <w:rPr>
                        <w:lang w:val="en-US"/>
                      </w:rPr>
                      <w:id w:val="-1331821831"/>
                      <w14:checkbox>
                        <w14:checked w14:val="1"/>
                        <w14:checkedState w14:val="2612" w14:font="MS Gothic"/>
                        <w14:uncheckedState w14:val="2610" w14:font="MS Gothic"/>
                      </w14:checkbox>
                    </w:sdtPr>
                    <w:sdtContent>
                      <w:r w:rsidR="0014500F">
                        <w:rPr>
                          <w:rFonts w:ascii="MS Gothic" w:eastAsia="MS Gothic" w:hAnsi="MS Gothic" w:hint="eastAsia"/>
                          <w:lang w:val="en-US"/>
                        </w:rPr>
                        <w:t>☒</w:t>
                      </w:r>
                    </w:sdtContent>
                  </w:sdt>
                  <w:r w:rsidR="0014500F">
                    <w:rPr>
                      <w:lang w:val="en-US"/>
                    </w:rPr>
                    <w:t xml:space="preserve"> .txt</w:t>
                  </w:r>
                </w:p>
                <w:p w14:paraId="5006297A" w14:textId="77777777" w:rsidR="0014500F" w:rsidRDefault="00000000" w:rsidP="0014500F">
                  <w:pPr>
                    <w:rPr>
                      <w:lang w:val="en-US"/>
                    </w:rPr>
                  </w:pPr>
                  <w:sdt>
                    <w:sdtPr>
                      <w:rPr>
                        <w:lang w:val="en-US"/>
                      </w:rPr>
                      <w:id w:val="-411619402"/>
                      <w14:checkbox>
                        <w14:checked w14:val="1"/>
                        <w14:checkedState w14:val="2612" w14:font="MS Gothic"/>
                        <w14:uncheckedState w14:val="2610" w14:font="MS Gothic"/>
                      </w14:checkbox>
                    </w:sdtPr>
                    <w:sdtContent>
                      <w:r w:rsidR="0014500F">
                        <w:rPr>
                          <w:rFonts w:ascii="MS Gothic" w:eastAsia="MS Gothic" w:hAnsi="MS Gothic" w:hint="eastAsia"/>
                          <w:lang w:val="en-US"/>
                        </w:rPr>
                        <w:t>☒</w:t>
                      </w:r>
                    </w:sdtContent>
                  </w:sdt>
                  <w:r w:rsidR="0014500F">
                    <w:rPr>
                      <w:lang w:val="en-US"/>
                    </w:rPr>
                    <w:t xml:space="preserve"> other: </w:t>
                  </w:r>
                </w:p>
                <w:p w14:paraId="25744856" w14:textId="6B79266B" w:rsidR="007C7391" w:rsidRDefault="0014500F" w:rsidP="00202C9D">
                  <w:pPr>
                    <w:rPr>
                      <w:rFonts w:ascii="MS Gothic" w:eastAsia="MS Gothic" w:hAnsi="MS Gothic"/>
                      <w:lang w:val="en-US"/>
                    </w:rPr>
                  </w:pPr>
                  <w:r w:rsidRPr="0014500F">
                    <w:rPr>
                      <w:rFonts w:ascii="Arial" w:eastAsia="Arial" w:hAnsi="Arial" w:cs="Arial"/>
                      <w:color w:val="333333"/>
                      <w:sz w:val="20"/>
                      <w:szCs w:val="20"/>
                      <w:lang w:val="en-US" w:eastAsia="zh-CN"/>
                    </w:rPr>
                    <w:t>.jpg, .</w:t>
                  </w:r>
                  <w:proofErr w:type="spellStart"/>
                  <w:r w:rsidRPr="0014500F">
                    <w:rPr>
                      <w:rFonts w:ascii="Arial" w:eastAsia="Arial" w:hAnsi="Arial" w:cs="Arial"/>
                      <w:color w:val="333333"/>
                      <w:sz w:val="20"/>
                      <w:szCs w:val="20"/>
                      <w:lang w:val="en-US" w:eastAsia="zh-CN"/>
                    </w:rPr>
                    <w:t>png</w:t>
                  </w:r>
                  <w:proofErr w:type="spellEnd"/>
                  <w:r w:rsidRPr="0014500F">
                    <w:rPr>
                      <w:rFonts w:ascii="Arial" w:eastAsia="Arial" w:hAnsi="Arial" w:cs="Arial"/>
                      <w:color w:val="333333"/>
                      <w:sz w:val="20"/>
                      <w:szCs w:val="20"/>
                      <w:lang w:val="en-US" w:eastAsia="zh-CN"/>
                    </w:rPr>
                    <w:t>, or</w:t>
                  </w:r>
                  <w:r>
                    <w:rPr>
                      <w:rFonts w:ascii="Arial" w:eastAsia="Arial" w:hAnsi="Arial" w:cs="Arial"/>
                      <w:color w:val="333333"/>
                      <w:sz w:val="20"/>
                      <w:szCs w:val="20"/>
                      <w:lang w:val="en-US" w:eastAsia="zh-CN"/>
                    </w:rPr>
                    <w:t xml:space="preserve"> </w:t>
                  </w:r>
                  <w:r w:rsidRPr="0014500F">
                    <w:rPr>
                      <w:rFonts w:ascii="Arial" w:eastAsia="Arial" w:hAnsi="Arial" w:cs="Arial"/>
                      <w:color w:val="333333"/>
                      <w:sz w:val="20"/>
                      <w:szCs w:val="20"/>
                      <w:lang w:val="en-US" w:eastAsia="zh-CN"/>
                    </w:rPr>
                    <w:t>.</w:t>
                  </w:r>
                  <w:proofErr w:type="spellStart"/>
                  <w:r w:rsidRPr="0014500F">
                    <w:rPr>
                      <w:rFonts w:ascii="Arial" w:eastAsia="Arial" w:hAnsi="Arial" w:cs="Arial"/>
                      <w:color w:val="333333"/>
                      <w:sz w:val="20"/>
                      <w:szCs w:val="20"/>
                      <w:lang w:val="en-US" w:eastAsia="zh-CN"/>
                    </w:rPr>
                    <w:t>tif</w:t>
                  </w:r>
                  <w:proofErr w:type="spellEnd"/>
                </w:p>
              </w:tc>
              <w:tc>
                <w:tcPr>
                  <w:tcW w:w="2126" w:type="dxa"/>
                </w:tcPr>
                <w:p w14:paraId="62717048" w14:textId="77777777" w:rsidR="00013A63" w:rsidRDefault="00000000" w:rsidP="00013A63">
                  <w:pPr>
                    <w:rPr>
                      <w:lang w:val="en-US"/>
                    </w:rPr>
                  </w:pPr>
                  <w:sdt>
                    <w:sdtPr>
                      <w:rPr>
                        <w:lang w:val="en-US"/>
                      </w:rPr>
                      <w:id w:val="-144594988"/>
                      <w14:checkbox>
                        <w14:checked w14:val="0"/>
                        <w14:checkedState w14:val="2612" w14:font="MS Gothic"/>
                        <w14:uncheckedState w14:val="2610" w14:font="MS Gothic"/>
                      </w14:checkbox>
                    </w:sdtPr>
                    <w:sdtContent>
                      <w:r w:rsidR="00013A63">
                        <w:rPr>
                          <w:rFonts w:ascii="MS Gothic" w:eastAsia="MS Gothic" w:hAnsi="MS Gothic" w:hint="eastAsia"/>
                          <w:lang w:val="en-US"/>
                        </w:rPr>
                        <w:t>☐</w:t>
                      </w:r>
                    </w:sdtContent>
                  </w:sdt>
                  <w:r w:rsidR="00013A63" w:rsidRPr="00250516">
                    <w:rPr>
                      <w:lang w:val="en-US"/>
                    </w:rPr>
                    <w:t xml:space="preserve"> </w:t>
                  </w:r>
                  <w:r w:rsidR="00013A63">
                    <w:rPr>
                      <w:lang w:val="en-US"/>
                    </w:rPr>
                    <w:t>&lt; 1 GB</w:t>
                  </w:r>
                </w:p>
                <w:p w14:paraId="7907E348" w14:textId="77777777" w:rsidR="007C7391" w:rsidRDefault="007C7391" w:rsidP="00202C9D">
                  <w:pPr>
                    <w:rPr>
                      <w:rFonts w:ascii="MS Gothic" w:eastAsia="MS Gothic" w:hAnsi="MS Gothic"/>
                      <w:lang w:val="en-US"/>
                    </w:rPr>
                  </w:pPr>
                </w:p>
              </w:tc>
              <w:tc>
                <w:tcPr>
                  <w:tcW w:w="2156" w:type="dxa"/>
                </w:tcPr>
                <w:p w14:paraId="3EA72B68" w14:textId="77777777" w:rsidR="007C7391" w:rsidRDefault="007C7391" w:rsidP="00202C9D"/>
              </w:tc>
            </w:tr>
            <w:tr w:rsidR="007C7391" w14:paraId="16FF2C24" w14:textId="77777777" w:rsidTr="00363D0E">
              <w:tc>
                <w:tcPr>
                  <w:tcW w:w="1588" w:type="dxa"/>
                </w:tcPr>
                <w:p w14:paraId="1AA5353D" w14:textId="4194D57B" w:rsidR="007C7391" w:rsidRDefault="007C7391" w:rsidP="00202C9D">
                  <w:pPr>
                    <w:rPr>
                      <w:lang w:eastAsia="zh-CN"/>
                    </w:rPr>
                  </w:pPr>
                  <w:r>
                    <w:rPr>
                      <w:lang w:eastAsia="zh-CN"/>
                    </w:rPr>
                    <w:t>TFM calculation</w:t>
                  </w:r>
                </w:p>
              </w:tc>
              <w:tc>
                <w:tcPr>
                  <w:tcW w:w="1842" w:type="dxa"/>
                </w:tcPr>
                <w:p w14:paraId="4EF83183" w14:textId="0CB687B8" w:rsidR="007C7391" w:rsidRDefault="00C7279A" w:rsidP="00202C9D">
                  <w:r>
                    <w:t xml:space="preserve">Data generated from </w:t>
                  </w:r>
                  <w:r w:rsidRPr="00C7279A">
                    <w:t xml:space="preserve">MATLAB-based </w:t>
                  </w:r>
                  <w:proofErr w:type="spellStart"/>
                  <w:r w:rsidRPr="00C7279A">
                    <w:t>TFMLab</w:t>
                  </w:r>
                  <w:proofErr w:type="spellEnd"/>
                  <w:r w:rsidRPr="00C7279A">
                    <w:t xml:space="preserve"> code </w:t>
                  </w:r>
                  <w:r>
                    <w:t>to characterize the matrix displacement</w:t>
                  </w:r>
                  <w:r w:rsidRPr="00C7279A">
                    <w:t xml:space="preserve"> </w:t>
                  </w:r>
                  <w:r>
                    <w:t xml:space="preserve">induced by </w:t>
                  </w:r>
                  <w:r>
                    <w:lastRenderedPageBreak/>
                    <w:t>c</w:t>
                  </w:r>
                  <w:r w:rsidRPr="00C7279A">
                    <w:t>ell</w:t>
                  </w:r>
                  <w:r>
                    <w:t xml:space="preserve">ular traction force </w:t>
                  </w:r>
                </w:p>
              </w:tc>
              <w:tc>
                <w:tcPr>
                  <w:tcW w:w="2332" w:type="dxa"/>
                </w:tcPr>
                <w:p w14:paraId="0BCAC1B6" w14:textId="77777777" w:rsidR="0049322D" w:rsidRPr="00250516" w:rsidRDefault="00000000" w:rsidP="0049322D">
                  <w:pPr>
                    <w:rPr>
                      <w:lang w:val="en-US"/>
                    </w:rPr>
                  </w:pPr>
                  <w:sdt>
                    <w:sdtPr>
                      <w:rPr>
                        <w:lang w:val="en-US"/>
                      </w:rPr>
                      <w:id w:val="-714501381"/>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w:t>
                  </w:r>
                  <w:r w:rsidR="0049322D" w:rsidRPr="00250516">
                    <w:rPr>
                      <w:lang w:val="en-US"/>
                    </w:rPr>
                    <w:t xml:space="preserve">Generate new </w:t>
                  </w:r>
                  <w:proofErr w:type="gramStart"/>
                  <w:r w:rsidR="0049322D" w:rsidRPr="00250516">
                    <w:rPr>
                      <w:lang w:val="en-US"/>
                    </w:rPr>
                    <w:t>data</w:t>
                  </w:r>
                  <w:proofErr w:type="gramEnd"/>
                </w:p>
                <w:p w14:paraId="22904BF4" w14:textId="77777777" w:rsidR="007C7391" w:rsidRDefault="007C7391" w:rsidP="00202C9D">
                  <w:pPr>
                    <w:rPr>
                      <w:rFonts w:ascii="MS Gothic" w:eastAsia="MS Gothic" w:hAnsi="MS Gothic"/>
                      <w:lang w:val="en-US"/>
                    </w:rPr>
                  </w:pPr>
                </w:p>
              </w:tc>
              <w:tc>
                <w:tcPr>
                  <w:tcW w:w="1354" w:type="dxa"/>
                </w:tcPr>
                <w:p w14:paraId="56FAE62B" w14:textId="77777777" w:rsidR="0049322D" w:rsidRPr="00250516" w:rsidRDefault="00000000" w:rsidP="0049322D">
                  <w:pPr>
                    <w:rPr>
                      <w:lang w:val="en-US"/>
                    </w:rPr>
                  </w:pPr>
                  <w:sdt>
                    <w:sdtPr>
                      <w:rPr>
                        <w:lang w:val="en-US"/>
                      </w:rPr>
                      <w:id w:val="-184374754"/>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Digital</w:t>
                  </w:r>
                </w:p>
                <w:p w14:paraId="14BE8F8F" w14:textId="77777777" w:rsidR="007C7391" w:rsidRDefault="007C7391" w:rsidP="00202C9D">
                  <w:pPr>
                    <w:rPr>
                      <w:rFonts w:ascii="MS Gothic" w:eastAsia="MS Gothic" w:hAnsi="MS Gothic"/>
                      <w:lang w:val="en-US"/>
                    </w:rPr>
                  </w:pPr>
                </w:p>
              </w:tc>
              <w:tc>
                <w:tcPr>
                  <w:tcW w:w="1984" w:type="dxa"/>
                </w:tcPr>
                <w:p w14:paraId="220356C8" w14:textId="28DFD65B" w:rsidR="0049322D" w:rsidRDefault="00000000" w:rsidP="0049322D">
                  <w:pPr>
                    <w:rPr>
                      <w:lang w:val="en-US"/>
                    </w:rPr>
                  </w:pPr>
                  <w:sdt>
                    <w:sdtPr>
                      <w:rPr>
                        <w:lang w:val="en-US"/>
                      </w:rPr>
                      <w:id w:val="146413843"/>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Simulation data</w:t>
                  </w:r>
                </w:p>
                <w:p w14:paraId="6D96121A" w14:textId="77777777" w:rsidR="007C7391" w:rsidRDefault="007C7391" w:rsidP="00202C9D">
                  <w:pPr>
                    <w:rPr>
                      <w:rFonts w:ascii="MS Gothic" w:eastAsia="MS Gothic" w:hAnsi="MS Gothic"/>
                      <w:lang w:val="en-US"/>
                    </w:rPr>
                  </w:pPr>
                </w:p>
              </w:tc>
              <w:tc>
                <w:tcPr>
                  <w:tcW w:w="1985" w:type="dxa"/>
                </w:tcPr>
                <w:p w14:paraId="590076AA" w14:textId="77777777" w:rsidR="00013A63" w:rsidRDefault="00000000" w:rsidP="00013A63">
                  <w:pPr>
                    <w:rPr>
                      <w:lang w:val="en-US"/>
                    </w:rPr>
                  </w:pPr>
                  <w:sdt>
                    <w:sdtPr>
                      <w:rPr>
                        <w:lang w:val="en-US"/>
                      </w:rPr>
                      <w:id w:val="-305164028"/>
                      <w14:checkbox>
                        <w14:checked w14:val="1"/>
                        <w14:checkedState w14:val="2612" w14:font="MS Gothic"/>
                        <w14:uncheckedState w14:val="2610" w14:font="MS Gothic"/>
                      </w14:checkbox>
                    </w:sdtPr>
                    <w:sdtContent>
                      <w:r w:rsidR="00013A63">
                        <w:rPr>
                          <w:rFonts w:ascii="MS Gothic" w:eastAsia="MS Gothic" w:hAnsi="MS Gothic" w:hint="eastAsia"/>
                          <w:lang w:val="en-US"/>
                        </w:rPr>
                        <w:t>☒</w:t>
                      </w:r>
                    </w:sdtContent>
                  </w:sdt>
                  <w:r w:rsidR="00013A63">
                    <w:rPr>
                      <w:lang w:val="en-US"/>
                    </w:rPr>
                    <w:t xml:space="preserve"> other: </w:t>
                  </w:r>
                </w:p>
                <w:p w14:paraId="31414F48" w14:textId="6E21069E" w:rsidR="007C7391" w:rsidRDefault="00013A63" w:rsidP="00202C9D">
                  <w:pPr>
                    <w:rPr>
                      <w:rFonts w:ascii="MS Gothic" w:eastAsia="MS Gothic" w:hAnsi="MS Gothic"/>
                      <w:lang w:val="en-US"/>
                    </w:rPr>
                  </w:pPr>
                  <w:proofErr w:type="gramStart"/>
                  <w:r>
                    <w:t>.mat</w:t>
                  </w:r>
                  <w:proofErr w:type="gramEnd"/>
                  <w:r>
                    <w:t xml:space="preserve"> and .</w:t>
                  </w:r>
                  <w:proofErr w:type="spellStart"/>
                  <w:r>
                    <w:t>vtk</w:t>
                  </w:r>
                  <w:proofErr w:type="spellEnd"/>
                  <w:r>
                    <w:t xml:space="preserve"> format</w:t>
                  </w:r>
                </w:p>
              </w:tc>
              <w:tc>
                <w:tcPr>
                  <w:tcW w:w="2126" w:type="dxa"/>
                </w:tcPr>
                <w:p w14:paraId="281AAFC0" w14:textId="77777777" w:rsidR="00013A63" w:rsidRDefault="00000000" w:rsidP="00013A63">
                  <w:pPr>
                    <w:rPr>
                      <w:lang w:val="en-US"/>
                    </w:rPr>
                  </w:pPr>
                  <w:sdt>
                    <w:sdtPr>
                      <w:rPr>
                        <w:lang w:val="en-US"/>
                      </w:rPr>
                      <w:id w:val="1977717888"/>
                      <w14:checkbox>
                        <w14:checked w14:val="0"/>
                        <w14:checkedState w14:val="2612" w14:font="MS Gothic"/>
                        <w14:uncheckedState w14:val="2610" w14:font="MS Gothic"/>
                      </w14:checkbox>
                    </w:sdtPr>
                    <w:sdtContent>
                      <w:r w:rsidR="00013A63">
                        <w:rPr>
                          <w:rFonts w:ascii="MS Gothic" w:eastAsia="MS Gothic" w:hAnsi="MS Gothic" w:hint="eastAsia"/>
                          <w:lang w:val="en-US"/>
                        </w:rPr>
                        <w:t>☐</w:t>
                      </w:r>
                    </w:sdtContent>
                  </w:sdt>
                  <w:r w:rsidR="00013A63">
                    <w:rPr>
                      <w:lang w:val="en-US"/>
                    </w:rPr>
                    <w:t xml:space="preserve"> &lt; 100 GB</w:t>
                  </w:r>
                </w:p>
                <w:p w14:paraId="318B3CEC" w14:textId="77777777" w:rsidR="007C7391" w:rsidRDefault="007C7391" w:rsidP="00202C9D">
                  <w:pPr>
                    <w:rPr>
                      <w:rFonts w:ascii="MS Gothic" w:eastAsia="MS Gothic" w:hAnsi="MS Gothic"/>
                      <w:lang w:val="en-US"/>
                    </w:rPr>
                  </w:pPr>
                </w:p>
              </w:tc>
              <w:tc>
                <w:tcPr>
                  <w:tcW w:w="2156" w:type="dxa"/>
                </w:tcPr>
                <w:p w14:paraId="45ACF350" w14:textId="77777777" w:rsidR="007C7391" w:rsidRDefault="007C7391" w:rsidP="00202C9D"/>
              </w:tc>
            </w:tr>
            <w:tr w:rsidR="00013A63" w14:paraId="481BF464" w14:textId="77777777" w:rsidTr="00363D0E">
              <w:tc>
                <w:tcPr>
                  <w:tcW w:w="1588" w:type="dxa"/>
                </w:tcPr>
                <w:p w14:paraId="37C97E64" w14:textId="66039F7A" w:rsidR="00013A63" w:rsidRDefault="00013A63" w:rsidP="00013A63">
                  <w:r w:rsidRPr="00777317">
                    <w:t xml:space="preserve">Protocols </w:t>
                  </w:r>
                </w:p>
              </w:tc>
              <w:tc>
                <w:tcPr>
                  <w:tcW w:w="1842" w:type="dxa"/>
                </w:tcPr>
                <w:p w14:paraId="480293ED" w14:textId="630C32BE" w:rsidR="00013A63" w:rsidRDefault="000A6A82" w:rsidP="00013A63">
                  <w:r w:rsidRPr="00777317">
                    <w:t>Protocols about molecular biology assays</w:t>
                  </w:r>
                </w:p>
              </w:tc>
              <w:tc>
                <w:tcPr>
                  <w:tcW w:w="2332" w:type="dxa"/>
                </w:tcPr>
                <w:p w14:paraId="4ADCD19B" w14:textId="77777777" w:rsidR="00013A63" w:rsidRPr="00250516" w:rsidRDefault="00000000" w:rsidP="00013A63">
                  <w:pPr>
                    <w:rPr>
                      <w:lang w:val="en-US"/>
                    </w:rPr>
                  </w:pPr>
                  <w:sdt>
                    <w:sdtPr>
                      <w:rPr>
                        <w:lang w:val="en-US"/>
                      </w:rPr>
                      <w:id w:val="19900991"/>
                      <w14:checkbox>
                        <w14:checked w14:val="1"/>
                        <w14:checkedState w14:val="2612" w14:font="MS Gothic"/>
                        <w14:uncheckedState w14:val="2610" w14:font="MS Gothic"/>
                      </w14:checkbox>
                    </w:sdtPr>
                    <w:sdtContent>
                      <w:r w:rsidR="00013A63">
                        <w:rPr>
                          <w:rFonts w:ascii="MS Gothic" w:eastAsia="MS Gothic" w:hAnsi="MS Gothic" w:hint="eastAsia"/>
                          <w:lang w:val="en-US"/>
                        </w:rPr>
                        <w:t>☒</w:t>
                      </w:r>
                    </w:sdtContent>
                  </w:sdt>
                  <w:r w:rsidR="00013A63">
                    <w:rPr>
                      <w:lang w:val="en-US"/>
                    </w:rPr>
                    <w:t xml:space="preserve"> </w:t>
                  </w:r>
                  <w:r w:rsidR="00013A63" w:rsidRPr="00250516">
                    <w:rPr>
                      <w:lang w:val="en-US"/>
                    </w:rPr>
                    <w:t xml:space="preserve">Generate new </w:t>
                  </w:r>
                  <w:proofErr w:type="gramStart"/>
                  <w:r w:rsidR="00013A63" w:rsidRPr="00250516">
                    <w:rPr>
                      <w:lang w:val="en-US"/>
                    </w:rPr>
                    <w:t>data</w:t>
                  </w:r>
                  <w:proofErr w:type="gramEnd"/>
                </w:p>
                <w:p w14:paraId="25F1BD85" w14:textId="77777777" w:rsidR="00013A63" w:rsidRDefault="00013A63" w:rsidP="00013A63">
                  <w:pPr>
                    <w:rPr>
                      <w:rFonts w:ascii="MS Gothic" w:eastAsia="MS Gothic" w:hAnsi="MS Gothic"/>
                      <w:lang w:val="en-US"/>
                    </w:rPr>
                  </w:pPr>
                </w:p>
              </w:tc>
              <w:tc>
                <w:tcPr>
                  <w:tcW w:w="1354" w:type="dxa"/>
                </w:tcPr>
                <w:p w14:paraId="52B1DCA8" w14:textId="77777777" w:rsidR="00013A63" w:rsidRPr="00250516" w:rsidRDefault="00000000" w:rsidP="00013A63">
                  <w:pPr>
                    <w:rPr>
                      <w:lang w:val="en-US"/>
                    </w:rPr>
                  </w:pPr>
                  <w:sdt>
                    <w:sdtPr>
                      <w:rPr>
                        <w:lang w:val="en-US"/>
                      </w:rPr>
                      <w:id w:val="833184461"/>
                      <w14:checkbox>
                        <w14:checked w14:val="1"/>
                        <w14:checkedState w14:val="2612" w14:font="MS Gothic"/>
                        <w14:uncheckedState w14:val="2610" w14:font="MS Gothic"/>
                      </w14:checkbox>
                    </w:sdtPr>
                    <w:sdtContent>
                      <w:r w:rsidR="00013A63">
                        <w:rPr>
                          <w:rFonts w:ascii="MS Gothic" w:eastAsia="MS Gothic" w:hAnsi="MS Gothic" w:hint="eastAsia"/>
                          <w:lang w:val="en-US"/>
                        </w:rPr>
                        <w:t>☒</w:t>
                      </w:r>
                    </w:sdtContent>
                  </w:sdt>
                  <w:r w:rsidR="00013A63">
                    <w:rPr>
                      <w:lang w:val="en-US"/>
                    </w:rPr>
                    <w:t xml:space="preserve"> Digital</w:t>
                  </w:r>
                </w:p>
                <w:p w14:paraId="460069AA" w14:textId="77777777" w:rsidR="00013A63" w:rsidRDefault="00013A63" w:rsidP="00013A63">
                  <w:pPr>
                    <w:rPr>
                      <w:rFonts w:ascii="MS Gothic" w:eastAsia="MS Gothic" w:hAnsi="MS Gothic"/>
                      <w:lang w:val="en-US"/>
                    </w:rPr>
                  </w:pPr>
                </w:p>
              </w:tc>
              <w:tc>
                <w:tcPr>
                  <w:tcW w:w="1984" w:type="dxa"/>
                </w:tcPr>
                <w:p w14:paraId="5D63A1F5" w14:textId="5AF4F9FE" w:rsidR="00013A63" w:rsidRDefault="00000000" w:rsidP="00013A63">
                  <w:pPr>
                    <w:rPr>
                      <w:lang w:val="en-US"/>
                    </w:rPr>
                  </w:pPr>
                  <w:sdt>
                    <w:sdtPr>
                      <w:rPr>
                        <w:lang w:val="en-US"/>
                      </w:rPr>
                      <w:id w:val="-1604254533"/>
                      <w14:checkbox>
                        <w14:checked w14:val="1"/>
                        <w14:checkedState w14:val="2612" w14:font="MS Gothic"/>
                        <w14:uncheckedState w14:val="2610" w14:font="MS Gothic"/>
                      </w14:checkbox>
                    </w:sdtPr>
                    <w:sdtContent>
                      <w:r w:rsidR="00013A63">
                        <w:rPr>
                          <w:rFonts w:ascii="MS Gothic" w:eastAsia="MS Gothic" w:hAnsi="MS Gothic" w:hint="eastAsia"/>
                          <w:lang w:val="en-US"/>
                        </w:rPr>
                        <w:t>☒</w:t>
                      </w:r>
                    </w:sdtContent>
                  </w:sdt>
                  <w:r w:rsidR="00013A63">
                    <w:rPr>
                      <w:lang w:val="en-US"/>
                    </w:rPr>
                    <w:t xml:space="preserve"> Compiled/ aggregated </w:t>
                  </w:r>
                  <w:proofErr w:type="gramStart"/>
                  <w:r w:rsidR="00013A63">
                    <w:rPr>
                      <w:lang w:val="en-US"/>
                    </w:rPr>
                    <w:t>data</w:t>
                  </w:r>
                  <w:proofErr w:type="gramEnd"/>
                </w:p>
                <w:p w14:paraId="18E26A23" w14:textId="77777777" w:rsidR="00013A63" w:rsidRDefault="00013A63" w:rsidP="00013A63">
                  <w:pPr>
                    <w:rPr>
                      <w:rFonts w:ascii="MS Gothic" w:eastAsia="MS Gothic" w:hAnsi="MS Gothic"/>
                      <w:lang w:val="en-US"/>
                    </w:rPr>
                  </w:pPr>
                </w:p>
              </w:tc>
              <w:tc>
                <w:tcPr>
                  <w:tcW w:w="1985" w:type="dxa"/>
                </w:tcPr>
                <w:p w14:paraId="3E010657" w14:textId="35FFEDC0" w:rsidR="00013A63" w:rsidRDefault="00000000" w:rsidP="00013A63">
                  <w:pPr>
                    <w:rPr>
                      <w:lang w:val="en-US"/>
                    </w:rPr>
                  </w:pPr>
                  <w:sdt>
                    <w:sdtPr>
                      <w:rPr>
                        <w:lang w:val="en-US"/>
                      </w:rPr>
                      <w:id w:val="114498807"/>
                      <w14:checkbox>
                        <w14:checked w14:val="1"/>
                        <w14:checkedState w14:val="2612" w14:font="MS Gothic"/>
                        <w14:uncheckedState w14:val="2610" w14:font="MS Gothic"/>
                      </w14:checkbox>
                    </w:sdtPr>
                    <w:sdtContent>
                      <w:r w:rsidR="00013A63">
                        <w:rPr>
                          <w:rFonts w:ascii="MS Gothic" w:eastAsia="MS Gothic" w:hAnsi="MS Gothic" w:hint="eastAsia"/>
                          <w:lang w:val="en-US"/>
                        </w:rPr>
                        <w:t>☒</w:t>
                      </w:r>
                    </w:sdtContent>
                  </w:sdt>
                  <w:r w:rsidR="00013A63">
                    <w:rPr>
                      <w:lang w:val="en-US"/>
                    </w:rPr>
                    <w:t xml:space="preserve"> .pdf</w:t>
                  </w:r>
                </w:p>
                <w:p w14:paraId="410E9037" w14:textId="77777777" w:rsidR="00013A63" w:rsidRDefault="00013A63" w:rsidP="00013A63">
                  <w:pPr>
                    <w:rPr>
                      <w:rFonts w:ascii="MS Gothic" w:eastAsia="MS Gothic" w:hAnsi="MS Gothic"/>
                      <w:lang w:val="en-US"/>
                    </w:rPr>
                  </w:pPr>
                </w:p>
              </w:tc>
              <w:tc>
                <w:tcPr>
                  <w:tcW w:w="2126" w:type="dxa"/>
                </w:tcPr>
                <w:p w14:paraId="35E63993" w14:textId="77777777" w:rsidR="00DB1CB4" w:rsidRPr="00250516" w:rsidRDefault="00000000" w:rsidP="00DB1CB4">
                  <w:pPr>
                    <w:rPr>
                      <w:lang w:val="en-US"/>
                    </w:rPr>
                  </w:pPr>
                  <w:sdt>
                    <w:sdtPr>
                      <w:rPr>
                        <w:lang w:val="en-US"/>
                      </w:rPr>
                      <w:id w:val="1230967093"/>
                      <w14:checkbox>
                        <w14:checked w14:val="1"/>
                        <w14:checkedState w14:val="2612" w14:font="MS Gothic"/>
                        <w14:uncheckedState w14:val="2610" w14:font="MS Gothic"/>
                      </w14:checkbox>
                    </w:sdtPr>
                    <w:sdtContent>
                      <w:r w:rsidR="00DB1CB4">
                        <w:rPr>
                          <w:rFonts w:ascii="MS Gothic" w:eastAsia="MS Gothic" w:hAnsi="MS Gothic" w:hint="eastAsia"/>
                          <w:lang w:val="en-US"/>
                        </w:rPr>
                        <w:t>☒</w:t>
                      </w:r>
                    </w:sdtContent>
                  </w:sdt>
                  <w:r w:rsidR="00DB1CB4">
                    <w:rPr>
                      <w:lang w:val="en-US"/>
                    </w:rPr>
                    <w:t xml:space="preserve"> &lt; 100 MB</w:t>
                  </w:r>
                </w:p>
                <w:p w14:paraId="66BF5D1A" w14:textId="77777777" w:rsidR="00013A63" w:rsidRDefault="00013A63" w:rsidP="00013A63">
                  <w:pPr>
                    <w:rPr>
                      <w:rFonts w:ascii="MS Gothic" w:eastAsia="MS Gothic" w:hAnsi="MS Gothic"/>
                      <w:lang w:val="en-US"/>
                    </w:rPr>
                  </w:pPr>
                </w:p>
              </w:tc>
              <w:tc>
                <w:tcPr>
                  <w:tcW w:w="2156" w:type="dxa"/>
                </w:tcPr>
                <w:p w14:paraId="5663A774" w14:textId="77777777" w:rsidR="00013A63" w:rsidRDefault="00013A63" w:rsidP="00013A63"/>
              </w:tc>
            </w:tr>
            <w:tr w:rsidR="00013A63" w14:paraId="4999477F" w14:textId="77777777" w:rsidTr="00363D0E">
              <w:tc>
                <w:tcPr>
                  <w:tcW w:w="1588" w:type="dxa"/>
                </w:tcPr>
                <w:p w14:paraId="73A0B81F" w14:textId="3EE843A2" w:rsidR="00013A63" w:rsidRPr="00777317" w:rsidRDefault="00013A63" w:rsidP="00013A63">
                  <w:r>
                    <w:t>Data related to dissemination activities</w:t>
                  </w:r>
                </w:p>
              </w:tc>
              <w:tc>
                <w:tcPr>
                  <w:tcW w:w="1842" w:type="dxa"/>
                </w:tcPr>
                <w:p w14:paraId="77C46BB4" w14:textId="4E96A296" w:rsidR="00013A63" w:rsidRDefault="000A6A82" w:rsidP="000A6A82">
                  <w:pPr>
                    <w:spacing w:line="320" w:lineRule="auto"/>
                    <w:contextualSpacing/>
                  </w:pPr>
                  <w:r>
                    <w:t>publications, presentations, posters, seminars, newsletters, dedicated short videos.</w:t>
                  </w:r>
                </w:p>
              </w:tc>
              <w:tc>
                <w:tcPr>
                  <w:tcW w:w="2332" w:type="dxa"/>
                </w:tcPr>
                <w:p w14:paraId="0D213493" w14:textId="77777777" w:rsidR="000A6A82" w:rsidRPr="00250516" w:rsidRDefault="00000000" w:rsidP="000A6A82">
                  <w:pPr>
                    <w:rPr>
                      <w:lang w:val="en-US"/>
                    </w:rPr>
                  </w:pPr>
                  <w:sdt>
                    <w:sdtPr>
                      <w:rPr>
                        <w:lang w:val="en-US"/>
                      </w:rPr>
                      <w:id w:val="-103962279"/>
                      <w14:checkbox>
                        <w14:checked w14:val="1"/>
                        <w14:checkedState w14:val="2612" w14:font="MS Gothic"/>
                        <w14:uncheckedState w14:val="2610" w14:font="MS Gothic"/>
                      </w14:checkbox>
                    </w:sdtPr>
                    <w:sdtContent>
                      <w:r w:rsidR="000A6A82">
                        <w:rPr>
                          <w:rFonts w:ascii="MS Gothic" w:eastAsia="MS Gothic" w:hAnsi="MS Gothic" w:hint="eastAsia"/>
                          <w:lang w:val="en-US"/>
                        </w:rPr>
                        <w:t>☒</w:t>
                      </w:r>
                    </w:sdtContent>
                  </w:sdt>
                  <w:r w:rsidR="000A6A82">
                    <w:rPr>
                      <w:lang w:val="en-US"/>
                    </w:rPr>
                    <w:t xml:space="preserve"> </w:t>
                  </w:r>
                  <w:r w:rsidR="000A6A82" w:rsidRPr="00250516">
                    <w:rPr>
                      <w:lang w:val="en-US"/>
                    </w:rPr>
                    <w:t xml:space="preserve">Generate new </w:t>
                  </w:r>
                  <w:proofErr w:type="gramStart"/>
                  <w:r w:rsidR="000A6A82" w:rsidRPr="00250516">
                    <w:rPr>
                      <w:lang w:val="en-US"/>
                    </w:rPr>
                    <w:t>data</w:t>
                  </w:r>
                  <w:proofErr w:type="gramEnd"/>
                </w:p>
                <w:p w14:paraId="4564CEB4" w14:textId="77777777" w:rsidR="00013A63" w:rsidRDefault="00013A63" w:rsidP="00013A63">
                  <w:pPr>
                    <w:rPr>
                      <w:lang w:val="en-US"/>
                    </w:rPr>
                  </w:pPr>
                </w:p>
              </w:tc>
              <w:tc>
                <w:tcPr>
                  <w:tcW w:w="1354" w:type="dxa"/>
                </w:tcPr>
                <w:p w14:paraId="41F5ADE2" w14:textId="77777777" w:rsidR="000A6A82" w:rsidRPr="00250516" w:rsidRDefault="00000000" w:rsidP="000A6A82">
                  <w:pPr>
                    <w:rPr>
                      <w:lang w:val="en-US"/>
                    </w:rPr>
                  </w:pPr>
                  <w:sdt>
                    <w:sdtPr>
                      <w:rPr>
                        <w:lang w:val="en-US"/>
                      </w:rPr>
                      <w:id w:val="-344480050"/>
                      <w14:checkbox>
                        <w14:checked w14:val="1"/>
                        <w14:checkedState w14:val="2612" w14:font="MS Gothic"/>
                        <w14:uncheckedState w14:val="2610" w14:font="MS Gothic"/>
                      </w14:checkbox>
                    </w:sdtPr>
                    <w:sdtContent>
                      <w:r w:rsidR="000A6A82">
                        <w:rPr>
                          <w:rFonts w:ascii="MS Gothic" w:eastAsia="MS Gothic" w:hAnsi="MS Gothic" w:hint="eastAsia"/>
                          <w:lang w:val="en-US"/>
                        </w:rPr>
                        <w:t>☒</w:t>
                      </w:r>
                    </w:sdtContent>
                  </w:sdt>
                  <w:r w:rsidR="000A6A82">
                    <w:rPr>
                      <w:lang w:val="en-US"/>
                    </w:rPr>
                    <w:t xml:space="preserve"> Digital</w:t>
                  </w:r>
                </w:p>
                <w:p w14:paraId="475AA209" w14:textId="77777777" w:rsidR="00013A63" w:rsidRDefault="00013A63" w:rsidP="00013A63">
                  <w:pPr>
                    <w:rPr>
                      <w:lang w:val="en-US"/>
                    </w:rPr>
                  </w:pPr>
                </w:p>
              </w:tc>
              <w:tc>
                <w:tcPr>
                  <w:tcW w:w="1984" w:type="dxa"/>
                </w:tcPr>
                <w:p w14:paraId="4FD7E46B" w14:textId="77777777" w:rsidR="000A6A82" w:rsidRDefault="00000000" w:rsidP="000A6A82">
                  <w:pPr>
                    <w:rPr>
                      <w:lang w:val="en-US"/>
                    </w:rPr>
                  </w:pPr>
                  <w:sdt>
                    <w:sdtPr>
                      <w:rPr>
                        <w:lang w:val="en-US"/>
                      </w:rPr>
                      <w:id w:val="1273519303"/>
                      <w14:checkbox>
                        <w14:checked w14:val="1"/>
                        <w14:checkedState w14:val="2612" w14:font="MS Gothic"/>
                        <w14:uncheckedState w14:val="2610" w14:font="MS Gothic"/>
                      </w14:checkbox>
                    </w:sdtPr>
                    <w:sdtContent>
                      <w:r w:rsidR="000A6A82">
                        <w:rPr>
                          <w:rFonts w:ascii="MS Gothic" w:eastAsia="MS Gothic" w:hAnsi="MS Gothic" w:hint="eastAsia"/>
                          <w:lang w:val="en-US"/>
                        </w:rPr>
                        <w:t>☒</w:t>
                      </w:r>
                    </w:sdtContent>
                  </w:sdt>
                  <w:r w:rsidR="000A6A82">
                    <w:rPr>
                      <w:lang w:val="en-US"/>
                    </w:rPr>
                    <w:t xml:space="preserve"> Compiled/ aggregated </w:t>
                  </w:r>
                  <w:proofErr w:type="gramStart"/>
                  <w:r w:rsidR="000A6A82">
                    <w:rPr>
                      <w:lang w:val="en-US"/>
                    </w:rPr>
                    <w:t>data</w:t>
                  </w:r>
                  <w:proofErr w:type="gramEnd"/>
                </w:p>
                <w:p w14:paraId="7B071A84" w14:textId="77777777" w:rsidR="00013A63" w:rsidRDefault="00013A63" w:rsidP="00013A63">
                  <w:pPr>
                    <w:rPr>
                      <w:lang w:val="en-US"/>
                    </w:rPr>
                  </w:pPr>
                </w:p>
              </w:tc>
              <w:tc>
                <w:tcPr>
                  <w:tcW w:w="1985" w:type="dxa"/>
                </w:tcPr>
                <w:p w14:paraId="15ABE0CA" w14:textId="77777777" w:rsidR="000A6A82" w:rsidRDefault="00000000" w:rsidP="000A6A82">
                  <w:pPr>
                    <w:rPr>
                      <w:lang w:val="en-US"/>
                    </w:rPr>
                  </w:pPr>
                  <w:sdt>
                    <w:sdtPr>
                      <w:rPr>
                        <w:lang w:val="en-US"/>
                      </w:rPr>
                      <w:id w:val="-625997190"/>
                      <w14:checkbox>
                        <w14:checked w14:val="1"/>
                        <w14:checkedState w14:val="2612" w14:font="MS Gothic"/>
                        <w14:uncheckedState w14:val="2610" w14:font="MS Gothic"/>
                      </w14:checkbox>
                    </w:sdtPr>
                    <w:sdtContent>
                      <w:r w:rsidR="000A6A82">
                        <w:rPr>
                          <w:rFonts w:ascii="MS Gothic" w:eastAsia="MS Gothic" w:hAnsi="MS Gothic" w:hint="eastAsia"/>
                          <w:lang w:val="en-US"/>
                        </w:rPr>
                        <w:t>☒</w:t>
                      </w:r>
                    </w:sdtContent>
                  </w:sdt>
                  <w:r w:rsidR="000A6A82">
                    <w:rPr>
                      <w:lang w:val="en-US"/>
                    </w:rPr>
                    <w:t xml:space="preserve"> .pdf</w:t>
                  </w:r>
                </w:p>
                <w:p w14:paraId="5A9145B1" w14:textId="77777777" w:rsidR="00013A63" w:rsidRDefault="00013A63" w:rsidP="00013A63">
                  <w:pPr>
                    <w:rPr>
                      <w:lang w:val="en-US"/>
                    </w:rPr>
                  </w:pPr>
                </w:p>
              </w:tc>
              <w:tc>
                <w:tcPr>
                  <w:tcW w:w="2126" w:type="dxa"/>
                </w:tcPr>
                <w:p w14:paraId="5EA55E25" w14:textId="77777777" w:rsidR="00DB1CB4" w:rsidRPr="00250516" w:rsidRDefault="00000000" w:rsidP="00DB1CB4">
                  <w:pPr>
                    <w:rPr>
                      <w:lang w:val="en-US"/>
                    </w:rPr>
                  </w:pPr>
                  <w:sdt>
                    <w:sdtPr>
                      <w:rPr>
                        <w:lang w:val="en-US"/>
                      </w:rPr>
                      <w:id w:val="349073519"/>
                      <w14:checkbox>
                        <w14:checked w14:val="1"/>
                        <w14:checkedState w14:val="2612" w14:font="MS Gothic"/>
                        <w14:uncheckedState w14:val="2610" w14:font="MS Gothic"/>
                      </w14:checkbox>
                    </w:sdtPr>
                    <w:sdtContent>
                      <w:r w:rsidR="00DB1CB4">
                        <w:rPr>
                          <w:rFonts w:ascii="MS Gothic" w:eastAsia="MS Gothic" w:hAnsi="MS Gothic" w:hint="eastAsia"/>
                          <w:lang w:val="en-US"/>
                        </w:rPr>
                        <w:t>☒</w:t>
                      </w:r>
                    </w:sdtContent>
                  </w:sdt>
                  <w:r w:rsidR="00DB1CB4">
                    <w:rPr>
                      <w:lang w:val="en-US"/>
                    </w:rPr>
                    <w:t xml:space="preserve"> &lt; 100 MB</w:t>
                  </w:r>
                </w:p>
                <w:p w14:paraId="122B8E5D" w14:textId="77777777" w:rsidR="00013A63" w:rsidRDefault="00013A63" w:rsidP="00013A63">
                  <w:pPr>
                    <w:rPr>
                      <w:lang w:val="en-US"/>
                    </w:rPr>
                  </w:pPr>
                </w:p>
              </w:tc>
              <w:tc>
                <w:tcPr>
                  <w:tcW w:w="2156" w:type="dxa"/>
                </w:tcPr>
                <w:p w14:paraId="2C015150" w14:textId="77777777" w:rsidR="00013A63" w:rsidRDefault="00013A63" w:rsidP="00013A63"/>
              </w:tc>
            </w:tr>
          </w:tbl>
          <w:p w14:paraId="737B85B4" w14:textId="77777777" w:rsidR="00BA789F" w:rsidRDefault="00BA789F" w:rsidP="00BA789F">
            <w:pPr>
              <w:spacing w:before="80"/>
              <w:rPr>
                <w:lang w:val="en-US"/>
              </w:rPr>
            </w:pPr>
          </w:p>
          <w:p w14:paraId="64C54160" w14:textId="77777777" w:rsidR="00BA789F" w:rsidRDefault="00BA789F" w:rsidP="00BA789F">
            <w:pPr>
              <w:spacing w:before="80"/>
              <w:rPr>
                <w:lang w:val="en-US"/>
              </w:rPr>
            </w:pPr>
          </w:p>
        </w:tc>
      </w:tr>
      <w:tr w:rsidR="00BA789F" w:rsidRPr="00F42A6F" w14:paraId="516241BE" w14:textId="77777777" w:rsidTr="008B586D">
        <w:trPr>
          <w:cantSplit/>
          <w:trHeight w:val="269"/>
        </w:trPr>
        <w:tc>
          <w:tcPr>
            <w:tcW w:w="15593" w:type="dxa"/>
            <w:gridSpan w:val="2"/>
          </w:tcPr>
          <w:p w14:paraId="406175AB"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75EBE7C7"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627A225"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69845229"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1450DE51"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7D6D80B8"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CF014FE" w14:textId="77777777" w:rsidR="00BA789F" w:rsidRPr="00BA789F" w:rsidRDefault="00BA789F" w:rsidP="00345E00"/>
        </w:tc>
      </w:tr>
      <w:tr w:rsidR="00AE4A22" w:rsidRPr="00F42A6F" w14:paraId="68125A40" w14:textId="77777777" w:rsidTr="00436EB9">
        <w:trPr>
          <w:cantSplit/>
          <w:trHeight w:val="269"/>
        </w:trPr>
        <w:tc>
          <w:tcPr>
            <w:tcW w:w="4962" w:type="dxa"/>
          </w:tcPr>
          <w:p w14:paraId="4180FE66" w14:textId="77777777" w:rsidR="00AE4A22" w:rsidRDefault="00AE4A22" w:rsidP="00AE4A22">
            <w:r w:rsidRPr="008E2CC2">
              <w:lastRenderedPageBreak/>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0CAC69DF" w14:textId="77777777" w:rsidR="00AE4A22" w:rsidRDefault="00AE4A22" w:rsidP="00CA2D12"/>
        </w:tc>
        <w:tc>
          <w:tcPr>
            <w:tcW w:w="10631" w:type="dxa"/>
          </w:tcPr>
          <w:p w14:paraId="4D66492E" w14:textId="10ADBF48" w:rsidR="00AE4A22" w:rsidRDefault="00A16019" w:rsidP="00345E00">
            <w:pPr>
              <w:rPr>
                <w:lang w:val="en-US"/>
              </w:rPr>
            </w:pPr>
            <w:r w:rsidRPr="00A16019">
              <w:rPr>
                <w:lang w:val="en-US"/>
              </w:rPr>
              <w:t>Not applicable</w:t>
            </w:r>
          </w:p>
        </w:tc>
      </w:tr>
      <w:tr w:rsidR="003D036F" w:rsidRPr="00F42A6F" w14:paraId="3E1B0C93" w14:textId="77777777" w:rsidTr="00436EB9">
        <w:trPr>
          <w:cantSplit/>
          <w:trHeight w:val="269"/>
        </w:trPr>
        <w:tc>
          <w:tcPr>
            <w:tcW w:w="4962" w:type="dxa"/>
          </w:tcPr>
          <w:p w14:paraId="231D42B6"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4950474"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human subject </w:t>
            </w:r>
            <w:proofErr w:type="gramStart"/>
            <w:r w:rsidR="003D128A">
              <w:rPr>
                <w:lang w:val="en-US"/>
              </w:rPr>
              <w:t>data</w:t>
            </w:r>
            <w:proofErr w:type="gramEnd"/>
          </w:p>
          <w:p w14:paraId="53D8A2CB"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 xml:space="preserve">Yes, animal </w:t>
            </w:r>
            <w:proofErr w:type="gramStart"/>
            <w:r w:rsidR="003D128A">
              <w:rPr>
                <w:lang w:val="en-US"/>
              </w:rPr>
              <w:t>data</w:t>
            </w:r>
            <w:proofErr w:type="gramEnd"/>
          </w:p>
          <w:p w14:paraId="38EA189E"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w:t>
            </w:r>
            <w:proofErr w:type="gramStart"/>
            <w:r w:rsidR="003D128A">
              <w:rPr>
                <w:lang w:val="en-US"/>
              </w:rPr>
              <w:t>use</w:t>
            </w:r>
            <w:proofErr w:type="gramEnd"/>
            <w:r w:rsidR="003D128A">
              <w:rPr>
                <w:lang w:val="en-US"/>
              </w:rPr>
              <w:t xml:space="preserve"> </w:t>
            </w:r>
          </w:p>
          <w:p w14:paraId="07BF3B32" w14:textId="3E71DD67"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A16019">
                  <w:rPr>
                    <w:rFonts w:ascii="MS Gothic" w:eastAsia="MS Gothic" w:hAnsi="MS Gothic" w:hint="eastAsia"/>
                    <w:lang w:val="en-US"/>
                  </w:rPr>
                  <w:t>☒</w:t>
                </w:r>
              </w:sdtContent>
            </w:sdt>
            <w:r w:rsidR="00FB5895">
              <w:rPr>
                <w:lang w:val="en-US"/>
              </w:rPr>
              <w:t xml:space="preserve"> </w:t>
            </w:r>
            <w:r w:rsidR="003D128A">
              <w:rPr>
                <w:lang w:val="en-US"/>
              </w:rPr>
              <w:t>No</w:t>
            </w:r>
          </w:p>
          <w:p w14:paraId="4E4E9FD1" w14:textId="77777777" w:rsidR="003D036F" w:rsidRDefault="00EE33E8" w:rsidP="003D128A">
            <w:pPr>
              <w:rPr>
                <w:lang w:val="en-US"/>
              </w:rPr>
            </w:pPr>
            <w:r>
              <w:rPr>
                <w:lang w:val="en-US"/>
              </w:rPr>
              <w:t>If yes, please describe:</w:t>
            </w:r>
          </w:p>
          <w:p w14:paraId="3955E6AC" w14:textId="77777777" w:rsidR="00EE33E8" w:rsidRDefault="00EE33E8" w:rsidP="003D128A">
            <w:pPr>
              <w:rPr>
                <w:lang w:val="en-US"/>
              </w:rPr>
            </w:pPr>
          </w:p>
          <w:p w14:paraId="2F7F34D8" w14:textId="77777777" w:rsidR="00EE33E8" w:rsidRDefault="00EE33E8" w:rsidP="003D128A">
            <w:pPr>
              <w:rPr>
                <w:lang w:val="en-US"/>
              </w:rPr>
            </w:pPr>
          </w:p>
        </w:tc>
      </w:tr>
      <w:tr w:rsidR="003D036F" w:rsidRPr="00F42A6F" w14:paraId="0DF6B4BC" w14:textId="77777777" w:rsidTr="00436EB9">
        <w:trPr>
          <w:cantSplit/>
          <w:trHeight w:val="269"/>
        </w:trPr>
        <w:tc>
          <w:tcPr>
            <w:tcW w:w="4962" w:type="dxa"/>
          </w:tcPr>
          <w:p w14:paraId="2EBE2F88"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1323CDC"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0F55B691" w14:textId="512A7BAF"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A16019">
                  <w:rPr>
                    <w:rFonts w:ascii="MS Gothic" w:eastAsia="MS Gothic" w:hAnsi="MS Gothic" w:hint="eastAsia"/>
                    <w:lang w:val="en-US"/>
                  </w:rPr>
                  <w:t>☒</w:t>
                </w:r>
              </w:sdtContent>
            </w:sdt>
            <w:r w:rsidR="00E62A40" w:rsidRPr="00250516">
              <w:rPr>
                <w:lang w:val="en-US"/>
              </w:rPr>
              <w:t xml:space="preserve"> </w:t>
            </w:r>
            <w:r w:rsidR="00E62A40">
              <w:rPr>
                <w:lang w:val="en-US"/>
              </w:rPr>
              <w:t>No</w:t>
            </w:r>
          </w:p>
          <w:p w14:paraId="664988B4" w14:textId="77777777" w:rsidR="00E62A40" w:rsidRDefault="00E62A40" w:rsidP="00E62A40">
            <w:pPr>
              <w:rPr>
                <w:lang w:val="en-US"/>
              </w:rPr>
            </w:pPr>
            <w:r>
              <w:rPr>
                <w:lang w:val="en-US"/>
              </w:rPr>
              <w:t>If yes:</w:t>
            </w:r>
          </w:p>
          <w:p w14:paraId="2E0E4BCA" w14:textId="77777777" w:rsidR="00E62A40" w:rsidRDefault="00E62A40" w:rsidP="00E62A40">
            <w:pPr>
              <w:rPr>
                <w:lang w:val="en-US"/>
              </w:rPr>
            </w:pPr>
          </w:p>
          <w:p w14:paraId="757E5B85"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0B8A070A"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493CB8B7" w14:textId="77777777" w:rsidR="00E62A40" w:rsidRDefault="00E62A40" w:rsidP="00E62A40">
            <w:pPr>
              <w:rPr>
                <w:lang w:val="en-US"/>
              </w:rPr>
            </w:pPr>
          </w:p>
          <w:p w14:paraId="39871328" w14:textId="77777777" w:rsidR="003D036F" w:rsidRDefault="003D036F" w:rsidP="00345E00">
            <w:pPr>
              <w:rPr>
                <w:lang w:val="en-US"/>
              </w:rPr>
            </w:pPr>
          </w:p>
        </w:tc>
      </w:tr>
      <w:tr w:rsidR="003D036F" w:rsidRPr="00F42A6F" w14:paraId="3BCE265F" w14:textId="77777777" w:rsidTr="00436EB9">
        <w:trPr>
          <w:cantSplit/>
          <w:trHeight w:val="269"/>
        </w:trPr>
        <w:tc>
          <w:tcPr>
            <w:tcW w:w="4962" w:type="dxa"/>
          </w:tcPr>
          <w:p w14:paraId="4C80438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FAC34FD"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3C79B3AA" w14:textId="5D4ECEA0"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423CDF">
                  <w:rPr>
                    <w:rFonts w:ascii="MS Gothic" w:eastAsia="MS Gothic" w:hAnsi="MS Gothic" w:hint="eastAsia"/>
                    <w:lang w:val="en-US"/>
                  </w:rPr>
                  <w:t>☒</w:t>
                </w:r>
              </w:sdtContent>
            </w:sdt>
            <w:r w:rsidR="00DF3028">
              <w:rPr>
                <w:lang w:val="en-US"/>
              </w:rPr>
              <w:t xml:space="preserve"> No</w:t>
            </w:r>
          </w:p>
          <w:p w14:paraId="23EE4E03"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83386FC" w14:textId="77777777" w:rsidR="003D036F" w:rsidRDefault="003D036F" w:rsidP="00345E00">
            <w:pPr>
              <w:rPr>
                <w:lang w:val="en-US"/>
              </w:rPr>
            </w:pPr>
          </w:p>
        </w:tc>
      </w:tr>
      <w:tr w:rsidR="003D036F" w:rsidRPr="00F42A6F" w14:paraId="1E2FC2B5" w14:textId="77777777" w:rsidTr="00436EB9">
        <w:trPr>
          <w:cantSplit/>
          <w:trHeight w:val="269"/>
        </w:trPr>
        <w:tc>
          <w:tcPr>
            <w:tcW w:w="4962" w:type="dxa"/>
          </w:tcPr>
          <w:p w14:paraId="6EA2E685"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A727E9D"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5704872" w14:textId="45660E5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91A32">
                  <w:rPr>
                    <w:rFonts w:ascii="MS Gothic" w:eastAsia="MS Gothic" w:hAnsi="MS Gothic" w:hint="eastAsia"/>
                    <w:lang w:val="en-US"/>
                  </w:rPr>
                  <w:t>☒</w:t>
                </w:r>
              </w:sdtContent>
            </w:sdt>
            <w:r w:rsidR="007C3FA4">
              <w:rPr>
                <w:lang w:val="en-US"/>
              </w:rPr>
              <w:t xml:space="preserve"> No</w:t>
            </w:r>
          </w:p>
          <w:p w14:paraId="0F97F730" w14:textId="77777777" w:rsidR="007C3FA4" w:rsidRDefault="007C3FA4" w:rsidP="007C3FA4">
            <w:pPr>
              <w:rPr>
                <w:lang w:val="en-US"/>
              </w:rPr>
            </w:pPr>
            <w:r>
              <w:rPr>
                <w:lang w:val="en-US"/>
              </w:rPr>
              <w:t xml:space="preserve">If yes, please explain: </w:t>
            </w:r>
          </w:p>
          <w:p w14:paraId="53F2A1A3" w14:textId="77777777" w:rsidR="003D036F" w:rsidRDefault="003D036F" w:rsidP="00345E00">
            <w:pPr>
              <w:rPr>
                <w:lang w:val="en-US"/>
              </w:rPr>
            </w:pPr>
          </w:p>
        </w:tc>
      </w:tr>
      <w:tr w:rsidR="003D036F" w:rsidRPr="00F42A6F" w14:paraId="49990AD5" w14:textId="77777777" w:rsidTr="00436EB9">
        <w:trPr>
          <w:cantSplit/>
          <w:trHeight w:val="269"/>
        </w:trPr>
        <w:tc>
          <w:tcPr>
            <w:tcW w:w="4962" w:type="dxa"/>
          </w:tcPr>
          <w:p w14:paraId="294D611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18925FD6"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2735C39" w14:textId="217DEBDB"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16019">
                  <w:rPr>
                    <w:rFonts w:ascii="MS Gothic" w:eastAsia="MS Gothic" w:hAnsi="MS Gothic" w:hint="eastAsia"/>
                    <w:lang w:val="en-US"/>
                  </w:rPr>
                  <w:t>☒</w:t>
                </w:r>
              </w:sdtContent>
            </w:sdt>
            <w:r w:rsidR="00950DB8">
              <w:rPr>
                <w:lang w:val="en-US"/>
              </w:rPr>
              <w:t xml:space="preserve"> No</w:t>
            </w:r>
          </w:p>
          <w:p w14:paraId="5EA5DB7C" w14:textId="77777777" w:rsidR="00950DB8" w:rsidRDefault="00950DB8" w:rsidP="00950DB8">
            <w:pPr>
              <w:rPr>
                <w:lang w:val="en-US"/>
              </w:rPr>
            </w:pPr>
            <w:r>
              <w:rPr>
                <w:lang w:val="en-US"/>
              </w:rPr>
              <w:t xml:space="preserve">If yes, please explain: </w:t>
            </w:r>
          </w:p>
          <w:p w14:paraId="1BE209A7" w14:textId="77777777" w:rsidR="003D036F" w:rsidRDefault="003D036F" w:rsidP="00345E00">
            <w:pPr>
              <w:rPr>
                <w:lang w:val="en-US"/>
              </w:rPr>
            </w:pPr>
          </w:p>
        </w:tc>
      </w:tr>
    </w:tbl>
    <w:p w14:paraId="0F416BF1" w14:textId="77777777" w:rsidR="00171BFB" w:rsidRDefault="00171BFB"/>
    <w:p w14:paraId="5BD6B8DE" w14:textId="77777777" w:rsidR="00171BFB" w:rsidRDefault="00171BFB"/>
    <w:p w14:paraId="577EFEF4"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5F01AF5" w14:textId="77777777" w:rsidTr="005E32FD">
        <w:trPr>
          <w:cantSplit/>
          <w:trHeight w:val="269"/>
        </w:trPr>
        <w:tc>
          <w:tcPr>
            <w:tcW w:w="15593" w:type="dxa"/>
            <w:gridSpan w:val="2"/>
            <w:shd w:val="clear" w:color="auto" w:fill="5B9BD5" w:themeFill="accent5"/>
          </w:tcPr>
          <w:p w14:paraId="3E07BC78" w14:textId="77777777" w:rsidR="00877A71" w:rsidRPr="00184DDE" w:rsidRDefault="00171BFB" w:rsidP="00BA789F">
            <w:pPr>
              <w:pStyle w:val="ListParagraph"/>
              <w:numPr>
                <w:ilvl w:val="0"/>
                <w:numId w:val="22"/>
              </w:numPr>
              <w:jc w:val="center"/>
              <w:rPr>
                <w:b/>
              </w:rPr>
            </w:pPr>
            <w:r>
              <w:rPr>
                <w:b/>
                <w:bCs/>
              </w:rPr>
              <w:t>Documentation and Metadata</w:t>
            </w:r>
          </w:p>
          <w:p w14:paraId="49D61BAA" w14:textId="77777777" w:rsidR="00184DDE" w:rsidRPr="00AB71F6" w:rsidRDefault="00184DDE" w:rsidP="00184DDE">
            <w:pPr>
              <w:pStyle w:val="ListParagraph"/>
              <w:ind w:left="1080"/>
              <w:rPr>
                <w:b/>
              </w:rPr>
            </w:pPr>
          </w:p>
        </w:tc>
      </w:tr>
      <w:tr w:rsidR="002300DE" w14:paraId="1AD64CF9" w14:textId="77777777" w:rsidTr="00436EB9">
        <w:trPr>
          <w:cantSplit/>
          <w:trHeight w:val="269"/>
        </w:trPr>
        <w:tc>
          <w:tcPr>
            <w:tcW w:w="4962" w:type="dxa"/>
            <w:shd w:val="clear" w:color="auto" w:fill="FFFFFF" w:themeFill="background1"/>
          </w:tcPr>
          <w:p w14:paraId="5746E672"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56037B27" w14:textId="77777777" w:rsidR="00CA2D12" w:rsidRPr="00CA2D12" w:rsidRDefault="00CA2D12" w:rsidP="0035345E">
            <w:pPr>
              <w:jc w:val="both"/>
              <w:rPr>
                <w:i/>
              </w:rPr>
            </w:pPr>
          </w:p>
        </w:tc>
        <w:tc>
          <w:tcPr>
            <w:tcW w:w="10631" w:type="dxa"/>
            <w:shd w:val="clear" w:color="auto" w:fill="FFFFFF" w:themeFill="background1"/>
          </w:tcPr>
          <w:p w14:paraId="3CB373B6" w14:textId="268D06F0" w:rsidR="00665725" w:rsidRPr="00136848" w:rsidRDefault="00136848" w:rsidP="00665725">
            <w:r>
              <w:t xml:space="preserve">1. </w:t>
            </w:r>
            <w:r w:rsidR="00665725" w:rsidRPr="00136848">
              <w:t>A README file will be provided for each dataset.</w:t>
            </w:r>
          </w:p>
          <w:p w14:paraId="13CE30F0" w14:textId="0C30D67B" w:rsidR="00136848" w:rsidRPr="00136848" w:rsidRDefault="00136848" w:rsidP="00136848">
            <w:pPr>
              <w:rPr>
                <w:lang w:val="en-US"/>
              </w:rPr>
            </w:pPr>
            <w:r w:rsidRPr="00136848">
              <w:t xml:space="preserve">2. </w:t>
            </w:r>
            <w:r w:rsidRPr="00136848">
              <w:rPr>
                <w:lang w:val="en-US"/>
              </w:rPr>
              <w:t xml:space="preserve">I will use a standard vocabulary for all data types present to allow inter-disciplinary </w:t>
            </w:r>
            <w:proofErr w:type="gramStart"/>
            <w:r w:rsidRPr="00136848">
              <w:rPr>
                <w:lang w:val="en-US"/>
              </w:rPr>
              <w:t>interoperability, and</w:t>
            </w:r>
            <w:proofErr w:type="gramEnd"/>
            <w:r w:rsidRPr="00136848">
              <w:rPr>
                <w:lang w:val="en-US"/>
              </w:rPr>
              <w:t> explain the full term if it's the first using.</w:t>
            </w:r>
          </w:p>
          <w:p w14:paraId="683829CC" w14:textId="6897B503" w:rsidR="00136848" w:rsidRPr="00136848" w:rsidRDefault="00136848" w:rsidP="00136848">
            <w:pPr>
              <w:rPr>
                <w:lang w:val="en-US"/>
              </w:rPr>
            </w:pPr>
            <w:r w:rsidRPr="00136848">
              <w:rPr>
                <w:lang w:val="en-US"/>
              </w:rPr>
              <w:t xml:space="preserve">3. I will follow the framework of the biological standard. This standard makes sure that researchers provide the minimum information about genes and proteins in order to make them understandable by others. (For example: the </w:t>
            </w:r>
            <w:proofErr w:type="spellStart"/>
            <w:r w:rsidRPr="00136848">
              <w:rPr>
                <w:lang w:val="en-US"/>
              </w:rPr>
              <w:t>MIFlowCyt</w:t>
            </w:r>
            <w:proofErr w:type="spellEnd"/>
            <w:r w:rsidRPr="00136848">
              <w:rPr>
                <w:lang w:val="en-US"/>
              </w:rPr>
              <w:t xml:space="preserve"> standard in Flow Cytometry experiments.) </w:t>
            </w:r>
          </w:p>
          <w:p w14:paraId="5E987BE8" w14:textId="60CAE558" w:rsidR="00CA2D12" w:rsidRPr="00136848" w:rsidRDefault="00136848" w:rsidP="00665725">
            <w:pPr>
              <w:rPr>
                <w:lang w:val="en-US"/>
              </w:rPr>
            </w:pPr>
            <w:r>
              <w:rPr>
                <w:lang w:val="en-US"/>
              </w:rPr>
              <w:t xml:space="preserve">4. </w:t>
            </w:r>
            <w:r w:rsidRPr="00136848">
              <w:rPr>
                <w:lang w:val="en-US"/>
              </w:rPr>
              <w:t>Some of my metadata are instrument specific. I will provide information about the instrument(s), such as brand name, serial number, year of manufacture. All metadata fields will be clearly labeled.</w:t>
            </w:r>
          </w:p>
        </w:tc>
      </w:tr>
      <w:tr w:rsidR="002300DE" w14:paraId="3DA9417F" w14:textId="77777777" w:rsidTr="00436EB9">
        <w:trPr>
          <w:cantSplit/>
          <w:trHeight w:val="269"/>
        </w:trPr>
        <w:tc>
          <w:tcPr>
            <w:tcW w:w="4962" w:type="dxa"/>
            <w:shd w:val="clear" w:color="auto" w:fill="FFFFFF" w:themeFill="background1"/>
          </w:tcPr>
          <w:p w14:paraId="2A53B032"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679B296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69154CD" w14:textId="77777777" w:rsidR="00771CF4" w:rsidRDefault="00771CF4" w:rsidP="00771CF4">
            <w:pPr>
              <w:rPr>
                <w:rFonts w:ascii="Arial" w:eastAsia="Times New Roman" w:hAnsi="Arial" w:cs="Arial"/>
                <w:sz w:val="16"/>
                <w:szCs w:val="16"/>
                <w:lang w:val="en-US" w:eastAsia="nl-BE"/>
              </w:rPr>
            </w:pPr>
          </w:p>
          <w:p w14:paraId="506F0F45"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4FA998E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85B3FF7"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1FB1B81B" w14:textId="682B85B6"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D91A32">
                  <w:rPr>
                    <w:rFonts w:ascii="MS Gothic" w:eastAsia="MS Gothic" w:hAnsi="MS Gothic" w:hint="eastAsia"/>
                    <w:lang w:val="en-US"/>
                  </w:rPr>
                  <w:t>☒</w:t>
                </w:r>
              </w:sdtContent>
            </w:sdt>
            <w:r w:rsidR="00CA2D12">
              <w:rPr>
                <w:lang w:val="en-US"/>
              </w:rPr>
              <w:t xml:space="preserve"> No</w:t>
            </w:r>
          </w:p>
          <w:p w14:paraId="7FF0A15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D69CBDC" w14:textId="77777777" w:rsidR="00F81457" w:rsidRDefault="00F81457" w:rsidP="00F81457">
            <w:pPr>
              <w:rPr>
                <w:lang w:val="en-US"/>
              </w:rPr>
            </w:pPr>
          </w:p>
          <w:p w14:paraId="6EBEA789" w14:textId="77777777" w:rsidR="00F81457" w:rsidRDefault="00F81457" w:rsidP="00F81457">
            <w:pPr>
              <w:rPr>
                <w:lang w:val="en-US"/>
              </w:rPr>
            </w:pPr>
          </w:p>
          <w:p w14:paraId="232E3333" w14:textId="737161F4"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FC7D137" w14:textId="77777777" w:rsidR="00665725" w:rsidRDefault="00665725" w:rsidP="00F81457">
            <w:pPr>
              <w:rPr>
                <w:lang w:val="en-US"/>
              </w:rPr>
            </w:pPr>
          </w:p>
          <w:p w14:paraId="2B5719F2" w14:textId="1039F7AF" w:rsidR="00665725" w:rsidRPr="00665725" w:rsidRDefault="00665725" w:rsidP="00665725">
            <w:pPr>
              <w:spacing w:line="320" w:lineRule="auto"/>
              <w:contextualSpacing/>
              <w:rPr>
                <w:rFonts w:ascii="Arial" w:eastAsia="Arial" w:hAnsi="Arial" w:cs="Arial"/>
                <w:color w:val="333333"/>
                <w:sz w:val="20"/>
                <w:szCs w:val="20"/>
                <w:lang w:val="en-US" w:eastAsia="zh-CN"/>
              </w:rPr>
            </w:pPr>
            <w:r w:rsidRPr="00665725">
              <w:rPr>
                <w:lang w:val="en-US"/>
              </w:rPr>
              <w:t xml:space="preserve">Metadata to the datasets are created automatically by the </w:t>
            </w:r>
            <w:r w:rsidRPr="00665725">
              <w:rPr>
                <w:b/>
                <w:bCs/>
                <w:lang w:val="en-US"/>
              </w:rPr>
              <w:t>Rheometer</w:t>
            </w:r>
            <w:r w:rsidRPr="00665725">
              <w:rPr>
                <w:lang w:val="en-US"/>
              </w:rPr>
              <w:t xml:space="preserve"> or </w:t>
            </w:r>
            <w:r w:rsidRPr="00665725">
              <w:rPr>
                <w:b/>
                <w:bCs/>
                <w:lang w:val="en-US"/>
              </w:rPr>
              <w:t>Confocal microscopy</w:t>
            </w:r>
            <w:r w:rsidRPr="00665725">
              <w:rPr>
                <w:lang w:val="en-US"/>
              </w:rPr>
              <w:t>.</w:t>
            </w:r>
            <w:r w:rsidRPr="00665725">
              <w:rPr>
                <w:rFonts w:ascii="Arial" w:eastAsia="Arial" w:hAnsi="Arial" w:cs="Arial"/>
                <w:color w:val="333333"/>
                <w:sz w:val="20"/>
                <w:szCs w:val="20"/>
                <w:lang w:val="en-US" w:eastAsia="zh-CN"/>
              </w:rPr>
              <w:t xml:space="preserve"> </w:t>
            </w:r>
            <w:r w:rsidRPr="00665725">
              <w:rPr>
                <w:lang w:val="en-US"/>
              </w:rPr>
              <w:t>I will provide information about the instrument(s), such as brand name, serial number, year of manufacture. All metadata fields will be clearly labeled.</w:t>
            </w:r>
          </w:p>
          <w:p w14:paraId="3E6EEBE4" w14:textId="478B1FA5" w:rsidR="00F81457" w:rsidRDefault="00F81457" w:rsidP="00F81457">
            <w:pPr>
              <w:rPr>
                <w:lang w:val="en-US"/>
              </w:rPr>
            </w:pPr>
          </w:p>
          <w:p w14:paraId="405C64CB" w14:textId="77777777" w:rsidR="00F81457" w:rsidRPr="00F81457" w:rsidRDefault="00F81457" w:rsidP="00F81457">
            <w:pPr>
              <w:rPr>
                <w:lang w:val="en-US"/>
              </w:rPr>
            </w:pPr>
          </w:p>
          <w:p w14:paraId="339386DB" w14:textId="77777777" w:rsidR="002300DE" w:rsidRDefault="002300DE" w:rsidP="00534707">
            <w:pPr>
              <w:jc w:val="both"/>
              <w:rPr>
                <w:b/>
                <w:bCs/>
              </w:rPr>
            </w:pPr>
          </w:p>
        </w:tc>
      </w:tr>
    </w:tbl>
    <w:p w14:paraId="214278FC" w14:textId="356974E3" w:rsidR="00CE6D90" w:rsidRDefault="00CE6D90"/>
    <w:p w14:paraId="29B5EFCC" w14:textId="43BD3BF4" w:rsidR="00363D0E" w:rsidRDefault="00363D0E"/>
    <w:p w14:paraId="4DB1C71F" w14:textId="77777777" w:rsidR="00363D0E" w:rsidRDefault="00363D0E"/>
    <w:p w14:paraId="0E2818D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B14148" w14:textId="77777777" w:rsidTr="005E32FD">
        <w:trPr>
          <w:cantSplit/>
          <w:trHeight w:val="269"/>
        </w:trPr>
        <w:tc>
          <w:tcPr>
            <w:tcW w:w="15593" w:type="dxa"/>
            <w:gridSpan w:val="2"/>
            <w:shd w:val="clear" w:color="auto" w:fill="5B9BD5" w:themeFill="accent5"/>
          </w:tcPr>
          <w:p w14:paraId="334DB9E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7E1F643" w14:textId="77777777" w:rsidR="00877A71" w:rsidRPr="00145CC7" w:rsidRDefault="00877A71" w:rsidP="00EE6614">
            <w:pPr>
              <w:ind w:left="360"/>
              <w:jc w:val="center"/>
              <w:rPr>
                <w:b/>
              </w:rPr>
            </w:pPr>
          </w:p>
        </w:tc>
      </w:tr>
      <w:tr w:rsidR="002300DE" w:rsidRPr="00F42A6F" w14:paraId="79D4DCE2" w14:textId="77777777" w:rsidTr="00436EB9">
        <w:trPr>
          <w:cantSplit/>
          <w:trHeight w:val="269"/>
        </w:trPr>
        <w:tc>
          <w:tcPr>
            <w:tcW w:w="4962" w:type="dxa"/>
          </w:tcPr>
          <w:p w14:paraId="252231F0" w14:textId="77777777" w:rsidR="002300DE" w:rsidRDefault="00CE6D90" w:rsidP="008F2D7E">
            <w:r w:rsidRPr="002B78E0">
              <w:t>Where will the data be stored?</w:t>
            </w:r>
          </w:p>
        </w:tc>
        <w:tc>
          <w:tcPr>
            <w:tcW w:w="10631" w:type="dxa"/>
          </w:tcPr>
          <w:p w14:paraId="2BE2824E" w14:textId="77777777" w:rsidR="002300DE" w:rsidRPr="0071742A" w:rsidRDefault="002300DE" w:rsidP="6320600B"/>
          <w:p w14:paraId="6DBFC9FD" w14:textId="3D1A7942" w:rsidR="00155FB1" w:rsidRDefault="0071742A" w:rsidP="6320600B">
            <w:r w:rsidRPr="0071742A">
              <w:t>In the short-term, the research group will invest in the procurement of portable hard</w:t>
            </w:r>
            <w:r w:rsidR="00155FB1">
              <w:t xml:space="preserve"> </w:t>
            </w:r>
            <w:r w:rsidRPr="0071742A">
              <w:t xml:space="preserve">drive devices for regular storage and backup. </w:t>
            </w:r>
          </w:p>
          <w:p w14:paraId="182E8E9A" w14:textId="41BF65E4" w:rsidR="00155FB1" w:rsidRDefault="0071742A" w:rsidP="6320600B">
            <w:r w:rsidRPr="0071742A">
              <w:t>Also, the data will be stored in the central storage</w:t>
            </w:r>
            <w:r w:rsidR="00155FB1">
              <w:t xml:space="preserve"> </w:t>
            </w:r>
            <w:r w:rsidRPr="0071742A">
              <w:t xml:space="preserve">facilities of the research unit. </w:t>
            </w:r>
          </w:p>
          <w:p w14:paraId="2BADB411" w14:textId="0BBEAEBF" w:rsidR="00CE6D90" w:rsidRPr="0071742A" w:rsidRDefault="0071742A" w:rsidP="6320600B">
            <w:r w:rsidRPr="0071742A">
              <w:t>In a long term, the data will be stored on the university's central</w:t>
            </w:r>
            <w:r w:rsidR="00155FB1">
              <w:t xml:space="preserve"> </w:t>
            </w:r>
            <w:r w:rsidRPr="0071742A">
              <w:t>servers</w:t>
            </w:r>
            <w:r w:rsidR="00155FB1">
              <w:t xml:space="preserve"> </w:t>
            </w:r>
            <w:r w:rsidRPr="0071742A">
              <w:t>for at least 5 years after the end of the project,</w:t>
            </w:r>
            <w:r w:rsidR="00155FB1">
              <w:t xml:space="preserve"> </w:t>
            </w:r>
            <w:r w:rsidRPr="0071742A">
              <w:t>conforming to the RDM policy of KU Leuven.</w:t>
            </w:r>
          </w:p>
          <w:p w14:paraId="41E1BFD3" w14:textId="77777777" w:rsidR="00CE6D90" w:rsidRPr="0071742A" w:rsidRDefault="00CE6D90" w:rsidP="6320600B"/>
          <w:p w14:paraId="0C88DEB7" w14:textId="77777777" w:rsidR="00CE6D90" w:rsidRPr="0071742A" w:rsidRDefault="00CE6D90" w:rsidP="6320600B"/>
        </w:tc>
      </w:tr>
      <w:tr w:rsidR="002300DE" w:rsidRPr="00F42A6F" w14:paraId="51AB9B4B" w14:textId="77777777" w:rsidTr="00436EB9">
        <w:trPr>
          <w:cantSplit/>
          <w:trHeight w:val="269"/>
        </w:trPr>
        <w:tc>
          <w:tcPr>
            <w:tcW w:w="4962" w:type="dxa"/>
          </w:tcPr>
          <w:p w14:paraId="762AB219" w14:textId="77777777" w:rsidR="0008393F" w:rsidRDefault="00C67569" w:rsidP="00877A71">
            <w:r w:rsidRPr="002B78E0">
              <w:lastRenderedPageBreak/>
              <w:t>How will the data be backed up?</w:t>
            </w:r>
          </w:p>
          <w:p w14:paraId="5EFF6DC7" w14:textId="77777777" w:rsidR="0008393F" w:rsidRDefault="0008393F" w:rsidP="0008393F"/>
          <w:p w14:paraId="08235F83"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5013CD80" w14:textId="77777777" w:rsidR="0093526F" w:rsidRDefault="0093526F" w:rsidP="0008393F">
            <w:pPr>
              <w:rPr>
                <w:i/>
                <w:sz w:val="20"/>
                <w:szCs w:val="20"/>
              </w:rPr>
            </w:pPr>
          </w:p>
          <w:p w14:paraId="22BF8816"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28D46CA4" w14:textId="77777777" w:rsidR="002300DE" w:rsidRPr="0008393F" w:rsidRDefault="002300DE" w:rsidP="0008393F"/>
        </w:tc>
        <w:tc>
          <w:tcPr>
            <w:tcW w:w="10631" w:type="dxa"/>
          </w:tcPr>
          <w:p w14:paraId="766A5BDA" w14:textId="3E3D5FF7" w:rsidR="00155FB1" w:rsidRDefault="00155FB1" w:rsidP="00155FB1">
            <w:r>
              <w:t xml:space="preserve">We will use the central server storage of KU Leuven, which provides a self-mirrored daily automatic back up. </w:t>
            </w:r>
          </w:p>
          <w:p w14:paraId="787FEC8C" w14:textId="682FD836" w:rsidR="00C67569" w:rsidRPr="0034558D" w:rsidRDefault="0034558D" w:rsidP="00C67569">
            <w:r w:rsidRPr="0034558D">
              <w:t xml:space="preserve">In addition, </w:t>
            </w:r>
            <w:r>
              <w:t xml:space="preserve">a </w:t>
            </w:r>
            <w:r w:rsidR="000A1000" w:rsidRPr="0034558D">
              <w:t>back-up will be stored in the portable hard drive devices</w:t>
            </w:r>
            <w:r w:rsidRPr="0034558D">
              <w:t xml:space="preserve"> provided by the research group</w:t>
            </w:r>
            <w:r>
              <w:t xml:space="preserve">, and in the cloud drive of the instrument devices. </w:t>
            </w:r>
          </w:p>
          <w:p w14:paraId="5EA29F15" w14:textId="77777777" w:rsidR="00C67569" w:rsidRDefault="00C67569" w:rsidP="00C67569">
            <w:pPr>
              <w:rPr>
                <w:b/>
                <w:bCs/>
                <w:lang w:val="en-US"/>
              </w:rPr>
            </w:pPr>
          </w:p>
          <w:p w14:paraId="1FBDDBF2" w14:textId="77777777" w:rsidR="00C67569" w:rsidRPr="00CA2D12" w:rsidRDefault="00C67569" w:rsidP="00C67569">
            <w:pPr>
              <w:rPr>
                <w:b/>
                <w:bCs/>
                <w:lang w:val="en-US"/>
              </w:rPr>
            </w:pPr>
          </w:p>
        </w:tc>
      </w:tr>
      <w:tr w:rsidR="00C271CA" w:rsidRPr="00F42A6F" w14:paraId="703E427A" w14:textId="77777777" w:rsidTr="00436EB9">
        <w:trPr>
          <w:cantSplit/>
          <w:trHeight w:val="269"/>
        </w:trPr>
        <w:tc>
          <w:tcPr>
            <w:tcW w:w="4962" w:type="dxa"/>
          </w:tcPr>
          <w:p w14:paraId="3F7177E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F124CE2" w14:textId="72863A0C"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71742A">
                  <w:rPr>
                    <w:rFonts w:ascii="MS Gothic" w:eastAsia="MS Gothic" w:hAnsi="MS Gothic" w:hint="eastAsia"/>
                    <w:lang w:val="en-US"/>
                  </w:rPr>
                  <w:t>☒</w:t>
                </w:r>
              </w:sdtContent>
            </w:sdt>
            <w:r w:rsidR="00C271CA" w:rsidRPr="00436EB9">
              <w:rPr>
                <w:lang w:val="en-US"/>
              </w:rPr>
              <w:t xml:space="preserve"> Yes</w:t>
            </w:r>
          </w:p>
          <w:p w14:paraId="7C1C641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839FA5C" w14:textId="77777777" w:rsidR="0087485C" w:rsidRDefault="0087485C" w:rsidP="00C271CA">
            <w:pPr>
              <w:rPr>
                <w:bCs/>
              </w:rPr>
            </w:pPr>
            <w:r>
              <w:rPr>
                <w:bCs/>
              </w:rPr>
              <w:t>If yes, please specify concisely:</w:t>
            </w:r>
          </w:p>
          <w:p w14:paraId="13469A6E" w14:textId="337E45F4" w:rsidR="0087485C" w:rsidRDefault="00155FB1" w:rsidP="00C271CA">
            <w:pPr>
              <w:rPr>
                <w:bCs/>
              </w:rPr>
            </w:pPr>
            <w:r w:rsidRPr="00155FB1">
              <w:rPr>
                <w:bCs/>
              </w:rPr>
              <w:t>The research unit has already invested in short-term and mid-term procuring storage devices and space for data.</w:t>
            </w:r>
          </w:p>
          <w:p w14:paraId="169F1CDE" w14:textId="77777777" w:rsidR="00C271CA" w:rsidRDefault="00C271CA" w:rsidP="00C271CA">
            <w:pPr>
              <w:rPr>
                <w:bCs/>
              </w:rPr>
            </w:pPr>
            <w:r w:rsidRPr="00436EB9">
              <w:rPr>
                <w:bCs/>
              </w:rPr>
              <w:t xml:space="preserve">If no, please </w:t>
            </w:r>
            <w:r>
              <w:rPr>
                <w:bCs/>
              </w:rPr>
              <w:t>specify</w:t>
            </w:r>
            <w:r w:rsidRPr="00436EB9">
              <w:rPr>
                <w:bCs/>
              </w:rPr>
              <w:t xml:space="preserve">: </w:t>
            </w:r>
          </w:p>
          <w:p w14:paraId="71233F3F" w14:textId="77777777" w:rsidR="0087485C" w:rsidRPr="00436EB9" w:rsidRDefault="0087485C" w:rsidP="00C271CA">
            <w:pPr>
              <w:rPr>
                <w:bCs/>
              </w:rPr>
            </w:pPr>
          </w:p>
        </w:tc>
      </w:tr>
      <w:tr w:rsidR="00C271CA" w:rsidRPr="00F42A6F" w14:paraId="7E546A53" w14:textId="77777777" w:rsidTr="00436EB9">
        <w:trPr>
          <w:cantSplit/>
          <w:trHeight w:val="269"/>
        </w:trPr>
        <w:tc>
          <w:tcPr>
            <w:tcW w:w="4962" w:type="dxa"/>
          </w:tcPr>
          <w:p w14:paraId="1F89466C" w14:textId="77777777" w:rsidR="00EB125A" w:rsidRDefault="00EB125A" w:rsidP="00C271CA">
            <w:r w:rsidRPr="00C40606">
              <w:t>How will you ensure that the data are securely stored and not accessed or modified by unauthorized persons?</w:t>
            </w:r>
          </w:p>
          <w:p w14:paraId="705F59B3" w14:textId="77777777" w:rsidR="00EB125A" w:rsidRDefault="00EB125A" w:rsidP="00EB125A"/>
          <w:p w14:paraId="15011846"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660CECCD" w14:textId="77777777" w:rsidR="00C271CA" w:rsidRPr="00EB125A" w:rsidRDefault="00C271CA" w:rsidP="00EB125A"/>
        </w:tc>
        <w:tc>
          <w:tcPr>
            <w:tcW w:w="10631" w:type="dxa"/>
          </w:tcPr>
          <w:p w14:paraId="54DF918B" w14:textId="47F85C47" w:rsidR="002F36FC" w:rsidRPr="002F36FC" w:rsidRDefault="002F36FC" w:rsidP="002F36FC">
            <w:r w:rsidRPr="002F36FC">
              <w:t>The KU Leuven network drives are incorporated within secured KU Leuven environments, are password-protected (including</w:t>
            </w:r>
            <w:r>
              <w:t xml:space="preserve"> </w:t>
            </w:r>
            <w:r w:rsidRPr="002F36FC">
              <w:t>smartphone-based multi-factor identification) and are only accessible by registered collaborating researchers. Only the PI can request access to the network drive for study</w:t>
            </w:r>
            <w:r>
              <w:t xml:space="preserve"> </w:t>
            </w:r>
            <w:r w:rsidRPr="002F36FC">
              <w:t>personnel.</w:t>
            </w:r>
            <w:r>
              <w:t xml:space="preserve"> In addition, t</w:t>
            </w:r>
            <w:r w:rsidRPr="002F36FC">
              <w:t xml:space="preserve">he data security is ensured by the dedicated service team at the institution, where the </w:t>
            </w:r>
            <w:r>
              <w:t>KU Leuven university</w:t>
            </w:r>
            <w:r w:rsidRPr="002F36FC">
              <w:t xml:space="preserve"> data </w:t>
            </w:r>
            <w:proofErr w:type="spellStart"/>
            <w:r w:rsidRPr="002F36FC">
              <w:t>center</w:t>
            </w:r>
            <w:proofErr w:type="spellEnd"/>
            <w:r w:rsidRPr="002F36FC">
              <w:t xml:space="preserve"> has been built and operated at a very high security level with self-mirrored automatic backup at different physical locations. All data is </w:t>
            </w:r>
            <w:proofErr w:type="spellStart"/>
            <w:r w:rsidRPr="002F36FC">
              <w:t>transfered</w:t>
            </w:r>
            <w:proofErr w:type="spellEnd"/>
            <w:r w:rsidRPr="002F36FC">
              <w:t xml:space="preserve"> via encrypted methods.  </w:t>
            </w:r>
          </w:p>
          <w:p w14:paraId="18E5573B" w14:textId="77777777" w:rsidR="00C271CA" w:rsidRPr="002F36FC" w:rsidRDefault="00C271CA" w:rsidP="00C271CA"/>
          <w:p w14:paraId="6D1B52AC" w14:textId="77777777" w:rsidR="00EB125A" w:rsidRPr="002F36FC" w:rsidRDefault="00EB125A" w:rsidP="00C271CA"/>
          <w:p w14:paraId="4C3F8B4B" w14:textId="77777777" w:rsidR="00EB125A" w:rsidRPr="002F36FC" w:rsidRDefault="00EB125A" w:rsidP="00C271CA"/>
          <w:p w14:paraId="3CCF8AFF" w14:textId="77777777" w:rsidR="00EB125A" w:rsidRPr="002F36FC" w:rsidRDefault="00EB125A" w:rsidP="00C271CA"/>
          <w:p w14:paraId="01142ECF" w14:textId="77777777" w:rsidR="00EB125A" w:rsidRPr="002F36FC" w:rsidRDefault="00EB125A" w:rsidP="00C271CA"/>
        </w:tc>
      </w:tr>
      <w:tr w:rsidR="00C271CA" w:rsidRPr="00F42A6F" w14:paraId="11ED6D29" w14:textId="77777777" w:rsidTr="00436EB9">
        <w:trPr>
          <w:cantSplit/>
          <w:trHeight w:val="269"/>
        </w:trPr>
        <w:tc>
          <w:tcPr>
            <w:tcW w:w="4962" w:type="dxa"/>
          </w:tcPr>
          <w:p w14:paraId="077FFC06"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3F43996" w14:textId="77777777" w:rsidR="00771609" w:rsidRDefault="00771609" w:rsidP="00C271CA">
            <w:pPr>
              <w:rPr>
                <w:rFonts w:ascii="MS Gothic" w:eastAsia="MS Gothic" w:hAnsi="MS Gothic"/>
                <w:lang w:val="en-US"/>
              </w:rPr>
            </w:pPr>
          </w:p>
          <w:p w14:paraId="5B520D4D" w14:textId="77777777" w:rsidR="00771609" w:rsidRDefault="00771609" w:rsidP="00C271CA">
            <w:pPr>
              <w:rPr>
                <w:rFonts w:ascii="MS Gothic" w:eastAsia="MS Gothic" w:hAnsi="MS Gothic"/>
                <w:lang w:val="en-US"/>
              </w:rPr>
            </w:pPr>
          </w:p>
          <w:p w14:paraId="75D52CB2" w14:textId="77777777" w:rsidR="00771609" w:rsidRDefault="00771609" w:rsidP="00C271CA">
            <w:pPr>
              <w:rPr>
                <w:rFonts w:ascii="MS Gothic" w:eastAsia="MS Gothic" w:hAnsi="MS Gothic"/>
                <w:lang w:val="en-US"/>
              </w:rPr>
            </w:pPr>
          </w:p>
          <w:p w14:paraId="0E208DD2" w14:textId="77777777" w:rsidR="00771609" w:rsidRDefault="00771609" w:rsidP="00C271CA">
            <w:pPr>
              <w:rPr>
                <w:rFonts w:ascii="MS Gothic" w:eastAsia="MS Gothic" w:hAnsi="MS Gothic"/>
                <w:lang w:val="en-US"/>
              </w:rPr>
            </w:pPr>
          </w:p>
        </w:tc>
      </w:tr>
    </w:tbl>
    <w:p w14:paraId="5C817664" w14:textId="77777777" w:rsidR="00E93C67" w:rsidRDefault="00E93C67"/>
    <w:p w14:paraId="6DA7B28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A1773FB" w14:textId="77777777" w:rsidTr="005E32FD">
        <w:trPr>
          <w:cantSplit/>
          <w:trHeight w:val="269"/>
        </w:trPr>
        <w:tc>
          <w:tcPr>
            <w:tcW w:w="15593" w:type="dxa"/>
            <w:gridSpan w:val="2"/>
            <w:shd w:val="clear" w:color="auto" w:fill="5B9BD5" w:themeFill="accent5"/>
          </w:tcPr>
          <w:p w14:paraId="55786A2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78CA80B" w14:textId="77777777" w:rsidR="00877A71" w:rsidRPr="00145CC7" w:rsidRDefault="00877A71" w:rsidP="00A729DC">
            <w:pPr>
              <w:ind w:left="720"/>
              <w:jc w:val="center"/>
              <w:rPr>
                <w:b/>
              </w:rPr>
            </w:pPr>
          </w:p>
        </w:tc>
      </w:tr>
      <w:tr w:rsidR="002300DE" w:rsidRPr="00F42A6F" w14:paraId="6E250D0B" w14:textId="77777777" w:rsidTr="00436EB9">
        <w:trPr>
          <w:cantSplit/>
          <w:trHeight w:val="269"/>
        </w:trPr>
        <w:tc>
          <w:tcPr>
            <w:tcW w:w="4962" w:type="dxa"/>
          </w:tcPr>
          <w:p w14:paraId="30C930B0"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315D94DF" w14:textId="3CED041A" w:rsidR="002300DE" w:rsidRPr="00C57639" w:rsidRDefault="00ED785E" w:rsidP="00B84ED7">
            <w:pPr>
              <w:rPr>
                <w:b/>
                <w:bCs/>
              </w:rPr>
            </w:pPr>
            <w:r w:rsidRPr="00ED785E">
              <w:t>All data</w:t>
            </w:r>
            <w:r w:rsidR="00B84ED7">
              <w:t xml:space="preserve"> </w:t>
            </w:r>
            <w:r w:rsidRPr="00ED785E">
              <w:t xml:space="preserve">will be retained for the expected </w:t>
            </w:r>
            <w:r w:rsidR="00B84ED7" w:rsidRPr="00ED785E">
              <w:t>5-year</w:t>
            </w:r>
            <w:r w:rsidRPr="00ED785E">
              <w:t xml:space="preserve"> period</w:t>
            </w:r>
            <w:r w:rsidR="00B84ED7">
              <w:t xml:space="preserve"> </w:t>
            </w:r>
            <w:r w:rsidRPr="00ED785E">
              <w:t>after the end of the project</w:t>
            </w:r>
            <w:r w:rsidR="00B84ED7">
              <w:t>.</w:t>
            </w:r>
          </w:p>
        </w:tc>
      </w:tr>
      <w:tr w:rsidR="002300DE" w:rsidRPr="00F42A6F" w14:paraId="23EF86CC" w14:textId="77777777" w:rsidTr="00436EB9">
        <w:trPr>
          <w:cantSplit/>
          <w:trHeight w:val="269"/>
        </w:trPr>
        <w:tc>
          <w:tcPr>
            <w:tcW w:w="4962" w:type="dxa"/>
          </w:tcPr>
          <w:p w14:paraId="1E725DA1" w14:textId="77777777" w:rsidR="002300DE" w:rsidRDefault="000C4BF5" w:rsidP="000C4BF5">
            <w:r w:rsidRPr="00C40606">
              <w:t>Where will these data be archived (stored and curated for the long-term)?</w:t>
            </w:r>
          </w:p>
        </w:tc>
        <w:tc>
          <w:tcPr>
            <w:tcW w:w="10631" w:type="dxa"/>
          </w:tcPr>
          <w:p w14:paraId="283602F5" w14:textId="4D6F81A9" w:rsidR="000C4BF5" w:rsidRPr="00ED785E" w:rsidRDefault="00ED785E" w:rsidP="6320600B">
            <w:r>
              <w:t xml:space="preserve">The data will be stored on the university's central servers (with automatic back-up procedures) for at least 5 years after the end of project, conform the KU Leuven RDM policy. </w:t>
            </w:r>
          </w:p>
          <w:p w14:paraId="3B1C2F1F" w14:textId="77777777" w:rsidR="000C4BF5" w:rsidRDefault="000C4BF5" w:rsidP="6320600B">
            <w:pPr>
              <w:rPr>
                <w:b/>
                <w:bCs/>
              </w:rPr>
            </w:pPr>
          </w:p>
          <w:p w14:paraId="434881FE" w14:textId="77777777" w:rsidR="000C4BF5" w:rsidRDefault="000C4BF5" w:rsidP="6320600B">
            <w:pPr>
              <w:rPr>
                <w:b/>
                <w:bCs/>
              </w:rPr>
            </w:pPr>
          </w:p>
          <w:p w14:paraId="4FAFBCEC" w14:textId="77777777" w:rsidR="000C4BF5" w:rsidRPr="00C57639" w:rsidRDefault="000C4BF5" w:rsidP="6320600B">
            <w:pPr>
              <w:rPr>
                <w:b/>
                <w:bCs/>
              </w:rPr>
            </w:pPr>
          </w:p>
        </w:tc>
      </w:tr>
      <w:tr w:rsidR="002300DE" w:rsidRPr="00906DA8" w14:paraId="63400248" w14:textId="77777777" w:rsidTr="00436EB9">
        <w:trPr>
          <w:cantSplit/>
          <w:trHeight w:val="269"/>
        </w:trPr>
        <w:tc>
          <w:tcPr>
            <w:tcW w:w="4962" w:type="dxa"/>
          </w:tcPr>
          <w:p w14:paraId="37130A84" w14:textId="77777777" w:rsidR="00436EB9" w:rsidRDefault="00AB632D" w:rsidP="00877A71">
            <w:r w:rsidRPr="00C40606">
              <w:t>What are the expected costs for data preservation during the expected retention period? How will these costs be covered?</w:t>
            </w:r>
          </w:p>
          <w:p w14:paraId="70872B96" w14:textId="77777777" w:rsidR="00AB632D" w:rsidRPr="00436EB9" w:rsidRDefault="00AB632D" w:rsidP="00877A71">
            <w:pPr>
              <w:rPr>
                <w:sz w:val="12"/>
              </w:rPr>
            </w:pPr>
          </w:p>
          <w:p w14:paraId="0CA01E32" w14:textId="77777777" w:rsidR="00436EB9" w:rsidRDefault="00436EB9" w:rsidP="00877A71">
            <w:pPr>
              <w:rPr>
                <w:i/>
                <w:sz w:val="22"/>
                <w:lang w:val="en-US"/>
              </w:rPr>
            </w:pPr>
          </w:p>
          <w:p w14:paraId="75B30BA6" w14:textId="77777777" w:rsidR="00AB632D" w:rsidRPr="00436EB9" w:rsidRDefault="00AB632D" w:rsidP="00877A71">
            <w:pPr>
              <w:rPr>
                <w:i/>
              </w:rPr>
            </w:pPr>
          </w:p>
        </w:tc>
        <w:tc>
          <w:tcPr>
            <w:tcW w:w="10631" w:type="dxa"/>
          </w:tcPr>
          <w:p w14:paraId="70D2D4F1" w14:textId="5B5DCBED" w:rsidR="002300DE" w:rsidRPr="00CE49D2" w:rsidRDefault="00B84ED7" w:rsidP="5D59270C">
            <w:pPr>
              <w:rPr>
                <w:b/>
                <w:bCs/>
              </w:rPr>
            </w:pPr>
            <w:r>
              <w:t>The research unit has already invested in short-term and mid-term procuring storage devices and space for data. For long-term data storage till 5 years after the end of the project, we will use the service provided by the institution, which costs approx. 700 Euros yearly, which requests about 3500 Euros for support from the grant.</w:t>
            </w:r>
          </w:p>
        </w:tc>
      </w:tr>
    </w:tbl>
    <w:p w14:paraId="29A4712E" w14:textId="77777777" w:rsidR="00032ED4" w:rsidRDefault="00032ED4"/>
    <w:p w14:paraId="2496B034"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8E0359" w14:textId="77777777" w:rsidTr="005E32FD">
        <w:trPr>
          <w:cantSplit/>
          <w:trHeight w:val="269"/>
        </w:trPr>
        <w:tc>
          <w:tcPr>
            <w:tcW w:w="15593" w:type="dxa"/>
            <w:gridSpan w:val="2"/>
            <w:shd w:val="clear" w:color="auto" w:fill="5B9BD5" w:themeFill="accent5"/>
          </w:tcPr>
          <w:p w14:paraId="43F28119"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94F7D7D" w14:textId="77777777" w:rsidR="00877A71" w:rsidRPr="00145CC7" w:rsidRDefault="00877A71" w:rsidP="00EE6614">
            <w:pPr>
              <w:rPr>
                <w:b/>
              </w:rPr>
            </w:pPr>
          </w:p>
        </w:tc>
      </w:tr>
      <w:tr w:rsidR="0046404A" w:rsidRPr="00F42A6F" w14:paraId="0D3295AC" w14:textId="77777777" w:rsidTr="00436EB9">
        <w:trPr>
          <w:cantSplit/>
          <w:trHeight w:val="269"/>
        </w:trPr>
        <w:tc>
          <w:tcPr>
            <w:tcW w:w="4962" w:type="dxa"/>
          </w:tcPr>
          <w:p w14:paraId="28232621" w14:textId="77777777" w:rsidR="0046404A" w:rsidRDefault="0046404A" w:rsidP="00877A71">
            <w:r w:rsidRPr="0046404A">
              <w:t xml:space="preserve">Will the data (or part of the data) be made available for reuse after/during the project?  </w:t>
            </w:r>
          </w:p>
          <w:p w14:paraId="677A8DB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39A80A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3945D60A" w14:textId="77777777" w:rsidR="0046404A" w:rsidRPr="00394E22" w:rsidRDefault="0046404A" w:rsidP="00394E22"/>
        </w:tc>
        <w:tc>
          <w:tcPr>
            <w:tcW w:w="10631" w:type="dxa"/>
          </w:tcPr>
          <w:p w14:paraId="47311BE4" w14:textId="3B8E09B9" w:rsidR="004D37B4" w:rsidRDefault="00000000" w:rsidP="004D37B4">
            <w:sdt>
              <w:sdtPr>
                <w:rPr>
                  <w:lang w:val="en-US"/>
                </w:rPr>
                <w:id w:val="-1392488952"/>
                <w14:checkbox>
                  <w14:checked w14:val="1"/>
                  <w14:checkedState w14:val="2612" w14:font="MS Gothic"/>
                  <w14:uncheckedState w14:val="2610" w14:font="MS Gothic"/>
                </w14:checkbox>
              </w:sdtPr>
              <w:sdtContent>
                <w:r w:rsidR="00B84ED7">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4597D8D2" w14:textId="77777777" w:rsidR="00324FBA" w:rsidRDefault="00324FBA" w:rsidP="00324FBA">
            <w:r w:rsidRPr="00324FBA">
              <w:t>After the end of project, the data produced in this project will be made usable by third parties via open-access publications and shared depository of relevant data upon requests.</w:t>
            </w:r>
          </w:p>
          <w:p w14:paraId="13044BAA" w14:textId="77777777" w:rsidR="00324FBA" w:rsidRDefault="00324FBA" w:rsidP="004D37B4"/>
          <w:p w14:paraId="4207E700"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4435B76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5BCAB4ED"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FDAF781" w14:textId="77777777" w:rsidR="004D37B4" w:rsidRDefault="004D37B4" w:rsidP="004D37B4"/>
          <w:p w14:paraId="7E55EC2C" w14:textId="77777777" w:rsidR="004D37B4" w:rsidRDefault="004D37B4" w:rsidP="004D37B4"/>
          <w:p w14:paraId="41524BCC" w14:textId="77777777" w:rsidR="0046404A" w:rsidRPr="004D37B4" w:rsidRDefault="0046404A" w:rsidP="00436EB9"/>
        </w:tc>
      </w:tr>
      <w:tr w:rsidR="008F41F6" w:rsidRPr="00F42A6F" w14:paraId="4F5870C3" w14:textId="77777777" w:rsidTr="00436EB9">
        <w:trPr>
          <w:cantSplit/>
          <w:trHeight w:val="269"/>
        </w:trPr>
        <w:tc>
          <w:tcPr>
            <w:tcW w:w="4962" w:type="dxa"/>
          </w:tcPr>
          <w:p w14:paraId="68A4A2AD" w14:textId="77777777" w:rsidR="008F41F6" w:rsidRDefault="008F41F6" w:rsidP="00877A71">
            <w:r w:rsidRPr="008F41F6">
              <w:t>If access is restricted, please specify who will be able to access the data and under what conditions.</w:t>
            </w:r>
          </w:p>
        </w:tc>
        <w:tc>
          <w:tcPr>
            <w:tcW w:w="10631" w:type="dxa"/>
          </w:tcPr>
          <w:p w14:paraId="0F01B3B9" w14:textId="77777777" w:rsidR="008F41F6" w:rsidRDefault="008F41F6" w:rsidP="00436EB9">
            <w:pPr>
              <w:rPr>
                <w:lang w:val="en-US"/>
              </w:rPr>
            </w:pPr>
          </w:p>
        </w:tc>
      </w:tr>
      <w:tr w:rsidR="002300DE" w:rsidRPr="00F42A6F" w14:paraId="751EB845" w14:textId="77777777" w:rsidTr="00436EB9">
        <w:trPr>
          <w:cantSplit/>
          <w:trHeight w:val="269"/>
        </w:trPr>
        <w:tc>
          <w:tcPr>
            <w:tcW w:w="4962" w:type="dxa"/>
          </w:tcPr>
          <w:p w14:paraId="0EEAB74B"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5D86728A"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09E4FE1D"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30F55A2E"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4F9160A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17363E50"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170153C3" w14:textId="17F81DC5"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243D79">
                  <w:rPr>
                    <w:rFonts w:ascii="MS Gothic" w:eastAsia="MS Gothic" w:hAnsi="MS Gothic" w:hint="eastAsia"/>
                    <w:lang w:val="en-US"/>
                  </w:rPr>
                  <w:t>☒</w:t>
                </w:r>
              </w:sdtContent>
            </w:sdt>
            <w:r w:rsidR="00436EB9" w:rsidRPr="00436EB9">
              <w:rPr>
                <w:lang w:val="en-US"/>
              </w:rPr>
              <w:t xml:space="preserve"> No</w:t>
            </w:r>
          </w:p>
          <w:p w14:paraId="28F72B5F" w14:textId="77777777" w:rsidR="005904AD" w:rsidRPr="00436EB9" w:rsidRDefault="005904AD" w:rsidP="00436EB9">
            <w:pPr>
              <w:rPr>
                <w:lang w:val="en-US"/>
              </w:rPr>
            </w:pPr>
          </w:p>
          <w:p w14:paraId="2D479296" w14:textId="77777777" w:rsidR="002300DE" w:rsidRDefault="00436EB9" w:rsidP="00436EB9">
            <w:pPr>
              <w:rPr>
                <w:bCs/>
              </w:rPr>
            </w:pPr>
            <w:r w:rsidRPr="00436EB9">
              <w:rPr>
                <w:bCs/>
              </w:rPr>
              <w:t>I</w:t>
            </w:r>
            <w:r>
              <w:rPr>
                <w:bCs/>
              </w:rPr>
              <w:t>f yes, please specify</w:t>
            </w:r>
            <w:r w:rsidRPr="00436EB9">
              <w:rPr>
                <w:bCs/>
              </w:rPr>
              <w:t>:</w:t>
            </w:r>
          </w:p>
          <w:p w14:paraId="2DCF4B60" w14:textId="77777777" w:rsidR="005904AD" w:rsidRDefault="005904AD" w:rsidP="00436EB9">
            <w:pPr>
              <w:rPr>
                <w:b/>
                <w:bCs/>
              </w:rPr>
            </w:pPr>
          </w:p>
          <w:p w14:paraId="048B7546" w14:textId="77777777" w:rsidR="005904AD" w:rsidRPr="00C57639" w:rsidRDefault="005904AD" w:rsidP="00436EB9">
            <w:pPr>
              <w:rPr>
                <w:b/>
                <w:bCs/>
              </w:rPr>
            </w:pPr>
          </w:p>
        </w:tc>
      </w:tr>
      <w:tr w:rsidR="002300DE" w:rsidRPr="00F42A6F" w14:paraId="3555763D" w14:textId="77777777" w:rsidTr="00436EB9">
        <w:trPr>
          <w:cantSplit/>
          <w:trHeight w:val="269"/>
        </w:trPr>
        <w:tc>
          <w:tcPr>
            <w:tcW w:w="4962" w:type="dxa"/>
          </w:tcPr>
          <w:p w14:paraId="369037F6"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25E5009" w14:textId="77777777" w:rsidR="002B783F" w:rsidRPr="002B783F" w:rsidRDefault="002B783F" w:rsidP="002B783F">
            <w:pPr>
              <w:rPr>
                <w:lang w:val="en-US"/>
              </w:rPr>
            </w:pPr>
            <w:r w:rsidRPr="002B783F">
              <w:rPr>
                <w:lang w:val="en-US"/>
              </w:rPr>
              <w:t xml:space="preserve">We will deposit the data in our institutional repository, </w:t>
            </w:r>
            <w:proofErr w:type="spellStart"/>
            <w:r w:rsidRPr="002B783F">
              <w:rPr>
                <w:lang w:val="en-US"/>
              </w:rPr>
              <w:t>eg.</w:t>
            </w:r>
            <w:proofErr w:type="spellEnd"/>
            <w:r w:rsidRPr="002B783F">
              <w:rPr>
                <w:lang w:val="en-US"/>
              </w:rPr>
              <w:t xml:space="preserve"> </w:t>
            </w:r>
            <w:proofErr w:type="spellStart"/>
            <w:r w:rsidRPr="002B783F">
              <w:rPr>
                <w:lang w:val="en-US"/>
              </w:rPr>
              <w:t>Lirias</w:t>
            </w:r>
            <w:proofErr w:type="spellEnd"/>
            <w:r w:rsidRPr="002B783F">
              <w:rPr>
                <w:lang w:val="en-US"/>
              </w:rPr>
              <w:t>: https://lirias2.kuleuven.be/default.html</w:t>
            </w:r>
          </w:p>
          <w:p w14:paraId="55BFACCF" w14:textId="77777777" w:rsidR="002300DE" w:rsidRPr="002B783F" w:rsidRDefault="002300DE" w:rsidP="6320600B">
            <w:pPr>
              <w:rPr>
                <w:b/>
                <w:bCs/>
                <w:lang w:val="en-US"/>
              </w:rPr>
            </w:pPr>
          </w:p>
        </w:tc>
      </w:tr>
      <w:tr w:rsidR="002300DE" w:rsidRPr="00F42A6F" w14:paraId="2C7E898C" w14:textId="77777777" w:rsidTr="00436EB9">
        <w:trPr>
          <w:cantSplit/>
          <w:trHeight w:val="269"/>
        </w:trPr>
        <w:tc>
          <w:tcPr>
            <w:tcW w:w="4962" w:type="dxa"/>
          </w:tcPr>
          <w:p w14:paraId="2AA5D15C" w14:textId="77777777" w:rsidR="00CF3DAB" w:rsidRDefault="00CF3DAB" w:rsidP="00877A71">
            <w:r w:rsidRPr="00CF3DAB">
              <w:lastRenderedPageBreak/>
              <w:t>When will the data be made available?</w:t>
            </w:r>
          </w:p>
          <w:p w14:paraId="365D9009" w14:textId="77777777" w:rsidR="00CF3DAB" w:rsidRDefault="00CF3DAB" w:rsidP="00CF3DAB"/>
          <w:p w14:paraId="3E6B8C66"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3EF60ACF" w14:textId="77777777" w:rsidR="002300DE" w:rsidRDefault="002300DE" w:rsidP="6320600B">
            <w:pPr>
              <w:rPr>
                <w:b/>
                <w:bCs/>
              </w:rPr>
            </w:pPr>
          </w:p>
          <w:p w14:paraId="0009744E" w14:textId="77777777" w:rsidR="00CF3DAB" w:rsidRDefault="00CF3DAB" w:rsidP="6320600B">
            <w:pPr>
              <w:rPr>
                <w:b/>
                <w:bCs/>
              </w:rPr>
            </w:pPr>
          </w:p>
          <w:p w14:paraId="05BF844B" w14:textId="2752B822" w:rsidR="00CF3DAB" w:rsidRPr="00243D79" w:rsidRDefault="00243D79" w:rsidP="6320600B">
            <w:r w:rsidRPr="00243D79">
              <w:t>Upon publication of the research results</w:t>
            </w:r>
          </w:p>
          <w:p w14:paraId="1F42EE51" w14:textId="77777777" w:rsidR="00CF3DAB" w:rsidRDefault="00CF3DAB" w:rsidP="6320600B">
            <w:pPr>
              <w:rPr>
                <w:b/>
                <w:bCs/>
              </w:rPr>
            </w:pPr>
          </w:p>
          <w:p w14:paraId="65BD5BFB" w14:textId="77777777" w:rsidR="00CF3DAB" w:rsidRPr="00C57639" w:rsidRDefault="00CF3DAB" w:rsidP="6320600B">
            <w:pPr>
              <w:rPr>
                <w:b/>
                <w:bCs/>
              </w:rPr>
            </w:pPr>
          </w:p>
        </w:tc>
      </w:tr>
      <w:tr w:rsidR="002300DE" w:rsidRPr="00F42A6F" w14:paraId="75D64EB1" w14:textId="77777777" w:rsidTr="00436EB9">
        <w:trPr>
          <w:cantSplit/>
          <w:trHeight w:val="269"/>
        </w:trPr>
        <w:tc>
          <w:tcPr>
            <w:tcW w:w="4962" w:type="dxa"/>
          </w:tcPr>
          <w:p w14:paraId="0D6F7FC7" w14:textId="77777777" w:rsidR="002300DE" w:rsidRDefault="009966C3" w:rsidP="00877A71">
            <w:r w:rsidRPr="009966C3">
              <w:t>Which data usage licenses are you going to provide? If none, please explain why.</w:t>
            </w:r>
          </w:p>
          <w:p w14:paraId="0985A673" w14:textId="77777777" w:rsidR="00CF07B7" w:rsidRDefault="00CF07B7" w:rsidP="00877A71"/>
          <w:p w14:paraId="674F433F"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6D3ADF0" w14:textId="77777777" w:rsidR="009C54E5" w:rsidRPr="007B6EED" w:rsidRDefault="009C54E5" w:rsidP="00CF07B7">
            <w:pPr>
              <w:rPr>
                <w:rStyle w:val="SubtleReference"/>
                <w:i/>
                <w:sz w:val="20"/>
                <w:szCs w:val="20"/>
              </w:rPr>
            </w:pPr>
          </w:p>
          <w:p w14:paraId="61C4B929"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3004617" w14:textId="77777777" w:rsidR="009966C3" w:rsidRDefault="009966C3" w:rsidP="00877A71"/>
        </w:tc>
        <w:tc>
          <w:tcPr>
            <w:tcW w:w="10631" w:type="dxa"/>
          </w:tcPr>
          <w:p w14:paraId="4C8DC549" w14:textId="20349D19" w:rsidR="002300DE" w:rsidRPr="002B783F" w:rsidRDefault="002B783F" w:rsidP="00BB4EB5">
            <w:r w:rsidRPr="002B783F">
              <w:t>Data from the project that can be shared will be made available under a creative commons attribution license (cc-by 4.0), so that users have to give credit to the original data creators.</w:t>
            </w:r>
          </w:p>
        </w:tc>
      </w:tr>
      <w:tr w:rsidR="00331EA7" w:rsidRPr="00F42A6F" w14:paraId="645E3B54" w14:textId="77777777" w:rsidTr="00436EB9">
        <w:trPr>
          <w:cantSplit/>
          <w:trHeight w:val="269"/>
        </w:trPr>
        <w:tc>
          <w:tcPr>
            <w:tcW w:w="4962" w:type="dxa"/>
          </w:tcPr>
          <w:p w14:paraId="3995DFF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5BD4CA9" w14:textId="77777777" w:rsidR="00C25D47" w:rsidRDefault="00C25D47" w:rsidP="00877A71"/>
          <w:p w14:paraId="0A32D201"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5AAF2556" w14:textId="77777777" w:rsidR="00331EA7" w:rsidRPr="00C25D47" w:rsidRDefault="00331EA7" w:rsidP="00C25D47"/>
        </w:tc>
        <w:tc>
          <w:tcPr>
            <w:tcW w:w="10631" w:type="dxa"/>
          </w:tcPr>
          <w:p w14:paraId="0C383E32" w14:textId="62BFFB75"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2B783F">
                  <w:rPr>
                    <w:rFonts w:ascii="MS Gothic" w:eastAsia="MS Gothic" w:hAnsi="MS Gothic" w:hint="eastAsia"/>
                    <w:lang w:val="en-US"/>
                  </w:rPr>
                  <w:t>☒</w:t>
                </w:r>
              </w:sdtContent>
            </w:sdt>
            <w:r w:rsidR="00331EA7" w:rsidRPr="00436EB9">
              <w:rPr>
                <w:lang w:val="en-US"/>
              </w:rPr>
              <w:t xml:space="preserve"> Yes</w:t>
            </w:r>
          </w:p>
          <w:p w14:paraId="64B6B17E" w14:textId="7491D0BB"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2B783F">
                  <w:rPr>
                    <w:rFonts w:ascii="MS Gothic" w:eastAsia="MS Gothic" w:hAnsi="MS Gothic" w:hint="eastAsia"/>
                    <w:lang w:val="en-US"/>
                  </w:rPr>
                  <w:t>☐</w:t>
                </w:r>
              </w:sdtContent>
            </w:sdt>
            <w:r w:rsidR="00331EA7" w:rsidRPr="00436EB9">
              <w:rPr>
                <w:lang w:val="en-US"/>
              </w:rPr>
              <w:t xml:space="preserve"> No</w:t>
            </w:r>
          </w:p>
          <w:p w14:paraId="4FC42ADB" w14:textId="77777777" w:rsidR="00331EA7" w:rsidRDefault="00331EA7" w:rsidP="00331EA7">
            <w:pPr>
              <w:rPr>
                <w:bCs/>
              </w:rPr>
            </w:pPr>
            <w:r w:rsidRPr="00436EB9">
              <w:rPr>
                <w:bCs/>
              </w:rPr>
              <w:t xml:space="preserve">If </w:t>
            </w:r>
            <w:r>
              <w:rPr>
                <w:bCs/>
              </w:rPr>
              <w:t>yes</w:t>
            </w:r>
            <w:r w:rsidRPr="00436EB9">
              <w:rPr>
                <w:bCs/>
              </w:rPr>
              <w:t>:</w:t>
            </w:r>
          </w:p>
          <w:p w14:paraId="33ACE59B" w14:textId="046A99F6" w:rsidR="00331EA7" w:rsidRPr="002B783F" w:rsidRDefault="002B783F" w:rsidP="00331EA7">
            <w:r w:rsidRPr="002B783F">
              <w:t>A DOI will be available through RDR, but is not yet available</w:t>
            </w:r>
            <w:r>
              <w:t>.</w:t>
            </w:r>
          </w:p>
          <w:p w14:paraId="0AF1412E" w14:textId="77777777" w:rsidR="00331EA7" w:rsidRPr="00C57639" w:rsidRDefault="00331EA7" w:rsidP="00331EA7">
            <w:pPr>
              <w:rPr>
                <w:b/>
                <w:bCs/>
              </w:rPr>
            </w:pPr>
          </w:p>
        </w:tc>
      </w:tr>
      <w:tr w:rsidR="002300DE" w:rsidRPr="005B780B" w14:paraId="56290724" w14:textId="77777777" w:rsidTr="00436EB9">
        <w:trPr>
          <w:cantSplit/>
          <w:trHeight w:val="269"/>
        </w:trPr>
        <w:tc>
          <w:tcPr>
            <w:tcW w:w="4962" w:type="dxa"/>
          </w:tcPr>
          <w:p w14:paraId="0E16F982" w14:textId="77777777" w:rsidR="00D712D9" w:rsidRPr="00BD4178" w:rsidRDefault="002300DE" w:rsidP="00877A71">
            <w:r>
              <w:t xml:space="preserve">What are the expected costs for data sharing? How will these costs be covered? </w:t>
            </w:r>
          </w:p>
          <w:p w14:paraId="226EAA99" w14:textId="77777777" w:rsidR="00171BDA" w:rsidRPr="00D712D9" w:rsidRDefault="00171BDA" w:rsidP="00877A71">
            <w:pPr>
              <w:rPr>
                <w:i/>
              </w:rPr>
            </w:pPr>
          </w:p>
        </w:tc>
        <w:tc>
          <w:tcPr>
            <w:tcW w:w="10631" w:type="dxa"/>
          </w:tcPr>
          <w:p w14:paraId="0A93762B" w14:textId="370D622D" w:rsidR="002300DE" w:rsidRPr="002B783F" w:rsidRDefault="002B783F" w:rsidP="5D59270C">
            <w:r w:rsidRPr="002B783F">
              <w:t>RDR is free for KU Leuven personnel, hence, no costs are expected for data sharing.</w:t>
            </w:r>
          </w:p>
        </w:tc>
      </w:tr>
    </w:tbl>
    <w:p w14:paraId="7F03E0C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59F32E8" w14:textId="77777777" w:rsidTr="005E32FD">
        <w:trPr>
          <w:cantSplit/>
          <w:trHeight w:val="501"/>
        </w:trPr>
        <w:tc>
          <w:tcPr>
            <w:tcW w:w="15593" w:type="dxa"/>
            <w:gridSpan w:val="2"/>
            <w:shd w:val="clear" w:color="auto" w:fill="5B9BD5" w:themeFill="accent5"/>
          </w:tcPr>
          <w:p w14:paraId="52D2C69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B19BE1C" w14:textId="77777777" w:rsidR="00877A71" w:rsidRPr="00145CC7" w:rsidRDefault="00877A71" w:rsidP="00EE6614">
            <w:pPr>
              <w:ind w:left="360"/>
              <w:rPr>
                <w:b/>
              </w:rPr>
            </w:pPr>
          </w:p>
        </w:tc>
      </w:tr>
      <w:tr w:rsidR="002300DE" w:rsidRPr="00F42A6F" w14:paraId="593E4A74" w14:textId="77777777" w:rsidTr="00436EB9">
        <w:trPr>
          <w:cantSplit/>
          <w:trHeight w:val="269"/>
        </w:trPr>
        <w:tc>
          <w:tcPr>
            <w:tcW w:w="4962" w:type="dxa"/>
          </w:tcPr>
          <w:p w14:paraId="6770B623" w14:textId="77777777" w:rsidR="002300DE" w:rsidRPr="00CA44D7" w:rsidRDefault="00F621F9" w:rsidP="00877A71">
            <w:r w:rsidRPr="00C40606">
              <w:t>Who will manage data documentation and metadata during the research project?</w:t>
            </w:r>
          </w:p>
        </w:tc>
        <w:tc>
          <w:tcPr>
            <w:tcW w:w="10631" w:type="dxa"/>
          </w:tcPr>
          <w:p w14:paraId="6A083DF8" w14:textId="4277CB25" w:rsidR="002300DE" w:rsidRPr="002B783F" w:rsidRDefault="002B783F" w:rsidP="6320600B">
            <w:r w:rsidRPr="002B783F">
              <w:t>The grant holder (Hongb</w:t>
            </w:r>
            <w:r w:rsidRPr="002B783F">
              <w:rPr>
                <w:rFonts w:hint="eastAsia"/>
                <w:lang w:eastAsia="zh-CN"/>
              </w:rPr>
              <w:t>o</w:t>
            </w:r>
            <w:r w:rsidRPr="002B783F">
              <w:rPr>
                <w:lang w:eastAsia="zh-CN"/>
              </w:rPr>
              <w:t xml:space="preserve"> </w:t>
            </w:r>
            <w:r w:rsidRPr="002B783F">
              <w:rPr>
                <w:rFonts w:hint="eastAsia"/>
                <w:lang w:eastAsia="zh-CN"/>
              </w:rPr>
              <w:t>Yuan</w:t>
            </w:r>
            <w:r w:rsidRPr="002B783F">
              <w:t>) will be responsible for data documentation &amp; metadata, under supervision of the PI (Susana Rocha).</w:t>
            </w:r>
          </w:p>
        </w:tc>
      </w:tr>
      <w:tr w:rsidR="002300DE" w:rsidRPr="00F42A6F" w14:paraId="77EF4428" w14:textId="77777777" w:rsidTr="00436EB9">
        <w:trPr>
          <w:cantSplit/>
          <w:trHeight w:val="269"/>
        </w:trPr>
        <w:tc>
          <w:tcPr>
            <w:tcW w:w="4962" w:type="dxa"/>
          </w:tcPr>
          <w:p w14:paraId="45BB2B8B" w14:textId="77777777" w:rsidR="002300DE" w:rsidRDefault="00F621F9" w:rsidP="00877A71">
            <w:r w:rsidRPr="00C40606">
              <w:t>Who will manage data storage and backup during the research project?</w:t>
            </w:r>
          </w:p>
        </w:tc>
        <w:tc>
          <w:tcPr>
            <w:tcW w:w="10631" w:type="dxa"/>
          </w:tcPr>
          <w:p w14:paraId="38824073" w14:textId="2CD9F48C" w:rsidR="002300DE" w:rsidRPr="002B783F" w:rsidRDefault="002B783F" w:rsidP="6320600B">
            <w:r w:rsidRPr="002B783F">
              <w:t>Data management, storage and back up will be performed by the grant holder (Hongb</w:t>
            </w:r>
            <w:r w:rsidRPr="002B783F">
              <w:rPr>
                <w:rFonts w:hint="eastAsia"/>
                <w:lang w:eastAsia="zh-CN"/>
              </w:rPr>
              <w:t>o</w:t>
            </w:r>
            <w:r w:rsidRPr="002B783F">
              <w:rPr>
                <w:lang w:eastAsia="zh-CN"/>
              </w:rPr>
              <w:t xml:space="preserve"> </w:t>
            </w:r>
            <w:r w:rsidRPr="002B783F">
              <w:rPr>
                <w:rFonts w:hint="eastAsia"/>
                <w:lang w:eastAsia="zh-CN"/>
              </w:rPr>
              <w:t>Yuan</w:t>
            </w:r>
            <w:r w:rsidRPr="002B783F">
              <w:t>), under supervision of the PI (Susana Rocha).</w:t>
            </w:r>
          </w:p>
        </w:tc>
      </w:tr>
      <w:tr w:rsidR="002300DE" w:rsidRPr="00F42A6F" w14:paraId="21853850" w14:textId="77777777" w:rsidTr="00436EB9">
        <w:trPr>
          <w:cantSplit/>
          <w:trHeight w:val="269"/>
        </w:trPr>
        <w:tc>
          <w:tcPr>
            <w:tcW w:w="4962" w:type="dxa"/>
          </w:tcPr>
          <w:p w14:paraId="31169E34" w14:textId="77777777" w:rsidR="002300DE" w:rsidRDefault="00F621F9" w:rsidP="00877A71">
            <w:r w:rsidRPr="00C40606">
              <w:t>Who will manage data preservation and sharing?</w:t>
            </w:r>
          </w:p>
        </w:tc>
        <w:tc>
          <w:tcPr>
            <w:tcW w:w="10631" w:type="dxa"/>
          </w:tcPr>
          <w:p w14:paraId="4BC00B7B" w14:textId="1771F824" w:rsidR="002300DE" w:rsidRPr="002B783F" w:rsidRDefault="002B783F" w:rsidP="6320600B">
            <w:r w:rsidRPr="002B783F">
              <w:t>The PI (Susana Rocha) will be responsible for ensuring data preservation and sharing.</w:t>
            </w:r>
          </w:p>
        </w:tc>
      </w:tr>
      <w:tr w:rsidR="002300DE" w:rsidRPr="00F42A6F" w14:paraId="3B96B80E" w14:textId="77777777" w:rsidTr="00436EB9">
        <w:trPr>
          <w:cantSplit/>
          <w:trHeight w:val="269"/>
        </w:trPr>
        <w:tc>
          <w:tcPr>
            <w:tcW w:w="4962" w:type="dxa"/>
          </w:tcPr>
          <w:p w14:paraId="0ECE2B9C" w14:textId="77777777" w:rsidR="00D712D9" w:rsidRPr="00D712D9" w:rsidRDefault="000E7787" w:rsidP="00D712D9">
            <w:pPr>
              <w:rPr>
                <w:i/>
              </w:rPr>
            </w:pPr>
            <w:r w:rsidRPr="00C40606">
              <w:t>Who will update and implement this DMP?</w:t>
            </w:r>
          </w:p>
        </w:tc>
        <w:tc>
          <w:tcPr>
            <w:tcW w:w="10631" w:type="dxa"/>
          </w:tcPr>
          <w:p w14:paraId="166BAB48" w14:textId="24AEFF31" w:rsidR="002300DE" w:rsidRPr="002B783F" w:rsidRDefault="002B783F" w:rsidP="6320600B">
            <w:r w:rsidRPr="002B783F">
              <w:t>The grant holder (Hongb</w:t>
            </w:r>
            <w:r w:rsidRPr="002B783F">
              <w:rPr>
                <w:rFonts w:hint="eastAsia"/>
                <w:lang w:eastAsia="zh-CN"/>
              </w:rPr>
              <w:t>o</w:t>
            </w:r>
            <w:r w:rsidRPr="002B783F">
              <w:rPr>
                <w:lang w:eastAsia="zh-CN"/>
              </w:rPr>
              <w:t xml:space="preserve"> </w:t>
            </w:r>
            <w:r w:rsidRPr="002B783F">
              <w:rPr>
                <w:rFonts w:hint="eastAsia"/>
                <w:lang w:eastAsia="zh-CN"/>
              </w:rPr>
              <w:t>Yuan</w:t>
            </w:r>
            <w:r w:rsidRPr="002B783F">
              <w:t>) will be responsible for updating this DMP. The PI (Susana Rocha) bears the end responsibility for updating and implementing this DMP.</w:t>
            </w:r>
          </w:p>
        </w:tc>
      </w:tr>
    </w:tbl>
    <w:p w14:paraId="0042860E" w14:textId="77777777" w:rsidR="00FB3BB1" w:rsidRDefault="00FB3BB1" w:rsidP="0095381F"/>
    <w:sectPr w:rsidR="00FB3BB1"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18DB" w14:textId="77777777" w:rsidR="005C774D" w:rsidRDefault="005C774D" w:rsidP="00CE49D2">
      <w:r>
        <w:separator/>
      </w:r>
    </w:p>
  </w:endnote>
  <w:endnote w:type="continuationSeparator" w:id="0">
    <w:p w14:paraId="5181796A" w14:textId="77777777" w:rsidR="005C774D" w:rsidRDefault="005C774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7E653E6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D17411F"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A444E" w14:textId="77777777" w:rsidR="005C774D" w:rsidRDefault="005C774D" w:rsidP="00CE49D2">
      <w:r>
        <w:separator/>
      </w:r>
    </w:p>
  </w:footnote>
  <w:footnote w:type="continuationSeparator" w:id="0">
    <w:p w14:paraId="66F6170D" w14:textId="77777777" w:rsidR="005C774D" w:rsidRDefault="005C774D" w:rsidP="00CE49D2">
      <w:r>
        <w:continuationSeparator/>
      </w:r>
    </w:p>
  </w:footnote>
  <w:footnote w:id="1">
    <w:p w14:paraId="09045B0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0724C71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8F6123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0324F065"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3B26F935"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13327AB"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0285AB8F"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D1337A8"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4CE0F61"/>
    <w:multiLevelType w:val="multilevel"/>
    <w:tmpl w:val="62D03F18"/>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004903"/>
    <w:multiLevelType w:val="multilevel"/>
    <w:tmpl w:val="8EF6E604"/>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7252983"/>
    <w:multiLevelType w:val="multilevel"/>
    <w:tmpl w:val="913E9B9C"/>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38617022">
    <w:abstractNumId w:val="16"/>
  </w:num>
  <w:num w:numId="2" w16cid:durableId="1765220621">
    <w:abstractNumId w:val="33"/>
  </w:num>
  <w:num w:numId="3" w16cid:durableId="1739286629">
    <w:abstractNumId w:val="12"/>
  </w:num>
  <w:num w:numId="4" w16cid:durableId="43799987">
    <w:abstractNumId w:val="9"/>
  </w:num>
  <w:num w:numId="5" w16cid:durableId="691032318">
    <w:abstractNumId w:val="29"/>
  </w:num>
  <w:num w:numId="6" w16cid:durableId="748766479">
    <w:abstractNumId w:val="25"/>
  </w:num>
  <w:num w:numId="7" w16cid:durableId="1386758991">
    <w:abstractNumId w:val="35"/>
  </w:num>
  <w:num w:numId="8" w16cid:durableId="627319698">
    <w:abstractNumId w:val="8"/>
  </w:num>
  <w:num w:numId="9" w16cid:durableId="1708484051">
    <w:abstractNumId w:val="6"/>
  </w:num>
  <w:num w:numId="10" w16cid:durableId="1998265945">
    <w:abstractNumId w:val="19"/>
  </w:num>
  <w:num w:numId="11" w16cid:durableId="531766692">
    <w:abstractNumId w:val="17"/>
  </w:num>
  <w:num w:numId="12" w16cid:durableId="701707248">
    <w:abstractNumId w:val="2"/>
  </w:num>
  <w:num w:numId="13" w16cid:durableId="1970236673">
    <w:abstractNumId w:val="36"/>
  </w:num>
  <w:num w:numId="14" w16cid:durableId="70660168">
    <w:abstractNumId w:val="3"/>
  </w:num>
  <w:num w:numId="15" w16cid:durableId="1753118325">
    <w:abstractNumId w:val="37"/>
  </w:num>
  <w:num w:numId="16" w16cid:durableId="2117482664">
    <w:abstractNumId w:val="4"/>
  </w:num>
  <w:num w:numId="17" w16cid:durableId="1658918500">
    <w:abstractNumId w:val="28"/>
  </w:num>
  <w:num w:numId="18" w16cid:durableId="1344892709">
    <w:abstractNumId w:val="31"/>
  </w:num>
  <w:num w:numId="19" w16cid:durableId="2073117331">
    <w:abstractNumId w:val="26"/>
  </w:num>
  <w:num w:numId="20" w16cid:durableId="805048689">
    <w:abstractNumId w:val="30"/>
  </w:num>
  <w:num w:numId="21" w16cid:durableId="1204564366">
    <w:abstractNumId w:val="13"/>
  </w:num>
  <w:num w:numId="22" w16cid:durableId="317615545">
    <w:abstractNumId w:val="32"/>
  </w:num>
  <w:num w:numId="23" w16cid:durableId="483932014">
    <w:abstractNumId w:val="15"/>
  </w:num>
  <w:num w:numId="24" w16cid:durableId="83692481">
    <w:abstractNumId w:val="18"/>
  </w:num>
  <w:num w:numId="25" w16cid:durableId="1191072350">
    <w:abstractNumId w:val="23"/>
  </w:num>
  <w:num w:numId="26" w16cid:durableId="748961977">
    <w:abstractNumId w:val="21"/>
  </w:num>
  <w:num w:numId="27" w16cid:durableId="738868857">
    <w:abstractNumId w:val="22"/>
  </w:num>
  <w:num w:numId="28" w16cid:durableId="1812556343">
    <w:abstractNumId w:val="7"/>
  </w:num>
  <w:num w:numId="29" w16cid:durableId="366564132">
    <w:abstractNumId w:val="14"/>
  </w:num>
  <w:num w:numId="30" w16cid:durableId="419374921">
    <w:abstractNumId w:val="20"/>
  </w:num>
  <w:num w:numId="31" w16cid:durableId="1166048347">
    <w:abstractNumId w:val="0"/>
  </w:num>
  <w:num w:numId="32" w16cid:durableId="320237753">
    <w:abstractNumId w:val="10"/>
  </w:num>
  <w:num w:numId="33" w16cid:durableId="454369895">
    <w:abstractNumId w:val="24"/>
  </w:num>
  <w:num w:numId="34" w16cid:durableId="1280380548">
    <w:abstractNumId w:val="38"/>
  </w:num>
  <w:num w:numId="35" w16cid:durableId="628172615">
    <w:abstractNumId w:val="11"/>
  </w:num>
  <w:num w:numId="36" w16cid:durableId="652173951">
    <w:abstractNumId w:val="1"/>
  </w:num>
  <w:num w:numId="37" w16cid:durableId="1857109015">
    <w:abstractNumId w:val="34"/>
  </w:num>
  <w:num w:numId="38" w16cid:durableId="1400982289">
    <w:abstractNumId w:val="27"/>
  </w:num>
  <w:num w:numId="39" w16cid:durableId="1354333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3A63"/>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1000"/>
    <w:rsid w:val="000A2BC9"/>
    <w:rsid w:val="000A46BC"/>
    <w:rsid w:val="000A6A82"/>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36848"/>
    <w:rsid w:val="00144014"/>
    <w:rsid w:val="0014500F"/>
    <w:rsid w:val="00145CC7"/>
    <w:rsid w:val="001468CB"/>
    <w:rsid w:val="0015218E"/>
    <w:rsid w:val="00155351"/>
    <w:rsid w:val="00155FB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3D7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B783F"/>
    <w:rsid w:val="002C28CD"/>
    <w:rsid w:val="002C5FEE"/>
    <w:rsid w:val="002D0C7D"/>
    <w:rsid w:val="002E49B6"/>
    <w:rsid w:val="002F36FC"/>
    <w:rsid w:val="002F5624"/>
    <w:rsid w:val="003004C8"/>
    <w:rsid w:val="0030069C"/>
    <w:rsid w:val="003057A3"/>
    <w:rsid w:val="003061B6"/>
    <w:rsid w:val="0030680D"/>
    <w:rsid w:val="00306F7B"/>
    <w:rsid w:val="003104AE"/>
    <w:rsid w:val="003107D3"/>
    <w:rsid w:val="00310D46"/>
    <w:rsid w:val="00313DB3"/>
    <w:rsid w:val="00316EB3"/>
    <w:rsid w:val="0032471C"/>
    <w:rsid w:val="00324FBA"/>
    <w:rsid w:val="00331ACC"/>
    <w:rsid w:val="00331EA7"/>
    <w:rsid w:val="00340878"/>
    <w:rsid w:val="00341BE4"/>
    <w:rsid w:val="0034263E"/>
    <w:rsid w:val="003427F6"/>
    <w:rsid w:val="00343B19"/>
    <w:rsid w:val="0034429D"/>
    <w:rsid w:val="0034558D"/>
    <w:rsid w:val="00345E00"/>
    <w:rsid w:val="0035345E"/>
    <w:rsid w:val="003605DF"/>
    <w:rsid w:val="00361B98"/>
    <w:rsid w:val="003625F8"/>
    <w:rsid w:val="003639ED"/>
    <w:rsid w:val="00363D0E"/>
    <w:rsid w:val="0036548C"/>
    <w:rsid w:val="00367F6D"/>
    <w:rsid w:val="003716A8"/>
    <w:rsid w:val="003725B0"/>
    <w:rsid w:val="00384EF4"/>
    <w:rsid w:val="003909D9"/>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11"/>
    <w:rsid w:val="004140F2"/>
    <w:rsid w:val="00415B89"/>
    <w:rsid w:val="004217AE"/>
    <w:rsid w:val="00422BA9"/>
    <w:rsid w:val="00423CDF"/>
    <w:rsid w:val="00425D61"/>
    <w:rsid w:val="00425E19"/>
    <w:rsid w:val="00434600"/>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322D"/>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5C6D"/>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C774D"/>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5725"/>
    <w:rsid w:val="006673DA"/>
    <w:rsid w:val="00671B90"/>
    <w:rsid w:val="00682AAC"/>
    <w:rsid w:val="00687A26"/>
    <w:rsid w:val="00691D07"/>
    <w:rsid w:val="00693CE5"/>
    <w:rsid w:val="00694E66"/>
    <w:rsid w:val="006A35C2"/>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1742A"/>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77317"/>
    <w:rsid w:val="0078107F"/>
    <w:rsid w:val="0078430C"/>
    <w:rsid w:val="00784847"/>
    <w:rsid w:val="00794DEC"/>
    <w:rsid w:val="00797E32"/>
    <w:rsid w:val="007A26E0"/>
    <w:rsid w:val="007A56FE"/>
    <w:rsid w:val="007A6DDB"/>
    <w:rsid w:val="007B6E98"/>
    <w:rsid w:val="007B6EED"/>
    <w:rsid w:val="007C0C85"/>
    <w:rsid w:val="007C3FA4"/>
    <w:rsid w:val="007C7391"/>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577"/>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6019"/>
    <w:rsid w:val="00A23DCD"/>
    <w:rsid w:val="00A3290C"/>
    <w:rsid w:val="00A4186B"/>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4ED7"/>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279A"/>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66D45"/>
    <w:rsid w:val="00D712D9"/>
    <w:rsid w:val="00D72439"/>
    <w:rsid w:val="00D830E9"/>
    <w:rsid w:val="00D83587"/>
    <w:rsid w:val="00D8400D"/>
    <w:rsid w:val="00D84BF4"/>
    <w:rsid w:val="00D90D85"/>
    <w:rsid w:val="00D91A32"/>
    <w:rsid w:val="00DA02A2"/>
    <w:rsid w:val="00DA5AD2"/>
    <w:rsid w:val="00DB04E9"/>
    <w:rsid w:val="00DB1CB4"/>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D785E"/>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59B2"/>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B76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fontstyle01">
    <w:name w:val="fontstyle01"/>
    <w:basedOn w:val="DefaultParagraphFont"/>
    <w:rsid w:val="0071742A"/>
    <w:rPr>
      <w:rFonts w:ascii="Verdana" w:hAnsi="Verdan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12A2423N</Project_x0020_Ref.>
    <Code xmlns="d2b4f59a-05ce-4744-9d1c-9dd30147ee09">3E220769</Code>
    <FundingCallID xmlns="d2b4f59a-05ce-4744-9d1c-9dd30147ee09">39762</FundingCallID>
    <_dlc_DocId xmlns="d2b4f59a-05ce-4744-9d1c-9dd30147ee09">P4FNSWA4HVKW-73199252-12682</_dlc_DocId>
    <_dlc_DocIdUrl xmlns="d2b4f59a-05ce-4744-9d1c-9dd30147ee09">
      <Url>https://www.groupware.kuleuven.be/sites/dmpmt/_layouts/15/DocIdRedir.aspx?ID=P4FNSWA4HVKW-73199252-12682</Url>
      <Description>P4FNSWA4HVKW-73199252-12682</Description>
    </_dlc_DocIdUrl>
    <TypeDoc xmlns="de64d03d-2dbc-4782-9fbf-1d8df1c50cf7">Initial</TypeDoc>
    <FormID xmlns="d2b4f59a-05ce-4744-9d1c-9dd30147ee09">2446</FormID>
  </documentManagement>
</p:properties>
</file>

<file path=customXml/itemProps1.xml><?xml version="1.0" encoding="utf-8"?>
<ds:datastoreItem xmlns:ds="http://schemas.openxmlformats.org/officeDocument/2006/customXml" ds:itemID="{A778577D-16D2-4246-82C3-AE947B7824C3}"/>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77703EB6-CB1D-4179-8915-E03DA2C91B6C}"/>
</file>

<file path=customXml/itemProps4.xml><?xml version="1.0" encoding="utf-8"?>
<ds:datastoreItem xmlns:ds="http://schemas.openxmlformats.org/officeDocument/2006/customXml" ds:itemID="{C4121DC0-EACD-42B8-98A6-AF20709E8C7D}"/>
</file>

<file path=customXml/itemProps5.xml><?xml version="1.0" encoding="utf-8"?>
<ds:datastoreItem xmlns:ds="http://schemas.openxmlformats.org/officeDocument/2006/customXml" ds:itemID="{5BA18987-EE1E-4BBB-ACE8-13257F78C31D}"/>
</file>

<file path=docProps/app.xml><?xml version="1.0" encoding="utf-8"?>
<Properties xmlns="http://schemas.openxmlformats.org/officeDocument/2006/extended-properties" xmlns:vt="http://schemas.openxmlformats.org/officeDocument/2006/docPropsVTypes">
  <Template>Normal</Template>
  <TotalTime>0</TotalTime>
  <Pages>14</Pages>
  <Words>2698</Words>
  <Characters>15380</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2023-03-21T01:53:00Z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0afbfd33-fd52-4a96-9ae6-427f9706169f</vt:lpwstr>
  </property>
</Properties>
</file>