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208C"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B47A89F" w14:textId="77777777" w:rsidR="003C48A9" w:rsidRDefault="003C48A9" w:rsidP="00AB3302">
      <w:pPr>
        <w:rPr>
          <w:bCs/>
        </w:rPr>
      </w:pPr>
    </w:p>
    <w:p w14:paraId="671CCF1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740FAA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2DC779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EE59C8D" w14:textId="77777777" w:rsidR="00AB3302" w:rsidRDefault="00AB3302" w:rsidP="00F17D69">
      <w:pPr>
        <w:spacing w:after="120"/>
        <w:rPr>
          <w:bCs/>
        </w:rPr>
      </w:pPr>
    </w:p>
    <w:p w14:paraId="19B390E3" w14:textId="77777777" w:rsidR="00E20180" w:rsidRDefault="00E20180" w:rsidP="00AE0BF5"/>
    <w:p w14:paraId="18CA08C4" w14:textId="77777777" w:rsidR="00AB3302" w:rsidRDefault="00AB3302" w:rsidP="00AE0BF5">
      <w:pPr>
        <w:rPr>
          <w:rFonts w:cstheme="minorHAnsi"/>
        </w:rPr>
      </w:pPr>
    </w:p>
    <w:p w14:paraId="19BF18CD" w14:textId="77777777" w:rsidR="00AB3302" w:rsidRDefault="00AB3302" w:rsidP="00AE0BF5">
      <w:pPr>
        <w:rPr>
          <w:rFonts w:cstheme="minorHAnsi"/>
        </w:rPr>
      </w:pPr>
    </w:p>
    <w:p w14:paraId="532742E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16D2B16" w14:textId="77777777" w:rsidTr="003B1BA3">
        <w:trPr>
          <w:cantSplit/>
        </w:trPr>
        <w:tc>
          <w:tcPr>
            <w:tcW w:w="15593" w:type="dxa"/>
            <w:gridSpan w:val="2"/>
            <w:shd w:val="clear" w:color="auto" w:fill="5B9BD5" w:themeFill="accent5"/>
          </w:tcPr>
          <w:p w14:paraId="243E1D8A"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E000282" w14:textId="77777777" w:rsidR="00202C9D" w:rsidRPr="00265950" w:rsidRDefault="00202C9D" w:rsidP="003B1BA3">
            <w:pPr>
              <w:pStyle w:val="ListParagraph"/>
              <w:ind w:left="1080"/>
              <w:rPr>
                <w:b/>
                <w:lang w:val="nl-BE"/>
              </w:rPr>
            </w:pPr>
          </w:p>
        </w:tc>
      </w:tr>
      <w:tr w:rsidR="00202C9D" w14:paraId="67DA64A8" w14:textId="77777777" w:rsidTr="003B1BA3">
        <w:trPr>
          <w:cantSplit/>
          <w:trHeight w:val="269"/>
        </w:trPr>
        <w:tc>
          <w:tcPr>
            <w:tcW w:w="4962" w:type="dxa"/>
          </w:tcPr>
          <w:p w14:paraId="341AE08E"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1D009E45" w14:textId="77777777" w:rsidR="00202C9D" w:rsidRDefault="00EA05B6" w:rsidP="003B1BA3">
            <w:pPr>
              <w:rPr>
                <w:b/>
                <w:bCs/>
                <w:lang w:val="nl-BE"/>
              </w:rPr>
            </w:pPr>
            <w:r>
              <w:rPr>
                <w:b/>
                <w:bCs/>
                <w:lang w:val="nl-BE"/>
              </w:rPr>
              <w:t>Jolien Vreys</w:t>
            </w:r>
          </w:p>
          <w:p w14:paraId="06258134" w14:textId="30053B27" w:rsidR="00EA05B6" w:rsidRPr="003605DF" w:rsidRDefault="00622B2F" w:rsidP="00EA05B6">
            <w:pPr>
              <w:rPr>
                <w:b/>
                <w:bCs/>
                <w:lang w:val="nl-BE"/>
              </w:rPr>
            </w:pPr>
            <w:hyperlink r:id="rId9" w:history="1">
              <w:r w:rsidR="00EA05B6" w:rsidRPr="00622B2F">
                <w:rPr>
                  <w:rStyle w:val="Hyperlink"/>
                  <w:b/>
                  <w:bCs/>
                  <w:lang w:val="nl-BE"/>
                </w:rPr>
                <w:t>https://orcid.org/000</w:t>
              </w:r>
              <w:r w:rsidR="00EA05B6" w:rsidRPr="00622B2F">
                <w:rPr>
                  <w:rStyle w:val="Hyperlink"/>
                  <w:b/>
                  <w:bCs/>
                  <w:lang w:val="nl-BE"/>
                </w:rPr>
                <w:t>0</w:t>
              </w:r>
              <w:r w:rsidR="00EA05B6" w:rsidRPr="00622B2F">
                <w:rPr>
                  <w:rStyle w:val="Hyperlink"/>
                  <w:b/>
                  <w:bCs/>
                  <w:lang w:val="nl-BE"/>
                </w:rPr>
                <w:t>-0001-5310-336X</w:t>
              </w:r>
            </w:hyperlink>
          </w:p>
        </w:tc>
      </w:tr>
      <w:tr w:rsidR="00202C9D" w:rsidRPr="00EA05B6" w14:paraId="44434D94" w14:textId="77777777" w:rsidTr="003B1BA3">
        <w:trPr>
          <w:cantSplit/>
          <w:trHeight w:val="633"/>
        </w:trPr>
        <w:tc>
          <w:tcPr>
            <w:tcW w:w="4962" w:type="dxa"/>
          </w:tcPr>
          <w:p w14:paraId="405466C9"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1111058E" w14:textId="77777777" w:rsidR="00EA05B6" w:rsidRPr="00EA05B6" w:rsidRDefault="00EA05B6" w:rsidP="00EA05B6">
            <w:pPr>
              <w:rPr>
                <w:b/>
                <w:bCs/>
                <w:lang w:val="nl-BE"/>
              </w:rPr>
            </w:pPr>
            <w:r w:rsidRPr="00EA05B6">
              <w:rPr>
                <w:b/>
                <w:bCs/>
                <w:lang w:val="nl-BE"/>
              </w:rPr>
              <w:t xml:space="preserve">Promotor: Patrick Van Dijck </w:t>
            </w:r>
          </w:p>
          <w:p w14:paraId="00F7FA20" w14:textId="51A0D25C" w:rsidR="00EA05B6" w:rsidRPr="00EA05B6" w:rsidRDefault="00EA05B6" w:rsidP="00EA05B6">
            <w:pPr>
              <w:rPr>
                <w:b/>
                <w:bCs/>
                <w:lang w:val="nl-BE"/>
              </w:rPr>
            </w:pPr>
            <w:r>
              <w:rPr>
                <w:b/>
                <w:bCs/>
                <w:lang w:val="nl-BE"/>
              </w:rPr>
              <w:t xml:space="preserve">                    </w:t>
            </w:r>
            <w:hyperlink r:id="rId10" w:history="1">
              <w:r w:rsidRPr="00622B2F">
                <w:rPr>
                  <w:rStyle w:val="Hyperlink"/>
                  <w:b/>
                  <w:bCs/>
                  <w:lang w:val="nl-BE"/>
                </w:rPr>
                <w:t>https://orcid.org/0000-0002-1542-897X</w:t>
              </w:r>
            </w:hyperlink>
          </w:p>
        </w:tc>
      </w:tr>
      <w:tr w:rsidR="00202C9D" w14:paraId="39FD33CB" w14:textId="77777777" w:rsidTr="003B1BA3">
        <w:trPr>
          <w:cantSplit/>
          <w:trHeight w:val="269"/>
        </w:trPr>
        <w:tc>
          <w:tcPr>
            <w:tcW w:w="4962" w:type="dxa"/>
          </w:tcPr>
          <w:p w14:paraId="65040A32"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04140092" w14:textId="77777777" w:rsidR="00202C9D" w:rsidRDefault="00622B2F" w:rsidP="003B1BA3">
            <w:pPr>
              <w:rPr>
                <w:b/>
                <w:bCs/>
              </w:rPr>
            </w:pPr>
            <w:r w:rsidRPr="00622B2F">
              <w:rPr>
                <w:b/>
                <w:bCs/>
              </w:rPr>
              <w:t>3E211159</w:t>
            </w:r>
          </w:p>
          <w:p w14:paraId="670806E4" w14:textId="188EE26D" w:rsidR="00622B2F" w:rsidRPr="00622B2F" w:rsidRDefault="00622B2F" w:rsidP="003B1BA3">
            <w:pPr>
              <w:rPr>
                <w:b/>
                <w:bCs/>
              </w:rPr>
            </w:pPr>
            <w:r w:rsidRPr="00622B2F">
              <w:rPr>
                <w:b/>
                <w:bCs/>
              </w:rPr>
              <w:t xml:space="preserve">Why is </w:t>
            </w:r>
            <w:r w:rsidRPr="00622B2F">
              <w:rPr>
                <w:b/>
                <w:bCs/>
                <w:i/>
                <w:iCs/>
              </w:rPr>
              <w:t>Candida glabrata</w:t>
            </w:r>
            <w:r w:rsidRPr="00622B2F">
              <w:rPr>
                <w:b/>
                <w:bCs/>
              </w:rPr>
              <w:t xml:space="preserve"> specialized for solely glucose utilization with so many other sugars available in our body?</w:t>
            </w:r>
          </w:p>
        </w:tc>
      </w:tr>
      <w:tr w:rsidR="00202C9D" w14:paraId="401E83FB" w14:textId="77777777" w:rsidTr="003B1BA3">
        <w:trPr>
          <w:cantSplit/>
          <w:trHeight w:val="269"/>
        </w:trPr>
        <w:tc>
          <w:tcPr>
            <w:tcW w:w="4962" w:type="dxa"/>
          </w:tcPr>
          <w:p w14:paraId="41B8B9DA"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66BEC87E" w14:textId="38A65938" w:rsidR="00202C9D" w:rsidRDefault="00622B2F" w:rsidP="003B1BA3">
            <w:pPr>
              <w:rPr>
                <w:lang w:val="nl-BE"/>
              </w:rPr>
            </w:pPr>
            <w:r w:rsidRPr="00622B2F">
              <w:rPr>
                <w:b/>
                <w:bCs/>
              </w:rPr>
              <w:t>11L0423N</w:t>
            </w:r>
          </w:p>
        </w:tc>
      </w:tr>
      <w:tr w:rsidR="00202C9D" w:rsidRPr="003716A8" w14:paraId="7896FDDD" w14:textId="77777777" w:rsidTr="003B1BA3">
        <w:trPr>
          <w:cantSplit/>
          <w:trHeight w:val="269"/>
        </w:trPr>
        <w:tc>
          <w:tcPr>
            <w:tcW w:w="4962" w:type="dxa"/>
          </w:tcPr>
          <w:p w14:paraId="6DBA17D6" w14:textId="77777777" w:rsidR="00202C9D" w:rsidRPr="00B84C69" w:rsidRDefault="00202C9D" w:rsidP="003B1BA3">
            <w:r w:rsidRPr="00C512C7">
              <w:t>Affiliation(s)</w:t>
            </w:r>
          </w:p>
        </w:tc>
        <w:tc>
          <w:tcPr>
            <w:tcW w:w="10631" w:type="dxa"/>
          </w:tcPr>
          <w:p w14:paraId="17315CEA" w14:textId="22E2C468" w:rsidR="00202C9D" w:rsidRPr="00E070E2" w:rsidRDefault="00E070E2" w:rsidP="00E070E2">
            <w:pPr>
              <w:rPr>
                <w:lang w:val="nl-BE"/>
              </w:rPr>
            </w:pPr>
            <w:r>
              <w:rPr>
                <w:lang w:val="nl-BE"/>
              </w:rPr>
              <w:fldChar w:fldCharType="begin">
                <w:ffData>
                  <w:name w:val="Check1"/>
                  <w:enabled/>
                  <w:calcOnExit w:val="0"/>
                  <w:checkBox>
                    <w:size w:val="18"/>
                    <w:default w:val="1"/>
                  </w:checkBox>
                </w:ffData>
              </w:fldChar>
            </w:r>
            <w:bookmarkStart w:id="1" w:name="Check1"/>
            <w:r>
              <w:rPr>
                <w:lang w:val="nl-BE"/>
              </w:rPr>
              <w:instrText xml:space="preserve"> FORMCHECKBOX </w:instrText>
            </w:r>
            <w:r>
              <w:rPr>
                <w:lang w:val="nl-BE"/>
              </w:rPr>
            </w:r>
            <w:r>
              <w:rPr>
                <w:lang w:val="nl-BE"/>
              </w:rPr>
              <w:fldChar w:fldCharType="end"/>
            </w:r>
            <w:bookmarkEnd w:id="1"/>
            <w:r w:rsidR="00202C9D" w:rsidRPr="00E070E2">
              <w:rPr>
                <w:lang w:val="nl-BE"/>
              </w:rPr>
              <w:t xml:space="preserve">KU Leuven </w:t>
            </w:r>
          </w:p>
          <w:p w14:paraId="5BC62D5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5CC61C2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3732CAD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29BE58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21C0727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6EF2EDBA" w14:textId="21B2F32F" w:rsidR="00202C9D" w:rsidRPr="00622B2F" w:rsidRDefault="00202C9D" w:rsidP="003B1BA3">
            <w:pPr>
              <w:rPr>
                <w:b/>
                <w:bCs/>
                <w:lang w:val="en-BE"/>
              </w:rPr>
            </w:pPr>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hyperlink r:id="rId11" w:history="1">
              <w:r w:rsidR="00622B2F" w:rsidRPr="00622B2F">
                <w:rPr>
                  <w:rStyle w:val="Hyperlink"/>
                  <w:b/>
                  <w:bCs/>
                  <w:lang w:val="en-BE"/>
                </w:rPr>
                <w:t>https://ror.org/05f950310</w:t>
              </w:r>
            </w:hyperlink>
          </w:p>
        </w:tc>
      </w:tr>
      <w:tr w:rsidR="00202C9D" w:rsidRPr="003716A8" w14:paraId="241A585D" w14:textId="77777777" w:rsidTr="003B1BA3">
        <w:trPr>
          <w:cantSplit/>
          <w:trHeight w:val="269"/>
        </w:trPr>
        <w:tc>
          <w:tcPr>
            <w:tcW w:w="4962" w:type="dxa"/>
          </w:tcPr>
          <w:p w14:paraId="53960CE2" w14:textId="77777777" w:rsidR="00202C9D" w:rsidRPr="00C512C7" w:rsidRDefault="00202C9D" w:rsidP="003B1BA3">
            <w:r w:rsidRPr="003716A8">
              <w:lastRenderedPageBreak/>
              <w:t>Please provide a short project description</w:t>
            </w:r>
          </w:p>
        </w:tc>
        <w:tc>
          <w:tcPr>
            <w:tcW w:w="10631" w:type="dxa"/>
          </w:tcPr>
          <w:p w14:paraId="017C9986" w14:textId="709588CB" w:rsidR="00202C9D" w:rsidRPr="003716A8" w:rsidRDefault="00622B2F" w:rsidP="003B1BA3">
            <w:pPr>
              <w:rPr>
                <w:rFonts w:ascii="Segoe UI Symbol" w:hAnsi="Segoe UI Symbol" w:cs="Segoe UI Symbol"/>
              </w:rPr>
            </w:pPr>
            <w:r w:rsidRPr="00622B2F">
              <w:rPr>
                <w:rFonts w:ascii="Segoe UI Symbol" w:hAnsi="Segoe UI Symbol" w:cs="Segoe UI Symbol"/>
              </w:rPr>
              <w:t>The human health is threatened by the emergence of drug resistant fungal species, like </w:t>
            </w:r>
            <w:r w:rsidRPr="00622B2F">
              <w:rPr>
                <w:rFonts w:ascii="Segoe UI Symbol" w:hAnsi="Segoe UI Symbol" w:cs="Segoe UI Symbol"/>
                <w:i/>
                <w:iCs/>
              </w:rPr>
              <w:t>Candida glabrata</w:t>
            </w:r>
            <w:r w:rsidRPr="00622B2F">
              <w:rPr>
                <w:rFonts w:ascii="Segoe UI Symbol" w:hAnsi="Segoe UI Symbol" w:cs="Segoe UI Symbol"/>
              </w:rPr>
              <w:t>, indicating the need for new antifungal drugs and targets. The central metabolism appears to be tied to the pathogenicity of fungi. This also seems to be the case for </w:t>
            </w:r>
            <w:r w:rsidRPr="00622B2F">
              <w:rPr>
                <w:rFonts w:ascii="Segoe UI Symbol" w:hAnsi="Segoe UI Symbol" w:cs="Segoe UI Symbol"/>
                <w:i/>
                <w:iCs/>
              </w:rPr>
              <w:t xml:space="preserve">C. </w:t>
            </w:r>
            <w:proofErr w:type="spellStart"/>
            <w:r w:rsidRPr="00622B2F">
              <w:rPr>
                <w:rFonts w:ascii="Segoe UI Symbol" w:hAnsi="Segoe UI Symbol" w:cs="Segoe UI Symbol"/>
                <w:i/>
                <w:iCs/>
              </w:rPr>
              <w:t>glabrata</w:t>
            </w:r>
            <w:r w:rsidRPr="00622B2F">
              <w:rPr>
                <w:rFonts w:ascii="Segoe UI Symbol" w:hAnsi="Segoe UI Symbol" w:cs="Segoe UI Symbol"/>
              </w:rPr>
              <w:t>’s</w:t>
            </w:r>
            <w:proofErr w:type="spellEnd"/>
            <w:r w:rsidRPr="00622B2F">
              <w:rPr>
                <w:rFonts w:ascii="Segoe UI Symbol" w:hAnsi="Segoe UI Symbol" w:cs="Segoe UI Symbol"/>
              </w:rPr>
              <w:t xml:space="preserve"> sugar metabolism. Nevertheless, </w:t>
            </w:r>
            <w:r w:rsidRPr="00622B2F">
              <w:rPr>
                <w:rFonts w:ascii="Segoe UI Symbol" w:hAnsi="Segoe UI Symbol" w:cs="Segoe UI Symbol"/>
                <w:i/>
                <w:iCs/>
              </w:rPr>
              <w:t>C. glabrata</w:t>
            </w:r>
            <w:r w:rsidRPr="00622B2F">
              <w:rPr>
                <w:rFonts w:ascii="Segoe UI Symbol" w:hAnsi="Segoe UI Symbol" w:cs="Segoe UI Symbol"/>
              </w:rPr>
              <w:t> is an odd fungus concerning its sugar metabolism. It can only use glucose and trehalose as fermentable carbon sources despite the presence of gene orthologs for transport and metabolization of other sugars. Interestingly, a high glucose import rate was observed in </w:t>
            </w:r>
            <w:r w:rsidRPr="00622B2F">
              <w:rPr>
                <w:rFonts w:ascii="Segoe UI Symbol" w:hAnsi="Segoe UI Symbol" w:cs="Segoe UI Symbol"/>
                <w:i/>
                <w:iCs/>
              </w:rPr>
              <w:t>C. glabrata</w:t>
            </w:r>
            <w:r w:rsidRPr="00622B2F">
              <w:rPr>
                <w:rFonts w:ascii="Segoe UI Symbol" w:hAnsi="Segoe UI Symbol" w:cs="Segoe UI Symbol"/>
              </w:rPr>
              <w:t>, while there are only 11 hexose transporters encoded. Did </w:t>
            </w:r>
            <w:r w:rsidRPr="00622B2F">
              <w:rPr>
                <w:rFonts w:ascii="Segoe UI Symbol" w:hAnsi="Segoe UI Symbol" w:cs="Segoe UI Symbol"/>
                <w:i/>
                <w:iCs/>
              </w:rPr>
              <w:t>C. glabrata</w:t>
            </w:r>
            <w:r w:rsidRPr="00622B2F">
              <w:rPr>
                <w:rFonts w:ascii="Segoe UI Symbol" w:hAnsi="Segoe UI Symbol" w:cs="Segoe UI Symbol"/>
              </w:rPr>
              <w:t xml:space="preserve"> become specialized for glucose transport upon its adaptation to the human host? To investigate this, we will determine the substrate specificity and kinetics of the hexose transporters and compare sugar transport of clinical and environmental isolates. Once sugar is imported, glycolysis takes place. We found five sugar kinases, </w:t>
            </w:r>
            <w:proofErr w:type="spellStart"/>
            <w:r w:rsidRPr="00622B2F">
              <w:rPr>
                <w:rFonts w:ascii="Segoe UI Symbol" w:hAnsi="Segoe UI Symbol" w:cs="Segoe UI Symbol"/>
              </w:rPr>
              <w:t>catalyzing</w:t>
            </w:r>
            <w:proofErr w:type="spellEnd"/>
            <w:r w:rsidRPr="00622B2F">
              <w:rPr>
                <w:rFonts w:ascii="Segoe UI Symbol" w:hAnsi="Segoe UI Symbol" w:cs="Segoe UI Symbol"/>
              </w:rPr>
              <w:t xml:space="preserve"> sugar phosphorylation, in </w:t>
            </w:r>
            <w:r w:rsidRPr="00622B2F">
              <w:rPr>
                <w:rFonts w:ascii="Segoe UI Symbol" w:hAnsi="Segoe UI Symbol" w:cs="Segoe UI Symbol"/>
                <w:i/>
                <w:iCs/>
              </w:rPr>
              <w:t>C. glabrata</w:t>
            </w:r>
            <w:r w:rsidRPr="00622B2F">
              <w:rPr>
                <w:rFonts w:ascii="Segoe UI Symbol" w:hAnsi="Segoe UI Symbol" w:cs="Segoe UI Symbol"/>
              </w:rPr>
              <w:t xml:space="preserve">. This is surprising as this is more than found in related fungi and they presumably only have glucose as substrate. To gain more knowledge about this, we will determine whether the sugar kinases are able to phosphorylate other sugars and if they have additional roles. Finally, as several virulence-related pathways require sugar phosphorylation, we will </w:t>
            </w:r>
            <w:proofErr w:type="gramStart"/>
            <w:r w:rsidRPr="00622B2F">
              <w:rPr>
                <w:rFonts w:ascii="Segoe UI Symbol" w:hAnsi="Segoe UI Symbol" w:cs="Segoe UI Symbol"/>
              </w:rPr>
              <w:t>look into</w:t>
            </w:r>
            <w:proofErr w:type="gramEnd"/>
            <w:r w:rsidRPr="00622B2F">
              <w:rPr>
                <w:rFonts w:ascii="Segoe UI Symbol" w:hAnsi="Segoe UI Symbol" w:cs="Segoe UI Symbol"/>
              </w:rPr>
              <w:t xml:space="preserve"> the effect of this phosphorylation on </w:t>
            </w:r>
            <w:r w:rsidRPr="00622B2F">
              <w:rPr>
                <w:rFonts w:ascii="Segoe UI Symbol" w:hAnsi="Segoe UI Symbol" w:cs="Segoe UI Symbol"/>
                <w:i/>
                <w:iCs/>
              </w:rPr>
              <w:t>in vitro</w:t>
            </w:r>
            <w:r w:rsidRPr="00622B2F">
              <w:rPr>
                <w:rFonts w:ascii="Segoe UI Symbol" w:hAnsi="Segoe UI Symbol" w:cs="Segoe UI Symbol"/>
              </w:rPr>
              <w:t>, </w:t>
            </w:r>
            <w:r w:rsidRPr="00622B2F">
              <w:rPr>
                <w:rFonts w:ascii="Segoe UI Symbol" w:hAnsi="Segoe UI Symbol" w:cs="Segoe UI Symbol"/>
                <w:i/>
                <w:iCs/>
              </w:rPr>
              <w:t>ex vivo</w:t>
            </w:r>
            <w:r w:rsidRPr="00622B2F">
              <w:rPr>
                <w:rFonts w:ascii="Segoe UI Symbol" w:hAnsi="Segoe UI Symbol" w:cs="Segoe UI Symbol"/>
              </w:rPr>
              <w:t> and </w:t>
            </w:r>
            <w:r w:rsidRPr="00622B2F">
              <w:rPr>
                <w:rFonts w:ascii="Segoe UI Symbol" w:hAnsi="Segoe UI Symbol" w:cs="Segoe UI Symbol"/>
                <w:i/>
                <w:iCs/>
              </w:rPr>
              <w:t>in vivo</w:t>
            </w:r>
            <w:r w:rsidRPr="00622B2F">
              <w:rPr>
                <w:rFonts w:ascii="Segoe UI Symbol" w:hAnsi="Segoe UI Symbol" w:cs="Segoe UI Symbol"/>
              </w:rPr>
              <w:t> virulence. </w:t>
            </w:r>
          </w:p>
        </w:tc>
      </w:tr>
    </w:tbl>
    <w:p w14:paraId="21BCA17C" w14:textId="77777777" w:rsidR="00AB3302" w:rsidRDefault="00AB3302" w:rsidP="00AE0BF5">
      <w:pPr>
        <w:rPr>
          <w:rFonts w:cstheme="minorHAnsi"/>
        </w:rPr>
      </w:pPr>
    </w:p>
    <w:p w14:paraId="5C8BCBC7" w14:textId="77777777" w:rsidR="00AB3302" w:rsidRDefault="00AB3302" w:rsidP="00AE0BF5">
      <w:pPr>
        <w:rPr>
          <w:rFonts w:cstheme="minorHAnsi"/>
        </w:rPr>
      </w:pPr>
    </w:p>
    <w:p w14:paraId="7A157C8D" w14:textId="77777777" w:rsidR="00FF09CC" w:rsidRDefault="00FF09CC" w:rsidP="00AE0BF5">
      <w:pPr>
        <w:rPr>
          <w:rFonts w:cstheme="minorHAnsi"/>
        </w:rPr>
      </w:pPr>
    </w:p>
    <w:p w14:paraId="25581AEB" w14:textId="77777777" w:rsidR="00FF09CC" w:rsidRPr="00AE0BF5" w:rsidRDefault="00FF09CC" w:rsidP="00AE0BF5">
      <w:pPr>
        <w:rPr>
          <w:rFonts w:cstheme="minorHAnsi"/>
        </w:rPr>
      </w:pPr>
    </w:p>
    <w:p w14:paraId="400D8037" w14:textId="77777777" w:rsidR="5BB2912E" w:rsidRDefault="5BB2912E"/>
    <w:p w14:paraId="60FC8576"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3C58106" w14:textId="77777777" w:rsidTr="00BA789F">
        <w:trPr>
          <w:cantSplit/>
          <w:trHeight w:val="269"/>
        </w:trPr>
        <w:tc>
          <w:tcPr>
            <w:tcW w:w="15593" w:type="dxa"/>
            <w:gridSpan w:val="2"/>
            <w:shd w:val="clear" w:color="auto" w:fill="5B9BD5" w:themeFill="accent5"/>
          </w:tcPr>
          <w:p w14:paraId="5298E4A5"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E88738B" w14:textId="77777777" w:rsidR="00BA789F" w:rsidRPr="00184881" w:rsidRDefault="00BA789F" w:rsidP="00184881"/>
        </w:tc>
      </w:tr>
      <w:tr w:rsidR="00184881" w:rsidRPr="00F42A6F" w14:paraId="1C870937" w14:textId="77777777" w:rsidTr="00DF0787">
        <w:trPr>
          <w:cantSplit/>
          <w:trHeight w:val="269"/>
        </w:trPr>
        <w:tc>
          <w:tcPr>
            <w:tcW w:w="15593" w:type="dxa"/>
            <w:gridSpan w:val="2"/>
          </w:tcPr>
          <w:p w14:paraId="2AF3A1BE" w14:textId="77777777" w:rsidR="00202C9D" w:rsidRDefault="00184881" w:rsidP="00184881">
            <w:r w:rsidRPr="00D4096D">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D4096D">
              <w:rPr>
                <w:rStyle w:val="FootnoteReference"/>
              </w:rPr>
              <w:footnoteReference w:id="4"/>
            </w:r>
            <w:r w:rsidRPr="00D4096D">
              <w:t>.</w:t>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6EB7748" w14:textId="77777777" w:rsidTr="009E2081">
              <w:tc>
                <w:tcPr>
                  <w:tcW w:w="7116" w:type="dxa"/>
                  <w:gridSpan w:val="4"/>
                  <w:tcBorders>
                    <w:top w:val="nil"/>
                    <w:left w:val="nil"/>
                  </w:tcBorders>
                </w:tcPr>
                <w:p w14:paraId="5F90B257" w14:textId="77777777" w:rsidR="007B6EED" w:rsidRPr="00184DDE" w:rsidRDefault="007B6EED" w:rsidP="00184881">
                  <w:pPr>
                    <w:rPr>
                      <w:sz w:val="20"/>
                    </w:rPr>
                  </w:pPr>
                </w:p>
              </w:tc>
              <w:tc>
                <w:tcPr>
                  <w:tcW w:w="1984" w:type="dxa"/>
                </w:tcPr>
                <w:p w14:paraId="4D1695E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681F17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2198306"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7C475E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CBAA13C" w14:textId="77777777" w:rsidTr="009E2081">
              <w:tc>
                <w:tcPr>
                  <w:tcW w:w="1588" w:type="dxa"/>
                </w:tcPr>
                <w:p w14:paraId="324BDBA0" w14:textId="77777777" w:rsidR="00202C9D" w:rsidRDefault="00202C9D" w:rsidP="00202C9D">
                  <w:r>
                    <w:t xml:space="preserve">Dataset </w:t>
                  </w:r>
                  <w:r w:rsidR="009E2081">
                    <w:t>N</w:t>
                  </w:r>
                  <w:r>
                    <w:t>ame</w:t>
                  </w:r>
                </w:p>
              </w:tc>
              <w:tc>
                <w:tcPr>
                  <w:tcW w:w="1842" w:type="dxa"/>
                </w:tcPr>
                <w:p w14:paraId="23355421" w14:textId="77777777" w:rsidR="00202C9D" w:rsidRDefault="00202C9D" w:rsidP="00202C9D">
                  <w:r>
                    <w:t>Description</w:t>
                  </w:r>
                </w:p>
              </w:tc>
              <w:tc>
                <w:tcPr>
                  <w:tcW w:w="2332" w:type="dxa"/>
                </w:tcPr>
                <w:p w14:paraId="4FE94902"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43A2B575" w14:textId="77777777" w:rsidR="00202C9D" w:rsidRDefault="009E2081" w:rsidP="00202C9D">
                  <w:r>
                    <w:t>Digital or Physical</w:t>
                  </w:r>
                  <w:r w:rsidR="00202C9D">
                    <w:t xml:space="preserve"> </w:t>
                  </w:r>
                </w:p>
              </w:tc>
              <w:tc>
                <w:tcPr>
                  <w:tcW w:w="1984" w:type="dxa"/>
                </w:tcPr>
                <w:p w14:paraId="54181A47" w14:textId="77777777" w:rsidR="00202C9D" w:rsidRDefault="00202C9D" w:rsidP="00202C9D">
                  <w:r>
                    <w:t>Digital Data Type</w:t>
                  </w:r>
                </w:p>
                <w:p w14:paraId="3BB4E84A" w14:textId="77777777" w:rsidR="00202C9D" w:rsidRDefault="00202C9D" w:rsidP="00807DDC"/>
              </w:tc>
              <w:tc>
                <w:tcPr>
                  <w:tcW w:w="1985" w:type="dxa"/>
                </w:tcPr>
                <w:p w14:paraId="26403833" w14:textId="77777777" w:rsidR="00202C9D" w:rsidRDefault="00202C9D" w:rsidP="00202C9D">
                  <w:r>
                    <w:t xml:space="preserve">Digital Data Format </w:t>
                  </w:r>
                </w:p>
                <w:p w14:paraId="08B8C3CA" w14:textId="77777777" w:rsidR="00202C9D" w:rsidRDefault="00202C9D" w:rsidP="00184DDE"/>
              </w:tc>
              <w:tc>
                <w:tcPr>
                  <w:tcW w:w="2126" w:type="dxa"/>
                </w:tcPr>
                <w:p w14:paraId="333BC5E5" w14:textId="77777777" w:rsidR="00202C9D" w:rsidRDefault="00202C9D" w:rsidP="00202C9D">
                  <w:r>
                    <w:t>Digital Data Volume (MB, GB, TB)</w:t>
                  </w:r>
                </w:p>
              </w:tc>
              <w:tc>
                <w:tcPr>
                  <w:tcW w:w="2156" w:type="dxa"/>
                </w:tcPr>
                <w:p w14:paraId="1723ADCC" w14:textId="77777777" w:rsidR="00202C9D" w:rsidRDefault="00202C9D" w:rsidP="00202C9D">
                  <w:r>
                    <w:t>Physical Volume</w:t>
                  </w:r>
                </w:p>
                <w:p w14:paraId="4ECF2926" w14:textId="77777777" w:rsidR="00202C9D" w:rsidRDefault="00202C9D" w:rsidP="00202C9D"/>
                <w:p w14:paraId="7C6A7FED" w14:textId="77777777" w:rsidR="00202C9D" w:rsidRDefault="00202C9D" w:rsidP="00184DDE"/>
              </w:tc>
            </w:tr>
            <w:tr w:rsidR="00202C9D" w14:paraId="07691B1C" w14:textId="77777777" w:rsidTr="009E2081">
              <w:tc>
                <w:tcPr>
                  <w:tcW w:w="1588" w:type="dxa"/>
                </w:tcPr>
                <w:p w14:paraId="3EC83145" w14:textId="77777777" w:rsidR="00202C9D" w:rsidRDefault="00202C9D" w:rsidP="00202C9D"/>
              </w:tc>
              <w:tc>
                <w:tcPr>
                  <w:tcW w:w="1842" w:type="dxa"/>
                </w:tcPr>
                <w:p w14:paraId="2116FFEE" w14:textId="77777777" w:rsidR="00202C9D" w:rsidRDefault="00202C9D" w:rsidP="00202C9D"/>
              </w:tc>
              <w:tc>
                <w:tcPr>
                  <w:tcW w:w="2332" w:type="dxa"/>
                </w:tcPr>
                <w:p w14:paraId="0A651B77" w14:textId="145C03D3"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E070E2">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63DB5B13" w14:textId="28F46562"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319CF">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141E69A"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0838A812"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094736A"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5A1C57D0"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0C61AA26"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 xml:space="preserve">aggregated </w:t>
                  </w:r>
                  <w:proofErr w:type="gramStart"/>
                  <w:r w:rsidR="00202C9D">
                    <w:rPr>
                      <w:lang w:val="en-US"/>
                    </w:rPr>
                    <w:t>data</w:t>
                  </w:r>
                  <w:proofErr w:type="gramEnd"/>
                </w:p>
                <w:p w14:paraId="19C91BBE"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533A1ABE"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7720D93D"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423B00C8"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6C99C9CD" w14:textId="77777777" w:rsidR="00202C9D" w:rsidRDefault="00202C9D" w:rsidP="00202C9D">
                  <w:pPr>
                    <w:rPr>
                      <w:lang w:val="en-US"/>
                    </w:rPr>
                  </w:pPr>
                </w:p>
                <w:p w14:paraId="62DFB2CF" w14:textId="77777777" w:rsidR="00202C9D" w:rsidRDefault="00202C9D" w:rsidP="00202C9D">
                  <w:pPr>
                    <w:rPr>
                      <w:lang w:val="en-US"/>
                    </w:rPr>
                  </w:pPr>
                </w:p>
              </w:tc>
              <w:tc>
                <w:tcPr>
                  <w:tcW w:w="1985" w:type="dxa"/>
                </w:tcPr>
                <w:p w14:paraId="3ADB9A6C"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.por</w:t>
                  </w:r>
                  <w:proofErr w:type="gramEnd"/>
                </w:p>
                <w:p w14:paraId="15BFF84E"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0A57E5D"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7ED67D6"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19B56379"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5EB5D905"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01537A46"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7A8680A8"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50293D6"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1EEE3FDA"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35145022"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6752FC32"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75A1EDD1"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602D5B18"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470C7E69"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455A620E"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77079BF"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0FB52E0"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74A747F1"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507FF065"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573638A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628DA20" w14:textId="77777777" w:rsidR="00202C9D" w:rsidRDefault="00202C9D" w:rsidP="00202C9D"/>
              </w:tc>
              <w:tc>
                <w:tcPr>
                  <w:tcW w:w="2156" w:type="dxa"/>
                </w:tcPr>
                <w:p w14:paraId="7844EDF0" w14:textId="77777777" w:rsidR="00202C9D" w:rsidRDefault="00202C9D" w:rsidP="00202C9D"/>
              </w:tc>
            </w:tr>
            <w:tr w:rsidR="00184DDE" w14:paraId="22953FEF" w14:textId="77777777" w:rsidTr="009E2081">
              <w:tc>
                <w:tcPr>
                  <w:tcW w:w="1588" w:type="dxa"/>
                </w:tcPr>
                <w:p w14:paraId="6641ABA7" w14:textId="192322ED" w:rsidR="00184DDE" w:rsidRDefault="00330580" w:rsidP="00202C9D">
                  <w:r>
                    <w:t>Growth curves</w:t>
                  </w:r>
                </w:p>
              </w:tc>
              <w:tc>
                <w:tcPr>
                  <w:tcW w:w="1842" w:type="dxa"/>
                </w:tcPr>
                <w:p w14:paraId="00632580" w14:textId="7CE9DF4B" w:rsidR="00184DDE" w:rsidRDefault="00A22C94" w:rsidP="00202C9D">
                  <w:proofErr w:type="spellStart"/>
                  <w:r>
                    <w:t>Multiskan</w:t>
                  </w:r>
                  <w:proofErr w:type="spellEnd"/>
                </w:p>
              </w:tc>
              <w:tc>
                <w:tcPr>
                  <w:tcW w:w="2332" w:type="dxa"/>
                </w:tcPr>
                <w:p w14:paraId="76A24E54" w14:textId="734ECB73" w:rsidR="00184DDE" w:rsidRPr="001F3FC3" w:rsidRDefault="001F3FC3" w:rsidP="00202C9D">
                  <w:r w:rsidRPr="001F3FC3">
                    <w:t>Generate new data</w:t>
                  </w:r>
                </w:p>
              </w:tc>
              <w:tc>
                <w:tcPr>
                  <w:tcW w:w="1354" w:type="dxa"/>
                </w:tcPr>
                <w:p w14:paraId="4BA3DA83" w14:textId="5E805A18" w:rsidR="00184DDE" w:rsidRPr="001F3FC3" w:rsidRDefault="001F3FC3" w:rsidP="00202C9D">
                  <w:r>
                    <w:t>Digital</w:t>
                  </w:r>
                </w:p>
              </w:tc>
              <w:tc>
                <w:tcPr>
                  <w:tcW w:w="1984" w:type="dxa"/>
                </w:tcPr>
                <w:p w14:paraId="6802AE53" w14:textId="240C883D" w:rsidR="00184DDE" w:rsidRPr="001F3FC3" w:rsidRDefault="001F3FC3" w:rsidP="00202C9D">
                  <w:r>
                    <w:t>Experimental</w:t>
                  </w:r>
                </w:p>
              </w:tc>
              <w:tc>
                <w:tcPr>
                  <w:tcW w:w="1985" w:type="dxa"/>
                </w:tcPr>
                <w:p w14:paraId="49E6A515" w14:textId="6D71CDE4" w:rsidR="00184DDE" w:rsidRPr="001F3FC3" w:rsidRDefault="00DB1C58" w:rsidP="00202C9D">
                  <w:r>
                    <w:t xml:space="preserve">.xlsx </w:t>
                  </w:r>
                  <w:proofErr w:type="gramStart"/>
                  <w:r>
                    <w:t>and .</w:t>
                  </w:r>
                  <w:proofErr w:type="spellStart"/>
                  <w:r>
                    <w:t>p</w:t>
                  </w:r>
                  <w:r w:rsidR="00BF171D">
                    <w:t>zfx</w:t>
                  </w:r>
                  <w:proofErr w:type="spellEnd"/>
                  <w:proofErr w:type="gramEnd"/>
                </w:p>
              </w:tc>
              <w:tc>
                <w:tcPr>
                  <w:tcW w:w="2126" w:type="dxa"/>
                </w:tcPr>
                <w:p w14:paraId="3057E4EE" w14:textId="30F0385C" w:rsidR="00184DDE" w:rsidRPr="001F3FC3" w:rsidRDefault="007540B0" w:rsidP="00202C9D">
                  <w:r>
                    <w:t>&lt;100 GB</w:t>
                  </w:r>
                </w:p>
              </w:tc>
              <w:tc>
                <w:tcPr>
                  <w:tcW w:w="2156" w:type="dxa"/>
                </w:tcPr>
                <w:p w14:paraId="36F6512F" w14:textId="77777777" w:rsidR="00184DDE" w:rsidRDefault="00184DDE" w:rsidP="00202C9D"/>
              </w:tc>
            </w:tr>
            <w:tr w:rsidR="00BA789F" w14:paraId="2A28A8D7" w14:textId="77777777" w:rsidTr="009E2081">
              <w:tc>
                <w:tcPr>
                  <w:tcW w:w="1588" w:type="dxa"/>
                </w:tcPr>
                <w:p w14:paraId="52C26EB8" w14:textId="11B2086A" w:rsidR="00BA789F" w:rsidRDefault="00B474D9" w:rsidP="00202C9D">
                  <w:r>
                    <w:t>Fluorescence measurement and absorbance</w:t>
                  </w:r>
                </w:p>
              </w:tc>
              <w:tc>
                <w:tcPr>
                  <w:tcW w:w="1842" w:type="dxa"/>
                </w:tcPr>
                <w:p w14:paraId="081E59D8" w14:textId="40AE6973" w:rsidR="00BA789F" w:rsidRDefault="0029543B" w:rsidP="00202C9D">
                  <w:r>
                    <w:t>Synergy H1</w:t>
                  </w:r>
                </w:p>
              </w:tc>
              <w:tc>
                <w:tcPr>
                  <w:tcW w:w="2332" w:type="dxa"/>
                </w:tcPr>
                <w:p w14:paraId="0F697483" w14:textId="0974D2B4" w:rsidR="00BA789F" w:rsidRPr="001F3FC3" w:rsidRDefault="001F3A27" w:rsidP="00202C9D">
                  <w:r>
                    <w:t>Generate</w:t>
                  </w:r>
                  <w:r w:rsidR="0029543B">
                    <w:t xml:space="preserve"> new data</w:t>
                  </w:r>
                </w:p>
              </w:tc>
              <w:tc>
                <w:tcPr>
                  <w:tcW w:w="1354" w:type="dxa"/>
                </w:tcPr>
                <w:p w14:paraId="5BA76C2D" w14:textId="6ABA8B6D" w:rsidR="00BA789F" w:rsidRPr="001F3FC3" w:rsidRDefault="0029543B" w:rsidP="00202C9D">
                  <w:r>
                    <w:t>Digital</w:t>
                  </w:r>
                </w:p>
              </w:tc>
              <w:tc>
                <w:tcPr>
                  <w:tcW w:w="1984" w:type="dxa"/>
                </w:tcPr>
                <w:p w14:paraId="40EDE918" w14:textId="57C75A26" w:rsidR="00BA789F" w:rsidRPr="001F3FC3" w:rsidRDefault="0029543B" w:rsidP="00202C9D">
                  <w:r>
                    <w:t>Experimental</w:t>
                  </w:r>
                </w:p>
              </w:tc>
              <w:tc>
                <w:tcPr>
                  <w:tcW w:w="1985" w:type="dxa"/>
                </w:tcPr>
                <w:p w14:paraId="02140308" w14:textId="3AF4DBC2" w:rsidR="00BA789F" w:rsidRPr="001F3FC3" w:rsidRDefault="0029543B" w:rsidP="00202C9D">
                  <w:r>
                    <w:t xml:space="preserve">.xlsx </w:t>
                  </w:r>
                  <w:proofErr w:type="gramStart"/>
                  <w:r>
                    <w:t>and .</w:t>
                  </w:r>
                  <w:proofErr w:type="spellStart"/>
                  <w:r>
                    <w:t>pzfx</w:t>
                  </w:r>
                  <w:proofErr w:type="spellEnd"/>
                  <w:proofErr w:type="gramEnd"/>
                </w:p>
              </w:tc>
              <w:tc>
                <w:tcPr>
                  <w:tcW w:w="2126" w:type="dxa"/>
                </w:tcPr>
                <w:p w14:paraId="54C4FE0E" w14:textId="5D0A2D9D" w:rsidR="00BA789F" w:rsidRPr="001F3FC3" w:rsidRDefault="007540B0" w:rsidP="00202C9D">
                  <w:r>
                    <w:t>&lt;100 GB</w:t>
                  </w:r>
                </w:p>
              </w:tc>
              <w:tc>
                <w:tcPr>
                  <w:tcW w:w="2156" w:type="dxa"/>
                </w:tcPr>
                <w:p w14:paraId="2453491D" w14:textId="77777777" w:rsidR="00BA789F" w:rsidRDefault="00BA789F" w:rsidP="00202C9D"/>
              </w:tc>
            </w:tr>
            <w:tr w:rsidR="001F3A27" w14:paraId="22155EB4" w14:textId="77777777" w:rsidTr="009E2081">
              <w:tc>
                <w:tcPr>
                  <w:tcW w:w="1588" w:type="dxa"/>
                </w:tcPr>
                <w:p w14:paraId="548E9659" w14:textId="398C23FC" w:rsidR="001F3A27" w:rsidRDefault="001F3A27" w:rsidP="001F3A27">
                  <w:r>
                    <w:t>Flow cytometry</w:t>
                  </w:r>
                </w:p>
              </w:tc>
              <w:tc>
                <w:tcPr>
                  <w:tcW w:w="1842" w:type="dxa"/>
                </w:tcPr>
                <w:p w14:paraId="7D2AC34C" w14:textId="5DF8D2E0" w:rsidR="001F3A27" w:rsidRDefault="001F3A27" w:rsidP="001F3A27">
                  <w:r>
                    <w:t>Guava</w:t>
                  </w:r>
                </w:p>
              </w:tc>
              <w:tc>
                <w:tcPr>
                  <w:tcW w:w="2332" w:type="dxa"/>
                </w:tcPr>
                <w:p w14:paraId="6C933B2F" w14:textId="3ADFE05E" w:rsidR="001F3A27" w:rsidRDefault="001F3A27" w:rsidP="001F3A27">
                  <w:r>
                    <w:t>Generate new data</w:t>
                  </w:r>
                </w:p>
              </w:tc>
              <w:tc>
                <w:tcPr>
                  <w:tcW w:w="1354" w:type="dxa"/>
                </w:tcPr>
                <w:p w14:paraId="67526E96" w14:textId="27277139" w:rsidR="001F3A27" w:rsidRDefault="001F3A27" w:rsidP="001F3A27">
                  <w:r>
                    <w:t>Digital</w:t>
                  </w:r>
                </w:p>
              </w:tc>
              <w:tc>
                <w:tcPr>
                  <w:tcW w:w="1984" w:type="dxa"/>
                </w:tcPr>
                <w:p w14:paraId="60695BB7" w14:textId="2F2F706C" w:rsidR="001F3A27" w:rsidRDefault="001F3A27" w:rsidP="001F3A27">
                  <w:r>
                    <w:t>Experimental</w:t>
                  </w:r>
                </w:p>
              </w:tc>
              <w:tc>
                <w:tcPr>
                  <w:tcW w:w="1985" w:type="dxa"/>
                </w:tcPr>
                <w:p w14:paraId="44F0528C" w14:textId="353AD8DA" w:rsidR="001F3A27" w:rsidRDefault="001F3A27" w:rsidP="001F3A27">
                  <w:proofErr w:type="gramStart"/>
                  <w:r>
                    <w:t>.fcs</w:t>
                  </w:r>
                  <w:proofErr w:type="gramEnd"/>
                  <w:r>
                    <w:t xml:space="preserve"> and .</w:t>
                  </w:r>
                  <w:proofErr w:type="spellStart"/>
                  <w:r>
                    <w:t>p</w:t>
                  </w:r>
                  <w:r w:rsidR="00D831ED">
                    <w:t>zfx</w:t>
                  </w:r>
                  <w:proofErr w:type="spellEnd"/>
                </w:p>
              </w:tc>
              <w:tc>
                <w:tcPr>
                  <w:tcW w:w="2126" w:type="dxa"/>
                </w:tcPr>
                <w:p w14:paraId="529BA13F" w14:textId="53278A77" w:rsidR="001F3A27" w:rsidRDefault="005F0FFF" w:rsidP="001F3A27">
                  <w:r>
                    <w:t>&lt;100 GB</w:t>
                  </w:r>
                </w:p>
              </w:tc>
              <w:tc>
                <w:tcPr>
                  <w:tcW w:w="2156" w:type="dxa"/>
                </w:tcPr>
                <w:p w14:paraId="3785C64E" w14:textId="77777777" w:rsidR="001F3A27" w:rsidRDefault="001F3A27" w:rsidP="001F3A27"/>
              </w:tc>
            </w:tr>
            <w:tr w:rsidR="007E05DD" w14:paraId="17788CBD" w14:textId="77777777" w:rsidTr="009E2081">
              <w:tc>
                <w:tcPr>
                  <w:tcW w:w="1588" w:type="dxa"/>
                </w:tcPr>
                <w:p w14:paraId="34D64C00" w14:textId="709A1BDA" w:rsidR="007E05DD" w:rsidRDefault="007E05DD" w:rsidP="007E05DD">
                  <w:r>
                    <w:lastRenderedPageBreak/>
                    <w:t>Digital images</w:t>
                  </w:r>
                </w:p>
              </w:tc>
              <w:tc>
                <w:tcPr>
                  <w:tcW w:w="1842" w:type="dxa"/>
                </w:tcPr>
                <w:p w14:paraId="1C2E7338" w14:textId="1CFBADD4" w:rsidR="007E05DD" w:rsidRDefault="007E05DD" w:rsidP="007E05DD">
                  <w:r>
                    <w:t>Microscopy images, gel scans, plate images, graphs, illustrations, figures</w:t>
                  </w:r>
                </w:p>
              </w:tc>
              <w:tc>
                <w:tcPr>
                  <w:tcW w:w="2332" w:type="dxa"/>
                </w:tcPr>
                <w:p w14:paraId="3D06EF4E" w14:textId="20ED3230" w:rsidR="007E05DD" w:rsidRDefault="007E05DD" w:rsidP="007E05DD">
                  <w:r>
                    <w:t>Generate new data</w:t>
                  </w:r>
                </w:p>
              </w:tc>
              <w:tc>
                <w:tcPr>
                  <w:tcW w:w="1354" w:type="dxa"/>
                </w:tcPr>
                <w:p w14:paraId="4E175382" w14:textId="46AB2DEF" w:rsidR="007E05DD" w:rsidRDefault="007E05DD" w:rsidP="007E05DD">
                  <w:r>
                    <w:t>Digital</w:t>
                  </w:r>
                </w:p>
              </w:tc>
              <w:tc>
                <w:tcPr>
                  <w:tcW w:w="1984" w:type="dxa"/>
                </w:tcPr>
                <w:p w14:paraId="6FEB89B3" w14:textId="300E0324" w:rsidR="007E05DD" w:rsidRDefault="007E05DD" w:rsidP="007E05DD">
                  <w:r>
                    <w:t>Experimental</w:t>
                  </w:r>
                </w:p>
              </w:tc>
              <w:tc>
                <w:tcPr>
                  <w:tcW w:w="1985" w:type="dxa"/>
                </w:tcPr>
                <w:p w14:paraId="3A0E9250" w14:textId="6BF7E681" w:rsidR="007E05DD" w:rsidRDefault="00194668" w:rsidP="007E05DD">
                  <w:r>
                    <w:t>.jpeg, .</w:t>
                  </w:r>
                  <w:proofErr w:type="spellStart"/>
                  <w:r>
                    <w:t>tif</w:t>
                  </w:r>
                  <w:proofErr w:type="spellEnd"/>
                  <w:r>
                    <w:t>, .ai and .pdf</w:t>
                  </w:r>
                </w:p>
              </w:tc>
              <w:tc>
                <w:tcPr>
                  <w:tcW w:w="2126" w:type="dxa"/>
                </w:tcPr>
                <w:p w14:paraId="5C0FCB52" w14:textId="48AF4AEF" w:rsidR="007E05DD" w:rsidRDefault="005F0FFF" w:rsidP="007E05DD">
                  <w:r>
                    <w:t>&lt;100 GB</w:t>
                  </w:r>
                </w:p>
              </w:tc>
              <w:tc>
                <w:tcPr>
                  <w:tcW w:w="2156" w:type="dxa"/>
                </w:tcPr>
                <w:p w14:paraId="64F7F4D5" w14:textId="77777777" w:rsidR="007E05DD" w:rsidRDefault="007E05DD" w:rsidP="007E05DD"/>
              </w:tc>
            </w:tr>
            <w:tr w:rsidR="007E05DD" w14:paraId="0749C670" w14:textId="77777777" w:rsidTr="009E2081">
              <w:tc>
                <w:tcPr>
                  <w:tcW w:w="1588" w:type="dxa"/>
                </w:tcPr>
                <w:p w14:paraId="66FD03EA" w14:textId="5D59265E" w:rsidR="007E05DD" w:rsidRDefault="009B1D18" w:rsidP="007E05DD">
                  <w:r>
                    <w:t>Sequences</w:t>
                  </w:r>
                </w:p>
              </w:tc>
              <w:tc>
                <w:tcPr>
                  <w:tcW w:w="1842" w:type="dxa"/>
                </w:tcPr>
                <w:p w14:paraId="138C22E5" w14:textId="3BA23607" w:rsidR="007E05DD" w:rsidRDefault="008F0BFD" w:rsidP="007E05DD">
                  <w:r>
                    <w:t xml:space="preserve">CLC </w:t>
                  </w:r>
                </w:p>
              </w:tc>
              <w:tc>
                <w:tcPr>
                  <w:tcW w:w="2332" w:type="dxa"/>
                </w:tcPr>
                <w:p w14:paraId="02235A7A" w14:textId="4922D668" w:rsidR="007E05DD" w:rsidRDefault="008F0BFD" w:rsidP="007E05DD">
                  <w:r>
                    <w:t>Generate new data</w:t>
                  </w:r>
                </w:p>
              </w:tc>
              <w:tc>
                <w:tcPr>
                  <w:tcW w:w="1354" w:type="dxa"/>
                </w:tcPr>
                <w:p w14:paraId="21529F0A" w14:textId="47B06AE6" w:rsidR="007E05DD" w:rsidRDefault="008F0BFD" w:rsidP="007E05DD">
                  <w:r>
                    <w:t>Digital</w:t>
                  </w:r>
                </w:p>
              </w:tc>
              <w:tc>
                <w:tcPr>
                  <w:tcW w:w="1984" w:type="dxa"/>
                </w:tcPr>
                <w:p w14:paraId="79ABF642" w14:textId="77EE2972" w:rsidR="007E05DD" w:rsidRDefault="008F0BFD" w:rsidP="007E05DD">
                  <w:r>
                    <w:t>Experimental</w:t>
                  </w:r>
                </w:p>
              </w:tc>
              <w:tc>
                <w:tcPr>
                  <w:tcW w:w="1985" w:type="dxa"/>
                </w:tcPr>
                <w:p w14:paraId="55133896" w14:textId="32899B17" w:rsidR="007E05DD" w:rsidRDefault="00321475" w:rsidP="007E05DD">
                  <w:proofErr w:type="gramStart"/>
                  <w:r>
                    <w:t>.</w:t>
                  </w:r>
                  <w:proofErr w:type="spellStart"/>
                  <w:r>
                    <w:t>dna</w:t>
                  </w:r>
                  <w:proofErr w:type="spellEnd"/>
                  <w:proofErr w:type="gramEnd"/>
                </w:p>
              </w:tc>
              <w:tc>
                <w:tcPr>
                  <w:tcW w:w="2126" w:type="dxa"/>
                </w:tcPr>
                <w:p w14:paraId="5D6EC103" w14:textId="154C5F81" w:rsidR="007E05DD" w:rsidRDefault="00321475" w:rsidP="007E05DD">
                  <w:r>
                    <w:t>&lt;10</w:t>
                  </w:r>
                  <w:r w:rsidR="004F073C">
                    <w:t>0</w:t>
                  </w:r>
                  <w:r>
                    <w:t xml:space="preserve"> GB</w:t>
                  </w:r>
                </w:p>
              </w:tc>
              <w:tc>
                <w:tcPr>
                  <w:tcW w:w="2156" w:type="dxa"/>
                </w:tcPr>
                <w:p w14:paraId="7CEF66DA" w14:textId="77777777" w:rsidR="007E05DD" w:rsidRDefault="007E05DD" w:rsidP="007E05DD"/>
              </w:tc>
            </w:tr>
            <w:tr w:rsidR="007E05DD" w14:paraId="05ADDC32" w14:textId="77777777" w:rsidTr="009E2081">
              <w:tc>
                <w:tcPr>
                  <w:tcW w:w="1588" w:type="dxa"/>
                </w:tcPr>
                <w:p w14:paraId="0ED964B6" w14:textId="1D15E81A" w:rsidR="007E05DD" w:rsidRDefault="008F3A8D" w:rsidP="007E05DD">
                  <w:r>
                    <w:t>qPCR</w:t>
                  </w:r>
                </w:p>
              </w:tc>
              <w:tc>
                <w:tcPr>
                  <w:tcW w:w="1842" w:type="dxa"/>
                </w:tcPr>
                <w:p w14:paraId="44F94739" w14:textId="773EC4ED" w:rsidR="007E05DD" w:rsidRDefault="008F3A8D" w:rsidP="007E05DD">
                  <w:r>
                    <w:t>Expression levels</w:t>
                  </w:r>
                </w:p>
              </w:tc>
              <w:tc>
                <w:tcPr>
                  <w:tcW w:w="2332" w:type="dxa"/>
                </w:tcPr>
                <w:p w14:paraId="2A2E3CE3" w14:textId="2E3D7781" w:rsidR="007E05DD" w:rsidRDefault="000A116C" w:rsidP="007E05DD">
                  <w:r>
                    <w:t>Generate new data</w:t>
                  </w:r>
                </w:p>
              </w:tc>
              <w:tc>
                <w:tcPr>
                  <w:tcW w:w="1354" w:type="dxa"/>
                </w:tcPr>
                <w:p w14:paraId="4AE28883" w14:textId="7836EF03" w:rsidR="007E05DD" w:rsidRDefault="000A116C" w:rsidP="007E05DD">
                  <w:r>
                    <w:t xml:space="preserve">Digital </w:t>
                  </w:r>
                </w:p>
              </w:tc>
              <w:tc>
                <w:tcPr>
                  <w:tcW w:w="1984" w:type="dxa"/>
                </w:tcPr>
                <w:p w14:paraId="6F9BDE55" w14:textId="103AE90A" w:rsidR="007E05DD" w:rsidRDefault="000A116C" w:rsidP="007E05DD">
                  <w:r>
                    <w:t>Experim</w:t>
                  </w:r>
                  <w:r w:rsidR="002107B6">
                    <w:t>ental</w:t>
                  </w:r>
                </w:p>
              </w:tc>
              <w:tc>
                <w:tcPr>
                  <w:tcW w:w="1985" w:type="dxa"/>
                </w:tcPr>
                <w:p w14:paraId="49AD4D6D" w14:textId="186D4D85" w:rsidR="007E05DD" w:rsidRDefault="002107B6" w:rsidP="007E05DD">
                  <w:r>
                    <w:t xml:space="preserve">.xlsx </w:t>
                  </w:r>
                  <w:proofErr w:type="gramStart"/>
                  <w:r>
                    <w:t xml:space="preserve">and </w:t>
                  </w:r>
                  <w:r>
                    <w:t>.</w:t>
                  </w:r>
                  <w:proofErr w:type="spellStart"/>
                  <w:r>
                    <w:t>pzfx</w:t>
                  </w:r>
                  <w:proofErr w:type="spellEnd"/>
                  <w:proofErr w:type="gramEnd"/>
                </w:p>
              </w:tc>
              <w:tc>
                <w:tcPr>
                  <w:tcW w:w="2126" w:type="dxa"/>
                </w:tcPr>
                <w:p w14:paraId="188033D4" w14:textId="3C68361F" w:rsidR="007E05DD" w:rsidRDefault="002107B6" w:rsidP="007E05DD">
                  <w:r>
                    <w:t>&lt;10</w:t>
                  </w:r>
                  <w:r w:rsidR="004F073C">
                    <w:t xml:space="preserve">0 </w:t>
                  </w:r>
                  <w:r>
                    <w:t>GB</w:t>
                  </w:r>
                </w:p>
              </w:tc>
              <w:tc>
                <w:tcPr>
                  <w:tcW w:w="2156" w:type="dxa"/>
                </w:tcPr>
                <w:p w14:paraId="09510EB5" w14:textId="77777777" w:rsidR="007E05DD" w:rsidRDefault="007E05DD" w:rsidP="007E05DD"/>
              </w:tc>
            </w:tr>
            <w:tr w:rsidR="00FA3C27" w14:paraId="283A9CA5" w14:textId="77777777" w:rsidTr="009E2081">
              <w:tc>
                <w:tcPr>
                  <w:tcW w:w="1588" w:type="dxa"/>
                </w:tcPr>
                <w:p w14:paraId="00C675A6" w14:textId="3C5D7C2C" w:rsidR="00FA3C27" w:rsidRDefault="000A0C6E" w:rsidP="007E05DD">
                  <w:r>
                    <w:t>Transport experiments</w:t>
                  </w:r>
                </w:p>
              </w:tc>
              <w:tc>
                <w:tcPr>
                  <w:tcW w:w="1842" w:type="dxa"/>
                </w:tcPr>
                <w:p w14:paraId="589C0126" w14:textId="6D754200" w:rsidR="00FA3C27" w:rsidRDefault="008F3A8D" w:rsidP="007E05DD">
                  <w:r>
                    <w:t>Scintillation counting</w:t>
                  </w:r>
                </w:p>
              </w:tc>
              <w:tc>
                <w:tcPr>
                  <w:tcW w:w="2332" w:type="dxa"/>
                </w:tcPr>
                <w:p w14:paraId="73E4F036" w14:textId="05AE0CB4" w:rsidR="00FA3C27" w:rsidRDefault="008F3A8D" w:rsidP="007E05DD">
                  <w:r>
                    <w:t>Generate new data</w:t>
                  </w:r>
                </w:p>
              </w:tc>
              <w:tc>
                <w:tcPr>
                  <w:tcW w:w="1354" w:type="dxa"/>
                </w:tcPr>
                <w:p w14:paraId="30E03204" w14:textId="1E26935A" w:rsidR="00FA3C27" w:rsidRDefault="008F3A8D" w:rsidP="007E05DD">
                  <w:r>
                    <w:t>Digital</w:t>
                  </w:r>
                </w:p>
              </w:tc>
              <w:tc>
                <w:tcPr>
                  <w:tcW w:w="1984" w:type="dxa"/>
                </w:tcPr>
                <w:p w14:paraId="23EB9A99" w14:textId="40D4BC37" w:rsidR="00FA3C27" w:rsidRDefault="008F3A8D" w:rsidP="007E05DD">
                  <w:r>
                    <w:t xml:space="preserve">Experimental </w:t>
                  </w:r>
                </w:p>
              </w:tc>
              <w:tc>
                <w:tcPr>
                  <w:tcW w:w="1985" w:type="dxa"/>
                </w:tcPr>
                <w:p w14:paraId="20969C93" w14:textId="64330B7B" w:rsidR="00FA3C27" w:rsidRDefault="004F073C" w:rsidP="007E05DD">
                  <w:r>
                    <w:t xml:space="preserve">.xlsx </w:t>
                  </w:r>
                  <w:proofErr w:type="gramStart"/>
                  <w:r>
                    <w:t>and .</w:t>
                  </w:r>
                  <w:proofErr w:type="spellStart"/>
                  <w:r>
                    <w:t>pzfx</w:t>
                  </w:r>
                  <w:proofErr w:type="spellEnd"/>
                  <w:proofErr w:type="gramEnd"/>
                </w:p>
              </w:tc>
              <w:tc>
                <w:tcPr>
                  <w:tcW w:w="2126" w:type="dxa"/>
                </w:tcPr>
                <w:p w14:paraId="4D0187B2" w14:textId="3B120F01" w:rsidR="00FA3C27" w:rsidRDefault="004F073C" w:rsidP="007E05DD">
                  <w:r>
                    <w:t>&lt;100 GB</w:t>
                  </w:r>
                </w:p>
              </w:tc>
              <w:tc>
                <w:tcPr>
                  <w:tcW w:w="2156" w:type="dxa"/>
                </w:tcPr>
                <w:p w14:paraId="4EBF9EC4" w14:textId="77777777" w:rsidR="00FA3C27" w:rsidRDefault="00FA3C27" w:rsidP="007E05DD"/>
              </w:tc>
            </w:tr>
            <w:tr w:rsidR="007E05DD" w14:paraId="5E86CA61" w14:textId="77777777" w:rsidTr="009E2081">
              <w:tc>
                <w:tcPr>
                  <w:tcW w:w="1588" w:type="dxa"/>
                </w:tcPr>
                <w:p w14:paraId="42B82902" w14:textId="6464A456" w:rsidR="007E05DD" w:rsidRDefault="002107B6" w:rsidP="007E05DD">
                  <w:r>
                    <w:t>Strains</w:t>
                  </w:r>
                </w:p>
              </w:tc>
              <w:tc>
                <w:tcPr>
                  <w:tcW w:w="1842" w:type="dxa"/>
                </w:tcPr>
                <w:p w14:paraId="2E0A1635" w14:textId="7100ACF3" w:rsidR="007E05DD" w:rsidRDefault="0038649A" w:rsidP="007E05DD">
                  <w:r>
                    <w:t>D</w:t>
                  </w:r>
                  <w:r w:rsidR="002107B6">
                    <w:t xml:space="preserve">eletion strains, </w:t>
                  </w:r>
                  <w:r w:rsidR="004F01B8">
                    <w:t>fluorescence-tagged strains</w:t>
                  </w:r>
                  <w:r w:rsidR="00125CD8">
                    <w:t xml:space="preserve">, </w:t>
                  </w:r>
                  <w:r>
                    <w:t>HXT</w:t>
                  </w:r>
                  <w:r w:rsidR="004F073C">
                    <w:t xml:space="preserve">-null strain, HXT-complemented strains, </w:t>
                  </w:r>
                  <w:r w:rsidR="00125CD8">
                    <w:t>environmental isolates</w:t>
                  </w:r>
                  <w:r w:rsidR="004F073C">
                    <w:t>, clinical isolates</w:t>
                  </w:r>
                </w:p>
              </w:tc>
              <w:tc>
                <w:tcPr>
                  <w:tcW w:w="2332" w:type="dxa"/>
                </w:tcPr>
                <w:p w14:paraId="5402B8FC" w14:textId="69B84280" w:rsidR="007E05DD" w:rsidRDefault="004F01B8" w:rsidP="007E05DD">
                  <w:r>
                    <w:t>Generate new data</w:t>
                  </w:r>
                  <w:r w:rsidR="00125CD8">
                    <w:t xml:space="preserve">, </w:t>
                  </w:r>
                  <w:r w:rsidR="008A6ECA">
                    <w:t>re</w:t>
                  </w:r>
                  <w:r w:rsidR="00125CD8">
                    <w:t xml:space="preserve">use </w:t>
                  </w:r>
                  <w:r w:rsidR="008A6ECA">
                    <w:t>existing data</w:t>
                  </w:r>
                </w:p>
              </w:tc>
              <w:tc>
                <w:tcPr>
                  <w:tcW w:w="1354" w:type="dxa"/>
                </w:tcPr>
                <w:p w14:paraId="077F6B33" w14:textId="4152BCD8" w:rsidR="007E05DD" w:rsidRDefault="004F01B8" w:rsidP="007E05DD">
                  <w:r>
                    <w:t>Physical</w:t>
                  </w:r>
                </w:p>
              </w:tc>
              <w:tc>
                <w:tcPr>
                  <w:tcW w:w="1984" w:type="dxa"/>
                </w:tcPr>
                <w:p w14:paraId="3E403A3A" w14:textId="77777777" w:rsidR="007E05DD" w:rsidRDefault="007E05DD" w:rsidP="007E05DD"/>
              </w:tc>
              <w:tc>
                <w:tcPr>
                  <w:tcW w:w="1985" w:type="dxa"/>
                </w:tcPr>
                <w:p w14:paraId="41068D79" w14:textId="77777777" w:rsidR="007E05DD" w:rsidRDefault="007E05DD" w:rsidP="007E05DD"/>
              </w:tc>
              <w:tc>
                <w:tcPr>
                  <w:tcW w:w="2126" w:type="dxa"/>
                </w:tcPr>
                <w:p w14:paraId="336E42F5" w14:textId="77777777" w:rsidR="007E05DD" w:rsidRDefault="007E05DD" w:rsidP="007E05DD"/>
              </w:tc>
              <w:tc>
                <w:tcPr>
                  <w:tcW w:w="2156" w:type="dxa"/>
                </w:tcPr>
                <w:p w14:paraId="280B8F57" w14:textId="5E408F34" w:rsidR="007E05DD" w:rsidRDefault="004F01B8" w:rsidP="007E05DD">
                  <w:r>
                    <w:t>&lt;</w:t>
                  </w:r>
                  <w:r w:rsidR="004F073C">
                    <w:t>5</w:t>
                  </w:r>
                  <w:r>
                    <w:t>00 strains</w:t>
                  </w:r>
                </w:p>
              </w:tc>
            </w:tr>
            <w:tr w:rsidR="004F01B8" w14:paraId="527A92C1" w14:textId="77777777" w:rsidTr="009E2081">
              <w:tc>
                <w:tcPr>
                  <w:tcW w:w="1588" w:type="dxa"/>
                </w:tcPr>
                <w:p w14:paraId="2800633D" w14:textId="2BF51E0C" w:rsidR="004F01B8" w:rsidRDefault="004F01B8" w:rsidP="007E05DD">
                  <w:r>
                    <w:t>Plasmids</w:t>
                  </w:r>
                </w:p>
              </w:tc>
              <w:tc>
                <w:tcPr>
                  <w:tcW w:w="1842" w:type="dxa"/>
                </w:tcPr>
                <w:p w14:paraId="31EBE304" w14:textId="7AE9963F" w:rsidR="004F01B8" w:rsidRDefault="004F01B8" w:rsidP="007E05DD">
                  <w:r>
                    <w:t>Deletion cassettes,</w:t>
                  </w:r>
                  <w:r w:rsidR="00125CD8">
                    <w:t xml:space="preserve"> tagging </w:t>
                  </w:r>
                  <w:r w:rsidR="008A6ECA">
                    <w:t>cassette</w:t>
                  </w:r>
                  <w:r w:rsidR="00897369">
                    <w:t>, pLS10</w:t>
                  </w:r>
                </w:p>
              </w:tc>
              <w:tc>
                <w:tcPr>
                  <w:tcW w:w="2332" w:type="dxa"/>
                </w:tcPr>
                <w:p w14:paraId="4170F1B6" w14:textId="39D90FCA" w:rsidR="004F01B8" w:rsidRDefault="00897369" w:rsidP="007E05DD">
                  <w:r>
                    <w:t>Generate new data, reuse existing data</w:t>
                  </w:r>
                </w:p>
              </w:tc>
              <w:tc>
                <w:tcPr>
                  <w:tcW w:w="1354" w:type="dxa"/>
                </w:tcPr>
                <w:p w14:paraId="24F5A41E" w14:textId="45D33A81" w:rsidR="004F01B8" w:rsidRDefault="00897369" w:rsidP="007E05DD">
                  <w:r>
                    <w:t>Physical</w:t>
                  </w:r>
                </w:p>
              </w:tc>
              <w:tc>
                <w:tcPr>
                  <w:tcW w:w="1984" w:type="dxa"/>
                </w:tcPr>
                <w:p w14:paraId="7EA5D3EF" w14:textId="77777777" w:rsidR="004F01B8" w:rsidRDefault="004F01B8" w:rsidP="007E05DD"/>
              </w:tc>
              <w:tc>
                <w:tcPr>
                  <w:tcW w:w="1985" w:type="dxa"/>
                </w:tcPr>
                <w:p w14:paraId="3AC06B24" w14:textId="77777777" w:rsidR="004F01B8" w:rsidRDefault="004F01B8" w:rsidP="007E05DD"/>
              </w:tc>
              <w:tc>
                <w:tcPr>
                  <w:tcW w:w="2126" w:type="dxa"/>
                </w:tcPr>
                <w:p w14:paraId="02DB0C8A" w14:textId="77777777" w:rsidR="004F01B8" w:rsidRDefault="004F01B8" w:rsidP="007E05DD"/>
              </w:tc>
              <w:tc>
                <w:tcPr>
                  <w:tcW w:w="2156" w:type="dxa"/>
                </w:tcPr>
                <w:p w14:paraId="287CB00C" w14:textId="2C528294" w:rsidR="004F01B8" w:rsidRDefault="00E84652" w:rsidP="007E05DD">
                  <w:r>
                    <w:t>&lt;100 plasmids</w:t>
                  </w:r>
                </w:p>
              </w:tc>
            </w:tr>
          </w:tbl>
          <w:p w14:paraId="74E208A2" w14:textId="100DEEA2" w:rsidR="00BA789F" w:rsidRDefault="00BA789F" w:rsidP="00BA789F">
            <w:pPr>
              <w:spacing w:before="80"/>
              <w:rPr>
                <w:lang w:val="en-US"/>
              </w:rPr>
            </w:pPr>
          </w:p>
          <w:p w14:paraId="1E722876" w14:textId="77777777" w:rsidR="00BA789F" w:rsidRDefault="00BA789F" w:rsidP="00BA789F">
            <w:pPr>
              <w:spacing w:before="80"/>
              <w:rPr>
                <w:lang w:val="en-US"/>
              </w:rPr>
            </w:pPr>
          </w:p>
        </w:tc>
      </w:tr>
      <w:tr w:rsidR="00BA789F" w:rsidRPr="00F42A6F" w14:paraId="0ABB1A59" w14:textId="77777777" w:rsidTr="008B586D">
        <w:trPr>
          <w:cantSplit/>
          <w:trHeight w:val="269"/>
        </w:trPr>
        <w:tc>
          <w:tcPr>
            <w:tcW w:w="15593" w:type="dxa"/>
            <w:gridSpan w:val="2"/>
          </w:tcPr>
          <w:p w14:paraId="03794E5D"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5FBFEEEB"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13DA2DB"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49DA492"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7EBF35EC"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0884AA7B"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48CDB04" w14:textId="77777777" w:rsidR="00BA789F" w:rsidRPr="00BA789F" w:rsidRDefault="00BA789F" w:rsidP="00345E00"/>
        </w:tc>
      </w:tr>
      <w:tr w:rsidR="00AE4A22" w:rsidRPr="00F42A6F" w14:paraId="677B6860" w14:textId="77777777" w:rsidTr="00436EB9">
        <w:trPr>
          <w:cantSplit/>
          <w:trHeight w:val="269"/>
        </w:trPr>
        <w:tc>
          <w:tcPr>
            <w:tcW w:w="4962" w:type="dxa"/>
          </w:tcPr>
          <w:p w14:paraId="46EE7F67" w14:textId="77777777" w:rsidR="00AE4A22" w:rsidRDefault="00AE4A22" w:rsidP="00AE4A22">
            <w:r w:rsidRPr="002E47BA">
              <w:t>If you reuse existing data, please specify the source, preferably by using a persistent identifier (</w:t>
            </w:r>
            <w:proofErr w:type="gramStart"/>
            <w:r w:rsidRPr="002E47BA">
              <w:t>e.g.</w:t>
            </w:r>
            <w:proofErr w:type="gramEnd"/>
            <w:r w:rsidRPr="002E47BA">
              <w:t xml:space="preserve"> DOI, Handle, URL etc.) per dataset or data type.</w:t>
            </w:r>
            <w:r>
              <w:t xml:space="preserve"> </w:t>
            </w:r>
            <w:r w:rsidRPr="008E2CC2">
              <w:t xml:space="preserve"> </w:t>
            </w:r>
          </w:p>
          <w:p w14:paraId="469A7FAA" w14:textId="77777777" w:rsidR="00AE4A22" w:rsidRDefault="00AE4A22" w:rsidP="00CA2D12"/>
        </w:tc>
        <w:tc>
          <w:tcPr>
            <w:tcW w:w="10631" w:type="dxa"/>
          </w:tcPr>
          <w:p w14:paraId="02A79E34" w14:textId="06BB1DFD" w:rsidR="00635119" w:rsidRPr="008D6A2C" w:rsidRDefault="003922FF" w:rsidP="00345E00">
            <w:pPr>
              <w:rPr>
                <w:b/>
                <w:bCs/>
                <w:lang w:val="en-US"/>
              </w:rPr>
            </w:pPr>
            <w:r w:rsidRPr="008D6A2C">
              <w:rPr>
                <w:b/>
                <w:bCs/>
                <w:lang w:val="en-US"/>
              </w:rPr>
              <w:t xml:space="preserve">Strains </w:t>
            </w:r>
            <w:r w:rsidR="00C17CFD" w:rsidRPr="008D6A2C">
              <w:rPr>
                <w:b/>
                <w:bCs/>
                <w:lang w:val="en-US"/>
              </w:rPr>
              <w:t xml:space="preserve">and plasmids </w:t>
            </w:r>
            <w:r w:rsidRPr="008D6A2C">
              <w:rPr>
                <w:b/>
                <w:bCs/>
                <w:lang w:val="en-US"/>
              </w:rPr>
              <w:t xml:space="preserve">generated by </w:t>
            </w:r>
            <w:r w:rsidR="00C17CFD" w:rsidRPr="008D6A2C">
              <w:rPr>
                <w:b/>
                <w:bCs/>
                <w:lang w:val="en-US"/>
              </w:rPr>
              <w:t xml:space="preserve">other research groups and </w:t>
            </w:r>
            <w:r w:rsidR="00405397">
              <w:rPr>
                <w:b/>
                <w:bCs/>
                <w:lang w:val="en-US"/>
              </w:rPr>
              <w:t xml:space="preserve">other </w:t>
            </w:r>
            <w:r w:rsidR="00C17CFD" w:rsidRPr="008D6A2C">
              <w:rPr>
                <w:b/>
                <w:bCs/>
                <w:lang w:val="en-US"/>
              </w:rPr>
              <w:t xml:space="preserve">lab members </w:t>
            </w:r>
            <w:r w:rsidR="00616FF4" w:rsidRPr="008D6A2C">
              <w:rPr>
                <w:b/>
                <w:bCs/>
                <w:lang w:val="en-US"/>
              </w:rPr>
              <w:t xml:space="preserve">will be used to generate deletion mutants, fluorescent-tagged </w:t>
            </w:r>
            <w:proofErr w:type="gramStart"/>
            <w:r w:rsidR="00616FF4" w:rsidRPr="008D6A2C">
              <w:rPr>
                <w:b/>
                <w:bCs/>
                <w:lang w:val="en-US"/>
              </w:rPr>
              <w:t>strains</w:t>
            </w:r>
            <w:proofErr w:type="gramEnd"/>
            <w:r w:rsidR="00040C4A" w:rsidRPr="008D6A2C">
              <w:rPr>
                <w:b/>
                <w:bCs/>
                <w:lang w:val="en-US"/>
              </w:rPr>
              <w:t xml:space="preserve"> and</w:t>
            </w:r>
            <w:r w:rsidR="00616FF4" w:rsidRPr="008D6A2C">
              <w:rPr>
                <w:b/>
                <w:bCs/>
                <w:lang w:val="en-US"/>
              </w:rPr>
              <w:t xml:space="preserve"> </w:t>
            </w:r>
            <w:r w:rsidR="00040C4A" w:rsidRPr="008D6A2C">
              <w:rPr>
                <w:b/>
                <w:bCs/>
                <w:lang w:val="en-US"/>
              </w:rPr>
              <w:t>complementation strains</w:t>
            </w:r>
            <w:r w:rsidR="00635119" w:rsidRPr="008D6A2C">
              <w:rPr>
                <w:b/>
                <w:bCs/>
                <w:lang w:val="en-US"/>
              </w:rPr>
              <w:t>.</w:t>
            </w:r>
          </w:p>
          <w:p w14:paraId="6D5B9DFF" w14:textId="37621A93" w:rsidR="00635119" w:rsidRPr="008D6A2C" w:rsidRDefault="00635119" w:rsidP="00635119">
            <w:pPr>
              <w:pStyle w:val="ListParagraph"/>
              <w:numPr>
                <w:ilvl w:val="0"/>
                <w:numId w:val="39"/>
              </w:numPr>
              <w:rPr>
                <w:b/>
                <w:bCs/>
                <w:lang w:val="en-US"/>
              </w:rPr>
            </w:pPr>
            <w:r w:rsidRPr="008D6A2C">
              <w:rPr>
                <w:b/>
                <w:bCs/>
                <w:lang w:val="en-US"/>
              </w:rPr>
              <w:t xml:space="preserve">pYC44 </w:t>
            </w:r>
            <w:r w:rsidR="008D6A2C" w:rsidRPr="008D6A2C">
              <w:rPr>
                <w:b/>
                <w:bCs/>
                <w:lang w:val="en-US"/>
              </w:rPr>
              <w:t>and pYC56</w:t>
            </w:r>
            <w:r w:rsidR="002E47BA">
              <w:rPr>
                <w:b/>
                <w:bCs/>
                <w:lang w:val="en-US"/>
              </w:rPr>
              <w:t xml:space="preserve"> </w:t>
            </w:r>
            <w:r w:rsidRPr="008D6A2C">
              <w:rPr>
                <w:b/>
                <w:bCs/>
                <w:lang w:val="en-US"/>
              </w:rPr>
              <w:t>plasmid</w:t>
            </w:r>
            <w:r w:rsidR="00964F48" w:rsidRPr="008D6A2C">
              <w:rPr>
                <w:b/>
                <w:bCs/>
                <w:lang w:val="en-US"/>
              </w:rPr>
              <w:t>:</w:t>
            </w:r>
            <w:r w:rsidR="008D6A2C" w:rsidRPr="008D6A2C">
              <w:rPr>
                <w:b/>
                <w:bCs/>
                <w:lang w:val="en-US"/>
              </w:rPr>
              <w:t xml:space="preserve"> </w:t>
            </w:r>
            <w:proofErr w:type="spellStart"/>
            <w:r w:rsidR="008D6A2C" w:rsidRPr="008D6A2C">
              <w:rPr>
                <w:b/>
                <w:bCs/>
                <w:i/>
                <w:iCs/>
              </w:rPr>
              <w:t>doi</w:t>
            </w:r>
            <w:proofErr w:type="spellEnd"/>
            <w:r w:rsidR="008D6A2C" w:rsidRPr="008D6A2C">
              <w:rPr>
                <w:b/>
                <w:bCs/>
                <w:i/>
                <w:iCs/>
              </w:rPr>
              <w:t>: 10.1016/j.fgb.2015.04.020.</w:t>
            </w:r>
          </w:p>
          <w:p w14:paraId="73D6D4E4" w14:textId="7041A119" w:rsidR="00635119" w:rsidRPr="008D6A2C" w:rsidRDefault="00635119" w:rsidP="00635119">
            <w:pPr>
              <w:pStyle w:val="ListParagraph"/>
              <w:numPr>
                <w:ilvl w:val="0"/>
                <w:numId w:val="39"/>
              </w:numPr>
              <w:rPr>
                <w:b/>
                <w:bCs/>
                <w:lang w:val="en-US"/>
              </w:rPr>
            </w:pPr>
            <w:r w:rsidRPr="008D6A2C">
              <w:rPr>
                <w:b/>
                <w:bCs/>
                <w:lang w:val="en-US"/>
              </w:rPr>
              <w:t>pLS10 plasmid</w:t>
            </w:r>
            <w:r w:rsidR="00964F48" w:rsidRPr="008D6A2C">
              <w:rPr>
                <w:b/>
                <w:bCs/>
                <w:lang w:val="en-US"/>
              </w:rPr>
              <w:t>:</w:t>
            </w:r>
            <w:r w:rsidR="004843FA">
              <w:rPr>
                <w:b/>
                <w:bCs/>
                <w:lang w:val="en-US"/>
              </w:rPr>
              <w:t xml:space="preserve"> </w:t>
            </w:r>
            <w:proofErr w:type="spellStart"/>
            <w:r w:rsidR="00146045">
              <w:rPr>
                <w:b/>
                <w:bCs/>
                <w:lang w:val="en-US"/>
              </w:rPr>
              <w:t>doi</w:t>
            </w:r>
            <w:proofErr w:type="spellEnd"/>
            <w:r w:rsidR="00146045">
              <w:rPr>
                <w:b/>
                <w:bCs/>
                <w:lang w:val="en-US"/>
              </w:rPr>
              <w:t xml:space="preserve">: </w:t>
            </w:r>
            <w:r w:rsidR="00146045" w:rsidRPr="00146045">
              <w:rPr>
                <w:b/>
                <w:bCs/>
              </w:rPr>
              <w:t>10.1080/21505594.2020.1868825</w:t>
            </w:r>
          </w:p>
          <w:p w14:paraId="4DAF0EC7" w14:textId="003FC437" w:rsidR="00635119" w:rsidRPr="008D6A2C" w:rsidRDefault="00635119" w:rsidP="00635119">
            <w:pPr>
              <w:pStyle w:val="ListParagraph"/>
              <w:numPr>
                <w:ilvl w:val="0"/>
                <w:numId w:val="39"/>
              </w:numPr>
              <w:rPr>
                <w:b/>
                <w:bCs/>
                <w:lang w:val="en-US"/>
              </w:rPr>
            </w:pPr>
            <w:proofErr w:type="spellStart"/>
            <w:r w:rsidRPr="008D6A2C">
              <w:rPr>
                <w:b/>
                <w:bCs/>
                <w:i/>
                <w:iCs/>
                <w:lang w:val="en-US"/>
              </w:rPr>
              <w:t>hxt</w:t>
            </w:r>
            <w:proofErr w:type="spellEnd"/>
            <w:r w:rsidRPr="008D6A2C">
              <w:rPr>
                <w:b/>
                <w:bCs/>
                <w:lang w:val="en-US"/>
              </w:rPr>
              <w:t>-null mutant</w:t>
            </w:r>
            <w:r w:rsidR="00964F48" w:rsidRPr="008D6A2C">
              <w:rPr>
                <w:b/>
                <w:bCs/>
                <w:lang w:val="en-US"/>
              </w:rPr>
              <w:t>:</w:t>
            </w:r>
            <w:r w:rsidR="002E47BA">
              <w:rPr>
                <w:b/>
                <w:bCs/>
                <w:lang w:val="en-US"/>
              </w:rPr>
              <w:t xml:space="preserve"> </w:t>
            </w:r>
            <w:proofErr w:type="spellStart"/>
            <w:r w:rsidR="002E47BA" w:rsidRPr="002E47BA">
              <w:rPr>
                <w:b/>
                <w:bCs/>
              </w:rPr>
              <w:t>doi</w:t>
            </w:r>
            <w:proofErr w:type="spellEnd"/>
            <w:r w:rsidR="002E47BA" w:rsidRPr="002E47BA">
              <w:rPr>
                <w:b/>
                <w:bCs/>
              </w:rPr>
              <w:t>: 10.1093/</w:t>
            </w:r>
            <w:proofErr w:type="spellStart"/>
            <w:r w:rsidR="002E47BA" w:rsidRPr="002E47BA">
              <w:rPr>
                <w:b/>
                <w:bCs/>
              </w:rPr>
              <w:t>femsyr</w:t>
            </w:r>
            <w:proofErr w:type="spellEnd"/>
            <w:r w:rsidR="002E47BA" w:rsidRPr="002E47BA">
              <w:rPr>
                <w:b/>
                <w:bCs/>
              </w:rPr>
              <w:t>/foy107</w:t>
            </w:r>
          </w:p>
          <w:p w14:paraId="30207027" w14:textId="23D7A192" w:rsidR="00AE4A22" w:rsidRPr="00D72A47" w:rsidRDefault="007173CC" w:rsidP="00345E00">
            <w:pPr>
              <w:rPr>
                <w:b/>
                <w:bCs/>
                <w:lang w:val="en-US"/>
              </w:rPr>
            </w:pPr>
            <w:r w:rsidRPr="008D6A2C">
              <w:rPr>
                <w:b/>
                <w:bCs/>
                <w:lang w:val="en-US"/>
              </w:rPr>
              <w:t xml:space="preserve">The environmental strains and clinical strains will be obtained from several other labs that </w:t>
            </w:r>
            <w:r w:rsidR="00B37843" w:rsidRPr="008D6A2C">
              <w:rPr>
                <w:b/>
                <w:bCs/>
                <w:lang w:val="en-US"/>
              </w:rPr>
              <w:t>g</w:t>
            </w:r>
            <w:r w:rsidR="00D72A47">
              <w:rPr>
                <w:b/>
                <w:bCs/>
                <w:lang w:val="en-US"/>
              </w:rPr>
              <w:t>ive</w:t>
            </w:r>
            <w:r w:rsidR="00B37843" w:rsidRPr="008D6A2C">
              <w:rPr>
                <w:b/>
                <w:bCs/>
                <w:lang w:val="en-US"/>
              </w:rPr>
              <w:t xml:space="preserve"> us permission to use them.</w:t>
            </w:r>
          </w:p>
        </w:tc>
      </w:tr>
      <w:tr w:rsidR="003D036F" w:rsidRPr="00F42A6F" w14:paraId="3FCBF0DC" w14:textId="77777777" w:rsidTr="00436EB9">
        <w:trPr>
          <w:cantSplit/>
          <w:trHeight w:val="269"/>
        </w:trPr>
        <w:tc>
          <w:tcPr>
            <w:tcW w:w="4962" w:type="dxa"/>
          </w:tcPr>
          <w:p w14:paraId="04600D69" w14:textId="77777777" w:rsidR="003D036F" w:rsidRPr="008E2CC2" w:rsidRDefault="00FB5895" w:rsidP="00AE4A22">
            <w:r w:rsidRPr="00CF2C15">
              <w:t xml:space="preserve">Are there any ethical issues concerning the creation and/or use of the data </w:t>
            </w:r>
            <w:r w:rsidR="002330AD" w:rsidRPr="00CF2C15">
              <w:br/>
            </w:r>
            <w:r w:rsidRPr="00CF2C15">
              <w:t>(</w:t>
            </w:r>
            <w:proofErr w:type="gramStart"/>
            <w:r w:rsidRPr="00CF2C15">
              <w:t>e.g.</w:t>
            </w:r>
            <w:proofErr w:type="gramEnd"/>
            <w:r w:rsidRPr="00CF2C15">
              <w:t xml:space="preserve"> experiments on humans or animals, dual use)? </w:t>
            </w:r>
            <w:r w:rsidR="00EE33E8" w:rsidRPr="00CF2C15">
              <w:t>If so, please d</w:t>
            </w:r>
            <w:r w:rsidRPr="00CF2C15">
              <w:t xml:space="preserve">escribe these issues </w:t>
            </w:r>
            <w:r w:rsidR="00EE33E8" w:rsidRPr="00CF2C15">
              <w:t>further and</w:t>
            </w:r>
            <w:r w:rsidRPr="00CF2C15">
              <w:t xml:space="preserve"> refer to specific datasets or data types when appropriate.</w:t>
            </w:r>
          </w:p>
        </w:tc>
        <w:tc>
          <w:tcPr>
            <w:tcW w:w="10631" w:type="dxa"/>
          </w:tcPr>
          <w:p w14:paraId="73EF2326"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human subject </w:t>
            </w:r>
            <w:proofErr w:type="gramStart"/>
            <w:r w:rsidR="003D128A">
              <w:rPr>
                <w:lang w:val="en-US"/>
              </w:rPr>
              <w:t>data</w:t>
            </w:r>
            <w:proofErr w:type="gramEnd"/>
          </w:p>
          <w:p w14:paraId="382456E0" w14:textId="76C3A05C"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E070E2">
                  <w:rPr>
                    <w:rFonts w:ascii="MS Gothic" w:eastAsia="MS Gothic" w:hAnsi="MS Gothic" w:hint="eastAsia"/>
                    <w:lang w:val="en-US"/>
                  </w:rPr>
                  <w:t>☒</w:t>
                </w:r>
              </w:sdtContent>
            </w:sdt>
            <w:r w:rsidR="00FB5895" w:rsidRPr="00250516">
              <w:rPr>
                <w:lang w:val="en-US"/>
              </w:rPr>
              <w:t xml:space="preserve"> </w:t>
            </w:r>
            <w:r w:rsidR="003D128A">
              <w:rPr>
                <w:lang w:val="en-US"/>
              </w:rPr>
              <w:t xml:space="preserve">Yes, animal </w:t>
            </w:r>
            <w:proofErr w:type="gramStart"/>
            <w:r w:rsidR="003D128A">
              <w:rPr>
                <w:lang w:val="en-US"/>
              </w:rPr>
              <w:t>data</w:t>
            </w:r>
            <w:proofErr w:type="gramEnd"/>
          </w:p>
          <w:p w14:paraId="6525A2C5"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w:t>
            </w:r>
            <w:proofErr w:type="gramStart"/>
            <w:r w:rsidR="003D128A">
              <w:rPr>
                <w:lang w:val="en-US"/>
              </w:rPr>
              <w:t>use</w:t>
            </w:r>
            <w:proofErr w:type="gramEnd"/>
            <w:r w:rsidR="003D128A">
              <w:rPr>
                <w:lang w:val="en-US"/>
              </w:rPr>
              <w:t xml:space="preserve"> </w:t>
            </w:r>
          </w:p>
          <w:p w14:paraId="6FE23FC6"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5B57176" w14:textId="77777777" w:rsidR="003D036F" w:rsidRDefault="00EE33E8" w:rsidP="003D128A">
            <w:pPr>
              <w:rPr>
                <w:lang w:val="en-US"/>
              </w:rPr>
            </w:pPr>
            <w:r>
              <w:rPr>
                <w:lang w:val="en-US"/>
              </w:rPr>
              <w:t>If yes, please describe:</w:t>
            </w:r>
          </w:p>
          <w:p w14:paraId="2CCE9050" w14:textId="66F40F11" w:rsidR="00EE33E8" w:rsidRPr="00D72A47" w:rsidRDefault="003819C6" w:rsidP="003D128A">
            <w:pPr>
              <w:rPr>
                <w:b/>
                <w:bCs/>
                <w:lang w:val="en-US"/>
              </w:rPr>
            </w:pPr>
            <w:r w:rsidRPr="00D72A47">
              <w:rPr>
                <w:b/>
                <w:bCs/>
                <w:lang w:val="en-US"/>
              </w:rPr>
              <w:t xml:space="preserve">For animal experiment, we will </w:t>
            </w:r>
            <w:r w:rsidR="00CF2C15" w:rsidRPr="00D72A47">
              <w:rPr>
                <w:b/>
                <w:bCs/>
                <w:lang w:val="en-US"/>
              </w:rPr>
              <w:t>request approval from the ethical committee.</w:t>
            </w:r>
          </w:p>
          <w:p w14:paraId="0B831BBE" w14:textId="77777777" w:rsidR="00EE33E8" w:rsidRDefault="00EE33E8" w:rsidP="003D128A">
            <w:pPr>
              <w:rPr>
                <w:lang w:val="en-US"/>
              </w:rPr>
            </w:pPr>
          </w:p>
        </w:tc>
      </w:tr>
      <w:tr w:rsidR="003D036F" w:rsidRPr="00F42A6F" w14:paraId="71271034" w14:textId="77777777" w:rsidTr="00436EB9">
        <w:trPr>
          <w:cantSplit/>
          <w:trHeight w:val="269"/>
        </w:trPr>
        <w:tc>
          <w:tcPr>
            <w:tcW w:w="4962" w:type="dxa"/>
          </w:tcPr>
          <w:p w14:paraId="0DE4018A"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6"/>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7F1BC7E5"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67D0A84E" w14:textId="2D4752DC"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E070E2">
                  <w:rPr>
                    <w:rFonts w:ascii="MS Gothic" w:eastAsia="MS Gothic" w:hAnsi="MS Gothic" w:hint="eastAsia"/>
                    <w:lang w:val="en-US"/>
                  </w:rPr>
                  <w:t>☒</w:t>
                </w:r>
              </w:sdtContent>
            </w:sdt>
            <w:r w:rsidR="00E62A40" w:rsidRPr="00250516">
              <w:rPr>
                <w:lang w:val="en-US"/>
              </w:rPr>
              <w:t xml:space="preserve"> </w:t>
            </w:r>
            <w:r w:rsidR="00E62A40">
              <w:rPr>
                <w:lang w:val="en-US"/>
              </w:rPr>
              <w:t>No</w:t>
            </w:r>
          </w:p>
          <w:p w14:paraId="4AD5ABF3" w14:textId="77777777" w:rsidR="00E62A40" w:rsidRDefault="00E62A40" w:rsidP="00E62A40">
            <w:pPr>
              <w:rPr>
                <w:lang w:val="en-US"/>
              </w:rPr>
            </w:pPr>
            <w:r>
              <w:rPr>
                <w:lang w:val="en-US"/>
              </w:rPr>
              <w:t>If yes:</w:t>
            </w:r>
          </w:p>
          <w:p w14:paraId="02326D89" w14:textId="77777777" w:rsidR="00E62A40" w:rsidRDefault="00E62A40" w:rsidP="00E62A40">
            <w:pPr>
              <w:rPr>
                <w:lang w:val="en-US"/>
              </w:rPr>
            </w:pPr>
          </w:p>
          <w:p w14:paraId="63A0D598"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C2F043C"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22C23E60" w14:textId="77777777" w:rsidR="00E62A40" w:rsidRDefault="00E62A40" w:rsidP="00E62A40">
            <w:pPr>
              <w:rPr>
                <w:lang w:val="en-US"/>
              </w:rPr>
            </w:pPr>
          </w:p>
          <w:p w14:paraId="10DFB4C8" w14:textId="77777777" w:rsidR="003D036F" w:rsidRDefault="003D036F" w:rsidP="00345E00">
            <w:pPr>
              <w:rPr>
                <w:lang w:val="en-US"/>
              </w:rPr>
            </w:pPr>
          </w:p>
        </w:tc>
      </w:tr>
      <w:tr w:rsidR="003D036F" w:rsidRPr="00F42A6F" w14:paraId="2F8FCF99" w14:textId="77777777" w:rsidTr="00436EB9">
        <w:trPr>
          <w:cantSplit/>
          <w:trHeight w:val="269"/>
        </w:trPr>
        <w:tc>
          <w:tcPr>
            <w:tcW w:w="4962" w:type="dxa"/>
          </w:tcPr>
          <w:p w14:paraId="02A599E6"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60DBB89"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7E04C56" w14:textId="25C6AE68"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E070E2">
                  <w:rPr>
                    <w:rFonts w:ascii="MS Gothic" w:eastAsia="MS Gothic" w:hAnsi="MS Gothic" w:hint="eastAsia"/>
                    <w:lang w:val="en-US"/>
                  </w:rPr>
                  <w:t>☒</w:t>
                </w:r>
              </w:sdtContent>
            </w:sdt>
            <w:r w:rsidR="00DF3028">
              <w:rPr>
                <w:lang w:val="en-US"/>
              </w:rPr>
              <w:t xml:space="preserve"> No</w:t>
            </w:r>
          </w:p>
          <w:p w14:paraId="72DD80B7"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69FE7E3" w14:textId="77777777" w:rsidR="003D036F" w:rsidRDefault="003D036F" w:rsidP="00345E00">
            <w:pPr>
              <w:rPr>
                <w:lang w:val="en-US"/>
              </w:rPr>
            </w:pPr>
          </w:p>
        </w:tc>
      </w:tr>
      <w:tr w:rsidR="003D036F" w:rsidRPr="00F42A6F" w14:paraId="44C21DD6" w14:textId="77777777" w:rsidTr="00436EB9">
        <w:trPr>
          <w:cantSplit/>
          <w:trHeight w:val="269"/>
        </w:trPr>
        <w:tc>
          <w:tcPr>
            <w:tcW w:w="4962" w:type="dxa"/>
          </w:tcPr>
          <w:p w14:paraId="3B1BFC25"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BA4EFE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1956B28" w14:textId="55F77B7A"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E070E2">
                  <w:rPr>
                    <w:rFonts w:ascii="MS Gothic" w:eastAsia="MS Gothic" w:hAnsi="MS Gothic" w:hint="eastAsia"/>
                    <w:lang w:val="en-US"/>
                  </w:rPr>
                  <w:t>☒</w:t>
                </w:r>
              </w:sdtContent>
            </w:sdt>
            <w:r w:rsidR="007C3FA4">
              <w:rPr>
                <w:lang w:val="en-US"/>
              </w:rPr>
              <w:t xml:space="preserve"> No</w:t>
            </w:r>
          </w:p>
          <w:p w14:paraId="1C3CB460" w14:textId="77777777" w:rsidR="007C3FA4" w:rsidRDefault="007C3FA4" w:rsidP="007C3FA4">
            <w:pPr>
              <w:rPr>
                <w:lang w:val="en-US"/>
              </w:rPr>
            </w:pPr>
            <w:r>
              <w:rPr>
                <w:lang w:val="en-US"/>
              </w:rPr>
              <w:t xml:space="preserve">If yes, please explain: </w:t>
            </w:r>
          </w:p>
          <w:p w14:paraId="5FE08E5B" w14:textId="77777777" w:rsidR="003D036F" w:rsidRDefault="003D036F" w:rsidP="00345E00">
            <w:pPr>
              <w:rPr>
                <w:lang w:val="en-US"/>
              </w:rPr>
            </w:pPr>
          </w:p>
        </w:tc>
      </w:tr>
      <w:tr w:rsidR="003D036F" w:rsidRPr="00F42A6F" w14:paraId="5D755741" w14:textId="77777777" w:rsidTr="00436EB9">
        <w:trPr>
          <w:cantSplit/>
          <w:trHeight w:val="269"/>
        </w:trPr>
        <w:tc>
          <w:tcPr>
            <w:tcW w:w="4962" w:type="dxa"/>
          </w:tcPr>
          <w:p w14:paraId="65FF8058"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15EB9580"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09D307B3" w14:textId="0F9277CD"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E070E2">
                  <w:rPr>
                    <w:rFonts w:ascii="MS Gothic" w:eastAsia="MS Gothic" w:hAnsi="MS Gothic" w:hint="eastAsia"/>
                    <w:lang w:val="en-US"/>
                  </w:rPr>
                  <w:t>☒</w:t>
                </w:r>
              </w:sdtContent>
            </w:sdt>
            <w:r w:rsidR="00950DB8">
              <w:rPr>
                <w:lang w:val="en-US"/>
              </w:rPr>
              <w:t xml:space="preserve"> No</w:t>
            </w:r>
          </w:p>
          <w:p w14:paraId="7FDB1A57" w14:textId="77777777" w:rsidR="00950DB8" w:rsidRDefault="00950DB8" w:rsidP="00950DB8">
            <w:pPr>
              <w:rPr>
                <w:lang w:val="en-US"/>
              </w:rPr>
            </w:pPr>
            <w:r>
              <w:rPr>
                <w:lang w:val="en-US"/>
              </w:rPr>
              <w:t xml:space="preserve">If yes, please explain: </w:t>
            </w:r>
          </w:p>
          <w:p w14:paraId="138E8447" w14:textId="77777777" w:rsidR="003D036F" w:rsidRDefault="003D036F" w:rsidP="00345E00">
            <w:pPr>
              <w:rPr>
                <w:lang w:val="en-US"/>
              </w:rPr>
            </w:pPr>
          </w:p>
        </w:tc>
      </w:tr>
    </w:tbl>
    <w:p w14:paraId="79A1530B" w14:textId="77777777" w:rsidR="00171BFB" w:rsidRDefault="00171BFB"/>
    <w:p w14:paraId="3CFBC58E" w14:textId="77777777" w:rsidR="00171BFB" w:rsidRDefault="00171BFB"/>
    <w:p w14:paraId="21D6BC7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08CDAE7" w14:textId="77777777" w:rsidTr="005E32FD">
        <w:trPr>
          <w:cantSplit/>
          <w:trHeight w:val="269"/>
        </w:trPr>
        <w:tc>
          <w:tcPr>
            <w:tcW w:w="15593" w:type="dxa"/>
            <w:gridSpan w:val="2"/>
            <w:shd w:val="clear" w:color="auto" w:fill="5B9BD5" w:themeFill="accent5"/>
          </w:tcPr>
          <w:p w14:paraId="4608FFF1"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624F8ACE" w14:textId="77777777" w:rsidR="00184DDE" w:rsidRPr="00AB71F6" w:rsidRDefault="00184DDE" w:rsidP="00184DDE">
            <w:pPr>
              <w:pStyle w:val="ListParagraph"/>
              <w:ind w:left="1080"/>
              <w:rPr>
                <w:b/>
              </w:rPr>
            </w:pPr>
          </w:p>
        </w:tc>
      </w:tr>
      <w:tr w:rsidR="002300DE" w14:paraId="5750F70B" w14:textId="77777777" w:rsidTr="00436EB9">
        <w:trPr>
          <w:cantSplit/>
          <w:trHeight w:val="269"/>
        </w:trPr>
        <w:tc>
          <w:tcPr>
            <w:tcW w:w="4962" w:type="dxa"/>
            <w:shd w:val="clear" w:color="auto" w:fill="FFFFFF" w:themeFill="background1"/>
          </w:tcPr>
          <w:p w14:paraId="56B69021" w14:textId="77777777" w:rsidR="00CA2D12" w:rsidRPr="00CA2D12" w:rsidRDefault="003004C8" w:rsidP="0035345E">
            <w:pPr>
              <w:jc w:val="both"/>
              <w:rPr>
                <w:sz w:val="12"/>
              </w:rPr>
            </w:pPr>
            <w:r w:rsidRPr="00223C94">
              <w:t xml:space="preserve">Clearly describe what approach will be followed to capture the accompanying information necessary to keep </w:t>
            </w:r>
            <w:r w:rsidRPr="00223C94">
              <w:rPr>
                <w:b/>
              </w:rPr>
              <w:t>data understandable and usable</w:t>
            </w:r>
            <w:r w:rsidRPr="00223C94">
              <w:t>, for yourself and others, now and in the future (</w:t>
            </w:r>
            <w:proofErr w:type="gramStart"/>
            <w:r w:rsidRPr="00223C94">
              <w:t>e.g.</w:t>
            </w:r>
            <w:proofErr w:type="gramEnd"/>
            <w:r w:rsidRPr="00223C94">
              <w:t xml:space="preserve"> in terms of documentation levels and types required, procedures used, Electronic Lab Notebooks, README.txt files, Codebook.tsv etc. where this information is recorded).</w:t>
            </w:r>
          </w:p>
          <w:p w14:paraId="34C43561" w14:textId="77777777" w:rsidR="00CA2D12" w:rsidRPr="00CA2D12" w:rsidRDefault="00CA2D12" w:rsidP="0035345E">
            <w:pPr>
              <w:jc w:val="both"/>
              <w:rPr>
                <w:i/>
              </w:rPr>
            </w:pPr>
          </w:p>
        </w:tc>
        <w:tc>
          <w:tcPr>
            <w:tcW w:w="10631" w:type="dxa"/>
            <w:shd w:val="clear" w:color="auto" w:fill="FFFFFF" w:themeFill="background1"/>
          </w:tcPr>
          <w:p w14:paraId="66409996" w14:textId="583065EF" w:rsidR="006B6192" w:rsidRPr="00223C94" w:rsidRDefault="00567D72" w:rsidP="00223C94">
            <w:pPr>
              <w:pStyle w:val="ListParagraph"/>
              <w:ind w:left="0"/>
              <w:rPr>
                <w:b/>
                <w:bCs/>
                <w:i/>
                <w:iCs/>
              </w:rPr>
            </w:pPr>
            <w:r>
              <w:rPr>
                <w:b/>
                <w:bCs/>
                <w:i/>
                <w:iCs/>
              </w:rPr>
              <w:t xml:space="preserve">All experiments </w:t>
            </w:r>
            <w:r w:rsidR="00FD5D77">
              <w:rPr>
                <w:b/>
                <w:bCs/>
                <w:i/>
                <w:iCs/>
              </w:rPr>
              <w:t xml:space="preserve">are placed in folders </w:t>
            </w:r>
            <w:r w:rsidR="00310E09">
              <w:rPr>
                <w:b/>
                <w:bCs/>
                <w:i/>
                <w:iCs/>
              </w:rPr>
              <w:t xml:space="preserve">(stored on the </w:t>
            </w:r>
            <w:r w:rsidR="00003629">
              <w:rPr>
                <w:b/>
                <w:bCs/>
                <w:i/>
                <w:iCs/>
              </w:rPr>
              <w:t xml:space="preserve">personal folder in the </w:t>
            </w:r>
            <w:r w:rsidR="00310E09">
              <w:rPr>
                <w:b/>
                <w:bCs/>
                <w:i/>
                <w:iCs/>
              </w:rPr>
              <w:t xml:space="preserve">J-drive) </w:t>
            </w:r>
            <w:r w:rsidR="00FD5D77">
              <w:rPr>
                <w:b/>
                <w:bCs/>
                <w:i/>
                <w:iCs/>
              </w:rPr>
              <w:t xml:space="preserve">stating </w:t>
            </w:r>
            <w:r w:rsidR="007150BE">
              <w:rPr>
                <w:b/>
                <w:bCs/>
                <w:i/>
                <w:iCs/>
              </w:rPr>
              <w:t xml:space="preserve">the used protocol, the purpose </w:t>
            </w:r>
            <w:r w:rsidR="000632F7">
              <w:rPr>
                <w:b/>
                <w:bCs/>
                <w:i/>
                <w:iCs/>
              </w:rPr>
              <w:t xml:space="preserve">and lay-out </w:t>
            </w:r>
            <w:r w:rsidR="007150BE">
              <w:rPr>
                <w:b/>
                <w:bCs/>
                <w:i/>
                <w:iCs/>
              </w:rPr>
              <w:t>of the experiment</w:t>
            </w:r>
            <w:r w:rsidR="000632F7">
              <w:rPr>
                <w:b/>
                <w:bCs/>
                <w:i/>
                <w:iCs/>
              </w:rPr>
              <w:t xml:space="preserve">, the raw data, </w:t>
            </w:r>
            <w:proofErr w:type="gramStart"/>
            <w:r w:rsidR="000632F7">
              <w:rPr>
                <w:b/>
                <w:bCs/>
                <w:i/>
                <w:iCs/>
              </w:rPr>
              <w:t>analysis</w:t>
            </w:r>
            <w:proofErr w:type="gramEnd"/>
            <w:r w:rsidR="000632F7">
              <w:rPr>
                <w:b/>
                <w:bCs/>
                <w:i/>
                <w:iCs/>
              </w:rPr>
              <w:t xml:space="preserve"> and conclusions. </w:t>
            </w:r>
            <w:r w:rsidR="00310E09">
              <w:rPr>
                <w:b/>
                <w:bCs/>
                <w:i/>
                <w:iCs/>
              </w:rPr>
              <w:t xml:space="preserve">The standard operating protocols </w:t>
            </w:r>
            <w:r w:rsidR="00971CFF">
              <w:rPr>
                <w:b/>
                <w:bCs/>
                <w:i/>
                <w:iCs/>
              </w:rPr>
              <w:t xml:space="preserve">are </w:t>
            </w:r>
            <w:r w:rsidR="008F07FB">
              <w:rPr>
                <w:b/>
                <w:bCs/>
                <w:i/>
                <w:iCs/>
              </w:rPr>
              <w:t xml:space="preserve">collected </w:t>
            </w:r>
            <w:r w:rsidR="00357D8E">
              <w:rPr>
                <w:b/>
                <w:bCs/>
                <w:i/>
                <w:iCs/>
              </w:rPr>
              <w:t xml:space="preserve">in </w:t>
            </w:r>
            <w:r w:rsidR="00003629">
              <w:rPr>
                <w:b/>
                <w:bCs/>
                <w:i/>
                <w:iCs/>
              </w:rPr>
              <w:t xml:space="preserve">shared database </w:t>
            </w:r>
            <w:r w:rsidR="00357D8E">
              <w:rPr>
                <w:b/>
                <w:bCs/>
                <w:i/>
                <w:iCs/>
              </w:rPr>
              <w:t>on the J-drive.</w:t>
            </w:r>
          </w:p>
        </w:tc>
      </w:tr>
      <w:tr w:rsidR="002300DE" w14:paraId="08253499" w14:textId="77777777" w:rsidTr="00436EB9">
        <w:trPr>
          <w:cantSplit/>
          <w:trHeight w:val="269"/>
        </w:trPr>
        <w:tc>
          <w:tcPr>
            <w:tcW w:w="4962" w:type="dxa"/>
            <w:shd w:val="clear" w:color="auto" w:fill="FFFFFF" w:themeFill="background1"/>
          </w:tcPr>
          <w:p w14:paraId="58223BE2"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460339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9A8875D" w14:textId="77777777" w:rsidR="00771CF4" w:rsidRDefault="00771CF4" w:rsidP="00771CF4">
            <w:pPr>
              <w:rPr>
                <w:rFonts w:ascii="Arial" w:eastAsia="Times New Roman" w:hAnsi="Arial" w:cs="Arial"/>
                <w:sz w:val="16"/>
                <w:szCs w:val="16"/>
                <w:lang w:val="en-US" w:eastAsia="nl-BE"/>
              </w:rPr>
            </w:pPr>
          </w:p>
          <w:p w14:paraId="015DF49F"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C7E389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14D3DD0"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6B4934CE" w14:textId="456899FA"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223C94">
                  <w:rPr>
                    <w:rFonts w:ascii="MS Gothic" w:eastAsia="MS Gothic" w:hAnsi="MS Gothic" w:hint="eastAsia"/>
                    <w:lang w:val="en-US"/>
                  </w:rPr>
                  <w:t>☒</w:t>
                </w:r>
              </w:sdtContent>
            </w:sdt>
            <w:r w:rsidR="00CA2D12">
              <w:rPr>
                <w:lang w:val="en-US"/>
              </w:rPr>
              <w:t xml:space="preserve"> No</w:t>
            </w:r>
          </w:p>
          <w:p w14:paraId="727BBC1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FEAD47C" w14:textId="77777777" w:rsidR="00F81457" w:rsidRDefault="00F81457" w:rsidP="00F81457">
            <w:pPr>
              <w:rPr>
                <w:lang w:val="en-US"/>
              </w:rPr>
            </w:pPr>
          </w:p>
          <w:p w14:paraId="3EE659B6" w14:textId="77777777" w:rsidR="00F81457" w:rsidRDefault="00F81457" w:rsidP="00F81457">
            <w:pPr>
              <w:rPr>
                <w:lang w:val="en-US"/>
              </w:rPr>
            </w:pPr>
          </w:p>
          <w:p w14:paraId="260C6B9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B5E8DE8" w14:textId="527CCD5D" w:rsidR="00F81457" w:rsidRPr="00B83433" w:rsidRDefault="00B83433" w:rsidP="00F81457">
            <w:pPr>
              <w:rPr>
                <w:b/>
                <w:bCs/>
                <w:lang w:val="en-US"/>
              </w:rPr>
            </w:pPr>
            <w:r w:rsidRPr="00B83433">
              <w:rPr>
                <w:b/>
                <w:bCs/>
              </w:rPr>
              <w:t xml:space="preserve">All data captured by measurements of a physicochemical property in a batch mode will be manually curated to create meaningful metadata. The processing of the raw data is carried out in </w:t>
            </w:r>
            <w:proofErr w:type="spellStart"/>
            <w:r w:rsidRPr="00B83433">
              <w:rPr>
                <w:b/>
                <w:bCs/>
              </w:rPr>
              <w:t>Graphpad</w:t>
            </w:r>
            <w:proofErr w:type="spellEnd"/>
            <w:r w:rsidRPr="00B83433">
              <w:rPr>
                <w:b/>
                <w:bCs/>
              </w:rPr>
              <w:t xml:space="preserve"> prism and by creating graphs the data become meaningful to others. </w:t>
            </w:r>
          </w:p>
          <w:p w14:paraId="1576C30B" w14:textId="77777777" w:rsidR="002300DE" w:rsidRDefault="002300DE" w:rsidP="00534707">
            <w:pPr>
              <w:jc w:val="both"/>
              <w:rPr>
                <w:b/>
                <w:bCs/>
              </w:rPr>
            </w:pPr>
          </w:p>
        </w:tc>
      </w:tr>
    </w:tbl>
    <w:p w14:paraId="165F7C85" w14:textId="77777777" w:rsidR="00CE6D90" w:rsidRDefault="00CE6D90"/>
    <w:p w14:paraId="6838B0D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09910E0" w14:textId="77777777" w:rsidTr="005E32FD">
        <w:trPr>
          <w:cantSplit/>
          <w:trHeight w:val="269"/>
        </w:trPr>
        <w:tc>
          <w:tcPr>
            <w:tcW w:w="15593" w:type="dxa"/>
            <w:gridSpan w:val="2"/>
            <w:shd w:val="clear" w:color="auto" w:fill="5B9BD5" w:themeFill="accent5"/>
          </w:tcPr>
          <w:p w14:paraId="61E5F11D"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D5FD5C7" w14:textId="77777777" w:rsidR="00877A71" w:rsidRPr="00145CC7" w:rsidRDefault="00877A71" w:rsidP="00EE6614">
            <w:pPr>
              <w:ind w:left="360"/>
              <w:jc w:val="center"/>
              <w:rPr>
                <w:b/>
              </w:rPr>
            </w:pPr>
          </w:p>
        </w:tc>
      </w:tr>
      <w:tr w:rsidR="002300DE" w:rsidRPr="00F42A6F" w14:paraId="7A287849" w14:textId="77777777" w:rsidTr="00436EB9">
        <w:trPr>
          <w:cantSplit/>
          <w:trHeight w:val="269"/>
        </w:trPr>
        <w:tc>
          <w:tcPr>
            <w:tcW w:w="4962" w:type="dxa"/>
          </w:tcPr>
          <w:p w14:paraId="3B295C8F" w14:textId="77777777" w:rsidR="002300DE" w:rsidRDefault="00CE6D90" w:rsidP="008F2D7E">
            <w:r w:rsidRPr="002B78E0">
              <w:lastRenderedPageBreak/>
              <w:t>Where will the data be stored?</w:t>
            </w:r>
          </w:p>
        </w:tc>
        <w:tc>
          <w:tcPr>
            <w:tcW w:w="10631" w:type="dxa"/>
          </w:tcPr>
          <w:p w14:paraId="523AC5E8" w14:textId="3A0D66D9" w:rsidR="00CE6D90" w:rsidRPr="003D1292" w:rsidRDefault="003D1292" w:rsidP="003D1292">
            <w:pPr>
              <w:rPr>
                <w:b/>
                <w:bCs/>
                <w:i/>
                <w:iCs/>
              </w:rPr>
            </w:pPr>
            <w:r w:rsidRPr="003D1292">
              <w:rPr>
                <w:b/>
                <w:bCs/>
                <w:i/>
                <w:iCs/>
              </w:rPr>
              <w:t>The data generated during this research will be preserved in several manners. First,</w:t>
            </w:r>
            <w:r w:rsidR="00FC7A24">
              <w:rPr>
                <w:b/>
                <w:bCs/>
                <w:i/>
                <w:iCs/>
              </w:rPr>
              <w:t xml:space="preserve"> </w:t>
            </w:r>
            <w:r w:rsidRPr="003D1292">
              <w:rPr>
                <w:b/>
                <w:bCs/>
                <w:i/>
                <w:iCs/>
              </w:rPr>
              <w:t>the data on the applicant's computer are backed up daily, on an external hard drive.</w:t>
            </w:r>
            <w:r w:rsidR="00FC7A24">
              <w:rPr>
                <w:b/>
                <w:bCs/>
                <w:i/>
                <w:iCs/>
              </w:rPr>
              <w:t xml:space="preserve"> </w:t>
            </w:r>
            <w:r w:rsidRPr="003D1292">
              <w:rPr>
                <w:b/>
                <w:bCs/>
                <w:i/>
                <w:iCs/>
              </w:rPr>
              <w:t xml:space="preserve">Secondly, the data is transferred regularly to storage repositories maintained by </w:t>
            </w:r>
            <w:proofErr w:type="spellStart"/>
            <w:r w:rsidRPr="003D1292">
              <w:rPr>
                <w:b/>
                <w:bCs/>
                <w:i/>
                <w:iCs/>
              </w:rPr>
              <w:t>theKU</w:t>
            </w:r>
            <w:proofErr w:type="spellEnd"/>
            <w:r w:rsidRPr="003D1292">
              <w:rPr>
                <w:b/>
                <w:bCs/>
                <w:i/>
                <w:iCs/>
              </w:rPr>
              <w:t xml:space="preserve"> Leuven (hard drive and Box system). After the research, all data is maintained at</w:t>
            </w:r>
            <w:r w:rsidR="00FC7A24">
              <w:rPr>
                <w:b/>
                <w:bCs/>
                <w:i/>
                <w:iCs/>
              </w:rPr>
              <w:t xml:space="preserve"> </w:t>
            </w:r>
            <w:r w:rsidRPr="003D1292">
              <w:rPr>
                <w:b/>
                <w:bCs/>
                <w:i/>
                <w:iCs/>
              </w:rPr>
              <w:t>these storage repositories at KU Leuven. Our lab uses four different drives: a shared</w:t>
            </w:r>
            <w:r w:rsidR="00FC7A24">
              <w:rPr>
                <w:b/>
                <w:bCs/>
                <w:i/>
                <w:iCs/>
              </w:rPr>
              <w:t xml:space="preserve"> </w:t>
            </w:r>
            <w:r w:rsidRPr="003D1292">
              <w:rPr>
                <w:b/>
                <w:bCs/>
                <w:i/>
                <w:iCs/>
              </w:rPr>
              <w:t>drive, a personal drive, a large volume storage drive and lastly a drive used to archive</w:t>
            </w:r>
            <w:r w:rsidR="00FC7A24">
              <w:rPr>
                <w:b/>
                <w:bCs/>
                <w:i/>
                <w:iCs/>
              </w:rPr>
              <w:t xml:space="preserve"> </w:t>
            </w:r>
            <w:r w:rsidRPr="003D1292">
              <w:rPr>
                <w:b/>
                <w:bCs/>
                <w:i/>
                <w:iCs/>
              </w:rPr>
              <w:t>results and presentations.</w:t>
            </w:r>
          </w:p>
          <w:p w14:paraId="33C726CE" w14:textId="77777777" w:rsidR="00CE6D90" w:rsidRPr="00877A71" w:rsidRDefault="00CE6D90" w:rsidP="6320600B">
            <w:pPr>
              <w:rPr>
                <w:b/>
                <w:bCs/>
              </w:rPr>
            </w:pPr>
          </w:p>
        </w:tc>
      </w:tr>
      <w:tr w:rsidR="002300DE" w:rsidRPr="00F42A6F" w14:paraId="35821618" w14:textId="77777777" w:rsidTr="00436EB9">
        <w:trPr>
          <w:cantSplit/>
          <w:trHeight w:val="269"/>
        </w:trPr>
        <w:tc>
          <w:tcPr>
            <w:tcW w:w="4962" w:type="dxa"/>
          </w:tcPr>
          <w:p w14:paraId="7D9B8559" w14:textId="77777777" w:rsidR="0008393F" w:rsidRDefault="00C67569" w:rsidP="00877A71">
            <w:r w:rsidRPr="002B78E0">
              <w:t>How will the data be backed up?</w:t>
            </w:r>
          </w:p>
          <w:p w14:paraId="525798D9" w14:textId="77777777" w:rsidR="0008393F" w:rsidRDefault="0008393F" w:rsidP="0008393F"/>
          <w:p w14:paraId="058F9DDE"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7"/>
            </w:r>
            <w:bookmarkEnd w:id="3"/>
          </w:p>
          <w:p w14:paraId="71A809BD" w14:textId="77777777" w:rsidR="0093526F" w:rsidRDefault="0093526F" w:rsidP="0008393F">
            <w:pPr>
              <w:rPr>
                <w:i/>
                <w:sz w:val="20"/>
                <w:szCs w:val="20"/>
              </w:rPr>
            </w:pPr>
          </w:p>
          <w:p w14:paraId="568A8B6C"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1C13A081" w14:textId="77777777" w:rsidR="002300DE" w:rsidRPr="0008393F" w:rsidRDefault="002300DE" w:rsidP="0008393F"/>
        </w:tc>
        <w:tc>
          <w:tcPr>
            <w:tcW w:w="10631" w:type="dxa"/>
          </w:tcPr>
          <w:p w14:paraId="2CB84D81" w14:textId="36A607F0" w:rsidR="00C67569" w:rsidRPr="00CA2D12" w:rsidRDefault="00CD0082" w:rsidP="00CD0082">
            <w:pPr>
              <w:rPr>
                <w:b/>
                <w:bCs/>
                <w:lang w:val="en-US"/>
              </w:rPr>
            </w:pPr>
            <w:r w:rsidRPr="00CD0082">
              <w:rPr>
                <w:b/>
                <w:bCs/>
              </w:rPr>
              <w:t>The centra</w:t>
            </w:r>
            <w:r>
              <w:rPr>
                <w:b/>
                <w:bCs/>
              </w:rPr>
              <w:t xml:space="preserve">l server </w:t>
            </w:r>
            <w:r w:rsidR="003D25F8">
              <w:rPr>
                <w:b/>
                <w:bCs/>
              </w:rPr>
              <w:t>of the KU Leuven has automatic</w:t>
            </w:r>
            <w:r w:rsidR="00DF329B">
              <w:rPr>
                <w:b/>
                <w:bCs/>
              </w:rPr>
              <w:t xml:space="preserve"> back-up procedures.</w:t>
            </w:r>
          </w:p>
        </w:tc>
      </w:tr>
      <w:tr w:rsidR="00C271CA" w:rsidRPr="00F42A6F" w14:paraId="22B2AA24" w14:textId="77777777" w:rsidTr="00436EB9">
        <w:trPr>
          <w:cantSplit/>
          <w:trHeight w:val="269"/>
        </w:trPr>
        <w:tc>
          <w:tcPr>
            <w:tcW w:w="4962" w:type="dxa"/>
          </w:tcPr>
          <w:p w14:paraId="5A967474"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8FE68E5" w14:textId="279A8545"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223C94">
                  <w:rPr>
                    <w:rFonts w:ascii="MS Gothic" w:eastAsia="MS Gothic" w:hAnsi="MS Gothic" w:hint="eastAsia"/>
                    <w:lang w:val="en-US"/>
                  </w:rPr>
                  <w:t>☒</w:t>
                </w:r>
              </w:sdtContent>
            </w:sdt>
            <w:r w:rsidR="00C271CA" w:rsidRPr="00436EB9">
              <w:rPr>
                <w:lang w:val="en-US"/>
              </w:rPr>
              <w:t xml:space="preserve"> Yes</w:t>
            </w:r>
          </w:p>
          <w:p w14:paraId="330B0277"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86A70F0" w14:textId="77777777" w:rsidR="0087485C" w:rsidRDefault="0087485C" w:rsidP="00C271CA">
            <w:pPr>
              <w:rPr>
                <w:bCs/>
              </w:rPr>
            </w:pPr>
            <w:r>
              <w:rPr>
                <w:bCs/>
              </w:rPr>
              <w:t>If yes, please specify concisely:</w:t>
            </w:r>
          </w:p>
          <w:p w14:paraId="367B7BA2" w14:textId="69D74245" w:rsidR="0087485C" w:rsidRPr="00831D0B" w:rsidRDefault="00831D0B" w:rsidP="00C271CA">
            <w:pPr>
              <w:rPr>
                <w:b/>
              </w:rPr>
            </w:pPr>
            <w:r w:rsidRPr="00831D0B">
              <w:rPr>
                <w:b/>
              </w:rPr>
              <w:t xml:space="preserve">The servers of the KU Leuven, where the data is stored, has no limit on </w:t>
            </w:r>
            <w:r w:rsidR="007506A9" w:rsidRPr="00831D0B">
              <w:rPr>
                <w:b/>
              </w:rPr>
              <w:t>data</w:t>
            </w:r>
            <w:r w:rsidR="007506A9">
              <w:rPr>
                <w:b/>
              </w:rPr>
              <w:t xml:space="preserve"> storage.</w:t>
            </w:r>
          </w:p>
          <w:p w14:paraId="3A42C487" w14:textId="77777777" w:rsidR="00C271CA" w:rsidRDefault="00C271CA" w:rsidP="00C271CA">
            <w:pPr>
              <w:rPr>
                <w:bCs/>
              </w:rPr>
            </w:pPr>
            <w:r w:rsidRPr="00436EB9">
              <w:rPr>
                <w:bCs/>
              </w:rPr>
              <w:t xml:space="preserve">If no, please </w:t>
            </w:r>
            <w:r>
              <w:rPr>
                <w:bCs/>
              </w:rPr>
              <w:t>specify</w:t>
            </w:r>
            <w:r w:rsidRPr="00436EB9">
              <w:rPr>
                <w:bCs/>
              </w:rPr>
              <w:t xml:space="preserve">: </w:t>
            </w:r>
          </w:p>
          <w:p w14:paraId="2E7A3E3E" w14:textId="77777777" w:rsidR="0087485C" w:rsidRPr="00436EB9" w:rsidRDefault="0087485C" w:rsidP="00C271CA">
            <w:pPr>
              <w:rPr>
                <w:bCs/>
              </w:rPr>
            </w:pPr>
          </w:p>
        </w:tc>
      </w:tr>
      <w:tr w:rsidR="00C271CA" w:rsidRPr="00F42A6F" w14:paraId="4FC418BF" w14:textId="77777777" w:rsidTr="00436EB9">
        <w:trPr>
          <w:cantSplit/>
          <w:trHeight w:val="269"/>
        </w:trPr>
        <w:tc>
          <w:tcPr>
            <w:tcW w:w="4962" w:type="dxa"/>
          </w:tcPr>
          <w:p w14:paraId="3B35E3D8" w14:textId="77777777" w:rsidR="00EB125A" w:rsidRDefault="00EB125A" w:rsidP="00C271CA">
            <w:r w:rsidRPr="00C40606">
              <w:lastRenderedPageBreak/>
              <w:t>How will you ensure that the data are securely stored and not accessed or modified by unauthorized persons?</w:t>
            </w:r>
          </w:p>
          <w:p w14:paraId="1D72BB39" w14:textId="77777777" w:rsidR="00EB125A" w:rsidRDefault="00EB125A" w:rsidP="00EB125A"/>
          <w:p w14:paraId="558546CF"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74FA4984" w14:textId="77777777" w:rsidR="00C271CA" w:rsidRPr="00EB125A" w:rsidRDefault="00C271CA" w:rsidP="00EB125A"/>
        </w:tc>
        <w:tc>
          <w:tcPr>
            <w:tcW w:w="10631" w:type="dxa"/>
          </w:tcPr>
          <w:p w14:paraId="4289B5B6" w14:textId="4801F15D" w:rsidR="0050054A" w:rsidRPr="00CE672E" w:rsidRDefault="0050054A" w:rsidP="00C271CA">
            <w:pPr>
              <w:rPr>
                <w:b/>
                <w:i/>
                <w:iCs/>
              </w:rPr>
            </w:pPr>
            <w:r w:rsidRPr="00CE672E">
              <w:rPr>
                <w:b/>
                <w:i/>
                <w:iCs/>
              </w:rPr>
              <w:t>The KU Leuven ser</w:t>
            </w:r>
            <w:r w:rsidR="004B7996" w:rsidRPr="00CE672E">
              <w:rPr>
                <w:b/>
                <w:i/>
                <w:iCs/>
              </w:rPr>
              <w:t xml:space="preserve">ver </w:t>
            </w:r>
            <w:r w:rsidR="00B15A5B" w:rsidRPr="00CE672E">
              <w:rPr>
                <w:b/>
                <w:i/>
                <w:iCs/>
              </w:rPr>
              <w:t>is a secu</w:t>
            </w:r>
            <w:r w:rsidR="005571DA" w:rsidRPr="00CE672E">
              <w:rPr>
                <w:b/>
                <w:i/>
                <w:iCs/>
              </w:rPr>
              <w:t>r</w:t>
            </w:r>
            <w:r w:rsidR="00B15A5B" w:rsidRPr="00CE672E">
              <w:rPr>
                <w:b/>
                <w:i/>
                <w:iCs/>
              </w:rPr>
              <w:t xml:space="preserve">e environment for </w:t>
            </w:r>
            <w:r w:rsidR="00F22272" w:rsidRPr="00CE672E">
              <w:rPr>
                <w:b/>
                <w:i/>
                <w:iCs/>
              </w:rPr>
              <w:t>data saving</w:t>
            </w:r>
            <w:r w:rsidR="00B15A5B" w:rsidRPr="00CE672E">
              <w:rPr>
                <w:b/>
                <w:i/>
                <w:iCs/>
              </w:rPr>
              <w:t xml:space="preserve">. The data </w:t>
            </w:r>
            <w:r w:rsidR="005571DA" w:rsidRPr="00CE672E">
              <w:rPr>
                <w:b/>
                <w:i/>
                <w:iCs/>
              </w:rPr>
              <w:t xml:space="preserve">is </w:t>
            </w:r>
            <w:r w:rsidR="005F6476" w:rsidRPr="00CE672E">
              <w:rPr>
                <w:b/>
                <w:i/>
                <w:iCs/>
              </w:rPr>
              <w:t>c</w:t>
            </w:r>
            <w:r w:rsidR="00F22272" w:rsidRPr="00CE672E">
              <w:rPr>
                <w:b/>
                <w:i/>
                <w:iCs/>
              </w:rPr>
              <w:t>ollected in folders only accessible for people working on this research</w:t>
            </w:r>
            <w:r w:rsidR="00454F79" w:rsidRPr="00CE672E">
              <w:rPr>
                <w:b/>
                <w:i/>
                <w:iCs/>
              </w:rPr>
              <w:t>. Moreover, the</w:t>
            </w:r>
            <w:r w:rsidR="008C5252">
              <w:rPr>
                <w:b/>
                <w:i/>
                <w:iCs/>
              </w:rPr>
              <w:t xml:space="preserve"> work</w:t>
            </w:r>
            <w:r w:rsidR="00454F79" w:rsidRPr="00CE672E">
              <w:rPr>
                <w:b/>
                <w:i/>
                <w:iCs/>
              </w:rPr>
              <w:t xml:space="preserve"> </w:t>
            </w:r>
            <w:r w:rsidR="00CE672E" w:rsidRPr="00CE672E">
              <w:rPr>
                <w:b/>
                <w:i/>
                <w:iCs/>
              </w:rPr>
              <w:t>laptop is protected by Windows defender and is managed by KU Leuven.</w:t>
            </w:r>
          </w:p>
          <w:p w14:paraId="22AB1969" w14:textId="77777777" w:rsidR="00EB125A" w:rsidRPr="00CE672E" w:rsidRDefault="00EB125A" w:rsidP="00C271CA">
            <w:pPr>
              <w:rPr>
                <w:rFonts w:ascii="MS Gothic" w:eastAsia="MS Gothic" w:hAnsi="MS Gothic"/>
                <w:b/>
                <w:lang w:val="en-US"/>
              </w:rPr>
            </w:pPr>
          </w:p>
          <w:p w14:paraId="62E03E54" w14:textId="7CC7A051" w:rsidR="00EB125A" w:rsidRPr="00CE672E" w:rsidRDefault="00EB125A" w:rsidP="00C271CA">
            <w:pPr>
              <w:rPr>
                <w:rFonts w:ascii="MS Gothic" w:eastAsia="MS Gothic" w:hAnsi="MS Gothic"/>
                <w:b/>
                <w:lang w:val="en-US"/>
              </w:rPr>
            </w:pPr>
          </w:p>
        </w:tc>
      </w:tr>
      <w:tr w:rsidR="00C271CA" w:rsidRPr="00F42A6F" w14:paraId="4BE1F811" w14:textId="77777777" w:rsidTr="00436EB9">
        <w:trPr>
          <w:cantSplit/>
          <w:trHeight w:val="269"/>
        </w:trPr>
        <w:tc>
          <w:tcPr>
            <w:tcW w:w="4962" w:type="dxa"/>
          </w:tcPr>
          <w:p w14:paraId="30F6375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0B70523" w14:textId="2AAFD252" w:rsidR="00771609" w:rsidRPr="00CE672E" w:rsidRDefault="00223C94" w:rsidP="00C271CA">
            <w:pPr>
              <w:rPr>
                <w:b/>
                <w:i/>
                <w:iCs/>
              </w:rPr>
            </w:pPr>
            <w:r w:rsidRPr="00CE672E">
              <w:rPr>
                <w:b/>
                <w:i/>
                <w:iCs/>
              </w:rPr>
              <w:t>The cost of the J-drive is €519/TB/year</w:t>
            </w:r>
            <w:r w:rsidR="008C5252">
              <w:rPr>
                <w:b/>
                <w:i/>
                <w:iCs/>
              </w:rPr>
              <w:t xml:space="preserve"> and will be covered by the host lab</w:t>
            </w:r>
            <w:r w:rsidR="006719B0">
              <w:rPr>
                <w:b/>
                <w:i/>
                <w:iCs/>
              </w:rPr>
              <w:t>.</w:t>
            </w:r>
          </w:p>
          <w:p w14:paraId="384CF073" w14:textId="77777777" w:rsidR="00771609" w:rsidRPr="00CE672E" w:rsidRDefault="00771609" w:rsidP="00C271CA">
            <w:pPr>
              <w:rPr>
                <w:rFonts w:ascii="MS Gothic" w:eastAsia="MS Gothic" w:hAnsi="MS Gothic"/>
                <w:b/>
                <w:lang w:val="en-US"/>
              </w:rPr>
            </w:pPr>
          </w:p>
          <w:p w14:paraId="7AB1326E" w14:textId="77777777" w:rsidR="00771609" w:rsidRPr="00CE672E" w:rsidRDefault="00771609" w:rsidP="00C271CA">
            <w:pPr>
              <w:rPr>
                <w:rFonts w:ascii="MS Gothic" w:eastAsia="MS Gothic" w:hAnsi="MS Gothic"/>
                <w:b/>
                <w:lang w:val="en-US"/>
              </w:rPr>
            </w:pPr>
          </w:p>
          <w:p w14:paraId="7AE8B12D" w14:textId="77777777" w:rsidR="00771609" w:rsidRPr="00CE672E" w:rsidRDefault="00771609" w:rsidP="00C271CA">
            <w:pPr>
              <w:rPr>
                <w:rFonts w:ascii="MS Gothic" w:eastAsia="MS Gothic" w:hAnsi="MS Gothic"/>
                <w:b/>
                <w:lang w:val="en-US"/>
              </w:rPr>
            </w:pPr>
          </w:p>
        </w:tc>
      </w:tr>
    </w:tbl>
    <w:p w14:paraId="36F69398" w14:textId="77777777" w:rsidR="00E93C67" w:rsidRDefault="00E93C67"/>
    <w:p w14:paraId="2C890BE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3B7163C" w14:textId="77777777" w:rsidTr="005E32FD">
        <w:trPr>
          <w:cantSplit/>
          <w:trHeight w:val="269"/>
        </w:trPr>
        <w:tc>
          <w:tcPr>
            <w:tcW w:w="15593" w:type="dxa"/>
            <w:gridSpan w:val="2"/>
            <w:shd w:val="clear" w:color="auto" w:fill="5B9BD5" w:themeFill="accent5"/>
          </w:tcPr>
          <w:p w14:paraId="20999287"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E970C13" w14:textId="77777777" w:rsidR="00877A71" w:rsidRPr="00145CC7" w:rsidRDefault="00877A71" w:rsidP="00A729DC">
            <w:pPr>
              <w:ind w:left="720"/>
              <w:jc w:val="center"/>
              <w:rPr>
                <w:b/>
              </w:rPr>
            </w:pPr>
          </w:p>
        </w:tc>
      </w:tr>
      <w:tr w:rsidR="002300DE" w:rsidRPr="00F42A6F" w14:paraId="04AE4997" w14:textId="77777777" w:rsidTr="00436EB9">
        <w:trPr>
          <w:cantSplit/>
          <w:trHeight w:val="269"/>
        </w:trPr>
        <w:tc>
          <w:tcPr>
            <w:tcW w:w="4962" w:type="dxa"/>
          </w:tcPr>
          <w:p w14:paraId="61DCD3C3"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6FB4C31E" w14:textId="6874269E" w:rsidR="002300DE" w:rsidRPr="00C57639" w:rsidRDefault="00AC7588" w:rsidP="6320600B">
            <w:pPr>
              <w:rPr>
                <w:b/>
                <w:bCs/>
              </w:rPr>
            </w:pPr>
            <w:r w:rsidRPr="009D5AAE">
              <w:rPr>
                <w:b/>
                <w:bCs/>
                <w:i/>
                <w:iCs/>
              </w:rPr>
              <w:t>All data will be stored in the servers from the KUL and on a hard drive.</w:t>
            </w:r>
          </w:p>
        </w:tc>
      </w:tr>
      <w:tr w:rsidR="002300DE" w:rsidRPr="00F42A6F" w14:paraId="48957561" w14:textId="77777777" w:rsidTr="00436EB9">
        <w:trPr>
          <w:cantSplit/>
          <w:trHeight w:val="269"/>
        </w:trPr>
        <w:tc>
          <w:tcPr>
            <w:tcW w:w="4962" w:type="dxa"/>
          </w:tcPr>
          <w:p w14:paraId="2D49EAB7" w14:textId="77777777" w:rsidR="002300DE" w:rsidRDefault="000C4BF5" w:rsidP="000C4BF5">
            <w:r w:rsidRPr="00C40606">
              <w:lastRenderedPageBreak/>
              <w:t>Where will these data be archived (stored and curated for the long-term)?</w:t>
            </w:r>
          </w:p>
        </w:tc>
        <w:tc>
          <w:tcPr>
            <w:tcW w:w="10631" w:type="dxa"/>
          </w:tcPr>
          <w:p w14:paraId="07BE458D" w14:textId="3B169580" w:rsidR="002300DE" w:rsidRPr="005017C0" w:rsidRDefault="00AC7588" w:rsidP="00AC7588">
            <w:pPr>
              <w:rPr>
                <w:b/>
                <w:bCs/>
                <w:i/>
                <w:iCs/>
              </w:rPr>
            </w:pPr>
            <w:r w:rsidRPr="00AC7588">
              <w:rPr>
                <w:b/>
                <w:bCs/>
                <w:i/>
                <w:iCs/>
              </w:rPr>
              <w:t>The data will be stored on the university's central servers (with automatic back-up procedures)</w:t>
            </w:r>
            <w:r w:rsidR="005017C0">
              <w:rPr>
                <w:b/>
                <w:bCs/>
                <w:i/>
                <w:iCs/>
              </w:rPr>
              <w:t xml:space="preserve"> </w:t>
            </w:r>
            <w:r w:rsidRPr="009D5AAE">
              <w:rPr>
                <w:b/>
                <w:bCs/>
                <w:i/>
                <w:iCs/>
              </w:rPr>
              <w:t>for at least 10 years, conform the KU Leuven RDM policy.</w:t>
            </w:r>
          </w:p>
          <w:p w14:paraId="297EE83F" w14:textId="77777777" w:rsidR="000C4BF5" w:rsidRDefault="000C4BF5" w:rsidP="6320600B">
            <w:pPr>
              <w:rPr>
                <w:b/>
                <w:bCs/>
              </w:rPr>
            </w:pPr>
          </w:p>
          <w:p w14:paraId="04A0914E" w14:textId="77777777" w:rsidR="000C4BF5" w:rsidRDefault="000C4BF5" w:rsidP="6320600B">
            <w:pPr>
              <w:rPr>
                <w:b/>
                <w:bCs/>
              </w:rPr>
            </w:pPr>
          </w:p>
          <w:p w14:paraId="1EF31DB4" w14:textId="77777777" w:rsidR="000C4BF5" w:rsidRDefault="000C4BF5" w:rsidP="6320600B">
            <w:pPr>
              <w:rPr>
                <w:b/>
                <w:bCs/>
              </w:rPr>
            </w:pPr>
          </w:p>
          <w:p w14:paraId="6FC736FD" w14:textId="77777777" w:rsidR="000C4BF5" w:rsidRPr="00C57639" w:rsidRDefault="000C4BF5" w:rsidP="6320600B">
            <w:pPr>
              <w:rPr>
                <w:b/>
                <w:bCs/>
              </w:rPr>
            </w:pPr>
          </w:p>
        </w:tc>
      </w:tr>
      <w:tr w:rsidR="002300DE" w:rsidRPr="00906DA8" w14:paraId="2A387F5F" w14:textId="77777777" w:rsidTr="00436EB9">
        <w:trPr>
          <w:cantSplit/>
          <w:trHeight w:val="269"/>
        </w:trPr>
        <w:tc>
          <w:tcPr>
            <w:tcW w:w="4962" w:type="dxa"/>
          </w:tcPr>
          <w:p w14:paraId="28C4F29D" w14:textId="77777777" w:rsidR="00436EB9" w:rsidRDefault="00AB632D" w:rsidP="00877A71">
            <w:r w:rsidRPr="00C40606">
              <w:t>What are the expected costs for data preservation during the expected retention period? How will these costs be covered?</w:t>
            </w:r>
          </w:p>
          <w:p w14:paraId="269C4BDA" w14:textId="77777777" w:rsidR="00AB632D" w:rsidRPr="00436EB9" w:rsidRDefault="00AB632D" w:rsidP="00877A71">
            <w:pPr>
              <w:rPr>
                <w:sz w:val="12"/>
              </w:rPr>
            </w:pPr>
          </w:p>
          <w:p w14:paraId="5516A35D" w14:textId="77777777" w:rsidR="00436EB9" w:rsidRDefault="00436EB9" w:rsidP="00877A71">
            <w:pPr>
              <w:rPr>
                <w:i/>
                <w:sz w:val="22"/>
                <w:lang w:val="en-US"/>
              </w:rPr>
            </w:pPr>
          </w:p>
          <w:p w14:paraId="60861753" w14:textId="77777777" w:rsidR="00AB632D" w:rsidRPr="00436EB9" w:rsidRDefault="00AB632D" w:rsidP="00877A71">
            <w:pPr>
              <w:rPr>
                <w:i/>
              </w:rPr>
            </w:pPr>
          </w:p>
        </w:tc>
        <w:tc>
          <w:tcPr>
            <w:tcW w:w="10631" w:type="dxa"/>
          </w:tcPr>
          <w:p w14:paraId="1339C49D" w14:textId="3E5B6241" w:rsidR="002300DE" w:rsidRPr="00CE49D2" w:rsidRDefault="00AC7588" w:rsidP="5D59270C">
            <w:pPr>
              <w:rPr>
                <w:b/>
                <w:bCs/>
              </w:rPr>
            </w:pPr>
            <w:r w:rsidRPr="00734DBF">
              <w:rPr>
                <w:b/>
                <w:bCs/>
                <w:i/>
                <w:iCs/>
              </w:rPr>
              <w:t xml:space="preserve">The costs are €113,84/TB/year </w:t>
            </w:r>
            <w:r w:rsidR="005017C0">
              <w:rPr>
                <w:b/>
                <w:bCs/>
                <w:i/>
                <w:iCs/>
              </w:rPr>
              <w:t>and will be covered by the host lab.</w:t>
            </w:r>
          </w:p>
        </w:tc>
      </w:tr>
    </w:tbl>
    <w:p w14:paraId="547B2C2A" w14:textId="77777777" w:rsidR="00032ED4" w:rsidRDefault="00032ED4"/>
    <w:p w14:paraId="145A1A22"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6AD463B" w14:textId="77777777" w:rsidTr="005E32FD">
        <w:trPr>
          <w:cantSplit/>
          <w:trHeight w:val="269"/>
        </w:trPr>
        <w:tc>
          <w:tcPr>
            <w:tcW w:w="15593" w:type="dxa"/>
            <w:gridSpan w:val="2"/>
            <w:shd w:val="clear" w:color="auto" w:fill="5B9BD5" w:themeFill="accent5"/>
          </w:tcPr>
          <w:p w14:paraId="5FA939C8"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A1A86AB" w14:textId="77777777" w:rsidR="00877A71" w:rsidRPr="00145CC7" w:rsidRDefault="00877A71" w:rsidP="00EE6614">
            <w:pPr>
              <w:rPr>
                <w:b/>
              </w:rPr>
            </w:pPr>
          </w:p>
        </w:tc>
      </w:tr>
      <w:tr w:rsidR="0046404A" w:rsidRPr="00F42A6F" w14:paraId="4F3E29ED" w14:textId="77777777" w:rsidTr="00436EB9">
        <w:trPr>
          <w:cantSplit/>
          <w:trHeight w:val="269"/>
        </w:trPr>
        <w:tc>
          <w:tcPr>
            <w:tcW w:w="4962" w:type="dxa"/>
          </w:tcPr>
          <w:p w14:paraId="206C25DE" w14:textId="77777777" w:rsidR="0046404A" w:rsidRPr="00EF68DA" w:rsidRDefault="0046404A" w:rsidP="00877A71">
            <w:r w:rsidRPr="00EF68DA">
              <w:t xml:space="preserve">Will the data (or part of the data) be made available for reuse after/during the project?  </w:t>
            </w:r>
          </w:p>
          <w:p w14:paraId="6FF586B8" w14:textId="77777777" w:rsidR="00394E22" w:rsidRPr="00EF68DA" w:rsidRDefault="0046404A" w:rsidP="00394E22">
            <w:r w:rsidRPr="00EF68DA">
              <w:t>Please explain per dataset or data type which data will be made available.</w:t>
            </w:r>
            <w:r w:rsidRPr="00EF68DA">
              <w:rPr>
                <w:color w:val="7030A0"/>
              </w:rPr>
              <w:t xml:space="preserve"> </w:t>
            </w:r>
            <w:r w:rsidRPr="00EF68DA">
              <w:rPr>
                <w:color w:val="7030A0"/>
              </w:rPr>
              <w:br/>
            </w:r>
          </w:p>
          <w:p w14:paraId="393E2F37" w14:textId="77777777" w:rsidR="00394E22" w:rsidRPr="00EF68DA" w:rsidRDefault="00394E22" w:rsidP="00394E22">
            <w:pPr>
              <w:pStyle w:val="ListParagraph"/>
              <w:ind w:left="0"/>
              <w:rPr>
                <w:i/>
                <w:smallCaps/>
                <w:color w:val="5A5A5A" w:themeColor="text1" w:themeTint="A5"/>
                <w:sz w:val="20"/>
                <w:szCs w:val="20"/>
              </w:rPr>
            </w:pPr>
            <w:r w:rsidRPr="00EF68DA">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EF68DA">
              <w:rPr>
                <w:i/>
                <w:smallCaps/>
                <w:color w:val="5A5A5A" w:themeColor="text1" w:themeTint="A5"/>
                <w:sz w:val="20"/>
                <w:szCs w:val="20"/>
              </w:rPr>
              <w:t xml:space="preserve"> For more information: </w:t>
            </w:r>
            <w:hyperlink r:id="rId12" w:anchor="infoeurepo-AccessRights" w:history="1">
              <w:r w:rsidRPr="00EF68DA">
                <w:rPr>
                  <w:rStyle w:val="Hyperlink"/>
                  <w:i/>
                  <w:smallCaps/>
                  <w:sz w:val="20"/>
                  <w:szCs w:val="20"/>
                </w:rPr>
                <w:t>https://wiki.surfnet.nl/display/standards/info-eu-repo/#infoeurepo-AccessRights</w:t>
              </w:r>
            </w:hyperlink>
          </w:p>
          <w:p w14:paraId="21A619E3" w14:textId="77777777" w:rsidR="0046404A" w:rsidRPr="00EF68DA" w:rsidRDefault="0046404A" w:rsidP="00394E22"/>
        </w:tc>
        <w:tc>
          <w:tcPr>
            <w:tcW w:w="10631" w:type="dxa"/>
          </w:tcPr>
          <w:p w14:paraId="7C3BE92F" w14:textId="357B7F4C" w:rsidR="004D37B4" w:rsidRDefault="00000000" w:rsidP="004D37B4">
            <w:sdt>
              <w:sdtPr>
                <w:rPr>
                  <w:lang w:val="en-US"/>
                </w:rPr>
                <w:id w:val="-1392488952"/>
                <w14:checkbox>
                  <w14:checked w14:val="0"/>
                  <w14:checkedState w14:val="2612" w14:font="MS Gothic"/>
                  <w14:uncheckedState w14:val="2610" w14:font="MS Gothic"/>
                </w14:checkbox>
              </w:sdtPr>
              <w:sdtContent>
                <w:r w:rsidR="0063271B">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216DBA78" w14:textId="666311FE" w:rsidR="004D37B4" w:rsidRDefault="00000000" w:rsidP="004D37B4">
            <w:sdt>
              <w:sdtPr>
                <w:rPr>
                  <w:lang w:val="en-US"/>
                </w:rPr>
                <w:id w:val="-768703336"/>
                <w14:checkbox>
                  <w14:checked w14:val="1"/>
                  <w14:checkedState w14:val="2612" w14:font="MS Gothic"/>
                  <w14:uncheckedState w14:val="2610" w14:font="MS Gothic"/>
                </w14:checkbox>
              </w:sdtPr>
              <w:sdtContent>
                <w:r w:rsidR="0063271B">
                  <w:rPr>
                    <w:rFonts w:ascii="MS Gothic" w:eastAsia="MS Gothic" w:hAnsi="MS Gothic" w:hint="eastAsia"/>
                    <w:lang w:val="en-US"/>
                  </w:rPr>
                  <w:t>☒</w:t>
                </w:r>
              </w:sdtContent>
            </w:sdt>
            <w:r w:rsidR="004D37B4">
              <w:t xml:space="preserve"> Yes, in a restricted access repository (after approval, institutional access only, …)</w:t>
            </w:r>
          </w:p>
          <w:p w14:paraId="099753F4"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0D7C80A0"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192AD62" w14:textId="388255E9" w:rsidR="004D37B4" w:rsidRDefault="004D37B4" w:rsidP="004D37B4"/>
          <w:p w14:paraId="63124717" w14:textId="77777777" w:rsidR="0046404A" w:rsidRPr="004D37B4" w:rsidRDefault="0046404A" w:rsidP="00436EB9"/>
        </w:tc>
      </w:tr>
      <w:tr w:rsidR="008F41F6" w:rsidRPr="00F42A6F" w14:paraId="133F1245" w14:textId="77777777" w:rsidTr="00436EB9">
        <w:trPr>
          <w:cantSplit/>
          <w:trHeight w:val="269"/>
        </w:trPr>
        <w:tc>
          <w:tcPr>
            <w:tcW w:w="4962" w:type="dxa"/>
          </w:tcPr>
          <w:p w14:paraId="1EDB4A82" w14:textId="77777777" w:rsidR="008F41F6" w:rsidRPr="00EF68DA" w:rsidRDefault="008F41F6" w:rsidP="00877A71">
            <w:r w:rsidRPr="00EF68DA">
              <w:t>If access is restricted, please specify who will be able to access the data and under what conditions.</w:t>
            </w:r>
          </w:p>
        </w:tc>
        <w:tc>
          <w:tcPr>
            <w:tcW w:w="10631" w:type="dxa"/>
          </w:tcPr>
          <w:p w14:paraId="5DC615CC" w14:textId="215D9A14" w:rsidR="008F41F6" w:rsidRPr="00800CB6" w:rsidRDefault="00800CB6" w:rsidP="00436EB9">
            <w:pPr>
              <w:rPr>
                <w:b/>
                <w:bCs/>
                <w:lang w:val="en-US"/>
              </w:rPr>
            </w:pPr>
            <w:r w:rsidRPr="00800CB6">
              <w:rPr>
                <w:b/>
                <w:bCs/>
                <w:lang w:val="en-US"/>
              </w:rPr>
              <w:t xml:space="preserve">Only people working </w:t>
            </w:r>
            <w:r w:rsidR="00BA2BB1">
              <w:rPr>
                <w:b/>
                <w:bCs/>
                <w:lang w:val="en-US"/>
              </w:rPr>
              <w:t xml:space="preserve">on the project will have access to the folders containing the data. After publication, data </w:t>
            </w:r>
            <w:r w:rsidR="00C563A3">
              <w:rPr>
                <w:b/>
                <w:bCs/>
                <w:lang w:val="en-US"/>
              </w:rPr>
              <w:t>be available upon request.</w:t>
            </w:r>
          </w:p>
        </w:tc>
      </w:tr>
      <w:tr w:rsidR="002300DE" w:rsidRPr="00F42A6F" w14:paraId="073DEC5D" w14:textId="77777777" w:rsidTr="00436EB9">
        <w:trPr>
          <w:cantSplit/>
          <w:trHeight w:val="269"/>
        </w:trPr>
        <w:tc>
          <w:tcPr>
            <w:tcW w:w="4962" w:type="dxa"/>
          </w:tcPr>
          <w:p w14:paraId="75ACAEC4" w14:textId="77777777" w:rsidR="002300DE" w:rsidRPr="00EF68DA" w:rsidRDefault="009F3B66" w:rsidP="00877A71">
            <w:r w:rsidRPr="00EF68DA">
              <w:t>Are there any factors that restrict or prevent the sharing of (some of) the data (</w:t>
            </w:r>
            <w:proofErr w:type="gramStart"/>
            <w:r w:rsidRPr="00EF68DA">
              <w:t>e.g.</w:t>
            </w:r>
            <w:proofErr w:type="gramEnd"/>
            <w:r w:rsidRPr="00EF68DA">
              <w:t xml:space="preserve"> as defined in an agreement with a 3rd party, legal restrictions)? Please explain per dataset or data type where appropriate.</w:t>
            </w:r>
          </w:p>
        </w:tc>
        <w:tc>
          <w:tcPr>
            <w:tcW w:w="10631" w:type="dxa"/>
          </w:tcPr>
          <w:p w14:paraId="7CB97CE7"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72F992BD"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6B7F615B"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10C6D447"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36CA50C8"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0A89C9D9" w14:textId="518926BC"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AC7588">
                  <w:rPr>
                    <w:rFonts w:ascii="MS Gothic" w:eastAsia="MS Gothic" w:hAnsi="MS Gothic" w:hint="eastAsia"/>
                    <w:lang w:val="en-US"/>
                  </w:rPr>
                  <w:t>☒</w:t>
                </w:r>
              </w:sdtContent>
            </w:sdt>
            <w:r w:rsidR="00436EB9" w:rsidRPr="00436EB9">
              <w:rPr>
                <w:lang w:val="en-US"/>
              </w:rPr>
              <w:t xml:space="preserve"> No</w:t>
            </w:r>
          </w:p>
          <w:p w14:paraId="63113E5B" w14:textId="77777777" w:rsidR="005904AD" w:rsidRPr="00436EB9" w:rsidRDefault="005904AD" w:rsidP="00436EB9">
            <w:pPr>
              <w:rPr>
                <w:lang w:val="en-US"/>
              </w:rPr>
            </w:pPr>
          </w:p>
          <w:p w14:paraId="27920F90" w14:textId="77777777" w:rsidR="002300DE" w:rsidRDefault="00436EB9" w:rsidP="00436EB9">
            <w:pPr>
              <w:rPr>
                <w:bCs/>
              </w:rPr>
            </w:pPr>
            <w:r w:rsidRPr="00436EB9">
              <w:rPr>
                <w:bCs/>
              </w:rPr>
              <w:t>I</w:t>
            </w:r>
            <w:r>
              <w:rPr>
                <w:bCs/>
              </w:rPr>
              <w:t>f yes, please specify</w:t>
            </w:r>
            <w:r w:rsidRPr="00436EB9">
              <w:rPr>
                <w:bCs/>
              </w:rPr>
              <w:t>:</w:t>
            </w:r>
          </w:p>
          <w:p w14:paraId="296BCD5F" w14:textId="77777777" w:rsidR="005904AD" w:rsidRDefault="005904AD" w:rsidP="00436EB9">
            <w:pPr>
              <w:rPr>
                <w:b/>
                <w:bCs/>
              </w:rPr>
            </w:pPr>
          </w:p>
          <w:p w14:paraId="27B288FC" w14:textId="77777777" w:rsidR="005904AD" w:rsidRPr="00C57639" w:rsidRDefault="005904AD" w:rsidP="00436EB9">
            <w:pPr>
              <w:rPr>
                <w:b/>
                <w:bCs/>
              </w:rPr>
            </w:pPr>
          </w:p>
        </w:tc>
      </w:tr>
      <w:tr w:rsidR="000C448E" w:rsidRPr="00F42A6F" w14:paraId="35A10AE3" w14:textId="77777777" w:rsidTr="00436EB9">
        <w:trPr>
          <w:cantSplit/>
          <w:trHeight w:val="269"/>
        </w:trPr>
        <w:tc>
          <w:tcPr>
            <w:tcW w:w="4962" w:type="dxa"/>
          </w:tcPr>
          <w:p w14:paraId="6DA163D4" w14:textId="77777777" w:rsidR="000C448E" w:rsidRPr="00EF68DA" w:rsidRDefault="000C448E" w:rsidP="000C448E">
            <w:r w:rsidRPr="00EF68DA">
              <w:t xml:space="preserve">Where will the data be made available? </w:t>
            </w:r>
            <w:r w:rsidRPr="00EF68DA">
              <w:br/>
              <w:t>If already known, please provide a repository per dataset or data type.</w:t>
            </w:r>
          </w:p>
        </w:tc>
        <w:tc>
          <w:tcPr>
            <w:tcW w:w="10631" w:type="dxa"/>
          </w:tcPr>
          <w:p w14:paraId="637FB71F" w14:textId="109B7653" w:rsidR="000C448E" w:rsidRPr="00C57639" w:rsidRDefault="000C448E" w:rsidP="000C448E">
            <w:pPr>
              <w:rPr>
                <w:b/>
                <w:bCs/>
              </w:rPr>
            </w:pPr>
            <w:r w:rsidRPr="009D5AAE">
              <w:rPr>
                <w:b/>
                <w:bCs/>
                <w:i/>
                <w:iCs/>
              </w:rPr>
              <w:t xml:space="preserve">All data will be </w:t>
            </w:r>
            <w:r w:rsidR="000E3993">
              <w:rPr>
                <w:b/>
                <w:bCs/>
                <w:i/>
                <w:iCs/>
              </w:rPr>
              <w:t>saved</w:t>
            </w:r>
            <w:r w:rsidRPr="009D5AAE">
              <w:rPr>
                <w:b/>
                <w:bCs/>
                <w:i/>
                <w:iCs/>
              </w:rPr>
              <w:t xml:space="preserve"> in the servers from the KUL</w:t>
            </w:r>
            <w:r w:rsidR="000E3993">
              <w:rPr>
                <w:b/>
                <w:bCs/>
                <w:i/>
                <w:iCs/>
              </w:rPr>
              <w:t xml:space="preserve"> and be available from there</w:t>
            </w:r>
            <w:r>
              <w:rPr>
                <w:b/>
                <w:bCs/>
                <w:i/>
                <w:iCs/>
              </w:rPr>
              <w:t>.</w:t>
            </w:r>
          </w:p>
        </w:tc>
      </w:tr>
      <w:tr w:rsidR="000C448E" w:rsidRPr="00F42A6F" w14:paraId="6A3D8E04" w14:textId="77777777" w:rsidTr="00436EB9">
        <w:trPr>
          <w:cantSplit/>
          <w:trHeight w:val="269"/>
        </w:trPr>
        <w:tc>
          <w:tcPr>
            <w:tcW w:w="4962" w:type="dxa"/>
          </w:tcPr>
          <w:p w14:paraId="7E2B6C25" w14:textId="77777777" w:rsidR="000C448E" w:rsidRDefault="000C448E" w:rsidP="000C448E">
            <w:r w:rsidRPr="00CF3DAB">
              <w:lastRenderedPageBreak/>
              <w:t>When will the data be made available?</w:t>
            </w:r>
          </w:p>
          <w:p w14:paraId="62E0C4CB" w14:textId="77777777" w:rsidR="000C448E" w:rsidRDefault="000C448E" w:rsidP="000C448E"/>
          <w:p w14:paraId="63EA9B9A" w14:textId="77777777" w:rsidR="000C448E" w:rsidRPr="00CF3DAB" w:rsidRDefault="000C448E" w:rsidP="000C448E">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3A604673" w14:textId="20773F1F" w:rsidR="000C448E" w:rsidRPr="00734DBF" w:rsidRDefault="000C448E" w:rsidP="000C448E">
            <w:pPr>
              <w:rPr>
                <w:b/>
                <w:bCs/>
              </w:rPr>
            </w:pPr>
            <w:r w:rsidRPr="00734DBF">
              <w:rPr>
                <w:b/>
                <w:bCs/>
                <w:i/>
                <w:iCs/>
              </w:rPr>
              <w:t>The data will be available upon request after publication.</w:t>
            </w:r>
          </w:p>
          <w:p w14:paraId="1A7B8C03" w14:textId="77777777" w:rsidR="000C448E" w:rsidRPr="00734DBF" w:rsidRDefault="000C448E" w:rsidP="000C448E">
            <w:pPr>
              <w:rPr>
                <w:b/>
                <w:bCs/>
              </w:rPr>
            </w:pPr>
          </w:p>
          <w:p w14:paraId="10B70797" w14:textId="77777777" w:rsidR="000C448E" w:rsidRPr="00734DBF" w:rsidRDefault="000C448E" w:rsidP="000C448E">
            <w:pPr>
              <w:rPr>
                <w:b/>
                <w:bCs/>
              </w:rPr>
            </w:pPr>
          </w:p>
          <w:p w14:paraId="58AADDAE" w14:textId="77777777" w:rsidR="000C448E" w:rsidRPr="00734DBF" w:rsidRDefault="000C448E" w:rsidP="000C448E">
            <w:pPr>
              <w:rPr>
                <w:b/>
                <w:bCs/>
              </w:rPr>
            </w:pPr>
          </w:p>
          <w:p w14:paraId="2E075466" w14:textId="77777777" w:rsidR="000C448E" w:rsidRPr="00734DBF" w:rsidRDefault="000C448E" w:rsidP="000C448E">
            <w:pPr>
              <w:rPr>
                <w:b/>
                <w:bCs/>
              </w:rPr>
            </w:pPr>
          </w:p>
        </w:tc>
      </w:tr>
      <w:tr w:rsidR="000C448E" w:rsidRPr="00F42A6F" w14:paraId="6BC4ED90" w14:textId="77777777" w:rsidTr="00436EB9">
        <w:trPr>
          <w:cantSplit/>
          <w:trHeight w:val="269"/>
        </w:trPr>
        <w:tc>
          <w:tcPr>
            <w:tcW w:w="4962" w:type="dxa"/>
          </w:tcPr>
          <w:p w14:paraId="567E1BCC" w14:textId="77777777" w:rsidR="000C448E" w:rsidRPr="00800CB6" w:rsidRDefault="000C448E" w:rsidP="000C448E">
            <w:r w:rsidRPr="00800CB6">
              <w:t>Which data usage licenses are you going to provide? If none, please explain why.</w:t>
            </w:r>
          </w:p>
          <w:p w14:paraId="3EFD53FA" w14:textId="77777777" w:rsidR="000C448E" w:rsidRPr="00800CB6" w:rsidRDefault="000C448E" w:rsidP="000C448E"/>
          <w:p w14:paraId="178B62C2" w14:textId="77777777" w:rsidR="000C448E" w:rsidRPr="00800CB6" w:rsidRDefault="000C448E" w:rsidP="000C448E">
            <w:pPr>
              <w:rPr>
                <w:rStyle w:val="SubtleReference"/>
                <w:i/>
                <w:sz w:val="20"/>
                <w:szCs w:val="20"/>
              </w:rPr>
            </w:pPr>
            <w:r w:rsidRPr="00800CB6">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9586426" w14:textId="77777777" w:rsidR="000C448E" w:rsidRPr="00800CB6" w:rsidRDefault="000C448E" w:rsidP="000C448E">
            <w:pPr>
              <w:rPr>
                <w:rStyle w:val="SubtleReference"/>
                <w:i/>
                <w:sz w:val="20"/>
                <w:szCs w:val="20"/>
              </w:rPr>
            </w:pPr>
          </w:p>
          <w:p w14:paraId="2F06DE12" w14:textId="77777777" w:rsidR="000C448E" w:rsidRPr="00800CB6" w:rsidRDefault="000C448E" w:rsidP="000C448E">
            <w:pPr>
              <w:rPr>
                <w:i/>
                <w:smallCaps/>
                <w:color w:val="5A5A5A" w:themeColor="text1" w:themeTint="A5"/>
                <w:sz w:val="20"/>
                <w:szCs w:val="20"/>
              </w:rPr>
            </w:pPr>
            <w:r w:rsidRPr="00800CB6">
              <w:rPr>
                <w:rStyle w:val="SubtleReference"/>
                <w:i/>
                <w:sz w:val="20"/>
                <w:szCs w:val="20"/>
              </w:rPr>
              <w:t xml:space="preserve">Example Answer: </w:t>
            </w:r>
            <w:proofErr w:type="gramStart"/>
            <w:r w:rsidRPr="00800CB6">
              <w:rPr>
                <w:rStyle w:val="SubtleReference"/>
                <w:i/>
                <w:sz w:val="20"/>
                <w:szCs w:val="20"/>
              </w:rPr>
              <w:t>E.g.</w:t>
            </w:r>
            <w:proofErr w:type="gramEnd"/>
            <w:r w:rsidRPr="00800CB6">
              <w:rPr>
                <w:rStyle w:val="SubtleReference"/>
                <w:i/>
                <w:sz w:val="20"/>
                <w:szCs w:val="20"/>
              </w:rPr>
              <w:t xml:space="preserve"> “Data from the project that can be shared will be made available under a Creative Commons Attribution license (CC-BY 4.0), so that users have to give credit to the original data creators.” </w:t>
            </w:r>
            <w:r w:rsidRPr="00800CB6">
              <w:rPr>
                <w:rStyle w:val="FootnoteReference"/>
                <w:i/>
                <w:smallCaps/>
                <w:color w:val="5A5A5A" w:themeColor="text1" w:themeTint="A5"/>
                <w:sz w:val="20"/>
                <w:szCs w:val="20"/>
              </w:rPr>
              <w:footnoteReference w:id="8"/>
            </w:r>
            <w:r w:rsidRPr="00800CB6">
              <w:rPr>
                <w:rStyle w:val="SubtleReference"/>
                <w:i/>
                <w:sz w:val="20"/>
                <w:szCs w:val="20"/>
              </w:rPr>
              <w:t xml:space="preserve"> </w:t>
            </w:r>
            <w:r w:rsidRPr="00800CB6">
              <w:rPr>
                <w:i/>
                <w:smallCaps/>
                <w:color w:val="5A5A5A" w:themeColor="text1" w:themeTint="A5"/>
                <w:sz w:val="20"/>
                <w:szCs w:val="20"/>
              </w:rPr>
              <w:t xml:space="preserve"> </w:t>
            </w:r>
          </w:p>
          <w:p w14:paraId="35823154" w14:textId="77777777" w:rsidR="000C448E" w:rsidRPr="00800CB6" w:rsidRDefault="000C448E" w:rsidP="000C448E"/>
        </w:tc>
        <w:tc>
          <w:tcPr>
            <w:tcW w:w="10631" w:type="dxa"/>
          </w:tcPr>
          <w:p w14:paraId="5EAB46B8" w14:textId="1445E026" w:rsidR="000C448E" w:rsidRPr="00C57639" w:rsidRDefault="000C448E" w:rsidP="000C448E">
            <w:pPr>
              <w:rPr>
                <w:b/>
                <w:bCs/>
              </w:rPr>
            </w:pPr>
            <w:r>
              <w:rPr>
                <w:b/>
                <w:bCs/>
              </w:rPr>
              <w:t>Currently, we will provide none</w:t>
            </w:r>
            <w:r w:rsidR="0029659E">
              <w:rPr>
                <w:b/>
                <w:bCs/>
              </w:rPr>
              <w:t>.</w:t>
            </w:r>
            <w:r>
              <w:rPr>
                <w:b/>
                <w:bCs/>
              </w:rPr>
              <w:t xml:space="preserve"> </w:t>
            </w:r>
            <w:r w:rsidR="0029659E">
              <w:rPr>
                <w:b/>
                <w:bCs/>
              </w:rPr>
              <w:t>D</w:t>
            </w:r>
            <w:r>
              <w:rPr>
                <w:b/>
                <w:bCs/>
              </w:rPr>
              <w:t>ata will be available on request. This might change depending on the results of the research.</w:t>
            </w:r>
          </w:p>
        </w:tc>
      </w:tr>
      <w:tr w:rsidR="000C448E" w:rsidRPr="00F42A6F" w14:paraId="74DDBFC9" w14:textId="77777777" w:rsidTr="00436EB9">
        <w:trPr>
          <w:cantSplit/>
          <w:trHeight w:val="269"/>
        </w:trPr>
        <w:tc>
          <w:tcPr>
            <w:tcW w:w="4962" w:type="dxa"/>
          </w:tcPr>
          <w:p w14:paraId="7CDA9CA7" w14:textId="77777777" w:rsidR="000C448E" w:rsidRPr="00800CB6" w:rsidRDefault="000C448E" w:rsidP="000C448E">
            <w:r w:rsidRPr="00800CB6">
              <w:t>Do you intend to add a PID/DOI/accession number to your dataset(s)? If already available, please provide it here.</w:t>
            </w:r>
          </w:p>
          <w:p w14:paraId="69B8AFDF" w14:textId="77777777" w:rsidR="000C448E" w:rsidRPr="00800CB6" w:rsidRDefault="000C448E" w:rsidP="000C448E"/>
          <w:p w14:paraId="6D3FEBEE" w14:textId="77777777" w:rsidR="000C448E" w:rsidRPr="00800CB6" w:rsidRDefault="000C448E" w:rsidP="000C448E">
            <w:pPr>
              <w:rPr>
                <w:rStyle w:val="SubtleReference"/>
                <w:i/>
                <w:sz w:val="20"/>
                <w:szCs w:val="20"/>
              </w:rPr>
            </w:pPr>
            <w:r w:rsidRPr="00800CB6">
              <w:rPr>
                <w:rStyle w:val="SubtleReference"/>
                <w:i/>
                <w:sz w:val="20"/>
                <w:szCs w:val="20"/>
              </w:rPr>
              <w:t>Indicate whether you intend to add a persistent and unique identifier in order to identify and retrieve the data.</w:t>
            </w:r>
          </w:p>
          <w:p w14:paraId="484AF535" w14:textId="77777777" w:rsidR="000C448E" w:rsidRPr="00800CB6" w:rsidRDefault="000C448E" w:rsidP="000C448E"/>
        </w:tc>
        <w:tc>
          <w:tcPr>
            <w:tcW w:w="10631" w:type="dxa"/>
          </w:tcPr>
          <w:p w14:paraId="7EADD3E2" w14:textId="77777777" w:rsidR="000C448E" w:rsidRPr="00436EB9" w:rsidRDefault="000C448E" w:rsidP="000C448E">
            <w:pPr>
              <w:rPr>
                <w:lang w:val="en-US"/>
              </w:rPr>
            </w:pPr>
            <w:sdt>
              <w:sdtPr>
                <w:rPr>
                  <w:lang w:val="en-US"/>
                </w:rPr>
                <w:id w:val="-616136886"/>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Yes</w:t>
            </w:r>
          </w:p>
          <w:p w14:paraId="6DA678F0" w14:textId="5CFAAD3A" w:rsidR="000C448E" w:rsidRPr="00436EB9" w:rsidRDefault="000C448E" w:rsidP="000C448E">
            <w:pPr>
              <w:rPr>
                <w:lang w:val="en-US"/>
              </w:rPr>
            </w:pPr>
            <w:sdt>
              <w:sdtPr>
                <w:rPr>
                  <w:lang w:val="en-US"/>
                </w:rPr>
                <w:id w:val="-14664341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No</w:t>
            </w:r>
          </w:p>
          <w:p w14:paraId="267A8880" w14:textId="77777777" w:rsidR="000C448E" w:rsidRDefault="000C448E" w:rsidP="000C448E">
            <w:pPr>
              <w:rPr>
                <w:bCs/>
              </w:rPr>
            </w:pPr>
            <w:r w:rsidRPr="00436EB9">
              <w:rPr>
                <w:bCs/>
              </w:rPr>
              <w:t xml:space="preserve">If </w:t>
            </w:r>
            <w:r>
              <w:rPr>
                <w:bCs/>
              </w:rPr>
              <w:t>yes</w:t>
            </w:r>
            <w:r w:rsidRPr="00436EB9">
              <w:rPr>
                <w:bCs/>
              </w:rPr>
              <w:t>:</w:t>
            </w:r>
          </w:p>
          <w:p w14:paraId="45D34CF9" w14:textId="77777777" w:rsidR="000C448E" w:rsidRDefault="000C448E" w:rsidP="000C448E">
            <w:pPr>
              <w:rPr>
                <w:b/>
                <w:bCs/>
              </w:rPr>
            </w:pPr>
          </w:p>
          <w:p w14:paraId="563CC851" w14:textId="77777777" w:rsidR="000C448E" w:rsidRPr="00C57639" w:rsidRDefault="000C448E" w:rsidP="000C448E">
            <w:pPr>
              <w:rPr>
                <w:b/>
                <w:bCs/>
              </w:rPr>
            </w:pPr>
          </w:p>
        </w:tc>
      </w:tr>
      <w:tr w:rsidR="000C448E" w:rsidRPr="005B780B" w14:paraId="0BB347B6" w14:textId="77777777" w:rsidTr="00436EB9">
        <w:trPr>
          <w:cantSplit/>
          <w:trHeight w:val="269"/>
        </w:trPr>
        <w:tc>
          <w:tcPr>
            <w:tcW w:w="4962" w:type="dxa"/>
          </w:tcPr>
          <w:p w14:paraId="7A138597" w14:textId="77777777" w:rsidR="000C448E" w:rsidRPr="00BD4178" w:rsidRDefault="000C448E" w:rsidP="000C448E">
            <w:r>
              <w:t xml:space="preserve">What are the expected costs for data sharing? How will these costs be covered? </w:t>
            </w:r>
          </w:p>
          <w:p w14:paraId="59F8F08F" w14:textId="77777777" w:rsidR="000C448E" w:rsidRPr="00D712D9" w:rsidRDefault="000C448E" w:rsidP="000C448E">
            <w:pPr>
              <w:rPr>
                <w:i/>
              </w:rPr>
            </w:pPr>
          </w:p>
        </w:tc>
        <w:tc>
          <w:tcPr>
            <w:tcW w:w="10631" w:type="dxa"/>
          </w:tcPr>
          <w:p w14:paraId="3E317DC8" w14:textId="7C948280" w:rsidR="000C448E" w:rsidRPr="003E42EF" w:rsidRDefault="000C448E" w:rsidP="000C448E">
            <w:pPr>
              <w:rPr>
                <w:b/>
                <w:bCs/>
              </w:rPr>
            </w:pPr>
            <w:r w:rsidRPr="003E42EF">
              <w:rPr>
                <w:b/>
                <w:bCs/>
                <w:i/>
                <w:iCs/>
              </w:rPr>
              <w:t>Since the data is shared upon request, there are no expected costs</w:t>
            </w:r>
            <w:r w:rsidR="00CB2473">
              <w:rPr>
                <w:b/>
                <w:bCs/>
                <w:i/>
                <w:iCs/>
              </w:rPr>
              <w:t>.</w:t>
            </w:r>
          </w:p>
        </w:tc>
      </w:tr>
    </w:tbl>
    <w:p w14:paraId="77D2D3B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611B9B" w14:textId="77777777" w:rsidTr="005E32FD">
        <w:trPr>
          <w:cantSplit/>
          <w:trHeight w:val="501"/>
        </w:trPr>
        <w:tc>
          <w:tcPr>
            <w:tcW w:w="15593" w:type="dxa"/>
            <w:gridSpan w:val="2"/>
            <w:shd w:val="clear" w:color="auto" w:fill="5B9BD5" w:themeFill="accent5"/>
          </w:tcPr>
          <w:p w14:paraId="6E1172C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E6CAE22" w14:textId="77777777" w:rsidR="00877A71" w:rsidRPr="00145CC7" w:rsidRDefault="00877A71" w:rsidP="00EE6614">
            <w:pPr>
              <w:ind w:left="360"/>
              <w:rPr>
                <w:b/>
              </w:rPr>
            </w:pPr>
          </w:p>
        </w:tc>
      </w:tr>
      <w:tr w:rsidR="002300DE" w:rsidRPr="00F42A6F" w14:paraId="03C7AA7F" w14:textId="77777777" w:rsidTr="00436EB9">
        <w:trPr>
          <w:cantSplit/>
          <w:trHeight w:val="269"/>
        </w:trPr>
        <w:tc>
          <w:tcPr>
            <w:tcW w:w="4962" w:type="dxa"/>
          </w:tcPr>
          <w:p w14:paraId="1A6CC734" w14:textId="77777777" w:rsidR="002300DE" w:rsidRPr="00CA44D7" w:rsidRDefault="00F621F9" w:rsidP="00877A71">
            <w:r w:rsidRPr="00C40606">
              <w:t>Who will manage data documentation and metadata during the research project?</w:t>
            </w:r>
          </w:p>
        </w:tc>
        <w:tc>
          <w:tcPr>
            <w:tcW w:w="10631" w:type="dxa"/>
          </w:tcPr>
          <w:p w14:paraId="5A22CAB7" w14:textId="03847A33" w:rsidR="002300DE" w:rsidRPr="00326C88" w:rsidRDefault="003E42EF" w:rsidP="00AC7588">
            <w:pPr>
              <w:rPr>
                <w:b/>
                <w:bCs/>
                <w:i/>
                <w:iCs/>
              </w:rPr>
            </w:pPr>
            <w:proofErr w:type="spellStart"/>
            <w:r w:rsidRPr="00326C88">
              <w:rPr>
                <w:b/>
                <w:bCs/>
                <w:i/>
                <w:iCs/>
              </w:rPr>
              <w:t>Jolien</w:t>
            </w:r>
            <w:proofErr w:type="spellEnd"/>
            <w:r w:rsidRPr="00326C88">
              <w:rPr>
                <w:b/>
                <w:bCs/>
                <w:i/>
                <w:iCs/>
              </w:rPr>
              <w:t xml:space="preserve"> </w:t>
            </w:r>
            <w:proofErr w:type="spellStart"/>
            <w:r w:rsidR="00326C88" w:rsidRPr="00326C88">
              <w:rPr>
                <w:b/>
                <w:bCs/>
                <w:i/>
                <w:iCs/>
              </w:rPr>
              <w:t>Vreys</w:t>
            </w:r>
            <w:proofErr w:type="spellEnd"/>
            <w:r w:rsidR="00AC7588" w:rsidRPr="00AC7588">
              <w:rPr>
                <w:b/>
                <w:bCs/>
                <w:i/>
                <w:iCs/>
              </w:rPr>
              <w:t xml:space="preserve"> will be the main responsible for data documentation &amp; metadata. Prof. Patrick Van Dijck </w:t>
            </w:r>
            <w:r w:rsidR="00326C88" w:rsidRPr="00326C88">
              <w:rPr>
                <w:b/>
                <w:bCs/>
                <w:i/>
                <w:iCs/>
              </w:rPr>
              <w:t>is</w:t>
            </w:r>
            <w:r w:rsidR="00AC7588" w:rsidRPr="00AC7588">
              <w:rPr>
                <w:b/>
                <w:bCs/>
                <w:i/>
                <w:iCs/>
              </w:rPr>
              <w:t xml:space="preserve"> co-responsible for the data storage and</w:t>
            </w:r>
            <w:r w:rsidR="00CB2473">
              <w:rPr>
                <w:b/>
                <w:bCs/>
                <w:i/>
                <w:iCs/>
              </w:rPr>
              <w:t xml:space="preserve"> </w:t>
            </w:r>
            <w:r w:rsidR="00AC7588" w:rsidRPr="00326C88">
              <w:rPr>
                <w:b/>
                <w:bCs/>
                <w:i/>
                <w:iCs/>
              </w:rPr>
              <w:t>backup of the server.</w:t>
            </w:r>
          </w:p>
        </w:tc>
      </w:tr>
      <w:tr w:rsidR="002300DE" w:rsidRPr="00F42A6F" w14:paraId="57CEAB15" w14:textId="77777777" w:rsidTr="00436EB9">
        <w:trPr>
          <w:cantSplit/>
          <w:trHeight w:val="269"/>
        </w:trPr>
        <w:tc>
          <w:tcPr>
            <w:tcW w:w="4962" w:type="dxa"/>
          </w:tcPr>
          <w:p w14:paraId="1DE47FB6" w14:textId="77777777" w:rsidR="002300DE" w:rsidRDefault="00F621F9" w:rsidP="00877A71">
            <w:r w:rsidRPr="00C40606">
              <w:t>Who will manage data storage and backup during the research project?</w:t>
            </w:r>
          </w:p>
        </w:tc>
        <w:tc>
          <w:tcPr>
            <w:tcW w:w="10631" w:type="dxa"/>
          </w:tcPr>
          <w:p w14:paraId="62043E16" w14:textId="7969C8AD" w:rsidR="002300DE" w:rsidRPr="00CB2473" w:rsidRDefault="00326C88" w:rsidP="00AC7588">
            <w:pPr>
              <w:rPr>
                <w:b/>
                <w:bCs/>
                <w:i/>
                <w:iCs/>
              </w:rPr>
            </w:pPr>
            <w:proofErr w:type="spellStart"/>
            <w:r w:rsidRPr="00326C88">
              <w:rPr>
                <w:b/>
                <w:bCs/>
                <w:i/>
                <w:iCs/>
              </w:rPr>
              <w:t>Jolien</w:t>
            </w:r>
            <w:proofErr w:type="spellEnd"/>
            <w:r w:rsidRPr="00326C88">
              <w:rPr>
                <w:b/>
                <w:bCs/>
                <w:i/>
                <w:iCs/>
              </w:rPr>
              <w:t xml:space="preserve"> </w:t>
            </w:r>
            <w:proofErr w:type="spellStart"/>
            <w:r w:rsidRPr="00326C88">
              <w:rPr>
                <w:b/>
                <w:bCs/>
                <w:i/>
                <w:iCs/>
              </w:rPr>
              <w:t>Vreys</w:t>
            </w:r>
            <w:proofErr w:type="spellEnd"/>
            <w:r w:rsidR="00AC7588" w:rsidRPr="00AC7588">
              <w:rPr>
                <w:b/>
                <w:bCs/>
                <w:i/>
                <w:iCs/>
              </w:rPr>
              <w:t xml:space="preserve"> will be the main responsible and </w:t>
            </w:r>
            <w:r w:rsidR="00AC7588" w:rsidRPr="00326C88">
              <w:rPr>
                <w:b/>
                <w:bCs/>
                <w:i/>
                <w:iCs/>
              </w:rPr>
              <w:t xml:space="preserve">Prof. Patrick </w:t>
            </w:r>
            <w:proofErr w:type="gramStart"/>
            <w:r w:rsidR="00AC7588" w:rsidRPr="00326C88">
              <w:rPr>
                <w:b/>
                <w:bCs/>
                <w:i/>
                <w:iCs/>
              </w:rPr>
              <w:t>Van</w:t>
            </w:r>
            <w:proofErr w:type="gramEnd"/>
            <w:r w:rsidR="00AC7588" w:rsidRPr="00326C88">
              <w:rPr>
                <w:b/>
                <w:bCs/>
                <w:i/>
                <w:iCs/>
              </w:rPr>
              <w:t xml:space="preserve"> Dijck will be co-responsible for the data storage and backup of the server.</w:t>
            </w:r>
          </w:p>
        </w:tc>
      </w:tr>
      <w:tr w:rsidR="002300DE" w:rsidRPr="00F42A6F" w14:paraId="7F08DCBB" w14:textId="77777777" w:rsidTr="00436EB9">
        <w:trPr>
          <w:cantSplit/>
          <w:trHeight w:val="269"/>
        </w:trPr>
        <w:tc>
          <w:tcPr>
            <w:tcW w:w="4962" w:type="dxa"/>
          </w:tcPr>
          <w:p w14:paraId="2E861D58" w14:textId="77777777" w:rsidR="002300DE" w:rsidRDefault="00F621F9" w:rsidP="00877A71">
            <w:r w:rsidRPr="00C40606">
              <w:t>Who will manage data preservation and sharing?</w:t>
            </w:r>
          </w:p>
        </w:tc>
        <w:tc>
          <w:tcPr>
            <w:tcW w:w="10631" w:type="dxa"/>
          </w:tcPr>
          <w:p w14:paraId="6A209534" w14:textId="39FAE0BC" w:rsidR="002300DE" w:rsidRPr="00326C88" w:rsidRDefault="00326C88" w:rsidP="00B33DB1">
            <w:pPr>
              <w:rPr>
                <w:b/>
                <w:bCs/>
                <w:i/>
                <w:iCs/>
              </w:rPr>
            </w:pPr>
            <w:proofErr w:type="spellStart"/>
            <w:r w:rsidRPr="00326C88">
              <w:rPr>
                <w:b/>
                <w:bCs/>
                <w:i/>
                <w:iCs/>
              </w:rPr>
              <w:t>Jolien</w:t>
            </w:r>
            <w:proofErr w:type="spellEnd"/>
            <w:r w:rsidRPr="00326C88">
              <w:rPr>
                <w:b/>
                <w:bCs/>
                <w:i/>
                <w:iCs/>
              </w:rPr>
              <w:t xml:space="preserve"> </w:t>
            </w:r>
            <w:proofErr w:type="spellStart"/>
            <w:r w:rsidRPr="00326C88">
              <w:rPr>
                <w:b/>
                <w:bCs/>
                <w:i/>
                <w:iCs/>
              </w:rPr>
              <w:t>Vreys</w:t>
            </w:r>
            <w:proofErr w:type="spellEnd"/>
            <w:r w:rsidRPr="00326C88">
              <w:rPr>
                <w:b/>
                <w:bCs/>
                <w:i/>
                <w:iCs/>
              </w:rPr>
              <w:t xml:space="preserve"> </w:t>
            </w:r>
            <w:r w:rsidR="00B33DB1" w:rsidRPr="00B33DB1">
              <w:rPr>
                <w:b/>
                <w:bCs/>
                <w:i/>
                <w:iCs/>
              </w:rPr>
              <w:t>will be the main responsibl</w:t>
            </w:r>
            <w:r w:rsidR="00CB2473">
              <w:rPr>
                <w:b/>
                <w:bCs/>
                <w:i/>
                <w:iCs/>
              </w:rPr>
              <w:t>e</w:t>
            </w:r>
            <w:r w:rsidR="00B33DB1" w:rsidRPr="00B33DB1">
              <w:rPr>
                <w:b/>
                <w:bCs/>
                <w:i/>
                <w:iCs/>
              </w:rPr>
              <w:t xml:space="preserve"> and</w:t>
            </w:r>
            <w:r w:rsidR="00B33DB1" w:rsidRPr="00326C88">
              <w:rPr>
                <w:b/>
                <w:bCs/>
                <w:i/>
                <w:iCs/>
              </w:rPr>
              <w:t xml:space="preserve"> </w:t>
            </w:r>
            <w:r w:rsidR="00B33DB1" w:rsidRPr="00326C88">
              <w:rPr>
                <w:b/>
                <w:bCs/>
                <w:i/>
                <w:iCs/>
              </w:rPr>
              <w:t xml:space="preserve">Prof. Patrick </w:t>
            </w:r>
            <w:proofErr w:type="gramStart"/>
            <w:r w:rsidR="00B33DB1" w:rsidRPr="00326C88">
              <w:rPr>
                <w:b/>
                <w:bCs/>
                <w:i/>
                <w:iCs/>
              </w:rPr>
              <w:t>Van</w:t>
            </w:r>
            <w:proofErr w:type="gramEnd"/>
            <w:r w:rsidR="00B33DB1" w:rsidRPr="00326C88">
              <w:rPr>
                <w:b/>
                <w:bCs/>
                <w:i/>
                <w:iCs/>
              </w:rPr>
              <w:t xml:space="preserve"> Dijck will be co-responsible for the data preservation and sharing.</w:t>
            </w:r>
          </w:p>
        </w:tc>
      </w:tr>
      <w:tr w:rsidR="002300DE" w:rsidRPr="00F42A6F" w14:paraId="5D7B3E5F" w14:textId="77777777" w:rsidTr="00436EB9">
        <w:trPr>
          <w:cantSplit/>
          <w:trHeight w:val="269"/>
        </w:trPr>
        <w:tc>
          <w:tcPr>
            <w:tcW w:w="4962" w:type="dxa"/>
          </w:tcPr>
          <w:p w14:paraId="1208E0E8" w14:textId="77777777" w:rsidR="00D712D9" w:rsidRPr="00D712D9" w:rsidRDefault="000E7787" w:rsidP="00D712D9">
            <w:pPr>
              <w:rPr>
                <w:i/>
              </w:rPr>
            </w:pPr>
            <w:r w:rsidRPr="00C40606">
              <w:t>Who will update and implement this DMP?</w:t>
            </w:r>
          </w:p>
        </w:tc>
        <w:tc>
          <w:tcPr>
            <w:tcW w:w="10631" w:type="dxa"/>
          </w:tcPr>
          <w:p w14:paraId="79A8D834" w14:textId="532F1BAE" w:rsidR="002300DE" w:rsidRPr="00326C88" w:rsidRDefault="00326C88" w:rsidP="00B33DB1">
            <w:pPr>
              <w:rPr>
                <w:b/>
                <w:bCs/>
                <w:i/>
                <w:iCs/>
              </w:rPr>
            </w:pPr>
            <w:proofErr w:type="spellStart"/>
            <w:r w:rsidRPr="00326C88">
              <w:rPr>
                <w:b/>
                <w:bCs/>
                <w:i/>
                <w:iCs/>
              </w:rPr>
              <w:t>Jolien</w:t>
            </w:r>
            <w:proofErr w:type="spellEnd"/>
            <w:r w:rsidRPr="00326C88">
              <w:rPr>
                <w:b/>
                <w:bCs/>
                <w:i/>
                <w:iCs/>
              </w:rPr>
              <w:t xml:space="preserve"> </w:t>
            </w:r>
            <w:proofErr w:type="spellStart"/>
            <w:r w:rsidRPr="00326C88">
              <w:rPr>
                <w:b/>
                <w:bCs/>
                <w:i/>
                <w:iCs/>
              </w:rPr>
              <w:t>Vreys</w:t>
            </w:r>
            <w:proofErr w:type="spellEnd"/>
            <w:r w:rsidRPr="00326C88">
              <w:rPr>
                <w:b/>
                <w:bCs/>
                <w:i/>
                <w:iCs/>
              </w:rPr>
              <w:t xml:space="preserve"> and </w:t>
            </w:r>
            <w:r w:rsidR="00B33DB1" w:rsidRPr="00B33DB1">
              <w:rPr>
                <w:b/>
                <w:bCs/>
                <w:i/>
                <w:iCs/>
              </w:rPr>
              <w:t xml:space="preserve">Prof. Patrick </w:t>
            </w:r>
            <w:proofErr w:type="gramStart"/>
            <w:r w:rsidR="00B33DB1" w:rsidRPr="00B33DB1">
              <w:rPr>
                <w:b/>
                <w:bCs/>
                <w:i/>
                <w:iCs/>
              </w:rPr>
              <w:t>Van</w:t>
            </w:r>
            <w:proofErr w:type="gramEnd"/>
            <w:r w:rsidR="00B33DB1" w:rsidRPr="00B33DB1">
              <w:rPr>
                <w:b/>
                <w:bCs/>
                <w:i/>
                <w:iCs/>
              </w:rPr>
              <w:t xml:space="preserve"> Dijck bear the overall responsibility</w:t>
            </w:r>
            <w:r w:rsidRPr="00326C88">
              <w:rPr>
                <w:b/>
                <w:bCs/>
                <w:i/>
                <w:iCs/>
              </w:rPr>
              <w:t xml:space="preserve"> </w:t>
            </w:r>
            <w:r w:rsidR="00B33DB1" w:rsidRPr="00326C88">
              <w:rPr>
                <w:b/>
                <w:bCs/>
                <w:i/>
                <w:iCs/>
              </w:rPr>
              <w:t>for updating &amp; implementing this DMP.</w:t>
            </w:r>
          </w:p>
        </w:tc>
      </w:tr>
    </w:tbl>
    <w:p w14:paraId="5C14A989" w14:textId="77777777" w:rsidR="0095381F" w:rsidRDefault="0095381F" w:rsidP="0095381F"/>
    <w:p w14:paraId="1FB8E39C" w14:textId="77777777" w:rsidR="00FB3BB1" w:rsidRDefault="00FB3BB1" w:rsidP="0095381F"/>
    <w:p w14:paraId="13008E4C" w14:textId="77777777" w:rsidR="00FB3BB1" w:rsidRDefault="00FB3BB1" w:rsidP="0095381F"/>
    <w:p w14:paraId="175FBD0C" w14:textId="77777777" w:rsidR="00FB3BB1" w:rsidRDefault="00FB3BB1" w:rsidP="0095381F"/>
    <w:p w14:paraId="4EE43B1E" w14:textId="77777777" w:rsidR="00FB3BB1" w:rsidRDefault="00FB3BB1" w:rsidP="0095381F"/>
    <w:p w14:paraId="24BCCBDC" w14:textId="77777777" w:rsidR="00FB3BB1" w:rsidRDefault="00FB3BB1" w:rsidP="0095381F"/>
    <w:p w14:paraId="79E58837" w14:textId="77777777" w:rsidR="00FB3BB1" w:rsidRDefault="00FB3BB1" w:rsidP="0095381F"/>
    <w:p w14:paraId="75A7A940" w14:textId="77777777" w:rsidR="00FB3BB1" w:rsidRDefault="00FB3BB1" w:rsidP="0095381F"/>
    <w:p w14:paraId="3C150572" w14:textId="77777777" w:rsidR="00FB3BB1" w:rsidRDefault="00FB3BB1" w:rsidP="0095381F"/>
    <w:p w14:paraId="0D7EB05F" w14:textId="77777777" w:rsidR="00FB3BB1" w:rsidRPr="00FA78D3" w:rsidRDefault="00FB3BB1" w:rsidP="0095381F">
      <w:pPr>
        <w:rPr>
          <w:sz w:val="28"/>
          <w:szCs w:val="28"/>
          <w:u w:val="single"/>
        </w:rPr>
      </w:pPr>
    </w:p>
    <w:sectPr w:rsidR="00FB3BB1" w:rsidRPr="00FA78D3" w:rsidSect="00097E2A">
      <w:footerReference w:type="default" r:id="rId1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16FBD" w14:textId="77777777" w:rsidR="001667FC" w:rsidRDefault="001667FC" w:rsidP="00CE49D2">
      <w:r>
        <w:separator/>
      </w:r>
    </w:p>
  </w:endnote>
  <w:endnote w:type="continuationSeparator" w:id="0">
    <w:p w14:paraId="269EF8C1" w14:textId="77777777" w:rsidR="001667FC" w:rsidRDefault="001667F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41AE77B4"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D330310"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4FC4" w14:textId="77777777" w:rsidR="001667FC" w:rsidRDefault="001667FC" w:rsidP="00CE49D2">
      <w:r>
        <w:separator/>
      </w:r>
    </w:p>
  </w:footnote>
  <w:footnote w:type="continuationSeparator" w:id="0">
    <w:p w14:paraId="61E0DC88" w14:textId="77777777" w:rsidR="001667FC" w:rsidRDefault="001667FC" w:rsidP="00CE49D2">
      <w:r>
        <w:continuationSeparator/>
      </w:r>
    </w:p>
  </w:footnote>
  <w:footnote w:id="1">
    <w:p w14:paraId="1E80EC8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52FF4FE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7A88491"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06F284FF"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20E4E7B5"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0899BFA8"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D5A4CA7"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C3B541F" w14:textId="77777777" w:rsidR="000C448E" w:rsidRPr="00B55935" w:rsidRDefault="000C448E">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462282"/>
    <w:multiLevelType w:val="hybridMultilevel"/>
    <w:tmpl w:val="FF421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857E4B"/>
    <w:multiLevelType w:val="hybridMultilevel"/>
    <w:tmpl w:val="A6F6DBCE"/>
    <w:lvl w:ilvl="0" w:tplc="F5182E38">
      <w:start w:val="1"/>
      <w:numFmt w:val="bullet"/>
      <w:lvlText w:val="S"/>
      <w:lvlJc w:val="left"/>
      <w:pPr>
        <w:ind w:left="360" w:hanging="360"/>
      </w:pPr>
      <w:rPr>
        <w:rFonts w:ascii="Wingdings 2" w:hAnsi="Wingdings 2"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AE22E4"/>
    <w:multiLevelType w:val="hybridMultilevel"/>
    <w:tmpl w:val="668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54743794">
    <w:abstractNumId w:val="15"/>
  </w:num>
  <w:num w:numId="2" w16cid:durableId="128207486">
    <w:abstractNumId w:val="33"/>
  </w:num>
  <w:num w:numId="3" w16cid:durableId="1582257451">
    <w:abstractNumId w:val="11"/>
  </w:num>
  <w:num w:numId="4" w16cid:durableId="1188566418">
    <w:abstractNumId w:val="8"/>
  </w:num>
  <w:num w:numId="5" w16cid:durableId="1180195189">
    <w:abstractNumId w:val="29"/>
  </w:num>
  <w:num w:numId="6" w16cid:durableId="828788447">
    <w:abstractNumId w:val="25"/>
  </w:num>
  <w:num w:numId="7" w16cid:durableId="1784691628">
    <w:abstractNumId w:val="34"/>
  </w:num>
  <w:num w:numId="8" w16cid:durableId="278924463">
    <w:abstractNumId w:val="7"/>
  </w:num>
  <w:num w:numId="9" w16cid:durableId="291862177">
    <w:abstractNumId w:val="5"/>
  </w:num>
  <w:num w:numId="10" w16cid:durableId="331567366">
    <w:abstractNumId w:val="18"/>
  </w:num>
  <w:num w:numId="11" w16cid:durableId="621229414">
    <w:abstractNumId w:val="16"/>
  </w:num>
  <w:num w:numId="12" w16cid:durableId="137115676">
    <w:abstractNumId w:val="2"/>
  </w:num>
  <w:num w:numId="13" w16cid:durableId="306710709">
    <w:abstractNumId w:val="35"/>
  </w:num>
  <w:num w:numId="14" w16cid:durableId="460347407">
    <w:abstractNumId w:val="3"/>
  </w:num>
  <w:num w:numId="15" w16cid:durableId="1713578005">
    <w:abstractNumId w:val="36"/>
  </w:num>
  <w:num w:numId="16" w16cid:durableId="1480732773">
    <w:abstractNumId w:val="4"/>
  </w:num>
  <w:num w:numId="17" w16cid:durableId="1794860510">
    <w:abstractNumId w:val="27"/>
  </w:num>
  <w:num w:numId="18" w16cid:durableId="1240485028">
    <w:abstractNumId w:val="31"/>
  </w:num>
  <w:num w:numId="19" w16cid:durableId="738555505">
    <w:abstractNumId w:val="26"/>
  </w:num>
  <w:num w:numId="20" w16cid:durableId="213011709">
    <w:abstractNumId w:val="30"/>
  </w:num>
  <w:num w:numId="21" w16cid:durableId="1098405576">
    <w:abstractNumId w:val="12"/>
  </w:num>
  <w:num w:numId="22" w16cid:durableId="164445725">
    <w:abstractNumId w:val="32"/>
  </w:num>
  <w:num w:numId="23" w16cid:durableId="539708805">
    <w:abstractNumId w:val="14"/>
  </w:num>
  <w:num w:numId="24" w16cid:durableId="1192959725">
    <w:abstractNumId w:val="17"/>
  </w:num>
  <w:num w:numId="25" w16cid:durableId="112988167">
    <w:abstractNumId w:val="22"/>
  </w:num>
  <w:num w:numId="26" w16cid:durableId="1993294742">
    <w:abstractNumId w:val="20"/>
  </w:num>
  <w:num w:numId="27" w16cid:durableId="1463578451">
    <w:abstractNumId w:val="21"/>
  </w:num>
  <w:num w:numId="28" w16cid:durableId="1091075778">
    <w:abstractNumId w:val="6"/>
  </w:num>
  <w:num w:numId="29" w16cid:durableId="1617714554">
    <w:abstractNumId w:val="13"/>
  </w:num>
  <w:num w:numId="30" w16cid:durableId="2022506944">
    <w:abstractNumId w:val="19"/>
  </w:num>
  <w:num w:numId="31" w16cid:durableId="1801456801">
    <w:abstractNumId w:val="0"/>
  </w:num>
  <w:num w:numId="32" w16cid:durableId="632056918">
    <w:abstractNumId w:val="9"/>
  </w:num>
  <w:num w:numId="33" w16cid:durableId="1461069381">
    <w:abstractNumId w:val="24"/>
  </w:num>
  <w:num w:numId="34" w16cid:durableId="1213007045">
    <w:abstractNumId w:val="38"/>
  </w:num>
  <w:num w:numId="35" w16cid:durableId="1559591471">
    <w:abstractNumId w:val="10"/>
  </w:num>
  <w:num w:numId="36" w16cid:durableId="1685203771">
    <w:abstractNumId w:val="1"/>
  </w:num>
  <w:num w:numId="37" w16cid:durableId="176165952">
    <w:abstractNumId w:val="37"/>
  </w:num>
  <w:num w:numId="38" w16cid:durableId="1155805882">
    <w:abstractNumId w:val="28"/>
  </w:num>
  <w:num w:numId="39" w16cid:durableId="20738480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3629"/>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0C4A"/>
    <w:rsid w:val="0004309D"/>
    <w:rsid w:val="00043AF8"/>
    <w:rsid w:val="0004420C"/>
    <w:rsid w:val="00044F8E"/>
    <w:rsid w:val="0004625B"/>
    <w:rsid w:val="00047A5F"/>
    <w:rsid w:val="000522A7"/>
    <w:rsid w:val="00054B40"/>
    <w:rsid w:val="00055A12"/>
    <w:rsid w:val="00057AAF"/>
    <w:rsid w:val="000632F7"/>
    <w:rsid w:val="00064D19"/>
    <w:rsid w:val="00065E37"/>
    <w:rsid w:val="00070249"/>
    <w:rsid w:val="00072018"/>
    <w:rsid w:val="000743EB"/>
    <w:rsid w:val="0008173F"/>
    <w:rsid w:val="0008393F"/>
    <w:rsid w:val="00083FD0"/>
    <w:rsid w:val="000906CC"/>
    <w:rsid w:val="00094570"/>
    <w:rsid w:val="00097E2A"/>
    <w:rsid w:val="000A0C6E"/>
    <w:rsid w:val="000A116C"/>
    <w:rsid w:val="000A2BC9"/>
    <w:rsid w:val="000A46BC"/>
    <w:rsid w:val="000B154E"/>
    <w:rsid w:val="000B2E0A"/>
    <w:rsid w:val="000B379A"/>
    <w:rsid w:val="000B414C"/>
    <w:rsid w:val="000B6BB4"/>
    <w:rsid w:val="000B7A5C"/>
    <w:rsid w:val="000C023E"/>
    <w:rsid w:val="000C3CB5"/>
    <w:rsid w:val="000C448E"/>
    <w:rsid w:val="000C4BF5"/>
    <w:rsid w:val="000D154F"/>
    <w:rsid w:val="000D6B43"/>
    <w:rsid w:val="000E002C"/>
    <w:rsid w:val="000E1E84"/>
    <w:rsid w:val="000E3993"/>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25CD8"/>
    <w:rsid w:val="00134F62"/>
    <w:rsid w:val="0013590B"/>
    <w:rsid w:val="00135919"/>
    <w:rsid w:val="00144014"/>
    <w:rsid w:val="00145CC7"/>
    <w:rsid w:val="00146045"/>
    <w:rsid w:val="001468CB"/>
    <w:rsid w:val="0015218E"/>
    <w:rsid w:val="00155351"/>
    <w:rsid w:val="001569A1"/>
    <w:rsid w:val="00165EC0"/>
    <w:rsid w:val="00166718"/>
    <w:rsid w:val="001667FC"/>
    <w:rsid w:val="001707E4"/>
    <w:rsid w:val="00171BDA"/>
    <w:rsid w:val="00171BFB"/>
    <w:rsid w:val="00174B35"/>
    <w:rsid w:val="00174CE7"/>
    <w:rsid w:val="00175B65"/>
    <w:rsid w:val="00177772"/>
    <w:rsid w:val="00184061"/>
    <w:rsid w:val="001847ED"/>
    <w:rsid w:val="00184881"/>
    <w:rsid w:val="00184A64"/>
    <w:rsid w:val="00184DDE"/>
    <w:rsid w:val="001942F8"/>
    <w:rsid w:val="00194668"/>
    <w:rsid w:val="001956AB"/>
    <w:rsid w:val="00197920"/>
    <w:rsid w:val="001A0A4B"/>
    <w:rsid w:val="001A0CD1"/>
    <w:rsid w:val="001A63D0"/>
    <w:rsid w:val="001A6D63"/>
    <w:rsid w:val="001B2621"/>
    <w:rsid w:val="001B2BD8"/>
    <w:rsid w:val="001B4C60"/>
    <w:rsid w:val="001B5551"/>
    <w:rsid w:val="001C3D28"/>
    <w:rsid w:val="001F3A27"/>
    <w:rsid w:val="001F3FC3"/>
    <w:rsid w:val="001F6067"/>
    <w:rsid w:val="00202C9D"/>
    <w:rsid w:val="00203D87"/>
    <w:rsid w:val="00207D68"/>
    <w:rsid w:val="002107B6"/>
    <w:rsid w:val="00223C94"/>
    <w:rsid w:val="00223EB2"/>
    <w:rsid w:val="002300DE"/>
    <w:rsid w:val="002319CF"/>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543B"/>
    <w:rsid w:val="0029659E"/>
    <w:rsid w:val="002977B7"/>
    <w:rsid w:val="002A0F9E"/>
    <w:rsid w:val="002A243F"/>
    <w:rsid w:val="002C28CD"/>
    <w:rsid w:val="002C5FEE"/>
    <w:rsid w:val="002D0C7D"/>
    <w:rsid w:val="002D4ED0"/>
    <w:rsid w:val="002E47BA"/>
    <w:rsid w:val="002E49B6"/>
    <w:rsid w:val="002F3A6F"/>
    <w:rsid w:val="002F5624"/>
    <w:rsid w:val="003004C8"/>
    <w:rsid w:val="0030069C"/>
    <w:rsid w:val="003057A3"/>
    <w:rsid w:val="003061B6"/>
    <w:rsid w:val="0030680D"/>
    <w:rsid w:val="00306F7B"/>
    <w:rsid w:val="003104AE"/>
    <w:rsid w:val="003107D3"/>
    <w:rsid w:val="00310D46"/>
    <w:rsid w:val="00310E09"/>
    <w:rsid w:val="00313DB3"/>
    <w:rsid w:val="00316EB3"/>
    <w:rsid w:val="00320CBE"/>
    <w:rsid w:val="00321475"/>
    <w:rsid w:val="0032471C"/>
    <w:rsid w:val="00326C88"/>
    <w:rsid w:val="00330580"/>
    <w:rsid w:val="00331ACC"/>
    <w:rsid w:val="00331EA7"/>
    <w:rsid w:val="00340878"/>
    <w:rsid w:val="00341BE4"/>
    <w:rsid w:val="0034263E"/>
    <w:rsid w:val="003427F6"/>
    <w:rsid w:val="00343B19"/>
    <w:rsid w:val="0034429D"/>
    <w:rsid w:val="00345AC7"/>
    <w:rsid w:val="00345E00"/>
    <w:rsid w:val="0035345E"/>
    <w:rsid w:val="00357D8E"/>
    <w:rsid w:val="003605DF"/>
    <w:rsid w:val="00361B98"/>
    <w:rsid w:val="003625F8"/>
    <w:rsid w:val="003639ED"/>
    <w:rsid w:val="0036548C"/>
    <w:rsid w:val="00367F6D"/>
    <w:rsid w:val="003716A8"/>
    <w:rsid w:val="003725B0"/>
    <w:rsid w:val="003819C6"/>
    <w:rsid w:val="00384EF4"/>
    <w:rsid w:val="0038649A"/>
    <w:rsid w:val="00391536"/>
    <w:rsid w:val="003922FF"/>
    <w:rsid w:val="0039254C"/>
    <w:rsid w:val="0039292F"/>
    <w:rsid w:val="00394E22"/>
    <w:rsid w:val="00397CAE"/>
    <w:rsid w:val="003A0344"/>
    <w:rsid w:val="003A6916"/>
    <w:rsid w:val="003C48A9"/>
    <w:rsid w:val="003D036F"/>
    <w:rsid w:val="003D128A"/>
    <w:rsid w:val="003D1292"/>
    <w:rsid w:val="003D2185"/>
    <w:rsid w:val="003D25F8"/>
    <w:rsid w:val="003D2DDC"/>
    <w:rsid w:val="003E12E0"/>
    <w:rsid w:val="003E42EF"/>
    <w:rsid w:val="003E566A"/>
    <w:rsid w:val="003E7A5B"/>
    <w:rsid w:val="003E7F04"/>
    <w:rsid w:val="00401452"/>
    <w:rsid w:val="004014E1"/>
    <w:rsid w:val="0040421C"/>
    <w:rsid w:val="00405397"/>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54F79"/>
    <w:rsid w:val="0046404A"/>
    <w:rsid w:val="0046695E"/>
    <w:rsid w:val="00470052"/>
    <w:rsid w:val="0047216C"/>
    <w:rsid w:val="004822B2"/>
    <w:rsid w:val="004830FF"/>
    <w:rsid w:val="00483CF2"/>
    <w:rsid w:val="004843FA"/>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B7996"/>
    <w:rsid w:val="004C16AA"/>
    <w:rsid w:val="004C570E"/>
    <w:rsid w:val="004C72B8"/>
    <w:rsid w:val="004D37B4"/>
    <w:rsid w:val="004E5067"/>
    <w:rsid w:val="004E5EC5"/>
    <w:rsid w:val="004E6101"/>
    <w:rsid w:val="004E7651"/>
    <w:rsid w:val="004F01B8"/>
    <w:rsid w:val="004F073C"/>
    <w:rsid w:val="004F1D91"/>
    <w:rsid w:val="004F4F1C"/>
    <w:rsid w:val="004F6D0E"/>
    <w:rsid w:val="004F7863"/>
    <w:rsid w:val="0050054A"/>
    <w:rsid w:val="005017C0"/>
    <w:rsid w:val="00501AA5"/>
    <w:rsid w:val="00507DA6"/>
    <w:rsid w:val="005111C4"/>
    <w:rsid w:val="005122EA"/>
    <w:rsid w:val="00513A0C"/>
    <w:rsid w:val="00514168"/>
    <w:rsid w:val="0051621F"/>
    <w:rsid w:val="00517620"/>
    <w:rsid w:val="00522EC2"/>
    <w:rsid w:val="005252B9"/>
    <w:rsid w:val="00526D79"/>
    <w:rsid w:val="00531564"/>
    <w:rsid w:val="00534576"/>
    <w:rsid w:val="00534707"/>
    <w:rsid w:val="0054104A"/>
    <w:rsid w:val="005434A0"/>
    <w:rsid w:val="00552B61"/>
    <w:rsid w:val="00555EA1"/>
    <w:rsid w:val="005571DA"/>
    <w:rsid w:val="00561EE6"/>
    <w:rsid w:val="00566351"/>
    <w:rsid w:val="00567D72"/>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E6F12"/>
    <w:rsid w:val="005F0FFF"/>
    <w:rsid w:val="005F1A74"/>
    <w:rsid w:val="005F6476"/>
    <w:rsid w:val="005F6665"/>
    <w:rsid w:val="00605302"/>
    <w:rsid w:val="00605AAD"/>
    <w:rsid w:val="00610242"/>
    <w:rsid w:val="00616FF4"/>
    <w:rsid w:val="006200AD"/>
    <w:rsid w:val="00620EDF"/>
    <w:rsid w:val="006218C5"/>
    <w:rsid w:val="00622B2F"/>
    <w:rsid w:val="006247A4"/>
    <w:rsid w:val="00626238"/>
    <w:rsid w:val="0062643D"/>
    <w:rsid w:val="0063271B"/>
    <w:rsid w:val="00635119"/>
    <w:rsid w:val="006362D7"/>
    <w:rsid w:val="00641D7D"/>
    <w:rsid w:val="00642BC5"/>
    <w:rsid w:val="00646E0C"/>
    <w:rsid w:val="00650192"/>
    <w:rsid w:val="00650708"/>
    <w:rsid w:val="00653953"/>
    <w:rsid w:val="006553BC"/>
    <w:rsid w:val="006673DA"/>
    <w:rsid w:val="006719B0"/>
    <w:rsid w:val="00671B90"/>
    <w:rsid w:val="00682AAC"/>
    <w:rsid w:val="00687A26"/>
    <w:rsid w:val="00691D07"/>
    <w:rsid w:val="00693CE5"/>
    <w:rsid w:val="00694E66"/>
    <w:rsid w:val="006A5D4A"/>
    <w:rsid w:val="006A6191"/>
    <w:rsid w:val="006B279A"/>
    <w:rsid w:val="006B6192"/>
    <w:rsid w:val="006C0CA3"/>
    <w:rsid w:val="006C1970"/>
    <w:rsid w:val="006C3324"/>
    <w:rsid w:val="006C344D"/>
    <w:rsid w:val="006C680B"/>
    <w:rsid w:val="006D08F2"/>
    <w:rsid w:val="006D1D70"/>
    <w:rsid w:val="006D2E56"/>
    <w:rsid w:val="006D642B"/>
    <w:rsid w:val="006E04E8"/>
    <w:rsid w:val="006E47C1"/>
    <w:rsid w:val="006F5F48"/>
    <w:rsid w:val="00701ACA"/>
    <w:rsid w:val="00712AC0"/>
    <w:rsid w:val="007150BE"/>
    <w:rsid w:val="00716FA0"/>
    <w:rsid w:val="007173CC"/>
    <w:rsid w:val="00721DBF"/>
    <w:rsid w:val="00721DD9"/>
    <w:rsid w:val="007270FB"/>
    <w:rsid w:val="00734DBF"/>
    <w:rsid w:val="00735DBA"/>
    <w:rsid w:val="007362F5"/>
    <w:rsid w:val="00736EF6"/>
    <w:rsid w:val="007405A6"/>
    <w:rsid w:val="007506A9"/>
    <w:rsid w:val="00751BD4"/>
    <w:rsid w:val="00752E4A"/>
    <w:rsid w:val="007540B0"/>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05DD"/>
    <w:rsid w:val="007E35BB"/>
    <w:rsid w:val="007F11F0"/>
    <w:rsid w:val="007F13A5"/>
    <w:rsid w:val="007F2F46"/>
    <w:rsid w:val="007F3B26"/>
    <w:rsid w:val="007F3E3D"/>
    <w:rsid w:val="007F4754"/>
    <w:rsid w:val="007F5AC1"/>
    <w:rsid w:val="00800CB6"/>
    <w:rsid w:val="00803AF8"/>
    <w:rsid w:val="00806A6B"/>
    <w:rsid w:val="00806FB4"/>
    <w:rsid w:val="00807DDC"/>
    <w:rsid w:val="00813CAC"/>
    <w:rsid w:val="00816268"/>
    <w:rsid w:val="00822852"/>
    <w:rsid w:val="00822E4E"/>
    <w:rsid w:val="00824607"/>
    <w:rsid w:val="008311E6"/>
    <w:rsid w:val="0083192F"/>
    <w:rsid w:val="00831D0B"/>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369"/>
    <w:rsid w:val="00897E82"/>
    <w:rsid w:val="008A28C6"/>
    <w:rsid w:val="008A6ECA"/>
    <w:rsid w:val="008A7DC0"/>
    <w:rsid w:val="008B5D86"/>
    <w:rsid w:val="008C202C"/>
    <w:rsid w:val="008C4396"/>
    <w:rsid w:val="008C5252"/>
    <w:rsid w:val="008D3E1D"/>
    <w:rsid w:val="008D6A2C"/>
    <w:rsid w:val="008F07FB"/>
    <w:rsid w:val="008F0BFD"/>
    <w:rsid w:val="008F15D8"/>
    <w:rsid w:val="008F2823"/>
    <w:rsid w:val="008F2D7E"/>
    <w:rsid w:val="008F2E0D"/>
    <w:rsid w:val="008F3A8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2D2D"/>
    <w:rsid w:val="00964E11"/>
    <w:rsid w:val="00964F48"/>
    <w:rsid w:val="00971CFF"/>
    <w:rsid w:val="0097375E"/>
    <w:rsid w:val="00973E14"/>
    <w:rsid w:val="00980823"/>
    <w:rsid w:val="00984679"/>
    <w:rsid w:val="009940AD"/>
    <w:rsid w:val="009966C3"/>
    <w:rsid w:val="009A45CB"/>
    <w:rsid w:val="009A60A5"/>
    <w:rsid w:val="009B1D18"/>
    <w:rsid w:val="009B33FA"/>
    <w:rsid w:val="009B7BF9"/>
    <w:rsid w:val="009C0EAA"/>
    <w:rsid w:val="009C32D2"/>
    <w:rsid w:val="009C54E5"/>
    <w:rsid w:val="009C66B2"/>
    <w:rsid w:val="009D090C"/>
    <w:rsid w:val="009D32FB"/>
    <w:rsid w:val="009D5AAE"/>
    <w:rsid w:val="009E1DAC"/>
    <w:rsid w:val="009E2081"/>
    <w:rsid w:val="009F0CD6"/>
    <w:rsid w:val="009F3B66"/>
    <w:rsid w:val="009F5507"/>
    <w:rsid w:val="009F5B28"/>
    <w:rsid w:val="009F7382"/>
    <w:rsid w:val="00A107B3"/>
    <w:rsid w:val="00A11B82"/>
    <w:rsid w:val="00A12425"/>
    <w:rsid w:val="00A133D9"/>
    <w:rsid w:val="00A14579"/>
    <w:rsid w:val="00A14918"/>
    <w:rsid w:val="00A22C94"/>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7588"/>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5A5B"/>
    <w:rsid w:val="00B20831"/>
    <w:rsid w:val="00B3218B"/>
    <w:rsid w:val="00B3336D"/>
    <w:rsid w:val="00B33DB1"/>
    <w:rsid w:val="00B34346"/>
    <w:rsid w:val="00B37843"/>
    <w:rsid w:val="00B40546"/>
    <w:rsid w:val="00B43371"/>
    <w:rsid w:val="00B44061"/>
    <w:rsid w:val="00B45C14"/>
    <w:rsid w:val="00B45D33"/>
    <w:rsid w:val="00B474D9"/>
    <w:rsid w:val="00B519BA"/>
    <w:rsid w:val="00B55935"/>
    <w:rsid w:val="00B57CF4"/>
    <w:rsid w:val="00B6004B"/>
    <w:rsid w:val="00B6037F"/>
    <w:rsid w:val="00B638D0"/>
    <w:rsid w:val="00B66107"/>
    <w:rsid w:val="00B66C62"/>
    <w:rsid w:val="00B71484"/>
    <w:rsid w:val="00B71968"/>
    <w:rsid w:val="00B735B6"/>
    <w:rsid w:val="00B819E4"/>
    <w:rsid w:val="00B83433"/>
    <w:rsid w:val="00B83C35"/>
    <w:rsid w:val="00B85A06"/>
    <w:rsid w:val="00B9081C"/>
    <w:rsid w:val="00B91795"/>
    <w:rsid w:val="00B92A46"/>
    <w:rsid w:val="00B95D39"/>
    <w:rsid w:val="00BA0C2F"/>
    <w:rsid w:val="00BA1FC0"/>
    <w:rsid w:val="00BA21AB"/>
    <w:rsid w:val="00BA2BB1"/>
    <w:rsid w:val="00BA789F"/>
    <w:rsid w:val="00BA7ED9"/>
    <w:rsid w:val="00BB11D1"/>
    <w:rsid w:val="00BB2951"/>
    <w:rsid w:val="00BB4EB5"/>
    <w:rsid w:val="00BB76F4"/>
    <w:rsid w:val="00BB7DDF"/>
    <w:rsid w:val="00BC076D"/>
    <w:rsid w:val="00BC1A18"/>
    <w:rsid w:val="00BD4178"/>
    <w:rsid w:val="00BE1EDA"/>
    <w:rsid w:val="00BE259C"/>
    <w:rsid w:val="00BF171D"/>
    <w:rsid w:val="00C10A94"/>
    <w:rsid w:val="00C1455E"/>
    <w:rsid w:val="00C149C1"/>
    <w:rsid w:val="00C15D94"/>
    <w:rsid w:val="00C161F1"/>
    <w:rsid w:val="00C17CFD"/>
    <w:rsid w:val="00C21924"/>
    <w:rsid w:val="00C24ADC"/>
    <w:rsid w:val="00C25D47"/>
    <w:rsid w:val="00C26A02"/>
    <w:rsid w:val="00C271CA"/>
    <w:rsid w:val="00C4422C"/>
    <w:rsid w:val="00C47672"/>
    <w:rsid w:val="00C512C7"/>
    <w:rsid w:val="00C563A3"/>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2473"/>
    <w:rsid w:val="00CB3F10"/>
    <w:rsid w:val="00CB4D5A"/>
    <w:rsid w:val="00CB724F"/>
    <w:rsid w:val="00CC0428"/>
    <w:rsid w:val="00CC7B3F"/>
    <w:rsid w:val="00CD0082"/>
    <w:rsid w:val="00CD0EA7"/>
    <w:rsid w:val="00CD114B"/>
    <w:rsid w:val="00CD1C5B"/>
    <w:rsid w:val="00CD36C2"/>
    <w:rsid w:val="00CD74BA"/>
    <w:rsid w:val="00CE49D2"/>
    <w:rsid w:val="00CE672E"/>
    <w:rsid w:val="00CE6D90"/>
    <w:rsid w:val="00CE7FFC"/>
    <w:rsid w:val="00CF07B7"/>
    <w:rsid w:val="00CF2C15"/>
    <w:rsid w:val="00CF3DAB"/>
    <w:rsid w:val="00CF5E77"/>
    <w:rsid w:val="00D01CA4"/>
    <w:rsid w:val="00D01F5C"/>
    <w:rsid w:val="00D03316"/>
    <w:rsid w:val="00D04299"/>
    <w:rsid w:val="00D1179C"/>
    <w:rsid w:val="00D141F3"/>
    <w:rsid w:val="00D158F7"/>
    <w:rsid w:val="00D17D55"/>
    <w:rsid w:val="00D234C8"/>
    <w:rsid w:val="00D2506B"/>
    <w:rsid w:val="00D36325"/>
    <w:rsid w:val="00D4096D"/>
    <w:rsid w:val="00D41136"/>
    <w:rsid w:val="00D41ED1"/>
    <w:rsid w:val="00D4266B"/>
    <w:rsid w:val="00D43C73"/>
    <w:rsid w:val="00D47ACE"/>
    <w:rsid w:val="00D5497C"/>
    <w:rsid w:val="00D650F6"/>
    <w:rsid w:val="00D712D9"/>
    <w:rsid w:val="00D72439"/>
    <w:rsid w:val="00D72A47"/>
    <w:rsid w:val="00D830E9"/>
    <w:rsid w:val="00D831ED"/>
    <w:rsid w:val="00D83587"/>
    <w:rsid w:val="00D8400D"/>
    <w:rsid w:val="00D84BF4"/>
    <w:rsid w:val="00D90D85"/>
    <w:rsid w:val="00D97669"/>
    <w:rsid w:val="00DA5AD2"/>
    <w:rsid w:val="00DB04E9"/>
    <w:rsid w:val="00DB1C58"/>
    <w:rsid w:val="00DB1F56"/>
    <w:rsid w:val="00DB45C0"/>
    <w:rsid w:val="00DB6B82"/>
    <w:rsid w:val="00DC140B"/>
    <w:rsid w:val="00DD3A5D"/>
    <w:rsid w:val="00DD5262"/>
    <w:rsid w:val="00DD7EB7"/>
    <w:rsid w:val="00DE0273"/>
    <w:rsid w:val="00DE315A"/>
    <w:rsid w:val="00DE371E"/>
    <w:rsid w:val="00DE7CB0"/>
    <w:rsid w:val="00DF0167"/>
    <w:rsid w:val="00DF0787"/>
    <w:rsid w:val="00DF2884"/>
    <w:rsid w:val="00DF3028"/>
    <w:rsid w:val="00DF329B"/>
    <w:rsid w:val="00DF372D"/>
    <w:rsid w:val="00DF3E6A"/>
    <w:rsid w:val="00DF4913"/>
    <w:rsid w:val="00E070E2"/>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01B"/>
    <w:rsid w:val="00E62A40"/>
    <w:rsid w:val="00E67B8A"/>
    <w:rsid w:val="00E77592"/>
    <w:rsid w:val="00E841AA"/>
    <w:rsid w:val="00E84652"/>
    <w:rsid w:val="00E8604D"/>
    <w:rsid w:val="00E93C67"/>
    <w:rsid w:val="00EA05B6"/>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8DA"/>
    <w:rsid w:val="00EF6E3A"/>
    <w:rsid w:val="00EF6EDC"/>
    <w:rsid w:val="00F002B8"/>
    <w:rsid w:val="00F036DD"/>
    <w:rsid w:val="00F04C6A"/>
    <w:rsid w:val="00F12E7F"/>
    <w:rsid w:val="00F175CA"/>
    <w:rsid w:val="00F17D69"/>
    <w:rsid w:val="00F22272"/>
    <w:rsid w:val="00F2558D"/>
    <w:rsid w:val="00F2717A"/>
    <w:rsid w:val="00F33180"/>
    <w:rsid w:val="00F34590"/>
    <w:rsid w:val="00F41148"/>
    <w:rsid w:val="00F41A4D"/>
    <w:rsid w:val="00F41FFA"/>
    <w:rsid w:val="00F42A6F"/>
    <w:rsid w:val="00F43351"/>
    <w:rsid w:val="00F4339D"/>
    <w:rsid w:val="00F479A3"/>
    <w:rsid w:val="00F5427E"/>
    <w:rsid w:val="00F5432F"/>
    <w:rsid w:val="00F621F9"/>
    <w:rsid w:val="00F73076"/>
    <w:rsid w:val="00F81457"/>
    <w:rsid w:val="00F81AE8"/>
    <w:rsid w:val="00F943F8"/>
    <w:rsid w:val="00F96350"/>
    <w:rsid w:val="00FA1621"/>
    <w:rsid w:val="00FA2444"/>
    <w:rsid w:val="00FA3C27"/>
    <w:rsid w:val="00FA78D3"/>
    <w:rsid w:val="00FB1A92"/>
    <w:rsid w:val="00FB3BB1"/>
    <w:rsid w:val="00FB55E4"/>
    <w:rsid w:val="00FB5895"/>
    <w:rsid w:val="00FB642F"/>
    <w:rsid w:val="00FB786F"/>
    <w:rsid w:val="00FC0475"/>
    <w:rsid w:val="00FC7A24"/>
    <w:rsid w:val="00FD5D77"/>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55C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05B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EA05B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9345289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662368">
      <w:bodyDiv w:val="1"/>
      <w:marLeft w:val="0"/>
      <w:marRight w:val="0"/>
      <w:marTop w:val="0"/>
      <w:marBottom w:val="0"/>
      <w:divBdr>
        <w:top w:val="none" w:sz="0" w:space="0" w:color="auto"/>
        <w:left w:val="none" w:sz="0" w:space="0" w:color="auto"/>
        <w:bottom w:val="none" w:sz="0" w:space="0" w:color="auto"/>
        <w:right w:val="none" w:sz="0" w:space="0" w:color="auto"/>
      </w:divBdr>
      <w:divsChild>
        <w:div w:id="1126463818">
          <w:marLeft w:val="0"/>
          <w:marRight w:val="0"/>
          <w:marTop w:val="0"/>
          <w:marBottom w:val="0"/>
          <w:divBdr>
            <w:top w:val="none" w:sz="0" w:space="0" w:color="auto"/>
            <w:left w:val="none" w:sz="0" w:space="0" w:color="auto"/>
            <w:bottom w:val="none" w:sz="0" w:space="0" w:color="auto"/>
            <w:right w:val="none" w:sz="0" w:space="0" w:color="auto"/>
          </w:divBdr>
        </w:div>
        <w:div w:id="18049693">
          <w:marLeft w:val="240"/>
          <w:marRight w:val="240"/>
          <w:marTop w:val="0"/>
          <w:marBottom w:val="0"/>
          <w:divBdr>
            <w:top w:val="none" w:sz="0" w:space="0" w:color="auto"/>
            <w:left w:val="none" w:sz="0" w:space="0" w:color="auto"/>
            <w:bottom w:val="none" w:sz="0" w:space="0" w:color="auto"/>
            <w:right w:val="none" w:sz="0" w:space="0" w:color="auto"/>
          </w:divBdr>
          <w:divsChild>
            <w:div w:id="155924824">
              <w:marLeft w:val="0"/>
              <w:marRight w:val="0"/>
              <w:marTop w:val="0"/>
              <w:marBottom w:val="0"/>
              <w:divBdr>
                <w:top w:val="none" w:sz="0" w:space="0" w:color="auto"/>
                <w:left w:val="none" w:sz="0" w:space="0" w:color="auto"/>
                <w:bottom w:val="none" w:sz="0" w:space="0" w:color="auto"/>
                <w:right w:val="none" w:sz="0" w:space="0" w:color="auto"/>
              </w:divBdr>
              <w:divsChild>
                <w:div w:id="471945215">
                  <w:marLeft w:val="0"/>
                  <w:marRight w:val="0"/>
                  <w:marTop w:val="0"/>
                  <w:marBottom w:val="0"/>
                  <w:divBdr>
                    <w:top w:val="single" w:sz="2" w:space="12" w:color="A6C9E2"/>
                    <w:left w:val="single" w:sz="2" w:space="17" w:color="A6C9E2"/>
                    <w:bottom w:val="single" w:sz="2" w:space="12" w:color="A6C9E2"/>
                    <w:right w:val="single" w:sz="2" w:space="17" w:color="A6C9E2"/>
                  </w:divBdr>
                  <w:divsChild>
                    <w:div w:id="11843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06150">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61373172">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surfnet.nl/display/standards/info-eu-repo/"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r.org/05f9503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rcid.org/0000-0001-5310-336X" TargetMode="Externa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yperlink" Target="https://orcid.org/0000-0001-5310-336X"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11L0423N</Project_x0020_Ref.>
    <Code xmlns="d2b4f59a-05ce-4744-9d1c-9dd30147ee09">3E211159</Code>
    <FundingCallID xmlns="d2b4f59a-05ce-4744-9d1c-9dd30147ee09">39802</FundingCallID>
    <_dlc_DocId xmlns="d2b4f59a-05ce-4744-9d1c-9dd30147ee09">P4FNSWA4HVKW-73199252-12764</_dlc_DocId>
    <_dlc_DocIdUrl xmlns="d2b4f59a-05ce-4744-9d1c-9dd30147ee09">
      <Url>https://www.groupware.kuleuven.be/sites/dmpmt/_layouts/15/DocIdRedir.aspx?ID=P4FNSWA4HVKW-73199252-12764</Url>
      <Description>P4FNSWA4HVKW-73199252-12764</Description>
    </_dlc_DocIdUrl>
    <TypeDoc xmlns="de64d03d-2dbc-4782-9fbf-1d8df1c50cf7">Initial</TypeDoc>
    <FormID xmlns="d2b4f59a-05ce-4744-9d1c-9dd30147ee09">2559</FormID>
  </documentManagement>
</p:properties>
</file>

<file path=customXml/itemProps1.xml><?xml version="1.0" encoding="utf-8"?>
<ds:datastoreItem xmlns:ds="http://schemas.openxmlformats.org/officeDocument/2006/customXml" ds:itemID="{363085A0-67E1-476B-9F70-80DE90AF67F0}"/>
</file>

<file path=customXml/itemProps2.xml><?xml version="1.0" encoding="utf-8"?>
<ds:datastoreItem xmlns:ds="http://schemas.openxmlformats.org/officeDocument/2006/customXml" ds:itemID="{A612C9A9-3FC6-450D-98F7-4100B1BDF15C}"/>
</file>

<file path=customXml/itemProps3.xml><?xml version="1.0" encoding="utf-8"?>
<ds:datastoreItem xmlns:ds="http://schemas.openxmlformats.org/officeDocument/2006/customXml" ds:itemID="{66A0F63D-070A-4BE5-8C61-5C0BFAE6EFB2}"/>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E5DAED6A-410B-40CB-B83B-B54AEA8A3039}"/>
</file>

<file path=docProps/app.xml><?xml version="1.0" encoding="utf-8"?>
<Properties xmlns="http://schemas.openxmlformats.org/officeDocument/2006/extended-properties" xmlns:vt="http://schemas.openxmlformats.org/officeDocument/2006/docPropsVTypes">
  <Template>Normal.dotm</Template>
  <TotalTime>0</TotalTime>
  <Pages>15</Pages>
  <Words>2696</Words>
  <Characters>15368</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2023-04-25T12:53:00Z</dcterms:created>
  <dcterms:modified xsi:type="dcterms:W3CDTF">2023-04-29T16:33:00Z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217da059-6c2f-4b71-b0c6-bea51be0a0c2</vt:lpwstr>
  </property>
</Properties>
</file>