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C813"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32A5951" w14:textId="77777777" w:rsidR="003C48A9" w:rsidRDefault="003C48A9" w:rsidP="00AB3302">
      <w:pPr>
        <w:rPr>
          <w:bCs/>
        </w:rPr>
      </w:pPr>
    </w:p>
    <w:p w14:paraId="6AB15F2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19C362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D57D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93AD9CE" w14:textId="77777777" w:rsidR="00AB3302" w:rsidRDefault="00AB3302" w:rsidP="00F17D69">
      <w:pPr>
        <w:spacing w:after="120"/>
        <w:rPr>
          <w:bCs/>
        </w:rPr>
      </w:pPr>
    </w:p>
    <w:p w14:paraId="51C287AE" w14:textId="77777777" w:rsidR="00E20180" w:rsidRDefault="00E20180" w:rsidP="00AE0BF5"/>
    <w:p w14:paraId="2EDC01DE" w14:textId="77777777" w:rsidR="00AB3302" w:rsidRDefault="00AB3302" w:rsidP="00AE0BF5">
      <w:pPr>
        <w:rPr>
          <w:rFonts w:cstheme="minorHAnsi"/>
        </w:rPr>
      </w:pPr>
    </w:p>
    <w:p w14:paraId="49406B74" w14:textId="77777777" w:rsidR="00AB3302" w:rsidRDefault="00AB3302" w:rsidP="00AE0BF5">
      <w:pPr>
        <w:rPr>
          <w:rFonts w:cstheme="minorHAnsi"/>
        </w:rPr>
      </w:pPr>
    </w:p>
    <w:p w14:paraId="476717C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B5461C9" w14:textId="77777777" w:rsidTr="003B1BA3">
        <w:trPr>
          <w:cantSplit/>
        </w:trPr>
        <w:tc>
          <w:tcPr>
            <w:tcW w:w="15593" w:type="dxa"/>
            <w:gridSpan w:val="2"/>
            <w:shd w:val="clear" w:color="auto" w:fill="5B9BD5" w:themeFill="accent5"/>
          </w:tcPr>
          <w:p w14:paraId="5907466A"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72541A7" w14:textId="77777777" w:rsidR="00202C9D" w:rsidRPr="00265950" w:rsidRDefault="00202C9D" w:rsidP="003B1BA3">
            <w:pPr>
              <w:pStyle w:val="ListParagraph"/>
              <w:ind w:left="1080"/>
              <w:rPr>
                <w:b/>
                <w:lang w:val="nl-BE"/>
              </w:rPr>
            </w:pPr>
          </w:p>
        </w:tc>
      </w:tr>
      <w:tr w:rsidR="00202C9D" w14:paraId="46BB541E" w14:textId="77777777" w:rsidTr="003B1BA3">
        <w:trPr>
          <w:cantSplit/>
          <w:trHeight w:val="269"/>
        </w:trPr>
        <w:tc>
          <w:tcPr>
            <w:tcW w:w="4962" w:type="dxa"/>
          </w:tcPr>
          <w:p w14:paraId="2F3825C0"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80D0667" w14:textId="4BD12D7A" w:rsidR="00202C9D" w:rsidRPr="00DC391A" w:rsidRDefault="00D2292D" w:rsidP="003B1BA3">
            <w:pPr>
              <w:rPr>
                <w:b/>
                <w:bCs/>
                <w:lang w:val="en-US"/>
              </w:rPr>
            </w:pPr>
            <w:r w:rsidRPr="00DC391A">
              <w:rPr>
                <w:b/>
                <w:bCs/>
                <w:lang w:val="en-US"/>
              </w:rPr>
              <w:t xml:space="preserve">Tine Deconinck </w:t>
            </w:r>
            <w:hyperlink r:id="rId9" w:history="1">
              <w:r w:rsidR="00DC391A" w:rsidRPr="004573CB">
                <w:rPr>
                  <w:rStyle w:val="Hyperlink"/>
                  <w:b/>
                  <w:bCs/>
                  <w:lang w:val="en-US"/>
                </w:rPr>
                <w:t>https://orcid.org/0000-0003-2353-3363</w:t>
              </w:r>
            </w:hyperlink>
            <w:r w:rsidR="00DC391A">
              <w:rPr>
                <w:b/>
                <w:bCs/>
                <w:lang w:val="en-US"/>
              </w:rPr>
              <w:t xml:space="preserve"> </w:t>
            </w:r>
          </w:p>
        </w:tc>
      </w:tr>
      <w:tr w:rsidR="00202C9D" w:rsidRPr="000D1E9B" w14:paraId="059930CC" w14:textId="77777777" w:rsidTr="003B1BA3">
        <w:trPr>
          <w:cantSplit/>
          <w:trHeight w:val="633"/>
        </w:trPr>
        <w:tc>
          <w:tcPr>
            <w:tcW w:w="4962" w:type="dxa"/>
          </w:tcPr>
          <w:p w14:paraId="1B96CD4E"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15F72A5" w14:textId="77777777" w:rsidR="00202C9D" w:rsidRDefault="00900AF2" w:rsidP="003B1BA3">
            <w:pPr>
              <w:rPr>
                <w:b/>
                <w:bCs/>
              </w:rPr>
            </w:pPr>
            <w:r>
              <w:rPr>
                <w:b/>
                <w:bCs/>
              </w:rPr>
              <w:t>Dirk Daelemans (Promotor)</w:t>
            </w:r>
            <w:r w:rsidR="000D1E9B">
              <w:t xml:space="preserve"> </w:t>
            </w:r>
            <w:hyperlink r:id="rId10" w:history="1">
              <w:r w:rsidR="000D1E9B" w:rsidRPr="004573CB">
                <w:rPr>
                  <w:rStyle w:val="Hyperlink"/>
                  <w:b/>
                  <w:bCs/>
                </w:rPr>
                <w:t>https://orcid.org/0000-0001-7092-1153</w:t>
              </w:r>
            </w:hyperlink>
            <w:r w:rsidR="000D1E9B">
              <w:rPr>
                <w:b/>
                <w:bCs/>
              </w:rPr>
              <w:t xml:space="preserve"> </w:t>
            </w:r>
          </w:p>
          <w:p w14:paraId="034EEAFA" w14:textId="374B8AD2" w:rsidR="000D1E9B" w:rsidRPr="000D1E9B" w:rsidRDefault="000D1E9B" w:rsidP="003B1BA3">
            <w:pPr>
              <w:rPr>
                <w:b/>
                <w:bCs/>
                <w:lang w:val="nl-BE"/>
              </w:rPr>
            </w:pPr>
            <w:r w:rsidRPr="000D1E9B">
              <w:rPr>
                <w:b/>
                <w:bCs/>
                <w:lang w:val="nl-BE"/>
              </w:rPr>
              <w:t>Frederik De Smet (Co-p</w:t>
            </w:r>
            <w:r>
              <w:rPr>
                <w:b/>
                <w:bCs/>
                <w:lang w:val="nl-BE"/>
              </w:rPr>
              <w:t xml:space="preserve">romotor) </w:t>
            </w:r>
            <w:hyperlink r:id="rId11" w:history="1">
              <w:r w:rsidR="00A30E7D" w:rsidRPr="004573CB">
                <w:rPr>
                  <w:rStyle w:val="Hyperlink"/>
                  <w:b/>
                  <w:bCs/>
                  <w:lang w:val="nl-BE"/>
                </w:rPr>
                <w:t>https://orcid.org/0000-0002-6669-3335</w:t>
              </w:r>
            </w:hyperlink>
            <w:r w:rsidR="00A30E7D">
              <w:rPr>
                <w:b/>
                <w:bCs/>
                <w:lang w:val="nl-BE"/>
              </w:rPr>
              <w:t xml:space="preserve"> </w:t>
            </w:r>
          </w:p>
        </w:tc>
      </w:tr>
      <w:tr w:rsidR="00202C9D" w14:paraId="78BF6188" w14:textId="77777777" w:rsidTr="003B1BA3">
        <w:trPr>
          <w:cantSplit/>
          <w:trHeight w:val="269"/>
        </w:trPr>
        <w:tc>
          <w:tcPr>
            <w:tcW w:w="4962" w:type="dxa"/>
          </w:tcPr>
          <w:p w14:paraId="60F1A986"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20158FB" w14:textId="1C372D54" w:rsidR="00202C9D" w:rsidRPr="008B021B" w:rsidRDefault="00DC391A" w:rsidP="003B1BA3">
            <w:pPr>
              <w:rPr>
                <w:lang w:val="en-US"/>
              </w:rPr>
            </w:pPr>
            <w:r w:rsidRPr="008B021B">
              <w:rPr>
                <w:lang w:val="en-US"/>
              </w:rPr>
              <w:t>11M2423N</w:t>
            </w:r>
            <w:r w:rsidR="008B021B" w:rsidRPr="008B021B">
              <w:rPr>
                <w:lang w:val="en-US"/>
              </w:rPr>
              <w:t xml:space="preserve"> Combinatorial and personalized o</w:t>
            </w:r>
            <w:r w:rsidR="008B021B">
              <w:rPr>
                <w:lang w:val="en-US"/>
              </w:rPr>
              <w:t>ncolytic virotherapy in the battle against glioblastoma</w:t>
            </w:r>
          </w:p>
        </w:tc>
      </w:tr>
      <w:tr w:rsidR="00202C9D" w14:paraId="38F671F6" w14:textId="77777777" w:rsidTr="003B1BA3">
        <w:trPr>
          <w:cantSplit/>
          <w:trHeight w:val="269"/>
        </w:trPr>
        <w:tc>
          <w:tcPr>
            <w:tcW w:w="4962" w:type="dxa"/>
          </w:tcPr>
          <w:p w14:paraId="610DA221" w14:textId="77777777" w:rsidR="00202C9D" w:rsidRPr="00B84C69" w:rsidRDefault="00202C9D" w:rsidP="003B1BA3">
            <w:r w:rsidRPr="006C0CA3">
              <w:t>Funder(s) GrantID</w:t>
            </w:r>
            <w:r w:rsidRPr="006C0CA3">
              <w:rPr>
                <w:vertAlign w:val="superscript"/>
              </w:rPr>
              <w:footnoteReference w:id="2"/>
            </w:r>
          </w:p>
        </w:tc>
        <w:tc>
          <w:tcPr>
            <w:tcW w:w="10631" w:type="dxa"/>
          </w:tcPr>
          <w:p w14:paraId="6311B26A" w14:textId="4D582C11" w:rsidR="00202C9D" w:rsidRDefault="00A30E7D" w:rsidP="003B1BA3">
            <w:pPr>
              <w:rPr>
                <w:lang w:val="nl-BE"/>
              </w:rPr>
            </w:pPr>
            <w:r>
              <w:rPr>
                <w:lang w:val="nl-BE"/>
              </w:rPr>
              <w:t xml:space="preserve">FWO </w:t>
            </w:r>
          </w:p>
        </w:tc>
      </w:tr>
      <w:tr w:rsidR="00202C9D" w:rsidRPr="003716A8" w14:paraId="081CA290" w14:textId="77777777" w:rsidTr="003B1BA3">
        <w:trPr>
          <w:cantSplit/>
          <w:trHeight w:val="269"/>
        </w:trPr>
        <w:tc>
          <w:tcPr>
            <w:tcW w:w="4962" w:type="dxa"/>
          </w:tcPr>
          <w:p w14:paraId="617EC1F5" w14:textId="77777777" w:rsidR="00202C9D" w:rsidRPr="00B84C69" w:rsidRDefault="00202C9D" w:rsidP="003B1BA3">
            <w:r w:rsidRPr="00C512C7">
              <w:t>Affiliation(s)</w:t>
            </w:r>
          </w:p>
        </w:tc>
        <w:tc>
          <w:tcPr>
            <w:tcW w:w="10631" w:type="dxa"/>
          </w:tcPr>
          <w:p w14:paraId="56E3BACE" w14:textId="133D9ABE" w:rsidR="00202C9D" w:rsidRDefault="00000000" w:rsidP="003B1BA3">
            <w:pPr>
              <w:rPr>
                <w:lang w:val="nl-BE"/>
              </w:rPr>
            </w:pPr>
            <w:sdt>
              <w:sdtPr>
                <w:rPr>
                  <w:lang w:val="nl-BE"/>
                </w:rPr>
                <w:id w:val="1382673074"/>
                <w14:checkbox>
                  <w14:checked w14:val="1"/>
                  <w14:checkedState w14:val="2612" w14:font="MS Gothic"/>
                  <w14:uncheckedState w14:val="2610" w14:font="MS Gothic"/>
                </w14:checkbox>
              </w:sdtPr>
              <w:sdtContent>
                <w:r w:rsidR="00D1316E" w:rsidRPr="00D44D06">
                  <w:rPr>
                    <w:rFonts w:ascii="MS Gothic" w:eastAsia="MS Gothic" w:hAnsi="MS Gothic" w:hint="eastAsia"/>
                    <w:lang w:val="nl-BE"/>
                  </w:rPr>
                  <w:t>☒</w:t>
                </w:r>
              </w:sdtContent>
            </w:sdt>
            <w:r w:rsidR="00D1316E" w:rsidRPr="00D44D06">
              <w:rPr>
                <w:lang w:val="nl-BE"/>
              </w:rPr>
              <w:t xml:space="preserve"> </w:t>
            </w:r>
            <w:r w:rsidR="00202C9D" w:rsidRPr="00A30E7D">
              <w:rPr>
                <w:b/>
                <w:bCs/>
                <w:u w:val="single"/>
                <w:lang w:val="nl-BE"/>
              </w:rPr>
              <w:t>KU Leuven</w:t>
            </w:r>
            <w:r w:rsidR="00202C9D" w:rsidRPr="0094370D">
              <w:rPr>
                <w:lang w:val="nl-BE"/>
              </w:rPr>
              <w:t xml:space="preserve"> </w:t>
            </w:r>
          </w:p>
          <w:p w14:paraId="798252C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17AE128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C0A940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CDE6E9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C46909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A24FD77" w14:textId="49D782DE" w:rsidR="001C0E2E"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1C0E2E" w:rsidRPr="00381A7F">
              <w:rPr>
                <w:b/>
                <w:bCs/>
              </w:rPr>
              <w:t>Rega Institute</w:t>
            </w:r>
            <w:r w:rsidR="001C0E2E">
              <w:t xml:space="preserve"> (</w:t>
            </w:r>
            <w:hyperlink r:id="rId12" w:history="1">
              <w:r w:rsidR="001C0E2E" w:rsidRPr="00BE7534">
                <w:rPr>
                  <w:rStyle w:val="Hyperlink"/>
                </w:rPr>
                <w:t>https://ror.org/03w5j8p12</w:t>
              </w:r>
            </w:hyperlink>
            <w:r w:rsidR="001C0E2E">
              <w:t>)</w:t>
            </w:r>
          </w:p>
        </w:tc>
      </w:tr>
      <w:tr w:rsidR="00202C9D" w:rsidRPr="003716A8" w14:paraId="5ADF97A0" w14:textId="77777777" w:rsidTr="003B1BA3">
        <w:trPr>
          <w:cantSplit/>
          <w:trHeight w:val="269"/>
        </w:trPr>
        <w:tc>
          <w:tcPr>
            <w:tcW w:w="4962" w:type="dxa"/>
          </w:tcPr>
          <w:p w14:paraId="4D952A1B" w14:textId="77777777" w:rsidR="00202C9D" w:rsidRPr="00C512C7" w:rsidRDefault="00202C9D" w:rsidP="003B1BA3">
            <w:r w:rsidRPr="003716A8">
              <w:t>Please provide a short project description</w:t>
            </w:r>
          </w:p>
        </w:tc>
        <w:tc>
          <w:tcPr>
            <w:tcW w:w="10631" w:type="dxa"/>
          </w:tcPr>
          <w:p w14:paraId="65AA8C92" w14:textId="3A200128" w:rsidR="00202C9D" w:rsidRPr="001226B9" w:rsidRDefault="00202451" w:rsidP="001226B9">
            <w:pPr>
              <w:spacing w:before="100" w:beforeAutospacing="1" w:after="100" w:afterAutospacing="1" w:line="220" w:lineRule="exact"/>
              <w:jc w:val="both"/>
              <w:rPr>
                <w:rFonts w:ascii="Segoe UI Symbol" w:hAnsi="Segoe UI Symbol" w:cs="Segoe UI Symbol"/>
              </w:rPr>
            </w:pPr>
            <w:r w:rsidRPr="001226B9">
              <w:rPr>
                <w:rFonts w:eastAsia="Times New Roman" w:cstheme="minorHAnsi"/>
                <w:lang w:val="en-US"/>
              </w:rPr>
              <w:t>Glioblastoma (GBM) is the most aggressive type of brain cancer with poor survival due to tumor recurrence in almost all patients. Current treatment options are limited and can only slow down disease, thus novel intervention strategies are highly needed. Oncolytic virotherapy (OVT) is a strategy with great potential for difficult-to-treat cancers. However, despite promising preclinical results, no oncolytic virus (OV) is associated with encouraging clinical results in GBM patients yet. Reasons for these suboptimal clinical results are the limited understanding of virological aspects of OVT, the lack of patient stratification, the use of cellular models that do not represent human GBM biology, and the use of one single type of OVT. Therefore, in this proposed project, I will identify the cellular host factors important for response of three clinically relevant OVs in patient-derived GBM cell lines</w:t>
            </w:r>
            <w:r w:rsidR="00774E7E">
              <w:rPr>
                <w:rFonts w:eastAsia="Times New Roman" w:cstheme="minorHAnsi"/>
                <w:lang w:val="en-US"/>
              </w:rPr>
              <w:t xml:space="preserve"> through genome wide CRISPR/Cas9 KO screening</w:t>
            </w:r>
            <w:r w:rsidRPr="001226B9">
              <w:rPr>
                <w:rFonts w:eastAsia="Times New Roman" w:cstheme="minorHAnsi"/>
                <w:lang w:val="en-US"/>
              </w:rPr>
              <w:t xml:space="preserve">. These predictive biomarkers will allow patient stratification to the OV that best suits their tumor characteristics. The high inter- and intratumoral heterogeneity of GBM may require combinations of OVs to avoid emergence of resistant subtypes. Therefore, I will match </w:t>
            </w:r>
            <w:r w:rsidRPr="001226B9">
              <w:rPr>
                <w:rFonts w:cstheme="minorHAnsi"/>
                <w:lang w:val="en-US"/>
              </w:rPr>
              <w:t>different GBM subtypes with their appropriate OV and combine OVs with different mechanisms of action to reduce the emergence of resistant tumor clones. In conclusion, this project aims at maximizing the efficacy of OVT in GBM treatment by exploring new options for personalized and combinatorial therapy.</w:t>
            </w:r>
          </w:p>
        </w:tc>
      </w:tr>
      <w:tr w:rsidR="00BA789F" w:rsidRPr="00F42A6F" w14:paraId="72E1954A" w14:textId="77777777" w:rsidTr="00BA789F">
        <w:trPr>
          <w:cantSplit/>
          <w:trHeight w:val="269"/>
        </w:trPr>
        <w:tc>
          <w:tcPr>
            <w:tcW w:w="15593" w:type="dxa"/>
            <w:gridSpan w:val="2"/>
            <w:shd w:val="clear" w:color="auto" w:fill="5B9BD5" w:themeFill="accent5"/>
          </w:tcPr>
          <w:p w14:paraId="35F3BE1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2D079E8" w14:textId="77777777" w:rsidR="00BA789F" w:rsidRPr="00184881" w:rsidRDefault="00BA789F" w:rsidP="00184881"/>
        </w:tc>
      </w:tr>
      <w:tr w:rsidR="00184881" w:rsidRPr="000C6102" w14:paraId="7CECCC7F" w14:textId="77777777" w:rsidTr="00BE6EEB">
        <w:trPr>
          <w:trHeight w:val="269"/>
        </w:trPr>
        <w:tc>
          <w:tcPr>
            <w:tcW w:w="15593" w:type="dxa"/>
            <w:gridSpan w:val="2"/>
          </w:tcPr>
          <w:p w14:paraId="53293A2F"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370" w:type="dxa"/>
              <w:tblInd w:w="5" w:type="dxa"/>
              <w:tblLayout w:type="fixed"/>
              <w:tblLook w:val="04A0" w:firstRow="1" w:lastRow="0" w:firstColumn="1" w:lastColumn="0" w:noHBand="0" w:noVBand="1"/>
            </w:tblPr>
            <w:tblGrid>
              <w:gridCol w:w="1446"/>
              <w:gridCol w:w="3972"/>
              <w:gridCol w:w="2268"/>
              <w:gridCol w:w="1417"/>
              <w:gridCol w:w="1985"/>
              <w:gridCol w:w="1276"/>
              <w:gridCol w:w="1559"/>
              <w:gridCol w:w="1447"/>
            </w:tblGrid>
            <w:tr w:rsidR="007B6EED" w14:paraId="391D4A1B" w14:textId="77777777" w:rsidTr="00BE6EEB">
              <w:tc>
                <w:tcPr>
                  <w:tcW w:w="9103" w:type="dxa"/>
                  <w:gridSpan w:val="4"/>
                  <w:tcBorders>
                    <w:top w:val="nil"/>
                    <w:left w:val="nil"/>
                  </w:tcBorders>
                </w:tcPr>
                <w:p w14:paraId="6FA9F21E" w14:textId="77777777" w:rsidR="007B6EED" w:rsidRPr="00184DDE" w:rsidRDefault="007B6EED" w:rsidP="00184881">
                  <w:pPr>
                    <w:rPr>
                      <w:sz w:val="20"/>
                    </w:rPr>
                  </w:pPr>
                </w:p>
              </w:tc>
              <w:tc>
                <w:tcPr>
                  <w:tcW w:w="1985" w:type="dxa"/>
                </w:tcPr>
                <w:p w14:paraId="65BA48F4" w14:textId="77777777" w:rsidR="007B6EED" w:rsidRPr="00184DDE" w:rsidRDefault="007B6EED" w:rsidP="00202C9D">
                  <w:pPr>
                    <w:rPr>
                      <w:rStyle w:val="SubtleReference"/>
                      <w:i/>
                      <w:sz w:val="20"/>
                    </w:rPr>
                  </w:pPr>
                  <w:r w:rsidRPr="00184DDE">
                    <w:rPr>
                      <w:rStyle w:val="SubtleReference"/>
                      <w:i/>
                      <w:sz w:val="20"/>
                    </w:rPr>
                    <w:t>Only for digital data</w:t>
                  </w:r>
                </w:p>
              </w:tc>
              <w:tc>
                <w:tcPr>
                  <w:tcW w:w="1276" w:type="dxa"/>
                </w:tcPr>
                <w:p w14:paraId="368DB3C0" w14:textId="77777777" w:rsidR="007B6EED" w:rsidRPr="00184DDE" w:rsidRDefault="007B6EED" w:rsidP="00202C9D">
                  <w:pPr>
                    <w:rPr>
                      <w:rStyle w:val="SubtleReference"/>
                      <w:i/>
                      <w:sz w:val="20"/>
                    </w:rPr>
                  </w:pPr>
                  <w:r w:rsidRPr="00184DDE">
                    <w:rPr>
                      <w:rStyle w:val="SubtleReference"/>
                      <w:i/>
                      <w:sz w:val="20"/>
                    </w:rPr>
                    <w:t>Only for digital data</w:t>
                  </w:r>
                </w:p>
              </w:tc>
              <w:tc>
                <w:tcPr>
                  <w:tcW w:w="1559" w:type="dxa"/>
                </w:tcPr>
                <w:p w14:paraId="753590EF" w14:textId="77777777" w:rsidR="007B6EED" w:rsidRPr="00184DDE" w:rsidRDefault="007B6EED" w:rsidP="00184881">
                  <w:pPr>
                    <w:rPr>
                      <w:rStyle w:val="SubtleReference"/>
                      <w:i/>
                      <w:sz w:val="20"/>
                    </w:rPr>
                  </w:pPr>
                  <w:r w:rsidRPr="00184DDE">
                    <w:rPr>
                      <w:rStyle w:val="SubtleReference"/>
                      <w:i/>
                      <w:sz w:val="20"/>
                    </w:rPr>
                    <w:t>Only for digital data</w:t>
                  </w:r>
                </w:p>
              </w:tc>
              <w:tc>
                <w:tcPr>
                  <w:tcW w:w="1447" w:type="dxa"/>
                </w:tcPr>
                <w:p w14:paraId="230605E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D41B302" w14:textId="77777777" w:rsidTr="0080697C">
              <w:tc>
                <w:tcPr>
                  <w:tcW w:w="1446" w:type="dxa"/>
                </w:tcPr>
                <w:p w14:paraId="33B0C9D2" w14:textId="77777777" w:rsidR="00202C9D" w:rsidRDefault="00202C9D" w:rsidP="00202C9D">
                  <w:r>
                    <w:t xml:space="preserve">Dataset </w:t>
                  </w:r>
                  <w:r w:rsidR="009E2081">
                    <w:t>N</w:t>
                  </w:r>
                  <w:r>
                    <w:t>ame</w:t>
                  </w:r>
                </w:p>
              </w:tc>
              <w:tc>
                <w:tcPr>
                  <w:tcW w:w="3972" w:type="dxa"/>
                </w:tcPr>
                <w:p w14:paraId="203B593A" w14:textId="77777777" w:rsidR="00202C9D" w:rsidRDefault="00202C9D" w:rsidP="00202C9D">
                  <w:r>
                    <w:t>Description</w:t>
                  </w:r>
                </w:p>
              </w:tc>
              <w:tc>
                <w:tcPr>
                  <w:tcW w:w="2268" w:type="dxa"/>
                </w:tcPr>
                <w:p w14:paraId="1FDADB0B" w14:textId="77777777" w:rsidR="00202C9D" w:rsidRPr="00F42A6F" w:rsidRDefault="009E2081" w:rsidP="00202C9D">
                  <w:r>
                    <w:t>New or Reused</w:t>
                  </w:r>
                  <w:r w:rsidR="00202C9D">
                    <w:t xml:space="preserve"> </w:t>
                  </w:r>
                </w:p>
              </w:tc>
              <w:tc>
                <w:tcPr>
                  <w:tcW w:w="1417" w:type="dxa"/>
                </w:tcPr>
                <w:p w14:paraId="2A11E7B9" w14:textId="77777777" w:rsidR="00202C9D" w:rsidRDefault="009E2081" w:rsidP="00202C9D">
                  <w:r>
                    <w:t>Digital or Physical</w:t>
                  </w:r>
                  <w:r w:rsidR="00202C9D">
                    <w:t xml:space="preserve"> </w:t>
                  </w:r>
                </w:p>
              </w:tc>
              <w:tc>
                <w:tcPr>
                  <w:tcW w:w="1985" w:type="dxa"/>
                </w:tcPr>
                <w:p w14:paraId="0BF37CED" w14:textId="77777777" w:rsidR="00202C9D" w:rsidRDefault="00202C9D" w:rsidP="00202C9D">
                  <w:r>
                    <w:t>Digital Data Type</w:t>
                  </w:r>
                </w:p>
                <w:p w14:paraId="170C45F9" w14:textId="77777777" w:rsidR="00202C9D" w:rsidRDefault="00202C9D" w:rsidP="00807DDC"/>
              </w:tc>
              <w:tc>
                <w:tcPr>
                  <w:tcW w:w="1276" w:type="dxa"/>
                </w:tcPr>
                <w:p w14:paraId="4CE52BEF" w14:textId="77777777" w:rsidR="00202C9D" w:rsidRDefault="00202C9D" w:rsidP="00202C9D">
                  <w:r>
                    <w:t xml:space="preserve">Digital Data Format </w:t>
                  </w:r>
                </w:p>
                <w:p w14:paraId="0ED35ECC" w14:textId="77777777" w:rsidR="00202C9D" w:rsidRDefault="00202C9D" w:rsidP="00184DDE"/>
              </w:tc>
              <w:tc>
                <w:tcPr>
                  <w:tcW w:w="1559" w:type="dxa"/>
                </w:tcPr>
                <w:p w14:paraId="5DE86BF5" w14:textId="77777777" w:rsidR="00202C9D" w:rsidRDefault="00202C9D" w:rsidP="00202C9D">
                  <w:r>
                    <w:t>Digital Data Volume (MB, GB, TB)</w:t>
                  </w:r>
                </w:p>
              </w:tc>
              <w:tc>
                <w:tcPr>
                  <w:tcW w:w="1447" w:type="dxa"/>
                </w:tcPr>
                <w:p w14:paraId="38828A85" w14:textId="77777777" w:rsidR="00202C9D" w:rsidRDefault="00202C9D" w:rsidP="00202C9D">
                  <w:r>
                    <w:t>Physical Volume</w:t>
                  </w:r>
                </w:p>
                <w:p w14:paraId="0308D51B" w14:textId="77777777" w:rsidR="00202C9D" w:rsidRDefault="00202C9D" w:rsidP="00202C9D"/>
                <w:p w14:paraId="04E4168C" w14:textId="77777777" w:rsidR="00202C9D" w:rsidRDefault="00202C9D" w:rsidP="00184DDE"/>
              </w:tc>
            </w:tr>
            <w:tr w:rsidR="000D1532" w14:paraId="5F228521" w14:textId="77777777" w:rsidTr="0080697C">
              <w:tc>
                <w:tcPr>
                  <w:tcW w:w="1446" w:type="dxa"/>
                </w:tcPr>
                <w:p w14:paraId="54ECDC4A" w14:textId="056F77EF" w:rsidR="000D1532" w:rsidRDefault="000D1532" w:rsidP="000D1532">
                  <w:r>
                    <w:t xml:space="preserve">Patient-derived </w:t>
                  </w:r>
                  <w:r w:rsidR="002265CB">
                    <w:t xml:space="preserve">and mouse </w:t>
                  </w:r>
                  <w:r>
                    <w:t>glioblastoma cell lines</w:t>
                  </w:r>
                </w:p>
              </w:tc>
              <w:tc>
                <w:tcPr>
                  <w:tcW w:w="3972" w:type="dxa"/>
                </w:tcPr>
                <w:p w14:paraId="15D4A49D" w14:textId="7DB53D25" w:rsidR="000D1532" w:rsidRDefault="000D1532" w:rsidP="000D1532">
                  <w:pPr>
                    <w:rPr>
                      <w:lang w:val="en-US"/>
                    </w:rPr>
                  </w:pPr>
                  <w:r>
                    <w:rPr>
                      <w:lang w:val="en-US"/>
                    </w:rPr>
                    <w:t xml:space="preserve">This project uses a total of 14 patient-derived glioblastoma cell lines from the Laboratory of Precision Medicine, headed by Prof. Frederik De Smet. </w:t>
                  </w:r>
                  <w:hyperlink r:id="rId13" w:history="1">
                    <w:r w:rsidRPr="008D6A3D">
                      <w:rPr>
                        <w:rStyle w:val="Hyperlink"/>
                        <w:lang w:val="en-US"/>
                      </w:rPr>
                      <w:t>https://www.lpcm.be/leuven-living-tissue-bank</w:t>
                    </w:r>
                  </w:hyperlink>
                  <w:r>
                    <w:rPr>
                      <w:lang w:val="en-US"/>
                    </w:rPr>
                    <w:t xml:space="preserve"> </w:t>
                  </w:r>
                  <w:r>
                    <w:rPr>
                      <w:lang w:val="en-US"/>
                    </w:rPr>
                    <w:br/>
                    <w:t xml:space="preserve">Following cell lines will be used: CME014, CME016, CME035, CME036, CME037, CME038, CME027, CME032, LBT007/I, LBT007/B, LBT081, LBT096, LBT024, LBT123. </w:t>
                  </w:r>
                </w:p>
                <w:p w14:paraId="0A02C3E1" w14:textId="77777777" w:rsidR="000D1532" w:rsidRDefault="000D1532" w:rsidP="000D1532">
                  <w:r w:rsidRPr="000D1532">
                    <w:t>Cells will be stored in liquid nitrogen (A3.A340, Rega Institute).</w:t>
                  </w:r>
                </w:p>
                <w:p w14:paraId="1DCBF779" w14:textId="7E35B9D8" w:rsidR="002265CB" w:rsidRPr="000D1532" w:rsidRDefault="002265CB" w:rsidP="000D1532">
                  <w:r>
                    <w:t xml:space="preserve">In addition, following mouse glioblastoma cell lines are included: CT2A, mGB2, m005GSC, bRiTs-G3, SB28, KR158. These cells are provided </w:t>
                  </w:r>
                  <w:r>
                    <w:lastRenderedPageBreak/>
                    <w:t>by the Laboratory of Tumor Immunology and Immunotherapy (headed by Prof. An Coosemans)</w:t>
                  </w:r>
                </w:p>
              </w:tc>
              <w:tc>
                <w:tcPr>
                  <w:tcW w:w="2268" w:type="dxa"/>
                </w:tcPr>
                <w:p w14:paraId="76D213CD" w14:textId="77777777" w:rsidR="000D1532" w:rsidRPr="00250516" w:rsidRDefault="00000000" w:rsidP="000D1532">
                  <w:pPr>
                    <w:rPr>
                      <w:lang w:val="en-US"/>
                    </w:rPr>
                  </w:pPr>
                  <w:sdt>
                    <w:sdtPr>
                      <w:rPr>
                        <w:lang w:val="en-US"/>
                      </w:rPr>
                      <w:id w:val="-530492575"/>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w:t>
                  </w:r>
                  <w:r w:rsidR="000D1532" w:rsidRPr="00250516">
                    <w:rPr>
                      <w:lang w:val="en-US"/>
                    </w:rPr>
                    <w:t>Generate new data</w:t>
                  </w:r>
                </w:p>
                <w:p w14:paraId="34E1A8B6" w14:textId="744EA97D" w:rsidR="000D1532" w:rsidRDefault="00000000" w:rsidP="000D1532">
                  <w:pPr>
                    <w:rPr>
                      <w:lang w:val="en-US"/>
                    </w:rPr>
                  </w:pPr>
                  <w:sdt>
                    <w:sdtPr>
                      <w:rPr>
                        <w:lang w:val="en-US"/>
                      </w:rPr>
                      <w:id w:val="-24171930"/>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Reuse existing data</w:t>
                  </w:r>
                </w:p>
              </w:tc>
              <w:tc>
                <w:tcPr>
                  <w:tcW w:w="1417" w:type="dxa"/>
                </w:tcPr>
                <w:p w14:paraId="6919D9BD" w14:textId="210DA837" w:rsidR="000D1532" w:rsidRPr="00250516" w:rsidRDefault="00000000" w:rsidP="000D1532">
                  <w:pPr>
                    <w:rPr>
                      <w:lang w:val="en-US"/>
                    </w:rPr>
                  </w:pPr>
                  <w:sdt>
                    <w:sdtPr>
                      <w:rPr>
                        <w:lang w:val="en-US"/>
                      </w:rPr>
                      <w:id w:val="67323129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Digital</w:t>
                  </w:r>
                </w:p>
                <w:p w14:paraId="50121A18" w14:textId="26A4C968" w:rsidR="000D1532" w:rsidRDefault="00000000" w:rsidP="000D1532">
                  <w:pPr>
                    <w:rPr>
                      <w:lang w:val="en-US"/>
                    </w:rPr>
                  </w:pPr>
                  <w:sdt>
                    <w:sdtPr>
                      <w:rPr>
                        <w:lang w:val="en-US"/>
                      </w:rPr>
                      <w:id w:val="-1705790083"/>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Physical</w:t>
                  </w:r>
                </w:p>
              </w:tc>
              <w:tc>
                <w:tcPr>
                  <w:tcW w:w="1985" w:type="dxa"/>
                </w:tcPr>
                <w:p w14:paraId="2E071B47" w14:textId="77777777" w:rsidR="000D1532" w:rsidRPr="00250516" w:rsidRDefault="00000000" w:rsidP="000D1532">
                  <w:pPr>
                    <w:rPr>
                      <w:lang w:val="en-US"/>
                    </w:rPr>
                  </w:pPr>
                  <w:sdt>
                    <w:sdtPr>
                      <w:rPr>
                        <w:lang w:val="en-US"/>
                      </w:rPr>
                      <w:id w:val="-2146194059"/>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Observational</w:t>
                  </w:r>
                </w:p>
                <w:p w14:paraId="61AE2BA9" w14:textId="344F4CB2" w:rsidR="000D1532" w:rsidRDefault="00000000" w:rsidP="000D1532">
                  <w:pPr>
                    <w:rPr>
                      <w:lang w:val="en-US"/>
                    </w:rPr>
                  </w:pPr>
                  <w:sdt>
                    <w:sdtPr>
                      <w:rPr>
                        <w:lang w:val="en-US"/>
                      </w:rPr>
                      <w:id w:val="-948077011"/>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Experimental</w:t>
                  </w:r>
                </w:p>
                <w:p w14:paraId="71CDED6D" w14:textId="77777777" w:rsidR="000D1532" w:rsidRDefault="00000000" w:rsidP="000D1532">
                  <w:pPr>
                    <w:rPr>
                      <w:lang w:val="en-US"/>
                    </w:rPr>
                  </w:pPr>
                  <w:sdt>
                    <w:sdtPr>
                      <w:rPr>
                        <w:lang w:val="en-US"/>
                      </w:rPr>
                      <w:id w:val="-670799201"/>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Compiled/ aggregated data</w:t>
                  </w:r>
                </w:p>
                <w:p w14:paraId="041A522E" w14:textId="77777777" w:rsidR="000D1532" w:rsidRDefault="00000000" w:rsidP="000D1532">
                  <w:pPr>
                    <w:rPr>
                      <w:lang w:val="en-US"/>
                    </w:rPr>
                  </w:pPr>
                  <w:sdt>
                    <w:sdtPr>
                      <w:rPr>
                        <w:lang w:val="en-US"/>
                      </w:rPr>
                      <w:id w:val="-1408221453"/>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Simulation data</w:t>
                  </w:r>
                </w:p>
                <w:p w14:paraId="00CF71A0" w14:textId="77777777" w:rsidR="000D1532" w:rsidRDefault="00000000" w:rsidP="000D1532">
                  <w:pPr>
                    <w:rPr>
                      <w:lang w:val="en-US"/>
                    </w:rPr>
                  </w:pPr>
                  <w:sdt>
                    <w:sdtPr>
                      <w:rPr>
                        <w:lang w:val="en-US"/>
                      </w:rPr>
                      <w:id w:val="102367125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Software</w:t>
                  </w:r>
                </w:p>
                <w:p w14:paraId="3146C278" w14:textId="77777777" w:rsidR="000D1532" w:rsidRDefault="00000000" w:rsidP="000D1532">
                  <w:pPr>
                    <w:rPr>
                      <w:lang w:val="en-US"/>
                    </w:rPr>
                  </w:pPr>
                  <w:sdt>
                    <w:sdtPr>
                      <w:rPr>
                        <w:lang w:val="en-US"/>
                      </w:rPr>
                      <w:id w:val="1518347734"/>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Other</w:t>
                  </w:r>
                </w:p>
                <w:p w14:paraId="029F4A0B" w14:textId="14F5E60C" w:rsidR="000D1532" w:rsidRDefault="00000000" w:rsidP="000D1532">
                  <w:pPr>
                    <w:rPr>
                      <w:lang w:val="en-US"/>
                    </w:rPr>
                  </w:pPr>
                  <w:sdt>
                    <w:sdtPr>
                      <w:rPr>
                        <w:lang w:val="en-US"/>
                      </w:rPr>
                      <w:id w:val="-528492014"/>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p w14:paraId="33E83BCF" w14:textId="77777777" w:rsidR="000D1532" w:rsidRDefault="000D1532" w:rsidP="000D1532">
                  <w:pPr>
                    <w:rPr>
                      <w:lang w:val="en-US"/>
                    </w:rPr>
                  </w:pPr>
                </w:p>
                <w:p w14:paraId="617FEB99" w14:textId="77777777" w:rsidR="000D1532" w:rsidRDefault="000D1532" w:rsidP="000D1532">
                  <w:pPr>
                    <w:rPr>
                      <w:lang w:val="en-US"/>
                    </w:rPr>
                  </w:pPr>
                </w:p>
              </w:tc>
              <w:tc>
                <w:tcPr>
                  <w:tcW w:w="1276" w:type="dxa"/>
                </w:tcPr>
                <w:p w14:paraId="594D8455" w14:textId="77777777" w:rsidR="000D1532" w:rsidRPr="00250516" w:rsidRDefault="00000000" w:rsidP="000D1532">
                  <w:pPr>
                    <w:rPr>
                      <w:lang w:val="en-US"/>
                    </w:rPr>
                  </w:pPr>
                  <w:sdt>
                    <w:sdtPr>
                      <w:rPr>
                        <w:lang w:val="en-US"/>
                      </w:rPr>
                      <w:id w:val="-1332208549"/>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.por</w:t>
                  </w:r>
                </w:p>
                <w:p w14:paraId="0DDA88C6" w14:textId="7BC3AF10" w:rsidR="000D1532" w:rsidRDefault="00000000" w:rsidP="000D1532">
                  <w:pPr>
                    <w:rPr>
                      <w:lang w:val="en-US"/>
                    </w:rPr>
                  </w:pPr>
                  <w:sdt>
                    <w:sdtPr>
                      <w:rPr>
                        <w:lang w:val="en-US"/>
                      </w:rPr>
                      <w:id w:val="755407510"/>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.xml</w:t>
                  </w:r>
                </w:p>
                <w:p w14:paraId="13BDD844" w14:textId="77777777" w:rsidR="000D1532" w:rsidRDefault="00000000" w:rsidP="000D1532">
                  <w:pPr>
                    <w:rPr>
                      <w:lang w:val="en-US"/>
                    </w:rPr>
                  </w:pPr>
                  <w:sdt>
                    <w:sdtPr>
                      <w:rPr>
                        <w:lang w:val="en-US"/>
                      </w:rPr>
                      <w:id w:val="-752969993"/>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.tab</w:t>
                  </w:r>
                </w:p>
                <w:p w14:paraId="751E755A" w14:textId="6FBA9386" w:rsidR="000D1532" w:rsidRDefault="00000000" w:rsidP="000D1532">
                  <w:pPr>
                    <w:rPr>
                      <w:lang w:val="en-US"/>
                    </w:rPr>
                  </w:pPr>
                  <w:sdt>
                    <w:sdtPr>
                      <w:rPr>
                        <w:lang w:val="en-US"/>
                      </w:rPr>
                      <w:id w:val="-400598730"/>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.csv</w:t>
                  </w:r>
                </w:p>
                <w:p w14:paraId="2C88F6EE" w14:textId="77777777" w:rsidR="000D1532" w:rsidRDefault="00000000" w:rsidP="000D1532">
                  <w:pPr>
                    <w:rPr>
                      <w:lang w:val="en-US"/>
                    </w:rPr>
                  </w:pPr>
                  <w:sdt>
                    <w:sdtPr>
                      <w:rPr>
                        <w:lang w:val="en-US"/>
                      </w:rPr>
                      <w:id w:val="-121172520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.pdf</w:t>
                  </w:r>
                </w:p>
                <w:p w14:paraId="1D75DE68" w14:textId="77777777" w:rsidR="000D1532" w:rsidRDefault="00000000" w:rsidP="000D1532">
                  <w:pPr>
                    <w:rPr>
                      <w:lang w:val="en-US"/>
                    </w:rPr>
                  </w:pPr>
                  <w:sdt>
                    <w:sdtPr>
                      <w:rPr>
                        <w:lang w:val="en-US"/>
                      </w:rPr>
                      <w:id w:val="384305754"/>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.txt</w:t>
                  </w:r>
                </w:p>
                <w:p w14:paraId="4DE1FC5E" w14:textId="77777777" w:rsidR="000D1532" w:rsidRPr="00250516" w:rsidRDefault="00000000" w:rsidP="000D1532">
                  <w:pPr>
                    <w:rPr>
                      <w:lang w:val="en-US"/>
                    </w:rPr>
                  </w:pPr>
                  <w:sdt>
                    <w:sdtPr>
                      <w:rPr>
                        <w:lang w:val="en-US"/>
                      </w:rPr>
                      <w:id w:val="175377281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.rtf</w:t>
                  </w:r>
                </w:p>
                <w:p w14:paraId="719B9204" w14:textId="77777777" w:rsidR="000D1532" w:rsidRDefault="00000000" w:rsidP="000D1532">
                  <w:pPr>
                    <w:rPr>
                      <w:lang w:val="en-US"/>
                    </w:rPr>
                  </w:pPr>
                  <w:sdt>
                    <w:sdtPr>
                      <w:rPr>
                        <w:lang w:val="en-US"/>
                      </w:rPr>
                      <w:id w:val="-51708952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.dwg</w:t>
                  </w:r>
                </w:p>
                <w:p w14:paraId="783D848F" w14:textId="77777777" w:rsidR="000D1532" w:rsidRDefault="00000000" w:rsidP="000D1532">
                  <w:pPr>
                    <w:rPr>
                      <w:lang w:val="en-US"/>
                    </w:rPr>
                  </w:pPr>
                  <w:sdt>
                    <w:sdtPr>
                      <w:rPr>
                        <w:lang w:val="en-US"/>
                      </w:rPr>
                      <w:id w:val="82678308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.tab</w:t>
                  </w:r>
                </w:p>
                <w:p w14:paraId="6B134B5F" w14:textId="77777777" w:rsidR="000D1532" w:rsidRDefault="00000000" w:rsidP="000D1532">
                  <w:pPr>
                    <w:rPr>
                      <w:lang w:val="en-US"/>
                    </w:rPr>
                  </w:pPr>
                  <w:sdt>
                    <w:sdtPr>
                      <w:rPr>
                        <w:lang w:val="en-US"/>
                      </w:rPr>
                      <w:id w:val="-49148274"/>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.gml</w:t>
                  </w:r>
                </w:p>
                <w:p w14:paraId="5E3F6B3A" w14:textId="73B182AE" w:rsidR="000D1532" w:rsidRDefault="00000000" w:rsidP="000D1532">
                  <w:pPr>
                    <w:rPr>
                      <w:lang w:val="en-US"/>
                    </w:rPr>
                  </w:pPr>
                  <w:sdt>
                    <w:sdtPr>
                      <w:rPr>
                        <w:lang w:val="en-US"/>
                      </w:rPr>
                      <w:id w:val="-161081674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other:</w:t>
                  </w:r>
                </w:p>
                <w:p w14:paraId="037E4778" w14:textId="24B661A3" w:rsidR="000D1532" w:rsidRDefault="00000000" w:rsidP="000D1532">
                  <w:pPr>
                    <w:rPr>
                      <w:lang w:val="en-US"/>
                    </w:rPr>
                  </w:pPr>
                  <w:sdt>
                    <w:sdtPr>
                      <w:rPr>
                        <w:lang w:val="en-US"/>
                      </w:rPr>
                      <w:id w:val="246546642"/>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tc>
              <w:tc>
                <w:tcPr>
                  <w:tcW w:w="1559" w:type="dxa"/>
                </w:tcPr>
                <w:p w14:paraId="1CEBBA65" w14:textId="77777777" w:rsidR="000D1532" w:rsidRPr="00250516" w:rsidRDefault="00000000" w:rsidP="000D1532">
                  <w:pPr>
                    <w:rPr>
                      <w:lang w:val="en-US"/>
                    </w:rPr>
                  </w:pPr>
                  <w:sdt>
                    <w:sdtPr>
                      <w:rPr>
                        <w:lang w:val="en-US"/>
                      </w:rPr>
                      <w:id w:val="-1479222313"/>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100 MB</w:t>
                  </w:r>
                </w:p>
                <w:p w14:paraId="1A5A7A27" w14:textId="0BE92303" w:rsidR="000D1532" w:rsidRDefault="00000000" w:rsidP="000D1532">
                  <w:pPr>
                    <w:rPr>
                      <w:lang w:val="en-US"/>
                    </w:rPr>
                  </w:pPr>
                  <w:sdt>
                    <w:sdtPr>
                      <w:rPr>
                        <w:lang w:val="en-US"/>
                      </w:rPr>
                      <w:id w:val="107902491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&lt; 1 GB</w:t>
                  </w:r>
                </w:p>
                <w:p w14:paraId="1C0CEC42" w14:textId="77777777" w:rsidR="000D1532" w:rsidRDefault="00000000" w:rsidP="000D1532">
                  <w:pPr>
                    <w:rPr>
                      <w:lang w:val="en-US"/>
                    </w:rPr>
                  </w:pPr>
                  <w:sdt>
                    <w:sdtPr>
                      <w:rPr>
                        <w:lang w:val="en-US"/>
                      </w:rPr>
                      <w:id w:val="-1178740134"/>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100 GB</w:t>
                  </w:r>
                </w:p>
                <w:p w14:paraId="36D05B65" w14:textId="77777777" w:rsidR="000D1532" w:rsidRDefault="00000000" w:rsidP="000D1532">
                  <w:pPr>
                    <w:rPr>
                      <w:lang w:val="en-US"/>
                    </w:rPr>
                  </w:pPr>
                  <w:sdt>
                    <w:sdtPr>
                      <w:rPr>
                        <w:lang w:val="en-US"/>
                      </w:rPr>
                      <w:id w:val="23828793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 TB</w:t>
                  </w:r>
                </w:p>
                <w:p w14:paraId="724F0D1A" w14:textId="77777777" w:rsidR="000D1532" w:rsidRDefault="00000000" w:rsidP="000D1532">
                  <w:pPr>
                    <w:rPr>
                      <w:lang w:val="en-US"/>
                    </w:rPr>
                  </w:pPr>
                  <w:sdt>
                    <w:sdtPr>
                      <w:rPr>
                        <w:lang w:val="en-US"/>
                      </w:rPr>
                      <w:id w:val="-460885911"/>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5 TB</w:t>
                  </w:r>
                </w:p>
                <w:p w14:paraId="5DB68F5C" w14:textId="77777777" w:rsidR="000D1532" w:rsidRDefault="00000000" w:rsidP="000D1532">
                  <w:pPr>
                    <w:rPr>
                      <w:lang w:val="en-US"/>
                    </w:rPr>
                  </w:pPr>
                  <w:sdt>
                    <w:sdtPr>
                      <w:rPr>
                        <w:lang w:val="en-US"/>
                      </w:rPr>
                      <w:id w:val="-901599740"/>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 TB</w:t>
                  </w:r>
                </w:p>
                <w:p w14:paraId="3FA6B26F" w14:textId="77777777" w:rsidR="000D1532" w:rsidRPr="00250516" w:rsidRDefault="00000000" w:rsidP="000D1532">
                  <w:pPr>
                    <w:rPr>
                      <w:lang w:val="en-US"/>
                    </w:rPr>
                  </w:pPr>
                  <w:sdt>
                    <w:sdtPr>
                      <w:rPr>
                        <w:lang w:val="en-US"/>
                      </w:rPr>
                      <w:id w:val="112865951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50 TB</w:t>
                  </w:r>
                </w:p>
                <w:p w14:paraId="79182962" w14:textId="77777777" w:rsidR="000D1532" w:rsidRDefault="00000000" w:rsidP="000D1532">
                  <w:pPr>
                    <w:rPr>
                      <w:lang w:val="en-US"/>
                    </w:rPr>
                  </w:pPr>
                  <w:sdt>
                    <w:sdtPr>
                      <w:rPr>
                        <w:lang w:val="en-US"/>
                      </w:rPr>
                      <w:id w:val="-135989502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&gt; 50 TB</w:t>
                  </w:r>
                </w:p>
                <w:p w14:paraId="2EF8855F" w14:textId="5375127D" w:rsidR="000D1532" w:rsidRDefault="00000000" w:rsidP="000D1532">
                  <w:pPr>
                    <w:rPr>
                      <w:lang w:val="en-US"/>
                    </w:rPr>
                  </w:pPr>
                  <w:sdt>
                    <w:sdtPr>
                      <w:rPr>
                        <w:lang w:val="en-US"/>
                      </w:rPr>
                      <w:id w:val="-1445303679"/>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p w14:paraId="1E8875E0" w14:textId="77777777" w:rsidR="000D1532" w:rsidRDefault="000D1532" w:rsidP="000D1532">
                  <w:pPr>
                    <w:rPr>
                      <w:lang w:val="en-US"/>
                    </w:rPr>
                  </w:pPr>
                </w:p>
              </w:tc>
              <w:tc>
                <w:tcPr>
                  <w:tcW w:w="1447" w:type="dxa"/>
                </w:tcPr>
                <w:p w14:paraId="741EDD73" w14:textId="605B289A" w:rsidR="000D1532" w:rsidRDefault="000D1532" w:rsidP="000D1532">
                  <w:r>
                    <w:t>100*10^6 cells per cell line</w:t>
                  </w:r>
                </w:p>
              </w:tc>
            </w:tr>
            <w:tr w:rsidR="000D1532" w14:paraId="1F5A0902" w14:textId="77777777" w:rsidTr="0080697C">
              <w:tc>
                <w:tcPr>
                  <w:tcW w:w="1446" w:type="dxa"/>
                </w:tcPr>
                <w:p w14:paraId="330301AE" w14:textId="2ED4F46A" w:rsidR="000D1532" w:rsidRDefault="000D1532" w:rsidP="000D1532">
                  <w:r>
                    <w:t>Virus stocks</w:t>
                  </w:r>
                </w:p>
              </w:tc>
              <w:tc>
                <w:tcPr>
                  <w:tcW w:w="3972" w:type="dxa"/>
                </w:tcPr>
                <w:p w14:paraId="31EA1B95" w14:textId="774E21FD" w:rsidR="000D1532" w:rsidRDefault="000D1532" w:rsidP="000D1532">
                  <w:pPr>
                    <w:rPr>
                      <w:lang w:val="en-US"/>
                    </w:rPr>
                  </w:pPr>
                  <w:r>
                    <w:rPr>
                      <w:lang w:val="en-US"/>
                    </w:rPr>
                    <w:t xml:space="preserve">This project uses a total of </w:t>
                  </w:r>
                  <w:r w:rsidR="002265CB">
                    <w:rPr>
                      <w:lang w:val="en-US"/>
                    </w:rPr>
                    <w:t>18</w:t>
                  </w:r>
                  <w:r>
                    <w:rPr>
                      <w:lang w:val="en-US"/>
                    </w:rPr>
                    <w:t xml:space="preserve"> viruses from different resources (ATCC, MTAs, Host laboratory). Following viruses will be included: adenovirus type 5 (WT), adenovirus type 5 (modified, DNX2401)</w:t>
                  </w:r>
                  <w:r w:rsidR="006B3828">
                    <w:rPr>
                      <w:lang w:val="en-US"/>
                    </w:rPr>
                    <w:t>,</w:t>
                  </w:r>
                  <w:r>
                    <w:rPr>
                      <w:lang w:val="en-US"/>
                    </w:rPr>
                    <w:t xml:space="preserve"> herpes simplex virus type 1 (WT), herpes simplex virus type 1 (modified, G47delta), vesicular stomatitis virus (WT), vesicular stomatitis virus (modified, VSV-GP), </w:t>
                  </w:r>
                  <w:r w:rsidR="002265CB">
                    <w:rPr>
                      <w:lang w:val="en-US"/>
                    </w:rPr>
                    <w:t xml:space="preserve">Chimera of Polio and rhinovirus (PVSRIPO), </w:t>
                  </w:r>
                  <w:r>
                    <w:rPr>
                      <w:lang w:val="en-US"/>
                    </w:rPr>
                    <w:t xml:space="preserve">Vaccinia virus (Western Reserve and Copenhagen), Measles virus (Edmonston-Zagreb), Zika virus (MR-766), </w:t>
                  </w:r>
                  <w:r w:rsidR="006859A6">
                    <w:rPr>
                      <w:lang w:val="en-US"/>
                    </w:rPr>
                    <w:t>Parvovirus H1, Coxsackievirus A21, Myxoma virus, Reovirus type 3, Newcastle disease virus</w:t>
                  </w:r>
                  <w:r w:rsidR="006B3828">
                    <w:rPr>
                      <w:lang w:val="en-US"/>
                    </w:rPr>
                    <w:t xml:space="preserve"> (La Sota)</w:t>
                  </w:r>
                  <w:r w:rsidR="002265CB">
                    <w:rPr>
                      <w:lang w:val="en-US"/>
                    </w:rPr>
                    <w:t xml:space="preserve">, </w:t>
                  </w:r>
                  <w:r w:rsidR="006859A6">
                    <w:rPr>
                      <w:lang w:val="en-US"/>
                    </w:rPr>
                    <w:t>Sindbis virus (AR-339)</w:t>
                  </w:r>
                  <w:r w:rsidR="002265CB">
                    <w:rPr>
                      <w:lang w:val="en-US"/>
                    </w:rPr>
                    <w:t xml:space="preserve"> and SARS-CoV2</w:t>
                  </w:r>
                  <w:r w:rsidR="006B3828">
                    <w:rPr>
                      <w:lang w:val="en-US"/>
                    </w:rPr>
                    <w:t>.</w:t>
                  </w:r>
                </w:p>
                <w:p w14:paraId="156439F1" w14:textId="28A38BEA" w:rsidR="000D1532" w:rsidRDefault="000D1532" w:rsidP="000D1532">
                  <w:pPr>
                    <w:rPr>
                      <w:lang w:val="en-US"/>
                    </w:rPr>
                  </w:pPr>
                </w:p>
              </w:tc>
              <w:tc>
                <w:tcPr>
                  <w:tcW w:w="2268" w:type="dxa"/>
                </w:tcPr>
                <w:p w14:paraId="572CB864" w14:textId="036E24DB" w:rsidR="000D1532" w:rsidRPr="00250516" w:rsidRDefault="00000000" w:rsidP="000D1532">
                  <w:pPr>
                    <w:rPr>
                      <w:lang w:val="en-US"/>
                    </w:rPr>
                  </w:pPr>
                  <w:sdt>
                    <w:sdtPr>
                      <w:rPr>
                        <w:lang w:val="en-US"/>
                      </w:rPr>
                      <w:id w:val="-101574042"/>
                      <w14:checkbox>
                        <w14:checked w14:val="1"/>
                        <w14:checkedState w14:val="2612" w14:font="MS Gothic"/>
                        <w14:uncheckedState w14:val="2610" w14:font="MS Gothic"/>
                      </w14:checkbox>
                    </w:sdtPr>
                    <w:sdtContent>
                      <w:r w:rsidR="00A23C87">
                        <w:rPr>
                          <w:rFonts w:ascii="MS Gothic" w:eastAsia="MS Gothic" w:hAnsi="MS Gothic" w:hint="eastAsia"/>
                          <w:lang w:val="en-US"/>
                        </w:rPr>
                        <w:t>☒</w:t>
                      </w:r>
                    </w:sdtContent>
                  </w:sdt>
                  <w:r w:rsidR="000D1532">
                    <w:rPr>
                      <w:lang w:val="en-US"/>
                    </w:rPr>
                    <w:t xml:space="preserve"> </w:t>
                  </w:r>
                  <w:r w:rsidR="000D1532" w:rsidRPr="00250516">
                    <w:rPr>
                      <w:lang w:val="en-US"/>
                    </w:rPr>
                    <w:t>Generate new data</w:t>
                  </w:r>
                </w:p>
                <w:p w14:paraId="410FA233" w14:textId="3460CB1B" w:rsidR="000D1532" w:rsidRDefault="00000000" w:rsidP="000D1532">
                  <w:pPr>
                    <w:rPr>
                      <w:lang w:val="en-US"/>
                    </w:rPr>
                  </w:pPr>
                  <w:sdt>
                    <w:sdtPr>
                      <w:rPr>
                        <w:lang w:val="en-US"/>
                      </w:rPr>
                      <w:id w:val="-13610847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Reuse existing data</w:t>
                  </w:r>
                </w:p>
              </w:tc>
              <w:tc>
                <w:tcPr>
                  <w:tcW w:w="1417" w:type="dxa"/>
                </w:tcPr>
                <w:p w14:paraId="561BDFF2" w14:textId="77777777" w:rsidR="000D1532" w:rsidRPr="00250516" w:rsidRDefault="00000000" w:rsidP="000D1532">
                  <w:pPr>
                    <w:rPr>
                      <w:lang w:val="en-US"/>
                    </w:rPr>
                  </w:pPr>
                  <w:sdt>
                    <w:sdtPr>
                      <w:rPr>
                        <w:lang w:val="en-US"/>
                      </w:rPr>
                      <w:id w:val="-9833554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Digital</w:t>
                  </w:r>
                </w:p>
                <w:p w14:paraId="0FCE5B97" w14:textId="066B1E36" w:rsidR="000D1532" w:rsidRDefault="00000000" w:rsidP="000D1532">
                  <w:pPr>
                    <w:rPr>
                      <w:lang w:val="en-US"/>
                    </w:rPr>
                  </w:pPr>
                  <w:sdt>
                    <w:sdtPr>
                      <w:rPr>
                        <w:lang w:val="en-US"/>
                      </w:rPr>
                      <w:id w:val="-1133475636"/>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Physical</w:t>
                  </w:r>
                </w:p>
              </w:tc>
              <w:tc>
                <w:tcPr>
                  <w:tcW w:w="1985" w:type="dxa"/>
                </w:tcPr>
                <w:p w14:paraId="5672A22E" w14:textId="77777777" w:rsidR="000D1532" w:rsidRPr="00250516" w:rsidRDefault="00000000" w:rsidP="000D1532">
                  <w:pPr>
                    <w:rPr>
                      <w:lang w:val="en-US"/>
                    </w:rPr>
                  </w:pPr>
                  <w:sdt>
                    <w:sdtPr>
                      <w:rPr>
                        <w:lang w:val="en-US"/>
                      </w:rPr>
                      <w:id w:val="155357776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Observational</w:t>
                  </w:r>
                </w:p>
                <w:p w14:paraId="06C4B121" w14:textId="77777777" w:rsidR="000D1532" w:rsidRDefault="00000000" w:rsidP="000D1532">
                  <w:pPr>
                    <w:rPr>
                      <w:lang w:val="en-US"/>
                    </w:rPr>
                  </w:pPr>
                  <w:sdt>
                    <w:sdtPr>
                      <w:rPr>
                        <w:lang w:val="en-US"/>
                      </w:rPr>
                      <w:id w:val="-104907041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Experimental</w:t>
                  </w:r>
                </w:p>
                <w:p w14:paraId="42CC007A" w14:textId="77777777" w:rsidR="000D1532" w:rsidRDefault="00000000" w:rsidP="000D1532">
                  <w:pPr>
                    <w:rPr>
                      <w:lang w:val="en-US"/>
                    </w:rPr>
                  </w:pPr>
                  <w:sdt>
                    <w:sdtPr>
                      <w:rPr>
                        <w:lang w:val="en-US"/>
                      </w:rPr>
                      <w:id w:val="-13009925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Compiled/ aggregated data</w:t>
                  </w:r>
                </w:p>
                <w:p w14:paraId="273B18B8" w14:textId="77777777" w:rsidR="000D1532" w:rsidRDefault="00000000" w:rsidP="000D1532">
                  <w:pPr>
                    <w:rPr>
                      <w:lang w:val="en-US"/>
                    </w:rPr>
                  </w:pPr>
                  <w:sdt>
                    <w:sdtPr>
                      <w:rPr>
                        <w:lang w:val="en-US"/>
                      </w:rPr>
                      <w:id w:val="-168373085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Simulation data</w:t>
                  </w:r>
                </w:p>
                <w:p w14:paraId="213020DD" w14:textId="77777777" w:rsidR="000D1532" w:rsidRDefault="00000000" w:rsidP="000D1532">
                  <w:pPr>
                    <w:rPr>
                      <w:lang w:val="en-US"/>
                    </w:rPr>
                  </w:pPr>
                  <w:sdt>
                    <w:sdtPr>
                      <w:rPr>
                        <w:lang w:val="en-US"/>
                      </w:rPr>
                      <w:id w:val="175493489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Software</w:t>
                  </w:r>
                </w:p>
                <w:p w14:paraId="4E6985D7" w14:textId="77777777" w:rsidR="000D1532" w:rsidRDefault="00000000" w:rsidP="000D1532">
                  <w:pPr>
                    <w:rPr>
                      <w:lang w:val="en-US"/>
                    </w:rPr>
                  </w:pPr>
                  <w:sdt>
                    <w:sdtPr>
                      <w:rPr>
                        <w:lang w:val="en-US"/>
                      </w:rPr>
                      <w:id w:val="74052348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Other</w:t>
                  </w:r>
                </w:p>
                <w:p w14:paraId="414074DA" w14:textId="77777777" w:rsidR="000D1532" w:rsidRDefault="00000000" w:rsidP="000D1532">
                  <w:pPr>
                    <w:rPr>
                      <w:lang w:val="en-US"/>
                    </w:rPr>
                  </w:pPr>
                  <w:sdt>
                    <w:sdtPr>
                      <w:rPr>
                        <w:lang w:val="en-US"/>
                      </w:rPr>
                      <w:id w:val="1814986566"/>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p w14:paraId="60CFB0AD" w14:textId="77777777" w:rsidR="000D1532" w:rsidRDefault="000D1532" w:rsidP="000D1532">
                  <w:pPr>
                    <w:rPr>
                      <w:lang w:val="en-US"/>
                    </w:rPr>
                  </w:pPr>
                </w:p>
                <w:p w14:paraId="7A9C7A42" w14:textId="77777777" w:rsidR="000D1532" w:rsidRDefault="000D1532" w:rsidP="000D1532">
                  <w:pPr>
                    <w:rPr>
                      <w:lang w:val="en-US"/>
                    </w:rPr>
                  </w:pPr>
                </w:p>
              </w:tc>
              <w:tc>
                <w:tcPr>
                  <w:tcW w:w="1276" w:type="dxa"/>
                </w:tcPr>
                <w:p w14:paraId="1AB9C2C1" w14:textId="77777777" w:rsidR="000D1532" w:rsidRPr="00250516" w:rsidRDefault="00000000" w:rsidP="000D1532">
                  <w:pPr>
                    <w:rPr>
                      <w:lang w:val="en-US"/>
                    </w:rPr>
                  </w:pPr>
                  <w:sdt>
                    <w:sdtPr>
                      <w:rPr>
                        <w:lang w:val="en-US"/>
                      </w:rPr>
                      <w:id w:val="187188930"/>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.por</w:t>
                  </w:r>
                </w:p>
                <w:p w14:paraId="63711AC9" w14:textId="77777777" w:rsidR="000D1532" w:rsidRDefault="00000000" w:rsidP="000D1532">
                  <w:pPr>
                    <w:rPr>
                      <w:lang w:val="en-US"/>
                    </w:rPr>
                  </w:pPr>
                  <w:sdt>
                    <w:sdtPr>
                      <w:rPr>
                        <w:lang w:val="en-US"/>
                      </w:rPr>
                      <w:id w:val="-90592209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.xml</w:t>
                  </w:r>
                </w:p>
                <w:p w14:paraId="051D8576" w14:textId="77777777" w:rsidR="000D1532" w:rsidRDefault="00000000" w:rsidP="000D1532">
                  <w:pPr>
                    <w:rPr>
                      <w:lang w:val="en-US"/>
                    </w:rPr>
                  </w:pPr>
                  <w:sdt>
                    <w:sdtPr>
                      <w:rPr>
                        <w:lang w:val="en-US"/>
                      </w:rPr>
                      <w:id w:val="-1567495321"/>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.tab</w:t>
                  </w:r>
                </w:p>
                <w:p w14:paraId="5895BDAF" w14:textId="77777777" w:rsidR="000D1532" w:rsidRDefault="00000000" w:rsidP="000D1532">
                  <w:pPr>
                    <w:rPr>
                      <w:lang w:val="en-US"/>
                    </w:rPr>
                  </w:pPr>
                  <w:sdt>
                    <w:sdtPr>
                      <w:rPr>
                        <w:lang w:val="en-US"/>
                      </w:rPr>
                      <w:id w:val="976880780"/>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.csv</w:t>
                  </w:r>
                </w:p>
                <w:p w14:paraId="039AB6CC" w14:textId="77777777" w:rsidR="000D1532" w:rsidRDefault="00000000" w:rsidP="000D1532">
                  <w:pPr>
                    <w:rPr>
                      <w:lang w:val="en-US"/>
                    </w:rPr>
                  </w:pPr>
                  <w:sdt>
                    <w:sdtPr>
                      <w:rPr>
                        <w:lang w:val="en-US"/>
                      </w:rPr>
                      <w:id w:val="-136290322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.pdf</w:t>
                  </w:r>
                </w:p>
                <w:p w14:paraId="616369E1" w14:textId="77777777" w:rsidR="000D1532" w:rsidRDefault="00000000" w:rsidP="000D1532">
                  <w:pPr>
                    <w:rPr>
                      <w:lang w:val="en-US"/>
                    </w:rPr>
                  </w:pPr>
                  <w:sdt>
                    <w:sdtPr>
                      <w:rPr>
                        <w:lang w:val="en-US"/>
                      </w:rPr>
                      <w:id w:val="22927540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.txt</w:t>
                  </w:r>
                </w:p>
                <w:p w14:paraId="3DE1B84D" w14:textId="77777777" w:rsidR="000D1532" w:rsidRPr="00250516" w:rsidRDefault="00000000" w:rsidP="000D1532">
                  <w:pPr>
                    <w:rPr>
                      <w:lang w:val="en-US"/>
                    </w:rPr>
                  </w:pPr>
                  <w:sdt>
                    <w:sdtPr>
                      <w:rPr>
                        <w:lang w:val="en-US"/>
                      </w:rPr>
                      <w:id w:val="2058734227"/>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.rtf</w:t>
                  </w:r>
                </w:p>
                <w:p w14:paraId="17683A77" w14:textId="77777777" w:rsidR="000D1532" w:rsidRDefault="00000000" w:rsidP="000D1532">
                  <w:pPr>
                    <w:rPr>
                      <w:lang w:val="en-US"/>
                    </w:rPr>
                  </w:pPr>
                  <w:sdt>
                    <w:sdtPr>
                      <w:rPr>
                        <w:lang w:val="en-US"/>
                      </w:rPr>
                      <w:id w:val="-79321402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.dwg</w:t>
                  </w:r>
                </w:p>
                <w:p w14:paraId="1497AE91" w14:textId="77777777" w:rsidR="000D1532" w:rsidRDefault="00000000" w:rsidP="000D1532">
                  <w:pPr>
                    <w:rPr>
                      <w:lang w:val="en-US"/>
                    </w:rPr>
                  </w:pPr>
                  <w:sdt>
                    <w:sdtPr>
                      <w:rPr>
                        <w:lang w:val="en-US"/>
                      </w:rPr>
                      <w:id w:val="192267560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.tab</w:t>
                  </w:r>
                </w:p>
                <w:p w14:paraId="1A10A128" w14:textId="77777777" w:rsidR="000D1532" w:rsidRDefault="00000000" w:rsidP="000D1532">
                  <w:pPr>
                    <w:rPr>
                      <w:lang w:val="en-US"/>
                    </w:rPr>
                  </w:pPr>
                  <w:sdt>
                    <w:sdtPr>
                      <w:rPr>
                        <w:lang w:val="en-US"/>
                      </w:rPr>
                      <w:id w:val="1402415559"/>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.gml</w:t>
                  </w:r>
                </w:p>
                <w:p w14:paraId="0B034304" w14:textId="77777777" w:rsidR="000D1532" w:rsidRDefault="00000000" w:rsidP="000D1532">
                  <w:pPr>
                    <w:rPr>
                      <w:lang w:val="en-US"/>
                    </w:rPr>
                  </w:pPr>
                  <w:sdt>
                    <w:sdtPr>
                      <w:rPr>
                        <w:lang w:val="en-US"/>
                      </w:rPr>
                      <w:id w:val="-15934031"/>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other:</w:t>
                  </w:r>
                </w:p>
                <w:p w14:paraId="600B1DFA" w14:textId="172EAEDF" w:rsidR="000D1532" w:rsidRDefault="00000000" w:rsidP="000D1532">
                  <w:pPr>
                    <w:rPr>
                      <w:lang w:val="en-US"/>
                    </w:rPr>
                  </w:pPr>
                  <w:sdt>
                    <w:sdtPr>
                      <w:rPr>
                        <w:lang w:val="en-US"/>
                      </w:rPr>
                      <w:id w:val="1006405632"/>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tc>
              <w:tc>
                <w:tcPr>
                  <w:tcW w:w="1559" w:type="dxa"/>
                </w:tcPr>
                <w:p w14:paraId="74F76040" w14:textId="77777777" w:rsidR="000D1532" w:rsidRPr="00250516" w:rsidRDefault="00000000" w:rsidP="000D1532">
                  <w:pPr>
                    <w:rPr>
                      <w:lang w:val="en-US"/>
                    </w:rPr>
                  </w:pPr>
                  <w:sdt>
                    <w:sdtPr>
                      <w:rPr>
                        <w:lang w:val="en-US"/>
                      </w:rPr>
                      <w:id w:val="-688053216"/>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100 MB</w:t>
                  </w:r>
                </w:p>
                <w:p w14:paraId="51345CC7" w14:textId="77777777" w:rsidR="000D1532" w:rsidRDefault="00000000" w:rsidP="000D1532">
                  <w:pPr>
                    <w:rPr>
                      <w:lang w:val="en-US"/>
                    </w:rPr>
                  </w:pPr>
                  <w:sdt>
                    <w:sdtPr>
                      <w:rPr>
                        <w:lang w:val="en-US"/>
                      </w:rPr>
                      <w:id w:val="783774693"/>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&lt; 1 GB</w:t>
                  </w:r>
                </w:p>
                <w:p w14:paraId="60D81CED" w14:textId="77777777" w:rsidR="000D1532" w:rsidRDefault="00000000" w:rsidP="000D1532">
                  <w:pPr>
                    <w:rPr>
                      <w:lang w:val="en-US"/>
                    </w:rPr>
                  </w:pPr>
                  <w:sdt>
                    <w:sdtPr>
                      <w:rPr>
                        <w:lang w:val="en-US"/>
                      </w:rPr>
                      <w:id w:val="-2141652038"/>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100 GB</w:t>
                  </w:r>
                </w:p>
                <w:p w14:paraId="5DDA99BF" w14:textId="77777777" w:rsidR="000D1532" w:rsidRDefault="00000000" w:rsidP="000D1532">
                  <w:pPr>
                    <w:rPr>
                      <w:lang w:val="en-US"/>
                    </w:rPr>
                  </w:pPr>
                  <w:sdt>
                    <w:sdtPr>
                      <w:rPr>
                        <w:lang w:val="en-US"/>
                      </w:rPr>
                      <w:id w:val="184289091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 TB</w:t>
                  </w:r>
                </w:p>
                <w:p w14:paraId="26491293" w14:textId="77777777" w:rsidR="000D1532" w:rsidRDefault="00000000" w:rsidP="000D1532">
                  <w:pPr>
                    <w:rPr>
                      <w:lang w:val="en-US"/>
                    </w:rPr>
                  </w:pPr>
                  <w:sdt>
                    <w:sdtPr>
                      <w:rPr>
                        <w:lang w:val="en-US"/>
                      </w:rPr>
                      <w:id w:val="1813897515"/>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5 TB</w:t>
                  </w:r>
                </w:p>
                <w:p w14:paraId="5C5A513D" w14:textId="77777777" w:rsidR="000D1532" w:rsidRDefault="00000000" w:rsidP="000D1532">
                  <w:pPr>
                    <w:rPr>
                      <w:lang w:val="en-US"/>
                    </w:rPr>
                  </w:pPr>
                  <w:sdt>
                    <w:sdtPr>
                      <w:rPr>
                        <w:lang w:val="en-US"/>
                      </w:rPr>
                      <w:id w:val="-2013139314"/>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10 TB</w:t>
                  </w:r>
                </w:p>
                <w:p w14:paraId="0FEB8813" w14:textId="77777777" w:rsidR="000D1532" w:rsidRPr="00250516" w:rsidRDefault="00000000" w:rsidP="000D1532">
                  <w:pPr>
                    <w:rPr>
                      <w:lang w:val="en-US"/>
                    </w:rPr>
                  </w:pPr>
                  <w:sdt>
                    <w:sdtPr>
                      <w:rPr>
                        <w:lang w:val="en-US"/>
                      </w:rPr>
                      <w:id w:val="690260139"/>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&lt; 50 TB</w:t>
                  </w:r>
                </w:p>
                <w:p w14:paraId="59CFFE7E" w14:textId="77777777" w:rsidR="000D1532" w:rsidRDefault="00000000" w:rsidP="000D1532">
                  <w:pPr>
                    <w:rPr>
                      <w:lang w:val="en-US"/>
                    </w:rPr>
                  </w:pPr>
                  <w:sdt>
                    <w:sdtPr>
                      <w:rPr>
                        <w:lang w:val="en-US"/>
                      </w:rPr>
                      <w:id w:val="1414044932"/>
                      <w14:checkbox>
                        <w14:checked w14:val="0"/>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sidRPr="00250516">
                    <w:rPr>
                      <w:lang w:val="en-US"/>
                    </w:rPr>
                    <w:t xml:space="preserve"> </w:t>
                  </w:r>
                  <w:r w:rsidR="000D1532">
                    <w:rPr>
                      <w:lang w:val="en-US"/>
                    </w:rPr>
                    <w:t>&gt; 50 TB</w:t>
                  </w:r>
                </w:p>
                <w:p w14:paraId="1B630D74" w14:textId="77777777" w:rsidR="000D1532" w:rsidRDefault="00000000" w:rsidP="000D1532">
                  <w:pPr>
                    <w:rPr>
                      <w:lang w:val="en-US"/>
                    </w:rPr>
                  </w:pPr>
                  <w:sdt>
                    <w:sdtPr>
                      <w:rPr>
                        <w:lang w:val="en-US"/>
                      </w:rPr>
                      <w:id w:val="-233012998"/>
                      <w14:checkbox>
                        <w14:checked w14:val="1"/>
                        <w14:checkedState w14:val="2612" w14:font="MS Gothic"/>
                        <w14:uncheckedState w14:val="2610" w14:font="MS Gothic"/>
                      </w14:checkbox>
                    </w:sdtPr>
                    <w:sdtContent>
                      <w:r w:rsidR="000D1532">
                        <w:rPr>
                          <w:rFonts w:ascii="MS Gothic" w:eastAsia="MS Gothic" w:hAnsi="MS Gothic" w:hint="eastAsia"/>
                          <w:lang w:val="en-US"/>
                        </w:rPr>
                        <w:t>☒</w:t>
                      </w:r>
                    </w:sdtContent>
                  </w:sdt>
                  <w:r w:rsidR="000D1532">
                    <w:rPr>
                      <w:lang w:val="en-US"/>
                    </w:rPr>
                    <w:t xml:space="preserve"> NA</w:t>
                  </w:r>
                </w:p>
                <w:p w14:paraId="2589DE28" w14:textId="77777777" w:rsidR="000D1532" w:rsidRDefault="000D1532" w:rsidP="000D1532">
                  <w:pPr>
                    <w:rPr>
                      <w:lang w:val="en-US"/>
                    </w:rPr>
                  </w:pPr>
                </w:p>
              </w:tc>
              <w:tc>
                <w:tcPr>
                  <w:tcW w:w="1447" w:type="dxa"/>
                </w:tcPr>
                <w:p w14:paraId="351C724F" w14:textId="14CDDC48" w:rsidR="000D1532" w:rsidRDefault="000D1532" w:rsidP="000D1532">
                  <w:r>
                    <w:t>Stock of 60X0.5ml = 30ml</w:t>
                  </w:r>
                  <w:r w:rsidR="006859A6">
                    <w:t xml:space="preserve"> per virus</w:t>
                  </w:r>
                </w:p>
              </w:tc>
            </w:tr>
            <w:tr w:rsidR="006B3828" w14:paraId="28B802D8" w14:textId="77777777" w:rsidTr="0080697C">
              <w:tc>
                <w:tcPr>
                  <w:tcW w:w="1446" w:type="dxa"/>
                </w:tcPr>
                <w:p w14:paraId="56A601CC" w14:textId="2ED53EFC" w:rsidR="006B3828" w:rsidRDefault="006B3828" w:rsidP="006B3828">
                  <w:r>
                    <w:t xml:space="preserve">(sc)RNAseq data </w:t>
                  </w:r>
                </w:p>
              </w:tc>
              <w:tc>
                <w:tcPr>
                  <w:tcW w:w="3972" w:type="dxa"/>
                </w:tcPr>
                <w:p w14:paraId="399FD5B0" w14:textId="5926CB57" w:rsidR="006B3828" w:rsidRDefault="006B3828" w:rsidP="006B3828">
                  <w:pPr>
                    <w:rPr>
                      <w:lang w:val="en-US"/>
                    </w:rPr>
                  </w:pPr>
                  <w:r w:rsidRPr="00BE6EEB">
                    <w:rPr>
                      <w:b/>
                      <w:bCs/>
                      <w:u w:val="single"/>
                    </w:rPr>
                    <w:t>REUSE:</w:t>
                  </w:r>
                  <w:r>
                    <w:t xml:space="preserve"> (sc)RNAseq data of the patient-derived glioblastoma cell lines will be retrieved from the laboratory of precision medicine (Prof. Frederik De Smet). More precisely, RNAseq data will be used for prioritization of hits </w:t>
                  </w:r>
                  <w:r w:rsidR="00310685">
                    <w:t>identified in the</w:t>
                  </w:r>
                  <w:r>
                    <w:t xml:space="preserve"> CRISPR screen + </w:t>
                  </w:r>
                  <w:r>
                    <w:lastRenderedPageBreak/>
                    <w:t>for finding correlation between response and gene expression. ScRNAseq data will be used for comparison with scRNAseq data after infection.</w:t>
                  </w:r>
                  <w:r>
                    <w:br/>
                  </w:r>
                  <w:r w:rsidRPr="00BE6EEB">
                    <w:rPr>
                      <w:b/>
                      <w:bCs/>
                      <w:u w:val="single"/>
                    </w:rPr>
                    <w:t>NEW:</w:t>
                  </w:r>
                  <w:r>
                    <w:t xml:space="preserve"> RNAseq data after infection will be retrieved to check immunogenic activations. ScRNAseq data after infection will be obtained to determine resistant populations (comparison with scRNAseq data before infection – REUSE)</w:t>
                  </w:r>
                </w:p>
              </w:tc>
              <w:tc>
                <w:tcPr>
                  <w:tcW w:w="2268" w:type="dxa"/>
                </w:tcPr>
                <w:p w14:paraId="71EA0DB5" w14:textId="77777777" w:rsidR="006B3828" w:rsidRPr="00250516" w:rsidRDefault="00000000" w:rsidP="006B3828">
                  <w:pPr>
                    <w:rPr>
                      <w:lang w:val="en-US"/>
                    </w:rPr>
                  </w:pPr>
                  <w:sdt>
                    <w:sdtPr>
                      <w:rPr>
                        <w:lang w:val="en-US"/>
                      </w:rPr>
                      <w:id w:val="-1837914260"/>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w:t>
                  </w:r>
                  <w:r w:rsidR="006B3828" w:rsidRPr="00250516">
                    <w:rPr>
                      <w:lang w:val="en-US"/>
                    </w:rPr>
                    <w:t>Generate new data</w:t>
                  </w:r>
                </w:p>
                <w:p w14:paraId="43D58DF7" w14:textId="3B1CDC67" w:rsidR="006B3828" w:rsidRDefault="00000000" w:rsidP="006B3828">
                  <w:pPr>
                    <w:rPr>
                      <w:lang w:val="en-US"/>
                    </w:rPr>
                  </w:pPr>
                  <w:sdt>
                    <w:sdtPr>
                      <w:rPr>
                        <w:lang w:val="en-US"/>
                      </w:rPr>
                      <w:id w:val="-1773621054"/>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Reuse existing data</w:t>
                  </w:r>
                </w:p>
              </w:tc>
              <w:tc>
                <w:tcPr>
                  <w:tcW w:w="1417" w:type="dxa"/>
                </w:tcPr>
                <w:p w14:paraId="5D403ACD" w14:textId="77777777" w:rsidR="006B3828" w:rsidRPr="00250516" w:rsidRDefault="00000000" w:rsidP="006B3828">
                  <w:pPr>
                    <w:rPr>
                      <w:lang w:val="en-US"/>
                    </w:rPr>
                  </w:pPr>
                  <w:sdt>
                    <w:sdtPr>
                      <w:rPr>
                        <w:lang w:val="en-US"/>
                      </w:rPr>
                      <w:id w:val="-1249884780"/>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Digital</w:t>
                  </w:r>
                </w:p>
                <w:p w14:paraId="72B40C14" w14:textId="041CAD15" w:rsidR="006B3828" w:rsidRDefault="00000000" w:rsidP="006B3828">
                  <w:pPr>
                    <w:rPr>
                      <w:lang w:val="en-US"/>
                    </w:rPr>
                  </w:pPr>
                  <w:sdt>
                    <w:sdtPr>
                      <w:rPr>
                        <w:lang w:val="en-US"/>
                      </w:rPr>
                      <w:id w:val="-165559691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Physical</w:t>
                  </w:r>
                </w:p>
              </w:tc>
              <w:tc>
                <w:tcPr>
                  <w:tcW w:w="1985" w:type="dxa"/>
                </w:tcPr>
                <w:p w14:paraId="5B28B39A" w14:textId="77777777" w:rsidR="006B3828" w:rsidRPr="00250516" w:rsidRDefault="00000000" w:rsidP="006B3828">
                  <w:pPr>
                    <w:rPr>
                      <w:lang w:val="en-US"/>
                    </w:rPr>
                  </w:pPr>
                  <w:sdt>
                    <w:sdtPr>
                      <w:rPr>
                        <w:lang w:val="en-US"/>
                      </w:rPr>
                      <w:id w:val="-120016563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Observational</w:t>
                  </w:r>
                </w:p>
                <w:p w14:paraId="437F04E5" w14:textId="77777777" w:rsidR="006B3828" w:rsidRDefault="00000000" w:rsidP="006B3828">
                  <w:pPr>
                    <w:rPr>
                      <w:lang w:val="en-US"/>
                    </w:rPr>
                  </w:pPr>
                  <w:sdt>
                    <w:sdtPr>
                      <w:rPr>
                        <w:lang w:val="en-US"/>
                      </w:rPr>
                      <w:id w:val="-914628923"/>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Experimental</w:t>
                  </w:r>
                </w:p>
                <w:p w14:paraId="7AEB98E2" w14:textId="77777777" w:rsidR="006B3828" w:rsidRDefault="00000000" w:rsidP="006B3828">
                  <w:pPr>
                    <w:rPr>
                      <w:lang w:val="en-US"/>
                    </w:rPr>
                  </w:pPr>
                  <w:sdt>
                    <w:sdtPr>
                      <w:rPr>
                        <w:lang w:val="en-US"/>
                      </w:rPr>
                      <w:id w:val="-8045146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Compiled/ aggregated data</w:t>
                  </w:r>
                </w:p>
                <w:p w14:paraId="3B55122F" w14:textId="77777777" w:rsidR="006B3828" w:rsidRDefault="00000000" w:rsidP="006B3828">
                  <w:pPr>
                    <w:rPr>
                      <w:lang w:val="en-US"/>
                    </w:rPr>
                  </w:pPr>
                  <w:sdt>
                    <w:sdtPr>
                      <w:rPr>
                        <w:lang w:val="en-US"/>
                      </w:rPr>
                      <w:id w:val="-72730067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Simulation data</w:t>
                  </w:r>
                </w:p>
                <w:p w14:paraId="49A7671F" w14:textId="77777777" w:rsidR="006B3828" w:rsidRDefault="00000000" w:rsidP="006B3828">
                  <w:pPr>
                    <w:rPr>
                      <w:lang w:val="en-US"/>
                    </w:rPr>
                  </w:pPr>
                  <w:sdt>
                    <w:sdtPr>
                      <w:rPr>
                        <w:lang w:val="en-US"/>
                      </w:rPr>
                      <w:id w:val="31577486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Software</w:t>
                  </w:r>
                </w:p>
                <w:p w14:paraId="362BE621" w14:textId="77777777" w:rsidR="006B3828" w:rsidRDefault="00000000" w:rsidP="006B3828">
                  <w:pPr>
                    <w:rPr>
                      <w:lang w:val="en-US"/>
                    </w:rPr>
                  </w:pPr>
                  <w:sdt>
                    <w:sdtPr>
                      <w:rPr>
                        <w:lang w:val="en-US"/>
                      </w:rPr>
                      <w:id w:val="-84593284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Other</w:t>
                  </w:r>
                </w:p>
                <w:p w14:paraId="4D285FF9" w14:textId="77777777" w:rsidR="006B3828" w:rsidRDefault="00000000" w:rsidP="006B3828">
                  <w:pPr>
                    <w:rPr>
                      <w:lang w:val="en-US"/>
                    </w:rPr>
                  </w:pPr>
                  <w:sdt>
                    <w:sdtPr>
                      <w:rPr>
                        <w:lang w:val="en-US"/>
                      </w:rPr>
                      <w:id w:val="-141777557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20F6A116" w14:textId="77777777" w:rsidR="006B3828" w:rsidRDefault="006B3828" w:rsidP="006B3828">
                  <w:pPr>
                    <w:rPr>
                      <w:lang w:val="en-US"/>
                    </w:rPr>
                  </w:pPr>
                </w:p>
                <w:p w14:paraId="004042D2" w14:textId="77777777" w:rsidR="006B3828" w:rsidRDefault="006B3828" w:rsidP="006B3828">
                  <w:pPr>
                    <w:rPr>
                      <w:lang w:val="en-US"/>
                    </w:rPr>
                  </w:pPr>
                </w:p>
              </w:tc>
              <w:tc>
                <w:tcPr>
                  <w:tcW w:w="1276" w:type="dxa"/>
                </w:tcPr>
                <w:p w14:paraId="308E835D" w14:textId="77777777" w:rsidR="006B3828" w:rsidRPr="00250516" w:rsidRDefault="00000000" w:rsidP="006B3828">
                  <w:pPr>
                    <w:rPr>
                      <w:lang w:val="en-US"/>
                    </w:rPr>
                  </w:pPr>
                  <w:sdt>
                    <w:sdtPr>
                      <w:rPr>
                        <w:lang w:val="en-US"/>
                      </w:rPr>
                      <w:id w:val="166805331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.por</w:t>
                  </w:r>
                </w:p>
                <w:p w14:paraId="66524D5E" w14:textId="77777777" w:rsidR="006B3828" w:rsidRDefault="00000000" w:rsidP="006B3828">
                  <w:pPr>
                    <w:rPr>
                      <w:lang w:val="en-US"/>
                    </w:rPr>
                  </w:pPr>
                  <w:sdt>
                    <w:sdtPr>
                      <w:rPr>
                        <w:lang w:val="en-US"/>
                      </w:rPr>
                      <w:id w:val="47117915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.xml</w:t>
                  </w:r>
                </w:p>
                <w:p w14:paraId="7E6EED08" w14:textId="77777777" w:rsidR="006B3828" w:rsidRDefault="00000000" w:rsidP="006B3828">
                  <w:pPr>
                    <w:rPr>
                      <w:lang w:val="en-US"/>
                    </w:rPr>
                  </w:pPr>
                  <w:sdt>
                    <w:sdtPr>
                      <w:rPr>
                        <w:lang w:val="en-US"/>
                      </w:rPr>
                      <w:id w:val="-139789523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00883C9A" w14:textId="77777777" w:rsidR="006B3828" w:rsidRDefault="00000000" w:rsidP="006B3828">
                  <w:pPr>
                    <w:rPr>
                      <w:lang w:val="en-US"/>
                    </w:rPr>
                  </w:pPr>
                  <w:sdt>
                    <w:sdtPr>
                      <w:rPr>
                        <w:lang w:val="en-US"/>
                      </w:rPr>
                      <w:id w:val="-1859037666"/>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.csv</w:t>
                  </w:r>
                </w:p>
                <w:p w14:paraId="05899A9E" w14:textId="77777777" w:rsidR="006B3828" w:rsidRDefault="00000000" w:rsidP="006B3828">
                  <w:pPr>
                    <w:rPr>
                      <w:lang w:val="en-US"/>
                    </w:rPr>
                  </w:pPr>
                  <w:sdt>
                    <w:sdtPr>
                      <w:rPr>
                        <w:lang w:val="en-US"/>
                      </w:rPr>
                      <w:id w:val="3824808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.pdf</w:t>
                  </w:r>
                </w:p>
                <w:p w14:paraId="0AFD5B7F" w14:textId="77777777" w:rsidR="006B3828" w:rsidRDefault="00000000" w:rsidP="006B3828">
                  <w:pPr>
                    <w:rPr>
                      <w:lang w:val="en-US"/>
                    </w:rPr>
                  </w:pPr>
                  <w:sdt>
                    <w:sdtPr>
                      <w:rPr>
                        <w:lang w:val="en-US"/>
                      </w:rPr>
                      <w:id w:val="-1742712654"/>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.txt</w:t>
                  </w:r>
                </w:p>
                <w:p w14:paraId="34ABC9AC" w14:textId="77777777" w:rsidR="006B3828" w:rsidRPr="00250516" w:rsidRDefault="00000000" w:rsidP="006B3828">
                  <w:pPr>
                    <w:rPr>
                      <w:lang w:val="en-US"/>
                    </w:rPr>
                  </w:pPr>
                  <w:sdt>
                    <w:sdtPr>
                      <w:rPr>
                        <w:lang w:val="en-US"/>
                      </w:rPr>
                      <w:id w:val="-47036838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.rtf</w:t>
                  </w:r>
                </w:p>
                <w:p w14:paraId="3D649E56" w14:textId="77777777" w:rsidR="006B3828" w:rsidRDefault="00000000" w:rsidP="006B3828">
                  <w:pPr>
                    <w:rPr>
                      <w:lang w:val="en-US"/>
                    </w:rPr>
                  </w:pPr>
                  <w:sdt>
                    <w:sdtPr>
                      <w:rPr>
                        <w:lang w:val="en-US"/>
                      </w:rPr>
                      <w:id w:val="-128550316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.dwg</w:t>
                  </w:r>
                </w:p>
                <w:p w14:paraId="581B26E7" w14:textId="77777777" w:rsidR="006B3828" w:rsidRDefault="00000000" w:rsidP="006B3828">
                  <w:pPr>
                    <w:rPr>
                      <w:lang w:val="en-US"/>
                    </w:rPr>
                  </w:pPr>
                  <w:sdt>
                    <w:sdtPr>
                      <w:rPr>
                        <w:lang w:val="en-US"/>
                      </w:rPr>
                      <w:id w:val="83488999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24B047B5" w14:textId="77777777" w:rsidR="006B3828" w:rsidRDefault="00000000" w:rsidP="006B3828">
                  <w:pPr>
                    <w:rPr>
                      <w:lang w:val="en-US"/>
                    </w:rPr>
                  </w:pPr>
                  <w:sdt>
                    <w:sdtPr>
                      <w:rPr>
                        <w:lang w:val="en-US"/>
                      </w:rPr>
                      <w:id w:val="-120617443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.gml</w:t>
                  </w:r>
                </w:p>
                <w:p w14:paraId="19BBB1CA" w14:textId="77777777" w:rsidR="006B3828" w:rsidRDefault="00000000" w:rsidP="006B3828">
                  <w:pPr>
                    <w:rPr>
                      <w:lang w:val="en-US"/>
                    </w:rPr>
                  </w:pPr>
                  <w:sdt>
                    <w:sdtPr>
                      <w:rPr>
                        <w:lang w:val="en-US"/>
                      </w:rPr>
                      <w:id w:val="-834145166"/>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other: .fasta/.fastq, .jpeg, .r, .pzfx</w:t>
                  </w:r>
                </w:p>
                <w:p w14:paraId="3C5026F7" w14:textId="50A04D5A" w:rsidR="006B3828" w:rsidRDefault="00000000" w:rsidP="006B3828">
                  <w:pPr>
                    <w:rPr>
                      <w:lang w:val="en-US"/>
                    </w:rPr>
                  </w:pPr>
                  <w:sdt>
                    <w:sdtPr>
                      <w:rPr>
                        <w:lang w:val="en-US"/>
                      </w:rPr>
                      <w:id w:val="27815328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tc>
              <w:tc>
                <w:tcPr>
                  <w:tcW w:w="1559" w:type="dxa"/>
                </w:tcPr>
                <w:p w14:paraId="30C44DAA" w14:textId="77777777" w:rsidR="006B3828" w:rsidRPr="00250516" w:rsidRDefault="00000000" w:rsidP="006B3828">
                  <w:pPr>
                    <w:rPr>
                      <w:lang w:val="en-US"/>
                    </w:rPr>
                  </w:pPr>
                  <w:sdt>
                    <w:sdtPr>
                      <w:rPr>
                        <w:lang w:val="en-US"/>
                      </w:rPr>
                      <w:id w:val="-185171253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100 MB</w:t>
                  </w:r>
                </w:p>
                <w:p w14:paraId="75E42FAC" w14:textId="77777777" w:rsidR="006B3828" w:rsidRDefault="00000000" w:rsidP="006B3828">
                  <w:pPr>
                    <w:rPr>
                      <w:lang w:val="en-US"/>
                    </w:rPr>
                  </w:pPr>
                  <w:sdt>
                    <w:sdtPr>
                      <w:rPr>
                        <w:lang w:val="en-US"/>
                      </w:rPr>
                      <w:id w:val="1425618354"/>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&lt; 1 GB</w:t>
                  </w:r>
                </w:p>
                <w:p w14:paraId="4E05CD2C" w14:textId="77777777" w:rsidR="006B3828" w:rsidRDefault="00000000" w:rsidP="006B3828">
                  <w:pPr>
                    <w:rPr>
                      <w:lang w:val="en-US"/>
                    </w:rPr>
                  </w:pPr>
                  <w:sdt>
                    <w:sdtPr>
                      <w:rPr>
                        <w:lang w:val="en-US"/>
                      </w:rPr>
                      <w:id w:val="98120625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100 GB</w:t>
                  </w:r>
                </w:p>
                <w:p w14:paraId="4F9CFC35" w14:textId="77777777" w:rsidR="006B3828" w:rsidRDefault="00000000" w:rsidP="006B3828">
                  <w:pPr>
                    <w:rPr>
                      <w:lang w:val="en-US"/>
                    </w:rPr>
                  </w:pPr>
                  <w:sdt>
                    <w:sdtPr>
                      <w:rPr>
                        <w:lang w:val="en-US"/>
                      </w:rPr>
                      <w:id w:val="-1397971051"/>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 TB</w:t>
                  </w:r>
                </w:p>
                <w:p w14:paraId="54845452" w14:textId="77777777" w:rsidR="006B3828" w:rsidRDefault="00000000" w:rsidP="006B3828">
                  <w:pPr>
                    <w:rPr>
                      <w:lang w:val="en-US"/>
                    </w:rPr>
                  </w:pPr>
                  <w:sdt>
                    <w:sdtPr>
                      <w:rPr>
                        <w:lang w:val="en-US"/>
                      </w:rPr>
                      <w:id w:val="173673770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 TB</w:t>
                  </w:r>
                </w:p>
                <w:p w14:paraId="73A3AA2C" w14:textId="77777777" w:rsidR="006B3828" w:rsidRDefault="00000000" w:rsidP="006B3828">
                  <w:pPr>
                    <w:rPr>
                      <w:lang w:val="en-US"/>
                    </w:rPr>
                  </w:pPr>
                  <w:sdt>
                    <w:sdtPr>
                      <w:rPr>
                        <w:lang w:val="en-US"/>
                      </w:rPr>
                      <w:id w:val="-23278603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 TB</w:t>
                  </w:r>
                </w:p>
                <w:p w14:paraId="68C458C3" w14:textId="77777777" w:rsidR="006B3828" w:rsidRPr="00250516" w:rsidRDefault="00000000" w:rsidP="006B3828">
                  <w:pPr>
                    <w:rPr>
                      <w:lang w:val="en-US"/>
                    </w:rPr>
                  </w:pPr>
                  <w:sdt>
                    <w:sdtPr>
                      <w:rPr>
                        <w:lang w:val="en-US"/>
                      </w:rPr>
                      <w:id w:val="-163332096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50 TB</w:t>
                  </w:r>
                </w:p>
                <w:p w14:paraId="4F8E1791" w14:textId="77777777" w:rsidR="006B3828" w:rsidRDefault="00000000" w:rsidP="006B3828">
                  <w:pPr>
                    <w:rPr>
                      <w:lang w:val="en-US"/>
                    </w:rPr>
                  </w:pPr>
                  <w:sdt>
                    <w:sdtPr>
                      <w:rPr>
                        <w:lang w:val="en-US"/>
                      </w:rPr>
                      <w:id w:val="174491342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&gt; 50 TB</w:t>
                  </w:r>
                </w:p>
                <w:p w14:paraId="192AF0A4" w14:textId="77777777" w:rsidR="006B3828" w:rsidRDefault="00000000" w:rsidP="006B3828">
                  <w:pPr>
                    <w:rPr>
                      <w:lang w:val="en-US"/>
                    </w:rPr>
                  </w:pPr>
                  <w:sdt>
                    <w:sdtPr>
                      <w:rPr>
                        <w:lang w:val="en-US"/>
                      </w:rPr>
                      <w:id w:val="-107250336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69F39FCE" w14:textId="77777777" w:rsidR="006B3828" w:rsidRDefault="006B3828" w:rsidP="006B3828">
                  <w:pPr>
                    <w:rPr>
                      <w:lang w:val="en-US"/>
                    </w:rPr>
                  </w:pPr>
                </w:p>
              </w:tc>
              <w:tc>
                <w:tcPr>
                  <w:tcW w:w="1447" w:type="dxa"/>
                </w:tcPr>
                <w:p w14:paraId="42469467" w14:textId="77777777" w:rsidR="006B3828" w:rsidRDefault="006B3828" w:rsidP="006B3828"/>
              </w:tc>
            </w:tr>
            <w:tr w:rsidR="006B3828" w14:paraId="3DFD1CB7" w14:textId="77777777" w:rsidTr="0080697C">
              <w:tc>
                <w:tcPr>
                  <w:tcW w:w="1446" w:type="dxa"/>
                </w:tcPr>
                <w:p w14:paraId="50E3BB76" w14:textId="0ADEA6FB" w:rsidR="006B3828" w:rsidRDefault="006B3828" w:rsidP="006B3828">
                  <w:r>
                    <w:t>Cell viability (MTS) assays</w:t>
                  </w:r>
                </w:p>
              </w:tc>
              <w:tc>
                <w:tcPr>
                  <w:tcW w:w="3972" w:type="dxa"/>
                </w:tcPr>
                <w:p w14:paraId="41AD50ED" w14:textId="77777777" w:rsidR="006B3828" w:rsidRDefault="006B3828" w:rsidP="006B3828">
                  <w:pPr>
                    <w:pStyle w:val="ListParagraph"/>
                    <w:numPr>
                      <w:ilvl w:val="0"/>
                      <w:numId w:val="37"/>
                    </w:numPr>
                    <w:rPr>
                      <w:lang w:val="en-US"/>
                    </w:rPr>
                  </w:pPr>
                  <w:r w:rsidRPr="00A23C87">
                    <w:rPr>
                      <w:lang w:val="en-US"/>
                    </w:rPr>
                    <w:t xml:space="preserve">For determination of titers of all viruses, </w:t>
                  </w:r>
                  <w:r w:rsidRPr="00A23C87">
                    <w:rPr>
                      <w:b/>
                      <w:bCs/>
                      <w:lang w:val="en-US"/>
                    </w:rPr>
                    <w:t>TCID50 assays</w:t>
                  </w:r>
                  <w:r w:rsidRPr="00A23C87">
                    <w:rPr>
                      <w:lang w:val="en-US"/>
                    </w:rPr>
                    <w:t xml:space="preserve"> will be performed using MTS.</w:t>
                  </w:r>
                </w:p>
                <w:p w14:paraId="4B9B7169" w14:textId="50409419" w:rsidR="006B3828" w:rsidRPr="00A23C87" w:rsidRDefault="006B3828" w:rsidP="006B3828">
                  <w:pPr>
                    <w:pStyle w:val="ListParagraph"/>
                    <w:numPr>
                      <w:ilvl w:val="0"/>
                      <w:numId w:val="37"/>
                    </w:numPr>
                    <w:rPr>
                      <w:lang w:val="en-US"/>
                    </w:rPr>
                  </w:pPr>
                  <w:r>
                    <w:rPr>
                      <w:lang w:val="en-US"/>
                    </w:rPr>
                    <w:t xml:space="preserve">For each virus, </w:t>
                  </w:r>
                  <w:r w:rsidRPr="002265CB">
                    <w:rPr>
                      <w:b/>
                      <w:bCs/>
                      <w:lang w:val="en-US"/>
                    </w:rPr>
                    <w:t>oncotoxicity</w:t>
                  </w:r>
                  <w:r>
                    <w:rPr>
                      <w:lang w:val="en-US"/>
                    </w:rPr>
                    <w:t xml:space="preserve"> in all patient-derived </w:t>
                  </w:r>
                  <w:r w:rsidR="002265CB">
                    <w:rPr>
                      <w:lang w:val="en-US"/>
                    </w:rPr>
                    <w:t xml:space="preserve">and mouse </w:t>
                  </w:r>
                  <w:r>
                    <w:rPr>
                      <w:lang w:val="en-US"/>
                    </w:rPr>
                    <w:t>glioblastoma cell lines will be tested and evaluated using MTS</w:t>
                  </w:r>
                  <w:r w:rsidR="002265CB">
                    <w:rPr>
                      <w:lang w:val="en-US"/>
                    </w:rPr>
                    <w:t xml:space="preserve"> (absorbance values)</w:t>
                  </w:r>
                  <w:r>
                    <w:rPr>
                      <w:lang w:val="en-US"/>
                    </w:rPr>
                    <w:t>. For testing combinations of oncolytic viruses, resistant subclones will be established and tested on sensitivity towards the other viruses using MTS</w:t>
                  </w:r>
                  <w:r w:rsidR="002265CB">
                    <w:rPr>
                      <w:lang w:val="en-US"/>
                    </w:rPr>
                    <w:t xml:space="preserve"> (absorbance values)</w:t>
                  </w:r>
                  <w:r>
                    <w:rPr>
                      <w:lang w:val="en-US"/>
                    </w:rPr>
                    <w:t>.</w:t>
                  </w:r>
                </w:p>
              </w:tc>
              <w:tc>
                <w:tcPr>
                  <w:tcW w:w="2268" w:type="dxa"/>
                </w:tcPr>
                <w:p w14:paraId="6F9B00E1" w14:textId="1CD0A402" w:rsidR="006B3828" w:rsidRPr="00250516" w:rsidRDefault="00000000" w:rsidP="006B3828">
                  <w:pPr>
                    <w:rPr>
                      <w:lang w:val="en-US"/>
                    </w:rPr>
                  </w:pPr>
                  <w:sdt>
                    <w:sdtPr>
                      <w:rPr>
                        <w:lang w:val="en-US"/>
                      </w:rPr>
                      <w:id w:val="-393358891"/>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w:t>
                  </w:r>
                  <w:r w:rsidR="006B3828" w:rsidRPr="00250516">
                    <w:rPr>
                      <w:lang w:val="en-US"/>
                    </w:rPr>
                    <w:t>Generate new data</w:t>
                  </w:r>
                </w:p>
                <w:p w14:paraId="255AB74B" w14:textId="287DBCF6" w:rsidR="006B3828" w:rsidRDefault="00000000" w:rsidP="006B3828">
                  <w:pPr>
                    <w:rPr>
                      <w:lang w:val="en-US"/>
                    </w:rPr>
                  </w:pPr>
                  <w:sdt>
                    <w:sdtPr>
                      <w:rPr>
                        <w:lang w:val="en-US"/>
                      </w:rPr>
                      <w:id w:val="106406499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Reuse existing data</w:t>
                  </w:r>
                </w:p>
              </w:tc>
              <w:tc>
                <w:tcPr>
                  <w:tcW w:w="1417" w:type="dxa"/>
                </w:tcPr>
                <w:p w14:paraId="7AC701B4" w14:textId="6635EC92" w:rsidR="006B3828" w:rsidRPr="00250516" w:rsidRDefault="00000000" w:rsidP="006B3828">
                  <w:pPr>
                    <w:rPr>
                      <w:lang w:val="en-US"/>
                    </w:rPr>
                  </w:pPr>
                  <w:sdt>
                    <w:sdtPr>
                      <w:rPr>
                        <w:lang w:val="en-US"/>
                      </w:rPr>
                      <w:id w:val="1028833629"/>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Digital</w:t>
                  </w:r>
                </w:p>
                <w:p w14:paraId="24366C2C" w14:textId="469AB221" w:rsidR="006B3828" w:rsidRDefault="00000000" w:rsidP="006B3828">
                  <w:pPr>
                    <w:rPr>
                      <w:lang w:val="en-US"/>
                    </w:rPr>
                  </w:pPr>
                  <w:sdt>
                    <w:sdtPr>
                      <w:rPr>
                        <w:lang w:val="en-US"/>
                      </w:rPr>
                      <w:id w:val="163197103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Physical</w:t>
                  </w:r>
                </w:p>
              </w:tc>
              <w:tc>
                <w:tcPr>
                  <w:tcW w:w="1985" w:type="dxa"/>
                </w:tcPr>
                <w:p w14:paraId="797EECD2" w14:textId="77777777" w:rsidR="006B3828" w:rsidRPr="00250516" w:rsidRDefault="00000000" w:rsidP="006B3828">
                  <w:pPr>
                    <w:rPr>
                      <w:lang w:val="en-US"/>
                    </w:rPr>
                  </w:pPr>
                  <w:sdt>
                    <w:sdtPr>
                      <w:rPr>
                        <w:lang w:val="en-US"/>
                      </w:rPr>
                      <w:id w:val="-8299489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Observational</w:t>
                  </w:r>
                </w:p>
                <w:p w14:paraId="15502F53" w14:textId="0618698A" w:rsidR="006B3828" w:rsidRDefault="00000000" w:rsidP="006B3828">
                  <w:pPr>
                    <w:rPr>
                      <w:lang w:val="en-US"/>
                    </w:rPr>
                  </w:pPr>
                  <w:sdt>
                    <w:sdtPr>
                      <w:rPr>
                        <w:lang w:val="en-US"/>
                      </w:rPr>
                      <w:id w:val="-1553061915"/>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Experimental</w:t>
                  </w:r>
                </w:p>
                <w:p w14:paraId="40344085" w14:textId="77777777" w:rsidR="006B3828" w:rsidRDefault="00000000" w:rsidP="006B3828">
                  <w:pPr>
                    <w:rPr>
                      <w:lang w:val="en-US"/>
                    </w:rPr>
                  </w:pPr>
                  <w:sdt>
                    <w:sdtPr>
                      <w:rPr>
                        <w:lang w:val="en-US"/>
                      </w:rPr>
                      <w:id w:val="-67627482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Compiled/ aggregated data</w:t>
                  </w:r>
                </w:p>
                <w:p w14:paraId="2F9BFF17" w14:textId="77777777" w:rsidR="006B3828" w:rsidRDefault="00000000" w:rsidP="006B3828">
                  <w:pPr>
                    <w:rPr>
                      <w:lang w:val="en-US"/>
                    </w:rPr>
                  </w:pPr>
                  <w:sdt>
                    <w:sdtPr>
                      <w:rPr>
                        <w:lang w:val="en-US"/>
                      </w:rPr>
                      <w:id w:val="19189859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Simulation data</w:t>
                  </w:r>
                </w:p>
                <w:p w14:paraId="0E95E7DB" w14:textId="77777777" w:rsidR="006B3828" w:rsidRDefault="00000000" w:rsidP="006B3828">
                  <w:pPr>
                    <w:rPr>
                      <w:lang w:val="en-US"/>
                    </w:rPr>
                  </w:pPr>
                  <w:sdt>
                    <w:sdtPr>
                      <w:rPr>
                        <w:lang w:val="en-US"/>
                      </w:rPr>
                      <w:id w:val="-186265575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Software</w:t>
                  </w:r>
                </w:p>
                <w:p w14:paraId="27EC6F83" w14:textId="77777777" w:rsidR="006B3828" w:rsidRDefault="00000000" w:rsidP="006B3828">
                  <w:pPr>
                    <w:rPr>
                      <w:lang w:val="en-US"/>
                    </w:rPr>
                  </w:pPr>
                  <w:sdt>
                    <w:sdtPr>
                      <w:rPr>
                        <w:lang w:val="en-US"/>
                      </w:rPr>
                      <w:id w:val="14124387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Other</w:t>
                  </w:r>
                </w:p>
                <w:p w14:paraId="347EBBD9" w14:textId="0F45ECC3" w:rsidR="006B3828" w:rsidRDefault="00000000" w:rsidP="006B3828">
                  <w:pPr>
                    <w:rPr>
                      <w:lang w:val="en-US"/>
                    </w:rPr>
                  </w:pPr>
                  <w:sdt>
                    <w:sdtPr>
                      <w:rPr>
                        <w:lang w:val="en-US"/>
                      </w:rPr>
                      <w:id w:val="137397152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7CF943B4" w14:textId="77777777" w:rsidR="006B3828" w:rsidRDefault="006B3828" w:rsidP="006B3828">
                  <w:pPr>
                    <w:rPr>
                      <w:lang w:val="en-US"/>
                    </w:rPr>
                  </w:pPr>
                </w:p>
                <w:p w14:paraId="56E0A91A" w14:textId="77777777" w:rsidR="006B3828" w:rsidRDefault="006B3828" w:rsidP="006B3828">
                  <w:pPr>
                    <w:rPr>
                      <w:lang w:val="en-US"/>
                    </w:rPr>
                  </w:pPr>
                </w:p>
              </w:tc>
              <w:tc>
                <w:tcPr>
                  <w:tcW w:w="1276" w:type="dxa"/>
                </w:tcPr>
                <w:p w14:paraId="01A7425C" w14:textId="77777777" w:rsidR="006B3828" w:rsidRPr="00250516" w:rsidRDefault="00000000" w:rsidP="006B3828">
                  <w:pPr>
                    <w:rPr>
                      <w:lang w:val="en-US"/>
                    </w:rPr>
                  </w:pPr>
                  <w:sdt>
                    <w:sdtPr>
                      <w:rPr>
                        <w:lang w:val="en-US"/>
                      </w:rPr>
                      <w:id w:val="92484144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.por</w:t>
                  </w:r>
                </w:p>
                <w:p w14:paraId="08A9818B" w14:textId="4DEBACD0" w:rsidR="006B3828" w:rsidRDefault="00000000" w:rsidP="006B3828">
                  <w:pPr>
                    <w:rPr>
                      <w:lang w:val="en-US"/>
                    </w:rPr>
                  </w:pPr>
                  <w:sdt>
                    <w:sdtPr>
                      <w:rPr>
                        <w:lang w:val="en-US"/>
                      </w:rPr>
                      <w:id w:val="487213623"/>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.xml</w:t>
                  </w:r>
                </w:p>
                <w:p w14:paraId="69DB54DC" w14:textId="77777777" w:rsidR="006B3828" w:rsidRDefault="00000000" w:rsidP="006B3828">
                  <w:pPr>
                    <w:rPr>
                      <w:lang w:val="en-US"/>
                    </w:rPr>
                  </w:pPr>
                  <w:sdt>
                    <w:sdtPr>
                      <w:rPr>
                        <w:lang w:val="en-US"/>
                      </w:rPr>
                      <w:id w:val="1949199294"/>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1E537D70" w14:textId="653E68EC" w:rsidR="006B3828" w:rsidRDefault="00000000" w:rsidP="006B3828">
                  <w:pPr>
                    <w:rPr>
                      <w:lang w:val="en-US"/>
                    </w:rPr>
                  </w:pPr>
                  <w:sdt>
                    <w:sdtPr>
                      <w:rPr>
                        <w:lang w:val="en-US"/>
                      </w:rPr>
                      <w:id w:val="-1485541168"/>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.csv</w:t>
                  </w:r>
                </w:p>
                <w:p w14:paraId="03FFF713" w14:textId="77777777" w:rsidR="006B3828" w:rsidRDefault="00000000" w:rsidP="006B3828">
                  <w:pPr>
                    <w:rPr>
                      <w:lang w:val="en-US"/>
                    </w:rPr>
                  </w:pPr>
                  <w:sdt>
                    <w:sdtPr>
                      <w:rPr>
                        <w:lang w:val="en-US"/>
                      </w:rPr>
                      <w:id w:val="66436621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.pdf</w:t>
                  </w:r>
                </w:p>
                <w:p w14:paraId="0DB64F06" w14:textId="77777777" w:rsidR="006B3828" w:rsidRDefault="00000000" w:rsidP="006B3828">
                  <w:pPr>
                    <w:rPr>
                      <w:lang w:val="en-US"/>
                    </w:rPr>
                  </w:pPr>
                  <w:sdt>
                    <w:sdtPr>
                      <w:rPr>
                        <w:lang w:val="en-US"/>
                      </w:rPr>
                      <w:id w:val="11804292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.txt</w:t>
                  </w:r>
                </w:p>
                <w:p w14:paraId="260258B9" w14:textId="77777777" w:rsidR="006B3828" w:rsidRPr="00250516" w:rsidRDefault="00000000" w:rsidP="006B3828">
                  <w:pPr>
                    <w:rPr>
                      <w:lang w:val="en-US"/>
                    </w:rPr>
                  </w:pPr>
                  <w:sdt>
                    <w:sdtPr>
                      <w:rPr>
                        <w:lang w:val="en-US"/>
                      </w:rPr>
                      <w:id w:val="163698623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.rtf</w:t>
                  </w:r>
                </w:p>
                <w:p w14:paraId="431265E2" w14:textId="77777777" w:rsidR="006B3828" w:rsidRDefault="00000000" w:rsidP="006B3828">
                  <w:pPr>
                    <w:rPr>
                      <w:lang w:val="en-US"/>
                    </w:rPr>
                  </w:pPr>
                  <w:sdt>
                    <w:sdtPr>
                      <w:rPr>
                        <w:lang w:val="en-US"/>
                      </w:rPr>
                      <w:id w:val="-113163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.dwg</w:t>
                  </w:r>
                </w:p>
                <w:p w14:paraId="33DB5D2E" w14:textId="77777777" w:rsidR="006B3828" w:rsidRDefault="00000000" w:rsidP="006B3828">
                  <w:pPr>
                    <w:rPr>
                      <w:lang w:val="en-US"/>
                    </w:rPr>
                  </w:pPr>
                  <w:sdt>
                    <w:sdtPr>
                      <w:rPr>
                        <w:lang w:val="en-US"/>
                      </w:rPr>
                      <w:id w:val="-25937261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01926B88" w14:textId="77777777" w:rsidR="006B3828" w:rsidRDefault="00000000" w:rsidP="006B3828">
                  <w:pPr>
                    <w:rPr>
                      <w:lang w:val="en-US"/>
                    </w:rPr>
                  </w:pPr>
                  <w:sdt>
                    <w:sdtPr>
                      <w:rPr>
                        <w:lang w:val="en-US"/>
                      </w:rPr>
                      <w:id w:val="113290751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.gml</w:t>
                  </w:r>
                </w:p>
                <w:p w14:paraId="6933EE43" w14:textId="00CC781D" w:rsidR="006B3828" w:rsidRDefault="00000000" w:rsidP="006B3828">
                  <w:pPr>
                    <w:rPr>
                      <w:lang w:val="en-US"/>
                    </w:rPr>
                  </w:pPr>
                  <w:sdt>
                    <w:sdtPr>
                      <w:rPr>
                        <w:lang w:val="en-US"/>
                      </w:rPr>
                      <w:id w:val="-905298017"/>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other: .pzfx</w:t>
                  </w:r>
                </w:p>
                <w:p w14:paraId="03C4317A" w14:textId="04AA0967" w:rsidR="006B3828" w:rsidRDefault="00000000" w:rsidP="006B3828">
                  <w:pPr>
                    <w:rPr>
                      <w:lang w:val="en-US"/>
                    </w:rPr>
                  </w:pPr>
                  <w:sdt>
                    <w:sdtPr>
                      <w:rPr>
                        <w:lang w:val="en-US"/>
                      </w:rPr>
                      <w:id w:val="19381653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tc>
              <w:tc>
                <w:tcPr>
                  <w:tcW w:w="1559" w:type="dxa"/>
                </w:tcPr>
                <w:p w14:paraId="5BA9E8FB" w14:textId="77777777" w:rsidR="006B3828" w:rsidRPr="00250516" w:rsidRDefault="00000000" w:rsidP="006B3828">
                  <w:pPr>
                    <w:rPr>
                      <w:lang w:val="en-US"/>
                    </w:rPr>
                  </w:pPr>
                  <w:sdt>
                    <w:sdtPr>
                      <w:rPr>
                        <w:lang w:val="en-US"/>
                      </w:rPr>
                      <w:id w:val="129163067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100 MB</w:t>
                  </w:r>
                </w:p>
                <w:p w14:paraId="205BDC06" w14:textId="46CBE66D" w:rsidR="006B3828" w:rsidRDefault="00000000" w:rsidP="006B3828">
                  <w:pPr>
                    <w:rPr>
                      <w:lang w:val="en-US"/>
                    </w:rPr>
                  </w:pPr>
                  <w:sdt>
                    <w:sdtPr>
                      <w:rPr>
                        <w:lang w:val="en-US"/>
                      </w:rPr>
                      <w:id w:val="108241919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6B3828" w:rsidRPr="00250516">
                    <w:rPr>
                      <w:lang w:val="en-US"/>
                    </w:rPr>
                    <w:t xml:space="preserve"> </w:t>
                  </w:r>
                  <w:r w:rsidR="006B3828">
                    <w:rPr>
                      <w:lang w:val="en-US"/>
                    </w:rPr>
                    <w:t>&lt; 1 GB</w:t>
                  </w:r>
                </w:p>
                <w:p w14:paraId="7F1488CD" w14:textId="6E26BAB2" w:rsidR="006B3828" w:rsidRDefault="00000000" w:rsidP="006B3828">
                  <w:pPr>
                    <w:rPr>
                      <w:lang w:val="en-US"/>
                    </w:rPr>
                  </w:pPr>
                  <w:sdt>
                    <w:sdtPr>
                      <w:rPr>
                        <w:lang w:val="en-US"/>
                      </w:rPr>
                      <w:id w:val="848991827"/>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6B3828">
                    <w:rPr>
                      <w:lang w:val="en-US"/>
                    </w:rPr>
                    <w:t xml:space="preserve"> &lt; 100 GB</w:t>
                  </w:r>
                </w:p>
                <w:p w14:paraId="51D10A45" w14:textId="77777777" w:rsidR="006B3828" w:rsidRDefault="00000000" w:rsidP="006B3828">
                  <w:pPr>
                    <w:rPr>
                      <w:lang w:val="en-US"/>
                    </w:rPr>
                  </w:pPr>
                  <w:sdt>
                    <w:sdtPr>
                      <w:rPr>
                        <w:lang w:val="en-US"/>
                      </w:rPr>
                      <w:id w:val="101727111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 TB</w:t>
                  </w:r>
                </w:p>
                <w:p w14:paraId="5B83E530" w14:textId="77777777" w:rsidR="006B3828" w:rsidRDefault="00000000" w:rsidP="006B3828">
                  <w:pPr>
                    <w:rPr>
                      <w:lang w:val="en-US"/>
                    </w:rPr>
                  </w:pPr>
                  <w:sdt>
                    <w:sdtPr>
                      <w:rPr>
                        <w:lang w:val="en-US"/>
                      </w:rPr>
                      <w:id w:val="139877851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 TB</w:t>
                  </w:r>
                </w:p>
                <w:p w14:paraId="6DFC4065" w14:textId="77777777" w:rsidR="006B3828" w:rsidRDefault="00000000" w:rsidP="006B3828">
                  <w:pPr>
                    <w:rPr>
                      <w:lang w:val="en-US"/>
                    </w:rPr>
                  </w:pPr>
                  <w:sdt>
                    <w:sdtPr>
                      <w:rPr>
                        <w:lang w:val="en-US"/>
                      </w:rPr>
                      <w:id w:val="2014099733"/>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 TB</w:t>
                  </w:r>
                </w:p>
                <w:p w14:paraId="013F5A5B" w14:textId="77777777" w:rsidR="006B3828" w:rsidRPr="00250516" w:rsidRDefault="00000000" w:rsidP="006B3828">
                  <w:pPr>
                    <w:rPr>
                      <w:lang w:val="en-US"/>
                    </w:rPr>
                  </w:pPr>
                  <w:sdt>
                    <w:sdtPr>
                      <w:rPr>
                        <w:lang w:val="en-US"/>
                      </w:rPr>
                      <w:id w:val="-110256281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50 TB</w:t>
                  </w:r>
                </w:p>
                <w:p w14:paraId="767A0BAE" w14:textId="77777777" w:rsidR="006B3828" w:rsidRDefault="00000000" w:rsidP="006B3828">
                  <w:pPr>
                    <w:rPr>
                      <w:lang w:val="en-US"/>
                    </w:rPr>
                  </w:pPr>
                  <w:sdt>
                    <w:sdtPr>
                      <w:rPr>
                        <w:lang w:val="en-US"/>
                      </w:rPr>
                      <w:id w:val="-207727372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&gt; 50 TB</w:t>
                  </w:r>
                </w:p>
                <w:p w14:paraId="431EFC03" w14:textId="77777777" w:rsidR="006B3828" w:rsidRDefault="00000000" w:rsidP="006B3828">
                  <w:pPr>
                    <w:rPr>
                      <w:lang w:val="en-US"/>
                    </w:rPr>
                  </w:pPr>
                  <w:sdt>
                    <w:sdtPr>
                      <w:rPr>
                        <w:lang w:val="en-US"/>
                      </w:rPr>
                      <w:id w:val="777225960"/>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18AABF6F" w14:textId="77777777" w:rsidR="006B3828" w:rsidRDefault="006B3828" w:rsidP="006B3828">
                  <w:pPr>
                    <w:rPr>
                      <w:lang w:val="en-US"/>
                    </w:rPr>
                  </w:pPr>
                </w:p>
              </w:tc>
              <w:tc>
                <w:tcPr>
                  <w:tcW w:w="1447" w:type="dxa"/>
                </w:tcPr>
                <w:p w14:paraId="697EBBF2" w14:textId="6CCA2BCD" w:rsidR="006B3828" w:rsidRDefault="006B3828" w:rsidP="006B3828"/>
              </w:tc>
            </w:tr>
            <w:tr w:rsidR="006B3828" w14:paraId="7B706C11" w14:textId="77777777" w:rsidTr="0080697C">
              <w:tc>
                <w:tcPr>
                  <w:tcW w:w="1446" w:type="dxa"/>
                </w:tcPr>
                <w:p w14:paraId="67DC3434" w14:textId="2974A59E" w:rsidR="006B3828" w:rsidRDefault="006B3828" w:rsidP="006B3828">
                  <w:r>
                    <w:t xml:space="preserve">Incucyte Live cell imaging system </w:t>
                  </w:r>
                </w:p>
              </w:tc>
              <w:tc>
                <w:tcPr>
                  <w:tcW w:w="3972" w:type="dxa"/>
                </w:tcPr>
                <w:p w14:paraId="05CB9938" w14:textId="652C9AC0" w:rsidR="006B3828" w:rsidRPr="00A64CF4" w:rsidRDefault="002265CB" w:rsidP="006B3828">
                  <w:pPr>
                    <w:rPr>
                      <w:lang w:val="en-US"/>
                    </w:rPr>
                  </w:pPr>
                  <w:r>
                    <w:rPr>
                      <w:lang w:val="en-US"/>
                    </w:rPr>
                    <w:t>This system will be used f</w:t>
                  </w:r>
                  <w:r w:rsidR="006B3828">
                    <w:rPr>
                      <w:lang w:val="en-US"/>
                    </w:rPr>
                    <w:t xml:space="preserve">or follow up of the cytopathogenic effect of the viruses on the patient-derived cell lines. Confluence of cells can be </w:t>
                  </w:r>
                  <w:r w:rsidR="006B3828">
                    <w:rPr>
                      <w:lang w:val="en-US"/>
                    </w:rPr>
                    <w:lastRenderedPageBreak/>
                    <w:t xml:space="preserve">measured, as well as red/green fluorescence objects. Output of this system consists of images and data </w:t>
                  </w:r>
                  <w:r>
                    <w:rPr>
                      <w:lang w:val="en-US"/>
                    </w:rPr>
                    <w:t xml:space="preserve"> that </w:t>
                  </w:r>
                  <w:r w:rsidR="006B3828">
                    <w:rPr>
                      <w:lang w:val="en-US"/>
                    </w:rPr>
                    <w:t>can be exported in excel files.</w:t>
                  </w:r>
                </w:p>
              </w:tc>
              <w:tc>
                <w:tcPr>
                  <w:tcW w:w="2268" w:type="dxa"/>
                </w:tcPr>
                <w:p w14:paraId="425882D1" w14:textId="77777777" w:rsidR="006B3828" w:rsidRPr="00250516" w:rsidRDefault="00000000" w:rsidP="006B3828">
                  <w:pPr>
                    <w:rPr>
                      <w:lang w:val="en-US"/>
                    </w:rPr>
                  </w:pPr>
                  <w:sdt>
                    <w:sdtPr>
                      <w:rPr>
                        <w:lang w:val="en-US"/>
                      </w:rPr>
                      <w:id w:val="-270625743"/>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w:t>
                  </w:r>
                  <w:r w:rsidR="006B3828" w:rsidRPr="00250516">
                    <w:rPr>
                      <w:lang w:val="en-US"/>
                    </w:rPr>
                    <w:t>Generate new data</w:t>
                  </w:r>
                </w:p>
                <w:p w14:paraId="6EC1A327" w14:textId="589F69BC" w:rsidR="006B3828" w:rsidRDefault="00000000" w:rsidP="006B3828">
                  <w:pPr>
                    <w:rPr>
                      <w:lang w:val="en-US"/>
                    </w:rPr>
                  </w:pPr>
                  <w:sdt>
                    <w:sdtPr>
                      <w:rPr>
                        <w:lang w:val="en-US"/>
                      </w:rPr>
                      <w:id w:val="198990388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Reuse existing data</w:t>
                  </w:r>
                </w:p>
              </w:tc>
              <w:tc>
                <w:tcPr>
                  <w:tcW w:w="1417" w:type="dxa"/>
                </w:tcPr>
                <w:p w14:paraId="394C5EB4" w14:textId="77777777" w:rsidR="006B3828" w:rsidRPr="00250516" w:rsidRDefault="00000000" w:rsidP="006B3828">
                  <w:pPr>
                    <w:rPr>
                      <w:lang w:val="en-US"/>
                    </w:rPr>
                  </w:pPr>
                  <w:sdt>
                    <w:sdtPr>
                      <w:rPr>
                        <w:lang w:val="en-US"/>
                      </w:rPr>
                      <w:id w:val="134304811"/>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Digital</w:t>
                  </w:r>
                </w:p>
                <w:p w14:paraId="159CF6A6" w14:textId="41D9E958" w:rsidR="006B3828" w:rsidRDefault="00000000" w:rsidP="006B3828">
                  <w:pPr>
                    <w:rPr>
                      <w:lang w:val="en-US"/>
                    </w:rPr>
                  </w:pPr>
                  <w:sdt>
                    <w:sdtPr>
                      <w:rPr>
                        <w:lang w:val="en-US"/>
                      </w:rPr>
                      <w:id w:val="128955998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Physical</w:t>
                  </w:r>
                </w:p>
              </w:tc>
              <w:tc>
                <w:tcPr>
                  <w:tcW w:w="1985" w:type="dxa"/>
                </w:tcPr>
                <w:p w14:paraId="6B76D3E9" w14:textId="4BD2B10C" w:rsidR="006B3828" w:rsidRPr="00250516" w:rsidRDefault="00000000" w:rsidP="006B3828">
                  <w:pPr>
                    <w:rPr>
                      <w:lang w:val="en-US"/>
                    </w:rPr>
                  </w:pPr>
                  <w:sdt>
                    <w:sdtPr>
                      <w:rPr>
                        <w:lang w:val="en-US"/>
                      </w:rPr>
                      <w:id w:val="-1466503100"/>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Observational</w:t>
                  </w:r>
                </w:p>
                <w:p w14:paraId="48AC7BE5" w14:textId="77777777" w:rsidR="006B3828" w:rsidRDefault="00000000" w:rsidP="006B3828">
                  <w:pPr>
                    <w:rPr>
                      <w:lang w:val="en-US"/>
                    </w:rPr>
                  </w:pPr>
                  <w:sdt>
                    <w:sdtPr>
                      <w:rPr>
                        <w:lang w:val="en-US"/>
                      </w:rPr>
                      <w:id w:val="-881942537"/>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Experimental</w:t>
                  </w:r>
                </w:p>
                <w:p w14:paraId="1C19C98C" w14:textId="77777777" w:rsidR="006B3828" w:rsidRDefault="00000000" w:rsidP="006B3828">
                  <w:pPr>
                    <w:rPr>
                      <w:lang w:val="en-US"/>
                    </w:rPr>
                  </w:pPr>
                  <w:sdt>
                    <w:sdtPr>
                      <w:rPr>
                        <w:lang w:val="en-US"/>
                      </w:rPr>
                      <w:id w:val="59506053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Compiled/ aggregated data</w:t>
                  </w:r>
                </w:p>
                <w:p w14:paraId="2455D308" w14:textId="77777777" w:rsidR="006B3828" w:rsidRDefault="00000000" w:rsidP="006B3828">
                  <w:pPr>
                    <w:rPr>
                      <w:lang w:val="en-US"/>
                    </w:rPr>
                  </w:pPr>
                  <w:sdt>
                    <w:sdtPr>
                      <w:rPr>
                        <w:lang w:val="en-US"/>
                      </w:rPr>
                      <w:id w:val="-62599635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Simulation data</w:t>
                  </w:r>
                </w:p>
                <w:p w14:paraId="0B8DA536" w14:textId="77777777" w:rsidR="006B3828" w:rsidRDefault="00000000" w:rsidP="006B3828">
                  <w:pPr>
                    <w:rPr>
                      <w:lang w:val="en-US"/>
                    </w:rPr>
                  </w:pPr>
                  <w:sdt>
                    <w:sdtPr>
                      <w:rPr>
                        <w:lang w:val="en-US"/>
                      </w:rPr>
                      <w:id w:val="-395282161"/>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Software</w:t>
                  </w:r>
                </w:p>
                <w:p w14:paraId="5407D126" w14:textId="77777777" w:rsidR="006B3828" w:rsidRDefault="00000000" w:rsidP="006B3828">
                  <w:pPr>
                    <w:rPr>
                      <w:lang w:val="en-US"/>
                    </w:rPr>
                  </w:pPr>
                  <w:sdt>
                    <w:sdtPr>
                      <w:rPr>
                        <w:lang w:val="en-US"/>
                      </w:rPr>
                      <w:id w:val="-167147407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Other</w:t>
                  </w:r>
                </w:p>
                <w:p w14:paraId="4AEF720D" w14:textId="77777777" w:rsidR="006B3828" w:rsidRDefault="00000000" w:rsidP="006B3828">
                  <w:pPr>
                    <w:rPr>
                      <w:lang w:val="en-US"/>
                    </w:rPr>
                  </w:pPr>
                  <w:sdt>
                    <w:sdtPr>
                      <w:rPr>
                        <w:lang w:val="en-US"/>
                      </w:rPr>
                      <w:id w:val="1427390392"/>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41AEEBF0" w14:textId="77777777" w:rsidR="006B3828" w:rsidRDefault="006B3828" w:rsidP="006B3828">
                  <w:pPr>
                    <w:rPr>
                      <w:lang w:val="en-US"/>
                    </w:rPr>
                  </w:pPr>
                </w:p>
              </w:tc>
              <w:tc>
                <w:tcPr>
                  <w:tcW w:w="1276" w:type="dxa"/>
                </w:tcPr>
                <w:p w14:paraId="768DF8D0" w14:textId="77777777" w:rsidR="006B3828" w:rsidRPr="00250516" w:rsidRDefault="00000000" w:rsidP="006B3828">
                  <w:pPr>
                    <w:rPr>
                      <w:lang w:val="en-US"/>
                    </w:rPr>
                  </w:pPr>
                  <w:sdt>
                    <w:sdtPr>
                      <w:rPr>
                        <w:lang w:val="en-US"/>
                      </w:rPr>
                      <w:id w:val="-144730662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.por</w:t>
                  </w:r>
                </w:p>
                <w:p w14:paraId="3F8F4D35" w14:textId="77777777" w:rsidR="006B3828" w:rsidRDefault="00000000" w:rsidP="006B3828">
                  <w:pPr>
                    <w:rPr>
                      <w:lang w:val="en-US"/>
                    </w:rPr>
                  </w:pPr>
                  <w:sdt>
                    <w:sdtPr>
                      <w:rPr>
                        <w:lang w:val="en-US"/>
                      </w:rPr>
                      <w:id w:val="1163435515"/>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.xml</w:t>
                  </w:r>
                </w:p>
                <w:p w14:paraId="7791B7A7" w14:textId="77777777" w:rsidR="006B3828" w:rsidRDefault="00000000" w:rsidP="006B3828">
                  <w:pPr>
                    <w:rPr>
                      <w:lang w:val="en-US"/>
                    </w:rPr>
                  </w:pPr>
                  <w:sdt>
                    <w:sdtPr>
                      <w:rPr>
                        <w:lang w:val="en-US"/>
                      </w:rPr>
                      <w:id w:val="128211427"/>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2C3F73DC" w14:textId="77777777" w:rsidR="006B3828" w:rsidRDefault="00000000" w:rsidP="006B3828">
                  <w:pPr>
                    <w:rPr>
                      <w:lang w:val="en-US"/>
                    </w:rPr>
                  </w:pPr>
                  <w:sdt>
                    <w:sdtPr>
                      <w:rPr>
                        <w:lang w:val="en-US"/>
                      </w:rPr>
                      <w:id w:val="-1294602877"/>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.csv</w:t>
                  </w:r>
                </w:p>
                <w:p w14:paraId="194C91DF" w14:textId="77777777" w:rsidR="006B3828" w:rsidRDefault="00000000" w:rsidP="006B3828">
                  <w:pPr>
                    <w:rPr>
                      <w:lang w:val="en-US"/>
                    </w:rPr>
                  </w:pPr>
                  <w:sdt>
                    <w:sdtPr>
                      <w:rPr>
                        <w:lang w:val="en-US"/>
                      </w:rPr>
                      <w:id w:val="81068593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.pdf</w:t>
                  </w:r>
                </w:p>
                <w:p w14:paraId="2984CE69" w14:textId="77777777" w:rsidR="006B3828" w:rsidRDefault="00000000" w:rsidP="006B3828">
                  <w:pPr>
                    <w:rPr>
                      <w:lang w:val="en-US"/>
                    </w:rPr>
                  </w:pPr>
                  <w:sdt>
                    <w:sdtPr>
                      <w:rPr>
                        <w:lang w:val="en-US"/>
                      </w:rPr>
                      <w:id w:val="-113887601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.txt</w:t>
                  </w:r>
                </w:p>
                <w:p w14:paraId="66EF6709" w14:textId="77777777" w:rsidR="006B3828" w:rsidRPr="00250516" w:rsidRDefault="00000000" w:rsidP="006B3828">
                  <w:pPr>
                    <w:rPr>
                      <w:lang w:val="en-US"/>
                    </w:rPr>
                  </w:pPr>
                  <w:sdt>
                    <w:sdtPr>
                      <w:rPr>
                        <w:lang w:val="en-US"/>
                      </w:rPr>
                      <w:id w:val="-729996008"/>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.rtf</w:t>
                  </w:r>
                </w:p>
                <w:p w14:paraId="0950BCC2" w14:textId="77777777" w:rsidR="006B3828" w:rsidRDefault="00000000" w:rsidP="006B3828">
                  <w:pPr>
                    <w:rPr>
                      <w:lang w:val="en-US"/>
                    </w:rPr>
                  </w:pPr>
                  <w:sdt>
                    <w:sdtPr>
                      <w:rPr>
                        <w:lang w:val="en-US"/>
                      </w:rPr>
                      <w:id w:val="166829431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.dwg</w:t>
                  </w:r>
                </w:p>
                <w:p w14:paraId="796614F2" w14:textId="77777777" w:rsidR="006B3828" w:rsidRDefault="00000000" w:rsidP="006B3828">
                  <w:pPr>
                    <w:rPr>
                      <w:lang w:val="en-US"/>
                    </w:rPr>
                  </w:pPr>
                  <w:sdt>
                    <w:sdtPr>
                      <w:rPr>
                        <w:lang w:val="en-US"/>
                      </w:rPr>
                      <w:id w:val="-112061007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.tab</w:t>
                  </w:r>
                </w:p>
                <w:p w14:paraId="5C3E8A23" w14:textId="77777777" w:rsidR="006B3828" w:rsidRDefault="00000000" w:rsidP="006B3828">
                  <w:pPr>
                    <w:rPr>
                      <w:lang w:val="en-US"/>
                    </w:rPr>
                  </w:pPr>
                  <w:sdt>
                    <w:sdtPr>
                      <w:rPr>
                        <w:lang w:val="en-US"/>
                      </w:rPr>
                      <w:id w:val="-1861654301"/>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.gml</w:t>
                  </w:r>
                </w:p>
                <w:p w14:paraId="6646553A" w14:textId="13E9772B" w:rsidR="006B3828" w:rsidRDefault="00000000" w:rsidP="006B3828">
                  <w:pPr>
                    <w:rPr>
                      <w:lang w:val="en-US"/>
                    </w:rPr>
                  </w:pPr>
                  <w:sdt>
                    <w:sdtPr>
                      <w:rPr>
                        <w:lang w:val="en-US"/>
                      </w:rPr>
                      <w:id w:val="311996430"/>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6B3828">
                    <w:rPr>
                      <w:lang w:val="en-US"/>
                    </w:rPr>
                    <w:t xml:space="preserve"> other: .jpeg, .xls</w:t>
                  </w:r>
                </w:p>
                <w:p w14:paraId="6E9E216A" w14:textId="33407D38" w:rsidR="006B3828" w:rsidRDefault="00000000" w:rsidP="006B3828">
                  <w:pPr>
                    <w:rPr>
                      <w:lang w:val="en-US"/>
                    </w:rPr>
                  </w:pPr>
                  <w:sdt>
                    <w:sdtPr>
                      <w:rPr>
                        <w:lang w:val="en-US"/>
                      </w:rPr>
                      <w:id w:val="1629197024"/>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tc>
              <w:tc>
                <w:tcPr>
                  <w:tcW w:w="1559" w:type="dxa"/>
                </w:tcPr>
                <w:p w14:paraId="6DD2AFB3" w14:textId="77777777" w:rsidR="006B3828" w:rsidRPr="00250516" w:rsidRDefault="00000000" w:rsidP="006B3828">
                  <w:pPr>
                    <w:rPr>
                      <w:lang w:val="en-US"/>
                    </w:rPr>
                  </w:pPr>
                  <w:sdt>
                    <w:sdtPr>
                      <w:rPr>
                        <w:lang w:val="en-US"/>
                      </w:rPr>
                      <w:id w:val="-1480452894"/>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100 MB</w:t>
                  </w:r>
                </w:p>
                <w:p w14:paraId="46AB60C3" w14:textId="612B0DDF" w:rsidR="006B3828" w:rsidRDefault="00000000" w:rsidP="006B3828">
                  <w:pPr>
                    <w:rPr>
                      <w:lang w:val="en-US"/>
                    </w:rPr>
                  </w:pPr>
                  <w:sdt>
                    <w:sdtPr>
                      <w:rPr>
                        <w:lang w:val="en-US"/>
                      </w:rPr>
                      <w:id w:val="183672217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&lt; 1 GB</w:t>
                  </w:r>
                </w:p>
                <w:p w14:paraId="37ABE0B2" w14:textId="52168842" w:rsidR="006B3828" w:rsidRDefault="00000000" w:rsidP="006B3828">
                  <w:pPr>
                    <w:rPr>
                      <w:lang w:val="en-US"/>
                    </w:rPr>
                  </w:pPr>
                  <w:sdt>
                    <w:sdtPr>
                      <w:rPr>
                        <w:lang w:val="en-US"/>
                      </w:rPr>
                      <w:id w:val="1442340529"/>
                      <w14:checkbox>
                        <w14:checked w14:val="1"/>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100 GB</w:t>
                  </w:r>
                </w:p>
                <w:p w14:paraId="57D7EDEB" w14:textId="77777777" w:rsidR="006B3828" w:rsidRDefault="00000000" w:rsidP="006B3828">
                  <w:pPr>
                    <w:rPr>
                      <w:lang w:val="en-US"/>
                    </w:rPr>
                  </w:pPr>
                  <w:sdt>
                    <w:sdtPr>
                      <w:rPr>
                        <w:lang w:val="en-US"/>
                      </w:rPr>
                      <w:id w:val="-237403390"/>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 TB</w:t>
                  </w:r>
                </w:p>
                <w:p w14:paraId="11CF47BC" w14:textId="77777777" w:rsidR="006B3828" w:rsidRDefault="00000000" w:rsidP="006B3828">
                  <w:pPr>
                    <w:rPr>
                      <w:lang w:val="en-US"/>
                    </w:rPr>
                  </w:pPr>
                  <w:sdt>
                    <w:sdtPr>
                      <w:rPr>
                        <w:lang w:val="en-US"/>
                      </w:rPr>
                      <w:id w:val="1226485459"/>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 TB</w:t>
                  </w:r>
                </w:p>
                <w:p w14:paraId="57FFB855" w14:textId="77777777" w:rsidR="006B3828" w:rsidRDefault="00000000" w:rsidP="006B3828">
                  <w:pPr>
                    <w:rPr>
                      <w:lang w:val="en-US"/>
                    </w:rPr>
                  </w:pPr>
                  <w:sdt>
                    <w:sdtPr>
                      <w:rPr>
                        <w:lang w:val="en-US"/>
                      </w:rPr>
                      <w:id w:val="880667636"/>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10 TB</w:t>
                  </w:r>
                </w:p>
                <w:p w14:paraId="084F8833" w14:textId="77777777" w:rsidR="006B3828" w:rsidRPr="00250516" w:rsidRDefault="00000000" w:rsidP="006B3828">
                  <w:pPr>
                    <w:rPr>
                      <w:lang w:val="en-US"/>
                    </w:rPr>
                  </w:pPr>
                  <w:sdt>
                    <w:sdtPr>
                      <w:rPr>
                        <w:lang w:val="en-US"/>
                      </w:rPr>
                      <w:id w:val="1715694191"/>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&lt; 50 TB</w:t>
                  </w:r>
                </w:p>
                <w:p w14:paraId="6E28AE8B" w14:textId="77777777" w:rsidR="006B3828" w:rsidRDefault="00000000" w:rsidP="006B3828">
                  <w:pPr>
                    <w:rPr>
                      <w:lang w:val="en-US"/>
                    </w:rPr>
                  </w:pPr>
                  <w:sdt>
                    <w:sdtPr>
                      <w:rPr>
                        <w:lang w:val="en-US"/>
                      </w:rPr>
                      <w:id w:val="-2004190961"/>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sidRPr="00250516">
                    <w:rPr>
                      <w:lang w:val="en-US"/>
                    </w:rPr>
                    <w:t xml:space="preserve"> </w:t>
                  </w:r>
                  <w:r w:rsidR="006B3828">
                    <w:rPr>
                      <w:lang w:val="en-US"/>
                    </w:rPr>
                    <w:t>&gt; 50 TB</w:t>
                  </w:r>
                </w:p>
                <w:p w14:paraId="29BCF62B" w14:textId="725E2398" w:rsidR="006B3828" w:rsidRDefault="00000000" w:rsidP="006B3828">
                  <w:pPr>
                    <w:rPr>
                      <w:lang w:val="en-US"/>
                    </w:rPr>
                  </w:pPr>
                  <w:sdt>
                    <w:sdtPr>
                      <w:rPr>
                        <w:lang w:val="en-US"/>
                      </w:rPr>
                      <w:id w:val="-2131310085"/>
                      <w14:checkbox>
                        <w14:checked w14:val="0"/>
                        <w14:checkedState w14:val="2612" w14:font="MS Gothic"/>
                        <w14:uncheckedState w14:val="2610" w14:font="MS Gothic"/>
                      </w14:checkbox>
                    </w:sdtPr>
                    <w:sdtContent>
                      <w:r w:rsidR="006B3828">
                        <w:rPr>
                          <w:rFonts w:ascii="MS Gothic" w:eastAsia="MS Gothic" w:hAnsi="MS Gothic" w:hint="eastAsia"/>
                          <w:lang w:val="en-US"/>
                        </w:rPr>
                        <w:t>☐</w:t>
                      </w:r>
                    </w:sdtContent>
                  </w:sdt>
                  <w:r w:rsidR="006B3828">
                    <w:rPr>
                      <w:lang w:val="en-US"/>
                    </w:rPr>
                    <w:t xml:space="preserve"> NA</w:t>
                  </w:r>
                </w:p>
                <w:p w14:paraId="4374C76F" w14:textId="77777777" w:rsidR="006B3828" w:rsidRDefault="006B3828" w:rsidP="006B3828">
                  <w:pPr>
                    <w:rPr>
                      <w:lang w:val="en-US"/>
                    </w:rPr>
                  </w:pPr>
                </w:p>
              </w:tc>
              <w:tc>
                <w:tcPr>
                  <w:tcW w:w="1447" w:type="dxa"/>
                </w:tcPr>
                <w:p w14:paraId="7213C4C3" w14:textId="77777777" w:rsidR="006B3828" w:rsidRDefault="006B3828" w:rsidP="006B3828"/>
              </w:tc>
            </w:tr>
            <w:tr w:rsidR="002265CB" w14:paraId="24FD44EF" w14:textId="77777777" w:rsidTr="0080697C">
              <w:tc>
                <w:tcPr>
                  <w:tcW w:w="1446" w:type="dxa"/>
                </w:tcPr>
                <w:p w14:paraId="383521C7" w14:textId="77777777" w:rsidR="002265CB" w:rsidRDefault="002265CB" w:rsidP="002265CB">
                  <w:r>
                    <w:t xml:space="preserve">Preparation of samples for sequencing </w:t>
                  </w:r>
                </w:p>
                <w:p w14:paraId="5A03FB58" w14:textId="49AACADB" w:rsidR="002265CB" w:rsidRDefault="002265CB" w:rsidP="002265CB"/>
              </w:tc>
              <w:tc>
                <w:tcPr>
                  <w:tcW w:w="3972" w:type="dxa"/>
                </w:tcPr>
                <w:p w14:paraId="65CE48D7" w14:textId="039FB1A3" w:rsidR="002265CB" w:rsidRDefault="002265CB" w:rsidP="002265CB">
                  <w:pPr>
                    <w:rPr>
                      <w:lang w:val="en-US"/>
                    </w:rPr>
                  </w:pPr>
                  <w:r>
                    <w:rPr>
                      <w:lang w:val="en-US"/>
                    </w:rPr>
                    <w:t>To enable sequencing of the samples from the CRISPR screens following techniques have to be used: gDNA extraction, Nested PCR, gel extraction.</w:t>
                  </w:r>
                </w:p>
              </w:tc>
              <w:tc>
                <w:tcPr>
                  <w:tcW w:w="2268" w:type="dxa"/>
                </w:tcPr>
                <w:p w14:paraId="5FAA6156" w14:textId="77777777" w:rsidR="002265CB" w:rsidRPr="00250516" w:rsidRDefault="00000000" w:rsidP="002265CB">
                  <w:pPr>
                    <w:rPr>
                      <w:lang w:val="en-US"/>
                    </w:rPr>
                  </w:pPr>
                  <w:sdt>
                    <w:sdtPr>
                      <w:rPr>
                        <w:lang w:val="en-US"/>
                      </w:rPr>
                      <w:id w:val="1342350220"/>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w:t>
                  </w:r>
                  <w:r w:rsidR="002265CB" w:rsidRPr="00250516">
                    <w:rPr>
                      <w:lang w:val="en-US"/>
                    </w:rPr>
                    <w:t>Generate new data</w:t>
                  </w:r>
                </w:p>
                <w:p w14:paraId="35CD5332" w14:textId="266514AF" w:rsidR="002265CB" w:rsidRDefault="00000000" w:rsidP="002265CB">
                  <w:pPr>
                    <w:rPr>
                      <w:lang w:val="en-US"/>
                    </w:rPr>
                  </w:pPr>
                  <w:sdt>
                    <w:sdtPr>
                      <w:rPr>
                        <w:lang w:val="en-US"/>
                      </w:rPr>
                      <w:id w:val="-164550044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Reuse existing data</w:t>
                  </w:r>
                </w:p>
              </w:tc>
              <w:tc>
                <w:tcPr>
                  <w:tcW w:w="1417" w:type="dxa"/>
                </w:tcPr>
                <w:p w14:paraId="0ED73B65" w14:textId="77777777" w:rsidR="002265CB" w:rsidRPr="00250516" w:rsidRDefault="00000000" w:rsidP="002265CB">
                  <w:pPr>
                    <w:rPr>
                      <w:lang w:val="en-US"/>
                    </w:rPr>
                  </w:pPr>
                  <w:sdt>
                    <w:sdtPr>
                      <w:rPr>
                        <w:lang w:val="en-US"/>
                      </w:rPr>
                      <w:id w:val="-553322954"/>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Digital</w:t>
                  </w:r>
                </w:p>
                <w:p w14:paraId="20FD7F01" w14:textId="720E3F8B" w:rsidR="002265CB" w:rsidRDefault="00000000" w:rsidP="002265CB">
                  <w:pPr>
                    <w:rPr>
                      <w:lang w:val="en-US"/>
                    </w:rPr>
                  </w:pPr>
                  <w:sdt>
                    <w:sdtPr>
                      <w:rPr>
                        <w:lang w:val="en-US"/>
                      </w:rPr>
                      <w:id w:val="-37431372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Physical</w:t>
                  </w:r>
                </w:p>
              </w:tc>
              <w:tc>
                <w:tcPr>
                  <w:tcW w:w="1985" w:type="dxa"/>
                </w:tcPr>
                <w:p w14:paraId="27A8BDFF" w14:textId="54262B7C" w:rsidR="002265CB" w:rsidRPr="00250516" w:rsidRDefault="00000000" w:rsidP="002265CB">
                  <w:pPr>
                    <w:rPr>
                      <w:lang w:val="en-US"/>
                    </w:rPr>
                  </w:pPr>
                  <w:sdt>
                    <w:sdtPr>
                      <w:rPr>
                        <w:lang w:val="en-US"/>
                      </w:rPr>
                      <w:id w:val="-95625735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Observational</w:t>
                  </w:r>
                </w:p>
                <w:p w14:paraId="0F8D94EA" w14:textId="77777777" w:rsidR="002265CB" w:rsidRDefault="00000000" w:rsidP="002265CB">
                  <w:pPr>
                    <w:rPr>
                      <w:lang w:val="en-US"/>
                    </w:rPr>
                  </w:pPr>
                  <w:sdt>
                    <w:sdtPr>
                      <w:rPr>
                        <w:lang w:val="en-US"/>
                      </w:rPr>
                      <w:id w:val="197540829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Experimental</w:t>
                  </w:r>
                </w:p>
                <w:p w14:paraId="45968E1A" w14:textId="77777777" w:rsidR="002265CB" w:rsidRDefault="00000000" w:rsidP="002265CB">
                  <w:pPr>
                    <w:rPr>
                      <w:lang w:val="en-US"/>
                    </w:rPr>
                  </w:pPr>
                  <w:sdt>
                    <w:sdtPr>
                      <w:rPr>
                        <w:lang w:val="en-US"/>
                      </w:rPr>
                      <w:id w:val="110554123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Compiled/ aggregated data</w:t>
                  </w:r>
                </w:p>
                <w:p w14:paraId="3BD66505" w14:textId="77777777" w:rsidR="002265CB" w:rsidRDefault="00000000" w:rsidP="002265CB">
                  <w:pPr>
                    <w:rPr>
                      <w:lang w:val="en-US"/>
                    </w:rPr>
                  </w:pPr>
                  <w:sdt>
                    <w:sdtPr>
                      <w:rPr>
                        <w:lang w:val="en-US"/>
                      </w:rPr>
                      <w:id w:val="144464818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Simulation data</w:t>
                  </w:r>
                </w:p>
                <w:p w14:paraId="2AEE4809" w14:textId="77777777" w:rsidR="002265CB" w:rsidRDefault="00000000" w:rsidP="002265CB">
                  <w:pPr>
                    <w:rPr>
                      <w:lang w:val="en-US"/>
                    </w:rPr>
                  </w:pPr>
                  <w:sdt>
                    <w:sdtPr>
                      <w:rPr>
                        <w:lang w:val="en-US"/>
                      </w:rPr>
                      <w:id w:val="-143435092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Software</w:t>
                  </w:r>
                </w:p>
                <w:p w14:paraId="124E453C" w14:textId="77777777" w:rsidR="002265CB" w:rsidRDefault="00000000" w:rsidP="002265CB">
                  <w:pPr>
                    <w:rPr>
                      <w:lang w:val="en-US"/>
                    </w:rPr>
                  </w:pPr>
                  <w:sdt>
                    <w:sdtPr>
                      <w:rPr>
                        <w:lang w:val="en-US"/>
                      </w:rPr>
                      <w:id w:val="-10905622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w:t>
                  </w:r>
                </w:p>
                <w:p w14:paraId="5FC2B89B" w14:textId="77777777" w:rsidR="002265CB" w:rsidRDefault="00000000" w:rsidP="002265CB">
                  <w:pPr>
                    <w:rPr>
                      <w:lang w:val="en-US"/>
                    </w:rPr>
                  </w:pPr>
                  <w:sdt>
                    <w:sdtPr>
                      <w:rPr>
                        <w:lang w:val="en-US"/>
                      </w:rPr>
                      <w:id w:val="-156332649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37FE1B09" w14:textId="77777777" w:rsidR="002265CB" w:rsidRDefault="002265CB" w:rsidP="002265CB">
                  <w:pPr>
                    <w:rPr>
                      <w:lang w:val="en-US"/>
                    </w:rPr>
                  </w:pPr>
                </w:p>
              </w:tc>
              <w:tc>
                <w:tcPr>
                  <w:tcW w:w="1276" w:type="dxa"/>
                </w:tcPr>
                <w:p w14:paraId="4C30F9C9" w14:textId="77777777" w:rsidR="002265CB" w:rsidRPr="00250516" w:rsidRDefault="00000000" w:rsidP="002265CB">
                  <w:pPr>
                    <w:rPr>
                      <w:lang w:val="en-US"/>
                    </w:rPr>
                  </w:pPr>
                  <w:sdt>
                    <w:sdtPr>
                      <w:rPr>
                        <w:lang w:val="en-US"/>
                      </w:rPr>
                      <w:id w:val="153083553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.por</w:t>
                  </w:r>
                </w:p>
                <w:p w14:paraId="0DEB67F1" w14:textId="77777777" w:rsidR="002265CB" w:rsidRDefault="00000000" w:rsidP="002265CB">
                  <w:pPr>
                    <w:rPr>
                      <w:lang w:val="en-US"/>
                    </w:rPr>
                  </w:pPr>
                  <w:sdt>
                    <w:sdtPr>
                      <w:rPr>
                        <w:lang w:val="en-US"/>
                      </w:rPr>
                      <w:id w:val="137266006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.xml</w:t>
                  </w:r>
                </w:p>
                <w:p w14:paraId="1AFF4CD0" w14:textId="77777777" w:rsidR="002265CB" w:rsidRDefault="00000000" w:rsidP="002265CB">
                  <w:pPr>
                    <w:rPr>
                      <w:lang w:val="en-US"/>
                    </w:rPr>
                  </w:pPr>
                  <w:sdt>
                    <w:sdtPr>
                      <w:rPr>
                        <w:lang w:val="en-US"/>
                      </w:rPr>
                      <w:id w:val="170358749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4F328D3F" w14:textId="77777777" w:rsidR="002265CB" w:rsidRDefault="00000000" w:rsidP="002265CB">
                  <w:pPr>
                    <w:rPr>
                      <w:lang w:val="en-US"/>
                    </w:rPr>
                  </w:pPr>
                  <w:sdt>
                    <w:sdtPr>
                      <w:rPr>
                        <w:lang w:val="en-US"/>
                      </w:rPr>
                      <w:id w:val="1182316874"/>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.csv</w:t>
                  </w:r>
                </w:p>
                <w:p w14:paraId="616180E0" w14:textId="77777777" w:rsidR="002265CB" w:rsidRDefault="00000000" w:rsidP="002265CB">
                  <w:pPr>
                    <w:rPr>
                      <w:lang w:val="en-US"/>
                    </w:rPr>
                  </w:pPr>
                  <w:sdt>
                    <w:sdtPr>
                      <w:rPr>
                        <w:lang w:val="en-US"/>
                      </w:rPr>
                      <w:id w:val="-125373745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.pdf</w:t>
                  </w:r>
                </w:p>
                <w:p w14:paraId="749A0D27" w14:textId="77777777" w:rsidR="002265CB" w:rsidRDefault="00000000" w:rsidP="002265CB">
                  <w:pPr>
                    <w:rPr>
                      <w:lang w:val="en-US"/>
                    </w:rPr>
                  </w:pPr>
                  <w:sdt>
                    <w:sdtPr>
                      <w:rPr>
                        <w:lang w:val="en-US"/>
                      </w:rPr>
                      <w:id w:val="-202855573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.txt</w:t>
                  </w:r>
                </w:p>
                <w:p w14:paraId="54F79411" w14:textId="77777777" w:rsidR="002265CB" w:rsidRPr="00250516" w:rsidRDefault="00000000" w:rsidP="002265CB">
                  <w:pPr>
                    <w:rPr>
                      <w:lang w:val="en-US"/>
                    </w:rPr>
                  </w:pPr>
                  <w:sdt>
                    <w:sdtPr>
                      <w:rPr>
                        <w:lang w:val="en-US"/>
                      </w:rPr>
                      <w:id w:val="-136814080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.rtf</w:t>
                  </w:r>
                </w:p>
                <w:p w14:paraId="38F8369A" w14:textId="77777777" w:rsidR="002265CB" w:rsidRDefault="00000000" w:rsidP="002265CB">
                  <w:pPr>
                    <w:rPr>
                      <w:lang w:val="en-US"/>
                    </w:rPr>
                  </w:pPr>
                  <w:sdt>
                    <w:sdtPr>
                      <w:rPr>
                        <w:lang w:val="en-US"/>
                      </w:rPr>
                      <w:id w:val="-54205815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.dwg</w:t>
                  </w:r>
                </w:p>
                <w:p w14:paraId="25539766" w14:textId="77777777" w:rsidR="002265CB" w:rsidRDefault="00000000" w:rsidP="002265CB">
                  <w:pPr>
                    <w:rPr>
                      <w:lang w:val="en-US"/>
                    </w:rPr>
                  </w:pPr>
                  <w:sdt>
                    <w:sdtPr>
                      <w:rPr>
                        <w:lang w:val="en-US"/>
                      </w:rPr>
                      <w:id w:val="97187106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12E3FBA6" w14:textId="77777777" w:rsidR="002265CB" w:rsidRDefault="00000000" w:rsidP="002265CB">
                  <w:pPr>
                    <w:rPr>
                      <w:lang w:val="en-US"/>
                    </w:rPr>
                  </w:pPr>
                  <w:sdt>
                    <w:sdtPr>
                      <w:rPr>
                        <w:lang w:val="en-US"/>
                      </w:rPr>
                      <w:id w:val="-108452326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.gml</w:t>
                  </w:r>
                </w:p>
                <w:p w14:paraId="4F39CFBE" w14:textId="77777777" w:rsidR="002265CB" w:rsidRDefault="00000000" w:rsidP="002265CB">
                  <w:pPr>
                    <w:rPr>
                      <w:lang w:val="en-US"/>
                    </w:rPr>
                  </w:pPr>
                  <w:sdt>
                    <w:sdtPr>
                      <w:rPr>
                        <w:lang w:val="en-US"/>
                      </w:rPr>
                      <w:id w:val="-1175873576"/>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 .jpeg, .xls</w:t>
                  </w:r>
                </w:p>
                <w:p w14:paraId="2A6001A9" w14:textId="77E38DF4" w:rsidR="002265CB" w:rsidRDefault="00000000" w:rsidP="002265CB">
                  <w:pPr>
                    <w:rPr>
                      <w:lang w:val="en-US"/>
                    </w:rPr>
                  </w:pPr>
                  <w:sdt>
                    <w:sdtPr>
                      <w:rPr>
                        <w:lang w:val="en-US"/>
                      </w:rPr>
                      <w:id w:val="-146034072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tc>
              <w:tc>
                <w:tcPr>
                  <w:tcW w:w="1559" w:type="dxa"/>
                </w:tcPr>
                <w:p w14:paraId="6FC9B2FD" w14:textId="77777777" w:rsidR="002265CB" w:rsidRPr="00250516" w:rsidRDefault="00000000" w:rsidP="002265CB">
                  <w:pPr>
                    <w:rPr>
                      <w:lang w:val="en-US"/>
                    </w:rPr>
                  </w:pPr>
                  <w:sdt>
                    <w:sdtPr>
                      <w:rPr>
                        <w:lang w:val="en-US"/>
                      </w:rPr>
                      <w:id w:val="-79676151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MB</w:t>
                  </w:r>
                </w:p>
                <w:p w14:paraId="27E47CBD" w14:textId="13EC8079" w:rsidR="002265CB" w:rsidRDefault="00000000" w:rsidP="002265CB">
                  <w:pPr>
                    <w:rPr>
                      <w:lang w:val="en-US"/>
                    </w:rPr>
                  </w:pPr>
                  <w:sdt>
                    <w:sdtPr>
                      <w:rPr>
                        <w:lang w:val="en-US"/>
                      </w:rPr>
                      <w:id w:val="77637663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&lt; 1 GB</w:t>
                  </w:r>
                </w:p>
                <w:p w14:paraId="039216A3" w14:textId="21764864" w:rsidR="002265CB" w:rsidRDefault="00000000" w:rsidP="002265CB">
                  <w:pPr>
                    <w:rPr>
                      <w:lang w:val="en-US"/>
                    </w:rPr>
                  </w:pPr>
                  <w:sdt>
                    <w:sdtPr>
                      <w:rPr>
                        <w:lang w:val="en-US"/>
                      </w:rPr>
                      <w:id w:val="952593120"/>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GB</w:t>
                  </w:r>
                </w:p>
                <w:p w14:paraId="167B12A1" w14:textId="77777777" w:rsidR="002265CB" w:rsidRDefault="00000000" w:rsidP="002265CB">
                  <w:pPr>
                    <w:rPr>
                      <w:lang w:val="en-US"/>
                    </w:rPr>
                  </w:pPr>
                  <w:sdt>
                    <w:sdtPr>
                      <w:rPr>
                        <w:lang w:val="en-US"/>
                      </w:rPr>
                      <w:id w:val="162951608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 TB</w:t>
                  </w:r>
                </w:p>
                <w:p w14:paraId="0A8672CC" w14:textId="77777777" w:rsidR="002265CB" w:rsidRDefault="00000000" w:rsidP="002265CB">
                  <w:pPr>
                    <w:rPr>
                      <w:lang w:val="en-US"/>
                    </w:rPr>
                  </w:pPr>
                  <w:sdt>
                    <w:sdtPr>
                      <w:rPr>
                        <w:lang w:val="en-US"/>
                      </w:rPr>
                      <w:id w:val="-146742692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 TB</w:t>
                  </w:r>
                </w:p>
                <w:p w14:paraId="62EEBA73" w14:textId="77777777" w:rsidR="002265CB" w:rsidRDefault="00000000" w:rsidP="002265CB">
                  <w:pPr>
                    <w:rPr>
                      <w:lang w:val="en-US"/>
                    </w:rPr>
                  </w:pPr>
                  <w:sdt>
                    <w:sdtPr>
                      <w:rPr>
                        <w:lang w:val="en-US"/>
                      </w:rPr>
                      <w:id w:val="-4252494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 TB</w:t>
                  </w:r>
                </w:p>
                <w:p w14:paraId="7B73AC69" w14:textId="77777777" w:rsidR="002265CB" w:rsidRPr="00250516" w:rsidRDefault="00000000" w:rsidP="002265CB">
                  <w:pPr>
                    <w:rPr>
                      <w:lang w:val="en-US"/>
                    </w:rPr>
                  </w:pPr>
                  <w:sdt>
                    <w:sdtPr>
                      <w:rPr>
                        <w:lang w:val="en-US"/>
                      </w:rPr>
                      <w:id w:val="135769575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50 TB</w:t>
                  </w:r>
                </w:p>
                <w:p w14:paraId="1FAA21CC" w14:textId="77777777" w:rsidR="002265CB" w:rsidRDefault="00000000" w:rsidP="002265CB">
                  <w:pPr>
                    <w:rPr>
                      <w:lang w:val="en-US"/>
                    </w:rPr>
                  </w:pPr>
                  <w:sdt>
                    <w:sdtPr>
                      <w:rPr>
                        <w:lang w:val="en-US"/>
                      </w:rPr>
                      <w:id w:val="69311749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&gt; 50 TB</w:t>
                  </w:r>
                </w:p>
                <w:p w14:paraId="5CDF4714" w14:textId="77777777" w:rsidR="002265CB" w:rsidRDefault="00000000" w:rsidP="002265CB">
                  <w:pPr>
                    <w:rPr>
                      <w:lang w:val="en-US"/>
                    </w:rPr>
                  </w:pPr>
                  <w:sdt>
                    <w:sdtPr>
                      <w:rPr>
                        <w:lang w:val="en-US"/>
                      </w:rPr>
                      <w:id w:val="171215335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402C7E9F" w14:textId="77777777" w:rsidR="002265CB" w:rsidRDefault="002265CB" w:rsidP="002265CB">
                  <w:pPr>
                    <w:rPr>
                      <w:lang w:val="en-US"/>
                    </w:rPr>
                  </w:pPr>
                </w:p>
              </w:tc>
              <w:tc>
                <w:tcPr>
                  <w:tcW w:w="1447" w:type="dxa"/>
                </w:tcPr>
                <w:p w14:paraId="06026585" w14:textId="77777777" w:rsidR="002265CB" w:rsidRDefault="002265CB" w:rsidP="002265CB"/>
              </w:tc>
            </w:tr>
            <w:tr w:rsidR="002265CB" w14:paraId="5D32E5AC" w14:textId="77777777" w:rsidTr="0080697C">
              <w:tc>
                <w:tcPr>
                  <w:tcW w:w="1446" w:type="dxa"/>
                </w:tcPr>
                <w:p w14:paraId="06DF296E" w14:textId="5BDA42E5" w:rsidR="002265CB" w:rsidRDefault="002265CB" w:rsidP="002265CB">
                  <w:r>
                    <w:t>Genomic data and R script from CRISPR screens</w:t>
                  </w:r>
                </w:p>
              </w:tc>
              <w:tc>
                <w:tcPr>
                  <w:tcW w:w="3972" w:type="dxa"/>
                </w:tcPr>
                <w:p w14:paraId="3A452106" w14:textId="46C7D106" w:rsidR="002265CB" w:rsidRDefault="002265CB" w:rsidP="002265CB">
                  <w:pPr>
                    <w:rPr>
                      <w:lang w:val="en-US"/>
                    </w:rPr>
                  </w:pPr>
                  <w:r>
                    <w:rPr>
                      <w:lang w:val="en-US"/>
                    </w:rPr>
                    <w:t>After the genome-wide CRISPR/Cas9 KO screens, illumina sequencing of the sgRNA sequences will results in genomic data and the subsequent analysis of the reads will be performed in Rstudio.</w:t>
                  </w:r>
                </w:p>
              </w:tc>
              <w:tc>
                <w:tcPr>
                  <w:tcW w:w="2268" w:type="dxa"/>
                </w:tcPr>
                <w:p w14:paraId="4099C948" w14:textId="77777777" w:rsidR="002265CB" w:rsidRPr="00250516" w:rsidRDefault="00000000" w:rsidP="002265CB">
                  <w:pPr>
                    <w:rPr>
                      <w:lang w:val="en-US"/>
                    </w:rPr>
                  </w:pPr>
                  <w:sdt>
                    <w:sdtPr>
                      <w:rPr>
                        <w:lang w:val="en-US"/>
                      </w:rPr>
                      <w:id w:val="-313565735"/>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w:t>
                  </w:r>
                  <w:r w:rsidR="002265CB" w:rsidRPr="00250516">
                    <w:rPr>
                      <w:lang w:val="en-US"/>
                    </w:rPr>
                    <w:t>Generate new data</w:t>
                  </w:r>
                </w:p>
                <w:p w14:paraId="0910C8A3" w14:textId="66CBA10D" w:rsidR="002265CB" w:rsidRDefault="00000000" w:rsidP="002265CB">
                  <w:pPr>
                    <w:rPr>
                      <w:lang w:val="en-US"/>
                    </w:rPr>
                  </w:pPr>
                  <w:sdt>
                    <w:sdtPr>
                      <w:rPr>
                        <w:lang w:val="en-US"/>
                      </w:rPr>
                      <w:id w:val="-133746369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Reuse existing data</w:t>
                  </w:r>
                </w:p>
              </w:tc>
              <w:tc>
                <w:tcPr>
                  <w:tcW w:w="1417" w:type="dxa"/>
                </w:tcPr>
                <w:p w14:paraId="75E70E39" w14:textId="77777777" w:rsidR="002265CB" w:rsidRPr="00250516" w:rsidRDefault="00000000" w:rsidP="002265CB">
                  <w:pPr>
                    <w:rPr>
                      <w:lang w:val="en-US"/>
                    </w:rPr>
                  </w:pPr>
                  <w:sdt>
                    <w:sdtPr>
                      <w:rPr>
                        <w:lang w:val="en-US"/>
                      </w:rPr>
                      <w:id w:val="-193380659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Digital</w:t>
                  </w:r>
                </w:p>
                <w:p w14:paraId="63EDC671" w14:textId="3C1996CB" w:rsidR="002265CB" w:rsidRDefault="00000000" w:rsidP="002265CB">
                  <w:pPr>
                    <w:rPr>
                      <w:lang w:val="en-US"/>
                    </w:rPr>
                  </w:pPr>
                  <w:sdt>
                    <w:sdtPr>
                      <w:rPr>
                        <w:lang w:val="en-US"/>
                      </w:rPr>
                      <w:id w:val="190957353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Physical</w:t>
                  </w:r>
                </w:p>
              </w:tc>
              <w:tc>
                <w:tcPr>
                  <w:tcW w:w="1985" w:type="dxa"/>
                </w:tcPr>
                <w:p w14:paraId="2E3A2758" w14:textId="56CB1AC5" w:rsidR="002265CB" w:rsidRPr="00250516" w:rsidRDefault="00000000" w:rsidP="002265CB">
                  <w:pPr>
                    <w:rPr>
                      <w:lang w:val="en-US"/>
                    </w:rPr>
                  </w:pPr>
                  <w:sdt>
                    <w:sdtPr>
                      <w:rPr>
                        <w:lang w:val="en-US"/>
                      </w:rPr>
                      <w:id w:val="-153271768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Observational</w:t>
                  </w:r>
                </w:p>
                <w:p w14:paraId="08042F91" w14:textId="77777777" w:rsidR="002265CB" w:rsidRDefault="00000000" w:rsidP="002265CB">
                  <w:pPr>
                    <w:rPr>
                      <w:lang w:val="en-US"/>
                    </w:rPr>
                  </w:pPr>
                  <w:sdt>
                    <w:sdtPr>
                      <w:rPr>
                        <w:lang w:val="en-US"/>
                      </w:rPr>
                      <w:id w:val="121902003"/>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Experimental</w:t>
                  </w:r>
                </w:p>
                <w:p w14:paraId="23A183ED" w14:textId="77777777" w:rsidR="002265CB" w:rsidRDefault="00000000" w:rsidP="002265CB">
                  <w:pPr>
                    <w:rPr>
                      <w:lang w:val="en-US"/>
                    </w:rPr>
                  </w:pPr>
                  <w:sdt>
                    <w:sdtPr>
                      <w:rPr>
                        <w:lang w:val="en-US"/>
                      </w:rPr>
                      <w:id w:val="12258353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Compiled/ aggregated data</w:t>
                  </w:r>
                </w:p>
                <w:p w14:paraId="064EE20F" w14:textId="77777777" w:rsidR="002265CB" w:rsidRDefault="00000000" w:rsidP="002265CB">
                  <w:pPr>
                    <w:rPr>
                      <w:lang w:val="en-US"/>
                    </w:rPr>
                  </w:pPr>
                  <w:sdt>
                    <w:sdtPr>
                      <w:rPr>
                        <w:lang w:val="en-US"/>
                      </w:rPr>
                      <w:id w:val="138807641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Simulation data</w:t>
                  </w:r>
                </w:p>
                <w:p w14:paraId="1B430D74" w14:textId="77777777" w:rsidR="002265CB" w:rsidRDefault="00000000" w:rsidP="002265CB">
                  <w:pPr>
                    <w:rPr>
                      <w:lang w:val="en-US"/>
                    </w:rPr>
                  </w:pPr>
                  <w:sdt>
                    <w:sdtPr>
                      <w:rPr>
                        <w:lang w:val="en-US"/>
                      </w:rPr>
                      <w:id w:val="-193866898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Software</w:t>
                  </w:r>
                </w:p>
                <w:p w14:paraId="7667D0DC" w14:textId="77777777" w:rsidR="002265CB" w:rsidRDefault="00000000" w:rsidP="002265CB">
                  <w:pPr>
                    <w:rPr>
                      <w:lang w:val="en-US"/>
                    </w:rPr>
                  </w:pPr>
                  <w:sdt>
                    <w:sdtPr>
                      <w:rPr>
                        <w:lang w:val="en-US"/>
                      </w:rPr>
                      <w:id w:val="-163740577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w:t>
                  </w:r>
                </w:p>
                <w:p w14:paraId="07C49132" w14:textId="77777777" w:rsidR="002265CB" w:rsidRDefault="00000000" w:rsidP="002265CB">
                  <w:pPr>
                    <w:rPr>
                      <w:lang w:val="en-US"/>
                    </w:rPr>
                  </w:pPr>
                  <w:sdt>
                    <w:sdtPr>
                      <w:rPr>
                        <w:lang w:val="en-US"/>
                      </w:rPr>
                      <w:id w:val="12304539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33E2C3DA" w14:textId="77777777" w:rsidR="002265CB" w:rsidRDefault="002265CB" w:rsidP="002265CB">
                  <w:pPr>
                    <w:rPr>
                      <w:lang w:val="en-US"/>
                    </w:rPr>
                  </w:pPr>
                </w:p>
              </w:tc>
              <w:tc>
                <w:tcPr>
                  <w:tcW w:w="1276" w:type="dxa"/>
                </w:tcPr>
                <w:p w14:paraId="0336F870" w14:textId="77777777" w:rsidR="002265CB" w:rsidRPr="00250516" w:rsidRDefault="00000000" w:rsidP="002265CB">
                  <w:pPr>
                    <w:rPr>
                      <w:lang w:val="en-US"/>
                    </w:rPr>
                  </w:pPr>
                  <w:sdt>
                    <w:sdtPr>
                      <w:rPr>
                        <w:lang w:val="en-US"/>
                      </w:rPr>
                      <w:id w:val="-48863341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.por</w:t>
                  </w:r>
                </w:p>
                <w:p w14:paraId="6EE5A312" w14:textId="77777777" w:rsidR="002265CB" w:rsidRDefault="00000000" w:rsidP="002265CB">
                  <w:pPr>
                    <w:rPr>
                      <w:lang w:val="en-US"/>
                    </w:rPr>
                  </w:pPr>
                  <w:sdt>
                    <w:sdtPr>
                      <w:rPr>
                        <w:lang w:val="en-US"/>
                      </w:rPr>
                      <w:id w:val="-696856715"/>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.xml</w:t>
                  </w:r>
                </w:p>
                <w:p w14:paraId="7AADE731" w14:textId="77777777" w:rsidR="002265CB" w:rsidRDefault="00000000" w:rsidP="002265CB">
                  <w:pPr>
                    <w:rPr>
                      <w:lang w:val="en-US"/>
                    </w:rPr>
                  </w:pPr>
                  <w:sdt>
                    <w:sdtPr>
                      <w:rPr>
                        <w:lang w:val="en-US"/>
                      </w:rPr>
                      <w:id w:val="35409355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7C8B4B18" w14:textId="77777777" w:rsidR="002265CB" w:rsidRDefault="00000000" w:rsidP="002265CB">
                  <w:pPr>
                    <w:rPr>
                      <w:lang w:val="en-US"/>
                    </w:rPr>
                  </w:pPr>
                  <w:sdt>
                    <w:sdtPr>
                      <w:rPr>
                        <w:lang w:val="en-US"/>
                      </w:rPr>
                      <w:id w:val="598380580"/>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.csv</w:t>
                  </w:r>
                </w:p>
                <w:p w14:paraId="06CCC126" w14:textId="77777777" w:rsidR="002265CB" w:rsidRDefault="00000000" w:rsidP="002265CB">
                  <w:pPr>
                    <w:rPr>
                      <w:lang w:val="en-US"/>
                    </w:rPr>
                  </w:pPr>
                  <w:sdt>
                    <w:sdtPr>
                      <w:rPr>
                        <w:lang w:val="en-US"/>
                      </w:rPr>
                      <w:id w:val="21262293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.pdf</w:t>
                  </w:r>
                </w:p>
                <w:p w14:paraId="781A71CB" w14:textId="77777777" w:rsidR="002265CB" w:rsidRDefault="00000000" w:rsidP="002265CB">
                  <w:pPr>
                    <w:rPr>
                      <w:lang w:val="en-US"/>
                    </w:rPr>
                  </w:pPr>
                  <w:sdt>
                    <w:sdtPr>
                      <w:rPr>
                        <w:lang w:val="en-US"/>
                      </w:rPr>
                      <w:id w:val="16760822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.txt</w:t>
                  </w:r>
                </w:p>
                <w:p w14:paraId="298C7248" w14:textId="77777777" w:rsidR="002265CB" w:rsidRPr="00250516" w:rsidRDefault="00000000" w:rsidP="002265CB">
                  <w:pPr>
                    <w:rPr>
                      <w:lang w:val="en-US"/>
                    </w:rPr>
                  </w:pPr>
                  <w:sdt>
                    <w:sdtPr>
                      <w:rPr>
                        <w:lang w:val="en-US"/>
                      </w:rPr>
                      <w:id w:val="-48963539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.rtf</w:t>
                  </w:r>
                </w:p>
                <w:p w14:paraId="0C08FF9D" w14:textId="77777777" w:rsidR="002265CB" w:rsidRDefault="00000000" w:rsidP="002265CB">
                  <w:pPr>
                    <w:rPr>
                      <w:lang w:val="en-US"/>
                    </w:rPr>
                  </w:pPr>
                  <w:sdt>
                    <w:sdtPr>
                      <w:rPr>
                        <w:lang w:val="en-US"/>
                      </w:rPr>
                      <w:id w:val="90973289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.dwg</w:t>
                  </w:r>
                </w:p>
                <w:p w14:paraId="5042DA23" w14:textId="77777777" w:rsidR="002265CB" w:rsidRDefault="00000000" w:rsidP="002265CB">
                  <w:pPr>
                    <w:rPr>
                      <w:lang w:val="en-US"/>
                    </w:rPr>
                  </w:pPr>
                  <w:sdt>
                    <w:sdtPr>
                      <w:rPr>
                        <w:lang w:val="en-US"/>
                      </w:rPr>
                      <w:id w:val="-77032458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2FB76215" w14:textId="77777777" w:rsidR="002265CB" w:rsidRDefault="00000000" w:rsidP="002265CB">
                  <w:pPr>
                    <w:rPr>
                      <w:lang w:val="en-US"/>
                    </w:rPr>
                  </w:pPr>
                  <w:sdt>
                    <w:sdtPr>
                      <w:rPr>
                        <w:lang w:val="en-US"/>
                      </w:rPr>
                      <w:id w:val="-139165855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.gml</w:t>
                  </w:r>
                </w:p>
                <w:p w14:paraId="293A92A7" w14:textId="413FFF68" w:rsidR="002265CB" w:rsidRDefault="00000000" w:rsidP="002265CB">
                  <w:pPr>
                    <w:rPr>
                      <w:lang w:val="en-US"/>
                    </w:rPr>
                  </w:pPr>
                  <w:sdt>
                    <w:sdtPr>
                      <w:rPr>
                        <w:lang w:val="en-US"/>
                      </w:rPr>
                      <w:id w:val="-681132130"/>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 .fasta, .fastq, .r, .pzfx</w:t>
                  </w:r>
                </w:p>
                <w:p w14:paraId="1D806421" w14:textId="4718CE09" w:rsidR="002265CB" w:rsidRDefault="00000000" w:rsidP="002265CB">
                  <w:pPr>
                    <w:rPr>
                      <w:lang w:val="en-US"/>
                    </w:rPr>
                  </w:pPr>
                  <w:sdt>
                    <w:sdtPr>
                      <w:rPr>
                        <w:lang w:val="en-US"/>
                      </w:rPr>
                      <w:id w:val="207268948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tc>
              <w:tc>
                <w:tcPr>
                  <w:tcW w:w="1559" w:type="dxa"/>
                </w:tcPr>
                <w:p w14:paraId="21DDE4F1" w14:textId="77777777" w:rsidR="002265CB" w:rsidRPr="00250516" w:rsidRDefault="00000000" w:rsidP="002265CB">
                  <w:pPr>
                    <w:rPr>
                      <w:lang w:val="en-US"/>
                    </w:rPr>
                  </w:pPr>
                  <w:sdt>
                    <w:sdtPr>
                      <w:rPr>
                        <w:lang w:val="en-US"/>
                      </w:rPr>
                      <w:id w:val="-162684707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MB</w:t>
                  </w:r>
                </w:p>
                <w:p w14:paraId="58A4B6A2" w14:textId="77777777" w:rsidR="002265CB" w:rsidRDefault="00000000" w:rsidP="002265CB">
                  <w:pPr>
                    <w:rPr>
                      <w:lang w:val="en-US"/>
                    </w:rPr>
                  </w:pPr>
                  <w:sdt>
                    <w:sdtPr>
                      <w:rPr>
                        <w:lang w:val="en-US"/>
                      </w:rPr>
                      <w:id w:val="-122806283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&lt; 1 GB</w:t>
                  </w:r>
                </w:p>
                <w:p w14:paraId="41FF50D3" w14:textId="12C95D3D" w:rsidR="002265CB" w:rsidRDefault="00000000" w:rsidP="002265CB">
                  <w:pPr>
                    <w:rPr>
                      <w:lang w:val="en-US"/>
                    </w:rPr>
                  </w:pPr>
                  <w:sdt>
                    <w:sdtPr>
                      <w:rPr>
                        <w:lang w:val="en-US"/>
                      </w:rPr>
                      <w:id w:val="169264038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GB</w:t>
                  </w:r>
                </w:p>
                <w:p w14:paraId="7ACC7EAC" w14:textId="2EBE7CA7" w:rsidR="002265CB" w:rsidRDefault="00000000" w:rsidP="002265CB">
                  <w:pPr>
                    <w:rPr>
                      <w:lang w:val="en-US"/>
                    </w:rPr>
                  </w:pPr>
                  <w:sdt>
                    <w:sdtPr>
                      <w:rPr>
                        <w:lang w:val="en-US"/>
                      </w:rPr>
                      <w:id w:val="869425023"/>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 TB</w:t>
                  </w:r>
                </w:p>
                <w:p w14:paraId="12248C64" w14:textId="77777777" w:rsidR="002265CB" w:rsidRDefault="00000000" w:rsidP="002265CB">
                  <w:pPr>
                    <w:rPr>
                      <w:lang w:val="en-US"/>
                    </w:rPr>
                  </w:pPr>
                  <w:sdt>
                    <w:sdtPr>
                      <w:rPr>
                        <w:lang w:val="en-US"/>
                      </w:rPr>
                      <w:id w:val="-73616076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 TB</w:t>
                  </w:r>
                </w:p>
                <w:p w14:paraId="1F2A8E34" w14:textId="77777777" w:rsidR="002265CB" w:rsidRDefault="00000000" w:rsidP="002265CB">
                  <w:pPr>
                    <w:rPr>
                      <w:lang w:val="en-US"/>
                    </w:rPr>
                  </w:pPr>
                  <w:sdt>
                    <w:sdtPr>
                      <w:rPr>
                        <w:lang w:val="en-US"/>
                      </w:rPr>
                      <w:id w:val="42176222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 TB</w:t>
                  </w:r>
                </w:p>
                <w:p w14:paraId="3E9E2B5F" w14:textId="77777777" w:rsidR="002265CB" w:rsidRPr="00250516" w:rsidRDefault="00000000" w:rsidP="002265CB">
                  <w:pPr>
                    <w:rPr>
                      <w:lang w:val="en-US"/>
                    </w:rPr>
                  </w:pPr>
                  <w:sdt>
                    <w:sdtPr>
                      <w:rPr>
                        <w:lang w:val="en-US"/>
                      </w:rPr>
                      <w:id w:val="-50675408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50 TB</w:t>
                  </w:r>
                </w:p>
                <w:p w14:paraId="54F2A41E" w14:textId="77777777" w:rsidR="002265CB" w:rsidRDefault="00000000" w:rsidP="002265CB">
                  <w:pPr>
                    <w:rPr>
                      <w:lang w:val="en-US"/>
                    </w:rPr>
                  </w:pPr>
                  <w:sdt>
                    <w:sdtPr>
                      <w:rPr>
                        <w:lang w:val="en-US"/>
                      </w:rPr>
                      <w:id w:val="60901218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&gt; 50 TB</w:t>
                  </w:r>
                </w:p>
                <w:p w14:paraId="7B8EED1C" w14:textId="301EBEB5" w:rsidR="002265CB" w:rsidRDefault="00000000" w:rsidP="002265CB">
                  <w:pPr>
                    <w:rPr>
                      <w:lang w:val="en-US"/>
                    </w:rPr>
                  </w:pPr>
                  <w:sdt>
                    <w:sdtPr>
                      <w:rPr>
                        <w:lang w:val="en-US"/>
                      </w:rPr>
                      <w:id w:val="37173563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618E08F9" w14:textId="77777777" w:rsidR="002265CB" w:rsidRDefault="002265CB" w:rsidP="002265CB">
                  <w:pPr>
                    <w:rPr>
                      <w:lang w:val="en-US"/>
                    </w:rPr>
                  </w:pPr>
                </w:p>
              </w:tc>
              <w:tc>
                <w:tcPr>
                  <w:tcW w:w="1447" w:type="dxa"/>
                </w:tcPr>
                <w:p w14:paraId="20FB2122" w14:textId="77777777" w:rsidR="002265CB" w:rsidRDefault="002265CB" w:rsidP="002265CB"/>
              </w:tc>
            </w:tr>
            <w:tr w:rsidR="002265CB" w14:paraId="7EA8A933" w14:textId="77777777" w:rsidTr="0080697C">
              <w:tc>
                <w:tcPr>
                  <w:tcW w:w="1446" w:type="dxa"/>
                </w:tcPr>
                <w:p w14:paraId="7971B613" w14:textId="759633D0" w:rsidR="002265CB" w:rsidRDefault="002265CB" w:rsidP="002265CB">
                  <w:r>
                    <w:t>Validation of hits from CRISPR screens</w:t>
                  </w:r>
                </w:p>
              </w:tc>
              <w:tc>
                <w:tcPr>
                  <w:tcW w:w="3972" w:type="dxa"/>
                </w:tcPr>
                <w:p w14:paraId="1A62EA38" w14:textId="529A843F" w:rsidR="002265CB" w:rsidRDefault="002265CB" w:rsidP="002265CB">
                  <w:pPr>
                    <w:rPr>
                      <w:lang w:val="en-US"/>
                    </w:rPr>
                  </w:pPr>
                  <w:r>
                    <w:rPr>
                      <w:lang w:val="en-US"/>
                    </w:rPr>
                    <w:t xml:space="preserve">Hits </w:t>
                  </w:r>
                  <w:r w:rsidR="00BD6C1D">
                    <w:rPr>
                      <w:lang w:val="en-US"/>
                    </w:rPr>
                    <w:t>identified in</w:t>
                  </w:r>
                  <w:r>
                    <w:rPr>
                      <w:lang w:val="en-US"/>
                    </w:rPr>
                    <w:t xml:space="preserve"> the genome-wide CRISPR/Cas9 KO screens will be validated an</w:t>
                  </w:r>
                  <w:r w:rsidR="00BD6C1D">
                    <w:rPr>
                      <w:lang w:val="en-US"/>
                    </w:rPr>
                    <w:t>d</w:t>
                  </w:r>
                  <w:r>
                    <w:rPr>
                      <w:lang w:val="en-US"/>
                    </w:rPr>
                    <w:t xml:space="preserve"> further investigated through establishment of KO cell lines (</w:t>
                  </w:r>
                  <w:r w:rsidR="0078447A">
                    <w:rPr>
                      <w:lang w:val="en-US"/>
                    </w:rPr>
                    <w:t>c</w:t>
                  </w:r>
                  <w:r>
                    <w:rPr>
                      <w:lang w:val="en-US"/>
                    </w:rPr>
                    <w:t>loning, transformation, miniprep, lentiviral production, transduction), TCID50 assays using MTS, Immunofluorescence, Western Blot (Protein Simple- WES), RT-qPCR (Quantstudio), …</w:t>
                  </w:r>
                </w:p>
              </w:tc>
              <w:tc>
                <w:tcPr>
                  <w:tcW w:w="2268" w:type="dxa"/>
                </w:tcPr>
                <w:p w14:paraId="47D94EEC" w14:textId="77777777" w:rsidR="002265CB" w:rsidRPr="00250516" w:rsidRDefault="00000000" w:rsidP="002265CB">
                  <w:pPr>
                    <w:rPr>
                      <w:lang w:val="en-US"/>
                    </w:rPr>
                  </w:pPr>
                  <w:sdt>
                    <w:sdtPr>
                      <w:rPr>
                        <w:lang w:val="en-US"/>
                      </w:rPr>
                      <w:id w:val="43154810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w:t>
                  </w:r>
                  <w:r w:rsidR="002265CB" w:rsidRPr="00250516">
                    <w:rPr>
                      <w:lang w:val="en-US"/>
                    </w:rPr>
                    <w:t>Generate new data</w:t>
                  </w:r>
                </w:p>
                <w:p w14:paraId="5FC02ECC" w14:textId="76B585ED" w:rsidR="002265CB" w:rsidRDefault="00000000" w:rsidP="002265CB">
                  <w:pPr>
                    <w:rPr>
                      <w:lang w:val="en-US"/>
                    </w:rPr>
                  </w:pPr>
                  <w:sdt>
                    <w:sdtPr>
                      <w:rPr>
                        <w:lang w:val="en-US"/>
                      </w:rPr>
                      <w:id w:val="-117564346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Reuse existing data</w:t>
                  </w:r>
                </w:p>
              </w:tc>
              <w:tc>
                <w:tcPr>
                  <w:tcW w:w="1417" w:type="dxa"/>
                </w:tcPr>
                <w:p w14:paraId="15C446A6" w14:textId="77777777" w:rsidR="002265CB" w:rsidRPr="00250516" w:rsidRDefault="00000000" w:rsidP="002265CB">
                  <w:pPr>
                    <w:rPr>
                      <w:lang w:val="en-US"/>
                    </w:rPr>
                  </w:pPr>
                  <w:sdt>
                    <w:sdtPr>
                      <w:rPr>
                        <w:lang w:val="en-US"/>
                      </w:rPr>
                      <w:id w:val="1822070566"/>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Digital</w:t>
                  </w:r>
                </w:p>
                <w:p w14:paraId="6AD03ABF" w14:textId="25D704B4" w:rsidR="002265CB" w:rsidRDefault="00000000" w:rsidP="002265CB">
                  <w:pPr>
                    <w:rPr>
                      <w:lang w:val="en-US"/>
                    </w:rPr>
                  </w:pPr>
                  <w:sdt>
                    <w:sdtPr>
                      <w:rPr>
                        <w:lang w:val="en-US"/>
                      </w:rPr>
                      <w:id w:val="-61459160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Physical</w:t>
                  </w:r>
                </w:p>
              </w:tc>
              <w:tc>
                <w:tcPr>
                  <w:tcW w:w="1985" w:type="dxa"/>
                </w:tcPr>
                <w:p w14:paraId="5593E069" w14:textId="77777777" w:rsidR="002265CB" w:rsidRPr="00250516" w:rsidRDefault="00000000" w:rsidP="002265CB">
                  <w:pPr>
                    <w:rPr>
                      <w:lang w:val="en-US"/>
                    </w:rPr>
                  </w:pPr>
                  <w:sdt>
                    <w:sdtPr>
                      <w:rPr>
                        <w:lang w:val="en-US"/>
                      </w:rPr>
                      <w:id w:val="192059396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Observational</w:t>
                  </w:r>
                </w:p>
                <w:p w14:paraId="25150F50" w14:textId="77777777" w:rsidR="002265CB" w:rsidRDefault="00000000" w:rsidP="002265CB">
                  <w:pPr>
                    <w:rPr>
                      <w:lang w:val="en-US"/>
                    </w:rPr>
                  </w:pPr>
                  <w:sdt>
                    <w:sdtPr>
                      <w:rPr>
                        <w:lang w:val="en-US"/>
                      </w:rPr>
                      <w:id w:val="516505626"/>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Experimental</w:t>
                  </w:r>
                </w:p>
                <w:p w14:paraId="33F92A82" w14:textId="77777777" w:rsidR="002265CB" w:rsidRDefault="00000000" w:rsidP="002265CB">
                  <w:pPr>
                    <w:rPr>
                      <w:lang w:val="en-US"/>
                    </w:rPr>
                  </w:pPr>
                  <w:sdt>
                    <w:sdtPr>
                      <w:rPr>
                        <w:lang w:val="en-US"/>
                      </w:rPr>
                      <w:id w:val="198342590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Compiled/ aggregated data</w:t>
                  </w:r>
                </w:p>
                <w:p w14:paraId="78E08AC6" w14:textId="77777777" w:rsidR="002265CB" w:rsidRDefault="00000000" w:rsidP="002265CB">
                  <w:pPr>
                    <w:rPr>
                      <w:lang w:val="en-US"/>
                    </w:rPr>
                  </w:pPr>
                  <w:sdt>
                    <w:sdtPr>
                      <w:rPr>
                        <w:lang w:val="en-US"/>
                      </w:rPr>
                      <w:id w:val="60955634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Simulation data</w:t>
                  </w:r>
                </w:p>
                <w:p w14:paraId="5938CE0E" w14:textId="34912BFE" w:rsidR="002265CB" w:rsidRDefault="00000000" w:rsidP="002265CB">
                  <w:pPr>
                    <w:rPr>
                      <w:lang w:val="en-US"/>
                    </w:rPr>
                  </w:pPr>
                  <w:sdt>
                    <w:sdtPr>
                      <w:rPr>
                        <w:lang w:val="en-US"/>
                      </w:rPr>
                      <w:id w:val="65888411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Software</w:t>
                  </w:r>
                </w:p>
                <w:p w14:paraId="7345E04D" w14:textId="77777777" w:rsidR="002265CB" w:rsidRDefault="00000000" w:rsidP="002265CB">
                  <w:pPr>
                    <w:rPr>
                      <w:lang w:val="en-US"/>
                    </w:rPr>
                  </w:pPr>
                  <w:sdt>
                    <w:sdtPr>
                      <w:rPr>
                        <w:lang w:val="en-US"/>
                      </w:rPr>
                      <w:id w:val="144172208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w:t>
                  </w:r>
                </w:p>
                <w:p w14:paraId="5ABAD56B" w14:textId="77777777" w:rsidR="002265CB" w:rsidRDefault="00000000" w:rsidP="002265CB">
                  <w:pPr>
                    <w:rPr>
                      <w:lang w:val="en-US"/>
                    </w:rPr>
                  </w:pPr>
                  <w:sdt>
                    <w:sdtPr>
                      <w:rPr>
                        <w:lang w:val="en-US"/>
                      </w:rPr>
                      <w:id w:val="178069014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516AAE24" w14:textId="77777777" w:rsidR="002265CB" w:rsidRDefault="002265CB" w:rsidP="002265CB">
                  <w:pPr>
                    <w:rPr>
                      <w:lang w:val="en-US"/>
                    </w:rPr>
                  </w:pPr>
                </w:p>
              </w:tc>
              <w:tc>
                <w:tcPr>
                  <w:tcW w:w="1276" w:type="dxa"/>
                </w:tcPr>
                <w:p w14:paraId="5F6DCB82" w14:textId="77777777" w:rsidR="002265CB" w:rsidRPr="00250516" w:rsidRDefault="00000000" w:rsidP="002265CB">
                  <w:pPr>
                    <w:rPr>
                      <w:lang w:val="en-US"/>
                    </w:rPr>
                  </w:pPr>
                  <w:sdt>
                    <w:sdtPr>
                      <w:rPr>
                        <w:lang w:val="en-US"/>
                      </w:rPr>
                      <w:id w:val="-63040111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.por</w:t>
                  </w:r>
                </w:p>
                <w:p w14:paraId="12251604" w14:textId="77777777" w:rsidR="002265CB" w:rsidRDefault="00000000" w:rsidP="002265CB">
                  <w:pPr>
                    <w:rPr>
                      <w:lang w:val="en-US"/>
                    </w:rPr>
                  </w:pPr>
                  <w:sdt>
                    <w:sdtPr>
                      <w:rPr>
                        <w:lang w:val="en-US"/>
                      </w:rPr>
                      <w:id w:val="1149715704"/>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.xml</w:t>
                  </w:r>
                </w:p>
                <w:p w14:paraId="33CA5E7C" w14:textId="77777777" w:rsidR="002265CB" w:rsidRDefault="00000000" w:rsidP="002265CB">
                  <w:pPr>
                    <w:rPr>
                      <w:lang w:val="en-US"/>
                    </w:rPr>
                  </w:pPr>
                  <w:sdt>
                    <w:sdtPr>
                      <w:rPr>
                        <w:lang w:val="en-US"/>
                      </w:rPr>
                      <w:id w:val="101288211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75979C60" w14:textId="77777777" w:rsidR="002265CB" w:rsidRDefault="00000000" w:rsidP="002265CB">
                  <w:pPr>
                    <w:rPr>
                      <w:lang w:val="en-US"/>
                    </w:rPr>
                  </w:pPr>
                  <w:sdt>
                    <w:sdtPr>
                      <w:rPr>
                        <w:lang w:val="en-US"/>
                      </w:rPr>
                      <w:id w:val="-301087684"/>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.csv</w:t>
                  </w:r>
                </w:p>
                <w:p w14:paraId="54570D34" w14:textId="77777777" w:rsidR="002265CB" w:rsidRDefault="00000000" w:rsidP="002265CB">
                  <w:pPr>
                    <w:rPr>
                      <w:lang w:val="en-US"/>
                    </w:rPr>
                  </w:pPr>
                  <w:sdt>
                    <w:sdtPr>
                      <w:rPr>
                        <w:lang w:val="en-US"/>
                      </w:rPr>
                      <w:id w:val="-143820938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.pdf</w:t>
                  </w:r>
                </w:p>
                <w:p w14:paraId="2AA26752" w14:textId="77777777" w:rsidR="002265CB" w:rsidRDefault="00000000" w:rsidP="002265CB">
                  <w:pPr>
                    <w:rPr>
                      <w:lang w:val="en-US"/>
                    </w:rPr>
                  </w:pPr>
                  <w:sdt>
                    <w:sdtPr>
                      <w:rPr>
                        <w:lang w:val="en-US"/>
                      </w:rPr>
                      <w:id w:val="45946276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.txt</w:t>
                  </w:r>
                </w:p>
                <w:p w14:paraId="3362900E" w14:textId="77777777" w:rsidR="002265CB" w:rsidRPr="00250516" w:rsidRDefault="00000000" w:rsidP="002265CB">
                  <w:pPr>
                    <w:rPr>
                      <w:lang w:val="en-US"/>
                    </w:rPr>
                  </w:pPr>
                  <w:sdt>
                    <w:sdtPr>
                      <w:rPr>
                        <w:lang w:val="en-US"/>
                      </w:rPr>
                      <w:id w:val="-142448793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.rtf</w:t>
                  </w:r>
                </w:p>
                <w:p w14:paraId="673D25B3" w14:textId="77777777" w:rsidR="002265CB" w:rsidRDefault="00000000" w:rsidP="002265CB">
                  <w:pPr>
                    <w:rPr>
                      <w:lang w:val="en-US"/>
                    </w:rPr>
                  </w:pPr>
                  <w:sdt>
                    <w:sdtPr>
                      <w:rPr>
                        <w:lang w:val="en-US"/>
                      </w:rPr>
                      <w:id w:val="171823757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.dwg</w:t>
                  </w:r>
                </w:p>
                <w:p w14:paraId="2FDC4235" w14:textId="77777777" w:rsidR="002265CB" w:rsidRDefault="00000000" w:rsidP="002265CB">
                  <w:pPr>
                    <w:rPr>
                      <w:lang w:val="en-US"/>
                    </w:rPr>
                  </w:pPr>
                  <w:sdt>
                    <w:sdtPr>
                      <w:rPr>
                        <w:lang w:val="en-US"/>
                      </w:rPr>
                      <w:id w:val="-1829049661"/>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2FE4C099" w14:textId="77777777" w:rsidR="002265CB" w:rsidRDefault="00000000" w:rsidP="002265CB">
                  <w:pPr>
                    <w:rPr>
                      <w:lang w:val="en-US"/>
                    </w:rPr>
                  </w:pPr>
                  <w:sdt>
                    <w:sdtPr>
                      <w:rPr>
                        <w:lang w:val="en-US"/>
                      </w:rPr>
                      <w:id w:val="-142394875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.gml</w:t>
                  </w:r>
                </w:p>
                <w:p w14:paraId="75BD8326" w14:textId="126AB632" w:rsidR="002265CB" w:rsidRDefault="00000000" w:rsidP="002265CB">
                  <w:pPr>
                    <w:rPr>
                      <w:lang w:val="en-US"/>
                    </w:rPr>
                  </w:pPr>
                  <w:sdt>
                    <w:sdtPr>
                      <w:rPr>
                        <w:lang w:val="en-US"/>
                      </w:rPr>
                      <w:id w:val="-1351939152"/>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 .jpeg, .xls, .</w:t>
                  </w:r>
                </w:p>
                <w:p w14:paraId="04A7858E" w14:textId="025D3348" w:rsidR="002265CB" w:rsidRDefault="00000000" w:rsidP="002265CB">
                  <w:pPr>
                    <w:rPr>
                      <w:lang w:val="en-US"/>
                    </w:rPr>
                  </w:pPr>
                  <w:sdt>
                    <w:sdtPr>
                      <w:rPr>
                        <w:lang w:val="en-US"/>
                      </w:rPr>
                      <w:id w:val="-134184713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tc>
              <w:tc>
                <w:tcPr>
                  <w:tcW w:w="1559" w:type="dxa"/>
                </w:tcPr>
                <w:p w14:paraId="7CA4C8E6" w14:textId="77777777" w:rsidR="002265CB" w:rsidRPr="00250516" w:rsidRDefault="00000000" w:rsidP="002265CB">
                  <w:pPr>
                    <w:rPr>
                      <w:lang w:val="en-US"/>
                    </w:rPr>
                  </w:pPr>
                  <w:sdt>
                    <w:sdtPr>
                      <w:rPr>
                        <w:lang w:val="en-US"/>
                      </w:rPr>
                      <w:id w:val="35062386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MB</w:t>
                  </w:r>
                </w:p>
                <w:p w14:paraId="58BC1B1C" w14:textId="77777777" w:rsidR="002265CB" w:rsidRDefault="00000000" w:rsidP="002265CB">
                  <w:pPr>
                    <w:rPr>
                      <w:lang w:val="en-US"/>
                    </w:rPr>
                  </w:pPr>
                  <w:sdt>
                    <w:sdtPr>
                      <w:rPr>
                        <w:lang w:val="en-US"/>
                      </w:rPr>
                      <w:id w:val="30212593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&lt; 1 GB</w:t>
                  </w:r>
                </w:p>
                <w:p w14:paraId="4368EF3E" w14:textId="77777777" w:rsidR="002265CB" w:rsidRDefault="00000000" w:rsidP="002265CB">
                  <w:pPr>
                    <w:rPr>
                      <w:lang w:val="en-US"/>
                    </w:rPr>
                  </w:pPr>
                  <w:sdt>
                    <w:sdtPr>
                      <w:rPr>
                        <w:lang w:val="en-US"/>
                      </w:rPr>
                      <w:id w:val="1591659683"/>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GB</w:t>
                  </w:r>
                </w:p>
                <w:p w14:paraId="2BAEF0D8" w14:textId="77777777" w:rsidR="002265CB" w:rsidRDefault="00000000" w:rsidP="002265CB">
                  <w:pPr>
                    <w:rPr>
                      <w:lang w:val="en-US"/>
                    </w:rPr>
                  </w:pPr>
                  <w:sdt>
                    <w:sdtPr>
                      <w:rPr>
                        <w:lang w:val="en-US"/>
                      </w:rPr>
                      <w:id w:val="-24842364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 TB</w:t>
                  </w:r>
                </w:p>
                <w:p w14:paraId="715A67B5" w14:textId="77777777" w:rsidR="002265CB" w:rsidRDefault="00000000" w:rsidP="002265CB">
                  <w:pPr>
                    <w:rPr>
                      <w:lang w:val="en-US"/>
                    </w:rPr>
                  </w:pPr>
                  <w:sdt>
                    <w:sdtPr>
                      <w:rPr>
                        <w:lang w:val="en-US"/>
                      </w:rPr>
                      <w:id w:val="1135297546"/>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 TB</w:t>
                  </w:r>
                </w:p>
                <w:p w14:paraId="34497168" w14:textId="77777777" w:rsidR="002265CB" w:rsidRDefault="00000000" w:rsidP="002265CB">
                  <w:pPr>
                    <w:rPr>
                      <w:lang w:val="en-US"/>
                    </w:rPr>
                  </w:pPr>
                  <w:sdt>
                    <w:sdtPr>
                      <w:rPr>
                        <w:lang w:val="en-US"/>
                      </w:rPr>
                      <w:id w:val="209203660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 TB</w:t>
                  </w:r>
                </w:p>
                <w:p w14:paraId="009076EE" w14:textId="77777777" w:rsidR="002265CB" w:rsidRPr="00250516" w:rsidRDefault="00000000" w:rsidP="002265CB">
                  <w:pPr>
                    <w:rPr>
                      <w:lang w:val="en-US"/>
                    </w:rPr>
                  </w:pPr>
                  <w:sdt>
                    <w:sdtPr>
                      <w:rPr>
                        <w:lang w:val="en-US"/>
                      </w:rPr>
                      <w:id w:val="-100652067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50 TB</w:t>
                  </w:r>
                </w:p>
                <w:p w14:paraId="412F3B43" w14:textId="77777777" w:rsidR="002265CB" w:rsidRDefault="00000000" w:rsidP="002265CB">
                  <w:pPr>
                    <w:rPr>
                      <w:lang w:val="en-US"/>
                    </w:rPr>
                  </w:pPr>
                  <w:sdt>
                    <w:sdtPr>
                      <w:rPr>
                        <w:lang w:val="en-US"/>
                      </w:rPr>
                      <w:id w:val="-85827703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&gt; 50 TB</w:t>
                  </w:r>
                </w:p>
                <w:p w14:paraId="4C015906" w14:textId="77777777" w:rsidR="002265CB" w:rsidRDefault="00000000" w:rsidP="002265CB">
                  <w:pPr>
                    <w:rPr>
                      <w:lang w:val="en-US"/>
                    </w:rPr>
                  </w:pPr>
                  <w:sdt>
                    <w:sdtPr>
                      <w:rPr>
                        <w:lang w:val="en-US"/>
                      </w:rPr>
                      <w:id w:val="179979138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29BB5056" w14:textId="77777777" w:rsidR="002265CB" w:rsidRDefault="002265CB" w:rsidP="002265CB">
                  <w:pPr>
                    <w:rPr>
                      <w:lang w:val="en-US"/>
                    </w:rPr>
                  </w:pPr>
                </w:p>
              </w:tc>
              <w:tc>
                <w:tcPr>
                  <w:tcW w:w="1447" w:type="dxa"/>
                </w:tcPr>
                <w:p w14:paraId="1205AC1E" w14:textId="77777777" w:rsidR="002265CB" w:rsidRDefault="002265CB" w:rsidP="002265CB"/>
              </w:tc>
            </w:tr>
            <w:tr w:rsidR="002265CB" w14:paraId="40CCE904" w14:textId="77777777" w:rsidTr="0080697C">
              <w:tc>
                <w:tcPr>
                  <w:tcW w:w="1446" w:type="dxa"/>
                </w:tcPr>
                <w:p w14:paraId="0F65B0CC" w14:textId="35EDAD17" w:rsidR="002265CB" w:rsidRDefault="002265CB" w:rsidP="002265CB">
                  <w:r>
                    <w:t>Immunogenic cell death assays</w:t>
                  </w:r>
                </w:p>
              </w:tc>
              <w:tc>
                <w:tcPr>
                  <w:tcW w:w="3972" w:type="dxa"/>
                </w:tcPr>
                <w:p w14:paraId="720E5128" w14:textId="77777777" w:rsidR="002265CB" w:rsidRDefault="002265CB" w:rsidP="002265CB">
                  <w:pPr>
                    <w:rPr>
                      <w:lang w:val="en-US"/>
                    </w:rPr>
                  </w:pPr>
                  <w:r>
                    <w:rPr>
                      <w:lang w:val="en-US"/>
                    </w:rPr>
                    <w:t>Occurrence of immunogenic cell death will be determined through 3 main assays:</w:t>
                  </w:r>
                </w:p>
                <w:p w14:paraId="29327D91" w14:textId="77777777" w:rsidR="002265CB" w:rsidRDefault="002265CB" w:rsidP="002265CB">
                  <w:pPr>
                    <w:pStyle w:val="ListParagraph"/>
                    <w:numPr>
                      <w:ilvl w:val="0"/>
                      <w:numId w:val="38"/>
                    </w:numPr>
                    <w:rPr>
                      <w:lang w:val="en-US"/>
                    </w:rPr>
                  </w:pPr>
                  <w:r>
                    <w:rPr>
                      <w:lang w:val="en-US"/>
                    </w:rPr>
                    <w:t>FACS</w:t>
                  </w:r>
                </w:p>
                <w:p w14:paraId="0234A73B" w14:textId="41D4B455" w:rsidR="002265CB" w:rsidRDefault="002265CB" w:rsidP="002265CB">
                  <w:pPr>
                    <w:pStyle w:val="ListParagraph"/>
                    <w:numPr>
                      <w:ilvl w:val="0"/>
                      <w:numId w:val="38"/>
                    </w:numPr>
                    <w:rPr>
                      <w:lang w:val="en-US"/>
                    </w:rPr>
                  </w:pPr>
                  <w:r>
                    <w:rPr>
                      <w:lang w:val="en-US"/>
                    </w:rPr>
                    <w:t>ATP Bioluminescence</w:t>
                  </w:r>
                </w:p>
                <w:p w14:paraId="4B3C2D7E" w14:textId="5579C393" w:rsidR="002265CB" w:rsidRPr="00AF070A" w:rsidRDefault="002265CB" w:rsidP="002265CB">
                  <w:pPr>
                    <w:pStyle w:val="ListParagraph"/>
                    <w:numPr>
                      <w:ilvl w:val="0"/>
                      <w:numId w:val="38"/>
                    </w:numPr>
                    <w:rPr>
                      <w:lang w:val="en-US"/>
                    </w:rPr>
                  </w:pPr>
                  <w:r>
                    <w:rPr>
                      <w:lang w:val="en-US"/>
                    </w:rPr>
                    <w:t>ELISA</w:t>
                  </w:r>
                </w:p>
              </w:tc>
              <w:tc>
                <w:tcPr>
                  <w:tcW w:w="2268" w:type="dxa"/>
                </w:tcPr>
                <w:p w14:paraId="1D92B351" w14:textId="77777777" w:rsidR="002265CB" w:rsidRPr="00250516" w:rsidRDefault="00000000" w:rsidP="002265CB">
                  <w:pPr>
                    <w:rPr>
                      <w:lang w:val="en-US"/>
                    </w:rPr>
                  </w:pPr>
                  <w:sdt>
                    <w:sdtPr>
                      <w:rPr>
                        <w:lang w:val="en-US"/>
                      </w:rPr>
                      <w:id w:val="1989971431"/>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w:t>
                  </w:r>
                  <w:r w:rsidR="002265CB" w:rsidRPr="00250516">
                    <w:rPr>
                      <w:lang w:val="en-US"/>
                    </w:rPr>
                    <w:t>Generate new data</w:t>
                  </w:r>
                </w:p>
                <w:p w14:paraId="5EAA1B21" w14:textId="1FF5FD13" w:rsidR="002265CB" w:rsidRDefault="00000000" w:rsidP="002265CB">
                  <w:pPr>
                    <w:rPr>
                      <w:lang w:val="en-US"/>
                    </w:rPr>
                  </w:pPr>
                  <w:sdt>
                    <w:sdtPr>
                      <w:rPr>
                        <w:lang w:val="en-US"/>
                      </w:rPr>
                      <w:id w:val="59505981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Reuse existing data</w:t>
                  </w:r>
                </w:p>
              </w:tc>
              <w:tc>
                <w:tcPr>
                  <w:tcW w:w="1417" w:type="dxa"/>
                </w:tcPr>
                <w:p w14:paraId="302AA69A" w14:textId="77777777" w:rsidR="002265CB" w:rsidRPr="00250516" w:rsidRDefault="00000000" w:rsidP="002265CB">
                  <w:pPr>
                    <w:rPr>
                      <w:lang w:val="en-US"/>
                    </w:rPr>
                  </w:pPr>
                  <w:sdt>
                    <w:sdtPr>
                      <w:rPr>
                        <w:lang w:val="en-US"/>
                      </w:rPr>
                      <w:id w:val="-2077735363"/>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Digital</w:t>
                  </w:r>
                </w:p>
                <w:p w14:paraId="3EDFB175" w14:textId="6F461C3D" w:rsidR="002265CB" w:rsidRDefault="00000000" w:rsidP="002265CB">
                  <w:pPr>
                    <w:rPr>
                      <w:lang w:val="en-US"/>
                    </w:rPr>
                  </w:pPr>
                  <w:sdt>
                    <w:sdtPr>
                      <w:rPr>
                        <w:lang w:val="en-US"/>
                      </w:rPr>
                      <w:id w:val="-60866326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Physical</w:t>
                  </w:r>
                </w:p>
              </w:tc>
              <w:tc>
                <w:tcPr>
                  <w:tcW w:w="1985" w:type="dxa"/>
                </w:tcPr>
                <w:p w14:paraId="7313B3A4" w14:textId="77777777" w:rsidR="002265CB" w:rsidRPr="00250516" w:rsidRDefault="00000000" w:rsidP="002265CB">
                  <w:pPr>
                    <w:rPr>
                      <w:lang w:val="en-US"/>
                    </w:rPr>
                  </w:pPr>
                  <w:sdt>
                    <w:sdtPr>
                      <w:rPr>
                        <w:lang w:val="en-US"/>
                      </w:rPr>
                      <w:id w:val="176927173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Observational</w:t>
                  </w:r>
                </w:p>
                <w:p w14:paraId="55DF838D" w14:textId="77777777" w:rsidR="002265CB" w:rsidRDefault="00000000" w:rsidP="002265CB">
                  <w:pPr>
                    <w:rPr>
                      <w:lang w:val="en-US"/>
                    </w:rPr>
                  </w:pPr>
                  <w:sdt>
                    <w:sdtPr>
                      <w:rPr>
                        <w:lang w:val="en-US"/>
                      </w:rPr>
                      <w:id w:val="-1504969134"/>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Experimental</w:t>
                  </w:r>
                </w:p>
                <w:p w14:paraId="7AC6A47E" w14:textId="77777777" w:rsidR="002265CB" w:rsidRDefault="00000000" w:rsidP="002265CB">
                  <w:pPr>
                    <w:rPr>
                      <w:lang w:val="en-US"/>
                    </w:rPr>
                  </w:pPr>
                  <w:sdt>
                    <w:sdtPr>
                      <w:rPr>
                        <w:lang w:val="en-US"/>
                      </w:rPr>
                      <w:id w:val="14231635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Compiled/ aggregated data</w:t>
                  </w:r>
                </w:p>
                <w:p w14:paraId="31A161AC" w14:textId="77777777" w:rsidR="002265CB" w:rsidRDefault="00000000" w:rsidP="002265CB">
                  <w:pPr>
                    <w:rPr>
                      <w:lang w:val="en-US"/>
                    </w:rPr>
                  </w:pPr>
                  <w:sdt>
                    <w:sdtPr>
                      <w:rPr>
                        <w:lang w:val="en-US"/>
                      </w:rPr>
                      <w:id w:val="-75003753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Simulation data</w:t>
                  </w:r>
                </w:p>
                <w:p w14:paraId="172CCC8B" w14:textId="77777777" w:rsidR="002265CB" w:rsidRDefault="00000000" w:rsidP="002265CB">
                  <w:pPr>
                    <w:rPr>
                      <w:lang w:val="en-US"/>
                    </w:rPr>
                  </w:pPr>
                  <w:sdt>
                    <w:sdtPr>
                      <w:rPr>
                        <w:lang w:val="en-US"/>
                      </w:rPr>
                      <w:id w:val="-1404133492"/>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Software</w:t>
                  </w:r>
                </w:p>
                <w:p w14:paraId="2CAFA7CB" w14:textId="77777777" w:rsidR="002265CB" w:rsidRDefault="00000000" w:rsidP="002265CB">
                  <w:pPr>
                    <w:rPr>
                      <w:lang w:val="en-US"/>
                    </w:rPr>
                  </w:pPr>
                  <w:sdt>
                    <w:sdtPr>
                      <w:rPr>
                        <w:lang w:val="en-US"/>
                      </w:rPr>
                      <w:id w:val="39131738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w:t>
                  </w:r>
                </w:p>
                <w:p w14:paraId="69C4F288" w14:textId="77777777" w:rsidR="002265CB" w:rsidRDefault="00000000" w:rsidP="002265CB">
                  <w:pPr>
                    <w:rPr>
                      <w:lang w:val="en-US"/>
                    </w:rPr>
                  </w:pPr>
                  <w:sdt>
                    <w:sdtPr>
                      <w:rPr>
                        <w:lang w:val="en-US"/>
                      </w:rPr>
                      <w:id w:val="-129790530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26A7A1A2" w14:textId="77777777" w:rsidR="002265CB" w:rsidRDefault="002265CB" w:rsidP="002265CB">
                  <w:pPr>
                    <w:rPr>
                      <w:lang w:val="en-US"/>
                    </w:rPr>
                  </w:pPr>
                </w:p>
              </w:tc>
              <w:tc>
                <w:tcPr>
                  <w:tcW w:w="1276" w:type="dxa"/>
                </w:tcPr>
                <w:p w14:paraId="0D6658D2" w14:textId="77777777" w:rsidR="002265CB" w:rsidRPr="00250516" w:rsidRDefault="00000000" w:rsidP="002265CB">
                  <w:pPr>
                    <w:rPr>
                      <w:lang w:val="en-US"/>
                    </w:rPr>
                  </w:pPr>
                  <w:sdt>
                    <w:sdtPr>
                      <w:rPr>
                        <w:lang w:val="en-US"/>
                      </w:rPr>
                      <w:id w:val="127837147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.por</w:t>
                  </w:r>
                </w:p>
                <w:p w14:paraId="2A6A385F" w14:textId="77777777" w:rsidR="002265CB" w:rsidRDefault="00000000" w:rsidP="002265CB">
                  <w:pPr>
                    <w:rPr>
                      <w:lang w:val="en-US"/>
                    </w:rPr>
                  </w:pPr>
                  <w:sdt>
                    <w:sdtPr>
                      <w:rPr>
                        <w:lang w:val="en-US"/>
                      </w:rPr>
                      <w:id w:val="130643122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.xml</w:t>
                  </w:r>
                </w:p>
                <w:p w14:paraId="4801644F" w14:textId="77777777" w:rsidR="002265CB" w:rsidRDefault="00000000" w:rsidP="002265CB">
                  <w:pPr>
                    <w:rPr>
                      <w:lang w:val="en-US"/>
                    </w:rPr>
                  </w:pPr>
                  <w:sdt>
                    <w:sdtPr>
                      <w:rPr>
                        <w:lang w:val="en-US"/>
                      </w:rPr>
                      <w:id w:val="-74386927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787215B2" w14:textId="77777777" w:rsidR="002265CB" w:rsidRDefault="00000000" w:rsidP="002265CB">
                  <w:pPr>
                    <w:rPr>
                      <w:lang w:val="en-US"/>
                    </w:rPr>
                  </w:pPr>
                  <w:sdt>
                    <w:sdtPr>
                      <w:rPr>
                        <w:lang w:val="en-US"/>
                      </w:rPr>
                      <w:id w:val="-722144019"/>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.csv</w:t>
                  </w:r>
                </w:p>
                <w:p w14:paraId="4BB73630" w14:textId="77777777" w:rsidR="002265CB" w:rsidRDefault="00000000" w:rsidP="002265CB">
                  <w:pPr>
                    <w:rPr>
                      <w:lang w:val="en-US"/>
                    </w:rPr>
                  </w:pPr>
                  <w:sdt>
                    <w:sdtPr>
                      <w:rPr>
                        <w:lang w:val="en-US"/>
                      </w:rPr>
                      <w:id w:val="-150589677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.pdf</w:t>
                  </w:r>
                </w:p>
                <w:p w14:paraId="4EA6B843" w14:textId="77777777" w:rsidR="002265CB" w:rsidRDefault="00000000" w:rsidP="002265CB">
                  <w:pPr>
                    <w:rPr>
                      <w:lang w:val="en-US"/>
                    </w:rPr>
                  </w:pPr>
                  <w:sdt>
                    <w:sdtPr>
                      <w:rPr>
                        <w:lang w:val="en-US"/>
                      </w:rPr>
                      <w:id w:val="-149648893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.txt</w:t>
                  </w:r>
                </w:p>
                <w:p w14:paraId="6CF7C099" w14:textId="77777777" w:rsidR="002265CB" w:rsidRPr="00250516" w:rsidRDefault="00000000" w:rsidP="002265CB">
                  <w:pPr>
                    <w:rPr>
                      <w:lang w:val="en-US"/>
                    </w:rPr>
                  </w:pPr>
                  <w:sdt>
                    <w:sdtPr>
                      <w:rPr>
                        <w:lang w:val="en-US"/>
                      </w:rPr>
                      <w:id w:val="39494435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.rtf</w:t>
                  </w:r>
                </w:p>
                <w:p w14:paraId="77A49AC0" w14:textId="77777777" w:rsidR="002265CB" w:rsidRDefault="00000000" w:rsidP="002265CB">
                  <w:pPr>
                    <w:rPr>
                      <w:lang w:val="en-US"/>
                    </w:rPr>
                  </w:pPr>
                  <w:sdt>
                    <w:sdtPr>
                      <w:rPr>
                        <w:lang w:val="en-US"/>
                      </w:rPr>
                      <w:id w:val="1132142564"/>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.dwg</w:t>
                  </w:r>
                </w:p>
                <w:p w14:paraId="00D1AA9F" w14:textId="77777777" w:rsidR="002265CB" w:rsidRDefault="00000000" w:rsidP="002265CB">
                  <w:pPr>
                    <w:rPr>
                      <w:lang w:val="en-US"/>
                    </w:rPr>
                  </w:pPr>
                  <w:sdt>
                    <w:sdtPr>
                      <w:rPr>
                        <w:lang w:val="en-US"/>
                      </w:rPr>
                      <w:id w:val="-1202553933"/>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.tab</w:t>
                  </w:r>
                </w:p>
                <w:p w14:paraId="068B3469" w14:textId="77777777" w:rsidR="002265CB" w:rsidRDefault="00000000" w:rsidP="002265CB">
                  <w:pPr>
                    <w:rPr>
                      <w:lang w:val="en-US"/>
                    </w:rPr>
                  </w:pPr>
                  <w:sdt>
                    <w:sdtPr>
                      <w:rPr>
                        <w:lang w:val="en-US"/>
                      </w:rPr>
                      <w:id w:val="-45348093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.gml</w:t>
                  </w:r>
                </w:p>
                <w:p w14:paraId="25665ECA" w14:textId="62F3AAC3" w:rsidR="002265CB" w:rsidRDefault="00000000" w:rsidP="002265CB">
                  <w:pPr>
                    <w:rPr>
                      <w:lang w:val="en-US"/>
                    </w:rPr>
                  </w:pPr>
                  <w:sdt>
                    <w:sdtPr>
                      <w:rPr>
                        <w:lang w:val="en-US"/>
                      </w:rPr>
                      <w:id w:val="-1848326275"/>
                      <w14:checkbox>
                        <w14:checked w14:val="1"/>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other: .jpeg, .xls, .fcs</w:t>
                  </w:r>
                </w:p>
                <w:p w14:paraId="07F08C50" w14:textId="634F24A9" w:rsidR="002265CB" w:rsidRDefault="00000000" w:rsidP="002265CB">
                  <w:pPr>
                    <w:rPr>
                      <w:lang w:val="en-US"/>
                    </w:rPr>
                  </w:pPr>
                  <w:sdt>
                    <w:sdtPr>
                      <w:rPr>
                        <w:lang w:val="en-US"/>
                      </w:rPr>
                      <w:id w:val="1631138255"/>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tc>
              <w:tc>
                <w:tcPr>
                  <w:tcW w:w="1559" w:type="dxa"/>
                </w:tcPr>
                <w:p w14:paraId="3080E032" w14:textId="77777777" w:rsidR="002265CB" w:rsidRPr="00250516" w:rsidRDefault="00000000" w:rsidP="002265CB">
                  <w:pPr>
                    <w:rPr>
                      <w:lang w:val="en-US"/>
                    </w:rPr>
                  </w:pPr>
                  <w:sdt>
                    <w:sdtPr>
                      <w:rPr>
                        <w:lang w:val="en-US"/>
                      </w:rPr>
                      <w:id w:val="160546019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100 MB</w:t>
                  </w:r>
                </w:p>
                <w:p w14:paraId="5B25990E" w14:textId="2EE0F1B6" w:rsidR="002265CB" w:rsidRDefault="00000000" w:rsidP="002265CB">
                  <w:pPr>
                    <w:rPr>
                      <w:lang w:val="en-US"/>
                    </w:rPr>
                  </w:pPr>
                  <w:sdt>
                    <w:sdtPr>
                      <w:rPr>
                        <w:lang w:val="en-US"/>
                      </w:rPr>
                      <w:id w:val="-1190222515"/>
                      <w14:checkbox>
                        <w14:checked w14:val="0"/>
                        <w14:checkedState w14:val="2612" w14:font="MS Gothic"/>
                        <w14:uncheckedState w14:val="2610" w14:font="MS Gothic"/>
                      </w14:checkbox>
                    </w:sdtPr>
                    <w:sdtContent>
                      <w:r w:rsidR="00187267">
                        <w:rPr>
                          <w:rFonts w:ascii="MS Gothic" w:eastAsia="MS Gothic" w:hAnsi="MS Gothic" w:hint="eastAsia"/>
                          <w:lang w:val="en-US"/>
                        </w:rPr>
                        <w:t>☐</w:t>
                      </w:r>
                    </w:sdtContent>
                  </w:sdt>
                  <w:r w:rsidR="002265CB" w:rsidRPr="00250516">
                    <w:rPr>
                      <w:lang w:val="en-US"/>
                    </w:rPr>
                    <w:t xml:space="preserve"> </w:t>
                  </w:r>
                  <w:r w:rsidR="002265CB">
                    <w:rPr>
                      <w:lang w:val="en-US"/>
                    </w:rPr>
                    <w:t>&lt; 1 GB</w:t>
                  </w:r>
                </w:p>
                <w:p w14:paraId="4C6DA572" w14:textId="28CFEE79" w:rsidR="002265CB" w:rsidRDefault="00000000" w:rsidP="002265CB">
                  <w:pPr>
                    <w:rPr>
                      <w:lang w:val="en-US"/>
                    </w:rPr>
                  </w:pPr>
                  <w:sdt>
                    <w:sdtPr>
                      <w:rPr>
                        <w:lang w:val="en-US"/>
                      </w:rPr>
                      <w:id w:val="-566112105"/>
                      <w14:checkbox>
                        <w14:checked w14:val="1"/>
                        <w14:checkedState w14:val="2612" w14:font="MS Gothic"/>
                        <w14:uncheckedState w14:val="2610" w14:font="MS Gothic"/>
                      </w14:checkbox>
                    </w:sdtPr>
                    <w:sdtContent>
                      <w:r w:rsidR="00187267">
                        <w:rPr>
                          <w:rFonts w:ascii="MS Gothic" w:eastAsia="MS Gothic" w:hAnsi="MS Gothic" w:hint="eastAsia"/>
                          <w:lang w:val="en-US"/>
                        </w:rPr>
                        <w:t>☒</w:t>
                      </w:r>
                    </w:sdtContent>
                  </w:sdt>
                  <w:r w:rsidR="002265CB">
                    <w:rPr>
                      <w:lang w:val="en-US"/>
                    </w:rPr>
                    <w:t xml:space="preserve"> &lt; 100 GB</w:t>
                  </w:r>
                </w:p>
                <w:p w14:paraId="2570EDD1" w14:textId="77777777" w:rsidR="002265CB" w:rsidRDefault="00000000" w:rsidP="002265CB">
                  <w:pPr>
                    <w:rPr>
                      <w:lang w:val="en-US"/>
                    </w:rPr>
                  </w:pPr>
                  <w:sdt>
                    <w:sdtPr>
                      <w:rPr>
                        <w:lang w:val="en-US"/>
                      </w:rPr>
                      <w:id w:val="-150905128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 TB</w:t>
                  </w:r>
                </w:p>
                <w:p w14:paraId="786037E0" w14:textId="77777777" w:rsidR="002265CB" w:rsidRDefault="00000000" w:rsidP="002265CB">
                  <w:pPr>
                    <w:rPr>
                      <w:lang w:val="en-US"/>
                    </w:rPr>
                  </w:pPr>
                  <w:sdt>
                    <w:sdtPr>
                      <w:rPr>
                        <w:lang w:val="en-US"/>
                      </w:rPr>
                      <w:id w:val="91837424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 TB</w:t>
                  </w:r>
                </w:p>
                <w:p w14:paraId="1E4C7B1F" w14:textId="77777777" w:rsidR="002265CB" w:rsidRDefault="00000000" w:rsidP="002265CB">
                  <w:pPr>
                    <w:rPr>
                      <w:lang w:val="en-US"/>
                    </w:rPr>
                  </w:pPr>
                  <w:sdt>
                    <w:sdtPr>
                      <w:rPr>
                        <w:lang w:val="en-US"/>
                      </w:rPr>
                      <w:id w:val="-1033033929"/>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10 TB</w:t>
                  </w:r>
                </w:p>
                <w:p w14:paraId="771C19B8" w14:textId="77777777" w:rsidR="002265CB" w:rsidRPr="00250516" w:rsidRDefault="00000000" w:rsidP="002265CB">
                  <w:pPr>
                    <w:rPr>
                      <w:lang w:val="en-US"/>
                    </w:rPr>
                  </w:pPr>
                  <w:sdt>
                    <w:sdtPr>
                      <w:rPr>
                        <w:lang w:val="en-US"/>
                      </w:rPr>
                      <w:id w:val="-951622830"/>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&lt; 50 TB</w:t>
                  </w:r>
                </w:p>
                <w:p w14:paraId="0C13904C" w14:textId="77777777" w:rsidR="002265CB" w:rsidRDefault="00000000" w:rsidP="002265CB">
                  <w:pPr>
                    <w:rPr>
                      <w:lang w:val="en-US"/>
                    </w:rPr>
                  </w:pPr>
                  <w:sdt>
                    <w:sdtPr>
                      <w:rPr>
                        <w:lang w:val="en-US"/>
                      </w:rPr>
                      <w:id w:val="-2026621288"/>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sidRPr="00250516">
                    <w:rPr>
                      <w:lang w:val="en-US"/>
                    </w:rPr>
                    <w:t xml:space="preserve"> </w:t>
                  </w:r>
                  <w:r w:rsidR="002265CB">
                    <w:rPr>
                      <w:lang w:val="en-US"/>
                    </w:rPr>
                    <w:t>&gt; 50 TB</w:t>
                  </w:r>
                </w:p>
                <w:p w14:paraId="65936F2D" w14:textId="77777777" w:rsidR="002265CB" w:rsidRDefault="00000000" w:rsidP="002265CB">
                  <w:pPr>
                    <w:rPr>
                      <w:lang w:val="en-US"/>
                    </w:rPr>
                  </w:pPr>
                  <w:sdt>
                    <w:sdtPr>
                      <w:rPr>
                        <w:lang w:val="en-US"/>
                      </w:rPr>
                      <w:id w:val="-1333523097"/>
                      <w14:checkbox>
                        <w14:checked w14:val="0"/>
                        <w14:checkedState w14:val="2612" w14:font="MS Gothic"/>
                        <w14:uncheckedState w14:val="2610" w14:font="MS Gothic"/>
                      </w14:checkbox>
                    </w:sdtPr>
                    <w:sdtContent>
                      <w:r w:rsidR="002265CB">
                        <w:rPr>
                          <w:rFonts w:ascii="MS Gothic" w:eastAsia="MS Gothic" w:hAnsi="MS Gothic" w:hint="eastAsia"/>
                          <w:lang w:val="en-US"/>
                        </w:rPr>
                        <w:t>☐</w:t>
                      </w:r>
                    </w:sdtContent>
                  </w:sdt>
                  <w:r w:rsidR="002265CB">
                    <w:rPr>
                      <w:lang w:val="en-US"/>
                    </w:rPr>
                    <w:t xml:space="preserve"> NA</w:t>
                  </w:r>
                </w:p>
                <w:p w14:paraId="32437EFA" w14:textId="77777777" w:rsidR="002265CB" w:rsidRDefault="002265CB" w:rsidP="002265CB">
                  <w:pPr>
                    <w:rPr>
                      <w:lang w:val="en-US"/>
                    </w:rPr>
                  </w:pPr>
                </w:p>
              </w:tc>
              <w:tc>
                <w:tcPr>
                  <w:tcW w:w="1447" w:type="dxa"/>
                </w:tcPr>
                <w:p w14:paraId="626B1336" w14:textId="77777777" w:rsidR="002265CB" w:rsidRDefault="002265CB" w:rsidP="002265CB"/>
              </w:tc>
            </w:tr>
            <w:tr w:rsidR="00BB76F9" w14:paraId="1110D94F" w14:textId="77777777" w:rsidTr="0080697C">
              <w:tc>
                <w:tcPr>
                  <w:tcW w:w="1446" w:type="dxa"/>
                </w:tcPr>
                <w:p w14:paraId="32262155" w14:textId="3076AC5E" w:rsidR="00BB76F9" w:rsidRDefault="00BB76F9" w:rsidP="00BB76F9">
                  <w:r>
                    <w:t>Electronic lab notes</w:t>
                  </w:r>
                </w:p>
              </w:tc>
              <w:tc>
                <w:tcPr>
                  <w:tcW w:w="3972" w:type="dxa"/>
                </w:tcPr>
                <w:p w14:paraId="7BD97C56" w14:textId="1D466439" w:rsidR="00BB76F9" w:rsidRDefault="00BB76F9" w:rsidP="00BB76F9">
                  <w:pPr>
                    <w:rPr>
                      <w:lang w:val="en-US"/>
                    </w:rPr>
                  </w:pPr>
                  <w:r>
                    <w:rPr>
                      <w:lang w:val="en-US"/>
                    </w:rPr>
                    <w:t>All experiments performed will be logged in an electronic lab notebook (ELN) that tracks every change that is made.</w:t>
                  </w:r>
                </w:p>
              </w:tc>
              <w:tc>
                <w:tcPr>
                  <w:tcW w:w="2268" w:type="dxa"/>
                </w:tcPr>
                <w:p w14:paraId="2B3241DD" w14:textId="77777777" w:rsidR="00BB76F9" w:rsidRPr="00250516" w:rsidRDefault="00000000" w:rsidP="00BB76F9">
                  <w:pPr>
                    <w:rPr>
                      <w:lang w:val="en-US"/>
                    </w:rPr>
                  </w:pPr>
                  <w:sdt>
                    <w:sdtPr>
                      <w:rPr>
                        <w:lang w:val="en-US"/>
                      </w:rPr>
                      <w:id w:val="2138063119"/>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w:t>
                  </w:r>
                  <w:r w:rsidR="00BB76F9" w:rsidRPr="00250516">
                    <w:rPr>
                      <w:lang w:val="en-US"/>
                    </w:rPr>
                    <w:t>Generate new data</w:t>
                  </w:r>
                </w:p>
                <w:p w14:paraId="6183F3DD" w14:textId="42158F6E" w:rsidR="00BB76F9" w:rsidRDefault="00000000" w:rsidP="00BB76F9">
                  <w:pPr>
                    <w:rPr>
                      <w:lang w:val="en-US"/>
                    </w:rPr>
                  </w:pPr>
                  <w:sdt>
                    <w:sdtPr>
                      <w:rPr>
                        <w:lang w:val="en-US"/>
                      </w:rPr>
                      <w:id w:val="994221630"/>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Reuse existing data</w:t>
                  </w:r>
                </w:p>
              </w:tc>
              <w:tc>
                <w:tcPr>
                  <w:tcW w:w="1417" w:type="dxa"/>
                </w:tcPr>
                <w:p w14:paraId="502C4820" w14:textId="77777777" w:rsidR="00BB76F9" w:rsidRPr="00250516" w:rsidRDefault="00000000" w:rsidP="00BB76F9">
                  <w:pPr>
                    <w:rPr>
                      <w:lang w:val="en-US"/>
                    </w:rPr>
                  </w:pPr>
                  <w:sdt>
                    <w:sdtPr>
                      <w:rPr>
                        <w:lang w:val="en-US"/>
                      </w:rPr>
                      <w:id w:val="9507326"/>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Digital</w:t>
                  </w:r>
                </w:p>
                <w:p w14:paraId="1E2F529C" w14:textId="4DD7D34F" w:rsidR="00BB76F9" w:rsidRDefault="00000000" w:rsidP="00BB76F9">
                  <w:pPr>
                    <w:rPr>
                      <w:lang w:val="en-US"/>
                    </w:rPr>
                  </w:pPr>
                  <w:sdt>
                    <w:sdtPr>
                      <w:rPr>
                        <w:lang w:val="en-US"/>
                      </w:rPr>
                      <w:id w:val="-1782408427"/>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w:t>
                  </w:r>
                  <w:r w:rsidR="00BB76F9">
                    <w:rPr>
                      <w:lang w:val="en-US"/>
                    </w:rPr>
                    <w:t>Physical</w:t>
                  </w:r>
                </w:p>
              </w:tc>
              <w:tc>
                <w:tcPr>
                  <w:tcW w:w="1985" w:type="dxa"/>
                </w:tcPr>
                <w:p w14:paraId="6BD255D0" w14:textId="063135F7" w:rsidR="00BB76F9" w:rsidRPr="00250516" w:rsidRDefault="00000000" w:rsidP="00BB76F9">
                  <w:pPr>
                    <w:rPr>
                      <w:lang w:val="en-US"/>
                    </w:rPr>
                  </w:pPr>
                  <w:sdt>
                    <w:sdtPr>
                      <w:rPr>
                        <w:lang w:val="en-US"/>
                      </w:rPr>
                      <w:id w:val="-851409353"/>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Observational</w:t>
                  </w:r>
                </w:p>
                <w:p w14:paraId="7F32FDC7" w14:textId="77777777" w:rsidR="00BB76F9" w:rsidRDefault="00000000" w:rsidP="00BB76F9">
                  <w:pPr>
                    <w:rPr>
                      <w:lang w:val="en-US"/>
                    </w:rPr>
                  </w:pPr>
                  <w:sdt>
                    <w:sdtPr>
                      <w:rPr>
                        <w:lang w:val="en-US"/>
                      </w:rPr>
                      <w:id w:val="1364555052"/>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w:t>
                  </w:r>
                  <w:r w:rsidR="00BB76F9">
                    <w:rPr>
                      <w:lang w:val="en-US"/>
                    </w:rPr>
                    <w:t>Experimental</w:t>
                  </w:r>
                </w:p>
                <w:p w14:paraId="623EA6D0" w14:textId="1831A504" w:rsidR="00BB76F9" w:rsidRDefault="00000000" w:rsidP="00BB76F9">
                  <w:pPr>
                    <w:rPr>
                      <w:lang w:val="en-US"/>
                    </w:rPr>
                  </w:pPr>
                  <w:sdt>
                    <w:sdtPr>
                      <w:rPr>
                        <w:lang w:val="en-US"/>
                      </w:rPr>
                      <w:id w:val="1734193620"/>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Compiled/ aggregated data</w:t>
                  </w:r>
                </w:p>
                <w:p w14:paraId="18926C95" w14:textId="77777777" w:rsidR="00BB76F9" w:rsidRDefault="00000000" w:rsidP="00BB76F9">
                  <w:pPr>
                    <w:rPr>
                      <w:lang w:val="en-US"/>
                    </w:rPr>
                  </w:pPr>
                  <w:sdt>
                    <w:sdtPr>
                      <w:rPr>
                        <w:lang w:val="en-US"/>
                      </w:rPr>
                      <w:id w:val="1971086280"/>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Simulation data</w:t>
                  </w:r>
                </w:p>
                <w:p w14:paraId="445C3CA3" w14:textId="77777777" w:rsidR="00BB76F9" w:rsidRDefault="00000000" w:rsidP="00BB76F9">
                  <w:pPr>
                    <w:rPr>
                      <w:lang w:val="en-US"/>
                    </w:rPr>
                  </w:pPr>
                  <w:sdt>
                    <w:sdtPr>
                      <w:rPr>
                        <w:lang w:val="en-US"/>
                      </w:rPr>
                      <w:id w:val="924922700"/>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Software</w:t>
                  </w:r>
                </w:p>
                <w:p w14:paraId="218F0F03" w14:textId="77777777" w:rsidR="00BB76F9" w:rsidRDefault="00000000" w:rsidP="00BB76F9">
                  <w:pPr>
                    <w:rPr>
                      <w:lang w:val="en-US"/>
                    </w:rPr>
                  </w:pPr>
                  <w:sdt>
                    <w:sdtPr>
                      <w:rPr>
                        <w:lang w:val="en-US"/>
                      </w:rPr>
                      <w:id w:val="867575881"/>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Other</w:t>
                  </w:r>
                </w:p>
                <w:p w14:paraId="083F98BF" w14:textId="77777777" w:rsidR="00BB76F9" w:rsidRDefault="00000000" w:rsidP="00BB76F9">
                  <w:pPr>
                    <w:rPr>
                      <w:lang w:val="en-US"/>
                    </w:rPr>
                  </w:pPr>
                  <w:sdt>
                    <w:sdtPr>
                      <w:rPr>
                        <w:lang w:val="en-US"/>
                      </w:rPr>
                      <w:id w:val="-1161389868"/>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NA</w:t>
                  </w:r>
                </w:p>
                <w:p w14:paraId="1880DEAD" w14:textId="77777777" w:rsidR="00BB76F9" w:rsidRDefault="00BB76F9" w:rsidP="00BB76F9">
                  <w:pPr>
                    <w:rPr>
                      <w:lang w:val="en-US"/>
                    </w:rPr>
                  </w:pPr>
                </w:p>
              </w:tc>
              <w:tc>
                <w:tcPr>
                  <w:tcW w:w="1276" w:type="dxa"/>
                </w:tcPr>
                <w:p w14:paraId="0AD382C6" w14:textId="77777777" w:rsidR="00BB76F9" w:rsidRPr="00250516" w:rsidRDefault="00000000" w:rsidP="00BB76F9">
                  <w:pPr>
                    <w:rPr>
                      <w:lang w:val="en-US"/>
                    </w:rPr>
                  </w:pPr>
                  <w:sdt>
                    <w:sdtPr>
                      <w:rPr>
                        <w:lang w:val="en-US"/>
                      </w:rPr>
                      <w:id w:val="1822146586"/>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.por</w:t>
                  </w:r>
                </w:p>
                <w:p w14:paraId="6F4C9FEC" w14:textId="77777777" w:rsidR="00BB76F9" w:rsidRDefault="00000000" w:rsidP="00BB76F9">
                  <w:pPr>
                    <w:rPr>
                      <w:lang w:val="en-US"/>
                    </w:rPr>
                  </w:pPr>
                  <w:sdt>
                    <w:sdtPr>
                      <w:rPr>
                        <w:lang w:val="en-US"/>
                      </w:rPr>
                      <w:id w:val="-53856522"/>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w:t>
                  </w:r>
                  <w:r w:rsidR="00BB76F9">
                    <w:rPr>
                      <w:lang w:val="en-US"/>
                    </w:rPr>
                    <w:t>.xml</w:t>
                  </w:r>
                </w:p>
                <w:p w14:paraId="69A01133" w14:textId="77777777" w:rsidR="00BB76F9" w:rsidRDefault="00000000" w:rsidP="00BB76F9">
                  <w:pPr>
                    <w:rPr>
                      <w:lang w:val="en-US"/>
                    </w:rPr>
                  </w:pPr>
                  <w:sdt>
                    <w:sdtPr>
                      <w:rPr>
                        <w:lang w:val="en-US"/>
                      </w:rPr>
                      <w:id w:val="-1079744075"/>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.tab</w:t>
                  </w:r>
                </w:p>
                <w:p w14:paraId="3CC0C418" w14:textId="77777777" w:rsidR="00BB76F9" w:rsidRDefault="00000000" w:rsidP="00BB76F9">
                  <w:pPr>
                    <w:rPr>
                      <w:lang w:val="en-US"/>
                    </w:rPr>
                  </w:pPr>
                  <w:sdt>
                    <w:sdtPr>
                      <w:rPr>
                        <w:lang w:val="en-US"/>
                      </w:rPr>
                      <w:id w:val="-1867593220"/>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.csv</w:t>
                  </w:r>
                </w:p>
                <w:p w14:paraId="4A2F9C24" w14:textId="1D6B96D0" w:rsidR="00BB76F9" w:rsidRDefault="00000000" w:rsidP="00BB76F9">
                  <w:pPr>
                    <w:rPr>
                      <w:lang w:val="en-US"/>
                    </w:rPr>
                  </w:pPr>
                  <w:sdt>
                    <w:sdtPr>
                      <w:rPr>
                        <w:lang w:val="en-US"/>
                      </w:rPr>
                      <w:id w:val="878358536"/>
                      <w14:checkbox>
                        <w14:checked w14:val="1"/>
                        <w14:checkedState w14:val="2612" w14:font="MS Gothic"/>
                        <w14:uncheckedState w14:val="2610" w14:font="MS Gothic"/>
                      </w14:checkbox>
                    </w:sdtPr>
                    <w:sdtContent>
                      <w:r w:rsidR="00DF5054">
                        <w:rPr>
                          <w:rFonts w:ascii="MS Gothic" w:eastAsia="MS Gothic" w:hAnsi="MS Gothic" w:hint="eastAsia"/>
                          <w:lang w:val="en-US"/>
                        </w:rPr>
                        <w:t>☒</w:t>
                      </w:r>
                    </w:sdtContent>
                  </w:sdt>
                  <w:r w:rsidR="00BB76F9">
                    <w:rPr>
                      <w:lang w:val="en-US"/>
                    </w:rPr>
                    <w:t xml:space="preserve"> .pdf</w:t>
                  </w:r>
                </w:p>
                <w:p w14:paraId="1F85FF9A" w14:textId="5D6CB4D9" w:rsidR="00BB76F9" w:rsidRDefault="00000000" w:rsidP="00BB76F9">
                  <w:pPr>
                    <w:rPr>
                      <w:lang w:val="en-US"/>
                    </w:rPr>
                  </w:pPr>
                  <w:sdt>
                    <w:sdtPr>
                      <w:rPr>
                        <w:lang w:val="en-US"/>
                      </w:rPr>
                      <w:id w:val="-2089380772"/>
                      <w14:checkbox>
                        <w14:checked w14:val="1"/>
                        <w14:checkedState w14:val="2612" w14:font="MS Gothic"/>
                        <w14:uncheckedState w14:val="2610" w14:font="MS Gothic"/>
                      </w14:checkbox>
                    </w:sdtPr>
                    <w:sdtContent>
                      <w:r w:rsidR="00DF5054">
                        <w:rPr>
                          <w:rFonts w:ascii="MS Gothic" w:eastAsia="MS Gothic" w:hAnsi="MS Gothic" w:hint="eastAsia"/>
                          <w:lang w:val="en-US"/>
                        </w:rPr>
                        <w:t>☒</w:t>
                      </w:r>
                    </w:sdtContent>
                  </w:sdt>
                  <w:r w:rsidR="00BB76F9">
                    <w:rPr>
                      <w:lang w:val="en-US"/>
                    </w:rPr>
                    <w:t xml:space="preserve"> .txt</w:t>
                  </w:r>
                </w:p>
                <w:p w14:paraId="72AB6759" w14:textId="77777777" w:rsidR="00BB76F9" w:rsidRPr="00250516" w:rsidRDefault="00000000" w:rsidP="00BB76F9">
                  <w:pPr>
                    <w:rPr>
                      <w:lang w:val="en-US"/>
                    </w:rPr>
                  </w:pPr>
                  <w:sdt>
                    <w:sdtPr>
                      <w:rPr>
                        <w:lang w:val="en-US"/>
                      </w:rPr>
                      <w:id w:val="-42136941"/>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.rtf</w:t>
                  </w:r>
                </w:p>
                <w:p w14:paraId="34A8A836" w14:textId="77777777" w:rsidR="00BB76F9" w:rsidRDefault="00000000" w:rsidP="00BB76F9">
                  <w:pPr>
                    <w:rPr>
                      <w:lang w:val="en-US"/>
                    </w:rPr>
                  </w:pPr>
                  <w:sdt>
                    <w:sdtPr>
                      <w:rPr>
                        <w:lang w:val="en-US"/>
                      </w:rPr>
                      <w:id w:val="110551388"/>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w:t>
                  </w:r>
                  <w:r w:rsidR="00BB76F9">
                    <w:rPr>
                      <w:lang w:val="en-US"/>
                    </w:rPr>
                    <w:t>.dwg</w:t>
                  </w:r>
                </w:p>
                <w:p w14:paraId="4549E23A" w14:textId="77777777" w:rsidR="00BB76F9" w:rsidRDefault="00000000" w:rsidP="00BB76F9">
                  <w:pPr>
                    <w:rPr>
                      <w:lang w:val="en-US"/>
                    </w:rPr>
                  </w:pPr>
                  <w:sdt>
                    <w:sdtPr>
                      <w:rPr>
                        <w:lang w:val="en-US"/>
                      </w:rPr>
                      <w:id w:val="-155148067"/>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.tab</w:t>
                  </w:r>
                </w:p>
                <w:p w14:paraId="3E78B744" w14:textId="2B8D4AF2" w:rsidR="00BB76F9" w:rsidRDefault="00000000" w:rsidP="00BB76F9">
                  <w:pPr>
                    <w:rPr>
                      <w:lang w:val="en-US"/>
                    </w:rPr>
                  </w:pPr>
                  <w:sdt>
                    <w:sdtPr>
                      <w:rPr>
                        <w:lang w:val="en-US"/>
                      </w:rPr>
                      <w:id w:val="-1683116307"/>
                      <w14:checkbox>
                        <w14:checked w14:val="1"/>
                        <w14:checkedState w14:val="2612" w14:font="MS Gothic"/>
                        <w14:uncheckedState w14:val="2610" w14:font="MS Gothic"/>
                      </w14:checkbox>
                    </w:sdtPr>
                    <w:sdtContent>
                      <w:r w:rsidR="00DF5054">
                        <w:rPr>
                          <w:rFonts w:ascii="MS Gothic" w:eastAsia="MS Gothic" w:hAnsi="MS Gothic" w:hint="eastAsia"/>
                          <w:lang w:val="en-US"/>
                        </w:rPr>
                        <w:t>☒</w:t>
                      </w:r>
                    </w:sdtContent>
                  </w:sdt>
                  <w:r w:rsidR="00BB76F9">
                    <w:rPr>
                      <w:lang w:val="en-US"/>
                    </w:rPr>
                    <w:t xml:space="preserve"> .gml</w:t>
                  </w:r>
                </w:p>
                <w:p w14:paraId="381B90A2" w14:textId="77777777" w:rsidR="00BB76F9" w:rsidRDefault="00000000" w:rsidP="00BB76F9">
                  <w:pPr>
                    <w:rPr>
                      <w:lang w:val="en-US"/>
                    </w:rPr>
                  </w:pPr>
                  <w:sdt>
                    <w:sdtPr>
                      <w:rPr>
                        <w:lang w:val="en-US"/>
                      </w:rPr>
                      <w:id w:val="649709146"/>
                      <w14:checkbox>
                        <w14:checked w14:val="1"/>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other: .jpeg, .xls, .fcs</w:t>
                  </w:r>
                </w:p>
                <w:p w14:paraId="22EB4893" w14:textId="14886408" w:rsidR="00BB76F9" w:rsidRDefault="00000000" w:rsidP="00BB76F9">
                  <w:pPr>
                    <w:rPr>
                      <w:lang w:val="en-US"/>
                    </w:rPr>
                  </w:pPr>
                  <w:sdt>
                    <w:sdtPr>
                      <w:rPr>
                        <w:lang w:val="en-US"/>
                      </w:rPr>
                      <w:id w:val="-1033346055"/>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NA</w:t>
                  </w:r>
                </w:p>
              </w:tc>
              <w:tc>
                <w:tcPr>
                  <w:tcW w:w="1559" w:type="dxa"/>
                </w:tcPr>
                <w:p w14:paraId="4F723DD4" w14:textId="77777777" w:rsidR="00BB76F9" w:rsidRPr="00250516" w:rsidRDefault="00000000" w:rsidP="00BB76F9">
                  <w:pPr>
                    <w:rPr>
                      <w:lang w:val="en-US"/>
                    </w:rPr>
                  </w:pPr>
                  <w:sdt>
                    <w:sdtPr>
                      <w:rPr>
                        <w:lang w:val="en-US"/>
                      </w:rPr>
                      <w:id w:val="-1925717016"/>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&lt; 100 MB</w:t>
                  </w:r>
                </w:p>
                <w:p w14:paraId="6CBACD52" w14:textId="7B275D91" w:rsidR="00BB76F9" w:rsidRDefault="00000000" w:rsidP="00BB76F9">
                  <w:pPr>
                    <w:rPr>
                      <w:lang w:val="en-US"/>
                    </w:rPr>
                  </w:pPr>
                  <w:sdt>
                    <w:sdtPr>
                      <w:rPr>
                        <w:lang w:val="en-US"/>
                      </w:rPr>
                      <w:id w:val="1467627528"/>
                      <w14:checkbox>
                        <w14:checked w14:val="0"/>
                        <w14:checkedState w14:val="2612" w14:font="MS Gothic"/>
                        <w14:uncheckedState w14:val="2610" w14:font="MS Gothic"/>
                      </w14:checkbox>
                    </w:sdtPr>
                    <w:sdtContent>
                      <w:r w:rsidR="00DF5054">
                        <w:rPr>
                          <w:rFonts w:ascii="MS Gothic" w:eastAsia="MS Gothic" w:hAnsi="MS Gothic" w:hint="eastAsia"/>
                          <w:lang w:val="en-US"/>
                        </w:rPr>
                        <w:t>☐</w:t>
                      </w:r>
                    </w:sdtContent>
                  </w:sdt>
                  <w:r w:rsidR="00BB76F9" w:rsidRPr="00250516">
                    <w:rPr>
                      <w:lang w:val="en-US"/>
                    </w:rPr>
                    <w:t xml:space="preserve"> </w:t>
                  </w:r>
                  <w:r w:rsidR="00BB76F9">
                    <w:rPr>
                      <w:lang w:val="en-US"/>
                    </w:rPr>
                    <w:t>&lt; 1 GB</w:t>
                  </w:r>
                </w:p>
                <w:p w14:paraId="5563C4CA" w14:textId="77777777" w:rsidR="00BB76F9" w:rsidRDefault="00000000" w:rsidP="00BB76F9">
                  <w:pPr>
                    <w:rPr>
                      <w:lang w:val="en-US"/>
                    </w:rPr>
                  </w:pPr>
                  <w:sdt>
                    <w:sdtPr>
                      <w:rPr>
                        <w:lang w:val="en-US"/>
                      </w:rPr>
                      <w:id w:val="-613281865"/>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&lt; 100 GB</w:t>
                  </w:r>
                </w:p>
                <w:p w14:paraId="6F8158EA" w14:textId="50972127" w:rsidR="00BB76F9" w:rsidRDefault="00000000" w:rsidP="00BB76F9">
                  <w:pPr>
                    <w:rPr>
                      <w:lang w:val="en-US"/>
                    </w:rPr>
                  </w:pPr>
                  <w:sdt>
                    <w:sdtPr>
                      <w:rPr>
                        <w:lang w:val="en-US"/>
                      </w:rPr>
                      <w:id w:val="874347792"/>
                      <w14:checkbox>
                        <w14:checked w14:val="1"/>
                        <w14:checkedState w14:val="2612" w14:font="MS Gothic"/>
                        <w14:uncheckedState w14:val="2610" w14:font="MS Gothic"/>
                      </w14:checkbox>
                    </w:sdtPr>
                    <w:sdtContent>
                      <w:r w:rsidR="00DF5054">
                        <w:rPr>
                          <w:rFonts w:ascii="MS Gothic" w:eastAsia="MS Gothic" w:hAnsi="MS Gothic" w:hint="eastAsia"/>
                          <w:lang w:val="en-US"/>
                        </w:rPr>
                        <w:t>☒</w:t>
                      </w:r>
                    </w:sdtContent>
                  </w:sdt>
                  <w:r w:rsidR="00BB76F9">
                    <w:rPr>
                      <w:lang w:val="en-US"/>
                    </w:rPr>
                    <w:t xml:space="preserve"> &lt; 1 TB</w:t>
                  </w:r>
                </w:p>
                <w:p w14:paraId="503CF98D" w14:textId="77777777" w:rsidR="00BB76F9" w:rsidRDefault="00000000" w:rsidP="00BB76F9">
                  <w:pPr>
                    <w:rPr>
                      <w:lang w:val="en-US"/>
                    </w:rPr>
                  </w:pPr>
                  <w:sdt>
                    <w:sdtPr>
                      <w:rPr>
                        <w:lang w:val="en-US"/>
                      </w:rPr>
                      <w:id w:val="968782883"/>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&lt; 5 TB</w:t>
                  </w:r>
                </w:p>
                <w:p w14:paraId="4E3E6978" w14:textId="77777777" w:rsidR="00BB76F9" w:rsidRDefault="00000000" w:rsidP="00BB76F9">
                  <w:pPr>
                    <w:rPr>
                      <w:lang w:val="en-US"/>
                    </w:rPr>
                  </w:pPr>
                  <w:sdt>
                    <w:sdtPr>
                      <w:rPr>
                        <w:lang w:val="en-US"/>
                      </w:rPr>
                      <w:id w:val="-1316258233"/>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&lt; 10 TB</w:t>
                  </w:r>
                </w:p>
                <w:p w14:paraId="4B60F2DD" w14:textId="77777777" w:rsidR="00BB76F9" w:rsidRPr="00250516" w:rsidRDefault="00000000" w:rsidP="00BB76F9">
                  <w:pPr>
                    <w:rPr>
                      <w:lang w:val="en-US"/>
                    </w:rPr>
                  </w:pPr>
                  <w:sdt>
                    <w:sdtPr>
                      <w:rPr>
                        <w:lang w:val="en-US"/>
                      </w:rPr>
                      <w:id w:val="-1010602378"/>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&lt; 50 TB</w:t>
                  </w:r>
                </w:p>
                <w:p w14:paraId="6151F30E" w14:textId="77777777" w:rsidR="00BB76F9" w:rsidRDefault="00000000" w:rsidP="00BB76F9">
                  <w:pPr>
                    <w:rPr>
                      <w:lang w:val="en-US"/>
                    </w:rPr>
                  </w:pPr>
                  <w:sdt>
                    <w:sdtPr>
                      <w:rPr>
                        <w:lang w:val="en-US"/>
                      </w:rPr>
                      <w:id w:val="-97711015"/>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sidRPr="00250516">
                    <w:rPr>
                      <w:lang w:val="en-US"/>
                    </w:rPr>
                    <w:t xml:space="preserve"> </w:t>
                  </w:r>
                  <w:r w:rsidR="00BB76F9">
                    <w:rPr>
                      <w:lang w:val="en-US"/>
                    </w:rPr>
                    <w:t>&gt; 50 TB</w:t>
                  </w:r>
                </w:p>
                <w:p w14:paraId="1FE65A12" w14:textId="77777777" w:rsidR="00BB76F9" w:rsidRDefault="00000000" w:rsidP="00BB76F9">
                  <w:pPr>
                    <w:rPr>
                      <w:lang w:val="en-US"/>
                    </w:rPr>
                  </w:pPr>
                  <w:sdt>
                    <w:sdtPr>
                      <w:rPr>
                        <w:lang w:val="en-US"/>
                      </w:rPr>
                      <w:id w:val="-328218702"/>
                      <w14:checkbox>
                        <w14:checked w14:val="0"/>
                        <w14:checkedState w14:val="2612" w14:font="MS Gothic"/>
                        <w14:uncheckedState w14:val="2610" w14:font="MS Gothic"/>
                      </w14:checkbox>
                    </w:sdtPr>
                    <w:sdtContent>
                      <w:r w:rsidR="00BB76F9">
                        <w:rPr>
                          <w:rFonts w:ascii="MS Gothic" w:eastAsia="MS Gothic" w:hAnsi="MS Gothic" w:hint="eastAsia"/>
                          <w:lang w:val="en-US"/>
                        </w:rPr>
                        <w:t>☐</w:t>
                      </w:r>
                    </w:sdtContent>
                  </w:sdt>
                  <w:r w:rsidR="00BB76F9">
                    <w:rPr>
                      <w:lang w:val="en-US"/>
                    </w:rPr>
                    <w:t xml:space="preserve"> NA</w:t>
                  </w:r>
                </w:p>
                <w:p w14:paraId="374BEBF2" w14:textId="77777777" w:rsidR="00BB76F9" w:rsidRDefault="00BB76F9" w:rsidP="00BB76F9">
                  <w:pPr>
                    <w:rPr>
                      <w:lang w:val="en-US"/>
                    </w:rPr>
                  </w:pPr>
                </w:p>
              </w:tc>
              <w:tc>
                <w:tcPr>
                  <w:tcW w:w="1447" w:type="dxa"/>
                </w:tcPr>
                <w:p w14:paraId="76A773C2" w14:textId="77777777" w:rsidR="00BB76F9" w:rsidRDefault="00BB76F9" w:rsidP="00BB76F9"/>
              </w:tc>
            </w:tr>
          </w:tbl>
          <w:p w14:paraId="0807C6AE" w14:textId="77777777" w:rsidR="00BA789F" w:rsidRPr="000C6102" w:rsidRDefault="00BA789F" w:rsidP="00BA789F">
            <w:pPr>
              <w:spacing w:before="80"/>
              <w:rPr>
                <w:lang w:val="en-US"/>
              </w:rPr>
            </w:pPr>
          </w:p>
          <w:p w14:paraId="2D5DA76D" w14:textId="77777777" w:rsidR="00BA789F" w:rsidRPr="000C6102" w:rsidRDefault="00BA789F" w:rsidP="00BA789F">
            <w:pPr>
              <w:spacing w:before="80"/>
              <w:rPr>
                <w:lang w:val="en-US"/>
              </w:rPr>
            </w:pPr>
          </w:p>
        </w:tc>
      </w:tr>
      <w:tr w:rsidR="00BA789F" w:rsidRPr="00F42A6F" w14:paraId="24BFAE78" w14:textId="77777777" w:rsidTr="008B586D">
        <w:trPr>
          <w:cantSplit/>
          <w:trHeight w:val="269"/>
        </w:trPr>
        <w:tc>
          <w:tcPr>
            <w:tcW w:w="15593" w:type="dxa"/>
            <w:gridSpan w:val="2"/>
          </w:tcPr>
          <w:p w14:paraId="236E246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5377CF2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652BA1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EB93981"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42DFD218"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F8BC075"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F6304E5" w14:textId="77777777" w:rsidR="00BA789F" w:rsidRPr="00BA789F" w:rsidRDefault="00BA789F" w:rsidP="00345E00"/>
        </w:tc>
      </w:tr>
      <w:tr w:rsidR="00AE4A22" w:rsidRPr="00F42A6F" w14:paraId="342EAA3E" w14:textId="77777777" w:rsidTr="00436EB9">
        <w:trPr>
          <w:cantSplit/>
          <w:trHeight w:val="269"/>
        </w:trPr>
        <w:tc>
          <w:tcPr>
            <w:tcW w:w="4962" w:type="dxa"/>
          </w:tcPr>
          <w:p w14:paraId="6894ECE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45287A2" w14:textId="77777777" w:rsidR="00AE4A22" w:rsidRDefault="00AE4A22" w:rsidP="00CA2D12"/>
        </w:tc>
        <w:tc>
          <w:tcPr>
            <w:tcW w:w="10631" w:type="dxa"/>
          </w:tcPr>
          <w:p w14:paraId="1F660106" w14:textId="77777777" w:rsidR="00AE4A22" w:rsidRDefault="00A62951" w:rsidP="00345E00">
            <w:pPr>
              <w:rPr>
                <w:lang w:val="en-US"/>
              </w:rPr>
            </w:pPr>
            <w:r>
              <w:rPr>
                <w:lang w:val="en-US"/>
              </w:rPr>
              <w:t>Patient</w:t>
            </w:r>
            <w:r w:rsidR="008F6B0E">
              <w:rPr>
                <w:lang w:val="en-US"/>
              </w:rPr>
              <w:t>-derived glioblastoma cell lines from the Laboratory of Precision Medicine, headed by Prof. Frederik De Smet</w:t>
            </w:r>
            <w:r w:rsidR="00C9498C">
              <w:rPr>
                <w:lang w:val="en-US"/>
              </w:rPr>
              <w:t>, will be used</w:t>
            </w:r>
            <w:r w:rsidR="008F6B0E">
              <w:rPr>
                <w:lang w:val="en-US"/>
              </w:rPr>
              <w:t>.</w:t>
            </w:r>
            <w:r w:rsidR="0051301B">
              <w:rPr>
                <w:lang w:val="en-US"/>
              </w:rPr>
              <w:t xml:space="preserve"> </w:t>
            </w:r>
            <w:hyperlink r:id="rId14" w:history="1">
              <w:r w:rsidR="00CC2CC0" w:rsidRPr="008D6A3D">
                <w:rPr>
                  <w:rStyle w:val="Hyperlink"/>
                  <w:lang w:val="en-US"/>
                </w:rPr>
                <w:t>https://www.lpcm.be/leuven-living-tissue-bank</w:t>
              </w:r>
            </w:hyperlink>
            <w:r w:rsidR="00CC2CC0">
              <w:rPr>
                <w:lang w:val="en-US"/>
              </w:rPr>
              <w:t xml:space="preserve"> </w:t>
            </w:r>
            <w:r w:rsidR="00CC2CC0">
              <w:rPr>
                <w:lang w:val="en-US"/>
              </w:rPr>
              <w:br/>
            </w:r>
            <w:r w:rsidR="00087FFB">
              <w:rPr>
                <w:lang w:val="en-US"/>
              </w:rPr>
              <w:t>Following cell lines will be used: CME014, CME016, CME035, CME036, CME037, CME038, CME027, CME032, LBT</w:t>
            </w:r>
            <w:r w:rsidR="00D52010">
              <w:rPr>
                <w:lang w:val="en-US"/>
              </w:rPr>
              <w:t>007/I, LBT007/B, LBT081, LBT096, LBT024, LBT123</w:t>
            </w:r>
            <w:r w:rsidR="00DC5953">
              <w:rPr>
                <w:lang w:val="en-US"/>
              </w:rPr>
              <w:t>.</w:t>
            </w:r>
            <w:r w:rsidR="0035032F">
              <w:rPr>
                <w:lang w:val="en-US"/>
              </w:rPr>
              <w:t xml:space="preserve"> Data is pseudonymized. </w:t>
            </w:r>
          </w:p>
          <w:p w14:paraId="5257942A" w14:textId="43606D7D" w:rsidR="00A62951" w:rsidRDefault="00A62951" w:rsidP="00345E00">
            <w:pPr>
              <w:rPr>
                <w:lang w:val="en-US"/>
              </w:rPr>
            </w:pPr>
            <w:r>
              <w:rPr>
                <w:lang w:val="en-US"/>
              </w:rPr>
              <w:t>RNAseq data</w:t>
            </w:r>
            <w:r w:rsidR="00571A1E">
              <w:rPr>
                <w:lang w:val="en-US"/>
              </w:rPr>
              <w:t xml:space="preserve"> (raw data) of</w:t>
            </w:r>
            <w:r>
              <w:rPr>
                <w:lang w:val="en-US"/>
              </w:rPr>
              <w:t xml:space="preserve"> all cell lines</w:t>
            </w:r>
            <w:r w:rsidR="00571A1E">
              <w:rPr>
                <w:lang w:val="en-US"/>
              </w:rPr>
              <w:t xml:space="preserve"> mentioned above will be reused and is provided by the Laboratory of Precision Medicine. </w:t>
            </w:r>
            <w:r w:rsidR="00B607A8">
              <w:rPr>
                <w:lang w:val="en-US"/>
              </w:rPr>
              <w:br/>
              <w:t>Mouse GBM cell lines will be provided by the Laboratory of Tumor Immunology and Immunotherapy, headed by Prof. An Coosemans.</w:t>
            </w:r>
          </w:p>
          <w:p w14:paraId="608ED627" w14:textId="77777777" w:rsidR="00EE2F4B" w:rsidRDefault="00EE2F4B" w:rsidP="00345E00">
            <w:pPr>
              <w:rPr>
                <w:lang w:val="en-US"/>
              </w:rPr>
            </w:pPr>
          </w:p>
          <w:p w14:paraId="57C296DB" w14:textId="7D5E0556" w:rsidR="00EE2F4B" w:rsidRPr="00EE2F4B" w:rsidRDefault="00EE2F4B" w:rsidP="00345E00">
            <w:pPr>
              <w:rPr>
                <w:b/>
                <w:bCs/>
                <w:u w:val="single"/>
                <w:lang w:val="en-US"/>
              </w:rPr>
            </w:pPr>
            <w:r w:rsidRPr="00EE2F4B">
              <w:rPr>
                <w:b/>
                <w:bCs/>
                <w:u w:val="single"/>
                <w:lang w:val="en-US"/>
              </w:rPr>
              <w:t>Overview data set:</w:t>
            </w:r>
          </w:p>
          <w:p w14:paraId="5634E942" w14:textId="77777777" w:rsidR="00A62951" w:rsidRPr="00EE2F4B" w:rsidRDefault="00A62951" w:rsidP="00345E00">
            <w:pPr>
              <w:rPr>
                <w:lang w:val="en-US"/>
              </w:rPr>
            </w:pPr>
            <w:r w:rsidRPr="00EE2F4B">
              <w:rPr>
                <w:lang w:val="en-US"/>
              </w:rPr>
              <w:t>Oncotoxicity screen data: all cell lines</w:t>
            </w:r>
          </w:p>
          <w:p w14:paraId="7049BB16" w14:textId="3AB50BF8" w:rsidR="00A62951" w:rsidRPr="00EE2F4B" w:rsidRDefault="00A62951" w:rsidP="00345E00">
            <w:pPr>
              <w:rPr>
                <w:lang w:val="en-US"/>
              </w:rPr>
            </w:pPr>
            <w:r w:rsidRPr="00EE2F4B">
              <w:rPr>
                <w:lang w:val="en-US"/>
              </w:rPr>
              <w:t xml:space="preserve">Genome-wide CRISPR/Cas9 KO screen: eligible </w:t>
            </w:r>
            <w:r w:rsidR="00B607A8">
              <w:rPr>
                <w:lang w:val="en-US"/>
              </w:rPr>
              <w:t xml:space="preserve">patient derived </w:t>
            </w:r>
            <w:r w:rsidRPr="00EE2F4B">
              <w:rPr>
                <w:lang w:val="en-US"/>
              </w:rPr>
              <w:t>cell lines (based on oncotoxicity screens)</w:t>
            </w:r>
          </w:p>
          <w:p w14:paraId="5D2A2086" w14:textId="057A4500" w:rsidR="00A62951" w:rsidRDefault="00A62951" w:rsidP="00345E00">
            <w:pPr>
              <w:rPr>
                <w:lang w:val="en-US"/>
              </w:rPr>
            </w:pPr>
            <w:r w:rsidRPr="00EE2F4B">
              <w:rPr>
                <w:lang w:val="en-US"/>
              </w:rPr>
              <w:t>Val</w:t>
            </w:r>
            <w:r w:rsidR="00DD27F5">
              <w:rPr>
                <w:lang w:val="en-US"/>
              </w:rPr>
              <w:t>i</w:t>
            </w:r>
            <w:r w:rsidRPr="00EE2F4B">
              <w:rPr>
                <w:lang w:val="en-US"/>
              </w:rPr>
              <w:t xml:space="preserve">dation of CRISPR/Cas9 KO screen: all </w:t>
            </w:r>
            <w:r w:rsidR="00B607A8">
              <w:rPr>
                <w:lang w:val="en-US"/>
              </w:rPr>
              <w:t xml:space="preserve">patient derived </w:t>
            </w:r>
            <w:r w:rsidRPr="00EE2F4B">
              <w:rPr>
                <w:lang w:val="en-US"/>
              </w:rPr>
              <w:t>cell lines</w:t>
            </w:r>
          </w:p>
        </w:tc>
      </w:tr>
      <w:tr w:rsidR="003D036F" w:rsidRPr="00F42A6F" w14:paraId="05186E95" w14:textId="77777777" w:rsidTr="00436EB9">
        <w:trPr>
          <w:cantSplit/>
          <w:trHeight w:val="269"/>
        </w:trPr>
        <w:tc>
          <w:tcPr>
            <w:tcW w:w="4962" w:type="dxa"/>
          </w:tcPr>
          <w:p w14:paraId="7D45E622"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D9AAFD7" w14:textId="39B7FB14"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274A07">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258D74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54852C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29B8F4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4D47679" w14:textId="183E5D7B" w:rsidR="003D036F" w:rsidRDefault="00EE33E8" w:rsidP="003D128A">
            <w:pPr>
              <w:rPr>
                <w:lang w:val="en-US"/>
              </w:rPr>
            </w:pPr>
            <w:r>
              <w:rPr>
                <w:lang w:val="en-US"/>
              </w:rPr>
              <w:t>If yes, please describe:</w:t>
            </w:r>
            <w:r w:rsidR="004E304A">
              <w:rPr>
                <w:lang w:val="en-US"/>
              </w:rPr>
              <w:t xml:space="preserve"> Cell lines used in all data sets are derived from GBM patients. All cell lines are registered in the Biobank and are </w:t>
            </w:r>
            <w:r w:rsidR="00BD6C1D">
              <w:rPr>
                <w:lang w:val="en-US"/>
              </w:rPr>
              <w:t>approved</w:t>
            </w:r>
            <w:r w:rsidR="004E304A">
              <w:rPr>
                <w:lang w:val="en-US"/>
              </w:rPr>
              <w:t xml:space="preserve"> by the EC research UZ/KU Leuven (</w:t>
            </w:r>
            <w:r w:rsidR="00294AEF" w:rsidRPr="00294AEF">
              <w:rPr>
                <w:lang w:val="en-US"/>
              </w:rPr>
              <w:t>S67312</w:t>
            </w:r>
            <w:r w:rsidR="00294AEF">
              <w:rPr>
                <w:lang w:val="en-US"/>
              </w:rPr>
              <w:t>)</w:t>
            </w:r>
            <w:r w:rsidR="00AA2CBD">
              <w:rPr>
                <w:lang w:val="en-US"/>
              </w:rPr>
              <w:t>.</w:t>
            </w:r>
          </w:p>
          <w:p w14:paraId="15D1FE70" w14:textId="77777777" w:rsidR="00EE33E8" w:rsidRDefault="00EE33E8" w:rsidP="003D128A">
            <w:pPr>
              <w:rPr>
                <w:lang w:val="en-US"/>
              </w:rPr>
            </w:pPr>
          </w:p>
          <w:p w14:paraId="341AD98B" w14:textId="77777777" w:rsidR="00EE33E8" w:rsidRDefault="00EE33E8" w:rsidP="003D128A">
            <w:pPr>
              <w:rPr>
                <w:lang w:val="en-US"/>
              </w:rPr>
            </w:pPr>
          </w:p>
        </w:tc>
      </w:tr>
      <w:tr w:rsidR="003D036F" w:rsidRPr="00F42A6F" w14:paraId="42DC7C69" w14:textId="77777777" w:rsidTr="00436EB9">
        <w:trPr>
          <w:cantSplit/>
          <w:trHeight w:val="269"/>
        </w:trPr>
        <w:tc>
          <w:tcPr>
            <w:tcW w:w="4962" w:type="dxa"/>
          </w:tcPr>
          <w:p w14:paraId="15570FB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80395AF"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C92341D" w14:textId="647E732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B615C">
                  <w:rPr>
                    <w:rFonts w:ascii="MS Gothic" w:eastAsia="MS Gothic" w:hAnsi="MS Gothic" w:hint="eastAsia"/>
                    <w:lang w:val="en-US"/>
                  </w:rPr>
                  <w:t>☒</w:t>
                </w:r>
              </w:sdtContent>
            </w:sdt>
            <w:r w:rsidR="00E62A40" w:rsidRPr="00250516">
              <w:rPr>
                <w:lang w:val="en-US"/>
              </w:rPr>
              <w:t xml:space="preserve"> </w:t>
            </w:r>
            <w:r w:rsidR="00E62A40">
              <w:rPr>
                <w:lang w:val="en-US"/>
              </w:rPr>
              <w:t>No</w:t>
            </w:r>
          </w:p>
          <w:p w14:paraId="1FE618B3" w14:textId="77777777" w:rsidR="00E62A40" w:rsidRDefault="00E62A40" w:rsidP="00E62A40">
            <w:pPr>
              <w:rPr>
                <w:lang w:val="en-US"/>
              </w:rPr>
            </w:pPr>
            <w:r>
              <w:rPr>
                <w:lang w:val="en-US"/>
              </w:rPr>
              <w:t>If yes:</w:t>
            </w:r>
          </w:p>
          <w:p w14:paraId="594E4E89" w14:textId="77777777" w:rsidR="00E62A40" w:rsidRDefault="00E62A40" w:rsidP="00E62A40">
            <w:pPr>
              <w:rPr>
                <w:lang w:val="en-US"/>
              </w:rPr>
            </w:pPr>
          </w:p>
          <w:p w14:paraId="2C27D0DC"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E8461C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7A74784" w14:textId="77777777" w:rsidR="00E62A40" w:rsidRDefault="00E62A40" w:rsidP="00E62A40">
            <w:pPr>
              <w:rPr>
                <w:lang w:val="en-US"/>
              </w:rPr>
            </w:pPr>
          </w:p>
          <w:p w14:paraId="376F45FB" w14:textId="77777777" w:rsidR="003D036F" w:rsidRDefault="003D036F" w:rsidP="00345E00">
            <w:pPr>
              <w:rPr>
                <w:lang w:val="en-US"/>
              </w:rPr>
            </w:pPr>
          </w:p>
        </w:tc>
      </w:tr>
      <w:tr w:rsidR="003D036F" w:rsidRPr="00F42A6F" w14:paraId="3DB542C8" w14:textId="77777777" w:rsidTr="00436EB9">
        <w:trPr>
          <w:cantSplit/>
          <w:trHeight w:val="269"/>
        </w:trPr>
        <w:tc>
          <w:tcPr>
            <w:tcW w:w="4962" w:type="dxa"/>
          </w:tcPr>
          <w:p w14:paraId="1F9D93E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B3FAA8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47E044A" w14:textId="7F5750E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2B4D16">
                  <w:rPr>
                    <w:rFonts w:ascii="MS Gothic" w:eastAsia="MS Gothic" w:hAnsi="MS Gothic" w:hint="eastAsia"/>
                    <w:lang w:val="en-US"/>
                  </w:rPr>
                  <w:t>☒</w:t>
                </w:r>
              </w:sdtContent>
            </w:sdt>
            <w:r w:rsidR="00DF3028">
              <w:rPr>
                <w:lang w:val="en-US"/>
              </w:rPr>
              <w:t xml:space="preserve"> No</w:t>
            </w:r>
          </w:p>
          <w:p w14:paraId="01775F7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B96A7EE" w14:textId="77777777" w:rsidR="003D036F" w:rsidRDefault="003D036F" w:rsidP="00345E00">
            <w:pPr>
              <w:rPr>
                <w:lang w:val="en-US"/>
              </w:rPr>
            </w:pPr>
          </w:p>
        </w:tc>
      </w:tr>
      <w:tr w:rsidR="003D036F" w:rsidRPr="00F42A6F" w14:paraId="24C3BBC2" w14:textId="77777777" w:rsidTr="00436EB9">
        <w:trPr>
          <w:cantSplit/>
          <w:trHeight w:val="269"/>
        </w:trPr>
        <w:tc>
          <w:tcPr>
            <w:tcW w:w="4962" w:type="dxa"/>
          </w:tcPr>
          <w:p w14:paraId="6DCFD87B"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9B0E11D" w14:textId="1E15392C"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E64B8D">
                  <w:rPr>
                    <w:rFonts w:ascii="MS Gothic" w:eastAsia="MS Gothic" w:hAnsi="MS Gothic" w:hint="eastAsia"/>
                    <w:lang w:val="en-US"/>
                  </w:rPr>
                  <w:t>☒</w:t>
                </w:r>
              </w:sdtContent>
            </w:sdt>
            <w:r w:rsidR="007C3FA4">
              <w:rPr>
                <w:lang w:val="en-US"/>
              </w:rPr>
              <w:t xml:space="preserve"> Yes</w:t>
            </w:r>
          </w:p>
          <w:p w14:paraId="71B90E3E" w14:textId="240C2679"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E64B8D">
                  <w:rPr>
                    <w:rFonts w:ascii="MS Gothic" w:eastAsia="MS Gothic" w:hAnsi="MS Gothic" w:hint="eastAsia"/>
                    <w:lang w:val="en-US"/>
                  </w:rPr>
                  <w:t>☐</w:t>
                </w:r>
              </w:sdtContent>
            </w:sdt>
            <w:r w:rsidR="007C3FA4">
              <w:rPr>
                <w:lang w:val="en-US"/>
              </w:rPr>
              <w:t xml:space="preserve"> No</w:t>
            </w:r>
          </w:p>
          <w:p w14:paraId="63645243" w14:textId="1B3B69C3" w:rsidR="007C3FA4" w:rsidRDefault="007C3FA4" w:rsidP="007C3FA4">
            <w:pPr>
              <w:rPr>
                <w:lang w:val="en-US"/>
              </w:rPr>
            </w:pPr>
            <w:r>
              <w:rPr>
                <w:lang w:val="en-US"/>
              </w:rPr>
              <w:t xml:space="preserve">If yes, please explain: </w:t>
            </w:r>
          </w:p>
          <w:p w14:paraId="51551E34" w14:textId="52FA098A" w:rsidR="005B2661" w:rsidRDefault="00A96199" w:rsidP="007C3FA4">
            <w:pPr>
              <w:rPr>
                <w:lang w:val="en-US"/>
              </w:rPr>
            </w:pPr>
            <w:r>
              <w:rPr>
                <w:lang w:val="en-US"/>
              </w:rPr>
              <w:t>All data obtained with the modified VSV-GP, Myxoma, NDV La Sota and Parvo-H1 virus is subject to regulations</w:t>
            </w:r>
            <w:r w:rsidR="008C0669">
              <w:rPr>
                <w:lang w:val="en-US"/>
              </w:rPr>
              <w:t xml:space="preserve"> mentioned in the MTA </w:t>
            </w:r>
            <w:r w:rsidR="00CF2417">
              <w:rPr>
                <w:lang w:val="en-US"/>
              </w:rPr>
              <w:t xml:space="preserve">set up by the respective </w:t>
            </w:r>
            <w:r w:rsidR="00FF3485">
              <w:rPr>
                <w:lang w:val="en-US"/>
              </w:rPr>
              <w:t>organizations</w:t>
            </w:r>
            <w:r w:rsidR="00CF2417">
              <w:rPr>
                <w:lang w:val="en-US"/>
              </w:rPr>
              <w:t xml:space="preserve">. </w:t>
            </w:r>
          </w:p>
          <w:p w14:paraId="5D4CC52E" w14:textId="1FD28C1E" w:rsidR="00BD6D50" w:rsidRPr="00934A1D" w:rsidRDefault="00BD6D50" w:rsidP="007C3FA4">
            <w:pPr>
              <w:rPr>
                <w:b/>
                <w:bCs/>
                <w:u w:val="single"/>
                <w:lang w:val="en-US"/>
              </w:rPr>
            </w:pPr>
            <w:r w:rsidRPr="00934A1D">
              <w:rPr>
                <w:b/>
                <w:bCs/>
                <w:u w:val="single"/>
                <w:lang w:val="en-US"/>
              </w:rPr>
              <w:t>Restrictions:</w:t>
            </w:r>
          </w:p>
          <w:p w14:paraId="6B562E24" w14:textId="0AF1DA27" w:rsidR="00BD6D50" w:rsidRDefault="00C65716" w:rsidP="00BD6D50">
            <w:pPr>
              <w:pStyle w:val="ListParagraph"/>
              <w:numPr>
                <w:ilvl w:val="0"/>
                <w:numId w:val="29"/>
              </w:numPr>
              <w:rPr>
                <w:lang w:val="en-US"/>
              </w:rPr>
            </w:pPr>
            <w:r>
              <w:rPr>
                <w:lang w:val="en-US"/>
              </w:rPr>
              <w:t>Use for research purposes only</w:t>
            </w:r>
          </w:p>
          <w:p w14:paraId="7B4AC429" w14:textId="0C73155A" w:rsidR="004C15F8" w:rsidRDefault="004C15F8" w:rsidP="00BD6D50">
            <w:pPr>
              <w:pStyle w:val="ListParagraph"/>
              <w:numPr>
                <w:ilvl w:val="0"/>
                <w:numId w:val="29"/>
              </w:numPr>
              <w:rPr>
                <w:lang w:val="en-US"/>
              </w:rPr>
            </w:pPr>
            <w:r>
              <w:rPr>
                <w:lang w:val="en-US"/>
              </w:rPr>
              <w:t>Use only in affiliated facility (Laboratory of Virology and Chemotherapy, Rega Institute)</w:t>
            </w:r>
          </w:p>
          <w:p w14:paraId="3606CD5A" w14:textId="4D3024BE" w:rsidR="007832F8" w:rsidRDefault="007832F8" w:rsidP="00BD6D50">
            <w:pPr>
              <w:pStyle w:val="ListParagraph"/>
              <w:numPr>
                <w:ilvl w:val="0"/>
                <w:numId w:val="29"/>
              </w:numPr>
              <w:rPr>
                <w:lang w:val="en-US"/>
              </w:rPr>
            </w:pPr>
            <w:r>
              <w:rPr>
                <w:lang w:val="en-US"/>
              </w:rPr>
              <w:t>Restricted time frame: period of 2-4 years, but can be extended</w:t>
            </w:r>
          </w:p>
          <w:p w14:paraId="4AFE6A62" w14:textId="58B7A704" w:rsidR="003A1B05" w:rsidRPr="00BD6D50" w:rsidRDefault="003A1B05" w:rsidP="00BD6D50">
            <w:pPr>
              <w:pStyle w:val="ListParagraph"/>
              <w:numPr>
                <w:ilvl w:val="0"/>
                <w:numId w:val="29"/>
              </w:numPr>
              <w:rPr>
                <w:lang w:val="en-US"/>
              </w:rPr>
            </w:pPr>
            <w:r>
              <w:rPr>
                <w:lang w:val="en-US"/>
              </w:rPr>
              <w:t>Acknowle</w:t>
            </w:r>
            <w:r w:rsidR="00934A1D">
              <w:rPr>
                <w:lang w:val="en-US"/>
              </w:rPr>
              <w:t>dgement section in case of publication</w:t>
            </w:r>
          </w:p>
          <w:p w14:paraId="1AB4CA5B" w14:textId="77777777" w:rsidR="003D036F" w:rsidRDefault="003D036F" w:rsidP="00345E00">
            <w:pPr>
              <w:rPr>
                <w:lang w:val="en-US"/>
              </w:rPr>
            </w:pPr>
          </w:p>
        </w:tc>
      </w:tr>
      <w:tr w:rsidR="003D036F" w:rsidRPr="00F42A6F" w14:paraId="0088A445" w14:textId="77777777" w:rsidTr="00436EB9">
        <w:trPr>
          <w:cantSplit/>
          <w:trHeight w:val="269"/>
        </w:trPr>
        <w:tc>
          <w:tcPr>
            <w:tcW w:w="4962" w:type="dxa"/>
          </w:tcPr>
          <w:p w14:paraId="0406CBE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3C85EB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8E75700" w14:textId="3EA8660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D481D">
                  <w:rPr>
                    <w:rFonts w:ascii="MS Gothic" w:eastAsia="MS Gothic" w:hAnsi="MS Gothic" w:hint="eastAsia"/>
                    <w:lang w:val="en-US"/>
                  </w:rPr>
                  <w:t>☒</w:t>
                </w:r>
              </w:sdtContent>
            </w:sdt>
            <w:r w:rsidR="00950DB8">
              <w:rPr>
                <w:lang w:val="en-US"/>
              </w:rPr>
              <w:t xml:space="preserve"> No</w:t>
            </w:r>
          </w:p>
          <w:p w14:paraId="2E01426A" w14:textId="77777777" w:rsidR="00950DB8" w:rsidRDefault="00950DB8" w:rsidP="00950DB8">
            <w:pPr>
              <w:rPr>
                <w:lang w:val="en-US"/>
              </w:rPr>
            </w:pPr>
            <w:r>
              <w:rPr>
                <w:lang w:val="en-US"/>
              </w:rPr>
              <w:t xml:space="preserve">If yes, please explain: </w:t>
            </w:r>
          </w:p>
          <w:p w14:paraId="015DA4D1" w14:textId="77777777" w:rsidR="003D036F" w:rsidRDefault="003D036F" w:rsidP="00345E00">
            <w:pPr>
              <w:rPr>
                <w:lang w:val="en-US"/>
              </w:rPr>
            </w:pPr>
          </w:p>
        </w:tc>
      </w:tr>
    </w:tbl>
    <w:p w14:paraId="1512A357" w14:textId="77777777" w:rsidR="00171BFB" w:rsidRDefault="00171BFB"/>
    <w:p w14:paraId="07110F65" w14:textId="77777777" w:rsidR="00171BFB" w:rsidRDefault="00171BFB"/>
    <w:p w14:paraId="3488452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7FE7EA1" w14:textId="77777777" w:rsidTr="005E32FD">
        <w:trPr>
          <w:cantSplit/>
          <w:trHeight w:val="269"/>
        </w:trPr>
        <w:tc>
          <w:tcPr>
            <w:tcW w:w="15593" w:type="dxa"/>
            <w:gridSpan w:val="2"/>
            <w:shd w:val="clear" w:color="auto" w:fill="5B9BD5" w:themeFill="accent5"/>
          </w:tcPr>
          <w:p w14:paraId="6AD1FF36" w14:textId="77777777" w:rsidR="00877A71" w:rsidRPr="00184DDE" w:rsidRDefault="00171BFB" w:rsidP="00BA789F">
            <w:pPr>
              <w:pStyle w:val="ListParagraph"/>
              <w:numPr>
                <w:ilvl w:val="0"/>
                <w:numId w:val="22"/>
              </w:numPr>
              <w:jc w:val="center"/>
              <w:rPr>
                <w:b/>
              </w:rPr>
            </w:pPr>
            <w:r>
              <w:rPr>
                <w:b/>
                <w:bCs/>
              </w:rPr>
              <w:t>Documentation and Metadata</w:t>
            </w:r>
          </w:p>
          <w:p w14:paraId="15389D7D" w14:textId="77777777" w:rsidR="00184DDE" w:rsidRPr="00AB71F6" w:rsidRDefault="00184DDE" w:rsidP="00184DDE">
            <w:pPr>
              <w:pStyle w:val="ListParagraph"/>
              <w:ind w:left="1080"/>
              <w:rPr>
                <w:b/>
              </w:rPr>
            </w:pPr>
          </w:p>
        </w:tc>
      </w:tr>
      <w:tr w:rsidR="002300DE" w14:paraId="43BC3B3B" w14:textId="77777777" w:rsidTr="00436EB9">
        <w:trPr>
          <w:cantSplit/>
          <w:trHeight w:val="269"/>
        </w:trPr>
        <w:tc>
          <w:tcPr>
            <w:tcW w:w="4962" w:type="dxa"/>
            <w:shd w:val="clear" w:color="auto" w:fill="FFFFFF" w:themeFill="background1"/>
          </w:tcPr>
          <w:p w14:paraId="394CC580"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1417F43" w14:textId="77777777" w:rsidR="00CA2D12" w:rsidRPr="00CA2D12" w:rsidRDefault="00CA2D12" w:rsidP="0035345E">
            <w:pPr>
              <w:jc w:val="both"/>
              <w:rPr>
                <w:i/>
              </w:rPr>
            </w:pPr>
          </w:p>
        </w:tc>
        <w:tc>
          <w:tcPr>
            <w:tcW w:w="10631" w:type="dxa"/>
            <w:shd w:val="clear" w:color="auto" w:fill="FFFFFF" w:themeFill="background1"/>
          </w:tcPr>
          <w:p w14:paraId="079728D6" w14:textId="1553BAB8" w:rsidR="00CA2D12" w:rsidRDefault="00D81EF8" w:rsidP="00E65CF4">
            <w:pPr>
              <w:pStyle w:val="ListParagraph"/>
              <w:ind w:left="0"/>
              <w:jc w:val="both"/>
            </w:pPr>
            <w:r w:rsidRPr="00E65CF4">
              <w:t xml:space="preserve">A daily </w:t>
            </w:r>
            <w:r w:rsidR="004A4E07" w:rsidRPr="00E65CF4">
              <w:t>overview of research tasks</w:t>
            </w:r>
            <w:r w:rsidR="00095510" w:rsidRPr="00E65CF4">
              <w:t>, raw data an analysis files</w:t>
            </w:r>
            <w:r w:rsidR="004A4E07" w:rsidRPr="00E65CF4">
              <w:t xml:space="preserve"> will be </w:t>
            </w:r>
            <w:r w:rsidR="00095510" w:rsidRPr="00E65CF4">
              <w:t xml:space="preserve">saved in an </w:t>
            </w:r>
            <w:r w:rsidR="006F1FA9" w:rsidRPr="00E65CF4">
              <w:t>E</w:t>
            </w:r>
            <w:r w:rsidR="00095510" w:rsidRPr="00E65CF4">
              <w:t xml:space="preserve">lectronic </w:t>
            </w:r>
            <w:r w:rsidR="006F1FA9" w:rsidRPr="00E65CF4">
              <w:t>Lab Notebook (</w:t>
            </w:r>
            <w:r w:rsidR="00DF5FB4" w:rsidRPr="00E65CF4">
              <w:t xml:space="preserve">ELN, </w:t>
            </w:r>
            <w:hyperlink r:id="rId15" w:history="1">
              <w:r w:rsidR="00DF5FB4" w:rsidRPr="00E65CF4">
                <w:rPr>
                  <w:rStyle w:val="Hyperlink"/>
                </w:rPr>
                <w:t>https://www.elabjournal.com/</w:t>
              </w:r>
            </w:hyperlink>
            <w:r w:rsidR="006F1FA9" w:rsidRPr="00E65CF4">
              <w:t>)</w:t>
            </w:r>
            <w:r w:rsidR="009673F8" w:rsidRPr="00E65CF4">
              <w:t xml:space="preserve">. Extra data that </w:t>
            </w:r>
            <w:r w:rsidR="00CF575D" w:rsidRPr="00E65CF4">
              <w:t>cannot</w:t>
            </w:r>
            <w:r w:rsidR="009673F8" w:rsidRPr="00E65CF4">
              <w:t xml:space="preserve"> be uploaded in the ELN will be </w:t>
            </w:r>
            <w:r w:rsidR="00B51CB7" w:rsidRPr="00E65CF4">
              <w:t>stored in a personal folder on a shared drive (provided by the KULeuven)</w:t>
            </w:r>
            <w:r w:rsidR="00DF5FB4" w:rsidRPr="00E65CF4">
              <w:t xml:space="preserve"> and linked to the appropriate experiment in the ELN.</w:t>
            </w:r>
            <w:r w:rsidR="00131217" w:rsidRPr="00E65CF4">
              <w:t xml:space="preserve"> All adaptations are registered in the ELN and a back-up </w:t>
            </w:r>
            <w:r w:rsidR="00E65CF4" w:rsidRPr="00E65CF4">
              <w:t xml:space="preserve">of the shared drive is performed automatically. </w:t>
            </w:r>
          </w:p>
          <w:p w14:paraId="619AB1B9" w14:textId="77777777" w:rsidR="00AE24F8" w:rsidRDefault="001B25DB" w:rsidP="00E65CF4">
            <w:pPr>
              <w:pStyle w:val="ListParagraph"/>
              <w:ind w:left="0"/>
              <w:jc w:val="both"/>
            </w:pPr>
            <w:r>
              <w:t>Following sections will be included for experiments in the ELN:</w:t>
            </w:r>
          </w:p>
          <w:p w14:paraId="35E8A77D" w14:textId="77777777" w:rsidR="001B25DB" w:rsidRDefault="001B25DB" w:rsidP="001B25DB">
            <w:pPr>
              <w:pStyle w:val="ListParagraph"/>
              <w:numPr>
                <w:ilvl w:val="0"/>
                <w:numId w:val="29"/>
              </w:numPr>
              <w:jc w:val="both"/>
            </w:pPr>
            <w:r>
              <w:t>Background/aim</w:t>
            </w:r>
          </w:p>
          <w:p w14:paraId="45A5E15E" w14:textId="5D635597" w:rsidR="001B25DB" w:rsidRDefault="001B25DB" w:rsidP="001B25DB">
            <w:pPr>
              <w:pStyle w:val="ListParagraph"/>
              <w:numPr>
                <w:ilvl w:val="0"/>
                <w:numId w:val="29"/>
              </w:numPr>
              <w:jc w:val="both"/>
            </w:pPr>
            <w:r>
              <w:t>Protocol/Methodology</w:t>
            </w:r>
            <w:r w:rsidR="00802C63">
              <w:t xml:space="preserve"> and origin of products/cells used during experiment</w:t>
            </w:r>
          </w:p>
          <w:p w14:paraId="2A7E257E" w14:textId="77777777" w:rsidR="001B25DB" w:rsidRDefault="00FD2FB1" w:rsidP="001B25DB">
            <w:pPr>
              <w:pStyle w:val="ListParagraph"/>
              <w:numPr>
                <w:ilvl w:val="0"/>
                <w:numId w:val="29"/>
              </w:numPr>
              <w:jc w:val="both"/>
            </w:pPr>
            <w:r>
              <w:t>Raw data</w:t>
            </w:r>
          </w:p>
          <w:p w14:paraId="5DD3A8AC" w14:textId="77777777" w:rsidR="00FD2FB1" w:rsidRDefault="00FD2FB1" w:rsidP="001B25DB">
            <w:pPr>
              <w:pStyle w:val="ListParagraph"/>
              <w:numPr>
                <w:ilvl w:val="0"/>
                <w:numId w:val="29"/>
              </w:numPr>
              <w:jc w:val="both"/>
            </w:pPr>
            <w:r>
              <w:t>(statistical) analysis of raw data</w:t>
            </w:r>
          </w:p>
          <w:p w14:paraId="4021F625" w14:textId="77777777" w:rsidR="00FD2FB1" w:rsidRDefault="00FD2FB1" w:rsidP="001B25DB">
            <w:pPr>
              <w:pStyle w:val="ListParagraph"/>
              <w:numPr>
                <w:ilvl w:val="0"/>
                <w:numId w:val="29"/>
              </w:numPr>
              <w:jc w:val="both"/>
            </w:pPr>
            <w:r>
              <w:t>Graphs (Graphpad or Excel)</w:t>
            </w:r>
          </w:p>
          <w:p w14:paraId="157DA807" w14:textId="77777777" w:rsidR="00A01988" w:rsidRDefault="00A01988" w:rsidP="001B25DB">
            <w:pPr>
              <w:pStyle w:val="ListParagraph"/>
              <w:numPr>
                <w:ilvl w:val="0"/>
                <w:numId w:val="29"/>
              </w:numPr>
              <w:jc w:val="both"/>
            </w:pPr>
            <w:r>
              <w:t>Images (if any)</w:t>
            </w:r>
          </w:p>
          <w:p w14:paraId="58BC1D48" w14:textId="54FFB30C" w:rsidR="00A01988" w:rsidRPr="00E65CF4" w:rsidRDefault="00802C63" w:rsidP="001B25DB">
            <w:pPr>
              <w:pStyle w:val="ListParagraph"/>
              <w:numPr>
                <w:ilvl w:val="0"/>
                <w:numId w:val="29"/>
              </w:numPr>
              <w:jc w:val="both"/>
            </w:pPr>
            <w:r>
              <w:t>Conclusion</w:t>
            </w:r>
          </w:p>
        </w:tc>
      </w:tr>
      <w:tr w:rsidR="002300DE" w14:paraId="6112426F" w14:textId="77777777" w:rsidTr="00436EB9">
        <w:trPr>
          <w:cantSplit/>
          <w:trHeight w:val="269"/>
        </w:trPr>
        <w:tc>
          <w:tcPr>
            <w:tcW w:w="4962" w:type="dxa"/>
            <w:shd w:val="clear" w:color="auto" w:fill="FFFFFF" w:themeFill="background1"/>
          </w:tcPr>
          <w:p w14:paraId="27392BB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74FBB5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8D1DB1C" w14:textId="77777777" w:rsidR="00771CF4" w:rsidRDefault="00771CF4" w:rsidP="00771CF4">
            <w:pPr>
              <w:rPr>
                <w:rFonts w:ascii="Arial" w:eastAsia="Times New Roman" w:hAnsi="Arial" w:cs="Arial"/>
                <w:sz w:val="16"/>
                <w:szCs w:val="16"/>
                <w:lang w:val="en-US" w:eastAsia="nl-BE"/>
              </w:rPr>
            </w:pPr>
          </w:p>
          <w:p w14:paraId="15CF7BFE"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3D4894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BA43A7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664E6B8" w14:textId="29F367E4"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822676">
                  <w:rPr>
                    <w:rFonts w:ascii="MS Gothic" w:eastAsia="MS Gothic" w:hAnsi="MS Gothic" w:hint="eastAsia"/>
                    <w:lang w:val="en-US"/>
                  </w:rPr>
                  <w:t>☒</w:t>
                </w:r>
              </w:sdtContent>
            </w:sdt>
            <w:r w:rsidR="00CA2D12">
              <w:rPr>
                <w:lang w:val="en-US"/>
              </w:rPr>
              <w:t xml:space="preserve"> No</w:t>
            </w:r>
          </w:p>
          <w:p w14:paraId="67F3C66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E0E7785" w14:textId="77777777" w:rsidR="00F81457" w:rsidRDefault="00F81457" w:rsidP="00F81457">
            <w:pPr>
              <w:rPr>
                <w:lang w:val="en-US"/>
              </w:rPr>
            </w:pPr>
          </w:p>
          <w:p w14:paraId="5C0BDB98" w14:textId="77777777" w:rsidR="00F81457" w:rsidRDefault="00F81457" w:rsidP="00F81457">
            <w:pPr>
              <w:rPr>
                <w:lang w:val="en-US"/>
              </w:rPr>
            </w:pPr>
          </w:p>
          <w:p w14:paraId="4DF42B7D" w14:textId="3D283D5B"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F77CB7">
              <w:rPr>
                <w:lang w:val="en-US"/>
              </w:rPr>
              <w:br/>
            </w:r>
            <w:r w:rsidR="00B76B30">
              <w:rPr>
                <w:lang w:val="en-US"/>
              </w:rPr>
              <w:t xml:space="preserve">Metadata will be generated by instruments (Simple WES, </w:t>
            </w:r>
            <w:r w:rsidR="00571A1E">
              <w:rPr>
                <w:lang w:val="en-US"/>
              </w:rPr>
              <w:t>SpectraMax Microplate Reader</w:t>
            </w:r>
            <w:r w:rsidR="00B76B30">
              <w:rPr>
                <w:lang w:val="en-US"/>
              </w:rPr>
              <w:t xml:space="preserve">, Quantstudio II, etc.) </w:t>
            </w:r>
            <w:r w:rsidR="003B02D0">
              <w:rPr>
                <w:lang w:val="en-US"/>
              </w:rPr>
              <w:t>and will be present in raw data file</w:t>
            </w:r>
            <w:r w:rsidR="00571A1E">
              <w:rPr>
                <w:lang w:val="en-US"/>
              </w:rPr>
              <w:t>s</w:t>
            </w:r>
            <w:r w:rsidR="003B02D0">
              <w:rPr>
                <w:lang w:val="en-US"/>
              </w:rPr>
              <w:t xml:space="preserve"> stored in the ELN per experiment. These metadata consist of </w:t>
            </w:r>
            <w:r w:rsidR="00BD06B2">
              <w:rPr>
                <w:lang w:val="en-US"/>
              </w:rPr>
              <w:t>the date/time of read-out</w:t>
            </w:r>
            <w:r w:rsidR="00BB6C59">
              <w:rPr>
                <w:lang w:val="en-US"/>
              </w:rPr>
              <w:t xml:space="preserve"> and</w:t>
            </w:r>
            <w:r w:rsidR="00BD06B2">
              <w:rPr>
                <w:lang w:val="en-US"/>
              </w:rPr>
              <w:t xml:space="preserve"> conditions/settings of measurements such as wavelengths, </w:t>
            </w:r>
            <w:r w:rsidR="00BB6C59">
              <w:rPr>
                <w:lang w:val="en-US"/>
              </w:rPr>
              <w:t>duration, temperature, exposure time, …</w:t>
            </w:r>
          </w:p>
          <w:p w14:paraId="2B352903" w14:textId="4BC6A2D3" w:rsidR="00F81457" w:rsidRDefault="0007646F" w:rsidP="00F81457">
            <w:pPr>
              <w:rPr>
                <w:lang w:val="en-US"/>
              </w:rPr>
            </w:pPr>
            <w:r>
              <w:rPr>
                <w:lang w:val="en-US"/>
              </w:rPr>
              <w:t xml:space="preserve">In the ELN, a search function is present which makes </w:t>
            </w:r>
            <w:r w:rsidR="00743ABB">
              <w:rPr>
                <w:lang w:val="en-US"/>
              </w:rPr>
              <w:t>it easier to find and reuse data. Furthermore</w:t>
            </w:r>
            <w:r w:rsidR="00571A1E">
              <w:rPr>
                <w:lang w:val="en-US"/>
              </w:rPr>
              <w:t>,</w:t>
            </w:r>
            <w:r w:rsidR="00743ABB">
              <w:rPr>
                <w:lang w:val="en-US"/>
              </w:rPr>
              <w:t xml:space="preserve"> each experiment is categorized in its unique </w:t>
            </w:r>
            <w:r w:rsidR="002F3D6D">
              <w:rPr>
                <w:lang w:val="en-US"/>
              </w:rPr>
              <w:t xml:space="preserve">project, </w:t>
            </w:r>
            <w:r w:rsidR="00743ABB">
              <w:rPr>
                <w:lang w:val="en-US"/>
              </w:rPr>
              <w:t>study</w:t>
            </w:r>
            <w:r w:rsidR="002F3D6D">
              <w:rPr>
                <w:lang w:val="en-US"/>
              </w:rPr>
              <w:t xml:space="preserve"> and</w:t>
            </w:r>
            <w:r w:rsidR="00743ABB">
              <w:rPr>
                <w:lang w:val="en-US"/>
              </w:rPr>
              <w:t xml:space="preserve"> </w:t>
            </w:r>
            <w:r w:rsidR="002F3D6D">
              <w:rPr>
                <w:lang w:val="en-US"/>
              </w:rPr>
              <w:t>study group</w:t>
            </w:r>
            <w:r w:rsidR="00E20281">
              <w:rPr>
                <w:lang w:val="en-US"/>
              </w:rPr>
              <w:t xml:space="preserve"> which are defined according to</w:t>
            </w:r>
            <w:r w:rsidR="00F77CB7">
              <w:rPr>
                <w:lang w:val="en-US"/>
              </w:rPr>
              <w:t xml:space="preserve"> predefined rules in the lab. </w:t>
            </w:r>
          </w:p>
          <w:p w14:paraId="31732052" w14:textId="77777777" w:rsidR="00F81457" w:rsidRPr="00F81457" w:rsidRDefault="00F81457" w:rsidP="00F81457">
            <w:pPr>
              <w:rPr>
                <w:lang w:val="en-US"/>
              </w:rPr>
            </w:pPr>
          </w:p>
          <w:p w14:paraId="28ABC787" w14:textId="77777777" w:rsidR="002300DE" w:rsidRDefault="002300DE" w:rsidP="00534707">
            <w:pPr>
              <w:jc w:val="both"/>
              <w:rPr>
                <w:b/>
                <w:bCs/>
              </w:rPr>
            </w:pPr>
          </w:p>
        </w:tc>
      </w:tr>
    </w:tbl>
    <w:p w14:paraId="148B859A" w14:textId="77777777" w:rsidR="00CE6D90" w:rsidRDefault="00CE6D90"/>
    <w:p w14:paraId="4791204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67FB01" w14:textId="77777777" w:rsidTr="005E32FD">
        <w:trPr>
          <w:cantSplit/>
          <w:trHeight w:val="269"/>
        </w:trPr>
        <w:tc>
          <w:tcPr>
            <w:tcW w:w="15593" w:type="dxa"/>
            <w:gridSpan w:val="2"/>
            <w:shd w:val="clear" w:color="auto" w:fill="5B9BD5" w:themeFill="accent5"/>
          </w:tcPr>
          <w:p w14:paraId="25908B54"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53DE431" w14:textId="77777777" w:rsidR="00877A71" w:rsidRPr="00145CC7" w:rsidRDefault="00877A71" w:rsidP="00EE6614">
            <w:pPr>
              <w:ind w:left="360"/>
              <w:jc w:val="center"/>
              <w:rPr>
                <w:b/>
              </w:rPr>
            </w:pPr>
          </w:p>
        </w:tc>
      </w:tr>
      <w:tr w:rsidR="002300DE" w:rsidRPr="00F42A6F" w14:paraId="65423F54" w14:textId="77777777" w:rsidTr="00436EB9">
        <w:trPr>
          <w:cantSplit/>
          <w:trHeight w:val="269"/>
        </w:trPr>
        <w:tc>
          <w:tcPr>
            <w:tcW w:w="4962" w:type="dxa"/>
          </w:tcPr>
          <w:p w14:paraId="0A15089E" w14:textId="77777777" w:rsidR="002300DE" w:rsidRDefault="00CE6D90" w:rsidP="008F2D7E">
            <w:r w:rsidRPr="002B78E0">
              <w:t>Where will the data be stored?</w:t>
            </w:r>
          </w:p>
        </w:tc>
        <w:tc>
          <w:tcPr>
            <w:tcW w:w="10631" w:type="dxa"/>
          </w:tcPr>
          <w:p w14:paraId="21638D39" w14:textId="77777777" w:rsidR="009806E9" w:rsidRPr="00BD65BE" w:rsidRDefault="009806E9" w:rsidP="6320600B">
            <w:pPr>
              <w:pStyle w:val="ListParagraph"/>
              <w:numPr>
                <w:ilvl w:val="0"/>
                <w:numId w:val="29"/>
              </w:numPr>
            </w:pPr>
            <w:r w:rsidRPr="00BD65BE">
              <w:t xml:space="preserve">Central storage facility of the research unit: </w:t>
            </w:r>
            <w:r w:rsidR="00BF0627" w:rsidRPr="00BD65BE">
              <w:t xml:space="preserve">J drive provided by KU Leuven, only accessible to members of </w:t>
            </w:r>
            <w:r w:rsidR="00CB72F4" w:rsidRPr="00BD65BE">
              <w:t>the laboratory</w:t>
            </w:r>
          </w:p>
          <w:p w14:paraId="5BCB5050" w14:textId="2D93FD27" w:rsidR="00CB72F4" w:rsidRPr="00BD65BE" w:rsidRDefault="00CB72F4" w:rsidP="6320600B">
            <w:pPr>
              <w:pStyle w:val="ListParagraph"/>
              <w:numPr>
                <w:ilvl w:val="0"/>
                <w:numId w:val="29"/>
              </w:numPr>
            </w:pPr>
            <w:r w:rsidRPr="00BD65BE">
              <w:t>Electronic Labjournal (DD group)</w:t>
            </w:r>
            <w:r w:rsidR="00413EA2" w:rsidRPr="00BD65BE">
              <w:t xml:space="preserve"> – </w:t>
            </w:r>
            <w:hyperlink r:id="rId16" w:history="1">
              <w:r w:rsidR="00413EA2" w:rsidRPr="00BD65BE">
                <w:rPr>
                  <w:rStyle w:val="Hyperlink"/>
                </w:rPr>
                <w:t>www.elabjournal.com</w:t>
              </w:r>
            </w:hyperlink>
          </w:p>
          <w:p w14:paraId="4874FB03" w14:textId="77777777" w:rsidR="00CE6D90" w:rsidRPr="00BD65BE" w:rsidRDefault="00CE6D90" w:rsidP="6320600B"/>
          <w:p w14:paraId="4ACE6F31" w14:textId="77777777" w:rsidR="00CE6D90" w:rsidRPr="00BD65BE" w:rsidRDefault="00CE6D90" w:rsidP="6320600B"/>
          <w:p w14:paraId="6C8C811E" w14:textId="77777777" w:rsidR="00CE6D90" w:rsidRPr="00BD65BE" w:rsidRDefault="00CE6D90" w:rsidP="6320600B"/>
        </w:tc>
      </w:tr>
      <w:tr w:rsidR="002300DE" w:rsidRPr="00F42A6F" w14:paraId="37557F06" w14:textId="77777777" w:rsidTr="00436EB9">
        <w:trPr>
          <w:cantSplit/>
          <w:trHeight w:val="269"/>
        </w:trPr>
        <w:tc>
          <w:tcPr>
            <w:tcW w:w="4962" w:type="dxa"/>
          </w:tcPr>
          <w:p w14:paraId="398454DB" w14:textId="77777777" w:rsidR="0008393F" w:rsidRDefault="00C67569" w:rsidP="00877A71">
            <w:r w:rsidRPr="002B78E0">
              <w:t>How will the data be backed up?</w:t>
            </w:r>
          </w:p>
          <w:p w14:paraId="24B81925" w14:textId="77777777" w:rsidR="0008393F" w:rsidRDefault="0008393F" w:rsidP="0008393F"/>
          <w:p w14:paraId="45A9742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10D93870" w14:textId="77777777" w:rsidR="0093526F" w:rsidRDefault="0093526F" w:rsidP="0008393F">
            <w:pPr>
              <w:rPr>
                <w:i/>
                <w:sz w:val="20"/>
                <w:szCs w:val="20"/>
              </w:rPr>
            </w:pPr>
          </w:p>
          <w:p w14:paraId="7856CC5E"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4EB2E61" w14:textId="77777777" w:rsidR="002300DE" w:rsidRPr="0008393F" w:rsidRDefault="002300DE" w:rsidP="0008393F"/>
        </w:tc>
        <w:tc>
          <w:tcPr>
            <w:tcW w:w="10631" w:type="dxa"/>
          </w:tcPr>
          <w:p w14:paraId="0409C066" w14:textId="77DD214C" w:rsidR="00C67569" w:rsidRPr="00153BA4" w:rsidRDefault="00DC719C" w:rsidP="00C67569">
            <w:pPr>
              <w:rPr>
                <w:lang w:val="en-US"/>
              </w:rPr>
            </w:pPr>
            <w:r w:rsidRPr="00153BA4">
              <w:rPr>
                <w:lang w:val="en-US"/>
              </w:rPr>
              <w:t xml:space="preserve">The data will be stored on the research unit servers </w:t>
            </w:r>
            <w:r w:rsidR="00153BA4" w:rsidRPr="00153BA4">
              <w:rPr>
                <w:lang w:val="en-US"/>
              </w:rPr>
              <w:t xml:space="preserve">(provided by KU Leuven) </w:t>
            </w:r>
            <w:r w:rsidRPr="00153BA4">
              <w:rPr>
                <w:lang w:val="en-US"/>
              </w:rPr>
              <w:t>with automatic daily back</w:t>
            </w:r>
            <w:r w:rsidR="00153BA4" w:rsidRPr="00153BA4">
              <w:rPr>
                <w:lang w:val="en-US"/>
              </w:rPr>
              <w:t>up procedures.</w:t>
            </w:r>
            <w:r w:rsidR="006B73A0">
              <w:rPr>
                <w:lang w:val="en-US"/>
              </w:rPr>
              <w:t xml:space="preserve"> </w:t>
            </w:r>
          </w:p>
          <w:p w14:paraId="0526AA07" w14:textId="77777777" w:rsidR="00C67569" w:rsidRPr="00CA2D12" w:rsidRDefault="00C67569" w:rsidP="00C67569">
            <w:pPr>
              <w:rPr>
                <w:b/>
                <w:bCs/>
                <w:lang w:val="en-US"/>
              </w:rPr>
            </w:pPr>
          </w:p>
        </w:tc>
      </w:tr>
      <w:tr w:rsidR="00C271CA" w:rsidRPr="00F42A6F" w14:paraId="60BED9A7" w14:textId="77777777" w:rsidTr="00436EB9">
        <w:trPr>
          <w:cantSplit/>
          <w:trHeight w:val="269"/>
        </w:trPr>
        <w:tc>
          <w:tcPr>
            <w:tcW w:w="4962" w:type="dxa"/>
          </w:tcPr>
          <w:p w14:paraId="65F6D0A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8AFC82C" w14:textId="14C7543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13EA2">
                  <w:rPr>
                    <w:rFonts w:ascii="MS Gothic" w:eastAsia="MS Gothic" w:hAnsi="MS Gothic" w:hint="eastAsia"/>
                    <w:lang w:val="en-US"/>
                  </w:rPr>
                  <w:t>☒</w:t>
                </w:r>
              </w:sdtContent>
            </w:sdt>
            <w:r w:rsidR="00C271CA" w:rsidRPr="00436EB9">
              <w:rPr>
                <w:lang w:val="en-US"/>
              </w:rPr>
              <w:t xml:space="preserve"> Yes</w:t>
            </w:r>
          </w:p>
          <w:p w14:paraId="1A9F259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671D105" w14:textId="203595BF" w:rsidR="0087485C" w:rsidRDefault="0087485C" w:rsidP="00C271CA">
            <w:pPr>
              <w:rPr>
                <w:bCs/>
              </w:rPr>
            </w:pPr>
            <w:r>
              <w:rPr>
                <w:bCs/>
              </w:rPr>
              <w:t>If yes, please specify concisely:</w:t>
            </w:r>
            <w:r w:rsidR="00571A1E">
              <w:rPr>
                <w:bCs/>
              </w:rPr>
              <w:t xml:space="preserve"> the J drive provided by KU Leuven has enough capacity for storage of all data that will be gathered during the project. Next to this, for large data files (e.g. sequencing data) a large volume storage drive (L drive) is provided. Automatic </w:t>
            </w:r>
            <w:r w:rsidR="00E678B1">
              <w:rPr>
                <w:bCs/>
              </w:rPr>
              <w:t>b</w:t>
            </w:r>
            <w:r w:rsidR="00571A1E">
              <w:rPr>
                <w:bCs/>
              </w:rPr>
              <w:t xml:space="preserve">ackups of the research unit servers are made </w:t>
            </w:r>
            <w:r w:rsidR="00E678B1">
              <w:rPr>
                <w:bCs/>
              </w:rPr>
              <w:t>daily and sufficient capacity is provided for these backups.</w:t>
            </w:r>
          </w:p>
          <w:p w14:paraId="376C8B60" w14:textId="77777777" w:rsidR="0087485C" w:rsidRDefault="0087485C" w:rsidP="00C271CA">
            <w:pPr>
              <w:rPr>
                <w:bCs/>
              </w:rPr>
            </w:pPr>
          </w:p>
          <w:p w14:paraId="5A2BC48E" w14:textId="77777777" w:rsidR="00C271CA" w:rsidRDefault="00C271CA" w:rsidP="00C271CA">
            <w:pPr>
              <w:rPr>
                <w:bCs/>
              </w:rPr>
            </w:pPr>
            <w:r w:rsidRPr="00436EB9">
              <w:rPr>
                <w:bCs/>
              </w:rPr>
              <w:t xml:space="preserve">If no, please </w:t>
            </w:r>
            <w:r>
              <w:rPr>
                <w:bCs/>
              </w:rPr>
              <w:t>specify</w:t>
            </w:r>
            <w:r w:rsidRPr="00436EB9">
              <w:rPr>
                <w:bCs/>
              </w:rPr>
              <w:t xml:space="preserve">: </w:t>
            </w:r>
          </w:p>
          <w:p w14:paraId="5C205DE4" w14:textId="77777777" w:rsidR="0087485C" w:rsidRPr="00436EB9" w:rsidRDefault="0087485C" w:rsidP="00C271CA">
            <w:pPr>
              <w:rPr>
                <w:bCs/>
              </w:rPr>
            </w:pPr>
          </w:p>
        </w:tc>
      </w:tr>
      <w:tr w:rsidR="00C271CA" w:rsidRPr="00F42A6F" w14:paraId="595C8F14" w14:textId="77777777" w:rsidTr="00436EB9">
        <w:trPr>
          <w:cantSplit/>
          <w:trHeight w:val="269"/>
        </w:trPr>
        <w:tc>
          <w:tcPr>
            <w:tcW w:w="4962" w:type="dxa"/>
          </w:tcPr>
          <w:p w14:paraId="14B0D61B" w14:textId="77777777" w:rsidR="00EB125A" w:rsidRDefault="00EB125A" w:rsidP="00C271CA">
            <w:r w:rsidRPr="00C40606">
              <w:lastRenderedPageBreak/>
              <w:t>How will you ensure that the data are securely stored and not accessed or modified by unauthorized persons?</w:t>
            </w:r>
          </w:p>
          <w:p w14:paraId="5F1275A4" w14:textId="77777777" w:rsidR="00EB125A" w:rsidRDefault="00EB125A" w:rsidP="00EB125A"/>
          <w:p w14:paraId="6237F861" w14:textId="5844D83A"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4A4CD7">
              <w:rPr>
                <w:rStyle w:val="SubtleReference"/>
                <w:i/>
                <w:sz w:val="20"/>
                <w:szCs w:val="20"/>
                <w:vertAlign w:val="superscript"/>
              </w:rPr>
              <w:t>7</w:t>
            </w:r>
            <w:r w:rsidR="006C680B" w:rsidRPr="00F12E7F">
              <w:rPr>
                <w:rStyle w:val="SubtleReference"/>
                <w:i/>
                <w:sz w:val="20"/>
                <w:szCs w:val="20"/>
                <w:vertAlign w:val="superscript"/>
              </w:rPr>
              <w:fldChar w:fldCharType="end"/>
            </w:r>
          </w:p>
          <w:p w14:paraId="18409F58" w14:textId="77777777" w:rsidR="00C271CA" w:rsidRPr="00EB125A" w:rsidRDefault="00C271CA" w:rsidP="00EB125A"/>
        </w:tc>
        <w:tc>
          <w:tcPr>
            <w:tcW w:w="10631" w:type="dxa"/>
          </w:tcPr>
          <w:p w14:paraId="305F26A9" w14:textId="1519967D" w:rsidR="00EB125A" w:rsidRPr="000815B0" w:rsidRDefault="002C7F66" w:rsidP="00C271CA">
            <w:pPr>
              <w:rPr>
                <w:bCs/>
              </w:rPr>
            </w:pPr>
            <w:r>
              <w:rPr>
                <w:bCs/>
              </w:rPr>
              <w:t>The research unit servers are only accessible to members of the research unit (password protection).</w:t>
            </w:r>
            <w:r w:rsidR="00DD1506">
              <w:rPr>
                <w:bCs/>
              </w:rPr>
              <w:t xml:space="preserve"> The registered documents in the ELN are only accessible to members of the research unit and can only be adapted by me (password protection). </w:t>
            </w:r>
            <w:r w:rsidR="00DD1506" w:rsidRPr="000815B0">
              <w:rPr>
                <w:bCs/>
              </w:rPr>
              <w:t>Every modification is registered in elabjournal</w:t>
            </w:r>
            <w:r w:rsidR="00DD1506">
              <w:rPr>
                <w:bCs/>
              </w:rPr>
              <w:t>.</w:t>
            </w:r>
          </w:p>
          <w:p w14:paraId="4D5AE522" w14:textId="77777777" w:rsidR="00EB125A" w:rsidRDefault="00EB125A" w:rsidP="00C271CA">
            <w:pPr>
              <w:rPr>
                <w:rFonts w:ascii="MS Gothic" w:eastAsia="MS Gothic" w:hAnsi="MS Gothic"/>
                <w:lang w:val="en-US"/>
              </w:rPr>
            </w:pPr>
          </w:p>
          <w:p w14:paraId="33151BA0" w14:textId="77777777" w:rsidR="00EB125A" w:rsidRDefault="00EB125A" w:rsidP="00C271CA">
            <w:pPr>
              <w:rPr>
                <w:rFonts w:ascii="MS Gothic" w:eastAsia="MS Gothic" w:hAnsi="MS Gothic"/>
                <w:lang w:val="en-US"/>
              </w:rPr>
            </w:pPr>
          </w:p>
          <w:p w14:paraId="4BD18D89" w14:textId="77777777" w:rsidR="00EB125A" w:rsidRDefault="00EB125A" w:rsidP="00C271CA">
            <w:pPr>
              <w:rPr>
                <w:rFonts w:ascii="MS Gothic" w:eastAsia="MS Gothic" w:hAnsi="MS Gothic"/>
                <w:lang w:val="en-US"/>
              </w:rPr>
            </w:pPr>
          </w:p>
          <w:p w14:paraId="412F9464" w14:textId="77777777" w:rsidR="00EB125A" w:rsidRDefault="00EB125A" w:rsidP="00C271CA">
            <w:pPr>
              <w:rPr>
                <w:rFonts w:ascii="MS Gothic" w:eastAsia="MS Gothic" w:hAnsi="MS Gothic"/>
                <w:lang w:val="en-US"/>
              </w:rPr>
            </w:pPr>
          </w:p>
        </w:tc>
      </w:tr>
      <w:tr w:rsidR="00C271CA" w:rsidRPr="00F42A6F" w14:paraId="5778EF96" w14:textId="77777777" w:rsidTr="00436EB9">
        <w:trPr>
          <w:cantSplit/>
          <w:trHeight w:val="269"/>
        </w:trPr>
        <w:tc>
          <w:tcPr>
            <w:tcW w:w="4962" w:type="dxa"/>
          </w:tcPr>
          <w:p w14:paraId="4EE9C86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4D8F631" w14:textId="0D0CD714" w:rsidR="00771609" w:rsidRPr="00A50178" w:rsidRDefault="00A1093E" w:rsidP="00C271CA">
            <w:r w:rsidRPr="00A50178">
              <w:t xml:space="preserve">The internal </w:t>
            </w:r>
            <w:r w:rsidR="00A50178" w:rsidRPr="00A50178">
              <w:t>storage drive is provided by the KU</w:t>
            </w:r>
            <w:r w:rsidR="005A4364">
              <w:t xml:space="preserve"> </w:t>
            </w:r>
            <w:r w:rsidR="00A50178" w:rsidRPr="00A50178">
              <w:t>Leuven. Seats in the ELN are paid for yearly and are covered by the research unit.</w:t>
            </w:r>
          </w:p>
          <w:p w14:paraId="7426B464" w14:textId="77777777" w:rsidR="00771609" w:rsidRDefault="00771609" w:rsidP="00C271CA">
            <w:pPr>
              <w:rPr>
                <w:rFonts w:ascii="MS Gothic" w:eastAsia="MS Gothic" w:hAnsi="MS Gothic"/>
                <w:lang w:val="en-US"/>
              </w:rPr>
            </w:pPr>
          </w:p>
          <w:p w14:paraId="726994A8" w14:textId="0BE355BF" w:rsidR="00B9040C" w:rsidRDefault="00B9040C" w:rsidP="00C271CA">
            <w:pPr>
              <w:rPr>
                <w:rFonts w:ascii="MS Gothic" w:eastAsia="MS Gothic" w:hAnsi="MS Gothic"/>
                <w:lang w:val="en-US"/>
              </w:rPr>
            </w:pPr>
            <w:r w:rsidRPr="5FB6CA38">
              <w:rPr>
                <w:lang w:val="en-US"/>
              </w:rPr>
              <w:t xml:space="preserve">Although FWO has no earmarked budget at its disposal to support correct research data management, FWO allows for part of </w:t>
            </w:r>
            <w:r w:rsidRPr="5FB6CA38">
              <w:rPr>
                <w:b/>
                <w:bCs/>
                <w:lang w:val="en-US"/>
              </w:rPr>
              <w:t>the allocated project budget</w:t>
            </w:r>
            <w:r w:rsidRPr="5FB6CA38">
              <w:rPr>
                <w:lang w:val="en-US"/>
              </w:rPr>
              <w:t xml:space="preserve"> to be used to cover the cost incurred.</w:t>
            </w:r>
          </w:p>
        </w:tc>
      </w:tr>
    </w:tbl>
    <w:p w14:paraId="558C1F63" w14:textId="77777777" w:rsidR="00E93C67" w:rsidRDefault="00E93C67"/>
    <w:p w14:paraId="7B9D074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A1D50DA" w14:textId="77777777" w:rsidTr="005E32FD">
        <w:trPr>
          <w:cantSplit/>
          <w:trHeight w:val="269"/>
        </w:trPr>
        <w:tc>
          <w:tcPr>
            <w:tcW w:w="15593" w:type="dxa"/>
            <w:gridSpan w:val="2"/>
            <w:shd w:val="clear" w:color="auto" w:fill="5B9BD5" w:themeFill="accent5"/>
          </w:tcPr>
          <w:p w14:paraId="522C573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A1A32D8" w14:textId="77777777" w:rsidR="00877A71" w:rsidRPr="00145CC7" w:rsidRDefault="00877A71" w:rsidP="00A729DC">
            <w:pPr>
              <w:ind w:left="720"/>
              <w:jc w:val="center"/>
              <w:rPr>
                <w:b/>
              </w:rPr>
            </w:pPr>
          </w:p>
        </w:tc>
      </w:tr>
      <w:tr w:rsidR="002300DE" w:rsidRPr="00F42A6F" w14:paraId="5835DFE6" w14:textId="77777777" w:rsidTr="00436EB9">
        <w:trPr>
          <w:cantSplit/>
          <w:trHeight w:val="269"/>
        </w:trPr>
        <w:tc>
          <w:tcPr>
            <w:tcW w:w="4962" w:type="dxa"/>
          </w:tcPr>
          <w:p w14:paraId="41B38081"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E55AF61" w14:textId="42BE91D5" w:rsidR="002300DE" w:rsidRPr="001D7F0F" w:rsidRDefault="007865C7" w:rsidP="6320600B">
            <w:r w:rsidRPr="001D7F0F">
              <w:t xml:space="preserve">All data will be retained for at least </w:t>
            </w:r>
            <w:r w:rsidR="00C138A7" w:rsidRPr="001D7F0F">
              <w:t>10 years, conform the KU Leuven RDM policy.</w:t>
            </w:r>
            <w:r w:rsidR="00E678B1">
              <w:t xml:space="preserve"> </w:t>
            </w:r>
          </w:p>
        </w:tc>
      </w:tr>
      <w:tr w:rsidR="002300DE" w:rsidRPr="00F42A6F" w14:paraId="312D97CF" w14:textId="77777777" w:rsidTr="00436EB9">
        <w:trPr>
          <w:cantSplit/>
          <w:trHeight w:val="269"/>
        </w:trPr>
        <w:tc>
          <w:tcPr>
            <w:tcW w:w="4962" w:type="dxa"/>
          </w:tcPr>
          <w:p w14:paraId="25DB5538" w14:textId="77777777" w:rsidR="002300DE" w:rsidRDefault="000C4BF5" w:rsidP="000C4BF5">
            <w:r w:rsidRPr="00C40606">
              <w:t>Where will these data be archived (stored and curated for the long-term)?</w:t>
            </w:r>
          </w:p>
        </w:tc>
        <w:tc>
          <w:tcPr>
            <w:tcW w:w="10631" w:type="dxa"/>
          </w:tcPr>
          <w:p w14:paraId="29B9EDF9" w14:textId="07296F23" w:rsidR="000C4BF5" w:rsidRDefault="001D7F0F" w:rsidP="6320600B">
            <w:pPr>
              <w:rPr>
                <w:b/>
                <w:bCs/>
              </w:rPr>
            </w:pPr>
            <w:r w:rsidRPr="001D7F0F">
              <w:t>Data will be stored on the research unit shared drives with automatic back up procedures and in the ELN</w:t>
            </w:r>
            <w:r w:rsidR="00E678B1">
              <w:t xml:space="preserve"> for at least </w:t>
            </w:r>
            <w:r w:rsidR="00F04520">
              <w:t xml:space="preserve">10 </w:t>
            </w:r>
            <w:r w:rsidR="00E678B1">
              <w:t>years after the end of the project.</w:t>
            </w:r>
          </w:p>
          <w:p w14:paraId="5CEB3BCD" w14:textId="77777777" w:rsidR="000C4BF5" w:rsidRDefault="000C4BF5" w:rsidP="6320600B">
            <w:pPr>
              <w:rPr>
                <w:b/>
                <w:bCs/>
              </w:rPr>
            </w:pPr>
          </w:p>
          <w:p w14:paraId="47621937" w14:textId="77777777" w:rsidR="000C4BF5" w:rsidRDefault="000C4BF5" w:rsidP="6320600B">
            <w:pPr>
              <w:rPr>
                <w:b/>
                <w:bCs/>
              </w:rPr>
            </w:pPr>
          </w:p>
          <w:p w14:paraId="196E227B" w14:textId="77777777" w:rsidR="000C4BF5" w:rsidRPr="00C57639" w:rsidRDefault="000C4BF5" w:rsidP="6320600B">
            <w:pPr>
              <w:rPr>
                <w:b/>
                <w:bCs/>
              </w:rPr>
            </w:pPr>
          </w:p>
        </w:tc>
      </w:tr>
      <w:tr w:rsidR="002300DE" w:rsidRPr="00906DA8" w14:paraId="045B7140" w14:textId="77777777" w:rsidTr="00436EB9">
        <w:trPr>
          <w:cantSplit/>
          <w:trHeight w:val="269"/>
        </w:trPr>
        <w:tc>
          <w:tcPr>
            <w:tcW w:w="4962" w:type="dxa"/>
          </w:tcPr>
          <w:p w14:paraId="3D25B2D8" w14:textId="77777777" w:rsidR="00436EB9" w:rsidRDefault="00AB632D" w:rsidP="00877A71">
            <w:r w:rsidRPr="00C40606">
              <w:lastRenderedPageBreak/>
              <w:t>What are the expected costs for data preservation during the expected retention period? How will these costs be covered?</w:t>
            </w:r>
          </w:p>
          <w:p w14:paraId="6A4AEFB8" w14:textId="77777777" w:rsidR="00AB632D" w:rsidRPr="00436EB9" w:rsidRDefault="00AB632D" w:rsidP="00877A71">
            <w:pPr>
              <w:rPr>
                <w:sz w:val="12"/>
              </w:rPr>
            </w:pPr>
          </w:p>
          <w:p w14:paraId="57DB4B38" w14:textId="77777777" w:rsidR="00436EB9" w:rsidRDefault="00436EB9" w:rsidP="00877A71">
            <w:pPr>
              <w:rPr>
                <w:i/>
                <w:sz w:val="22"/>
                <w:lang w:val="en-US"/>
              </w:rPr>
            </w:pPr>
          </w:p>
          <w:p w14:paraId="12E19A55" w14:textId="77777777" w:rsidR="00AB632D" w:rsidRPr="00436EB9" w:rsidRDefault="00AB632D" w:rsidP="00877A71">
            <w:pPr>
              <w:rPr>
                <w:i/>
              </w:rPr>
            </w:pPr>
          </w:p>
        </w:tc>
        <w:tc>
          <w:tcPr>
            <w:tcW w:w="10631" w:type="dxa"/>
          </w:tcPr>
          <w:p w14:paraId="1FC08434" w14:textId="6BFD3BA1" w:rsidR="006A65B9" w:rsidRPr="00A50178" w:rsidRDefault="006A65B9" w:rsidP="006A65B9">
            <w:r w:rsidRPr="00A50178">
              <w:t>The internal storage drive is provided by the KU</w:t>
            </w:r>
            <w:r w:rsidR="00F04520">
              <w:t xml:space="preserve"> </w:t>
            </w:r>
            <w:r w:rsidRPr="00A50178">
              <w:t>Leuven</w:t>
            </w:r>
            <w:r w:rsidR="00D20986">
              <w:t>, costs are covered by the KU Leuven</w:t>
            </w:r>
            <w:r w:rsidR="00E678B1">
              <w:t>, also after the end of the project</w:t>
            </w:r>
            <w:r w:rsidRPr="00A50178">
              <w:t xml:space="preserve">. </w:t>
            </w:r>
            <w:r>
              <w:t xml:space="preserve">My personal seat in the ELN will not be paid for after the end of my research, but experiments in the ELN will be accessible to all members of the research unit. </w:t>
            </w:r>
            <w:r w:rsidR="00D20986">
              <w:t>So no extra costs are applicable.</w:t>
            </w:r>
          </w:p>
          <w:p w14:paraId="04A57FB2" w14:textId="77777777" w:rsidR="002300DE" w:rsidRDefault="002300DE" w:rsidP="5D59270C">
            <w:pPr>
              <w:rPr>
                <w:b/>
                <w:bCs/>
              </w:rPr>
            </w:pPr>
          </w:p>
          <w:p w14:paraId="73EA736F" w14:textId="5B8FA1CA" w:rsidR="00353CEC" w:rsidRPr="00CE49D2" w:rsidRDefault="00E86D4C" w:rsidP="5D59270C">
            <w:pPr>
              <w:rPr>
                <w:b/>
                <w:bCs/>
              </w:rPr>
            </w:pPr>
            <w:r w:rsidRPr="5FB6CA38">
              <w:rPr>
                <w:lang w:val="en-US"/>
              </w:rPr>
              <w:t xml:space="preserve">Although FWO has no earmarked budget at its disposal to support correct research data management, FWO allows for part of </w:t>
            </w:r>
            <w:r w:rsidRPr="5FB6CA38">
              <w:rPr>
                <w:b/>
                <w:bCs/>
                <w:lang w:val="en-US"/>
              </w:rPr>
              <w:t>the allocated project budget</w:t>
            </w:r>
            <w:r w:rsidRPr="5FB6CA38">
              <w:rPr>
                <w:lang w:val="en-US"/>
              </w:rPr>
              <w:t xml:space="preserve"> to be used to cover the cost incurred.</w:t>
            </w:r>
          </w:p>
        </w:tc>
      </w:tr>
    </w:tbl>
    <w:p w14:paraId="4314448B" w14:textId="77777777" w:rsidR="00032ED4" w:rsidRDefault="00032ED4"/>
    <w:p w14:paraId="7B966D59"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A744F5" w14:textId="77777777" w:rsidTr="005E32FD">
        <w:trPr>
          <w:cantSplit/>
          <w:trHeight w:val="269"/>
        </w:trPr>
        <w:tc>
          <w:tcPr>
            <w:tcW w:w="15593" w:type="dxa"/>
            <w:gridSpan w:val="2"/>
            <w:shd w:val="clear" w:color="auto" w:fill="5B9BD5" w:themeFill="accent5"/>
          </w:tcPr>
          <w:p w14:paraId="54EDDBE7"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41A0E66" w14:textId="77777777" w:rsidR="00877A71" w:rsidRPr="00145CC7" w:rsidRDefault="00877A71" w:rsidP="00EE6614">
            <w:pPr>
              <w:rPr>
                <w:b/>
              </w:rPr>
            </w:pPr>
          </w:p>
        </w:tc>
      </w:tr>
      <w:tr w:rsidR="0046404A" w:rsidRPr="00F42A6F" w14:paraId="4D0062F2" w14:textId="77777777" w:rsidTr="00436EB9">
        <w:trPr>
          <w:cantSplit/>
          <w:trHeight w:val="269"/>
        </w:trPr>
        <w:tc>
          <w:tcPr>
            <w:tcW w:w="4962" w:type="dxa"/>
          </w:tcPr>
          <w:p w14:paraId="4A0D460B" w14:textId="77777777" w:rsidR="0046404A" w:rsidRDefault="0046404A" w:rsidP="00877A71">
            <w:r w:rsidRPr="0046404A">
              <w:t xml:space="preserve">Will the data (or part of the data) be made available for reuse after/during the project?  </w:t>
            </w:r>
          </w:p>
          <w:p w14:paraId="7A44E21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FA1B0B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39055724" w14:textId="77777777" w:rsidR="0046404A" w:rsidRPr="00394E22" w:rsidRDefault="0046404A" w:rsidP="00394E22"/>
        </w:tc>
        <w:tc>
          <w:tcPr>
            <w:tcW w:w="10631" w:type="dxa"/>
          </w:tcPr>
          <w:p w14:paraId="1CECC0D2" w14:textId="045B5A0B" w:rsidR="004D37B4" w:rsidRDefault="00000000" w:rsidP="004D37B4">
            <w:sdt>
              <w:sdtPr>
                <w:rPr>
                  <w:lang w:val="en-US"/>
                </w:rPr>
                <w:id w:val="-1392488952"/>
                <w14:checkbox>
                  <w14:checked w14:val="1"/>
                  <w14:checkedState w14:val="2612" w14:font="MS Gothic"/>
                  <w14:uncheckedState w14:val="2610" w14:font="MS Gothic"/>
                </w14:checkbox>
              </w:sdtPr>
              <w:sdtContent>
                <w:r w:rsidR="009D0A4E">
                  <w:rPr>
                    <w:rFonts w:ascii="MS Gothic" w:eastAsia="MS Gothic" w:hAnsi="MS Gothic" w:hint="eastAsia"/>
                    <w:lang w:val="en-US"/>
                  </w:rPr>
                  <w:t>☒</w:t>
                </w:r>
              </w:sdtContent>
            </w:sdt>
            <w:r w:rsidR="004D37B4">
              <w:t xml:space="preserve"> Yes, in an Open Access repository</w:t>
            </w:r>
          </w:p>
          <w:p w14:paraId="41ADE95E" w14:textId="3CECB74C" w:rsidR="004D37B4" w:rsidRDefault="00000000" w:rsidP="004D37B4">
            <w:sdt>
              <w:sdtPr>
                <w:rPr>
                  <w:lang w:val="en-US"/>
                </w:rPr>
                <w:id w:val="-768703336"/>
                <w14:checkbox>
                  <w14:checked w14:val="1"/>
                  <w14:checkedState w14:val="2612" w14:font="MS Gothic"/>
                  <w14:uncheckedState w14:val="2610" w14:font="MS Gothic"/>
                </w14:checkbox>
              </w:sdtPr>
              <w:sdtContent>
                <w:r w:rsidR="00E31EA1">
                  <w:rPr>
                    <w:rFonts w:ascii="MS Gothic" w:eastAsia="MS Gothic" w:hAnsi="MS Gothic" w:hint="eastAsia"/>
                    <w:lang w:val="en-US"/>
                  </w:rPr>
                  <w:t>☒</w:t>
                </w:r>
              </w:sdtContent>
            </w:sdt>
            <w:r w:rsidR="004D37B4">
              <w:t xml:space="preserve"> Yes, in a restricted access repository (after approval, institutional access only, …)</w:t>
            </w:r>
          </w:p>
          <w:p w14:paraId="47DE9403"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0E1214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7C5EFF1" w14:textId="77777777" w:rsidR="004D37B4" w:rsidRDefault="004D37B4" w:rsidP="004D37B4"/>
          <w:p w14:paraId="2F9A4972" w14:textId="07483899" w:rsidR="0046404A" w:rsidRPr="004D37B4" w:rsidRDefault="009070CE" w:rsidP="004320F5">
            <w:r>
              <w:t xml:space="preserve">Articles will be published in Open Access. </w:t>
            </w:r>
            <w:r>
              <w:br/>
              <w:t xml:space="preserve">All other data </w:t>
            </w:r>
            <w:r w:rsidR="00841669">
              <w:t>will be stored in the J drive of the institution</w:t>
            </w:r>
            <w:r w:rsidR="00726F7F">
              <w:t xml:space="preserve"> and in the ELN which are both</w:t>
            </w:r>
            <w:r w:rsidR="00841669">
              <w:t xml:space="preserve"> available to members of the research team.</w:t>
            </w:r>
          </w:p>
        </w:tc>
      </w:tr>
      <w:tr w:rsidR="008F41F6" w:rsidRPr="00F42A6F" w14:paraId="15B8EA09" w14:textId="77777777" w:rsidTr="00436EB9">
        <w:trPr>
          <w:cantSplit/>
          <w:trHeight w:val="269"/>
        </w:trPr>
        <w:tc>
          <w:tcPr>
            <w:tcW w:w="4962" w:type="dxa"/>
          </w:tcPr>
          <w:p w14:paraId="22E0B129" w14:textId="77777777" w:rsidR="008F41F6" w:rsidRDefault="008F41F6" w:rsidP="00877A71">
            <w:r w:rsidRPr="008F41F6">
              <w:t>If access is restricted, please specify who will be able to access the data and under what conditions.</w:t>
            </w:r>
          </w:p>
        </w:tc>
        <w:tc>
          <w:tcPr>
            <w:tcW w:w="10631" w:type="dxa"/>
          </w:tcPr>
          <w:p w14:paraId="229F1BD0" w14:textId="6263A4F7" w:rsidR="004320F5" w:rsidRDefault="004320F5" w:rsidP="004320F5">
            <w:r>
              <w:t>Data used for publication in journal</w:t>
            </w:r>
            <w:r w:rsidR="00E678B1">
              <w:t>s</w:t>
            </w:r>
            <w:r>
              <w:t xml:space="preserve"> will have Open Access due to the Open Access policy. Data can be requested via email to Prof. Daelemans, following the signing of a data-sharing agreement.</w:t>
            </w:r>
          </w:p>
          <w:p w14:paraId="4BD05AD1" w14:textId="77777777" w:rsidR="004320F5" w:rsidRDefault="004320F5" w:rsidP="004320F5"/>
          <w:p w14:paraId="3888DBB3" w14:textId="72787E91" w:rsidR="0051131E" w:rsidRDefault="0051131E" w:rsidP="0051131E">
            <w:r>
              <w:t>All data will remain available to the members of the research unit only (on the J drive or in the ELN – password protection).</w:t>
            </w:r>
          </w:p>
          <w:p w14:paraId="20F9442B" w14:textId="77777777" w:rsidR="008F41F6" w:rsidRPr="0051131E" w:rsidRDefault="008F41F6" w:rsidP="00436EB9"/>
        </w:tc>
      </w:tr>
      <w:tr w:rsidR="002300DE" w:rsidRPr="00F42A6F" w14:paraId="402FE119" w14:textId="77777777" w:rsidTr="00436EB9">
        <w:trPr>
          <w:cantSplit/>
          <w:trHeight w:val="269"/>
        </w:trPr>
        <w:tc>
          <w:tcPr>
            <w:tcW w:w="4962" w:type="dxa"/>
          </w:tcPr>
          <w:p w14:paraId="71F70886"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D0EF1CB"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15ECEFD" w14:textId="4A0C0C93"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992529">
                  <w:rPr>
                    <w:rFonts w:ascii="MS Gothic" w:eastAsia="MS Gothic" w:hAnsi="MS Gothic" w:hint="eastAsia"/>
                    <w:lang w:val="en-US"/>
                  </w:rPr>
                  <w:t>☒</w:t>
                </w:r>
              </w:sdtContent>
            </w:sdt>
            <w:r w:rsidR="00566351">
              <w:rPr>
                <w:lang w:val="en-US"/>
              </w:rPr>
              <w:t xml:space="preserve"> Yes, intellectual property rights</w:t>
            </w:r>
          </w:p>
          <w:p w14:paraId="1D379C60" w14:textId="31313A80"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992529">
                  <w:rPr>
                    <w:rFonts w:ascii="MS Gothic" w:eastAsia="MS Gothic" w:hAnsi="MS Gothic" w:hint="eastAsia"/>
                    <w:lang w:val="en-US"/>
                  </w:rPr>
                  <w:t>☐</w:t>
                </w:r>
              </w:sdtContent>
            </w:sdt>
            <w:r w:rsidR="00566351">
              <w:rPr>
                <w:lang w:val="en-US"/>
              </w:rPr>
              <w:t xml:space="preserve"> Yes, ethical aspects </w:t>
            </w:r>
          </w:p>
          <w:p w14:paraId="7976C7E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CDF7EC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5103373" w14:textId="5F14C218"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78289A">
                  <w:rPr>
                    <w:rFonts w:ascii="MS Gothic" w:eastAsia="MS Gothic" w:hAnsi="MS Gothic" w:hint="eastAsia"/>
                    <w:lang w:val="en-US"/>
                  </w:rPr>
                  <w:t>☐</w:t>
                </w:r>
              </w:sdtContent>
            </w:sdt>
            <w:r w:rsidR="00436EB9" w:rsidRPr="00436EB9">
              <w:rPr>
                <w:lang w:val="en-US"/>
              </w:rPr>
              <w:t xml:space="preserve"> No</w:t>
            </w:r>
          </w:p>
          <w:p w14:paraId="5992865D" w14:textId="77777777" w:rsidR="005904AD" w:rsidRPr="00436EB9" w:rsidRDefault="005904AD" w:rsidP="00436EB9">
            <w:pPr>
              <w:rPr>
                <w:lang w:val="en-US"/>
              </w:rPr>
            </w:pPr>
          </w:p>
          <w:p w14:paraId="67C35166" w14:textId="4527EBDE" w:rsidR="005904AD" w:rsidRPr="00976ED3" w:rsidRDefault="00436EB9" w:rsidP="00436EB9">
            <w:pPr>
              <w:rPr>
                <w:bCs/>
              </w:rPr>
            </w:pPr>
            <w:r w:rsidRPr="00436EB9">
              <w:rPr>
                <w:bCs/>
              </w:rPr>
              <w:t>I</w:t>
            </w:r>
            <w:r>
              <w:rPr>
                <w:bCs/>
              </w:rPr>
              <w:t>f yes, please specify</w:t>
            </w:r>
            <w:r w:rsidRPr="00436EB9">
              <w:rPr>
                <w:bCs/>
              </w:rPr>
              <w:t>:</w:t>
            </w:r>
            <w:r w:rsidR="00A10E22">
              <w:rPr>
                <w:bCs/>
              </w:rPr>
              <w:t xml:space="preserve"> </w:t>
            </w:r>
            <w:r w:rsidR="00E678B1">
              <w:rPr>
                <w:bCs/>
              </w:rPr>
              <w:br/>
              <w:t>MTAs are in charge for following viruses: DNX2401; Parvo-H1, Myxoma, Newcastle disease virus, VSV-GP</w:t>
            </w:r>
            <w:r w:rsidR="00EC0FCB">
              <w:rPr>
                <w:bCs/>
              </w:rPr>
              <w:t xml:space="preserve"> (dataset: virus stocks)</w:t>
            </w:r>
            <w:r w:rsidR="00976ED3">
              <w:rPr>
                <w:bCs/>
              </w:rPr>
              <w:t xml:space="preserve"> These materials cannot be shared outside of the research facility without permissio</w:t>
            </w:r>
            <w:r w:rsidR="00EC0FCB">
              <w:rPr>
                <w:bCs/>
              </w:rPr>
              <w:t>n of the owner.</w:t>
            </w:r>
            <w:r w:rsidR="00EC0FCB">
              <w:rPr>
                <w:bCs/>
              </w:rPr>
              <w:br/>
              <w:t>Upon publication of data using these materials, the origin and contribution of the owner has to be acknowledged.</w:t>
            </w:r>
          </w:p>
          <w:p w14:paraId="4B16AE77" w14:textId="77777777" w:rsidR="005904AD" w:rsidRPr="00C57639" w:rsidRDefault="005904AD" w:rsidP="00436EB9">
            <w:pPr>
              <w:rPr>
                <w:b/>
                <w:bCs/>
              </w:rPr>
            </w:pPr>
          </w:p>
        </w:tc>
      </w:tr>
      <w:tr w:rsidR="002300DE" w:rsidRPr="00F42A6F" w14:paraId="791C2A34" w14:textId="77777777" w:rsidTr="00436EB9">
        <w:trPr>
          <w:cantSplit/>
          <w:trHeight w:val="269"/>
        </w:trPr>
        <w:tc>
          <w:tcPr>
            <w:tcW w:w="4962" w:type="dxa"/>
          </w:tcPr>
          <w:p w14:paraId="07DB5C1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7DF7E2C" w14:textId="0D496BF9" w:rsidR="002300DE" w:rsidRPr="00EB0DEB" w:rsidRDefault="00617976" w:rsidP="000247D6">
            <w:pPr>
              <w:pStyle w:val="ListParagraph"/>
              <w:numPr>
                <w:ilvl w:val="0"/>
                <w:numId w:val="29"/>
              </w:numPr>
              <w:rPr>
                <w:b/>
                <w:bCs/>
              </w:rPr>
            </w:pPr>
            <w:r w:rsidRPr="000247D6">
              <w:rPr>
                <w:b/>
                <w:bCs/>
              </w:rPr>
              <w:t>Publicat</w:t>
            </w:r>
            <w:r w:rsidR="000247D6" w:rsidRPr="000247D6">
              <w:rPr>
                <w:b/>
                <w:bCs/>
              </w:rPr>
              <w:t>ion</w:t>
            </w:r>
            <w:r w:rsidR="000247D6">
              <w:rPr>
                <w:b/>
                <w:bCs/>
              </w:rPr>
              <w:br/>
            </w:r>
            <w:r w:rsidR="000247D6" w:rsidRPr="00EB0DEB">
              <w:t xml:space="preserve">Generated data will be published in multiple manuscripts (articles). </w:t>
            </w:r>
            <w:r w:rsidR="00BD51DD">
              <w:t xml:space="preserve">Datasets described in articles </w:t>
            </w:r>
            <w:r w:rsidR="004A4CD7">
              <w:t xml:space="preserve">(e.g. host factors determined through CRISPR/Cas9 screenings) </w:t>
            </w:r>
            <w:r w:rsidR="00BD51DD">
              <w:t>will be accessible through the manu</w:t>
            </w:r>
            <w:r w:rsidR="004A4CD7">
              <w:t>s</w:t>
            </w:r>
            <w:r w:rsidR="00BD51DD">
              <w:t>cripts</w:t>
            </w:r>
            <w:r w:rsidR="005D6757">
              <w:t>. Specific data and protocols can be requested via email to Prof. Daelemans, following signing of a data-sharing agreement.</w:t>
            </w:r>
          </w:p>
          <w:p w14:paraId="2BBBFF46" w14:textId="663CF5FF" w:rsidR="00EB0DEB" w:rsidRDefault="00EB0DEB" w:rsidP="00EB0DEB">
            <w:pPr>
              <w:rPr>
                <w:b/>
                <w:bCs/>
              </w:rPr>
            </w:pPr>
          </w:p>
          <w:p w14:paraId="4BB6221C" w14:textId="77777777" w:rsidR="00EB0DEB" w:rsidRPr="00EB0DEB" w:rsidRDefault="00EB0DEB" w:rsidP="00EB0DEB">
            <w:pPr>
              <w:rPr>
                <w:b/>
                <w:bCs/>
              </w:rPr>
            </w:pPr>
          </w:p>
          <w:p w14:paraId="7C64B7F1" w14:textId="77777777" w:rsidR="005D6757" w:rsidRDefault="00EB0DEB" w:rsidP="00EB0DEB">
            <w:pPr>
              <w:pStyle w:val="ListParagraph"/>
              <w:numPr>
                <w:ilvl w:val="0"/>
                <w:numId w:val="29"/>
              </w:numPr>
              <w:rPr>
                <w:b/>
                <w:bCs/>
              </w:rPr>
            </w:pPr>
            <w:r>
              <w:rPr>
                <w:b/>
                <w:bCs/>
              </w:rPr>
              <w:t>On request</w:t>
            </w:r>
          </w:p>
          <w:p w14:paraId="0567C5CE" w14:textId="61A1FFB4" w:rsidR="000247D6" w:rsidRPr="005D6757" w:rsidRDefault="005D6757" w:rsidP="005D6757">
            <w:pPr>
              <w:pStyle w:val="ListParagraph"/>
            </w:pPr>
            <w:r w:rsidRPr="005D6757">
              <w:t>Articles will be published in journals with Open Access policy. Specific data and protocols can be requested via email to Prof. Daelemans, following signing of a data-sharing agreement.</w:t>
            </w:r>
            <w:r w:rsidR="00EB0DEB" w:rsidRPr="005D6757">
              <w:br/>
            </w:r>
          </w:p>
        </w:tc>
      </w:tr>
      <w:tr w:rsidR="002300DE" w:rsidRPr="00F42A6F" w14:paraId="52D2609E" w14:textId="77777777" w:rsidTr="00436EB9">
        <w:trPr>
          <w:cantSplit/>
          <w:trHeight w:val="269"/>
        </w:trPr>
        <w:tc>
          <w:tcPr>
            <w:tcW w:w="4962" w:type="dxa"/>
          </w:tcPr>
          <w:p w14:paraId="488BF9D6" w14:textId="77777777" w:rsidR="00CF3DAB" w:rsidRDefault="00CF3DAB" w:rsidP="00877A71">
            <w:r w:rsidRPr="00CF3DAB">
              <w:t>When will the data be made available?</w:t>
            </w:r>
          </w:p>
          <w:p w14:paraId="3CFC64C7" w14:textId="77777777" w:rsidR="00CF3DAB" w:rsidRDefault="00CF3DAB" w:rsidP="00CF3DAB"/>
          <w:p w14:paraId="39B2FE8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2DC8CBE" w14:textId="7E5A4975" w:rsidR="002300DE" w:rsidRPr="009F0EDC" w:rsidRDefault="009F0EDC" w:rsidP="6320600B">
            <w:r>
              <w:t>Data will be made available upon publication of research results.</w:t>
            </w:r>
          </w:p>
          <w:p w14:paraId="021011DF" w14:textId="77777777" w:rsidR="00CF3DAB" w:rsidRDefault="00CF3DAB" w:rsidP="6320600B">
            <w:pPr>
              <w:rPr>
                <w:b/>
                <w:bCs/>
              </w:rPr>
            </w:pPr>
          </w:p>
          <w:p w14:paraId="3D8A3802" w14:textId="77777777" w:rsidR="00CF3DAB" w:rsidRDefault="00CF3DAB" w:rsidP="6320600B">
            <w:pPr>
              <w:rPr>
                <w:b/>
                <w:bCs/>
              </w:rPr>
            </w:pPr>
          </w:p>
          <w:p w14:paraId="7A936DB5" w14:textId="77777777" w:rsidR="00CF3DAB" w:rsidRDefault="00CF3DAB" w:rsidP="6320600B">
            <w:pPr>
              <w:rPr>
                <w:b/>
                <w:bCs/>
              </w:rPr>
            </w:pPr>
          </w:p>
          <w:p w14:paraId="04E4A674" w14:textId="77777777" w:rsidR="00CF3DAB" w:rsidRPr="00C57639" w:rsidRDefault="00CF3DAB" w:rsidP="6320600B">
            <w:pPr>
              <w:rPr>
                <w:b/>
                <w:bCs/>
              </w:rPr>
            </w:pPr>
          </w:p>
        </w:tc>
      </w:tr>
      <w:tr w:rsidR="002300DE" w:rsidRPr="00F42A6F" w14:paraId="34825F8C" w14:textId="77777777" w:rsidTr="00436EB9">
        <w:trPr>
          <w:cantSplit/>
          <w:trHeight w:val="269"/>
        </w:trPr>
        <w:tc>
          <w:tcPr>
            <w:tcW w:w="4962" w:type="dxa"/>
          </w:tcPr>
          <w:p w14:paraId="6BD17B3E" w14:textId="77777777" w:rsidR="002300DE" w:rsidRDefault="009966C3" w:rsidP="00877A71">
            <w:r w:rsidRPr="009966C3">
              <w:lastRenderedPageBreak/>
              <w:t>Which data usage licenses are you going to provide? If none, please explain why.</w:t>
            </w:r>
          </w:p>
          <w:p w14:paraId="5E71DE4D" w14:textId="77777777" w:rsidR="00CF07B7" w:rsidRDefault="00CF07B7" w:rsidP="00877A71"/>
          <w:p w14:paraId="516A15A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DCD6DCC" w14:textId="77777777" w:rsidR="009C54E5" w:rsidRPr="007B6EED" w:rsidRDefault="009C54E5" w:rsidP="00CF07B7">
            <w:pPr>
              <w:rPr>
                <w:rStyle w:val="SubtleReference"/>
                <w:i/>
                <w:sz w:val="20"/>
                <w:szCs w:val="20"/>
              </w:rPr>
            </w:pPr>
          </w:p>
          <w:p w14:paraId="7CFA2BE8"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4736CC7" w14:textId="77777777" w:rsidR="009966C3" w:rsidRDefault="009966C3" w:rsidP="00877A71"/>
        </w:tc>
        <w:tc>
          <w:tcPr>
            <w:tcW w:w="10631" w:type="dxa"/>
          </w:tcPr>
          <w:p w14:paraId="7B20CDC1" w14:textId="3B3DB7D9" w:rsidR="002300DE" w:rsidRPr="00CA0965" w:rsidRDefault="00A17C8A" w:rsidP="00BB4EB5">
            <w:r>
              <w:t>The K</w:t>
            </w:r>
            <w:r w:rsidR="00722E7E">
              <w:t>U L</w:t>
            </w:r>
            <w:r>
              <w:t xml:space="preserve">euven Research Data Repository (RDR) </w:t>
            </w:r>
            <w:r w:rsidR="007E1C10">
              <w:t xml:space="preserve">will be used to describe, upload and share </w:t>
            </w:r>
            <w:r w:rsidR="00A53959">
              <w:t>research data</w:t>
            </w:r>
            <w:r w:rsidR="009A1C2F">
              <w:t xml:space="preserve"> at the end of the project. </w:t>
            </w:r>
            <w:r w:rsidR="00821E90">
              <w:t>In the RDR</w:t>
            </w:r>
            <w:r w:rsidR="0054142D">
              <w:t>,</w:t>
            </w:r>
            <w:r w:rsidR="00821E90">
              <w:t xml:space="preserve"> </w:t>
            </w:r>
            <w:r w:rsidR="00967624">
              <w:t>data</w:t>
            </w:r>
            <w:r w:rsidR="009750D3" w:rsidRPr="00CA0965">
              <w:t xml:space="preserve"> will be made available under a Creative Commons Attribution License</w:t>
            </w:r>
            <w:r w:rsidR="00CA0965" w:rsidRPr="00CA0965">
              <w:t>. Users have to give credit to the original data creator.</w:t>
            </w:r>
          </w:p>
        </w:tc>
      </w:tr>
      <w:tr w:rsidR="00331EA7" w:rsidRPr="00F42A6F" w14:paraId="2D8799D6" w14:textId="77777777" w:rsidTr="00436EB9">
        <w:trPr>
          <w:cantSplit/>
          <w:trHeight w:val="269"/>
        </w:trPr>
        <w:tc>
          <w:tcPr>
            <w:tcW w:w="4962" w:type="dxa"/>
          </w:tcPr>
          <w:p w14:paraId="0898503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649CCA1" w14:textId="77777777" w:rsidR="00C25D47" w:rsidRDefault="00C25D47" w:rsidP="00877A71"/>
          <w:p w14:paraId="683C3259"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86475D1" w14:textId="77777777" w:rsidR="00331EA7" w:rsidRPr="00C25D47" w:rsidRDefault="00331EA7" w:rsidP="00C25D47"/>
        </w:tc>
        <w:tc>
          <w:tcPr>
            <w:tcW w:w="10631" w:type="dxa"/>
          </w:tcPr>
          <w:p w14:paraId="7108CBEF" w14:textId="731DE80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3D1B21">
                  <w:rPr>
                    <w:rFonts w:ascii="MS Gothic" w:eastAsia="MS Gothic" w:hAnsi="MS Gothic" w:hint="eastAsia"/>
                    <w:lang w:val="en-US"/>
                  </w:rPr>
                  <w:t>☒</w:t>
                </w:r>
              </w:sdtContent>
            </w:sdt>
            <w:r w:rsidR="00331EA7" w:rsidRPr="00436EB9">
              <w:rPr>
                <w:lang w:val="en-US"/>
              </w:rPr>
              <w:t xml:space="preserve"> Yes</w:t>
            </w:r>
          </w:p>
          <w:p w14:paraId="79847712"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69D8F96E" w14:textId="77777777" w:rsidR="00331EA7" w:rsidRDefault="00331EA7" w:rsidP="00331EA7">
            <w:pPr>
              <w:rPr>
                <w:bCs/>
              </w:rPr>
            </w:pPr>
            <w:r w:rsidRPr="00436EB9">
              <w:rPr>
                <w:bCs/>
              </w:rPr>
              <w:t xml:space="preserve">If </w:t>
            </w:r>
            <w:r>
              <w:rPr>
                <w:bCs/>
              </w:rPr>
              <w:t>yes</w:t>
            </w:r>
            <w:r w:rsidRPr="00436EB9">
              <w:rPr>
                <w:bCs/>
              </w:rPr>
              <w:t>:</w:t>
            </w:r>
          </w:p>
          <w:p w14:paraId="43E5CF98" w14:textId="77777777" w:rsidR="00331EA7" w:rsidRDefault="00331EA7" w:rsidP="00331EA7">
            <w:pPr>
              <w:rPr>
                <w:b/>
                <w:bCs/>
              </w:rPr>
            </w:pPr>
          </w:p>
          <w:p w14:paraId="6259E3DE" w14:textId="77777777" w:rsidR="00331EA7" w:rsidRPr="00C57639" w:rsidRDefault="00331EA7" w:rsidP="00331EA7">
            <w:pPr>
              <w:rPr>
                <w:b/>
                <w:bCs/>
              </w:rPr>
            </w:pPr>
          </w:p>
        </w:tc>
      </w:tr>
      <w:tr w:rsidR="002300DE" w:rsidRPr="005B780B" w14:paraId="7FBB7026" w14:textId="77777777" w:rsidTr="00436EB9">
        <w:trPr>
          <w:cantSplit/>
          <w:trHeight w:val="269"/>
        </w:trPr>
        <w:tc>
          <w:tcPr>
            <w:tcW w:w="4962" w:type="dxa"/>
          </w:tcPr>
          <w:p w14:paraId="46256695" w14:textId="77777777" w:rsidR="00D712D9" w:rsidRPr="00BD4178" w:rsidRDefault="002300DE" w:rsidP="00877A71">
            <w:r>
              <w:t xml:space="preserve">What are the expected costs for data sharing? How will these costs be covered? </w:t>
            </w:r>
          </w:p>
          <w:p w14:paraId="23DD32AE" w14:textId="77777777" w:rsidR="00171BDA" w:rsidRPr="00D712D9" w:rsidRDefault="00171BDA" w:rsidP="00877A71">
            <w:pPr>
              <w:rPr>
                <w:i/>
              </w:rPr>
            </w:pPr>
          </w:p>
        </w:tc>
        <w:tc>
          <w:tcPr>
            <w:tcW w:w="10631" w:type="dxa"/>
          </w:tcPr>
          <w:p w14:paraId="77EDFACD" w14:textId="24C4B88C" w:rsidR="002300DE" w:rsidRPr="00CE49D2" w:rsidRDefault="00171094" w:rsidP="5D59270C">
            <w:pPr>
              <w:rPr>
                <w:b/>
                <w:bCs/>
              </w:rPr>
            </w:pPr>
            <w:r w:rsidRPr="6320600B">
              <w:rPr>
                <w:lang w:val="en-US"/>
              </w:rPr>
              <w:t xml:space="preserve">Although FWO has no earmarked budget at its disposal to support correct research data management, FWO allows for part of </w:t>
            </w:r>
            <w:r w:rsidRPr="6320600B">
              <w:rPr>
                <w:b/>
                <w:bCs/>
                <w:lang w:val="en-US"/>
              </w:rPr>
              <w:t>the allocated project budget</w:t>
            </w:r>
            <w:r w:rsidRPr="6320600B">
              <w:rPr>
                <w:lang w:val="en-US"/>
              </w:rPr>
              <w:t xml:space="preserve"> to be used to cover the cost incurred.</w:t>
            </w:r>
          </w:p>
        </w:tc>
      </w:tr>
    </w:tbl>
    <w:p w14:paraId="54CA4E6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850A69" w14:textId="77777777" w:rsidTr="005E32FD">
        <w:trPr>
          <w:cantSplit/>
          <w:trHeight w:val="501"/>
        </w:trPr>
        <w:tc>
          <w:tcPr>
            <w:tcW w:w="15593" w:type="dxa"/>
            <w:gridSpan w:val="2"/>
            <w:shd w:val="clear" w:color="auto" w:fill="5B9BD5" w:themeFill="accent5"/>
          </w:tcPr>
          <w:p w14:paraId="702D9A5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0877AF7" w14:textId="77777777" w:rsidR="00877A71" w:rsidRPr="00145CC7" w:rsidRDefault="00877A71" w:rsidP="00EE6614">
            <w:pPr>
              <w:ind w:left="360"/>
              <w:rPr>
                <w:b/>
              </w:rPr>
            </w:pPr>
          </w:p>
        </w:tc>
      </w:tr>
      <w:tr w:rsidR="002300DE" w:rsidRPr="00F42A6F" w14:paraId="376BD4F5" w14:textId="77777777" w:rsidTr="00436EB9">
        <w:trPr>
          <w:cantSplit/>
          <w:trHeight w:val="269"/>
        </w:trPr>
        <w:tc>
          <w:tcPr>
            <w:tcW w:w="4962" w:type="dxa"/>
          </w:tcPr>
          <w:p w14:paraId="72ED05DB" w14:textId="77777777" w:rsidR="002300DE" w:rsidRPr="00CA44D7" w:rsidRDefault="00F621F9" w:rsidP="00877A71">
            <w:r w:rsidRPr="00C40606">
              <w:t>Who will manage data documentation and metadata during the research project?</w:t>
            </w:r>
          </w:p>
        </w:tc>
        <w:tc>
          <w:tcPr>
            <w:tcW w:w="10631" w:type="dxa"/>
          </w:tcPr>
          <w:p w14:paraId="0A0686BE" w14:textId="2D499E95" w:rsidR="002300DE" w:rsidRPr="00FA33C7" w:rsidRDefault="00FB0385" w:rsidP="6320600B">
            <w:r w:rsidRPr="00FA33C7">
              <w:t>During the research project, I</w:t>
            </w:r>
            <w:r w:rsidR="008B5E43" w:rsidRPr="00FA33C7">
              <w:t>, Tine Deconinck,</w:t>
            </w:r>
            <w:r w:rsidRPr="00FA33C7">
              <w:t xml:space="preserve"> will be responsible for the correc</w:t>
            </w:r>
            <w:r w:rsidR="008B5E43" w:rsidRPr="00FA33C7">
              <w:t>t storage and preservation of the generated data. The head of the research group, Prof. Daelemans</w:t>
            </w:r>
            <w:r w:rsidR="00C74F4A" w:rsidRPr="00FA33C7">
              <w:t>, bears the overall responsibility.</w:t>
            </w:r>
          </w:p>
        </w:tc>
      </w:tr>
      <w:tr w:rsidR="002300DE" w:rsidRPr="00F42A6F" w14:paraId="516D5118" w14:textId="77777777" w:rsidTr="00436EB9">
        <w:trPr>
          <w:cantSplit/>
          <w:trHeight w:val="269"/>
        </w:trPr>
        <w:tc>
          <w:tcPr>
            <w:tcW w:w="4962" w:type="dxa"/>
          </w:tcPr>
          <w:p w14:paraId="3ED57BBE" w14:textId="77777777" w:rsidR="002300DE" w:rsidRDefault="00F621F9" w:rsidP="00877A71">
            <w:r w:rsidRPr="00C40606">
              <w:lastRenderedPageBreak/>
              <w:t>Who will manage data storage and backup during the research project?</w:t>
            </w:r>
          </w:p>
        </w:tc>
        <w:tc>
          <w:tcPr>
            <w:tcW w:w="10631" w:type="dxa"/>
          </w:tcPr>
          <w:p w14:paraId="1EF8FF78" w14:textId="1FA0E06E" w:rsidR="002300DE" w:rsidRPr="00FA33C7" w:rsidRDefault="00C74F4A" w:rsidP="6320600B">
            <w:r w:rsidRPr="00FA33C7">
              <w:t xml:space="preserve">I, </w:t>
            </w:r>
            <w:r w:rsidR="00EB08CC" w:rsidRPr="00FA33C7">
              <w:t xml:space="preserve">Tine Deconinck </w:t>
            </w:r>
            <w:r w:rsidRPr="00FA33C7">
              <w:t>, will manage data storage and backup during the project.</w:t>
            </w:r>
            <w:r w:rsidR="00F32D32" w:rsidRPr="00FA33C7">
              <w:t xml:space="preserve"> After the end of the research project, Prof. Daelemans will have the responsibility.</w:t>
            </w:r>
          </w:p>
        </w:tc>
      </w:tr>
      <w:tr w:rsidR="002300DE" w:rsidRPr="00F42A6F" w14:paraId="2763D351" w14:textId="77777777" w:rsidTr="00436EB9">
        <w:trPr>
          <w:cantSplit/>
          <w:trHeight w:val="269"/>
        </w:trPr>
        <w:tc>
          <w:tcPr>
            <w:tcW w:w="4962" w:type="dxa"/>
          </w:tcPr>
          <w:p w14:paraId="69CCEFE4" w14:textId="77777777" w:rsidR="002300DE" w:rsidRDefault="00F621F9" w:rsidP="00877A71">
            <w:r w:rsidRPr="00C40606">
              <w:t>Who will manage data preservation and sharing?</w:t>
            </w:r>
          </w:p>
        </w:tc>
        <w:tc>
          <w:tcPr>
            <w:tcW w:w="10631" w:type="dxa"/>
          </w:tcPr>
          <w:p w14:paraId="761BE66D" w14:textId="02F50E46" w:rsidR="002300DE" w:rsidRPr="00FA33C7" w:rsidRDefault="007A382A" w:rsidP="6320600B">
            <w:r w:rsidRPr="00FA33C7">
              <w:t>I, Tine Deconinck, will manage data preservation and sharing during the project. After the end of the research project, Prof. Daelemans will have the responsibility.</w:t>
            </w:r>
          </w:p>
        </w:tc>
      </w:tr>
      <w:tr w:rsidR="002300DE" w:rsidRPr="00F42A6F" w14:paraId="1BC153E3" w14:textId="77777777" w:rsidTr="00436EB9">
        <w:trPr>
          <w:cantSplit/>
          <w:trHeight w:val="269"/>
        </w:trPr>
        <w:tc>
          <w:tcPr>
            <w:tcW w:w="4962" w:type="dxa"/>
          </w:tcPr>
          <w:p w14:paraId="3BAE9DAC" w14:textId="77777777" w:rsidR="00D712D9" w:rsidRPr="00D712D9" w:rsidRDefault="000E7787" w:rsidP="00D712D9">
            <w:pPr>
              <w:rPr>
                <w:i/>
              </w:rPr>
            </w:pPr>
            <w:r w:rsidRPr="00C40606">
              <w:t>Who will update and implement this DMP?</w:t>
            </w:r>
          </w:p>
        </w:tc>
        <w:tc>
          <w:tcPr>
            <w:tcW w:w="10631" w:type="dxa"/>
          </w:tcPr>
          <w:p w14:paraId="34E3A1C2" w14:textId="53538309" w:rsidR="003E484A" w:rsidRPr="00FA33C7" w:rsidRDefault="00F32D32" w:rsidP="6320600B">
            <w:r w:rsidRPr="00FA33C7">
              <w:t>I, Tine Deconinck, will update and implement this DMP. Prof. Daelemans has the final responsibility.</w:t>
            </w:r>
          </w:p>
        </w:tc>
      </w:tr>
    </w:tbl>
    <w:p w14:paraId="62BBFF15" w14:textId="77777777" w:rsidR="0095381F" w:rsidRDefault="0095381F" w:rsidP="0095381F"/>
    <w:p w14:paraId="6135BDBD" w14:textId="77777777" w:rsidR="00FB3BB1" w:rsidRDefault="00FB3BB1" w:rsidP="0095381F"/>
    <w:p w14:paraId="65BCF830" w14:textId="77777777" w:rsidR="00FB3BB1" w:rsidRDefault="00FB3BB1" w:rsidP="0095381F"/>
    <w:p w14:paraId="1D8A454C" w14:textId="77777777" w:rsidR="00FB3BB1" w:rsidRDefault="00FB3BB1" w:rsidP="0095381F"/>
    <w:p w14:paraId="5C9131C0" w14:textId="77777777" w:rsidR="00FB3BB1" w:rsidRDefault="00FB3BB1" w:rsidP="0095381F"/>
    <w:p w14:paraId="492E74FB" w14:textId="77777777" w:rsidR="00FB3BB1" w:rsidRDefault="00FB3BB1" w:rsidP="0095381F"/>
    <w:p w14:paraId="164AA00C" w14:textId="77777777" w:rsidR="00FB3BB1" w:rsidRDefault="00FB3BB1" w:rsidP="0095381F"/>
    <w:p w14:paraId="47EA9E30" w14:textId="77777777" w:rsidR="00FB3BB1" w:rsidRDefault="00FB3BB1" w:rsidP="0095381F"/>
    <w:p w14:paraId="0EC36943" w14:textId="77777777" w:rsidR="00FB3BB1" w:rsidRDefault="00FB3BB1" w:rsidP="0095381F"/>
    <w:p w14:paraId="79A9F04D" w14:textId="77777777" w:rsidR="00FB3BB1" w:rsidRPr="00FA78D3" w:rsidRDefault="00FB3BB1" w:rsidP="0095381F">
      <w:pPr>
        <w:rPr>
          <w:sz w:val="28"/>
          <w:szCs w:val="28"/>
          <w:u w:val="single"/>
        </w:rPr>
      </w:pPr>
    </w:p>
    <w:sectPr w:rsidR="00FB3BB1" w:rsidRPr="00FA78D3" w:rsidSect="00097E2A">
      <w:footerReference w:type="default" r:id="rId1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AAE8" w14:textId="77777777" w:rsidR="00EA5D78" w:rsidRDefault="00EA5D78" w:rsidP="00CE49D2">
      <w:r>
        <w:separator/>
      </w:r>
    </w:p>
  </w:endnote>
  <w:endnote w:type="continuationSeparator" w:id="0">
    <w:p w14:paraId="33871172" w14:textId="77777777" w:rsidR="00EA5D78" w:rsidRDefault="00EA5D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CC52384"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1F0592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249FA" w14:textId="77777777" w:rsidR="00EA5D78" w:rsidRDefault="00EA5D78" w:rsidP="00CE49D2">
      <w:r>
        <w:separator/>
      </w:r>
    </w:p>
  </w:footnote>
  <w:footnote w:type="continuationSeparator" w:id="0">
    <w:p w14:paraId="4AF2F0B0" w14:textId="77777777" w:rsidR="00EA5D78" w:rsidRDefault="00EA5D78" w:rsidP="00CE49D2">
      <w:r>
        <w:continuationSeparator/>
      </w:r>
    </w:p>
  </w:footnote>
  <w:footnote w:id="1">
    <w:p w14:paraId="090C209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14AAE4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90C8B7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14F64D8" w14:textId="77777777" w:rsidR="00DF0787" w:rsidRPr="0097375E" w:rsidRDefault="00DF0787" w:rsidP="00BE6EEB">
      <w:pPr>
        <w:pStyle w:val="FootnoteText"/>
        <w:keepLines/>
      </w:pPr>
      <w:r>
        <w:rPr>
          <w:rStyle w:val="FootnoteReference"/>
        </w:rPr>
        <w:footnoteRef/>
      </w:r>
      <w:r>
        <w:t xml:space="preserve"> </w:t>
      </w:r>
      <w:r w:rsidRPr="0097375E">
        <w:t>Add rows for each dataset you want to describe.</w:t>
      </w:r>
    </w:p>
  </w:footnote>
  <w:footnote w:id="5">
    <w:p w14:paraId="2DDC7BAD"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E81611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476362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6092435"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AE51D6"/>
    <w:multiLevelType w:val="hybridMultilevel"/>
    <w:tmpl w:val="94D2E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F7B77"/>
    <w:multiLevelType w:val="hybridMultilevel"/>
    <w:tmpl w:val="83E45C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3870764">
    <w:abstractNumId w:val="17"/>
  </w:num>
  <w:num w:numId="2" w16cid:durableId="789905429">
    <w:abstractNumId w:val="33"/>
  </w:num>
  <w:num w:numId="3" w16cid:durableId="660625884">
    <w:abstractNumId w:val="13"/>
  </w:num>
  <w:num w:numId="4" w16cid:durableId="1296332412">
    <w:abstractNumId w:val="8"/>
  </w:num>
  <w:num w:numId="5" w16cid:durableId="393771739">
    <w:abstractNumId w:val="29"/>
  </w:num>
  <w:num w:numId="6" w16cid:durableId="878392610">
    <w:abstractNumId w:val="26"/>
  </w:num>
  <w:num w:numId="7" w16cid:durableId="1120563254">
    <w:abstractNumId w:val="34"/>
  </w:num>
  <w:num w:numId="8" w16cid:durableId="591400449">
    <w:abstractNumId w:val="7"/>
  </w:num>
  <w:num w:numId="9" w16cid:durableId="701126326">
    <w:abstractNumId w:val="5"/>
  </w:num>
  <w:num w:numId="10" w16cid:durableId="1393850485">
    <w:abstractNumId w:val="20"/>
  </w:num>
  <w:num w:numId="11" w16cid:durableId="385842254">
    <w:abstractNumId w:val="18"/>
  </w:num>
  <w:num w:numId="12" w16cid:durableId="2037389350">
    <w:abstractNumId w:val="2"/>
  </w:num>
  <w:num w:numId="13" w16cid:durableId="685255136">
    <w:abstractNumId w:val="35"/>
  </w:num>
  <w:num w:numId="14" w16cid:durableId="2033725873">
    <w:abstractNumId w:val="3"/>
  </w:num>
  <w:num w:numId="15" w16cid:durableId="569777437">
    <w:abstractNumId w:val="36"/>
  </w:num>
  <w:num w:numId="16" w16cid:durableId="872034224">
    <w:abstractNumId w:val="4"/>
  </w:num>
  <w:num w:numId="17" w16cid:durableId="76289211">
    <w:abstractNumId w:val="28"/>
  </w:num>
  <w:num w:numId="18" w16cid:durableId="608465697">
    <w:abstractNumId w:val="31"/>
  </w:num>
  <w:num w:numId="19" w16cid:durableId="1914045337">
    <w:abstractNumId w:val="27"/>
  </w:num>
  <w:num w:numId="20" w16cid:durableId="778184125">
    <w:abstractNumId w:val="30"/>
  </w:num>
  <w:num w:numId="21" w16cid:durableId="794106607">
    <w:abstractNumId w:val="14"/>
  </w:num>
  <w:num w:numId="22" w16cid:durableId="480848528">
    <w:abstractNumId w:val="32"/>
  </w:num>
  <w:num w:numId="23" w16cid:durableId="590164002">
    <w:abstractNumId w:val="16"/>
  </w:num>
  <w:num w:numId="24" w16cid:durableId="1499922563">
    <w:abstractNumId w:val="19"/>
  </w:num>
  <w:num w:numId="25" w16cid:durableId="1515921081">
    <w:abstractNumId w:val="24"/>
  </w:num>
  <w:num w:numId="26" w16cid:durableId="1771119169">
    <w:abstractNumId w:val="22"/>
  </w:num>
  <w:num w:numId="27" w16cid:durableId="11273860">
    <w:abstractNumId w:val="23"/>
  </w:num>
  <w:num w:numId="28" w16cid:durableId="2062970748">
    <w:abstractNumId w:val="6"/>
  </w:num>
  <w:num w:numId="29" w16cid:durableId="1298686560">
    <w:abstractNumId w:val="15"/>
  </w:num>
  <w:num w:numId="30" w16cid:durableId="1810245934">
    <w:abstractNumId w:val="21"/>
  </w:num>
  <w:num w:numId="31" w16cid:durableId="629437531">
    <w:abstractNumId w:val="0"/>
  </w:num>
  <w:num w:numId="32" w16cid:durableId="1472404793">
    <w:abstractNumId w:val="11"/>
  </w:num>
  <w:num w:numId="33" w16cid:durableId="1751778873">
    <w:abstractNumId w:val="25"/>
  </w:num>
  <w:num w:numId="34" w16cid:durableId="1726097294">
    <w:abstractNumId w:val="37"/>
  </w:num>
  <w:num w:numId="35" w16cid:durableId="337081256">
    <w:abstractNumId w:val="12"/>
  </w:num>
  <w:num w:numId="36" w16cid:durableId="959458472">
    <w:abstractNumId w:val="1"/>
  </w:num>
  <w:num w:numId="37" w16cid:durableId="1174153120">
    <w:abstractNumId w:val="10"/>
  </w:num>
  <w:num w:numId="38" w16cid:durableId="1408456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47D6"/>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101"/>
    <w:rsid w:val="00054B40"/>
    <w:rsid w:val="00055A12"/>
    <w:rsid w:val="00057AAF"/>
    <w:rsid w:val="00064D19"/>
    <w:rsid w:val="00065E37"/>
    <w:rsid w:val="00070249"/>
    <w:rsid w:val="00072018"/>
    <w:rsid w:val="000743EB"/>
    <w:rsid w:val="00074A21"/>
    <w:rsid w:val="0007646F"/>
    <w:rsid w:val="000815B0"/>
    <w:rsid w:val="0008393F"/>
    <w:rsid w:val="00083FD0"/>
    <w:rsid w:val="00086E51"/>
    <w:rsid w:val="00087FFB"/>
    <w:rsid w:val="000906CC"/>
    <w:rsid w:val="00094570"/>
    <w:rsid w:val="00095510"/>
    <w:rsid w:val="00097E2A"/>
    <w:rsid w:val="000A2BC9"/>
    <w:rsid w:val="000A43C0"/>
    <w:rsid w:val="000A46BC"/>
    <w:rsid w:val="000B154E"/>
    <w:rsid w:val="000B2E0A"/>
    <w:rsid w:val="000B379A"/>
    <w:rsid w:val="000B414C"/>
    <w:rsid w:val="000B6BB4"/>
    <w:rsid w:val="000B7A5C"/>
    <w:rsid w:val="000C023E"/>
    <w:rsid w:val="000C3CB5"/>
    <w:rsid w:val="000C4BF5"/>
    <w:rsid w:val="000C6102"/>
    <w:rsid w:val="000D1532"/>
    <w:rsid w:val="000D154F"/>
    <w:rsid w:val="000D1E9B"/>
    <w:rsid w:val="000D6B43"/>
    <w:rsid w:val="000E002C"/>
    <w:rsid w:val="000E1E84"/>
    <w:rsid w:val="000E5EEF"/>
    <w:rsid w:val="000E6129"/>
    <w:rsid w:val="000E6D2E"/>
    <w:rsid w:val="000E7787"/>
    <w:rsid w:val="000F0D57"/>
    <w:rsid w:val="000F13FA"/>
    <w:rsid w:val="00100DBE"/>
    <w:rsid w:val="00102451"/>
    <w:rsid w:val="00106577"/>
    <w:rsid w:val="00114359"/>
    <w:rsid w:val="00114B7A"/>
    <w:rsid w:val="00114BDA"/>
    <w:rsid w:val="0011665F"/>
    <w:rsid w:val="00117455"/>
    <w:rsid w:val="00120157"/>
    <w:rsid w:val="00120BCC"/>
    <w:rsid w:val="00121E34"/>
    <w:rsid w:val="001226B9"/>
    <w:rsid w:val="00123676"/>
    <w:rsid w:val="00123984"/>
    <w:rsid w:val="00124813"/>
    <w:rsid w:val="0012483E"/>
    <w:rsid w:val="00131217"/>
    <w:rsid w:val="00134F62"/>
    <w:rsid w:val="0013590B"/>
    <w:rsid w:val="00135919"/>
    <w:rsid w:val="00144014"/>
    <w:rsid w:val="00145CC7"/>
    <w:rsid w:val="001468CB"/>
    <w:rsid w:val="0015218E"/>
    <w:rsid w:val="00153BA4"/>
    <w:rsid w:val="00154F92"/>
    <w:rsid w:val="00155351"/>
    <w:rsid w:val="001569A1"/>
    <w:rsid w:val="00165EC0"/>
    <w:rsid w:val="00166718"/>
    <w:rsid w:val="001707E4"/>
    <w:rsid w:val="00171094"/>
    <w:rsid w:val="00171BDA"/>
    <w:rsid w:val="00171BFB"/>
    <w:rsid w:val="00174B35"/>
    <w:rsid w:val="00174CE7"/>
    <w:rsid w:val="00175B65"/>
    <w:rsid w:val="00177772"/>
    <w:rsid w:val="00184061"/>
    <w:rsid w:val="001847ED"/>
    <w:rsid w:val="00184881"/>
    <w:rsid w:val="00184A64"/>
    <w:rsid w:val="00184DDE"/>
    <w:rsid w:val="00187267"/>
    <w:rsid w:val="001942F8"/>
    <w:rsid w:val="001956AB"/>
    <w:rsid w:val="00197920"/>
    <w:rsid w:val="001A0CD1"/>
    <w:rsid w:val="001A63D0"/>
    <w:rsid w:val="001A6D63"/>
    <w:rsid w:val="001B25DB"/>
    <w:rsid w:val="001B2621"/>
    <w:rsid w:val="001B2BD8"/>
    <w:rsid w:val="001B4C60"/>
    <w:rsid w:val="001B5551"/>
    <w:rsid w:val="001C0E2E"/>
    <w:rsid w:val="001C3D28"/>
    <w:rsid w:val="001C4325"/>
    <w:rsid w:val="001D7F0F"/>
    <w:rsid w:val="001F6067"/>
    <w:rsid w:val="00202451"/>
    <w:rsid w:val="00202C9D"/>
    <w:rsid w:val="00203D87"/>
    <w:rsid w:val="00207D68"/>
    <w:rsid w:val="00223EB2"/>
    <w:rsid w:val="002265CB"/>
    <w:rsid w:val="002300DE"/>
    <w:rsid w:val="002330AD"/>
    <w:rsid w:val="00243B39"/>
    <w:rsid w:val="00244A11"/>
    <w:rsid w:val="002466F2"/>
    <w:rsid w:val="0024685C"/>
    <w:rsid w:val="00247520"/>
    <w:rsid w:val="00250516"/>
    <w:rsid w:val="00250D8D"/>
    <w:rsid w:val="00251FCB"/>
    <w:rsid w:val="0025638E"/>
    <w:rsid w:val="00265950"/>
    <w:rsid w:val="00274A07"/>
    <w:rsid w:val="00274F0B"/>
    <w:rsid w:val="00277747"/>
    <w:rsid w:val="00280887"/>
    <w:rsid w:val="00282ACB"/>
    <w:rsid w:val="00282F85"/>
    <w:rsid w:val="00282FDF"/>
    <w:rsid w:val="00283137"/>
    <w:rsid w:val="0029352E"/>
    <w:rsid w:val="00294AEF"/>
    <w:rsid w:val="00294D7D"/>
    <w:rsid w:val="002977B7"/>
    <w:rsid w:val="002A0F9E"/>
    <w:rsid w:val="002A243F"/>
    <w:rsid w:val="002B4D16"/>
    <w:rsid w:val="002C28CD"/>
    <w:rsid w:val="002C5FEE"/>
    <w:rsid w:val="002C7F66"/>
    <w:rsid w:val="002D0C7D"/>
    <w:rsid w:val="002E49B6"/>
    <w:rsid w:val="002F3D6D"/>
    <w:rsid w:val="002F5624"/>
    <w:rsid w:val="003004C8"/>
    <w:rsid w:val="0030069C"/>
    <w:rsid w:val="003057A3"/>
    <w:rsid w:val="003061B6"/>
    <w:rsid w:val="0030680D"/>
    <w:rsid w:val="00306F7B"/>
    <w:rsid w:val="003104AE"/>
    <w:rsid w:val="00310685"/>
    <w:rsid w:val="003107D3"/>
    <w:rsid w:val="00310D46"/>
    <w:rsid w:val="00313DB3"/>
    <w:rsid w:val="00316EB3"/>
    <w:rsid w:val="0032471C"/>
    <w:rsid w:val="00324FE8"/>
    <w:rsid w:val="00331ACC"/>
    <w:rsid w:val="00331EA7"/>
    <w:rsid w:val="00337CC7"/>
    <w:rsid w:val="00340878"/>
    <w:rsid w:val="00341BE4"/>
    <w:rsid w:val="0034263E"/>
    <w:rsid w:val="003427F6"/>
    <w:rsid w:val="00343B19"/>
    <w:rsid w:val="0034429D"/>
    <w:rsid w:val="00345E00"/>
    <w:rsid w:val="0035032F"/>
    <w:rsid w:val="0035345E"/>
    <w:rsid w:val="00353CEC"/>
    <w:rsid w:val="003605DF"/>
    <w:rsid w:val="00361B98"/>
    <w:rsid w:val="003625F8"/>
    <w:rsid w:val="0036326C"/>
    <w:rsid w:val="003639ED"/>
    <w:rsid w:val="0036548C"/>
    <w:rsid w:val="00367F6D"/>
    <w:rsid w:val="003716A8"/>
    <w:rsid w:val="003725B0"/>
    <w:rsid w:val="00381A7F"/>
    <w:rsid w:val="00384EF4"/>
    <w:rsid w:val="00391536"/>
    <w:rsid w:val="0039254C"/>
    <w:rsid w:val="0039292F"/>
    <w:rsid w:val="00394E22"/>
    <w:rsid w:val="00397CAE"/>
    <w:rsid w:val="003A0344"/>
    <w:rsid w:val="003A1B05"/>
    <w:rsid w:val="003A6411"/>
    <w:rsid w:val="003A6916"/>
    <w:rsid w:val="003B02D0"/>
    <w:rsid w:val="003C48A9"/>
    <w:rsid w:val="003D036F"/>
    <w:rsid w:val="003D128A"/>
    <w:rsid w:val="003D1B21"/>
    <w:rsid w:val="003D2185"/>
    <w:rsid w:val="003D2DDC"/>
    <w:rsid w:val="003E12E0"/>
    <w:rsid w:val="003E484A"/>
    <w:rsid w:val="003E566A"/>
    <w:rsid w:val="003E7A5B"/>
    <w:rsid w:val="003E7F04"/>
    <w:rsid w:val="00401452"/>
    <w:rsid w:val="004014E1"/>
    <w:rsid w:val="0040421C"/>
    <w:rsid w:val="004060FE"/>
    <w:rsid w:val="004079B4"/>
    <w:rsid w:val="004105C0"/>
    <w:rsid w:val="00412CAA"/>
    <w:rsid w:val="00413EA2"/>
    <w:rsid w:val="004140F2"/>
    <w:rsid w:val="00415B89"/>
    <w:rsid w:val="00417058"/>
    <w:rsid w:val="004217AE"/>
    <w:rsid w:val="00422BA9"/>
    <w:rsid w:val="00425D61"/>
    <w:rsid w:val="00425E19"/>
    <w:rsid w:val="004320F5"/>
    <w:rsid w:val="00436EB9"/>
    <w:rsid w:val="0044123C"/>
    <w:rsid w:val="00441D64"/>
    <w:rsid w:val="004420AA"/>
    <w:rsid w:val="00442BCA"/>
    <w:rsid w:val="00447077"/>
    <w:rsid w:val="0046404A"/>
    <w:rsid w:val="0046695E"/>
    <w:rsid w:val="00470052"/>
    <w:rsid w:val="0047216C"/>
    <w:rsid w:val="004822B2"/>
    <w:rsid w:val="004830FF"/>
    <w:rsid w:val="00483CF2"/>
    <w:rsid w:val="00484F9B"/>
    <w:rsid w:val="0048548C"/>
    <w:rsid w:val="00490B09"/>
    <w:rsid w:val="00491041"/>
    <w:rsid w:val="00492E32"/>
    <w:rsid w:val="00494771"/>
    <w:rsid w:val="0049739D"/>
    <w:rsid w:val="004A04ED"/>
    <w:rsid w:val="004A39C4"/>
    <w:rsid w:val="004A454D"/>
    <w:rsid w:val="004A4CD7"/>
    <w:rsid w:val="004A4E07"/>
    <w:rsid w:val="004A6E68"/>
    <w:rsid w:val="004B2CCF"/>
    <w:rsid w:val="004B3A11"/>
    <w:rsid w:val="004B414E"/>
    <w:rsid w:val="004B6368"/>
    <w:rsid w:val="004C15F8"/>
    <w:rsid w:val="004C16AA"/>
    <w:rsid w:val="004C570E"/>
    <w:rsid w:val="004C72B8"/>
    <w:rsid w:val="004D0B5B"/>
    <w:rsid w:val="004D37B4"/>
    <w:rsid w:val="004E304A"/>
    <w:rsid w:val="004E5067"/>
    <w:rsid w:val="004E5EC5"/>
    <w:rsid w:val="004E6101"/>
    <w:rsid w:val="004E7651"/>
    <w:rsid w:val="004F1D91"/>
    <w:rsid w:val="004F4F1C"/>
    <w:rsid w:val="004F6D0E"/>
    <w:rsid w:val="004F7863"/>
    <w:rsid w:val="00501AA5"/>
    <w:rsid w:val="00507DA6"/>
    <w:rsid w:val="005111C4"/>
    <w:rsid w:val="0051131E"/>
    <w:rsid w:val="005122EA"/>
    <w:rsid w:val="0051301B"/>
    <w:rsid w:val="00513A0C"/>
    <w:rsid w:val="00514168"/>
    <w:rsid w:val="0051621F"/>
    <w:rsid w:val="00517620"/>
    <w:rsid w:val="00522CCC"/>
    <w:rsid w:val="005252B9"/>
    <w:rsid w:val="00526D79"/>
    <w:rsid w:val="00531564"/>
    <w:rsid w:val="00534576"/>
    <w:rsid w:val="00534707"/>
    <w:rsid w:val="0054104A"/>
    <w:rsid w:val="0054142D"/>
    <w:rsid w:val="005434A0"/>
    <w:rsid w:val="00552B61"/>
    <w:rsid w:val="00555EA1"/>
    <w:rsid w:val="00561EE6"/>
    <w:rsid w:val="00566351"/>
    <w:rsid w:val="00571A1E"/>
    <w:rsid w:val="00572C6D"/>
    <w:rsid w:val="00574D8B"/>
    <w:rsid w:val="0057545A"/>
    <w:rsid w:val="0057740F"/>
    <w:rsid w:val="0058666D"/>
    <w:rsid w:val="00586889"/>
    <w:rsid w:val="005904AD"/>
    <w:rsid w:val="005907FA"/>
    <w:rsid w:val="00595441"/>
    <w:rsid w:val="005A4364"/>
    <w:rsid w:val="005A5A37"/>
    <w:rsid w:val="005B2661"/>
    <w:rsid w:val="005B71B4"/>
    <w:rsid w:val="005B75F8"/>
    <w:rsid w:val="005B780B"/>
    <w:rsid w:val="005C2645"/>
    <w:rsid w:val="005C6FF1"/>
    <w:rsid w:val="005C71C0"/>
    <w:rsid w:val="005D4D9E"/>
    <w:rsid w:val="005D5814"/>
    <w:rsid w:val="005D6757"/>
    <w:rsid w:val="005D70BF"/>
    <w:rsid w:val="005D763F"/>
    <w:rsid w:val="005E32FD"/>
    <w:rsid w:val="005E451B"/>
    <w:rsid w:val="005E5386"/>
    <w:rsid w:val="005F1A74"/>
    <w:rsid w:val="005F6665"/>
    <w:rsid w:val="00605302"/>
    <w:rsid w:val="00605AAD"/>
    <w:rsid w:val="00610242"/>
    <w:rsid w:val="00617976"/>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59A6"/>
    <w:rsid w:val="00687A26"/>
    <w:rsid w:val="00691D07"/>
    <w:rsid w:val="00693CE5"/>
    <w:rsid w:val="00694E66"/>
    <w:rsid w:val="006A05E3"/>
    <w:rsid w:val="006A5D4A"/>
    <w:rsid w:val="006A6191"/>
    <w:rsid w:val="006A65B9"/>
    <w:rsid w:val="006B279A"/>
    <w:rsid w:val="006B3828"/>
    <w:rsid w:val="006B73A0"/>
    <w:rsid w:val="006C0CA3"/>
    <w:rsid w:val="006C1970"/>
    <w:rsid w:val="006C3324"/>
    <w:rsid w:val="006C344D"/>
    <w:rsid w:val="006C680B"/>
    <w:rsid w:val="006D08F2"/>
    <w:rsid w:val="006D1D70"/>
    <w:rsid w:val="006D2E56"/>
    <w:rsid w:val="006D642B"/>
    <w:rsid w:val="006E04E8"/>
    <w:rsid w:val="006E47C1"/>
    <w:rsid w:val="006F1FA9"/>
    <w:rsid w:val="006F5F48"/>
    <w:rsid w:val="006F7AB7"/>
    <w:rsid w:val="00712AC0"/>
    <w:rsid w:val="00716FA0"/>
    <w:rsid w:val="00721DBF"/>
    <w:rsid w:val="00721DD9"/>
    <w:rsid w:val="00722E7E"/>
    <w:rsid w:val="00726F7F"/>
    <w:rsid w:val="007270FB"/>
    <w:rsid w:val="00735975"/>
    <w:rsid w:val="00735DBA"/>
    <w:rsid w:val="007362F5"/>
    <w:rsid w:val="00736EF6"/>
    <w:rsid w:val="007405A6"/>
    <w:rsid w:val="00743ABB"/>
    <w:rsid w:val="00751BD4"/>
    <w:rsid w:val="00752E4A"/>
    <w:rsid w:val="007546D8"/>
    <w:rsid w:val="007553AA"/>
    <w:rsid w:val="0075562C"/>
    <w:rsid w:val="00761583"/>
    <w:rsid w:val="00765983"/>
    <w:rsid w:val="00770EC7"/>
    <w:rsid w:val="00771609"/>
    <w:rsid w:val="00771CF4"/>
    <w:rsid w:val="0077269A"/>
    <w:rsid w:val="00773AF9"/>
    <w:rsid w:val="00774E7E"/>
    <w:rsid w:val="00776FEF"/>
    <w:rsid w:val="007804FA"/>
    <w:rsid w:val="0078107F"/>
    <w:rsid w:val="0078289A"/>
    <w:rsid w:val="007832F8"/>
    <w:rsid w:val="0078430C"/>
    <w:rsid w:val="0078447A"/>
    <w:rsid w:val="00784847"/>
    <w:rsid w:val="007865C7"/>
    <w:rsid w:val="00791B2B"/>
    <w:rsid w:val="00794DEC"/>
    <w:rsid w:val="00797E32"/>
    <w:rsid w:val="007A26E0"/>
    <w:rsid w:val="007A382A"/>
    <w:rsid w:val="007A56FE"/>
    <w:rsid w:val="007A6DDB"/>
    <w:rsid w:val="007B6E98"/>
    <w:rsid w:val="007B6EED"/>
    <w:rsid w:val="007C0C85"/>
    <w:rsid w:val="007C3FA4"/>
    <w:rsid w:val="007D56AF"/>
    <w:rsid w:val="007D6EBF"/>
    <w:rsid w:val="007E1C10"/>
    <w:rsid w:val="007E35BB"/>
    <w:rsid w:val="007F11F0"/>
    <w:rsid w:val="007F13A5"/>
    <w:rsid w:val="007F2F46"/>
    <w:rsid w:val="007F3B26"/>
    <w:rsid w:val="007F3E3D"/>
    <w:rsid w:val="007F4754"/>
    <w:rsid w:val="007F5AC1"/>
    <w:rsid w:val="00802C63"/>
    <w:rsid w:val="00803AF8"/>
    <w:rsid w:val="0080697C"/>
    <w:rsid w:val="00806A6B"/>
    <w:rsid w:val="00806FB4"/>
    <w:rsid w:val="00807DDC"/>
    <w:rsid w:val="0081107F"/>
    <w:rsid w:val="0081174F"/>
    <w:rsid w:val="00813CAC"/>
    <w:rsid w:val="00816268"/>
    <w:rsid w:val="00821E90"/>
    <w:rsid w:val="00822676"/>
    <w:rsid w:val="00822852"/>
    <w:rsid w:val="00822E4E"/>
    <w:rsid w:val="00824607"/>
    <w:rsid w:val="0083192F"/>
    <w:rsid w:val="00833350"/>
    <w:rsid w:val="00834A9E"/>
    <w:rsid w:val="008355FA"/>
    <w:rsid w:val="00841669"/>
    <w:rsid w:val="008525D0"/>
    <w:rsid w:val="00852762"/>
    <w:rsid w:val="00854DD7"/>
    <w:rsid w:val="00861A4A"/>
    <w:rsid w:val="008621C9"/>
    <w:rsid w:val="00862410"/>
    <w:rsid w:val="008626AA"/>
    <w:rsid w:val="0086362F"/>
    <w:rsid w:val="00864E53"/>
    <w:rsid w:val="00870795"/>
    <w:rsid w:val="00870E5A"/>
    <w:rsid w:val="00872F86"/>
    <w:rsid w:val="0087485C"/>
    <w:rsid w:val="00877514"/>
    <w:rsid w:val="00877A71"/>
    <w:rsid w:val="00880395"/>
    <w:rsid w:val="00880752"/>
    <w:rsid w:val="008852B8"/>
    <w:rsid w:val="00895405"/>
    <w:rsid w:val="00895A49"/>
    <w:rsid w:val="00897E82"/>
    <w:rsid w:val="008A28C6"/>
    <w:rsid w:val="008A7DC0"/>
    <w:rsid w:val="008B021B"/>
    <w:rsid w:val="008B5D86"/>
    <w:rsid w:val="008B5E43"/>
    <w:rsid w:val="008C0669"/>
    <w:rsid w:val="008C202C"/>
    <w:rsid w:val="008C4396"/>
    <w:rsid w:val="008D3E1D"/>
    <w:rsid w:val="008F15D8"/>
    <w:rsid w:val="008F2823"/>
    <w:rsid w:val="008F2D7E"/>
    <w:rsid w:val="008F2E0D"/>
    <w:rsid w:val="008F41F6"/>
    <w:rsid w:val="008F6455"/>
    <w:rsid w:val="008F6B0E"/>
    <w:rsid w:val="008F6DC0"/>
    <w:rsid w:val="008F73BC"/>
    <w:rsid w:val="00900116"/>
    <w:rsid w:val="00900AF2"/>
    <w:rsid w:val="00900D74"/>
    <w:rsid w:val="00901351"/>
    <w:rsid w:val="00902638"/>
    <w:rsid w:val="00905D63"/>
    <w:rsid w:val="00906DA8"/>
    <w:rsid w:val="009070CE"/>
    <w:rsid w:val="0091060F"/>
    <w:rsid w:val="009142A7"/>
    <w:rsid w:val="00916AB5"/>
    <w:rsid w:val="0092127A"/>
    <w:rsid w:val="00921B06"/>
    <w:rsid w:val="00923488"/>
    <w:rsid w:val="00925163"/>
    <w:rsid w:val="009275DD"/>
    <w:rsid w:val="00933B9E"/>
    <w:rsid w:val="009340EF"/>
    <w:rsid w:val="00934A1D"/>
    <w:rsid w:val="0093526F"/>
    <w:rsid w:val="00935EFB"/>
    <w:rsid w:val="009376C5"/>
    <w:rsid w:val="00937E61"/>
    <w:rsid w:val="009413CA"/>
    <w:rsid w:val="0094370D"/>
    <w:rsid w:val="00950DB8"/>
    <w:rsid w:val="00951016"/>
    <w:rsid w:val="0095316C"/>
    <w:rsid w:val="0095381F"/>
    <w:rsid w:val="009554FC"/>
    <w:rsid w:val="00960037"/>
    <w:rsid w:val="00962D90"/>
    <w:rsid w:val="00964E11"/>
    <w:rsid w:val="009673F8"/>
    <w:rsid w:val="00967624"/>
    <w:rsid w:val="0097375E"/>
    <w:rsid w:val="00973E14"/>
    <w:rsid w:val="009750D3"/>
    <w:rsid w:val="00976ED3"/>
    <w:rsid w:val="009806E9"/>
    <w:rsid w:val="00980823"/>
    <w:rsid w:val="00984679"/>
    <w:rsid w:val="00992529"/>
    <w:rsid w:val="009940AD"/>
    <w:rsid w:val="009966C3"/>
    <w:rsid w:val="009A1C2F"/>
    <w:rsid w:val="009A24D6"/>
    <w:rsid w:val="009A45CB"/>
    <w:rsid w:val="009A60A5"/>
    <w:rsid w:val="009B33FA"/>
    <w:rsid w:val="009B615C"/>
    <w:rsid w:val="009B7BF9"/>
    <w:rsid w:val="009C0EAA"/>
    <w:rsid w:val="009C32D2"/>
    <w:rsid w:val="009C54E5"/>
    <w:rsid w:val="009C66B2"/>
    <w:rsid w:val="009D090C"/>
    <w:rsid w:val="009D0A4E"/>
    <w:rsid w:val="009D32FB"/>
    <w:rsid w:val="009E1DAC"/>
    <w:rsid w:val="009E2081"/>
    <w:rsid w:val="009F0CD6"/>
    <w:rsid w:val="009F0EDC"/>
    <w:rsid w:val="009F3B66"/>
    <w:rsid w:val="009F5507"/>
    <w:rsid w:val="009F5B28"/>
    <w:rsid w:val="009F7382"/>
    <w:rsid w:val="00A01988"/>
    <w:rsid w:val="00A107B3"/>
    <w:rsid w:val="00A1093E"/>
    <w:rsid w:val="00A10E22"/>
    <w:rsid w:val="00A115D6"/>
    <w:rsid w:val="00A11B82"/>
    <w:rsid w:val="00A12425"/>
    <w:rsid w:val="00A133D9"/>
    <w:rsid w:val="00A14579"/>
    <w:rsid w:val="00A14918"/>
    <w:rsid w:val="00A17C8A"/>
    <w:rsid w:val="00A23C87"/>
    <w:rsid w:val="00A23DCD"/>
    <w:rsid w:val="00A30E7D"/>
    <w:rsid w:val="00A3290C"/>
    <w:rsid w:val="00A447AF"/>
    <w:rsid w:val="00A46496"/>
    <w:rsid w:val="00A50178"/>
    <w:rsid w:val="00A517CF"/>
    <w:rsid w:val="00A519FE"/>
    <w:rsid w:val="00A53959"/>
    <w:rsid w:val="00A555D2"/>
    <w:rsid w:val="00A564D2"/>
    <w:rsid w:val="00A616E0"/>
    <w:rsid w:val="00A62951"/>
    <w:rsid w:val="00A64CBA"/>
    <w:rsid w:val="00A64CF4"/>
    <w:rsid w:val="00A65FEF"/>
    <w:rsid w:val="00A668A3"/>
    <w:rsid w:val="00A729DC"/>
    <w:rsid w:val="00A73E90"/>
    <w:rsid w:val="00A77C6A"/>
    <w:rsid w:val="00A82458"/>
    <w:rsid w:val="00A83C02"/>
    <w:rsid w:val="00A84ABF"/>
    <w:rsid w:val="00A87F42"/>
    <w:rsid w:val="00A96199"/>
    <w:rsid w:val="00AA2CBD"/>
    <w:rsid w:val="00AA59F1"/>
    <w:rsid w:val="00AA7C92"/>
    <w:rsid w:val="00AB0E32"/>
    <w:rsid w:val="00AB1B9A"/>
    <w:rsid w:val="00AB1DED"/>
    <w:rsid w:val="00AB3302"/>
    <w:rsid w:val="00AB4374"/>
    <w:rsid w:val="00AB4AFB"/>
    <w:rsid w:val="00AB632D"/>
    <w:rsid w:val="00AB6A1F"/>
    <w:rsid w:val="00AB71F6"/>
    <w:rsid w:val="00AD2BD4"/>
    <w:rsid w:val="00AD4CC2"/>
    <w:rsid w:val="00AD5ABD"/>
    <w:rsid w:val="00AE0878"/>
    <w:rsid w:val="00AE0BF5"/>
    <w:rsid w:val="00AE13F1"/>
    <w:rsid w:val="00AE1C23"/>
    <w:rsid w:val="00AE2062"/>
    <w:rsid w:val="00AE24F8"/>
    <w:rsid w:val="00AE4A22"/>
    <w:rsid w:val="00AE5AA3"/>
    <w:rsid w:val="00AE65E6"/>
    <w:rsid w:val="00AF070A"/>
    <w:rsid w:val="00AF228E"/>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1CB7"/>
    <w:rsid w:val="00B55935"/>
    <w:rsid w:val="00B57CF4"/>
    <w:rsid w:val="00B6004B"/>
    <w:rsid w:val="00B6037F"/>
    <w:rsid w:val="00B607A8"/>
    <w:rsid w:val="00B638D0"/>
    <w:rsid w:val="00B66107"/>
    <w:rsid w:val="00B66C62"/>
    <w:rsid w:val="00B71484"/>
    <w:rsid w:val="00B71968"/>
    <w:rsid w:val="00B735B6"/>
    <w:rsid w:val="00B76B30"/>
    <w:rsid w:val="00B819E4"/>
    <w:rsid w:val="00B83C35"/>
    <w:rsid w:val="00B85A06"/>
    <w:rsid w:val="00B9040C"/>
    <w:rsid w:val="00B9081C"/>
    <w:rsid w:val="00B91795"/>
    <w:rsid w:val="00B927F5"/>
    <w:rsid w:val="00B92A46"/>
    <w:rsid w:val="00B95D39"/>
    <w:rsid w:val="00BA0C2F"/>
    <w:rsid w:val="00BA1FC0"/>
    <w:rsid w:val="00BA21AB"/>
    <w:rsid w:val="00BA4545"/>
    <w:rsid w:val="00BA789F"/>
    <w:rsid w:val="00BB11D1"/>
    <w:rsid w:val="00BB2951"/>
    <w:rsid w:val="00BB4EB5"/>
    <w:rsid w:val="00BB6C59"/>
    <w:rsid w:val="00BB76F4"/>
    <w:rsid w:val="00BB76F9"/>
    <w:rsid w:val="00BB7DDF"/>
    <w:rsid w:val="00BC076D"/>
    <w:rsid w:val="00BC1A18"/>
    <w:rsid w:val="00BD06B2"/>
    <w:rsid w:val="00BD17B9"/>
    <w:rsid w:val="00BD4178"/>
    <w:rsid w:val="00BD51DD"/>
    <w:rsid w:val="00BD65BE"/>
    <w:rsid w:val="00BD6C1D"/>
    <w:rsid w:val="00BD6D50"/>
    <w:rsid w:val="00BE1EDA"/>
    <w:rsid w:val="00BE259C"/>
    <w:rsid w:val="00BE6EEB"/>
    <w:rsid w:val="00BE7F4C"/>
    <w:rsid w:val="00BF0627"/>
    <w:rsid w:val="00BF12E9"/>
    <w:rsid w:val="00C10A94"/>
    <w:rsid w:val="00C138A7"/>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5716"/>
    <w:rsid w:val="00C67569"/>
    <w:rsid w:val="00C7438E"/>
    <w:rsid w:val="00C74F4A"/>
    <w:rsid w:val="00C873EB"/>
    <w:rsid w:val="00C90462"/>
    <w:rsid w:val="00C94198"/>
    <w:rsid w:val="00C9498C"/>
    <w:rsid w:val="00C95055"/>
    <w:rsid w:val="00CA0965"/>
    <w:rsid w:val="00CA24FE"/>
    <w:rsid w:val="00CA2D12"/>
    <w:rsid w:val="00CA4241"/>
    <w:rsid w:val="00CA4252"/>
    <w:rsid w:val="00CA44D7"/>
    <w:rsid w:val="00CA6EB1"/>
    <w:rsid w:val="00CB01C8"/>
    <w:rsid w:val="00CB3F10"/>
    <w:rsid w:val="00CB4D5A"/>
    <w:rsid w:val="00CB72F4"/>
    <w:rsid w:val="00CC0428"/>
    <w:rsid w:val="00CC2CC0"/>
    <w:rsid w:val="00CC7B3F"/>
    <w:rsid w:val="00CD0EA7"/>
    <w:rsid w:val="00CD114B"/>
    <w:rsid w:val="00CD1C5B"/>
    <w:rsid w:val="00CD2943"/>
    <w:rsid w:val="00CD36C2"/>
    <w:rsid w:val="00CD481D"/>
    <w:rsid w:val="00CD74BA"/>
    <w:rsid w:val="00CE49D2"/>
    <w:rsid w:val="00CE6D90"/>
    <w:rsid w:val="00CE7FFC"/>
    <w:rsid w:val="00CF07B7"/>
    <w:rsid w:val="00CF2417"/>
    <w:rsid w:val="00CF3DAB"/>
    <w:rsid w:val="00CF575D"/>
    <w:rsid w:val="00CF5E77"/>
    <w:rsid w:val="00D01CA4"/>
    <w:rsid w:val="00D01F5C"/>
    <w:rsid w:val="00D03316"/>
    <w:rsid w:val="00D04299"/>
    <w:rsid w:val="00D1179C"/>
    <w:rsid w:val="00D1316E"/>
    <w:rsid w:val="00D141F3"/>
    <w:rsid w:val="00D158F7"/>
    <w:rsid w:val="00D17D55"/>
    <w:rsid w:val="00D20986"/>
    <w:rsid w:val="00D2292D"/>
    <w:rsid w:val="00D2506B"/>
    <w:rsid w:val="00D36325"/>
    <w:rsid w:val="00D41136"/>
    <w:rsid w:val="00D41ED1"/>
    <w:rsid w:val="00D4266B"/>
    <w:rsid w:val="00D43C73"/>
    <w:rsid w:val="00D44D06"/>
    <w:rsid w:val="00D47ACE"/>
    <w:rsid w:val="00D52010"/>
    <w:rsid w:val="00D5497C"/>
    <w:rsid w:val="00D650F6"/>
    <w:rsid w:val="00D712D9"/>
    <w:rsid w:val="00D72439"/>
    <w:rsid w:val="00D7483B"/>
    <w:rsid w:val="00D81EF8"/>
    <w:rsid w:val="00D830E9"/>
    <w:rsid w:val="00D83587"/>
    <w:rsid w:val="00D8400D"/>
    <w:rsid w:val="00D84BF4"/>
    <w:rsid w:val="00D90D85"/>
    <w:rsid w:val="00DA5AD2"/>
    <w:rsid w:val="00DB04E9"/>
    <w:rsid w:val="00DB1F56"/>
    <w:rsid w:val="00DB45C0"/>
    <w:rsid w:val="00DB6B82"/>
    <w:rsid w:val="00DC140B"/>
    <w:rsid w:val="00DC391A"/>
    <w:rsid w:val="00DC5953"/>
    <w:rsid w:val="00DC719C"/>
    <w:rsid w:val="00DD1506"/>
    <w:rsid w:val="00DD27F5"/>
    <w:rsid w:val="00DD3A5D"/>
    <w:rsid w:val="00DD5262"/>
    <w:rsid w:val="00DE0273"/>
    <w:rsid w:val="00DE315A"/>
    <w:rsid w:val="00DE371E"/>
    <w:rsid w:val="00DE7CB0"/>
    <w:rsid w:val="00DF0167"/>
    <w:rsid w:val="00DF0787"/>
    <w:rsid w:val="00DF2884"/>
    <w:rsid w:val="00DF3028"/>
    <w:rsid w:val="00DF372D"/>
    <w:rsid w:val="00DF3E6A"/>
    <w:rsid w:val="00DF4913"/>
    <w:rsid w:val="00DF5054"/>
    <w:rsid w:val="00DF596D"/>
    <w:rsid w:val="00DF5FB4"/>
    <w:rsid w:val="00E014DE"/>
    <w:rsid w:val="00E12740"/>
    <w:rsid w:val="00E14E40"/>
    <w:rsid w:val="00E20180"/>
    <w:rsid w:val="00E20281"/>
    <w:rsid w:val="00E25EC7"/>
    <w:rsid w:val="00E31EA1"/>
    <w:rsid w:val="00E36981"/>
    <w:rsid w:val="00E40098"/>
    <w:rsid w:val="00E414CA"/>
    <w:rsid w:val="00E427BD"/>
    <w:rsid w:val="00E44ADC"/>
    <w:rsid w:val="00E4728F"/>
    <w:rsid w:val="00E47889"/>
    <w:rsid w:val="00E52B19"/>
    <w:rsid w:val="00E5577F"/>
    <w:rsid w:val="00E57FED"/>
    <w:rsid w:val="00E6127A"/>
    <w:rsid w:val="00E62A40"/>
    <w:rsid w:val="00E649B4"/>
    <w:rsid w:val="00E64B8D"/>
    <w:rsid w:val="00E65AB3"/>
    <w:rsid w:val="00E65CF4"/>
    <w:rsid w:val="00E678B1"/>
    <w:rsid w:val="00E67B8A"/>
    <w:rsid w:val="00E74FB0"/>
    <w:rsid w:val="00E77592"/>
    <w:rsid w:val="00E841AA"/>
    <w:rsid w:val="00E8604D"/>
    <w:rsid w:val="00E86D4C"/>
    <w:rsid w:val="00E93C67"/>
    <w:rsid w:val="00EA1B20"/>
    <w:rsid w:val="00EA21F4"/>
    <w:rsid w:val="00EA3D21"/>
    <w:rsid w:val="00EA3EAE"/>
    <w:rsid w:val="00EA5D78"/>
    <w:rsid w:val="00EA6BDF"/>
    <w:rsid w:val="00EA77B5"/>
    <w:rsid w:val="00EB08CC"/>
    <w:rsid w:val="00EB0DEB"/>
    <w:rsid w:val="00EB125A"/>
    <w:rsid w:val="00EC0FCB"/>
    <w:rsid w:val="00EC3A89"/>
    <w:rsid w:val="00EC7281"/>
    <w:rsid w:val="00ED3CF4"/>
    <w:rsid w:val="00ED5CBB"/>
    <w:rsid w:val="00EE114C"/>
    <w:rsid w:val="00EE1CA6"/>
    <w:rsid w:val="00EE2F4B"/>
    <w:rsid w:val="00EE33E8"/>
    <w:rsid w:val="00EE5A95"/>
    <w:rsid w:val="00EE6614"/>
    <w:rsid w:val="00EF0947"/>
    <w:rsid w:val="00EF170D"/>
    <w:rsid w:val="00EF6E3A"/>
    <w:rsid w:val="00F002B8"/>
    <w:rsid w:val="00F036DD"/>
    <w:rsid w:val="00F04520"/>
    <w:rsid w:val="00F04C6A"/>
    <w:rsid w:val="00F12E7F"/>
    <w:rsid w:val="00F175CA"/>
    <w:rsid w:val="00F17D69"/>
    <w:rsid w:val="00F23B81"/>
    <w:rsid w:val="00F2558D"/>
    <w:rsid w:val="00F2717A"/>
    <w:rsid w:val="00F32D32"/>
    <w:rsid w:val="00F33180"/>
    <w:rsid w:val="00F34590"/>
    <w:rsid w:val="00F41148"/>
    <w:rsid w:val="00F41A4D"/>
    <w:rsid w:val="00F41FFA"/>
    <w:rsid w:val="00F42A6F"/>
    <w:rsid w:val="00F4339D"/>
    <w:rsid w:val="00F44440"/>
    <w:rsid w:val="00F479A3"/>
    <w:rsid w:val="00F5427E"/>
    <w:rsid w:val="00F5432F"/>
    <w:rsid w:val="00F56F3E"/>
    <w:rsid w:val="00F621F9"/>
    <w:rsid w:val="00F73076"/>
    <w:rsid w:val="00F77839"/>
    <w:rsid w:val="00F77CB7"/>
    <w:rsid w:val="00F81457"/>
    <w:rsid w:val="00F81AE8"/>
    <w:rsid w:val="00F86546"/>
    <w:rsid w:val="00F943F8"/>
    <w:rsid w:val="00F96350"/>
    <w:rsid w:val="00FA0518"/>
    <w:rsid w:val="00FA1621"/>
    <w:rsid w:val="00FA2444"/>
    <w:rsid w:val="00FA33C7"/>
    <w:rsid w:val="00FA78D3"/>
    <w:rsid w:val="00FB0385"/>
    <w:rsid w:val="00FB1A92"/>
    <w:rsid w:val="00FB2362"/>
    <w:rsid w:val="00FB3BB1"/>
    <w:rsid w:val="00FB55E4"/>
    <w:rsid w:val="00FB5895"/>
    <w:rsid w:val="00FB642F"/>
    <w:rsid w:val="00FB786F"/>
    <w:rsid w:val="00FC0475"/>
    <w:rsid w:val="00FD2FB1"/>
    <w:rsid w:val="00FD65B1"/>
    <w:rsid w:val="00FD75F2"/>
    <w:rsid w:val="00FE4199"/>
    <w:rsid w:val="00FF09CC"/>
    <w:rsid w:val="00FF2B69"/>
    <w:rsid w:val="00FF3485"/>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599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3186436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lpcm.be/leuven-living-tissue-ban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ror.org/03w5j8p12" TargetMode="External"/><Relationship Id="rId17" Type="http://schemas.openxmlformats.org/officeDocument/2006/relationships/hyperlink" Target="https://wiki.surfnet.nl/display/standards/info-eu-repo/" TargetMode="External"/><Relationship Id="rId2" Type="http://schemas.openxmlformats.org/officeDocument/2006/relationships/numbering" Target="numbering.xml"/><Relationship Id="rId16" Type="http://schemas.openxmlformats.org/officeDocument/2006/relationships/hyperlink" Target="http://www.elabjourn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6669-3335"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ww.elabjournal.com/" TargetMode="External"/><Relationship Id="rId23" Type="http://schemas.openxmlformats.org/officeDocument/2006/relationships/customXml" Target="../customXml/item4.xml"/><Relationship Id="rId10" Type="http://schemas.openxmlformats.org/officeDocument/2006/relationships/hyperlink" Target="https://orcid.org/0000-0001-7092-115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3-2353-3363" TargetMode="External"/><Relationship Id="rId14" Type="http://schemas.openxmlformats.org/officeDocument/2006/relationships/hyperlink" Target="https://www.lpcm.be/leuven-living-tissue-bank" TargetMode="External"/><Relationship Id="rId22"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11M2423N</Project_x0020_Ref.>
    <Code xmlns="d2b4f59a-05ce-4744-9d1c-9dd30147ee09">3M200463</Code>
    <FundingCallID xmlns="d2b4f59a-05ce-4744-9d1c-9dd30147ee09">39802</FundingCallID>
    <_dlc_DocId xmlns="d2b4f59a-05ce-4744-9d1c-9dd30147ee09">P4FNSWA4HVKW-73199252-12361</_dlc_DocId>
    <_dlc_DocIdUrl xmlns="d2b4f59a-05ce-4744-9d1c-9dd30147ee09">
      <Url>https://www.groupware.kuleuven.be/sites/dmpmt/_layouts/15/DocIdRedir.aspx?ID=P4FNSWA4HVKW-73199252-12361</Url>
      <Description>P4FNSWA4HVKW-73199252-12361</Description>
    </_dlc_DocIdUrl>
    <TypeDoc xmlns="de64d03d-2dbc-4782-9fbf-1d8df1c50cf7">Initial</TypeDoc>
    <FormID xmlns="d2b4f59a-05ce-4744-9d1c-9dd30147ee09">2568</FormID>
  </documentManagement>
</p:properties>
</file>

<file path=customXml/itemProps1.xml><?xml version="1.0" encoding="utf-8"?>
<ds:datastoreItem xmlns:ds="http://schemas.openxmlformats.org/officeDocument/2006/customXml" ds:itemID="{37DCF79E-12BC-4C87-8661-374A74C6727C}"/>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19874CE5-0A9A-4860-B232-AE11BE44AAC6}"/>
</file>

<file path=customXml/itemProps4.xml><?xml version="1.0" encoding="utf-8"?>
<ds:datastoreItem xmlns:ds="http://schemas.openxmlformats.org/officeDocument/2006/customXml" ds:itemID="{375ECB3B-5D7F-434B-8A89-160DB4FE14B8}"/>
</file>

<file path=customXml/itemProps5.xml><?xml version="1.0" encoding="utf-8"?>
<ds:datastoreItem xmlns:ds="http://schemas.openxmlformats.org/officeDocument/2006/customXml" ds:itemID="{CAE2C9EE-BF9F-4437-A2BF-9D8B5695FC01}"/>
</file>

<file path=docProps/app.xml><?xml version="1.0" encoding="utf-8"?>
<Properties xmlns="http://schemas.openxmlformats.org/officeDocument/2006/extended-properties" xmlns:vt="http://schemas.openxmlformats.org/officeDocument/2006/docPropsVTypes">
  <Template>Normal</Template>
  <TotalTime>0</TotalTime>
  <Pages>19</Pages>
  <Words>4292</Words>
  <Characters>24468</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2023-04-04T14:17:00Z</dcterms:created>
  <dcterms:modified xsi:type="dcterms:W3CDTF">2023-04-05T07:37:00Z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d43e43cd-4d2e-4528-b60f-557b8ade2a03</vt:lpwstr>
  </property>
</Properties>
</file>