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3443"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9ACC0C4" w14:textId="77777777" w:rsidR="003C48A9" w:rsidRDefault="003C48A9" w:rsidP="00AB3302">
      <w:pPr>
        <w:rPr>
          <w:bCs/>
        </w:rPr>
      </w:pPr>
    </w:p>
    <w:p w14:paraId="436BCB3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95EBBD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258106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77AF4B8" w14:textId="77777777" w:rsidR="00AB3302" w:rsidRDefault="00AB3302" w:rsidP="00F17D69">
      <w:pPr>
        <w:spacing w:after="120"/>
        <w:rPr>
          <w:bCs/>
        </w:rPr>
      </w:pPr>
    </w:p>
    <w:p w14:paraId="730B2FDA" w14:textId="77777777" w:rsidR="00E20180" w:rsidRDefault="00E20180" w:rsidP="00AE0BF5"/>
    <w:p w14:paraId="0F37A573" w14:textId="77777777" w:rsidR="00AB3302" w:rsidRDefault="00AB3302" w:rsidP="00AE0BF5">
      <w:pPr>
        <w:rPr>
          <w:rFonts w:cstheme="minorHAnsi"/>
        </w:rPr>
      </w:pPr>
    </w:p>
    <w:p w14:paraId="64D2EBF1" w14:textId="77777777" w:rsidR="00AB3302" w:rsidRDefault="00AB3302" w:rsidP="00AE0BF5">
      <w:pPr>
        <w:rPr>
          <w:rFonts w:cstheme="minorHAnsi"/>
        </w:rPr>
      </w:pPr>
    </w:p>
    <w:p w14:paraId="0AB25B1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35AC855" w14:textId="77777777" w:rsidTr="003B1BA3">
        <w:trPr>
          <w:cantSplit/>
        </w:trPr>
        <w:tc>
          <w:tcPr>
            <w:tcW w:w="15593" w:type="dxa"/>
            <w:gridSpan w:val="2"/>
            <w:shd w:val="clear" w:color="auto" w:fill="5B9BD5" w:themeFill="accent5"/>
          </w:tcPr>
          <w:p w14:paraId="775E23D9"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1924480" w14:textId="77777777" w:rsidR="00202C9D" w:rsidRPr="00265950" w:rsidRDefault="00202C9D" w:rsidP="003B1BA3">
            <w:pPr>
              <w:pStyle w:val="ListParagraph"/>
              <w:ind w:left="1080"/>
              <w:rPr>
                <w:b/>
                <w:lang w:val="nl-BE"/>
              </w:rPr>
            </w:pPr>
          </w:p>
        </w:tc>
      </w:tr>
      <w:tr w:rsidR="00202C9D" w14:paraId="67C46BA1" w14:textId="77777777" w:rsidTr="003B1BA3">
        <w:trPr>
          <w:cantSplit/>
          <w:trHeight w:val="269"/>
        </w:trPr>
        <w:tc>
          <w:tcPr>
            <w:tcW w:w="4962" w:type="dxa"/>
          </w:tcPr>
          <w:p w14:paraId="1CC412AA"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90CB690" w14:textId="23D7CB85" w:rsidR="00202C9D" w:rsidRPr="00295EB6" w:rsidRDefault="00461DAF" w:rsidP="003B1BA3">
            <w:pPr>
              <w:rPr>
                <w:lang w:val="nl-BE"/>
              </w:rPr>
            </w:pPr>
            <w:r w:rsidRPr="00295EB6">
              <w:rPr>
                <w:lang w:val="nl-BE"/>
              </w:rPr>
              <w:t>Raquel Salvador Laureano</w:t>
            </w:r>
            <w:r w:rsidR="00815B74" w:rsidRPr="00295EB6">
              <w:rPr>
                <w:lang w:val="nl-BE"/>
              </w:rPr>
              <w:t>, orcid ID: 0000-0002-6204-627X</w:t>
            </w:r>
          </w:p>
        </w:tc>
      </w:tr>
      <w:tr w:rsidR="00202C9D" w14:paraId="2B477870" w14:textId="77777777" w:rsidTr="003B1BA3">
        <w:trPr>
          <w:cantSplit/>
          <w:trHeight w:val="633"/>
        </w:trPr>
        <w:tc>
          <w:tcPr>
            <w:tcW w:w="4962" w:type="dxa"/>
          </w:tcPr>
          <w:p w14:paraId="7561FDF7"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B58DDF2" w14:textId="0924827C" w:rsidR="00295EB6" w:rsidRPr="00295EB6" w:rsidRDefault="00295EB6" w:rsidP="003B1BA3">
            <w:r w:rsidRPr="00295EB6">
              <w:t>Abhishek Garg, PI/promotor. orcid ID: 0000-0002-9976-9922</w:t>
            </w:r>
          </w:p>
        </w:tc>
      </w:tr>
      <w:tr w:rsidR="00202C9D" w14:paraId="3E45F54C" w14:textId="77777777" w:rsidTr="003B1BA3">
        <w:trPr>
          <w:cantSplit/>
          <w:trHeight w:val="269"/>
        </w:trPr>
        <w:tc>
          <w:tcPr>
            <w:tcW w:w="4962" w:type="dxa"/>
          </w:tcPr>
          <w:p w14:paraId="6FE42D43"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FA9559C" w14:textId="326A09E3" w:rsidR="00202C9D" w:rsidRPr="00250516" w:rsidRDefault="00202C9D" w:rsidP="003B1BA3">
            <w:pPr>
              <w:rPr>
                <w:lang w:val="nl-BE"/>
              </w:rPr>
            </w:pPr>
            <w:r>
              <w:rPr>
                <w:lang w:val="nl-BE"/>
              </w:rPr>
              <w:t xml:space="preserve"> </w:t>
            </w:r>
            <w:r w:rsidR="006A7844" w:rsidRPr="006A7844">
              <w:rPr>
                <w:lang w:val="nl-BE"/>
              </w:rPr>
              <w:t>Revealing novel immunomodulatory myeloid niches for improving colorectal cancer immunotherapy</w:t>
            </w:r>
          </w:p>
        </w:tc>
      </w:tr>
      <w:tr w:rsidR="00202C9D" w14:paraId="11FB55C0" w14:textId="77777777" w:rsidTr="003B1BA3">
        <w:trPr>
          <w:cantSplit/>
          <w:trHeight w:val="269"/>
        </w:trPr>
        <w:tc>
          <w:tcPr>
            <w:tcW w:w="4962" w:type="dxa"/>
          </w:tcPr>
          <w:p w14:paraId="1CE04438" w14:textId="77777777" w:rsidR="00202C9D" w:rsidRPr="00B84C69" w:rsidRDefault="00202C9D" w:rsidP="003B1BA3">
            <w:r w:rsidRPr="006C0CA3">
              <w:t>Funder(s) GrantID</w:t>
            </w:r>
            <w:r w:rsidRPr="006C0CA3">
              <w:rPr>
                <w:vertAlign w:val="superscript"/>
              </w:rPr>
              <w:footnoteReference w:id="2"/>
            </w:r>
          </w:p>
        </w:tc>
        <w:tc>
          <w:tcPr>
            <w:tcW w:w="10631" w:type="dxa"/>
          </w:tcPr>
          <w:p w14:paraId="62A5E97D" w14:textId="2FEF6A03" w:rsidR="00202C9D" w:rsidRDefault="006A7844" w:rsidP="003B1BA3">
            <w:pPr>
              <w:rPr>
                <w:lang w:val="nl-BE"/>
              </w:rPr>
            </w:pPr>
            <w:r>
              <w:rPr>
                <w:rFonts w:ascii="Roboto" w:hAnsi="Roboto"/>
                <w:color w:val="262626"/>
                <w:shd w:val="clear" w:color="auto" w:fill="FFFFFF"/>
              </w:rPr>
              <w:t>1S44123N</w:t>
            </w:r>
          </w:p>
        </w:tc>
      </w:tr>
      <w:tr w:rsidR="00202C9D" w:rsidRPr="003716A8" w14:paraId="7939E866" w14:textId="77777777" w:rsidTr="003B1BA3">
        <w:trPr>
          <w:cantSplit/>
          <w:trHeight w:val="269"/>
        </w:trPr>
        <w:tc>
          <w:tcPr>
            <w:tcW w:w="4962" w:type="dxa"/>
          </w:tcPr>
          <w:p w14:paraId="72156B75" w14:textId="77777777" w:rsidR="00202C9D" w:rsidRPr="00B84C69" w:rsidRDefault="00202C9D" w:rsidP="003B1BA3">
            <w:r w:rsidRPr="00C512C7">
              <w:t>Affiliation(s)</w:t>
            </w:r>
          </w:p>
        </w:tc>
        <w:tc>
          <w:tcPr>
            <w:tcW w:w="10631" w:type="dxa"/>
          </w:tcPr>
          <w:p w14:paraId="3AC856FF" w14:textId="1E8BFA44" w:rsidR="00202C9D" w:rsidRDefault="00000000" w:rsidP="003B1BA3">
            <w:pPr>
              <w:rPr>
                <w:lang w:val="nl-BE"/>
              </w:rPr>
            </w:pPr>
            <w:sdt>
              <w:sdtPr>
                <w:rPr>
                  <w:lang w:val="en-US"/>
                </w:rPr>
                <w:id w:val="1652642598"/>
                <w14:checkbox>
                  <w14:checked w14:val="1"/>
                  <w14:checkedState w14:val="2612" w14:font="MS Gothic"/>
                  <w14:uncheckedState w14:val="2610" w14:font="MS Gothic"/>
                </w14:checkbox>
              </w:sdtPr>
              <w:sdtContent>
                <w:r w:rsidR="00A405AB">
                  <w:rPr>
                    <w:rFonts w:ascii="MS Gothic" w:eastAsia="MS Gothic" w:hAnsi="MS Gothic" w:hint="eastAsia"/>
                    <w:lang w:val="en-US"/>
                  </w:rPr>
                  <w:t>☒</w:t>
                </w:r>
              </w:sdtContent>
            </w:sdt>
            <w:r w:rsidR="00202C9D" w:rsidRPr="0094370D">
              <w:rPr>
                <w:lang w:val="nl-BE"/>
              </w:rPr>
              <w:t xml:space="preserve"> KU Leuven </w:t>
            </w:r>
          </w:p>
          <w:p w14:paraId="32BE594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B735D5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3D1CCE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2AF312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5FE9B6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39DD67B"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CD2CD3E" w14:textId="77777777" w:rsidTr="003B1BA3">
        <w:trPr>
          <w:cantSplit/>
          <w:trHeight w:val="269"/>
        </w:trPr>
        <w:tc>
          <w:tcPr>
            <w:tcW w:w="4962" w:type="dxa"/>
          </w:tcPr>
          <w:p w14:paraId="3D958857" w14:textId="77777777" w:rsidR="00202C9D" w:rsidRPr="00C512C7" w:rsidRDefault="00202C9D" w:rsidP="003B1BA3">
            <w:r w:rsidRPr="003716A8">
              <w:lastRenderedPageBreak/>
              <w:t>Please provide a short project description</w:t>
            </w:r>
          </w:p>
        </w:tc>
        <w:tc>
          <w:tcPr>
            <w:tcW w:w="10631" w:type="dxa"/>
          </w:tcPr>
          <w:p w14:paraId="795D56AB" w14:textId="45BEEDDE" w:rsidR="00202C9D" w:rsidRPr="003716A8" w:rsidRDefault="006A7844" w:rsidP="006A7844">
            <w:r w:rsidRPr="006A7844">
              <w:t>Colorectal cancer (CRC) remains one of the leading causes of cancer-related death in the world. While immune-checkpoint blockers (ICBs) have revolutionized the oncology field, there is still a large subset of patients that do not respond to ICBs, a disparity that is well captured in CRC. CRC has two subtypes with opposing ICB-responses: microsatellite instable (MSI; highly responsive to anti-PD1 ICBs) vs. microsatellite stable (MSS; resistant to anti-PD1 ICBs). Surprisingly, a recent clinical trial showed that anti-CTLA4+anti-PD1 ICB induces positive responses in MSS-CRC. While linked to increased tumoral T cell/myeloid infiltrates, these responses couldn’t be distinguished by CTLA4 relevant T cell biomarkers, raising the question: could CTLA4 have unknown myeloid immunomodulatory functions, accounting for this success? In this project we will combine clinical immunogenomics with state-of-the-art experimental techniques and novel CRC mouse models, together with various novel immunotherapy approaches, to comprehensively delineate novel immunomodulatory functions of CTLA4 on the level of myeloid cells, which may be playing an important role in CRC tumour immunology. Our project may lead to novel immunology concepts and novel myeloid-based biomarkers to inform patient selection for, and improve, CTLA4-modulatory immunotherapy for efficient CRC treatment.</w:t>
            </w:r>
          </w:p>
        </w:tc>
      </w:tr>
    </w:tbl>
    <w:p w14:paraId="0E188564" w14:textId="77777777" w:rsidR="00AB3302" w:rsidRDefault="00AB3302" w:rsidP="00AE0BF5">
      <w:pPr>
        <w:rPr>
          <w:rFonts w:cstheme="minorHAnsi"/>
        </w:rPr>
      </w:pPr>
    </w:p>
    <w:p w14:paraId="5DC1F3D7" w14:textId="77777777" w:rsidR="00AB3302" w:rsidRDefault="00AB3302" w:rsidP="00AE0BF5">
      <w:pPr>
        <w:rPr>
          <w:rFonts w:cstheme="minorHAnsi"/>
        </w:rPr>
      </w:pPr>
    </w:p>
    <w:p w14:paraId="74B466E1" w14:textId="77777777" w:rsidR="00FF09CC" w:rsidRDefault="00FF09CC" w:rsidP="00AE0BF5">
      <w:pPr>
        <w:rPr>
          <w:rFonts w:cstheme="minorHAnsi"/>
        </w:rPr>
      </w:pPr>
    </w:p>
    <w:p w14:paraId="47DBB588" w14:textId="77777777" w:rsidR="00FF09CC" w:rsidRPr="00AE0BF5" w:rsidRDefault="00FF09CC" w:rsidP="00AE0BF5">
      <w:pPr>
        <w:rPr>
          <w:rFonts w:cstheme="minorHAnsi"/>
        </w:rPr>
      </w:pPr>
    </w:p>
    <w:p w14:paraId="52CFFC8B" w14:textId="77777777" w:rsidR="5BB2912E" w:rsidRDefault="5BB2912E"/>
    <w:p w14:paraId="10184E0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481F49C" w14:textId="77777777" w:rsidTr="00BA789F">
        <w:trPr>
          <w:cantSplit/>
          <w:trHeight w:val="269"/>
        </w:trPr>
        <w:tc>
          <w:tcPr>
            <w:tcW w:w="15593" w:type="dxa"/>
            <w:gridSpan w:val="2"/>
            <w:shd w:val="clear" w:color="auto" w:fill="5B9BD5" w:themeFill="accent5"/>
          </w:tcPr>
          <w:p w14:paraId="5A6CA1A4" w14:textId="4092890C" w:rsidR="00BA789F" w:rsidRPr="00416A53" w:rsidRDefault="00BA789F" w:rsidP="00184881">
            <w:pPr>
              <w:pStyle w:val="ListParagraph"/>
              <w:numPr>
                <w:ilvl w:val="0"/>
                <w:numId w:val="22"/>
              </w:numPr>
              <w:jc w:val="center"/>
              <w:rPr>
                <w:b/>
                <w:bCs/>
                <w:lang w:val="nl-BE"/>
              </w:rPr>
            </w:pPr>
            <w:r>
              <w:rPr>
                <w:b/>
                <w:bCs/>
                <w:lang w:val="nl-BE"/>
              </w:rPr>
              <w:lastRenderedPageBreak/>
              <w:t>Research Data Summary</w:t>
            </w:r>
          </w:p>
        </w:tc>
      </w:tr>
      <w:tr w:rsidR="00416A53" w:rsidRPr="00F42A6F" w14:paraId="52313925" w14:textId="77777777" w:rsidTr="00DF0787">
        <w:trPr>
          <w:cantSplit/>
          <w:trHeight w:val="269"/>
        </w:trPr>
        <w:tc>
          <w:tcPr>
            <w:tcW w:w="15593" w:type="dxa"/>
            <w:gridSpan w:val="2"/>
          </w:tcPr>
          <w:p w14:paraId="4FC84CA5" w14:textId="77777777" w:rsidR="00416A53" w:rsidRPr="00184881" w:rsidRDefault="00416A53" w:rsidP="00184881"/>
        </w:tc>
      </w:tr>
      <w:tr w:rsidR="00184881" w:rsidRPr="00F42A6F" w14:paraId="7D11A624" w14:textId="77777777" w:rsidTr="00416A53">
        <w:trPr>
          <w:trHeight w:val="269"/>
        </w:trPr>
        <w:tc>
          <w:tcPr>
            <w:tcW w:w="15593" w:type="dxa"/>
            <w:gridSpan w:val="2"/>
          </w:tcPr>
          <w:p w14:paraId="5891CAF4"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871"/>
              <w:gridCol w:w="2410"/>
              <w:gridCol w:w="1843"/>
              <w:gridCol w:w="1275"/>
              <w:gridCol w:w="1985"/>
              <w:gridCol w:w="1984"/>
              <w:gridCol w:w="1985"/>
              <w:gridCol w:w="2014"/>
            </w:tblGrid>
            <w:tr w:rsidR="007B6EED" w14:paraId="58C34AB9" w14:textId="77777777" w:rsidTr="00295EB6">
              <w:tc>
                <w:tcPr>
                  <w:tcW w:w="7399" w:type="dxa"/>
                  <w:gridSpan w:val="4"/>
                  <w:tcBorders>
                    <w:top w:val="nil"/>
                    <w:left w:val="nil"/>
                  </w:tcBorders>
                </w:tcPr>
                <w:p w14:paraId="6C23DB03" w14:textId="77777777" w:rsidR="007B6EED" w:rsidRPr="00184DDE" w:rsidRDefault="007B6EED" w:rsidP="00184881">
                  <w:pPr>
                    <w:rPr>
                      <w:sz w:val="20"/>
                    </w:rPr>
                  </w:pPr>
                </w:p>
              </w:tc>
              <w:tc>
                <w:tcPr>
                  <w:tcW w:w="1985" w:type="dxa"/>
                </w:tcPr>
                <w:p w14:paraId="36960344" w14:textId="77777777" w:rsidR="007B6EED" w:rsidRPr="00184DDE" w:rsidRDefault="007B6EED" w:rsidP="00202C9D">
                  <w:pPr>
                    <w:rPr>
                      <w:rStyle w:val="SubtleReference"/>
                      <w:i/>
                      <w:sz w:val="20"/>
                    </w:rPr>
                  </w:pPr>
                  <w:r w:rsidRPr="00184DDE">
                    <w:rPr>
                      <w:rStyle w:val="SubtleReference"/>
                      <w:i/>
                      <w:sz w:val="20"/>
                    </w:rPr>
                    <w:t>Only for digital data</w:t>
                  </w:r>
                </w:p>
              </w:tc>
              <w:tc>
                <w:tcPr>
                  <w:tcW w:w="1984" w:type="dxa"/>
                </w:tcPr>
                <w:p w14:paraId="3408273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7D61957" w14:textId="77777777" w:rsidR="007B6EED" w:rsidRPr="00184DDE" w:rsidRDefault="007B6EED" w:rsidP="00184881">
                  <w:pPr>
                    <w:rPr>
                      <w:rStyle w:val="SubtleReference"/>
                      <w:i/>
                      <w:sz w:val="20"/>
                    </w:rPr>
                  </w:pPr>
                  <w:r w:rsidRPr="00184DDE">
                    <w:rPr>
                      <w:rStyle w:val="SubtleReference"/>
                      <w:i/>
                      <w:sz w:val="20"/>
                    </w:rPr>
                    <w:t>Only for digital data</w:t>
                  </w:r>
                </w:p>
              </w:tc>
              <w:tc>
                <w:tcPr>
                  <w:tcW w:w="2014" w:type="dxa"/>
                </w:tcPr>
                <w:p w14:paraId="2B96F1B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C7A9000" w14:textId="77777777" w:rsidTr="00295EB6">
              <w:tc>
                <w:tcPr>
                  <w:tcW w:w="1871" w:type="dxa"/>
                </w:tcPr>
                <w:p w14:paraId="57168E39" w14:textId="77777777" w:rsidR="00202C9D" w:rsidRDefault="00202C9D" w:rsidP="00202C9D">
                  <w:r>
                    <w:t xml:space="preserve">Dataset </w:t>
                  </w:r>
                  <w:r w:rsidR="009E2081">
                    <w:t>N</w:t>
                  </w:r>
                  <w:r>
                    <w:t>ame</w:t>
                  </w:r>
                </w:p>
              </w:tc>
              <w:tc>
                <w:tcPr>
                  <w:tcW w:w="2410" w:type="dxa"/>
                </w:tcPr>
                <w:p w14:paraId="175AF395" w14:textId="77777777" w:rsidR="00202C9D" w:rsidRDefault="00202C9D" w:rsidP="00202C9D">
                  <w:r>
                    <w:t>Description</w:t>
                  </w:r>
                </w:p>
              </w:tc>
              <w:tc>
                <w:tcPr>
                  <w:tcW w:w="1843" w:type="dxa"/>
                </w:tcPr>
                <w:p w14:paraId="173F4A90" w14:textId="77777777" w:rsidR="00202C9D" w:rsidRPr="00F42A6F" w:rsidRDefault="009E2081" w:rsidP="00202C9D">
                  <w:r>
                    <w:t>New or Reused</w:t>
                  </w:r>
                  <w:r w:rsidR="00202C9D">
                    <w:t xml:space="preserve"> </w:t>
                  </w:r>
                </w:p>
              </w:tc>
              <w:tc>
                <w:tcPr>
                  <w:tcW w:w="1275" w:type="dxa"/>
                </w:tcPr>
                <w:p w14:paraId="721C28F6" w14:textId="77777777" w:rsidR="00202C9D" w:rsidRDefault="009E2081" w:rsidP="00202C9D">
                  <w:r>
                    <w:t>Digital or Physical</w:t>
                  </w:r>
                  <w:r w:rsidR="00202C9D">
                    <w:t xml:space="preserve"> </w:t>
                  </w:r>
                </w:p>
              </w:tc>
              <w:tc>
                <w:tcPr>
                  <w:tcW w:w="1985" w:type="dxa"/>
                </w:tcPr>
                <w:p w14:paraId="3D5C5D7A" w14:textId="77777777" w:rsidR="00202C9D" w:rsidRDefault="00202C9D" w:rsidP="00202C9D">
                  <w:r>
                    <w:t>Digital Data Type</w:t>
                  </w:r>
                </w:p>
                <w:p w14:paraId="1B7AF1C1" w14:textId="77777777" w:rsidR="00202C9D" w:rsidRDefault="00202C9D" w:rsidP="00807DDC"/>
              </w:tc>
              <w:tc>
                <w:tcPr>
                  <w:tcW w:w="1984" w:type="dxa"/>
                </w:tcPr>
                <w:p w14:paraId="56994A2F" w14:textId="77777777" w:rsidR="00202C9D" w:rsidRDefault="00202C9D" w:rsidP="00202C9D">
                  <w:r>
                    <w:t xml:space="preserve">Digital Data Format </w:t>
                  </w:r>
                </w:p>
                <w:p w14:paraId="51BFDB71" w14:textId="77777777" w:rsidR="00202C9D" w:rsidRDefault="00202C9D" w:rsidP="00184DDE"/>
              </w:tc>
              <w:tc>
                <w:tcPr>
                  <w:tcW w:w="1985" w:type="dxa"/>
                </w:tcPr>
                <w:p w14:paraId="48526D3F" w14:textId="77777777" w:rsidR="00202C9D" w:rsidRDefault="00202C9D" w:rsidP="00202C9D">
                  <w:r>
                    <w:t>Digital Data Volume (MB, GB, TB)</w:t>
                  </w:r>
                </w:p>
              </w:tc>
              <w:tc>
                <w:tcPr>
                  <w:tcW w:w="2014" w:type="dxa"/>
                </w:tcPr>
                <w:p w14:paraId="1D35D2A5" w14:textId="77777777" w:rsidR="00202C9D" w:rsidRDefault="00202C9D" w:rsidP="00202C9D">
                  <w:r>
                    <w:t>Physical Volume</w:t>
                  </w:r>
                </w:p>
                <w:p w14:paraId="34DEC5BB" w14:textId="77777777" w:rsidR="00202C9D" w:rsidRDefault="00202C9D" w:rsidP="00202C9D"/>
                <w:p w14:paraId="61545CD7" w14:textId="77777777" w:rsidR="00202C9D" w:rsidRDefault="00202C9D" w:rsidP="00184DDE"/>
              </w:tc>
            </w:tr>
            <w:tr w:rsidR="00202C9D" w14:paraId="663B1E5A" w14:textId="77777777" w:rsidTr="00295EB6">
              <w:trPr>
                <w:trHeight w:val="1321"/>
              </w:trPr>
              <w:tc>
                <w:tcPr>
                  <w:tcW w:w="1871" w:type="dxa"/>
                </w:tcPr>
                <w:p w14:paraId="04F33F6C" w14:textId="1667AC1A" w:rsidR="00202C9D" w:rsidRDefault="006A7844" w:rsidP="00202C9D">
                  <w:r>
                    <w:t>FACS data</w:t>
                  </w:r>
                </w:p>
              </w:tc>
              <w:tc>
                <w:tcPr>
                  <w:tcW w:w="2410" w:type="dxa"/>
                </w:tcPr>
                <w:p w14:paraId="02D4C99C" w14:textId="43BBE239" w:rsidR="00202C9D" w:rsidRDefault="00E300EA" w:rsidP="00202C9D">
                  <w:r>
                    <w:t>.fcs files from flow cytometers</w:t>
                  </w:r>
                  <w:r w:rsidR="00416A53">
                    <w:t>, .xml tables after FlowJo analysis</w:t>
                  </w:r>
                  <w:r>
                    <w:t xml:space="preserve"> </w:t>
                  </w:r>
                </w:p>
              </w:tc>
              <w:tc>
                <w:tcPr>
                  <w:tcW w:w="1843" w:type="dxa"/>
                </w:tcPr>
                <w:p w14:paraId="1BF2A917" w14:textId="0C09718D" w:rsidR="00202C9D" w:rsidRPr="00416A53"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405A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tc>
              <w:tc>
                <w:tcPr>
                  <w:tcW w:w="1275" w:type="dxa"/>
                </w:tcPr>
                <w:p w14:paraId="474DA9B4" w14:textId="0FBFF277"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A7844">
                        <w:rPr>
                          <w:rFonts w:ascii="MS Gothic" w:eastAsia="MS Gothic" w:hAnsi="MS Gothic" w:hint="eastAsia"/>
                          <w:lang w:val="en-US"/>
                        </w:rPr>
                        <w:t>☒</w:t>
                      </w:r>
                    </w:sdtContent>
                  </w:sdt>
                  <w:r w:rsidR="00202C9D">
                    <w:rPr>
                      <w:lang w:val="en-US"/>
                    </w:rPr>
                    <w:t xml:space="preserve"> Digital</w:t>
                  </w:r>
                </w:p>
                <w:p w14:paraId="097429C6" w14:textId="73803184" w:rsidR="00202C9D" w:rsidRDefault="00202C9D" w:rsidP="00202C9D"/>
              </w:tc>
              <w:tc>
                <w:tcPr>
                  <w:tcW w:w="1985" w:type="dxa"/>
                </w:tcPr>
                <w:p w14:paraId="0B993858" w14:textId="621ADDB1"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6A7844">
                        <w:rPr>
                          <w:rFonts w:ascii="MS Gothic" w:eastAsia="MS Gothic" w:hAnsi="MS Gothic" w:hint="eastAsia"/>
                          <w:lang w:val="en-US"/>
                        </w:rPr>
                        <w:t>☒</w:t>
                      </w:r>
                    </w:sdtContent>
                  </w:sdt>
                  <w:r w:rsidR="00202C9D" w:rsidRPr="00250516">
                    <w:rPr>
                      <w:lang w:val="en-US"/>
                    </w:rPr>
                    <w:t xml:space="preserve"> </w:t>
                  </w:r>
                  <w:r w:rsidR="00202C9D">
                    <w:rPr>
                      <w:lang w:val="en-US"/>
                    </w:rPr>
                    <w:t>Experimental</w:t>
                  </w:r>
                </w:p>
              </w:tc>
              <w:tc>
                <w:tcPr>
                  <w:tcW w:w="1984" w:type="dxa"/>
                </w:tcPr>
                <w:p w14:paraId="6AF9D305" w14:textId="6C023EBE"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6A7844">
                        <w:rPr>
                          <w:rFonts w:ascii="MS Gothic" w:eastAsia="MS Gothic" w:hAnsi="MS Gothic" w:hint="eastAsia"/>
                          <w:lang w:val="en-US"/>
                        </w:rPr>
                        <w:t>☒</w:t>
                      </w:r>
                    </w:sdtContent>
                  </w:sdt>
                  <w:r w:rsidR="00202C9D">
                    <w:rPr>
                      <w:lang w:val="en-US"/>
                    </w:rPr>
                    <w:t xml:space="preserve"> other: </w:t>
                  </w:r>
                  <w:r w:rsidR="006A7844">
                    <w:rPr>
                      <w:lang w:val="en-US"/>
                    </w:rPr>
                    <w:t>.fcs</w:t>
                  </w:r>
                  <w:r w:rsidR="00450960">
                    <w:rPr>
                      <w:lang w:val="en-US"/>
                    </w:rPr>
                    <w:t>, .xlsx</w:t>
                  </w:r>
                </w:p>
              </w:tc>
              <w:tc>
                <w:tcPr>
                  <w:tcW w:w="1985" w:type="dxa"/>
                </w:tcPr>
                <w:p w14:paraId="7B6DEADA" w14:textId="5DC39E3C" w:rsidR="00202C9D" w:rsidRPr="00416A53" w:rsidRDefault="00000000" w:rsidP="00416A53">
                  <w:pPr>
                    <w:rPr>
                      <w:lang w:val="en-US"/>
                    </w:rPr>
                  </w:pPr>
                  <w:sdt>
                    <w:sdtPr>
                      <w:rPr>
                        <w:lang w:val="en-US"/>
                      </w:rPr>
                      <w:id w:val="981206256"/>
                      <w14:checkbox>
                        <w14:checked w14:val="1"/>
                        <w14:checkedState w14:val="2612" w14:font="MS Gothic"/>
                        <w14:uncheckedState w14:val="2610" w14:font="MS Gothic"/>
                      </w14:checkbox>
                    </w:sdtPr>
                    <w:sdtContent>
                      <w:r w:rsidR="00416A53">
                        <w:rPr>
                          <w:rFonts w:ascii="MS Gothic" w:eastAsia="MS Gothic" w:hAnsi="MS Gothic" w:hint="eastAsia"/>
                          <w:lang w:val="en-US"/>
                        </w:rPr>
                        <w:t>☒</w:t>
                      </w:r>
                    </w:sdtContent>
                  </w:sdt>
                  <w:r w:rsidR="00202C9D">
                    <w:rPr>
                      <w:lang w:val="en-US"/>
                    </w:rPr>
                    <w:t xml:space="preserve"> &lt; 100 GB</w:t>
                  </w:r>
                </w:p>
              </w:tc>
              <w:tc>
                <w:tcPr>
                  <w:tcW w:w="2014" w:type="dxa"/>
                </w:tcPr>
                <w:p w14:paraId="42D7A754" w14:textId="77777777" w:rsidR="00202C9D" w:rsidRDefault="00202C9D" w:rsidP="00202C9D"/>
              </w:tc>
            </w:tr>
            <w:tr w:rsidR="00A405AB" w14:paraId="2E001505" w14:textId="77777777" w:rsidTr="00295EB6">
              <w:tc>
                <w:tcPr>
                  <w:tcW w:w="1871" w:type="dxa"/>
                </w:tcPr>
                <w:p w14:paraId="05083E90" w14:textId="30899729" w:rsidR="00A405AB" w:rsidRDefault="00E300EA" w:rsidP="00A405AB">
                  <w:r>
                    <w:t>Plate reader measurement</w:t>
                  </w:r>
                </w:p>
              </w:tc>
              <w:tc>
                <w:tcPr>
                  <w:tcW w:w="2410" w:type="dxa"/>
                </w:tcPr>
                <w:p w14:paraId="2854C1F4" w14:textId="73E661AB" w:rsidR="00A405AB" w:rsidRDefault="00E300EA" w:rsidP="00A405AB">
                  <w:r>
                    <w:t>Absorbance, luminescence, fluorescence readings from microplate reader</w:t>
                  </w:r>
                </w:p>
              </w:tc>
              <w:tc>
                <w:tcPr>
                  <w:tcW w:w="1843" w:type="dxa"/>
                </w:tcPr>
                <w:p w14:paraId="4A4114E1" w14:textId="77777777" w:rsidR="00A405AB" w:rsidRPr="00250516" w:rsidRDefault="00000000" w:rsidP="00A405AB">
                  <w:pPr>
                    <w:rPr>
                      <w:lang w:val="en-US"/>
                    </w:rPr>
                  </w:pPr>
                  <w:sdt>
                    <w:sdtPr>
                      <w:rPr>
                        <w:lang w:val="en-US"/>
                      </w:rPr>
                      <w:id w:val="-168790223"/>
                      <w14:checkbox>
                        <w14:checked w14:val="1"/>
                        <w14:checkedState w14:val="2612" w14:font="MS Gothic"/>
                        <w14:uncheckedState w14:val="2610" w14:font="MS Gothic"/>
                      </w14:checkbox>
                    </w:sdtPr>
                    <w:sdtContent>
                      <w:r w:rsidR="00A405AB">
                        <w:rPr>
                          <w:rFonts w:ascii="MS Gothic" w:eastAsia="MS Gothic" w:hAnsi="MS Gothic" w:hint="eastAsia"/>
                          <w:lang w:val="en-US"/>
                        </w:rPr>
                        <w:t>☒</w:t>
                      </w:r>
                    </w:sdtContent>
                  </w:sdt>
                  <w:r w:rsidR="00A405AB">
                    <w:rPr>
                      <w:lang w:val="en-US"/>
                    </w:rPr>
                    <w:t xml:space="preserve"> </w:t>
                  </w:r>
                  <w:r w:rsidR="00A405AB" w:rsidRPr="00250516">
                    <w:rPr>
                      <w:lang w:val="en-US"/>
                    </w:rPr>
                    <w:t>Generate new data</w:t>
                  </w:r>
                </w:p>
                <w:p w14:paraId="56A1647D" w14:textId="7F99AE82" w:rsidR="00A405AB" w:rsidRDefault="00A405AB" w:rsidP="00A405AB">
                  <w:pPr>
                    <w:rPr>
                      <w:rFonts w:ascii="MS Gothic" w:eastAsia="MS Gothic" w:hAnsi="MS Gothic"/>
                      <w:lang w:val="en-US"/>
                    </w:rPr>
                  </w:pPr>
                </w:p>
              </w:tc>
              <w:tc>
                <w:tcPr>
                  <w:tcW w:w="1275" w:type="dxa"/>
                </w:tcPr>
                <w:p w14:paraId="2B6489F0" w14:textId="738D711B" w:rsidR="00A405AB" w:rsidRPr="00250516" w:rsidRDefault="00000000" w:rsidP="00A405AB">
                  <w:pPr>
                    <w:rPr>
                      <w:lang w:val="en-US"/>
                    </w:rPr>
                  </w:pPr>
                  <w:sdt>
                    <w:sdtPr>
                      <w:rPr>
                        <w:lang w:val="en-US"/>
                      </w:rPr>
                      <w:id w:val="-585682973"/>
                      <w14:checkbox>
                        <w14:checked w14:val="1"/>
                        <w14:checkedState w14:val="2612" w14:font="MS Gothic"/>
                        <w14:uncheckedState w14:val="2610" w14:font="MS Gothic"/>
                      </w14:checkbox>
                    </w:sdtPr>
                    <w:sdtContent>
                      <w:r w:rsidR="00E300EA">
                        <w:rPr>
                          <w:rFonts w:ascii="MS Gothic" w:eastAsia="MS Gothic" w:hAnsi="MS Gothic" w:hint="eastAsia"/>
                          <w:lang w:val="en-US"/>
                        </w:rPr>
                        <w:t>☒</w:t>
                      </w:r>
                    </w:sdtContent>
                  </w:sdt>
                  <w:r w:rsidR="00A405AB">
                    <w:rPr>
                      <w:lang w:val="en-US"/>
                    </w:rPr>
                    <w:t xml:space="preserve"> Digital</w:t>
                  </w:r>
                </w:p>
                <w:p w14:paraId="0898E7C1" w14:textId="02E0A800" w:rsidR="00A405AB" w:rsidRDefault="00A405AB" w:rsidP="00A405AB">
                  <w:pPr>
                    <w:rPr>
                      <w:rFonts w:ascii="MS Gothic" w:eastAsia="MS Gothic" w:hAnsi="MS Gothic"/>
                      <w:lang w:val="en-US"/>
                    </w:rPr>
                  </w:pPr>
                </w:p>
              </w:tc>
              <w:tc>
                <w:tcPr>
                  <w:tcW w:w="1985" w:type="dxa"/>
                </w:tcPr>
                <w:p w14:paraId="0CAD9ABC" w14:textId="6EBD8B9C" w:rsidR="00A405AB" w:rsidRDefault="00000000" w:rsidP="00A405AB">
                  <w:pPr>
                    <w:rPr>
                      <w:lang w:val="en-US"/>
                    </w:rPr>
                  </w:pPr>
                  <w:sdt>
                    <w:sdtPr>
                      <w:rPr>
                        <w:lang w:val="en-US"/>
                      </w:rPr>
                      <w:id w:val="580651593"/>
                      <w14:checkbox>
                        <w14:checked w14:val="1"/>
                        <w14:checkedState w14:val="2612" w14:font="MS Gothic"/>
                        <w14:uncheckedState w14:val="2610" w14:font="MS Gothic"/>
                      </w14:checkbox>
                    </w:sdtPr>
                    <w:sdtContent>
                      <w:r w:rsidR="00E300EA">
                        <w:rPr>
                          <w:rFonts w:ascii="MS Gothic" w:eastAsia="MS Gothic" w:hAnsi="MS Gothic" w:hint="eastAsia"/>
                          <w:lang w:val="en-US"/>
                        </w:rPr>
                        <w:t>☒</w:t>
                      </w:r>
                    </w:sdtContent>
                  </w:sdt>
                  <w:r w:rsidR="00A405AB" w:rsidRPr="00250516">
                    <w:rPr>
                      <w:lang w:val="en-US"/>
                    </w:rPr>
                    <w:t xml:space="preserve"> </w:t>
                  </w:r>
                  <w:r w:rsidR="00A405AB">
                    <w:rPr>
                      <w:lang w:val="en-US"/>
                    </w:rPr>
                    <w:t>Experimental</w:t>
                  </w:r>
                </w:p>
                <w:p w14:paraId="01A32FD1" w14:textId="77777777" w:rsidR="00A405AB" w:rsidRDefault="00A405AB" w:rsidP="00A405AB">
                  <w:pPr>
                    <w:rPr>
                      <w:lang w:val="en-US"/>
                    </w:rPr>
                  </w:pPr>
                </w:p>
                <w:p w14:paraId="6CFF9082" w14:textId="77777777" w:rsidR="00A405AB" w:rsidRDefault="00A405AB" w:rsidP="00A405AB">
                  <w:pPr>
                    <w:rPr>
                      <w:rFonts w:ascii="MS Gothic" w:eastAsia="MS Gothic" w:hAnsi="MS Gothic"/>
                      <w:lang w:val="en-US"/>
                    </w:rPr>
                  </w:pPr>
                </w:p>
              </w:tc>
              <w:tc>
                <w:tcPr>
                  <w:tcW w:w="1984" w:type="dxa"/>
                </w:tcPr>
                <w:p w14:paraId="548E9167" w14:textId="488ED346" w:rsidR="00A405AB" w:rsidRDefault="00000000" w:rsidP="00A405AB">
                  <w:pPr>
                    <w:rPr>
                      <w:lang w:val="en-US"/>
                    </w:rPr>
                  </w:pPr>
                  <w:sdt>
                    <w:sdtPr>
                      <w:rPr>
                        <w:lang w:val="en-US"/>
                      </w:rPr>
                      <w:id w:val="-390202668"/>
                      <w14:checkbox>
                        <w14:checked w14:val="1"/>
                        <w14:checkedState w14:val="2612" w14:font="MS Gothic"/>
                        <w14:uncheckedState w14:val="2610" w14:font="MS Gothic"/>
                      </w14:checkbox>
                    </w:sdtPr>
                    <w:sdtContent>
                      <w:r w:rsidR="00E300EA">
                        <w:rPr>
                          <w:rFonts w:ascii="MS Gothic" w:eastAsia="MS Gothic" w:hAnsi="MS Gothic" w:hint="eastAsia"/>
                          <w:lang w:val="en-US"/>
                        </w:rPr>
                        <w:t>☒</w:t>
                      </w:r>
                    </w:sdtContent>
                  </w:sdt>
                  <w:r w:rsidR="00A405AB" w:rsidRPr="00250516">
                    <w:rPr>
                      <w:lang w:val="en-US"/>
                    </w:rPr>
                    <w:t xml:space="preserve"> </w:t>
                  </w:r>
                  <w:r w:rsidR="00450960">
                    <w:rPr>
                      <w:lang w:val="en-US"/>
                    </w:rPr>
                    <w:t>other: .xlsx</w:t>
                  </w:r>
                </w:p>
                <w:p w14:paraId="2357AA50" w14:textId="516F4796" w:rsidR="00A405AB" w:rsidRDefault="00A405AB" w:rsidP="00A405AB">
                  <w:pPr>
                    <w:rPr>
                      <w:rFonts w:ascii="MS Gothic" w:eastAsia="MS Gothic" w:hAnsi="MS Gothic"/>
                      <w:lang w:val="en-US"/>
                    </w:rPr>
                  </w:pPr>
                </w:p>
              </w:tc>
              <w:tc>
                <w:tcPr>
                  <w:tcW w:w="1985" w:type="dxa"/>
                </w:tcPr>
                <w:p w14:paraId="346D7B52" w14:textId="55130423" w:rsidR="00A405AB" w:rsidRPr="00250516" w:rsidRDefault="00000000" w:rsidP="00A405AB">
                  <w:pPr>
                    <w:rPr>
                      <w:lang w:val="en-US"/>
                    </w:rPr>
                  </w:pPr>
                  <w:sdt>
                    <w:sdtPr>
                      <w:rPr>
                        <w:lang w:val="en-US"/>
                      </w:rPr>
                      <w:id w:val="-2097931484"/>
                      <w14:checkbox>
                        <w14:checked w14:val="1"/>
                        <w14:checkedState w14:val="2612" w14:font="MS Gothic"/>
                        <w14:uncheckedState w14:val="2610" w14:font="MS Gothic"/>
                      </w14:checkbox>
                    </w:sdtPr>
                    <w:sdtContent>
                      <w:r w:rsidR="00E300EA">
                        <w:rPr>
                          <w:rFonts w:ascii="MS Gothic" w:eastAsia="MS Gothic" w:hAnsi="MS Gothic" w:hint="eastAsia"/>
                          <w:lang w:val="en-US"/>
                        </w:rPr>
                        <w:t>☒</w:t>
                      </w:r>
                    </w:sdtContent>
                  </w:sdt>
                  <w:r w:rsidR="00A405AB">
                    <w:rPr>
                      <w:lang w:val="en-US"/>
                    </w:rPr>
                    <w:t xml:space="preserve"> &lt; 100 MB</w:t>
                  </w:r>
                </w:p>
                <w:p w14:paraId="752D85DE" w14:textId="77777777" w:rsidR="00A405AB" w:rsidRDefault="00A405AB" w:rsidP="00416A53">
                  <w:pPr>
                    <w:rPr>
                      <w:rFonts w:ascii="MS Gothic" w:eastAsia="MS Gothic" w:hAnsi="MS Gothic"/>
                      <w:lang w:val="en-US"/>
                    </w:rPr>
                  </w:pPr>
                </w:p>
              </w:tc>
              <w:tc>
                <w:tcPr>
                  <w:tcW w:w="2014" w:type="dxa"/>
                </w:tcPr>
                <w:p w14:paraId="6E758870" w14:textId="77777777" w:rsidR="00A405AB" w:rsidRDefault="00A405AB" w:rsidP="00A405AB"/>
              </w:tc>
            </w:tr>
            <w:tr w:rsidR="00A405AB" w14:paraId="3B858733" w14:textId="77777777" w:rsidTr="00295EB6">
              <w:tc>
                <w:tcPr>
                  <w:tcW w:w="1871" w:type="dxa"/>
                </w:tcPr>
                <w:p w14:paraId="54331CAF" w14:textId="5595523E" w:rsidR="00A405AB" w:rsidRDefault="009C6195" w:rsidP="00A405AB">
                  <w:r>
                    <w:t>Tumour volume measurements</w:t>
                  </w:r>
                </w:p>
              </w:tc>
              <w:tc>
                <w:tcPr>
                  <w:tcW w:w="2410" w:type="dxa"/>
                </w:tcPr>
                <w:p w14:paraId="47E0446F" w14:textId="16F9C140" w:rsidR="00A405AB" w:rsidRDefault="00E44B42" w:rsidP="00A405AB">
                  <w:r>
                    <w:t>Measurements of mouse tumours</w:t>
                  </w:r>
                  <w:r w:rsidR="00357ADA">
                    <w:t xml:space="preserve"> (height x width x length)</w:t>
                  </w:r>
                  <w:r>
                    <w:t xml:space="preserve"> using a digital </w:t>
                  </w:r>
                  <w:r w:rsidR="00357ADA">
                    <w:t xml:space="preserve">calliper.  </w:t>
                  </w:r>
                </w:p>
              </w:tc>
              <w:tc>
                <w:tcPr>
                  <w:tcW w:w="1843" w:type="dxa"/>
                </w:tcPr>
                <w:p w14:paraId="19542072" w14:textId="77777777" w:rsidR="00A405AB" w:rsidRPr="00250516" w:rsidRDefault="00000000" w:rsidP="00A405AB">
                  <w:pPr>
                    <w:rPr>
                      <w:lang w:val="en-US"/>
                    </w:rPr>
                  </w:pPr>
                  <w:sdt>
                    <w:sdtPr>
                      <w:rPr>
                        <w:lang w:val="en-US"/>
                      </w:rPr>
                      <w:id w:val="1689175535"/>
                      <w14:checkbox>
                        <w14:checked w14:val="1"/>
                        <w14:checkedState w14:val="2612" w14:font="MS Gothic"/>
                        <w14:uncheckedState w14:val="2610" w14:font="MS Gothic"/>
                      </w14:checkbox>
                    </w:sdtPr>
                    <w:sdtContent>
                      <w:r w:rsidR="00A405AB">
                        <w:rPr>
                          <w:rFonts w:ascii="MS Gothic" w:eastAsia="MS Gothic" w:hAnsi="MS Gothic" w:hint="eastAsia"/>
                          <w:lang w:val="en-US"/>
                        </w:rPr>
                        <w:t>☒</w:t>
                      </w:r>
                    </w:sdtContent>
                  </w:sdt>
                  <w:r w:rsidR="00A405AB">
                    <w:rPr>
                      <w:lang w:val="en-US"/>
                    </w:rPr>
                    <w:t xml:space="preserve"> </w:t>
                  </w:r>
                  <w:r w:rsidR="00A405AB" w:rsidRPr="00250516">
                    <w:rPr>
                      <w:lang w:val="en-US"/>
                    </w:rPr>
                    <w:t>Generate new data</w:t>
                  </w:r>
                </w:p>
                <w:p w14:paraId="01AE2E85" w14:textId="167718B2" w:rsidR="00A405AB" w:rsidRDefault="00A405AB" w:rsidP="00A405AB">
                  <w:pPr>
                    <w:rPr>
                      <w:rFonts w:ascii="MS Gothic" w:eastAsia="MS Gothic" w:hAnsi="MS Gothic"/>
                      <w:lang w:val="en-US"/>
                    </w:rPr>
                  </w:pPr>
                </w:p>
              </w:tc>
              <w:tc>
                <w:tcPr>
                  <w:tcW w:w="1275" w:type="dxa"/>
                </w:tcPr>
                <w:p w14:paraId="1AFBD0D5" w14:textId="745090CF" w:rsidR="00A405AB" w:rsidRPr="00250516" w:rsidRDefault="00000000" w:rsidP="00A405AB">
                  <w:pPr>
                    <w:rPr>
                      <w:lang w:val="en-US"/>
                    </w:rPr>
                  </w:pPr>
                  <w:sdt>
                    <w:sdtPr>
                      <w:rPr>
                        <w:lang w:val="en-US"/>
                      </w:rPr>
                      <w:id w:val="-124397472"/>
                      <w14:checkbox>
                        <w14:checked w14:val="1"/>
                        <w14:checkedState w14:val="2612" w14:font="MS Gothic"/>
                        <w14:uncheckedState w14:val="2610" w14:font="MS Gothic"/>
                      </w14:checkbox>
                    </w:sdtPr>
                    <w:sdtContent>
                      <w:r w:rsidR="00E44B42">
                        <w:rPr>
                          <w:rFonts w:ascii="MS Gothic" w:eastAsia="MS Gothic" w:hAnsi="MS Gothic" w:hint="eastAsia"/>
                          <w:lang w:val="en-US"/>
                        </w:rPr>
                        <w:t>☒</w:t>
                      </w:r>
                    </w:sdtContent>
                  </w:sdt>
                  <w:r w:rsidR="00A405AB">
                    <w:rPr>
                      <w:lang w:val="en-US"/>
                    </w:rPr>
                    <w:t xml:space="preserve"> Digital</w:t>
                  </w:r>
                </w:p>
                <w:p w14:paraId="123B4FC7" w14:textId="52B11476" w:rsidR="00A405AB" w:rsidRDefault="00A405AB" w:rsidP="00A405AB">
                  <w:pPr>
                    <w:rPr>
                      <w:rFonts w:ascii="MS Gothic" w:eastAsia="MS Gothic" w:hAnsi="MS Gothic"/>
                      <w:lang w:val="en-US"/>
                    </w:rPr>
                  </w:pPr>
                </w:p>
              </w:tc>
              <w:tc>
                <w:tcPr>
                  <w:tcW w:w="1985" w:type="dxa"/>
                </w:tcPr>
                <w:p w14:paraId="24D4D177" w14:textId="67954295" w:rsidR="00A405AB" w:rsidRDefault="00000000" w:rsidP="00A405AB">
                  <w:pPr>
                    <w:rPr>
                      <w:lang w:val="en-US"/>
                    </w:rPr>
                  </w:pPr>
                  <w:sdt>
                    <w:sdtPr>
                      <w:rPr>
                        <w:lang w:val="en-US"/>
                      </w:rPr>
                      <w:id w:val="1435165247"/>
                      <w14:checkbox>
                        <w14:checked w14:val="1"/>
                        <w14:checkedState w14:val="2612" w14:font="MS Gothic"/>
                        <w14:uncheckedState w14:val="2610" w14:font="MS Gothic"/>
                      </w14:checkbox>
                    </w:sdtPr>
                    <w:sdtContent>
                      <w:r w:rsidR="00E44B42">
                        <w:rPr>
                          <w:rFonts w:ascii="MS Gothic" w:eastAsia="MS Gothic" w:hAnsi="MS Gothic" w:hint="eastAsia"/>
                          <w:lang w:val="en-US"/>
                        </w:rPr>
                        <w:t>☒</w:t>
                      </w:r>
                    </w:sdtContent>
                  </w:sdt>
                  <w:r w:rsidR="00A405AB" w:rsidRPr="00250516">
                    <w:rPr>
                      <w:lang w:val="en-US"/>
                    </w:rPr>
                    <w:t xml:space="preserve"> </w:t>
                  </w:r>
                  <w:r w:rsidR="00A405AB">
                    <w:rPr>
                      <w:lang w:val="en-US"/>
                    </w:rPr>
                    <w:t>Experimental</w:t>
                  </w:r>
                </w:p>
                <w:p w14:paraId="0B92D6F4" w14:textId="77777777" w:rsidR="00A405AB" w:rsidRDefault="00A405AB" w:rsidP="00A405AB">
                  <w:pPr>
                    <w:rPr>
                      <w:lang w:val="en-US"/>
                    </w:rPr>
                  </w:pPr>
                </w:p>
                <w:p w14:paraId="08704643" w14:textId="77777777" w:rsidR="00A405AB" w:rsidRDefault="00A405AB" w:rsidP="00A405AB">
                  <w:pPr>
                    <w:rPr>
                      <w:rFonts w:ascii="MS Gothic" w:eastAsia="MS Gothic" w:hAnsi="MS Gothic"/>
                      <w:lang w:val="en-US"/>
                    </w:rPr>
                  </w:pPr>
                </w:p>
              </w:tc>
              <w:tc>
                <w:tcPr>
                  <w:tcW w:w="1984" w:type="dxa"/>
                </w:tcPr>
                <w:p w14:paraId="69E2C084" w14:textId="2841DC7D" w:rsidR="00A405AB" w:rsidRDefault="00000000" w:rsidP="00A405AB">
                  <w:pPr>
                    <w:rPr>
                      <w:lang w:val="en-US"/>
                    </w:rPr>
                  </w:pPr>
                  <w:sdt>
                    <w:sdtPr>
                      <w:rPr>
                        <w:lang w:val="en-US"/>
                      </w:rPr>
                      <w:id w:val="-2069798668"/>
                      <w14:checkbox>
                        <w14:checked w14:val="1"/>
                        <w14:checkedState w14:val="2612" w14:font="MS Gothic"/>
                        <w14:uncheckedState w14:val="2610" w14:font="MS Gothic"/>
                      </w14:checkbox>
                    </w:sdtPr>
                    <w:sdtContent>
                      <w:r w:rsidR="00E44B42">
                        <w:rPr>
                          <w:rFonts w:ascii="MS Gothic" w:eastAsia="MS Gothic" w:hAnsi="MS Gothic" w:hint="eastAsia"/>
                          <w:lang w:val="en-US"/>
                        </w:rPr>
                        <w:t>☒</w:t>
                      </w:r>
                    </w:sdtContent>
                  </w:sdt>
                  <w:r w:rsidR="00A405AB" w:rsidRPr="00250516">
                    <w:rPr>
                      <w:lang w:val="en-US"/>
                    </w:rPr>
                    <w:t xml:space="preserve"> </w:t>
                  </w:r>
                  <w:r w:rsidR="00450960">
                    <w:rPr>
                      <w:lang w:val="en-US"/>
                    </w:rPr>
                    <w:t>other: .xlsx</w:t>
                  </w:r>
                </w:p>
                <w:p w14:paraId="56442EF6" w14:textId="0743E4E7" w:rsidR="00A405AB" w:rsidRDefault="00A405AB" w:rsidP="00A405AB">
                  <w:pPr>
                    <w:rPr>
                      <w:rFonts w:ascii="MS Gothic" w:eastAsia="MS Gothic" w:hAnsi="MS Gothic"/>
                      <w:lang w:val="en-US"/>
                    </w:rPr>
                  </w:pPr>
                </w:p>
              </w:tc>
              <w:tc>
                <w:tcPr>
                  <w:tcW w:w="1985" w:type="dxa"/>
                </w:tcPr>
                <w:p w14:paraId="2A70EF2C" w14:textId="2F208D3E" w:rsidR="00A405AB" w:rsidRPr="00250516" w:rsidRDefault="00000000" w:rsidP="00A405AB">
                  <w:pPr>
                    <w:rPr>
                      <w:lang w:val="en-US"/>
                    </w:rPr>
                  </w:pPr>
                  <w:sdt>
                    <w:sdtPr>
                      <w:rPr>
                        <w:lang w:val="en-US"/>
                      </w:rPr>
                      <w:id w:val="1812748067"/>
                      <w14:checkbox>
                        <w14:checked w14:val="1"/>
                        <w14:checkedState w14:val="2612" w14:font="MS Gothic"/>
                        <w14:uncheckedState w14:val="2610" w14:font="MS Gothic"/>
                      </w14:checkbox>
                    </w:sdtPr>
                    <w:sdtContent>
                      <w:r w:rsidR="00357ADA">
                        <w:rPr>
                          <w:rFonts w:ascii="MS Gothic" w:eastAsia="MS Gothic" w:hAnsi="MS Gothic" w:hint="eastAsia"/>
                          <w:lang w:val="en-US"/>
                        </w:rPr>
                        <w:t>☒</w:t>
                      </w:r>
                    </w:sdtContent>
                  </w:sdt>
                  <w:r w:rsidR="00A405AB">
                    <w:rPr>
                      <w:lang w:val="en-US"/>
                    </w:rPr>
                    <w:t xml:space="preserve"> &lt; 100 MB</w:t>
                  </w:r>
                </w:p>
                <w:p w14:paraId="10CA7D2B" w14:textId="77777777" w:rsidR="00A405AB" w:rsidRDefault="00A405AB" w:rsidP="00416A53">
                  <w:pPr>
                    <w:rPr>
                      <w:rFonts w:ascii="MS Gothic" w:eastAsia="MS Gothic" w:hAnsi="MS Gothic"/>
                      <w:lang w:val="en-US"/>
                    </w:rPr>
                  </w:pPr>
                </w:p>
              </w:tc>
              <w:tc>
                <w:tcPr>
                  <w:tcW w:w="2014" w:type="dxa"/>
                </w:tcPr>
                <w:p w14:paraId="4330A061" w14:textId="77777777" w:rsidR="00A405AB" w:rsidRDefault="00A405AB" w:rsidP="00A405AB"/>
              </w:tc>
            </w:tr>
            <w:tr w:rsidR="00357ADA" w14:paraId="2D1E22B8" w14:textId="77777777" w:rsidTr="00295EB6">
              <w:tc>
                <w:tcPr>
                  <w:tcW w:w="1871" w:type="dxa"/>
                </w:tcPr>
                <w:p w14:paraId="732CFBBE" w14:textId="442DD043" w:rsidR="00357ADA" w:rsidRDefault="00DA07D5" w:rsidP="00357ADA">
                  <w:r w:rsidRPr="00DA07D5">
                    <w:t xml:space="preserve">Genomics, transcriptomics and single-cell </w:t>
                  </w:r>
                  <w:r w:rsidRPr="00DA07D5">
                    <w:lastRenderedPageBreak/>
                    <w:t>RNASeq (patient) data</w:t>
                  </w:r>
                </w:p>
              </w:tc>
              <w:tc>
                <w:tcPr>
                  <w:tcW w:w="2410" w:type="dxa"/>
                </w:tcPr>
                <w:p w14:paraId="1FC29832" w14:textId="24B3D893" w:rsidR="00357ADA" w:rsidRDefault="00B200CF" w:rsidP="00357ADA">
                  <w:r>
                    <w:lastRenderedPageBreak/>
                    <w:t xml:space="preserve">Publicly available data from databases such as TCGA, GEO datasets, and </w:t>
                  </w:r>
                  <w:r>
                    <w:lastRenderedPageBreak/>
                    <w:t xml:space="preserve">published research papers  </w:t>
                  </w:r>
                </w:p>
              </w:tc>
              <w:tc>
                <w:tcPr>
                  <w:tcW w:w="1843" w:type="dxa"/>
                </w:tcPr>
                <w:p w14:paraId="0755667F" w14:textId="27BB7D45" w:rsidR="00357ADA" w:rsidRDefault="00000000" w:rsidP="00357ADA">
                  <w:pPr>
                    <w:rPr>
                      <w:lang w:val="en-US"/>
                    </w:rPr>
                  </w:pPr>
                  <w:sdt>
                    <w:sdtPr>
                      <w:rPr>
                        <w:lang w:val="en-US"/>
                      </w:rPr>
                      <w:id w:val="-729074419"/>
                      <w14:checkbox>
                        <w14:checked w14:val="1"/>
                        <w14:checkedState w14:val="2612" w14:font="MS Gothic"/>
                        <w14:uncheckedState w14:val="2610" w14:font="MS Gothic"/>
                      </w14:checkbox>
                    </w:sdtPr>
                    <w:sdtContent>
                      <w:r w:rsidR="007E0347">
                        <w:rPr>
                          <w:rFonts w:ascii="MS Gothic" w:eastAsia="MS Gothic" w:hAnsi="MS Gothic" w:hint="eastAsia"/>
                          <w:lang w:val="en-US"/>
                        </w:rPr>
                        <w:t>☒</w:t>
                      </w:r>
                    </w:sdtContent>
                  </w:sdt>
                  <w:r w:rsidR="00357ADA" w:rsidRPr="00250516">
                    <w:rPr>
                      <w:lang w:val="en-US"/>
                    </w:rPr>
                    <w:t xml:space="preserve"> Reuse existing data</w:t>
                  </w:r>
                </w:p>
              </w:tc>
              <w:tc>
                <w:tcPr>
                  <w:tcW w:w="1275" w:type="dxa"/>
                </w:tcPr>
                <w:p w14:paraId="38D751C6" w14:textId="77777777" w:rsidR="00357ADA" w:rsidRPr="00250516" w:rsidRDefault="00000000" w:rsidP="00357ADA">
                  <w:pPr>
                    <w:rPr>
                      <w:lang w:val="en-US"/>
                    </w:rPr>
                  </w:pPr>
                  <w:sdt>
                    <w:sdtPr>
                      <w:rPr>
                        <w:lang w:val="en-US"/>
                      </w:rPr>
                      <w:id w:val="-2076579787"/>
                      <w14:checkbox>
                        <w14:checked w14:val="1"/>
                        <w14:checkedState w14:val="2612" w14:font="MS Gothic"/>
                        <w14:uncheckedState w14:val="2610" w14:font="MS Gothic"/>
                      </w14:checkbox>
                    </w:sdtPr>
                    <w:sdtContent>
                      <w:r w:rsidR="00357ADA">
                        <w:rPr>
                          <w:rFonts w:ascii="MS Gothic" w:eastAsia="MS Gothic" w:hAnsi="MS Gothic" w:hint="eastAsia"/>
                          <w:lang w:val="en-US"/>
                        </w:rPr>
                        <w:t>☒</w:t>
                      </w:r>
                    </w:sdtContent>
                  </w:sdt>
                  <w:r w:rsidR="00357ADA">
                    <w:rPr>
                      <w:lang w:val="en-US"/>
                    </w:rPr>
                    <w:t xml:space="preserve"> Digital</w:t>
                  </w:r>
                </w:p>
                <w:p w14:paraId="7249CFAE" w14:textId="03908981" w:rsidR="00357ADA" w:rsidRDefault="00357ADA" w:rsidP="00357ADA">
                  <w:pPr>
                    <w:rPr>
                      <w:lang w:val="en-US"/>
                    </w:rPr>
                  </w:pPr>
                </w:p>
              </w:tc>
              <w:tc>
                <w:tcPr>
                  <w:tcW w:w="1985" w:type="dxa"/>
                </w:tcPr>
                <w:p w14:paraId="75F2D602" w14:textId="00D5180B" w:rsidR="00357ADA" w:rsidRDefault="00000000" w:rsidP="00357ADA">
                  <w:pPr>
                    <w:rPr>
                      <w:lang w:val="en-US"/>
                    </w:rPr>
                  </w:pPr>
                  <w:sdt>
                    <w:sdtPr>
                      <w:rPr>
                        <w:lang w:val="en-US"/>
                      </w:rPr>
                      <w:id w:val="-1675498214"/>
                      <w14:checkbox>
                        <w14:checked w14:val="1"/>
                        <w14:checkedState w14:val="2612" w14:font="MS Gothic"/>
                        <w14:uncheckedState w14:val="2610" w14:font="MS Gothic"/>
                      </w14:checkbox>
                    </w:sdtPr>
                    <w:sdtContent>
                      <w:r w:rsidR="00B200CF">
                        <w:rPr>
                          <w:rFonts w:ascii="MS Gothic" w:eastAsia="MS Gothic" w:hAnsi="MS Gothic" w:hint="eastAsia"/>
                          <w:lang w:val="en-US"/>
                        </w:rPr>
                        <w:t>☒</w:t>
                      </w:r>
                    </w:sdtContent>
                  </w:sdt>
                  <w:r w:rsidR="00357ADA">
                    <w:rPr>
                      <w:lang w:val="en-US"/>
                    </w:rPr>
                    <w:t xml:space="preserve"> Compiled/ aggregated data</w:t>
                  </w:r>
                </w:p>
                <w:p w14:paraId="14B1333C" w14:textId="77777777" w:rsidR="00357ADA" w:rsidRDefault="00357ADA" w:rsidP="00357ADA">
                  <w:pPr>
                    <w:rPr>
                      <w:lang w:val="en-US"/>
                    </w:rPr>
                  </w:pPr>
                </w:p>
              </w:tc>
              <w:tc>
                <w:tcPr>
                  <w:tcW w:w="1984" w:type="dxa"/>
                </w:tcPr>
                <w:p w14:paraId="2887D860" w14:textId="77777777" w:rsidR="00416A53" w:rsidRDefault="00000000" w:rsidP="00357ADA">
                  <w:pPr>
                    <w:rPr>
                      <w:lang w:val="en-US"/>
                    </w:rPr>
                  </w:pPr>
                  <w:sdt>
                    <w:sdtPr>
                      <w:rPr>
                        <w:lang w:val="en-US"/>
                      </w:rPr>
                      <w:id w:val="1667282678"/>
                      <w14:checkbox>
                        <w14:checked w14:val="1"/>
                        <w14:checkedState w14:val="2612" w14:font="MS Gothic"/>
                        <w14:uncheckedState w14:val="2610" w14:font="MS Gothic"/>
                      </w14:checkbox>
                    </w:sdtPr>
                    <w:sdtContent>
                      <w:r w:rsidR="00B200CF">
                        <w:rPr>
                          <w:rFonts w:ascii="MS Gothic" w:eastAsia="MS Gothic" w:hAnsi="MS Gothic" w:hint="eastAsia"/>
                          <w:lang w:val="en-US"/>
                        </w:rPr>
                        <w:t>☒</w:t>
                      </w:r>
                    </w:sdtContent>
                  </w:sdt>
                  <w:r w:rsidR="00357ADA">
                    <w:rPr>
                      <w:lang w:val="en-US"/>
                    </w:rPr>
                    <w:t xml:space="preserve"> .csv</w:t>
                  </w:r>
                </w:p>
                <w:p w14:paraId="6D07435C" w14:textId="40886930" w:rsidR="00357ADA" w:rsidRDefault="00000000" w:rsidP="00357ADA">
                  <w:pPr>
                    <w:rPr>
                      <w:lang w:val="en-US"/>
                    </w:rPr>
                  </w:pPr>
                  <w:sdt>
                    <w:sdtPr>
                      <w:rPr>
                        <w:lang w:val="en-US"/>
                      </w:rPr>
                      <w:id w:val="1451588342"/>
                      <w14:checkbox>
                        <w14:checked w14:val="1"/>
                        <w14:checkedState w14:val="2612" w14:font="MS Gothic"/>
                        <w14:uncheckedState w14:val="2610" w14:font="MS Gothic"/>
                      </w14:checkbox>
                    </w:sdtPr>
                    <w:sdtContent>
                      <w:r w:rsidR="00B200CF">
                        <w:rPr>
                          <w:rFonts w:ascii="MS Gothic" w:eastAsia="MS Gothic" w:hAnsi="MS Gothic" w:hint="eastAsia"/>
                          <w:lang w:val="en-US"/>
                        </w:rPr>
                        <w:t>☒</w:t>
                      </w:r>
                    </w:sdtContent>
                  </w:sdt>
                  <w:r w:rsidR="00357ADA">
                    <w:rPr>
                      <w:lang w:val="en-US"/>
                    </w:rPr>
                    <w:t xml:space="preserve"> other: </w:t>
                  </w:r>
                  <w:r w:rsidR="00B200CF">
                    <w:rPr>
                      <w:lang w:val="en-US"/>
                    </w:rPr>
                    <w:t>.h5ad</w:t>
                  </w:r>
                  <w:r w:rsidR="00450960">
                    <w:rPr>
                      <w:lang w:val="en-US"/>
                    </w:rPr>
                    <w:t>, .xlsx</w:t>
                  </w:r>
                </w:p>
              </w:tc>
              <w:tc>
                <w:tcPr>
                  <w:tcW w:w="1985" w:type="dxa"/>
                </w:tcPr>
                <w:p w14:paraId="4AB013F6" w14:textId="7DA6B1E6" w:rsidR="00357ADA" w:rsidRDefault="00000000" w:rsidP="00416A53">
                  <w:pPr>
                    <w:rPr>
                      <w:lang w:val="en-US"/>
                    </w:rPr>
                  </w:pPr>
                  <w:sdt>
                    <w:sdtPr>
                      <w:rPr>
                        <w:lang w:val="en-US"/>
                      </w:rPr>
                      <w:id w:val="2026278549"/>
                      <w14:checkbox>
                        <w14:checked w14:val="1"/>
                        <w14:checkedState w14:val="2612" w14:font="MS Gothic"/>
                        <w14:uncheckedState w14:val="2610" w14:font="MS Gothic"/>
                      </w14:checkbox>
                    </w:sdtPr>
                    <w:sdtContent>
                      <w:r w:rsidR="00B200CF">
                        <w:rPr>
                          <w:rFonts w:ascii="MS Gothic" w:eastAsia="MS Gothic" w:hAnsi="MS Gothic" w:hint="eastAsia"/>
                          <w:lang w:val="en-US"/>
                        </w:rPr>
                        <w:t>☒</w:t>
                      </w:r>
                    </w:sdtContent>
                  </w:sdt>
                  <w:r w:rsidR="00357ADA">
                    <w:rPr>
                      <w:lang w:val="en-US"/>
                    </w:rPr>
                    <w:t xml:space="preserve"> &lt; 100 GB</w:t>
                  </w:r>
                </w:p>
              </w:tc>
              <w:tc>
                <w:tcPr>
                  <w:tcW w:w="2014" w:type="dxa"/>
                </w:tcPr>
                <w:p w14:paraId="5FFAA1CD" w14:textId="77777777" w:rsidR="00357ADA" w:rsidRDefault="00357ADA" w:rsidP="00357ADA"/>
              </w:tc>
            </w:tr>
            <w:tr w:rsidR="00357ADA" w14:paraId="12E8D0E5" w14:textId="77777777" w:rsidTr="00295EB6">
              <w:tc>
                <w:tcPr>
                  <w:tcW w:w="1871" w:type="dxa"/>
                </w:tcPr>
                <w:p w14:paraId="6583DE44" w14:textId="3B749BA3" w:rsidR="00357ADA" w:rsidRDefault="00B53475" w:rsidP="00357ADA">
                  <w:r>
                    <w:t xml:space="preserve">Biological samples </w:t>
                  </w:r>
                </w:p>
              </w:tc>
              <w:tc>
                <w:tcPr>
                  <w:tcW w:w="2410" w:type="dxa"/>
                </w:tcPr>
                <w:p w14:paraId="0EF2BE1C" w14:textId="585266FA" w:rsidR="00357ADA" w:rsidRDefault="004D3C15" w:rsidP="00357ADA">
                  <w:r>
                    <w:t>Cell lysates from tumours, etc</w:t>
                  </w:r>
                </w:p>
              </w:tc>
              <w:tc>
                <w:tcPr>
                  <w:tcW w:w="1843" w:type="dxa"/>
                </w:tcPr>
                <w:p w14:paraId="1173DEC3" w14:textId="7DA84326" w:rsidR="00357ADA" w:rsidRDefault="00000000" w:rsidP="00357ADA">
                  <w:pPr>
                    <w:rPr>
                      <w:lang w:val="en-US"/>
                    </w:rPr>
                  </w:pPr>
                  <w:sdt>
                    <w:sdtPr>
                      <w:rPr>
                        <w:lang w:val="en-US"/>
                      </w:rPr>
                      <w:id w:val="449051183"/>
                      <w14:checkbox>
                        <w14:checked w14:val="1"/>
                        <w14:checkedState w14:val="2612" w14:font="MS Gothic"/>
                        <w14:uncheckedState w14:val="2610" w14:font="MS Gothic"/>
                      </w14:checkbox>
                    </w:sdtPr>
                    <w:sdtContent>
                      <w:r w:rsidR="00357ADA">
                        <w:rPr>
                          <w:rFonts w:ascii="MS Gothic" w:eastAsia="MS Gothic" w:hAnsi="MS Gothic" w:hint="eastAsia"/>
                          <w:lang w:val="en-US"/>
                        </w:rPr>
                        <w:t>☒</w:t>
                      </w:r>
                    </w:sdtContent>
                  </w:sdt>
                  <w:r w:rsidR="00357ADA">
                    <w:rPr>
                      <w:lang w:val="en-US"/>
                    </w:rPr>
                    <w:t xml:space="preserve"> </w:t>
                  </w:r>
                  <w:r w:rsidR="00357ADA" w:rsidRPr="00250516">
                    <w:rPr>
                      <w:lang w:val="en-US"/>
                    </w:rPr>
                    <w:t>Generate new data</w:t>
                  </w:r>
                </w:p>
              </w:tc>
              <w:tc>
                <w:tcPr>
                  <w:tcW w:w="1275" w:type="dxa"/>
                </w:tcPr>
                <w:p w14:paraId="2535A739" w14:textId="565F4E89" w:rsidR="00357ADA" w:rsidRDefault="00000000" w:rsidP="00357ADA">
                  <w:pPr>
                    <w:rPr>
                      <w:lang w:val="en-US"/>
                    </w:rPr>
                  </w:pPr>
                  <w:sdt>
                    <w:sdtPr>
                      <w:rPr>
                        <w:lang w:val="en-US"/>
                      </w:rPr>
                      <w:id w:val="940875097"/>
                      <w14:checkbox>
                        <w14:checked w14:val="1"/>
                        <w14:checkedState w14:val="2612" w14:font="MS Gothic"/>
                        <w14:uncheckedState w14:val="2610" w14:font="MS Gothic"/>
                      </w14:checkbox>
                    </w:sdtPr>
                    <w:sdtContent>
                      <w:r w:rsidR="00B53475">
                        <w:rPr>
                          <w:rFonts w:ascii="MS Gothic" w:eastAsia="MS Gothic" w:hAnsi="MS Gothic" w:hint="eastAsia"/>
                          <w:lang w:val="en-US"/>
                        </w:rPr>
                        <w:t>☒</w:t>
                      </w:r>
                    </w:sdtContent>
                  </w:sdt>
                  <w:r w:rsidR="00357ADA" w:rsidRPr="00250516">
                    <w:rPr>
                      <w:lang w:val="en-US"/>
                    </w:rPr>
                    <w:t xml:space="preserve"> </w:t>
                  </w:r>
                  <w:r w:rsidR="00357ADA">
                    <w:rPr>
                      <w:lang w:val="en-US"/>
                    </w:rPr>
                    <w:t>Physical</w:t>
                  </w:r>
                </w:p>
              </w:tc>
              <w:tc>
                <w:tcPr>
                  <w:tcW w:w="1985" w:type="dxa"/>
                </w:tcPr>
                <w:p w14:paraId="0B5D15A1" w14:textId="2CA7E74B" w:rsidR="00357ADA" w:rsidRDefault="00000000" w:rsidP="00357ADA">
                  <w:pPr>
                    <w:rPr>
                      <w:lang w:val="en-US"/>
                    </w:rPr>
                  </w:pPr>
                  <w:sdt>
                    <w:sdtPr>
                      <w:rPr>
                        <w:lang w:val="en-US"/>
                      </w:rPr>
                      <w:id w:val="565382763"/>
                      <w14:checkbox>
                        <w14:checked w14:val="1"/>
                        <w14:checkedState w14:val="2612" w14:font="MS Gothic"/>
                        <w14:uncheckedState w14:val="2610" w14:font="MS Gothic"/>
                      </w14:checkbox>
                    </w:sdtPr>
                    <w:sdtContent>
                      <w:r w:rsidR="00357ADA">
                        <w:rPr>
                          <w:rFonts w:ascii="MS Gothic" w:eastAsia="MS Gothic" w:hAnsi="MS Gothic" w:hint="eastAsia"/>
                          <w:lang w:val="en-US"/>
                        </w:rPr>
                        <w:t>☒</w:t>
                      </w:r>
                    </w:sdtContent>
                  </w:sdt>
                  <w:r w:rsidR="00357ADA" w:rsidRPr="00250516">
                    <w:rPr>
                      <w:lang w:val="en-US"/>
                    </w:rPr>
                    <w:t xml:space="preserve"> </w:t>
                  </w:r>
                  <w:r w:rsidR="00357ADA">
                    <w:rPr>
                      <w:lang w:val="en-US"/>
                    </w:rPr>
                    <w:t>Experimental</w:t>
                  </w:r>
                </w:p>
                <w:p w14:paraId="165CFB05" w14:textId="77777777" w:rsidR="00357ADA" w:rsidRDefault="00357ADA" w:rsidP="00357ADA">
                  <w:pPr>
                    <w:rPr>
                      <w:lang w:val="en-US"/>
                    </w:rPr>
                  </w:pPr>
                </w:p>
              </w:tc>
              <w:tc>
                <w:tcPr>
                  <w:tcW w:w="1984" w:type="dxa"/>
                </w:tcPr>
                <w:p w14:paraId="0816A2F8" w14:textId="427257C9" w:rsidR="00357ADA" w:rsidRDefault="00000000" w:rsidP="00357ADA">
                  <w:pPr>
                    <w:rPr>
                      <w:lang w:val="en-US"/>
                    </w:rPr>
                  </w:pPr>
                  <w:sdt>
                    <w:sdtPr>
                      <w:rPr>
                        <w:lang w:val="en-US"/>
                      </w:rPr>
                      <w:id w:val="-220904163"/>
                      <w14:checkbox>
                        <w14:checked w14:val="1"/>
                        <w14:checkedState w14:val="2612" w14:font="MS Gothic"/>
                        <w14:uncheckedState w14:val="2610" w14:font="MS Gothic"/>
                      </w14:checkbox>
                    </w:sdtPr>
                    <w:sdtContent>
                      <w:r w:rsidR="00B53475">
                        <w:rPr>
                          <w:rFonts w:ascii="MS Gothic" w:eastAsia="MS Gothic" w:hAnsi="MS Gothic" w:hint="eastAsia"/>
                          <w:lang w:val="en-US"/>
                        </w:rPr>
                        <w:t>☒</w:t>
                      </w:r>
                    </w:sdtContent>
                  </w:sdt>
                  <w:r w:rsidR="00357ADA">
                    <w:rPr>
                      <w:lang w:val="en-US"/>
                    </w:rPr>
                    <w:t xml:space="preserve"> NA</w:t>
                  </w:r>
                </w:p>
              </w:tc>
              <w:tc>
                <w:tcPr>
                  <w:tcW w:w="1985" w:type="dxa"/>
                </w:tcPr>
                <w:p w14:paraId="1C0BD7C8" w14:textId="1D197DDB" w:rsidR="00357ADA" w:rsidRDefault="00000000" w:rsidP="00357ADA">
                  <w:pPr>
                    <w:rPr>
                      <w:lang w:val="en-US"/>
                    </w:rPr>
                  </w:pPr>
                  <w:sdt>
                    <w:sdtPr>
                      <w:rPr>
                        <w:lang w:val="en-US"/>
                      </w:rPr>
                      <w:id w:val="-1389959541"/>
                      <w14:checkbox>
                        <w14:checked w14:val="1"/>
                        <w14:checkedState w14:val="2612" w14:font="MS Gothic"/>
                        <w14:uncheckedState w14:val="2610" w14:font="MS Gothic"/>
                      </w14:checkbox>
                    </w:sdtPr>
                    <w:sdtContent>
                      <w:r w:rsidR="006A0F3C">
                        <w:rPr>
                          <w:rFonts w:ascii="MS Gothic" w:eastAsia="MS Gothic" w:hAnsi="MS Gothic" w:hint="eastAsia"/>
                          <w:lang w:val="en-US"/>
                        </w:rPr>
                        <w:t>☒</w:t>
                      </w:r>
                    </w:sdtContent>
                  </w:sdt>
                  <w:r w:rsidR="00357ADA">
                    <w:rPr>
                      <w:lang w:val="en-US"/>
                    </w:rPr>
                    <w:t xml:space="preserve"> NA</w:t>
                  </w:r>
                </w:p>
                <w:p w14:paraId="6776C7C0" w14:textId="77777777" w:rsidR="00357ADA" w:rsidRDefault="00357ADA" w:rsidP="00357ADA">
                  <w:pPr>
                    <w:rPr>
                      <w:lang w:val="en-US"/>
                    </w:rPr>
                  </w:pPr>
                </w:p>
              </w:tc>
              <w:tc>
                <w:tcPr>
                  <w:tcW w:w="2014" w:type="dxa"/>
                </w:tcPr>
                <w:p w14:paraId="52DA11C7" w14:textId="730A35FC" w:rsidR="00357ADA" w:rsidRDefault="00DA07D5" w:rsidP="00B53475">
                  <w:r>
                    <w:t>&lt;100 vials</w:t>
                  </w:r>
                </w:p>
              </w:tc>
            </w:tr>
            <w:tr w:rsidR="004D3C15" w14:paraId="228DBAA6" w14:textId="77777777" w:rsidTr="00295EB6">
              <w:tc>
                <w:tcPr>
                  <w:tcW w:w="1871" w:type="dxa"/>
                </w:tcPr>
                <w:p w14:paraId="194C41F5" w14:textId="6C10E964" w:rsidR="004D3C15" w:rsidRDefault="00F57CC4" w:rsidP="004D3C15">
                  <w:r>
                    <w:t>Digital images (blots, MILAN)</w:t>
                  </w:r>
                </w:p>
              </w:tc>
              <w:tc>
                <w:tcPr>
                  <w:tcW w:w="2410" w:type="dxa"/>
                </w:tcPr>
                <w:p w14:paraId="1D8B01A3" w14:textId="049A289F" w:rsidR="004D3C15" w:rsidRDefault="004D3C15" w:rsidP="004D3C15">
                  <w:r>
                    <w:t>Western blots, cytokine arrays, etc</w:t>
                  </w:r>
                </w:p>
              </w:tc>
              <w:tc>
                <w:tcPr>
                  <w:tcW w:w="1843" w:type="dxa"/>
                </w:tcPr>
                <w:p w14:paraId="78CA9571" w14:textId="082C96F5" w:rsidR="004D3C15" w:rsidRDefault="00000000" w:rsidP="004D3C15">
                  <w:pPr>
                    <w:rPr>
                      <w:lang w:val="en-US"/>
                    </w:rPr>
                  </w:pPr>
                  <w:sdt>
                    <w:sdtPr>
                      <w:rPr>
                        <w:lang w:val="en-US"/>
                      </w:rPr>
                      <w:id w:val="365113619"/>
                      <w14:checkbox>
                        <w14:checked w14:val="1"/>
                        <w14:checkedState w14:val="2612" w14:font="MS Gothic"/>
                        <w14:uncheckedState w14:val="2610" w14:font="MS Gothic"/>
                      </w14:checkbox>
                    </w:sdtPr>
                    <w:sdtContent>
                      <w:r w:rsidR="004D3C15">
                        <w:rPr>
                          <w:rFonts w:ascii="MS Gothic" w:eastAsia="MS Gothic" w:hAnsi="MS Gothic" w:hint="eastAsia"/>
                          <w:lang w:val="en-US"/>
                        </w:rPr>
                        <w:t>☒</w:t>
                      </w:r>
                    </w:sdtContent>
                  </w:sdt>
                  <w:r w:rsidR="004D3C15">
                    <w:rPr>
                      <w:lang w:val="en-US"/>
                    </w:rPr>
                    <w:t xml:space="preserve"> </w:t>
                  </w:r>
                  <w:r w:rsidR="004D3C15" w:rsidRPr="00250516">
                    <w:rPr>
                      <w:lang w:val="en-US"/>
                    </w:rPr>
                    <w:t>Generate new data</w:t>
                  </w:r>
                </w:p>
              </w:tc>
              <w:tc>
                <w:tcPr>
                  <w:tcW w:w="1275" w:type="dxa"/>
                </w:tcPr>
                <w:p w14:paraId="0ED3F7FB" w14:textId="10C808ED" w:rsidR="004D3C15" w:rsidRDefault="00000000" w:rsidP="004D3C15">
                  <w:pPr>
                    <w:rPr>
                      <w:lang w:val="en-US"/>
                    </w:rPr>
                  </w:pPr>
                  <w:sdt>
                    <w:sdtPr>
                      <w:rPr>
                        <w:lang w:val="en-US"/>
                      </w:rPr>
                      <w:id w:val="-625935790"/>
                      <w14:checkbox>
                        <w14:checked w14:val="1"/>
                        <w14:checkedState w14:val="2612" w14:font="MS Gothic"/>
                        <w14:uncheckedState w14:val="2610" w14:font="MS Gothic"/>
                      </w14:checkbox>
                    </w:sdtPr>
                    <w:sdtContent>
                      <w:r w:rsidR="004D3C15">
                        <w:rPr>
                          <w:rFonts w:ascii="MS Gothic" w:eastAsia="MS Gothic" w:hAnsi="MS Gothic" w:hint="eastAsia"/>
                          <w:lang w:val="en-US"/>
                        </w:rPr>
                        <w:t>☒</w:t>
                      </w:r>
                    </w:sdtContent>
                  </w:sdt>
                  <w:r w:rsidR="004D3C15">
                    <w:rPr>
                      <w:lang w:val="en-US"/>
                    </w:rPr>
                    <w:t xml:space="preserve"> Digital</w:t>
                  </w:r>
                </w:p>
              </w:tc>
              <w:tc>
                <w:tcPr>
                  <w:tcW w:w="1985" w:type="dxa"/>
                </w:tcPr>
                <w:p w14:paraId="74DD0942" w14:textId="42E8AC01" w:rsidR="004D3C15" w:rsidRDefault="00000000" w:rsidP="00295EB6">
                  <w:pPr>
                    <w:rPr>
                      <w:lang w:val="en-US"/>
                    </w:rPr>
                  </w:pPr>
                  <w:sdt>
                    <w:sdtPr>
                      <w:rPr>
                        <w:lang w:val="en-US"/>
                      </w:rPr>
                      <w:id w:val="-938447855"/>
                      <w14:checkbox>
                        <w14:checked w14:val="1"/>
                        <w14:checkedState w14:val="2612" w14:font="MS Gothic"/>
                        <w14:uncheckedState w14:val="2610" w14:font="MS Gothic"/>
                      </w14:checkbox>
                    </w:sdtPr>
                    <w:sdtContent>
                      <w:r w:rsidR="004D3C15">
                        <w:rPr>
                          <w:rFonts w:ascii="MS Gothic" w:eastAsia="MS Gothic" w:hAnsi="MS Gothic" w:hint="eastAsia"/>
                          <w:lang w:val="en-US"/>
                        </w:rPr>
                        <w:t>☒</w:t>
                      </w:r>
                    </w:sdtContent>
                  </w:sdt>
                  <w:r w:rsidR="004D3C15" w:rsidRPr="00250516">
                    <w:rPr>
                      <w:lang w:val="en-US"/>
                    </w:rPr>
                    <w:t xml:space="preserve"> </w:t>
                  </w:r>
                  <w:r w:rsidR="004D3C15">
                    <w:rPr>
                      <w:lang w:val="en-US"/>
                    </w:rPr>
                    <w:t>Experimental</w:t>
                  </w:r>
                </w:p>
              </w:tc>
              <w:tc>
                <w:tcPr>
                  <w:tcW w:w="1984" w:type="dxa"/>
                </w:tcPr>
                <w:p w14:paraId="5EB92834" w14:textId="35B5F82E" w:rsidR="004D3C15" w:rsidRDefault="00000000" w:rsidP="004D3C15">
                  <w:pPr>
                    <w:rPr>
                      <w:lang w:val="en-US"/>
                    </w:rPr>
                  </w:pPr>
                  <w:sdt>
                    <w:sdtPr>
                      <w:rPr>
                        <w:lang w:val="en-US"/>
                      </w:rPr>
                      <w:id w:val="-2130768262"/>
                      <w14:checkbox>
                        <w14:checked w14:val="1"/>
                        <w14:checkedState w14:val="2612" w14:font="MS Gothic"/>
                        <w14:uncheckedState w14:val="2610" w14:font="MS Gothic"/>
                      </w14:checkbox>
                    </w:sdtPr>
                    <w:sdtContent>
                      <w:r w:rsidR="004D3C15">
                        <w:rPr>
                          <w:rFonts w:ascii="MS Gothic" w:eastAsia="MS Gothic" w:hAnsi="MS Gothic" w:hint="eastAsia"/>
                          <w:lang w:val="en-US"/>
                        </w:rPr>
                        <w:t>☒</w:t>
                      </w:r>
                    </w:sdtContent>
                  </w:sdt>
                  <w:r w:rsidR="004D3C15">
                    <w:rPr>
                      <w:lang w:val="en-US"/>
                    </w:rPr>
                    <w:t xml:space="preserve"> other: .snc, .tiff, .png</w:t>
                  </w:r>
                </w:p>
              </w:tc>
              <w:tc>
                <w:tcPr>
                  <w:tcW w:w="1985" w:type="dxa"/>
                </w:tcPr>
                <w:p w14:paraId="00483D38" w14:textId="7FDFC52F" w:rsidR="004D3C15" w:rsidRDefault="00000000" w:rsidP="00416A53">
                  <w:pPr>
                    <w:rPr>
                      <w:lang w:val="en-US"/>
                    </w:rPr>
                  </w:pPr>
                  <w:sdt>
                    <w:sdtPr>
                      <w:rPr>
                        <w:lang w:val="en-US"/>
                      </w:rPr>
                      <w:id w:val="-418800068"/>
                      <w14:checkbox>
                        <w14:checked w14:val="1"/>
                        <w14:checkedState w14:val="2612" w14:font="MS Gothic"/>
                        <w14:uncheckedState w14:val="2610" w14:font="MS Gothic"/>
                      </w14:checkbox>
                    </w:sdtPr>
                    <w:sdtContent>
                      <w:r w:rsidR="00416A53">
                        <w:rPr>
                          <w:rFonts w:ascii="MS Gothic" w:eastAsia="MS Gothic" w:hAnsi="MS Gothic" w:hint="eastAsia"/>
                          <w:lang w:val="en-US"/>
                        </w:rPr>
                        <w:t>☒</w:t>
                      </w:r>
                    </w:sdtContent>
                  </w:sdt>
                  <w:r w:rsidR="004D3C15">
                    <w:rPr>
                      <w:lang w:val="en-US"/>
                    </w:rPr>
                    <w:t xml:space="preserve"> &lt; 100 </w:t>
                  </w:r>
                  <w:r w:rsidR="00416A53">
                    <w:rPr>
                      <w:lang w:val="en-US"/>
                    </w:rPr>
                    <w:t>G</w:t>
                  </w:r>
                  <w:r w:rsidR="004D3C15">
                    <w:rPr>
                      <w:lang w:val="en-US"/>
                    </w:rPr>
                    <w:t>B</w:t>
                  </w:r>
                </w:p>
              </w:tc>
              <w:tc>
                <w:tcPr>
                  <w:tcW w:w="2014" w:type="dxa"/>
                </w:tcPr>
                <w:p w14:paraId="6E613727" w14:textId="77777777" w:rsidR="004D3C15" w:rsidRDefault="004D3C15" w:rsidP="004D3C15"/>
              </w:tc>
            </w:tr>
            <w:tr w:rsidR="00C049C5" w14:paraId="5D1FB696" w14:textId="77777777" w:rsidTr="00295EB6">
              <w:tc>
                <w:tcPr>
                  <w:tcW w:w="1871" w:type="dxa"/>
                </w:tcPr>
                <w:p w14:paraId="2AE79C29" w14:textId="00462370" w:rsidR="00C049C5" w:rsidRDefault="00C049C5" w:rsidP="00C049C5">
                  <w:r>
                    <w:t xml:space="preserve">Cell lines </w:t>
                  </w:r>
                </w:p>
              </w:tc>
              <w:tc>
                <w:tcPr>
                  <w:tcW w:w="2410" w:type="dxa"/>
                </w:tcPr>
                <w:p w14:paraId="125E959B" w14:textId="56DD030F" w:rsidR="00C049C5" w:rsidRDefault="00C049C5" w:rsidP="00C049C5">
                  <w:r>
                    <w:t xml:space="preserve">CRISPR-Cas knockout cells </w:t>
                  </w:r>
                </w:p>
              </w:tc>
              <w:tc>
                <w:tcPr>
                  <w:tcW w:w="1843" w:type="dxa"/>
                </w:tcPr>
                <w:p w14:paraId="519E2470" w14:textId="7F463D4E" w:rsidR="00C049C5" w:rsidRDefault="00000000" w:rsidP="00C049C5">
                  <w:pPr>
                    <w:rPr>
                      <w:lang w:val="en-US"/>
                    </w:rPr>
                  </w:pPr>
                  <w:sdt>
                    <w:sdtPr>
                      <w:rPr>
                        <w:lang w:val="en-US"/>
                      </w:rPr>
                      <w:id w:val="598453322"/>
                      <w14:checkbox>
                        <w14:checked w14:val="1"/>
                        <w14:checkedState w14:val="2612" w14:font="MS Gothic"/>
                        <w14:uncheckedState w14:val="2610" w14:font="MS Gothic"/>
                      </w14:checkbox>
                    </w:sdtPr>
                    <w:sdtContent>
                      <w:r w:rsidR="00C049C5">
                        <w:rPr>
                          <w:rFonts w:ascii="MS Gothic" w:eastAsia="MS Gothic" w:hAnsi="MS Gothic" w:hint="eastAsia"/>
                          <w:lang w:val="en-US"/>
                        </w:rPr>
                        <w:t>☒</w:t>
                      </w:r>
                    </w:sdtContent>
                  </w:sdt>
                  <w:r w:rsidR="00C049C5">
                    <w:rPr>
                      <w:lang w:val="en-US"/>
                    </w:rPr>
                    <w:t xml:space="preserve"> </w:t>
                  </w:r>
                  <w:r w:rsidR="00C049C5" w:rsidRPr="00250516">
                    <w:rPr>
                      <w:lang w:val="en-US"/>
                    </w:rPr>
                    <w:t>Generate new data</w:t>
                  </w:r>
                </w:p>
              </w:tc>
              <w:tc>
                <w:tcPr>
                  <w:tcW w:w="1275" w:type="dxa"/>
                </w:tcPr>
                <w:p w14:paraId="3AE8C151" w14:textId="78D8D543" w:rsidR="00C049C5" w:rsidRDefault="00000000" w:rsidP="00C049C5">
                  <w:pPr>
                    <w:rPr>
                      <w:lang w:val="en-US"/>
                    </w:rPr>
                  </w:pPr>
                  <w:sdt>
                    <w:sdtPr>
                      <w:rPr>
                        <w:lang w:val="en-US"/>
                      </w:rPr>
                      <w:id w:val="-387650199"/>
                      <w14:checkbox>
                        <w14:checked w14:val="1"/>
                        <w14:checkedState w14:val="2612" w14:font="MS Gothic"/>
                        <w14:uncheckedState w14:val="2610" w14:font="MS Gothic"/>
                      </w14:checkbox>
                    </w:sdtPr>
                    <w:sdtContent>
                      <w:r w:rsidR="00C049C5">
                        <w:rPr>
                          <w:rFonts w:ascii="MS Gothic" w:eastAsia="MS Gothic" w:hAnsi="MS Gothic" w:hint="eastAsia"/>
                          <w:lang w:val="en-US"/>
                        </w:rPr>
                        <w:t>☒</w:t>
                      </w:r>
                    </w:sdtContent>
                  </w:sdt>
                  <w:r w:rsidR="00C049C5" w:rsidRPr="00250516">
                    <w:rPr>
                      <w:lang w:val="en-US"/>
                    </w:rPr>
                    <w:t xml:space="preserve"> </w:t>
                  </w:r>
                  <w:r w:rsidR="00C049C5">
                    <w:rPr>
                      <w:lang w:val="en-US"/>
                    </w:rPr>
                    <w:t>Physical</w:t>
                  </w:r>
                </w:p>
              </w:tc>
              <w:tc>
                <w:tcPr>
                  <w:tcW w:w="1985" w:type="dxa"/>
                </w:tcPr>
                <w:p w14:paraId="3A26503F" w14:textId="1CCBB37C" w:rsidR="00C049C5" w:rsidRDefault="00000000" w:rsidP="00C049C5">
                  <w:pPr>
                    <w:rPr>
                      <w:lang w:val="en-US"/>
                    </w:rPr>
                  </w:pPr>
                  <w:sdt>
                    <w:sdtPr>
                      <w:rPr>
                        <w:lang w:val="en-US"/>
                      </w:rPr>
                      <w:id w:val="811060139"/>
                      <w14:checkbox>
                        <w14:checked w14:val="1"/>
                        <w14:checkedState w14:val="2612" w14:font="MS Gothic"/>
                        <w14:uncheckedState w14:val="2610" w14:font="MS Gothic"/>
                      </w14:checkbox>
                    </w:sdtPr>
                    <w:sdtContent>
                      <w:r w:rsidR="00C049C5">
                        <w:rPr>
                          <w:rFonts w:ascii="MS Gothic" w:eastAsia="MS Gothic" w:hAnsi="MS Gothic" w:hint="eastAsia"/>
                          <w:lang w:val="en-US"/>
                        </w:rPr>
                        <w:t>☒</w:t>
                      </w:r>
                    </w:sdtContent>
                  </w:sdt>
                  <w:r w:rsidR="00C049C5" w:rsidRPr="00250516">
                    <w:rPr>
                      <w:lang w:val="en-US"/>
                    </w:rPr>
                    <w:t xml:space="preserve"> </w:t>
                  </w:r>
                  <w:r w:rsidR="00C049C5">
                    <w:rPr>
                      <w:lang w:val="en-US"/>
                    </w:rPr>
                    <w:t>Experimental</w:t>
                  </w:r>
                </w:p>
                <w:p w14:paraId="0E4D1818" w14:textId="77777777" w:rsidR="00C049C5" w:rsidRDefault="00C049C5" w:rsidP="00C049C5">
                  <w:pPr>
                    <w:rPr>
                      <w:lang w:val="en-US"/>
                    </w:rPr>
                  </w:pPr>
                </w:p>
              </w:tc>
              <w:tc>
                <w:tcPr>
                  <w:tcW w:w="1984" w:type="dxa"/>
                </w:tcPr>
                <w:p w14:paraId="3EA21820" w14:textId="2AAE4AAC" w:rsidR="00C049C5" w:rsidRDefault="00000000" w:rsidP="00C049C5">
                  <w:pPr>
                    <w:rPr>
                      <w:lang w:val="en-US"/>
                    </w:rPr>
                  </w:pPr>
                  <w:sdt>
                    <w:sdtPr>
                      <w:rPr>
                        <w:lang w:val="en-US"/>
                      </w:rPr>
                      <w:id w:val="2014333735"/>
                      <w14:checkbox>
                        <w14:checked w14:val="1"/>
                        <w14:checkedState w14:val="2612" w14:font="MS Gothic"/>
                        <w14:uncheckedState w14:val="2610" w14:font="MS Gothic"/>
                      </w14:checkbox>
                    </w:sdtPr>
                    <w:sdtContent>
                      <w:r w:rsidR="00416A53">
                        <w:rPr>
                          <w:rFonts w:ascii="MS Gothic" w:eastAsia="MS Gothic" w:hAnsi="MS Gothic" w:hint="eastAsia"/>
                          <w:lang w:val="en-US"/>
                        </w:rPr>
                        <w:t>☒</w:t>
                      </w:r>
                    </w:sdtContent>
                  </w:sdt>
                  <w:r w:rsidR="00C049C5">
                    <w:rPr>
                      <w:lang w:val="en-US"/>
                    </w:rPr>
                    <w:t xml:space="preserve"> NA</w:t>
                  </w:r>
                </w:p>
              </w:tc>
              <w:tc>
                <w:tcPr>
                  <w:tcW w:w="1985" w:type="dxa"/>
                </w:tcPr>
                <w:p w14:paraId="20652223" w14:textId="4DAD3DD9" w:rsidR="00C049C5" w:rsidRDefault="00000000" w:rsidP="00C049C5">
                  <w:pPr>
                    <w:rPr>
                      <w:lang w:val="en-US"/>
                    </w:rPr>
                  </w:pPr>
                  <w:sdt>
                    <w:sdtPr>
                      <w:rPr>
                        <w:lang w:val="en-US"/>
                      </w:rPr>
                      <w:id w:val="-1433895257"/>
                      <w14:checkbox>
                        <w14:checked w14:val="1"/>
                        <w14:checkedState w14:val="2612" w14:font="MS Gothic"/>
                        <w14:uncheckedState w14:val="2610" w14:font="MS Gothic"/>
                      </w14:checkbox>
                    </w:sdtPr>
                    <w:sdtContent>
                      <w:r w:rsidR="006A0F3C">
                        <w:rPr>
                          <w:rFonts w:ascii="MS Gothic" w:eastAsia="MS Gothic" w:hAnsi="MS Gothic" w:hint="eastAsia"/>
                          <w:lang w:val="en-US"/>
                        </w:rPr>
                        <w:t>☒</w:t>
                      </w:r>
                    </w:sdtContent>
                  </w:sdt>
                  <w:r w:rsidR="00C049C5">
                    <w:rPr>
                      <w:lang w:val="en-US"/>
                    </w:rPr>
                    <w:t xml:space="preserve"> NA</w:t>
                  </w:r>
                </w:p>
                <w:p w14:paraId="6B84616F" w14:textId="77777777" w:rsidR="00C049C5" w:rsidRDefault="00C049C5" w:rsidP="00C049C5">
                  <w:pPr>
                    <w:rPr>
                      <w:lang w:val="en-US"/>
                    </w:rPr>
                  </w:pPr>
                </w:p>
              </w:tc>
              <w:tc>
                <w:tcPr>
                  <w:tcW w:w="2014" w:type="dxa"/>
                </w:tcPr>
                <w:p w14:paraId="509AC90C" w14:textId="62DB4AEA" w:rsidR="00C049C5" w:rsidRDefault="00C049C5" w:rsidP="00C049C5">
                  <w:r>
                    <w:t>&lt;100 vials</w:t>
                  </w:r>
                </w:p>
              </w:tc>
            </w:tr>
            <w:tr w:rsidR="00C049C5" w14:paraId="2AFE3B57" w14:textId="77777777" w:rsidTr="00295EB6">
              <w:tc>
                <w:tcPr>
                  <w:tcW w:w="1871" w:type="dxa"/>
                </w:tcPr>
                <w:p w14:paraId="5B2D9CD7" w14:textId="68A3D406" w:rsidR="00C049C5" w:rsidRDefault="00C049C5" w:rsidP="00C049C5"/>
              </w:tc>
              <w:tc>
                <w:tcPr>
                  <w:tcW w:w="2410" w:type="dxa"/>
                </w:tcPr>
                <w:p w14:paraId="7FE6C4AF" w14:textId="77777777" w:rsidR="00C049C5" w:rsidRDefault="00C049C5" w:rsidP="00C049C5"/>
              </w:tc>
              <w:tc>
                <w:tcPr>
                  <w:tcW w:w="1843" w:type="dxa"/>
                </w:tcPr>
                <w:p w14:paraId="531472F2" w14:textId="77777777" w:rsidR="00C049C5" w:rsidRDefault="00C049C5" w:rsidP="00C049C5">
                  <w:pPr>
                    <w:rPr>
                      <w:lang w:val="en-US"/>
                    </w:rPr>
                  </w:pPr>
                </w:p>
              </w:tc>
              <w:tc>
                <w:tcPr>
                  <w:tcW w:w="1275" w:type="dxa"/>
                </w:tcPr>
                <w:p w14:paraId="528A940A" w14:textId="77777777" w:rsidR="00C049C5" w:rsidRDefault="00C049C5" w:rsidP="00C049C5">
                  <w:pPr>
                    <w:rPr>
                      <w:lang w:val="en-US"/>
                    </w:rPr>
                  </w:pPr>
                </w:p>
              </w:tc>
              <w:tc>
                <w:tcPr>
                  <w:tcW w:w="1985" w:type="dxa"/>
                </w:tcPr>
                <w:p w14:paraId="295E3394" w14:textId="77777777" w:rsidR="00C049C5" w:rsidRDefault="00C049C5" w:rsidP="00C049C5">
                  <w:pPr>
                    <w:rPr>
                      <w:lang w:val="en-US"/>
                    </w:rPr>
                  </w:pPr>
                </w:p>
              </w:tc>
              <w:tc>
                <w:tcPr>
                  <w:tcW w:w="1984" w:type="dxa"/>
                </w:tcPr>
                <w:p w14:paraId="1DED767B" w14:textId="77777777" w:rsidR="00C049C5" w:rsidRDefault="00C049C5" w:rsidP="00C049C5">
                  <w:pPr>
                    <w:rPr>
                      <w:lang w:val="en-US"/>
                    </w:rPr>
                  </w:pPr>
                </w:p>
              </w:tc>
              <w:tc>
                <w:tcPr>
                  <w:tcW w:w="1985" w:type="dxa"/>
                </w:tcPr>
                <w:p w14:paraId="39E70BA0" w14:textId="77777777" w:rsidR="00C049C5" w:rsidRDefault="00C049C5" w:rsidP="00C049C5">
                  <w:pPr>
                    <w:rPr>
                      <w:lang w:val="en-US"/>
                    </w:rPr>
                  </w:pPr>
                </w:p>
              </w:tc>
              <w:tc>
                <w:tcPr>
                  <w:tcW w:w="2014" w:type="dxa"/>
                </w:tcPr>
                <w:p w14:paraId="6FB5C2C7" w14:textId="77777777" w:rsidR="00C049C5" w:rsidRDefault="00C049C5" w:rsidP="00C049C5"/>
              </w:tc>
            </w:tr>
            <w:tr w:rsidR="00C049C5" w14:paraId="26122EDA" w14:textId="77777777" w:rsidTr="00295EB6">
              <w:tc>
                <w:tcPr>
                  <w:tcW w:w="1871" w:type="dxa"/>
                </w:tcPr>
                <w:p w14:paraId="2CB25998" w14:textId="77777777" w:rsidR="00C049C5" w:rsidRDefault="00C049C5" w:rsidP="00C049C5"/>
              </w:tc>
              <w:tc>
                <w:tcPr>
                  <w:tcW w:w="2410" w:type="dxa"/>
                </w:tcPr>
                <w:p w14:paraId="5123F635" w14:textId="77777777" w:rsidR="00C049C5" w:rsidRDefault="00C049C5" w:rsidP="00C049C5"/>
              </w:tc>
              <w:tc>
                <w:tcPr>
                  <w:tcW w:w="1843" w:type="dxa"/>
                </w:tcPr>
                <w:p w14:paraId="6BA92EDC" w14:textId="77777777" w:rsidR="00C049C5" w:rsidRDefault="00C049C5" w:rsidP="00C049C5">
                  <w:pPr>
                    <w:rPr>
                      <w:lang w:val="en-US"/>
                    </w:rPr>
                  </w:pPr>
                </w:p>
              </w:tc>
              <w:tc>
                <w:tcPr>
                  <w:tcW w:w="1275" w:type="dxa"/>
                </w:tcPr>
                <w:p w14:paraId="5477A56E" w14:textId="77777777" w:rsidR="00C049C5" w:rsidRDefault="00C049C5" w:rsidP="00C049C5">
                  <w:pPr>
                    <w:rPr>
                      <w:lang w:val="en-US"/>
                    </w:rPr>
                  </w:pPr>
                </w:p>
              </w:tc>
              <w:tc>
                <w:tcPr>
                  <w:tcW w:w="1985" w:type="dxa"/>
                </w:tcPr>
                <w:p w14:paraId="0D126261" w14:textId="77777777" w:rsidR="00C049C5" w:rsidRDefault="00C049C5" w:rsidP="00C049C5">
                  <w:pPr>
                    <w:rPr>
                      <w:lang w:val="en-US"/>
                    </w:rPr>
                  </w:pPr>
                </w:p>
              </w:tc>
              <w:tc>
                <w:tcPr>
                  <w:tcW w:w="1984" w:type="dxa"/>
                </w:tcPr>
                <w:p w14:paraId="1554C88E" w14:textId="77777777" w:rsidR="00C049C5" w:rsidRDefault="00C049C5" w:rsidP="00C049C5">
                  <w:pPr>
                    <w:rPr>
                      <w:lang w:val="en-US"/>
                    </w:rPr>
                  </w:pPr>
                </w:p>
              </w:tc>
              <w:tc>
                <w:tcPr>
                  <w:tcW w:w="1985" w:type="dxa"/>
                </w:tcPr>
                <w:p w14:paraId="709EB498" w14:textId="77777777" w:rsidR="00C049C5" w:rsidRDefault="00C049C5" w:rsidP="00C049C5">
                  <w:pPr>
                    <w:rPr>
                      <w:lang w:val="en-US"/>
                    </w:rPr>
                  </w:pPr>
                </w:p>
              </w:tc>
              <w:tc>
                <w:tcPr>
                  <w:tcW w:w="2014" w:type="dxa"/>
                </w:tcPr>
                <w:p w14:paraId="1383103A" w14:textId="77777777" w:rsidR="00C049C5" w:rsidRDefault="00C049C5" w:rsidP="00C049C5"/>
              </w:tc>
            </w:tr>
          </w:tbl>
          <w:p w14:paraId="0CA080D4" w14:textId="77777777" w:rsidR="00BA789F" w:rsidRDefault="00BA789F" w:rsidP="00BA789F">
            <w:pPr>
              <w:spacing w:before="80"/>
              <w:rPr>
                <w:lang w:val="en-US"/>
              </w:rPr>
            </w:pPr>
          </w:p>
          <w:p w14:paraId="047AFB91" w14:textId="77777777" w:rsidR="00BA789F" w:rsidRDefault="00BA789F" w:rsidP="00BA789F">
            <w:pPr>
              <w:spacing w:before="80"/>
              <w:rPr>
                <w:lang w:val="en-US"/>
              </w:rPr>
            </w:pPr>
          </w:p>
        </w:tc>
      </w:tr>
      <w:tr w:rsidR="00BA789F" w:rsidRPr="00F42A6F" w14:paraId="33480A34" w14:textId="77777777" w:rsidTr="008B586D">
        <w:trPr>
          <w:cantSplit/>
          <w:trHeight w:val="269"/>
        </w:trPr>
        <w:tc>
          <w:tcPr>
            <w:tcW w:w="15593" w:type="dxa"/>
            <w:gridSpan w:val="2"/>
          </w:tcPr>
          <w:p w14:paraId="291FA353"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DC95E8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13C1D6F"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2A42149A"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441D135D"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A7CB23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0CCD1916" w14:textId="77777777" w:rsidR="00BA789F" w:rsidRPr="00BA789F" w:rsidRDefault="00BA789F" w:rsidP="00345E00"/>
        </w:tc>
      </w:tr>
      <w:tr w:rsidR="00AE4A22" w:rsidRPr="00F42A6F" w14:paraId="7D560B1C" w14:textId="77777777" w:rsidTr="00436EB9">
        <w:trPr>
          <w:cantSplit/>
          <w:trHeight w:val="269"/>
        </w:trPr>
        <w:tc>
          <w:tcPr>
            <w:tcW w:w="4962" w:type="dxa"/>
          </w:tcPr>
          <w:p w14:paraId="6DBC42FB"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A628C12" w14:textId="77777777" w:rsidR="00AE4A22" w:rsidRDefault="00AE4A22" w:rsidP="00CA2D12"/>
        </w:tc>
        <w:tc>
          <w:tcPr>
            <w:tcW w:w="10631" w:type="dxa"/>
          </w:tcPr>
          <w:p w14:paraId="61A4762A" w14:textId="31B81C3F" w:rsidR="002A3A19" w:rsidRDefault="002A3A19" w:rsidP="00030EBB">
            <w:pPr>
              <w:rPr>
                <w:lang w:val="en-US"/>
              </w:rPr>
            </w:pPr>
            <w:r w:rsidRPr="00030EBB">
              <w:t xml:space="preserve">scRNAseq data from doi: </w:t>
            </w:r>
            <w:r w:rsidR="00030EBB" w:rsidRPr="00030EBB">
              <w:t>10.1038/s41588-020-0636-z</w:t>
            </w:r>
            <w:r w:rsidR="00030EBB">
              <w:t xml:space="preserve"> </w:t>
            </w:r>
            <w:r w:rsidRPr="00030EBB">
              <w:t xml:space="preserve">(GEO </w:t>
            </w:r>
            <w:r w:rsidR="00030EBB">
              <w:t>d</w:t>
            </w:r>
            <w:r w:rsidRPr="00030EBB">
              <w:t>atabase: GSE132465, GSE132257 and GSE144735</w:t>
            </w:r>
            <w:r>
              <w:t>)</w:t>
            </w:r>
          </w:p>
        </w:tc>
      </w:tr>
      <w:tr w:rsidR="003D036F" w:rsidRPr="00F42A6F" w14:paraId="40B5D3AD" w14:textId="77777777" w:rsidTr="00436EB9">
        <w:trPr>
          <w:cantSplit/>
          <w:trHeight w:val="269"/>
        </w:trPr>
        <w:tc>
          <w:tcPr>
            <w:tcW w:w="4962" w:type="dxa"/>
          </w:tcPr>
          <w:p w14:paraId="68F539EA"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2BBB2E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5CA38A8" w14:textId="29C5D155"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53485B">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09EC537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A4B765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C07CD95" w14:textId="5F8178B2" w:rsidR="003D036F" w:rsidRDefault="00EE33E8" w:rsidP="003D128A">
            <w:pPr>
              <w:rPr>
                <w:lang w:val="en-US"/>
              </w:rPr>
            </w:pPr>
            <w:r>
              <w:rPr>
                <w:lang w:val="en-US"/>
              </w:rPr>
              <w:t>If yes, please describe:</w:t>
            </w:r>
            <w:r w:rsidR="005725B4">
              <w:rPr>
                <w:lang w:val="en-US"/>
              </w:rPr>
              <w:t xml:space="preserve"> Ethical approval for animal experiments has already been granted (P159/2021).</w:t>
            </w:r>
            <w:r w:rsidR="009C6195">
              <w:rPr>
                <w:lang w:val="en-US"/>
              </w:rPr>
              <w:t xml:space="preserve"> This applies to </w:t>
            </w:r>
            <w:r w:rsidR="000A092F">
              <w:rPr>
                <w:lang w:val="en-US"/>
              </w:rPr>
              <w:t xml:space="preserve">data resulting from animal experiments, including </w:t>
            </w:r>
            <w:r w:rsidR="009C6195">
              <w:rPr>
                <w:lang w:val="en-US"/>
              </w:rPr>
              <w:t>‘tumour volume measurements’</w:t>
            </w:r>
            <w:r w:rsidR="000A092F">
              <w:rPr>
                <w:lang w:val="en-US"/>
              </w:rPr>
              <w:t xml:space="preserve"> and ‘FACS data’.</w:t>
            </w:r>
          </w:p>
          <w:p w14:paraId="6266AF22" w14:textId="77777777" w:rsidR="00EE33E8" w:rsidRDefault="00EE33E8" w:rsidP="003D128A">
            <w:pPr>
              <w:rPr>
                <w:lang w:val="en-US"/>
              </w:rPr>
            </w:pPr>
          </w:p>
          <w:p w14:paraId="18599BAC" w14:textId="77777777" w:rsidR="00EE33E8" w:rsidRDefault="00EE33E8" w:rsidP="003D128A">
            <w:pPr>
              <w:rPr>
                <w:lang w:val="en-US"/>
              </w:rPr>
            </w:pPr>
          </w:p>
        </w:tc>
      </w:tr>
      <w:tr w:rsidR="003D036F" w:rsidRPr="00F42A6F" w14:paraId="0D53C8FC" w14:textId="77777777" w:rsidTr="00436EB9">
        <w:trPr>
          <w:cantSplit/>
          <w:trHeight w:val="269"/>
        </w:trPr>
        <w:tc>
          <w:tcPr>
            <w:tcW w:w="4962" w:type="dxa"/>
          </w:tcPr>
          <w:p w14:paraId="1A86648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0CC1A63"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211D2567" w14:textId="61697AB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C146E">
                  <w:rPr>
                    <w:rFonts w:ascii="MS Gothic" w:eastAsia="MS Gothic" w:hAnsi="MS Gothic" w:hint="eastAsia"/>
                    <w:lang w:val="en-US"/>
                  </w:rPr>
                  <w:t>☒</w:t>
                </w:r>
              </w:sdtContent>
            </w:sdt>
            <w:r w:rsidR="00E62A40" w:rsidRPr="00250516">
              <w:rPr>
                <w:lang w:val="en-US"/>
              </w:rPr>
              <w:t xml:space="preserve"> </w:t>
            </w:r>
            <w:r w:rsidR="00E62A40">
              <w:rPr>
                <w:lang w:val="en-US"/>
              </w:rPr>
              <w:t>No</w:t>
            </w:r>
          </w:p>
          <w:p w14:paraId="7630A74C" w14:textId="77777777" w:rsidR="00E62A40" w:rsidRDefault="00E62A40" w:rsidP="00E62A40">
            <w:pPr>
              <w:rPr>
                <w:lang w:val="en-US"/>
              </w:rPr>
            </w:pPr>
            <w:r>
              <w:rPr>
                <w:lang w:val="en-US"/>
              </w:rPr>
              <w:t>If yes:</w:t>
            </w:r>
          </w:p>
          <w:p w14:paraId="438F085E" w14:textId="77777777" w:rsidR="00E62A40" w:rsidRDefault="00E62A40" w:rsidP="00E62A40">
            <w:pPr>
              <w:rPr>
                <w:lang w:val="en-US"/>
              </w:rPr>
            </w:pPr>
          </w:p>
          <w:p w14:paraId="6140DE6E"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10A20B7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339E7E1E" w14:textId="77777777" w:rsidR="00E62A40" w:rsidRDefault="00E62A40" w:rsidP="00E62A40">
            <w:pPr>
              <w:rPr>
                <w:lang w:val="en-US"/>
              </w:rPr>
            </w:pPr>
          </w:p>
          <w:p w14:paraId="62590CFA" w14:textId="77777777" w:rsidR="003D036F" w:rsidRDefault="003D036F" w:rsidP="00345E00">
            <w:pPr>
              <w:rPr>
                <w:lang w:val="en-US"/>
              </w:rPr>
            </w:pPr>
          </w:p>
        </w:tc>
      </w:tr>
      <w:tr w:rsidR="003D036F" w:rsidRPr="00F42A6F" w14:paraId="11B8EF23" w14:textId="77777777" w:rsidTr="00436EB9">
        <w:trPr>
          <w:cantSplit/>
          <w:trHeight w:val="269"/>
        </w:trPr>
        <w:tc>
          <w:tcPr>
            <w:tcW w:w="4962" w:type="dxa"/>
          </w:tcPr>
          <w:p w14:paraId="6252302E"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60F3D3D" w14:textId="3E98C99B"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3485B">
                  <w:rPr>
                    <w:rFonts w:ascii="MS Gothic" w:eastAsia="MS Gothic" w:hAnsi="MS Gothic" w:hint="eastAsia"/>
                    <w:lang w:val="en-US"/>
                  </w:rPr>
                  <w:t>☒</w:t>
                </w:r>
              </w:sdtContent>
            </w:sdt>
            <w:r w:rsidR="00DF3028">
              <w:rPr>
                <w:lang w:val="en-US"/>
              </w:rPr>
              <w:t xml:space="preserve"> Yes</w:t>
            </w:r>
          </w:p>
          <w:p w14:paraId="11AD0F8D"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73A4527" w14:textId="6B4549B6" w:rsidR="00DF3028" w:rsidRDefault="00DF3028" w:rsidP="00DF3028">
            <w:pPr>
              <w:rPr>
                <w:lang w:val="en-US"/>
              </w:rPr>
            </w:pPr>
            <w:r>
              <w:rPr>
                <w:lang w:val="en-US"/>
              </w:rPr>
              <w:t>If yes</w:t>
            </w:r>
            <w:r w:rsidR="00B10E44">
              <w:rPr>
                <w:lang w:val="en-US"/>
              </w:rPr>
              <w:t>, please comment</w:t>
            </w:r>
            <w:r>
              <w:rPr>
                <w:lang w:val="en-US"/>
              </w:rPr>
              <w:t xml:space="preserve">: </w:t>
            </w:r>
            <w:r w:rsidR="00B00642" w:rsidRPr="00B00642">
              <w:rPr>
                <w:lang w:val="en-US"/>
              </w:rPr>
              <w:t>We don't exclude that the proposed work could result in research data with potential for tech transfer and valorization. KU Leuven has a policy to actively monitor research data for such potential. If there is substantial potential, the invention will be thoroughly assessed, and in several cases the invention will be IP protected (mostly patent protection or copyright protection). As such the IP protection does not withhold the research data from being made public. In the case a decision is taken to file a patent application it will be planned so that publications don't need to be delayed.</w:t>
            </w:r>
          </w:p>
          <w:p w14:paraId="517BB418" w14:textId="77777777" w:rsidR="003D036F" w:rsidRDefault="003D036F" w:rsidP="00345E00">
            <w:pPr>
              <w:rPr>
                <w:lang w:val="en-US"/>
              </w:rPr>
            </w:pPr>
          </w:p>
        </w:tc>
      </w:tr>
      <w:tr w:rsidR="003D036F" w:rsidRPr="00F42A6F" w14:paraId="3761AF27" w14:textId="77777777" w:rsidTr="00436EB9">
        <w:trPr>
          <w:cantSplit/>
          <w:trHeight w:val="269"/>
        </w:trPr>
        <w:tc>
          <w:tcPr>
            <w:tcW w:w="4962" w:type="dxa"/>
          </w:tcPr>
          <w:p w14:paraId="7EBAD33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045424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C0CE6F9" w14:textId="569E83A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53485B">
                  <w:rPr>
                    <w:rFonts w:ascii="MS Gothic" w:eastAsia="MS Gothic" w:hAnsi="MS Gothic" w:hint="eastAsia"/>
                    <w:lang w:val="en-US"/>
                  </w:rPr>
                  <w:t>☒</w:t>
                </w:r>
              </w:sdtContent>
            </w:sdt>
            <w:r w:rsidR="007C3FA4">
              <w:rPr>
                <w:lang w:val="en-US"/>
              </w:rPr>
              <w:t xml:space="preserve"> No</w:t>
            </w:r>
          </w:p>
          <w:p w14:paraId="7605D358" w14:textId="77777777" w:rsidR="007C3FA4" w:rsidRDefault="007C3FA4" w:rsidP="007C3FA4">
            <w:pPr>
              <w:rPr>
                <w:lang w:val="en-US"/>
              </w:rPr>
            </w:pPr>
            <w:r>
              <w:rPr>
                <w:lang w:val="en-US"/>
              </w:rPr>
              <w:t xml:space="preserve">If yes, please explain: </w:t>
            </w:r>
          </w:p>
          <w:p w14:paraId="5889BE98" w14:textId="77777777" w:rsidR="003D036F" w:rsidRDefault="003D036F" w:rsidP="00345E00">
            <w:pPr>
              <w:rPr>
                <w:lang w:val="en-US"/>
              </w:rPr>
            </w:pPr>
          </w:p>
        </w:tc>
      </w:tr>
      <w:tr w:rsidR="003D036F" w:rsidRPr="00F42A6F" w14:paraId="17A77944" w14:textId="77777777" w:rsidTr="00436EB9">
        <w:trPr>
          <w:cantSplit/>
          <w:trHeight w:val="269"/>
        </w:trPr>
        <w:tc>
          <w:tcPr>
            <w:tcW w:w="4962" w:type="dxa"/>
          </w:tcPr>
          <w:p w14:paraId="39892E2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EBC76D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F280CCA" w14:textId="04DD6C7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53485B">
                  <w:rPr>
                    <w:rFonts w:ascii="MS Gothic" w:eastAsia="MS Gothic" w:hAnsi="MS Gothic" w:hint="eastAsia"/>
                    <w:lang w:val="en-US"/>
                  </w:rPr>
                  <w:t>☒</w:t>
                </w:r>
              </w:sdtContent>
            </w:sdt>
            <w:r w:rsidR="00950DB8">
              <w:rPr>
                <w:lang w:val="en-US"/>
              </w:rPr>
              <w:t xml:space="preserve"> No</w:t>
            </w:r>
          </w:p>
          <w:p w14:paraId="3E7F96CC" w14:textId="77777777" w:rsidR="00950DB8" w:rsidRDefault="00950DB8" w:rsidP="00950DB8">
            <w:pPr>
              <w:rPr>
                <w:lang w:val="en-US"/>
              </w:rPr>
            </w:pPr>
            <w:r>
              <w:rPr>
                <w:lang w:val="en-US"/>
              </w:rPr>
              <w:t xml:space="preserve">If yes, please explain: </w:t>
            </w:r>
          </w:p>
          <w:p w14:paraId="3FC8DBDD" w14:textId="77777777" w:rsidR="003D036F" w:rsidRDefault="003D036F" w:rsidP="00345E00">
            <w:pPr>
              <w:rPr>
                <w:lang w:val="en-US"/>
              </w:rPr>
            </w:pPr>
          </w:p>
        </w:tc>
      </w:tr>
    </w:tbl>
    <w:p w14:paraId="0EE3E03A" w14:textId="77777777" w:rsidR="00171BFB" w:rsidRDefault="00171BFB"/>
    <w:p w14:paraId="571DBF3A" w14:textId="77777777" w:rsidR="00171BFB" w:rsidRDefault="00171BFB"/>
    <w:p w14:paraId="2B3DE9B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A9A5DCC" w14:textId="77777777" w:rsidTr="005E32FD">
        <w:trPr>
          <w:cantSplit/>
          <w:trHeight w:val="269"/>
        </w:trPr>
        <w:tc>
          <w:tcPr>
            <w:tcW w:w="15593" w:type="dxa"/>
            <w:gridSpan w:val="2"/>
            <w:shd w:val="clear" w:color="auto" w:fill="5B9BD5" w:themeFill="accent5"/>
          </w:tcPr>
          <w:p w14:paraId="013BDC90" w14:textId="77777777" w:rsidR="00877A71" w:rsidRPr="00184DDE" w:rsidRDefault="00171BFB" w:rsidP="00BA789F">
            <w:pPr>
              <w:pStyle w:val="ListParagraph"/>
              <w:numPr>
                <w:ilvl w:val="0"/>
                <w:numId w:val="22"/>
              </w:numPr>
              <w:jc w:val="center"/>
              <w:rPr>
                <w:b/>
              </w:rPr>
            </w:pPr>
            <w:r>
              <w:rPr>
                <w:b/>
                <w:bCs/>
              </w:rPr>
              <w:t>Documentation and Metadata</w:t>
            </w:r>
          </w:p>
          <w:p w14:paraId="708933EF" w14:textId="77777777" w:rsidR="00184DDE" w:rsidRPr="00AB71F6" w:rsidRDefault="00184DDE" w:rsidP="00184DDE">
            <w:pPr>
              <w:pStyle w:val="ListParagraph"/>
              <w:ind w:left="1080"/>
              <w:rPr>
                <w:b/>
              </w:rPr>
            </w:pPr>
          </w:p>
        </w:tc>
      </w:tr>
      <w:tr w:rsidR="002300DE" w14:paraId="586A040D" w14:textId="77777777" w:rsidTr="00436EB9">
        <w:trPr>
          <w:cantSplit/>
          <w:trHeight w:val="269"/>
        </w:trPr>
        <w:tc>
          <w:tcPr>
            <w:tcW w:w="4962" w:type="dxa"/>
            <w:shd w:val="clear" w:color="auto" w:fill="FFFFFF" w:themeFill="background1"/>
          </w:tcPr>
          <w:p w14:paraId="6F0D37CB"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9225B08" w14:textId="77777777" w:rsidR="00CA2D12" w:rsidRPr="00CA2D12" w:rsidRDefault="00CA2D12" w:rsidP="0035345E">
            <w:pPr>
              <w:jc w:val="both"/>
              <w:rPr>
                <w:i/>
              </w:rPr>
            </w:pPr>
          </w:p>
        </w:tc>
        <w:tc>
          <w:tcPr>
            <w:tcW w:w="10631" w:type="dxa"/>
            <w:shd w:val="clear" w:color="auto" w:fill="FFFFFF" w:themeFill="background1"/>
          </w:tcPr>
          <w:p w14:paraId="660B3E83" w14:textId="38883FA7" w:rsidR="00CA2D12" w:rsidRPr="00DA07D5" w:rsidRDefault="00DA07D5" w:rsidP="00DA07D5">
            <w:pPr>
              <w:pStyle w:val="ListParagraph"/>
              <w:ind w:left="0"/>
            </w:pPr>
            <w:r w:rsidRPr="00DA07D5">
              <w:t>Documentation will consist of electronic laboratory records, that contain all of the information of the performed experiment itself (Excel sheetbased metadata files). Those notes will describe the biological samples used/generated, experimental setup and protocols used, results generated, the links to the specific computer location as well as the names of the respective datasets. We will also maintain a metadata sheet with the connection between lab samples and files on our data storage, so that data files, lab samples, and experimental notes remain properly linked. Detailed protocols will be written, including research methods and practices for each experimental initiative. This will be stored in Word or Excel files. Furthermore, a logbook will be kept in Excel containing all steps that were taken to develop the final methodology, date of implementation and name of the researcher who carried out the experiment. Algorithms, scripts and software usage will be documented and stored alongside the electronic laboratory records, e.g. GraphPad Prism, FlowJo. Finally, we will also keep all the information (in dedicated Excel sheets, PDFs or Word-files) about purchased antibodies, cell-lines, mouse models and other analogue data-sources. Other relevant information about these reagents and tools (e.g., proof of antibody specificity) will be derived from initial standardization and optimization experiments and will be retained along with general research documentation/meta-data files.</w:t>
            </w:r>
          </w:p>
        </w:tc>
      </w:tr>
      <w:tr w:rsidR="002300DE" w14:paraId="09CA07FC" w14:textId="77777777" w:rsidTr="00436EB9">
        <w:trPr>
          <w:cantSplit/>
          <w:trHeight w:val="269"/>
        </w:trPr>
        <w:tc>
          <w:tcPr>
            <w:tcW w:w="4962" w:type="dxa"/>
            <w:shd w:val="clear" w:color="auto" w:fill="FFFFFF" w:themeFill="background1"/>
          </w:tcPr>
          <w:p w14:paraId="762A461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ED05C6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A7629D9" w14:textId="77777777" w:rsidR="00771CF4" w:rsidRDefault="00771CF4" w:rsidP="00771CF4">
            <w:pPr>
              <w:rPr>
                <w:rFonts w:ascii="Arial" w:eastAsia="Times New Roman" w:hAnsi="Arial" w:cs="Arial"/>
                <w:sz w:val="16"/>
                <w:szCs w:val="16"/>
                <w:lang w:val="en-US" w:eastAsia="nl-BE"/>
              </w:rPr>
            </w:pPr>
          </w:p>
          <w:p w14:paraId="12302D6C"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D4B359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952D165" w14:textId="7F447584"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036EC2">
                  <w:rPr>
                    <w:rFonts w:ascii="MS Gothic" w:eastAsia="MS Gothic" w:hAnsi="MS Gothic" w:hint="eastAsia"/>
                    <w:lang w:val="en-US"/>
                  </w:rPr>
                  <w:t>☒</w:t>
                </w:r>
              </w:sdtContent>
            </w:sdt>
            <w:r w:rsidR="00CA2D12">
              <w:rPr>
                <w:lang w:val="en-US"/>
              </w:rPr>
              <w:t xml:space="preserve"> Yes</w:t>
            </w:r>
          </w:p>
          <w:p w14:paraId="6937E1BC"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1FDBE58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B4902CC" w14:textId="77777777" w:rsidR="00036EC2" w:rsidRDefault="00036EC2" w:rsidP="00F81457">
            <w:pPr>
              <w:rPr>
                <w:sz w:val="20"/>
                <w:szCs w:val="20"/>
              </w:rPr>
            </w:pPr>
          </w:p>
          <w:p w14:paraId="365355C3" w14:textId="77777777" w:rsidR="00036EC2" w:rsidRDefault="00036EC2" w:rsidP="00F81457">
            <w:pPr>
              <w:rPr>
                <w:sz w:val="20"/>
                <w:szCs w:val="20"/>
              </w:rPr>
            </w:pPr>
          </w:p>
          <w:p w14:paraId="52014C06" w14:textId="2F6B6A57" w:rsidR="00F81457" w:rsidRDefault="00036EC2" w:rsidP="00295EB6">
            <w:pPr>
              <w:jc w:val="both"/>
              <w:rPr>
                <w:lang w:val="en-US"/>
              </w:rPr>
            </w:pPr>
            <w:r>
              <w:t>We will use various metadata standards as applicable for different experiment/datatypes, as already established elsewhere: https://fairsharing.org/. For instance, flow cytometry (https://flowrepository.org/), microscopy imaging (https://www.openmicroscopy.org/), qRT-PCR (http://miqe.gene-quantification.info/), and publicly available TCGA patient data analyses (https://gdc.cancer.gov/aboutdata/ data-standards) have very well-defined pre-established meta-data standards. In case we do not have a metadata standard available for a technique/datatype, a metadata of the numerical datasets will be created manually (e.g. based on the Dublin core metadata standard). For most of the data, metadata will be provided as readme, word or excel files, containing all settings and technical descriptions of the experiment and data. In parallel, detailed meta-data info will be integrated within the electronic laboratory records linked to each experiment (as described above)</w:t>
            </w:r>
          </w:p>
          <w:p w14:paraId="16CE762C" w14:textId="77777777" w:rsidR="00F81457" w:rsidRDefault="00F81457" w:rsidP="00F81457">
            <w:pPr>
              <w:rPr>
                <w:lang w:val="en-US"/>
              </w:rPr>
            </w:pPr>
          </w:p>
          <w:p w14:paraId="0998305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E83D9A4" w14:textId="77777777" w:rsidR="00F81457" w:rsidRDefault="00F81457" w:rsidP="00F81457">
            <w:pPr>
              <w:rPr>
                <w:lang w:val="en-US"/>
              </w:rPr>
            </w:pPr>
          </w:p>
          <w:p w14:paraId="13414677" w14:textId="77777777" w:rsidR="00F81457" w:rsidRPr="00F81457" w:rsidRDefault="00F81457" w:rsidP="00F81457">
            <w:pPr>
              <w:rPr>
                <w:lang w:val="en-US"/>
              </w:rPr>
            </w:pPr>
          </w:p>
          <w:p w14:paraId="4A390D8F" w14:textId="77777777" w:rsidR="002300DE" w:rsidRDefault="002300DE" w:rsidP="00534707">
            <w:pPr>
              <w:jc w:val="both"/>
              <w:rPr>
                <w:b/>
                <w:bCs/>
              </w:rPr>
            </w:pPr>
          </w:p>
        </w:tc>
      </w:tr>
    </w:tbl>
    <w:p w14:paraId="26A10AA4" w14:textId="77777777" w:rsidR="00CE6D90" w:rsidRDefault="00CE6D90"/>
    <w:p w14:paraId="0B2202F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981F08" w14:textId="77777777" w:rsidTr="005E32FD">
        <w:trPr>
          <w:cantSplit/>
          <w:trHeight w:val="269"/>
        </w:trPr>
        <w:tc>
          <w:tcPr>
            <w:tcW w:w="15593" w:type="dxa"/>
            <w:gridSpan w:val="2"/>
            <w:shd w:val="clear" w:color="auto" w:fill="5B9BD5" w:themeFill="accent5"/>
          </w:tcPr>
          <w:p w14:paraId="32D9230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20FD09" w14:textId="77777777" w:rsidR="00877A71" w:rsidRPr="00145CC7" w:rsidRDefault="00877A71" w:rsidP="00EE6614">
            <w:pPr>
              <w:ind w:left="360"/>
              <w:jc w:val="center"/>
              <w:rPr>
                <w:b/>
              </w:rPr>
            </w:pPr>
          </w:p>
        </w:tc>
      </w:tr>
      <w:tr w:rsidR="002300DE" w:rsidRPr="00F42A6F" w14:paraId="2339CD15" w14:textId="77777777" w:rsidTr="00295EB6">
        <w:trPr>
          <w:trHeight w:val="269"/>
        </w:trPr>
        <w:tc>
          <w:tcPr>
            <w:tcW w:w="4962" w:type="dxa"/>
          </w:tcPr>
          <w:p w14:paraId="49EB4ACD" w14:textId="77777777" w:rsidR="002300DE" w:rsidRDefault="00CE6D90" w:rsidP="008F2D7E">
            <w:r w:rsidRPr="002B78E0">
              <w:t>Where will the data be stored?</w:t>
            </w:r>
          </w:p>
        </w:tc>
        <w:tc>
          <w:tcPr>
            <w:tcW w:w="10631" w:type="dxa"/>
          </w:tcPr>
          <w:p w14:paraId="306EBC47" w14:textId="1087B8C9" w:rsidR="00CE6D90" w:rsidRPr="00877A71" w:rsidRDefault="00036EC2" w:rsidP="00DA07D5">
            <w:pPr>
              <w:rPr>
                <w:b/>
                <w:bCs/>
              </w:rPr>
            </w:pPr>
            <w:r>
              <w:t>Digital files will be stored on KU Leuven data storage servers. All data generated during the project will be stored on the local KU Leuven servers, PI computer</w:t>
            </w:r>
            <w:r w:rsidR="00450960">
              <w:t>s,</w:t>
            </w:r>
            <w:r>
              <w:t xml:space="preserve"> and backup hard drives</w:t>
            </w:r>
            <w:r w:rsidR="00DA07D5">
              <w:t>, as well as on</w:t>
            </w:r>
            <w:r>
              <w:t xml:space="preserve"> a local RAID storage available in the office. This will be initially located in the real-time folders (on lab provided laptops/PCs of the students or employees and local KU Leuven servers) and later only in the archive folders (archive is mirrored; on local KU Leuven servers, backup hard-drives as well as PI computers). Any algorithms, scripts or softwares originally generated during the project will be stored in private online git </w:t>
            </w:r>
            <w:r>
              <w:lastRenderedPageBreak/>
              <w:t>repositories of the PIs. As soon as the manuscript is publicly available, the repository will be changed to a public repository. Specific biological samples (e.g. cell lysates, protein/nucleic acid samples) will be stored in a freezer (-20°C or -80°C) while cell lines will be stored in liquid nitrogen.</w:t>
            </w:r>
          </w:p>
        </w:tc>
      </w:tr>
      <w:tr w:rsidR="002300DE" w:rsidRPr="00F42A6F" w14:paraId="4B02E028" w14:textId="77777777" w:rsidTr="00436EB9">
        <w:trPr>
          <w:cantSplit/>
          <w:trHeight w:val="269"/>
        </w:trPr>
        <w:tc>
          <w:tcPr>
            <w:tcW w:w="4962" w:type="dxa"/>
          </w:tcPr>
          <w:p w14:paraId="7B7D5792" w14:textId="77777777" w:rsidR="0008393F" w:rsidRDefault="00C67569" w:rsidP="00877A71">
            <w:r w:rsidRPr="002B78E0">
              <w:lastRenderedPageBreak/>
              <w:t>How will the data be backed up?</w:t>
            </w:r>
          </w:p>
          <w:p w14:paraId="12957E0B" w14:textId="77777777" w:rsidR="0008393F" w:rsidRDefault="0008393F" w:rsidP="0008393F"/>
          <w:p w14:paraId="0C11252B"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8CBACCE" w14:textId="77777777" w:rsidR="0093526F" w:rsidRDefault="0093526F" w:rsidP="0008393F">
            <w:pPr>
              <w:rPr>
                <w:i/>
                <w:sz w:val="20"/>
                <w:szCs w:val="20"/>
              </w:rPr>
            </w:pPr>
          </w:p>
          <w:p w14:paraId="08B1079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A7C3061" w14:textId="77777777" w:rsidR="002300DE" w:rsidRPr="0008393F" w:rsidRDefault="002300DE" w:rsidP="0008393F"/>
        </w:tc>
        <w:tc>
          <w:tcPr>
            <w:tcW w:w="10631" w:type="dxa"/>
          </w:tcPr>
          <w:p w14:paraId="59589F87" w14:textId="708A99DE" w:rsidR="002300DE" w:rsidRDefault="00036EC2" w:rsidP="00C049C5">
            <w:pPr>
              <w:rPr>
                <w:rFonts w:ascii="MS Gothic" w:eastAsia="MS Gothic" w:hAnsi="MS Gothic"/>
                <w:lang w:val="en-US"/>
              </w:rPr>
            </w:pPr>
            <w:r>
              <w:t>Digital data will be stored on the university’s secure network drives with automatic daily back-up procedures (e.g. JDrive for confidential data and KUL Enterprise Box for non-confidential data</w:t>
            </w:r>
            <w:r w:rsidR="00C049C5">
              <w:t xml:space="preserve">. </w:t>
            </w:r>
            <w:r>
              <w:t xml:space="preserve">Data </w:t>
            </w:r>
            <w:r w:rsidR="00C049C5">
              <w:t>is also stored as a backup on lab computers, external hard drives, and on a local RAID 50 system in the office.</w:t>
            </w:r>
          </w:p>
          <w:p w14:paraId="37ECD0EA" w14:textId="77777777" w:rsidR="00C67569" w:rsidRDefault="00C67569" w:rsidP="00C049C5">
            <w:pPr>
              <w:rPr>
                <w:b/>
                <w:bCs/>
                <w:lang w:val="en-US"/>
              </w:rPr>
            </w:pPr>
          </w:p>
          <w:p w14:paraId="131776CE" w14:textId="77777777" w:rsidR="00C67569" w:rsidRDefault="00C67569" w:rsidP="00C049C5">
            <w:pPr>
              <w:rPr>
                <w:b/>
                <w:bCs/>
                <w:lang w:val="en-US"/>
              </w:rPr>
            </w:pPr>
          </w:p>
          <w:p w14:paraId="06356F7E" w14:textId="77777777" w:rsidR="00C67569" w:rsidRPr="00CA2D12" w:rsidRDefault="00C67569" w:rsidP="00C049C5">
            <w:pPr>
              <w:rPr>
                <w:b/>
                <w:bCs/>
                <w:lang w:val="en-US"/>
              </w:rPr>
            </w:pPr>
          </w:p>
        </w:tc>
      </w:tr>
      <w:tr w:rsidR="00C271CA" w:rsidRPr="00F42A6F" w14:paraId="45E3F983" w14:textId="77777777" w:rsidTr="00436EB9">
        <w:trPr>
          <w:cantSplit/>
          <w:trHeight w:val="269"/>
        </w:trPr>
        <w:tc>
          <w:tcPr>
            <w:tcW w:w="4962" w:type="dxa"/>
          </w:tcPr>
          <w:p w14:paraId="485E3EE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29F7AEE" w14:textId="4470697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F7830">
                  <w:rPr>
                    <w:rFonts w:ascii="MS Gothic" w:eastAsia="MS Gothic" w:hAnsi="MS Gothic" w:hint="eastAsia"/>
                    <w:lang w:val="en-US"/>
                  </w:rPr>
                  <w:t>☒</w:t>
                </w:r>
              </w:sdtContent>
            </w:sdt>
            <w:r w:rsidR="00C271CA" w:rsidRPr="00436EB9">
              <w:rPr>
                <w:lang w:val="en-US"/>
              </w:rPr>
              <w:t xml:space="preserve"> Yes</w:t>
            </w:r>
          </w:p>
          <w:p w14:paraId="1B3BEEF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54ACF18" w14:textId="778FA318" w:rsidR="0087485C" w:rsidRPr="0076240B" w:rsidRDefault="0087485C" w:rsidP="00C271CA">
            <w:pPr>
              <w:rPr>
                <w:bCs/>
                <w:color w:val="FF0000"/>
              </w:rPr>
            </w:pPr>
            <w:r>
              <w:rPr>
                <w:bCs/>
              </w:rPr>
              <w:t>If yes, please specify concisely:</w:t>
            </w:r>
            <w:r w:rsidR="00036EC2">
              <w:rPr>
                <w:bCs/>
              </w:rPr>
              <w:t xml:space="preserve"> </w:t>
            </w:r>
            <w:r w:rsidR="00C049C5">
              <w:rPr>
                <w:bCs/>
              </w:rPr>
              <w:t>Yes, in the various KUL storage services, as well as the 36Tb local RAID 50 system present in the office.</w:t>
            </w:r>
          </w:p>
          <w:p w14:paraId="01F7BE5D" w14:textId="77777777" w:rsidR="0087485C" w:rsidRDefault="0087485C" w:rsidP="00C271CA">
            <w:pPr>
              <w:rPr>
                <w:bCs/>
              </w:rPr>
            </w:pPr>
          </w:p>
          <w:p w14:paraId="184EA5D1" w14:textId="77777777" w:rsidR="00C271CA" w:rsidRDefault="00C271CA" w:rsidP="00C271CA">
            <w:pPr>
              <w:rPr>
                <w:bCs/>
              </w:rPr>
            </w:pPr>
            <w:r w:rsidRPr="00436EB9">
              <w:rPr>
                <w:bCs/>
              </w:rPr>
              <w:t xml:space="preserve">If no, please </w:t>
            </w:r>
            <w:r>
              <w:rPr>
                <w:bCs/>
              </w:rPr>
              <w:t>specify</w:t>
            </w:r>
            <w:r w:rsidRPr="00436EB9">
              <w:rPr>
                <w:bCs/>
              </w:rPr>
              <w:t xml:space="preserve">: </w:t>
            </w:r>
          </w:p>
          <w:p w14:paraId="1C3C06F7" w14:textId="77777777" w:rsidR="0087485C" w:rsidRPr="00436EB9" w:rsidRDefault="0087485C" w:rsidP="00C271CA">
            <w:pPr>
              <w:rPr>
                <w:bCs/>
              </w:rPr>
            </w:pPr>
          </w:p>
        </w:tc>
      </w:tr>
      <w:tr w:rsidR="00C271CA" w:rsidRPr="00F42A6F" w14:paraId="6D0E3BC5" w14:textId="77777777" w:rsidTr="00436EB9">
        <w:trPr>
          <w:cantSplit/>
          <w:trHeight w:val="269"/>
        </w:trPr>
        <w:tc>
          <w:tcPr>
            <w:tcW w:w="4962" w:type="dxa"/>
          </w:tcPr>
          <w:p w14:paraId="55E7F0E1" w14:textId="77777777" w:rsidR="00EB125A" w:rsidRDefault="00EB125A" w:rsidP="00C271CA">
            <w:r w:rsidRPr="00C40606">
              <w:t>How will you ensure that the data are securely stored and not accessed or modified by unauthorized persons?</w:t>
            </w:r>
          </w:p>
          <w:p w14:paraId="3E10BCDB" w14:textId="77777777" w:rsidR="00EB125A" w:rsidRDefault="00EB125A" w:rsidP="00EB125A"/>
          <w:p w14:paraId="232A0496"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DFEBEF8" w14:textId="77777777" w:rsidR="00C271CA" w:rsidRPr="00EB125A" w:rsidRDefault="00C271CA" w:rsidP="00EB125A"/>
        </w:tc>
        <w:tc>
          <w:tcPr>
            <w:tcW w:w="10631" w:type="dxa"/>
          </w:tcPr>
          <w:p w14:paraId="44CFE447" w14:textId="1B3BD8C7" w:rsidR="00EB125A" w:rsidRPr="00036EC2" w:rsidRDefault="00036EC2" w:rsidP="00C271CA">
            <w:r w:rsidRPr="00036EC2">
              <w:t>The “J-drive” and “KUL Enterprise Box” servers are accessible only by laboratory members and PIs</w:t>
            </w:r>
            <w:r w:rsidR="006A4A2B">
              <w:t xml:space="preserve">. Local storage systems like the RAID system and external hard drives are not accessible remotely and password protected. </w:t>
            </w:r>
          </w:p>
          <w:p w14:paraId="767563E9" w14:textId="77777777" w:rsidR="00EB125A" w:rsidRPr="00036EC2" w:rsidRDefault="00EB125A" w:rsidP="00C271CA"/>
          <w:p w14:paraId="1086E5F9" w14:textId="77777777" w:rsidR="00EB125A" w:rsidRPr="00036EC2" w:rsidRDefault="00EB125A" w:rsidP="00C271CA"/>
          <w:p w14:paraId="22312C8B" w14:textId="77777777" w:rsidR="00EB125A" w:rsidRPr="00036EC2" w:rsidRDefault="00EB125A" w:rsidP="00C271CA"/>
          <w:p w14:paraId="538694FB" w14:textId="77777777" w:rsidR="00EB125A" w:rsidRPr="00036EC2" w:rsidRDefault="00EB125A" w:rsidP="00C271CA"/>
        </w:tc>
      </w:tr>
      <w:tr w:rsidR="00C271CA" w:rsidRPr="00F42A6F" w14:paraId="7FA60127" w14:textId="77777777" w:rsidTr="00436EB9">
        <w:trPr>
          <w:cantSplit/>
          <w:trHeight w:val="269"/>
        </w:trPr>
        <w:tc>
          <w:tcPr>
            <w:tcW w:w="4962" w:type="dxa"/>
          </w:tcPr>
          <w:p w14:paraId="5617E58F"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DCE757D" w14:textId="27A89406" w:rsidR="00771609" w:rsidRPr="00036EC2" w:rsidRDefault="00036EC2" w:rsidP="006A4A2B">
            <w:r w:rsidRPr="00036EC2">
              <w:t xml:space="preserve">The total estimated cost of data storage during the project is 500 EUR. This estimation is based on the following costs: - The costs of digital data storage are as follows: approximately 52 EUR/100 GB/Year for the “J-drive” and approximately 10 EUR/100 GB/Year for the “KUL Enterprise Box”. </w:t>
            </w:r>
          </w:p>
          <w:p w14:paraId="247E34BF" w14:textId="77777777" w:rsidR="00771609" w:rsidRDefault="00771609" w:rsidP="006A4A2B">
            <w:pPr>
              <w:rPr>
                <w:rFonts w:ascii="MS Gothic" w:eastAsia="MS Gothic" w:hAnsi="MS Gothic"/>
                <w:lang w:val="en-US"/>
              </w:rPr>
            </w:pPr>
          </w:p>
          <w:p w14:paraId="18BA5270" w14:textId="77777777" w:rsidR="00771609" w:rsidRDefault="00771609" w:rsidP="006A4A2B">
            <w:pPr>
              <w:rPr>
                <w:rFonts w:ascii="MS Gothic" w:eastAsia="MS Gothic" w:hAnsi="MS Gothic"/>
                <w:lang w:val="en-US"/>
              </w:rPr>
            </w:pPr>
          </w:p>
          <w:p w14:paraId="3EF95E5E" w14:textId="77777777" w:rsidR="00771609" w:rsidRDefault="00771609" w:rsidP="006A4A2B">
            <w:pPr>
              <w:rPr>
                <w:rFonts w:ascii="MS Gothic" w:eastAsia="MS Gothic" w:hAnsi="MS Gothic"/>
                <w:lang w:val="en-US"/>
              </w:rPr>
            </w:pPr>
          </w:p>
        </w:tc>
      </w:tr>
    </w:tbl>
    <w:p w14:paraId="1E874089" w14:textId="77777777" w:rsidR="00E93C67" w:rsidRDefault="00E93C67"/>
    <w:p w14:paraId="45C39BE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2D7451" w14:textId="77777777" w:rsidTr="005E32FD">
        <w:trPr>
          <w:cantSplit/>
          <w:trHeight w:val="269"/>
        </w:trPr>
        <w:tc>
          <w:tcPr>
            <w:tcW w:w="15593" w:type="dxa"/>
            <w:gridSpan w:val="2"/>
            <w:shd w:val="clear" w:color="auto" w:fill="5B9BD5" w:themeFill="accent5"/>
          </w:tcPr>
          <w:p w14:paraId="7C41392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D3B2CAA" w14:textId="77777777" w:rsidR="00877A71" w:rsidRPr="00145CC7" w:rsidRDefault="00877A71" w:rsidP="00A729DC">
            <w:pPr>
              <w:ind w:left="720"/>
              <w:jc w:val="center"/>
              <w:rPr>
                <w:b/>
              </w:rPr>
            </w:pPr>
          </w:p>
        </w:tc>
      </w:tr>
      <w:tr w:rsidR="002300DE" w:rsidRPr="00F42A6F" w14:paraId="1CB23ED6" w14:textId="77777777" w:rsidTr="00436EB9">
        <w:trPr>
          <w:cantSplit/>
          <w:trHeight w:val="269"/>
        </w:trPr>
        <w:tc>
          <w:tcPr>
            <w:tcW w:w="4962" w:type="dxa"/>
          </w:tcPr>
          <w:p w14:paraId="74D3F2F5"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21C8F4D" w14:textId="061168B6" w:rsidR="002300DE" w:rsidRPr="00C57639" w:rsidRDefault="006A4A2B" w:rsidP="006A4A2B">
            <w:r w:rsidRPr="006A4A2B">
              <w:t xml:space="preserve">The minimum preservation term of 10 years after the end of the project will be applied to all </w:t>
            </w:r>
            <w:r>
              <w:t>relevant data</w:t>
            </w:r>
            <w:r w:rsidRPr="006A4A2B">
              <w:t xml:space="preserve">. Cell lines will also be stored for at least or more than 10 years. Cell lysates </w:t>
            </w:r>
            <w:r>
              <w:t xml:space="preserve">and certain biological </w:t>
            </w:r>
            <w:r w:rsidRPr="006A4A2B">
              <w:t>samples will be stored for at least 5 years (beyond 5 years, the degradation of these samples makes their storage “useless” and would require repeating the experiments to re-generate the data).</w:t>
            </w:r>
            <w:r>
              <w:t xml:space="preserve">  </w:t>
            </w:r>
          </w:p>
        </w:tc>
      </w:tr>
      <w:tr w:rsidR="002300DE" w:rsidRPr="00F42A6F" w14:paraId="50F26522" w14:textId="77777777" w:rsidTr="00436EB9">
        <w:trPr>
          <w:cantSplit/>
          <w:trHeight w:val="269"/>
        </w:trPr>
        <w:tc>
          <w:tcPr>
            <w:tcW w:w="4962" w:type="dxa"/>
          </w:tcPr>
          <w:p w14:paraId="7D21649E" w14:textId="77777777" w:rsidR="002300DE" w:rsidRDefault="000C4BF5" w:rsidP="000C4BF5">
            <w:r w:rsidRPr="00C40606">
              <w:t>Where will these data be archived (stored and curated for the long-term)?</w:t>
            </w:r>
          </w:p>
        </w:tc>
        <w:tc>
          <w:tcPr>
            <w:tcW w:w="10631" w:type="dxa"/>
          </w:tcPr>
          <w:p w14:paraId="2C479FE8" w14:textId="7BBCD540" w:rsidR="000C4BF5" w:rsidRPr="006A4A2B" w:rsidRDefault="006A4A2B" w:rsidP="6320600B">
            <w:r>
              <w:t>Data will be stored as described in section 4</w:t>
            </w:r>
            <w:r w:rsidR="001C6D7C">
              <w:t>, as well as archived using KU Leuven’s long term storage/large volume storage service.</w:t>
            </w:r>
          </w:p>
          <w:p w14:paraId="52CE5727" w14:textId="77777777" w:rsidR="000C4BF5" w:rsidRPr="00C57639" w:rsidRDefault="000C4BF5" w:rsidP="6320600B">
            <w:pPr>
              <w:rPr>
                <w:b/>
                <w:bCs/>
              </w:rPr>
            </w:pPr>
          </w:p>
        </w:tc>
      </w:tr>
      <w:tr w:rsidR="002300DE" w:rsidRPr="00906DA8" w14:paraId="4DC77924" w14:textId="77777777" w:rsidTr="00436EB9">
        <w:trPr>
          <w:cantSplit/>
          <w:trHeight w:val="269"/>
        </w:trPr>
        <w:tc>
          <w:tcPr>
            <w:tcW w:w="4962" w:type="dxa"/>
          </w:tcPr>
          <w:p w14:paraId="7E1EADC1" w14:textId="77777777" w:rsidR="00436EB9" w:rsidRDefault="00AB632D" w:rsidP="00877A71">
            <w:r w:rsidRPr="00C40606">
              <w:t>What are the expected costs for data preservation during the expected retention period? How will these costs be covered?</w:t>
            </w:r>
          </w:p>
          <w:p w14:paraId="79FCAE3C" w14:textId="77777777" w:rsidR="00AB632D" w:rsidRPr="00436EB9" w:rsidRDefault="00AB632D" w:rsidP="00877A71">
            <w:pPr>
              <w:rPr>
                <w:sz w:val="12"/>
              </w:rPr>
            </w:pPr>
          </w:p>
          <w:p w14:paraId="6DB52E01" w14:textId="77777777" w:rsidR="00436EB9" w:rsidRDefault="00436EB9" w:rsidP="00877A71">
            <w:pPr>
              <w:rPr>
                <w:i/>
                <w:sz w:val="22"/>
                <w:lang w:val="en-US"/>
              </w:rPr>
            </w:pPr>
          </w:p>
          <w:p w14:paraId="5AB2C017" w14:textId="77777777" w:rsidR="00AB632D" w:rsidRPr="00436EB9" w:rsidRDefault="00AB632D" w:rsidP="00877A71">
            <w:pPr>
              <w:rPr>
                <w:i/>
              </w:rPr>
            </w:pPr>
          </w:p>
        </w:tc>
        <w:tc>
          <w:tcPr>
            <w:tcW w:w="10631" w:type="dxa"/>
          </w:tcPr>
          <w:p w14:paraId="16802992" w14:textId="0A6D8D45" w:rsidR="002300DE" w:rsidRPr="006A4A2B" w:rsidRDefault="001C6D7C" w:rsidP="5D59270C">
            <w:r>
              <w:t>KU Leuven long term storage/large volume storage should cost around 100€/TB/year. The total volume of relevant data to be stored is expected to be significantly under that. The costs for archival data will be paid upfront from the FWO project funds.</w:t>
            </w:r>
          </w:p>
        </w:tc>
      </w:tr>
    </w:tbl>
    <w:p w14:paraId="787F2F45" w14:textId="77777777" w:rsidR="00032ED4" w:rsidRDefault="00032ED4"/>
    <w:p w14:paraId="42455810"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DFD15D4" w14:textId="77777777" w:rsidTr="005E32FD">
        <w:trPr>
          <w:cantSplit/>
          <w:trHeight w:val="269"/>
        </w:trPr>
        <w:tc>
          <w:tcPr>
            <w:tcW w:w="15593" w:type="dxa"/>
            <w:gridSpan w:val="2"/>
            <w:shd w:val="clear" w:color="auto" w:fill="5B9BD5" w:themeFill="accent5"/>
          </w:tcPr>
          <w:p w14:paraId="79502A2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36E6A9F" w14:textId="77777777" w:rsidR="00877A71" w:rsidRPr="00145CC7" w:rsidRDefault="00877A71" w:rsidP="00EE6614">
            <w:pPr>
              <w:rPr>
                <w:b/>
              </w:rPr>
            </w:pPr>
          </w:p>
        </w:tc>
      </w:tr>
      <w:tr w:rsidR="0046404A" w:rsidRPr="00F42A6F" w14:paraId="3C1DA9EF" w14:textId="77777777" w:rsidTr="00436EB9">
        <w:trPr>
          <w:cantSplit/>
          <w:trHeight w:val="269"/>
        </w:trPr>
        <w:tc>
          <w:tcPr>
            <w:tcW w:w="4962" w:type="dxa"/>
          </w:tcPr>
          <w:p w14:paraId="413B251B" w14:textId="77777777" w:rsidR="0046404A" w:rsidRDefault="0046404A" w:rsidP="00877A71">
            <w:r w:rsidRPr="0046404A">
              <w:t xml:space="preserve">Will the data (or part of the data) be made available for reuse after/during the project?  </w:t>
            </w:r>
          </w:p>
          <w:p w14:paraId="150B546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EB1B3D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324DBA7E" w14:textId="77777777" w:rsidR="0046404A" w:rsidRPr="00394E22" w:rsidRDefault="0046404A" w:rsidP="00394E22"/>
        </w:tc>
        <w:tc>
          <w:tcPr>
            <w:tcW w:w="10631" w:type="dxa"/>
          </w:tcPr>
          <w:p w14:paraId="6AF836D5" w14:textId="7ED8ABE2" w:rsidR="004D37B4" w:rsidRDefault="00000000" w:rsidP="004D37B4">
            <w:sdt>
              <w:sdtPr>
                <w:rPr>
                  <w:lang w:val="en-US"/>
                </w:rPr>
                <w:id w:val="-1392488952"/>
                <w14:checkbox>
                  <w14:checked w14:val="1"/>
                  <w14:checkedState w14:val="2612" w14:font="MS Gothic"/>
                  <w14:uncheckedState w14:val="2610" w14:font="MS Gothic"/>
                </w14:checkbox>
              </w:sdtPr>
              <w:sdtContent>
                <w:r w:rsidR="00AB7C72">
                  <w:rPr>
                    <w:rFonts w:ascii="MS Gothic" w:eastAsia="MS Gothic" w:hAnsi="MS Gothic" w:hint="eastAsia"/>
                    <w:lang w:val="en-US"/>
                  </w:rPr>
                  <w:t>☒</w:t>
                </w:r>
              </w:sdtContent>
            </w:sdt>
            <w:r w:rsidR="004D37B4">
              <w:t xml:space="preserve"> Yes, in an Open Access repository</w:t>
            </w:r>
          </w:p>
          <w:p w14:paraId="4F5C7905" w14:textId="204D11DD" w:rsidR="004D37B4" w:rsidRDefault="00000000" w:rsidP="004D37B4">
            <w:sdt>
              <w:sdtPr>
                <w:rPr>
                  <w:lang w:val="en-US"/>
                </w:rPr>
                <w:id w:val="-768703336"/>
                <w14:checkbox>
                  <w14:checked w14:val="1"/>
                  <w14:checkedState w14:val="2612" w14:font="MS Gothic"/>
                  <w14:uncheckedState w14:val="2610" w14:font="MS Gothic"/>
                </w14:checkbox>
              </w:sdtPr>
              <w:sdtContent>
                <w:r w:rsidR="001C6D7C">
                  <w:rPr>
                    <w:rFonts w:ascii="MS Gothic" w:eastAsia="MS Gothic" w:hAnsi="MS Gothic" w:hint="eastAsia"/>
                    <w:lang w:val="en-US"/>
                  </w:rPr>
                  <w:t>☒</w:t>
                </w:r>
              </w:sdtContent>
            </w:sdt>
            <w:r w:rsidR="004D37B4">
              <w:t xml:space="preserve"> Yes, in a restricted access repository (after approval, institutional access only, …)</w:t>
            </w:r>
          </w:p>
          <w:p w14:paraId="299BA789"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376E9C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3F2EA7C" w14:textId="77777777" w:rsidR="004D37B4" w:rsidRDefault="004D37B4" w:rsidP="004D37B4"/>
          <w:p w14:paraId="691A4833" w14:textId="77777777" w:rsidR="004D37B4" w:rsidRDefault="004D37B4" w:rsidP="004D37B4"/>
          <w:p w14:paraId="3050AC5D" w14:textId="77777777" w:rsidR="004D37B4" w:rsidRDefault="004D37B4" w:rsidP="004D37B4"/>
          <w:p w14:paraId="21F12B7A" w14:textId="77777777" w:rsidR="0046404A" w:rsidRPr="004D37B4" w:rsidRDefault="0046404A" w:rsidP="00436EB9"/>
        </w:tc>
      </w:tr>
      <w:tr w:rsidR="008F41F6" w:rsidRPr="00F42A6F" w14:paraId="640BEA8B" w14:textId="77777777" w:rsidTr="00436EB9">
        <w:trPr>
          <w:cantSplit/>
          <w:trHeight w:val="269"/>
        </w:trPr>
        <w:tc>
          <w:tcPr>
            <w:tcW w:w="4962" w:type="dxa"/>
          </w:tcPr>
          <w:p w14:paraId="590CFBA8" w14:textId="77777777" w:rsidR="008F41F6" w:rsidRDefault="008F41F6" w:rsidP="00877A71">
            <w:r w:rsidRPr="008F41F6">
              <w:t>If access is restricted, please specify who will be able to access the data and under what conditions.</w:t>
            </w:r>
          </w:p>
        </w:tc>
        <w:tc>
          <w:tcPr>
            <w:tcW w:w="10631" w:type="dxa"/>
          </w:tcPr>
          <w:p w14:paraId="621F40F5" w14:textId="721342BB" w:rsidR="008F41F6" w:rsidRDefault="00AB7C72" w:rsidP="00436EB9">
            <w:pPr>
              <w:rPr>
                <w:lang w:val="en-US"/>
              </w:rPr>
            </w:pPr>
            <w:r>
              <w:rPr>
                <w:lang w:val="en-US"/>
              </w:rPr>
              <w:t xml:space="preserve">Access to data will be granted upon request. </w:t>
            </w:r>
          </w:p>
        </w:tc>
      </w:tr>
      <w:tr w:rsidR="002300DE" w:rsidRPr="00F42A6F" w14:paraId="43566E60" w14:textId="77777777" w:rsidTr="00436EB9">
        <w:trPr>
          <w:cantSplit/>
          <w:trHeight w:val="269"/>
        </w:trPr>
        <w:tc>
          <w:tcPr>
            <w:tcW w:w="4962" w:type="dxa"/>
          </w:tcPr>
          <w:p w14:paraId="3831B3C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5CADEF7"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2D885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781469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57E91E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3AF625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A5BA7C0" w14:textId="3B5B436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AB7C72">
                  <w:rPr>
                    <w:rFonts w:ascii="MS Gothic" w:eastAsia="MS Gothic" w:hAnsi="MS Gothic" w:hint="eastAsia"/>
                    <w:lang w:val="en-US"/>
                  </w:rPr>
                  <w:t>☒</w:t>
                </w:r>
              </w:sdtContent>
            </w:sdt>
            <w:r w:rsidR="00436EB9" w:rsidRPr="00436EB9">
              <w:rPr>
                <w:lang w:val="en-US"/>
              </w:rPr>
              <w:t xml:space="preserve"> No</w:t>
            </w:r>
          </w:p>
          <w:p w14:paraId="393F40ED" w14:textId="77777777" w:rsidR="005904AD" w:rsidRPr="00436EB9" w:rsidRDefault="005904AD" w:rsidP="00436EB9">
            <w:pPr>
              <w:rPr>
                <w:lang w:val="en-US"/>
              </w:rPr>
            </w:pPr>
          </w:p>
          <w:p w14:paraId="4AAA8536" w14:textId="77777777" w:rsidR="002300DE" w:rsidRDefault="00436EB9" w:rsidP="00436EB9">
            <w:pPr>
              <w:rPr>
                <w:bCs/>
              </w:rPr>
            </w:pPr>
            <w:r w:rsidRPr="00436EB9">
              <w:rPr>
                <w:bCs/>
              </w:rPr>
              <w:t>I</w:t>
            </w:r>
            <w:r>
              <w:rPr>
                <w:bCs/>
              </w:rPr>
              <w:t>f yes, please specify</w:t>
            </w:r>
            <w:r w:rsidRPr="00436EB9">
              <w:rPr>
                <w:bCs/>
              </w:rPr>
              <w:t>:</w:t>
            </w:r>
          </w:p>
          <w:p w14:paraId="0AC53C8A" w14:textId="77777777" w:rsidR="005904AD" w:rsidRDefault="005904AD" w:rsidP="00436EB9">
            <w:pPr>
              <w:rPr>
                <w:b/>
                <w:bCs/>
              </w:rPr>
            </w:pPr>
          </w:p>
          <w:p w14:paraId="4BB03E64" w14:textId="77777777" w:rsidR="005904AD" w:rsidRPr="00C57639" w:rsidRDefault="005904AD" w:rsidP="00436EB9">
            <w:pPr>
              <w:rPr>
                <w:b/>
                <w:bCs/>
              </w:rPr>
            </w:pPr>
          </w:p>
        </w:tc>
      </w:tr>
      <w:tr w:rsidR="002300DE" w:rsidRPr="00F42A6F" w14:paraId="3BBFC1B6" w14:textId="77777777" w:rsidTr="00436EB9">
        <w:trPr>
          <w:cantSplit/>
          <w:trHeight w:val="269"/>
        </w:trPr>
        <w:tc>
          <w:tcPr>
            <w:tcW w:w="4962" w:type="dxa"/>
          </w:tcPr>
          <w:p w14:paraId="65D52FD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E9A2D11" w14:textId="6E2CAB5A" w:rsidR="002300DE" w:rsidRPr="00C57639" w:rsidRDefault="00AB7C72" w:rsidP="00AB7C72">
            <w:r w:rsidRPr="00AB7C72">
              <w:t xml:space="preserve">Digital </w:t>
            </w:r>
            <w:r>
              <w:t xml:space="preserve">data </w:t>
            </w:r>
            <w:r w:rsidRPr="00AB7C72">
              <w:t>will be made publicly available as per the journals’ data availability policy</w:t>
            </w:r>
            <w:r>
              <w:t xml:space="preserve">, or available upon email request to the PI. Data </w:t>
            </w:r>
            <w:r w:rsidRPr="00AB7C72">
              <w:t>that do not support publication will be made available upon reasonable request by email.</w:t>
            </w:r>
          </w:p>
        </w:tc>
      </w:tr>
      <w:tr w:rsidR="002300DE" w:rsidRPr="00F42A6F" w14:paraId="1B3DBABF" w14:textId="77777777" w:rsidTr="0053485B">
        <w:trPr>
          <w:cantSplit/>
          <w:trHeight w:val="1124"/>
        </w:trPr>
        <w:tc>
          <w:tcPr>
            <w:tcW w:w="4962" w:type="dxa"/>
          </w:tcPr>
          <w:p w14:paraId="46774978" w14:textId="77777777" w:rsidR="00CF3DAB" w:rsidRDefault="00CF3DAB" w:rsidP="00877A71">
            <w:r w:rsidRPr="00CF3DAB">
              <w:lastRenderedPageBreak/>
              <w:t>When will the data be made available?</w:t>
            </w:r>
          </w:p>
          <w:p w14:paraId="694A5F13" w14:textId="77777777" w:rsidR="00CF3DAB" w:rsidRDefault="00CF3DAB" w:rsidP="00CF3DAB"/>
          <w:p w14:paraId="652E5DF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5402458" w14:textId="395B3845" w:rsidR="00CF3DAB" w:rsidRDefault="00AB7C72" w:rsidP="00AB7C72">
            <w:r>
              <w:t>After publication of research results.</w:t>
            </w:r>
          </w:p>
          <w:p w14:paraId="08BEF533" w14:textId="77777777" w:rsidR="00CF3DAB" w:rsidRDefault="00CF3DAB" w:rsidP="00AB7C72"/>
          <w:p w14:paraId="20D165F8" w14:textId="77777777" w:rsidR="00CF3DAB" w:rsidRDefault="00CF3DAB" w:rsidP="00AB7C72"/>
          <w:p w14:paraId="1C4196AA" w14:textId="77777777" w:rsidR="00CF3DAB" w:rsidRPr="00C57639" w:rsidRDefault="00CF3DAB" w:rsidP="00AB7C72"/>
        </w:tc>
      </w:tr>
      <w:tr w:rsidR="002300DE" w:rsidRPr="00F42A6F" w14:paraId="1747E550" w14:textId="77777777" w:rsidTr="00436EB9">
        <w:trPr>
          <w:cantSplit/>
          <w:trHeight w:val="269"/>
        </w:trPr>
        <w:tc>
          <w:tcPr>
            <w:tcW w:w="4962" w:type="dxa"/>
          </w:tcPr>
          <w:p w14:paraId="2A31F3B3" w14:textId="77777777" w:rsidR="002300DE" w:rsidRDefault="009966C3" w:rsidP="00877A71">
            <w:r w:rsidRPr="009966C3">
              <w:t>Which data usage licenses are you going to provide? If none, please explain why.</w:t>
            </w:r>
          </w:p>
          <w:p w14:paraId="595EEA59" w14:textId="77777777" w:rsidR="00CF07B7" w:rsidRDefault="00CF07B7" w:rsidP="00877A71"/>
          <w:p w14:paraId="29514DB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F206411" w14:textId="77777777" w:rsidR="009C54E5" w:rsidRPr="007B6EED" w:rsidRDefault="009C54E5" w:rsidP="00CF07B7">
            <w:pPr>
              <w:rPr>
                <w:rStyle w:val="SubtleReference"/>
                <w:i/>
                <w:sz w:val="20"/>
                <w:szCs w:val="20"/>
              </w:rPr>
            </w:pPr>
          </w:p>
          <w:p w14:paraId="08ABA53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BECE114" w14:textId="77777777" w:rsidR="009966C3" w:rsidRDefault="009966C3" w:rsidP="00877A71"/>
        </w:tc>
        <w:tc>
          <w:tcPr>
            <w:tcW w:w="10631" w:type="dxa"/>
          </w:tcPr>
          <w:p w14:paraId="0983906A" w14:textId="004D0C5C" w:rsidR="002300DE" w:rsidRPr="00C57639" w:rsidRDefault="00391E09" w:rsidP="00BB4EB5">
            <w:pPr>
              <w:rPr>
                <w:b/>
                <w:bCs/>
              </w:rPr>
            </w:pPr>
            <w:r>
              <w:t>Creative Commons Licenses (CC BY) will be attached to the data deposited.</w:t>
            </w:r>
          </w:p>
        </w:tc>
      </w:tr>
      <w:tr w:rsidR="00331EA7" w:rsidRPr="00F42A6F" w14:paraId="7940B223" w14:textId="77777777" w:rsidTr="00436EB9">
        <w:trPr>
          <w:cantSplit/>
          <w:trHeight w:val="269"/>
        </w:trPr>
        <w:tc>
          <w:tcPr>
            <w:tcW w:w="4962" w:type="dxa"/>
          </w:tcPr>
          <w:p w14:paraId="3C34E76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49D72B7" w14:textId="77777777" w:rsidR="00C25D47" w:rsidRDefault="00C25D47" w:rsidP="00877A71"/>
          <w:p w14:paraId="3746C7B3"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167E31D" w14:textId="77777777" w:rsidR="00331EA7" w:rsidRPr="00C25D47" w:rsidRDefault="00331EA7" w:rsidP="00C25D47"/>
        </w:tc>
        <w:tc>
          <w:tcPr>
            <w:tcW w:w="10631" w:type="dxa"/>
          </w:tcPr>
          <w:p w14:paraId="79809524" w14:textId="459725F5"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AB7C72">
                  <w:rPr>
                    <w:rFonts w:ascii="MS Gothic" w:eastAsia="MS Gothic" w:hAnsi="MS Gothic" w:hint="eastAsia"/>
                    <w:lang w:val="en-US"/>
                  </w:rPr>
                  <w:t>☒</w:t>
                </w:r>
              </w:sdtContent>
            </w:sdt>
            <w:r w:rsidR="00331EA7" w:rsidRPr="00436EB9">
              <w:rPr>
                <w:lang w:val="en-US"/>
              </w:rPr>
              <w:t xml:space="preserve"> Yes</w:t>
            </w:r>
          </w:p>
          <w:p w14:paraId="54E67C77"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2941BAC6" w14:textId="69F1A16F" w:rsidR="00331EA7" w:rsidRDefault="00331EA7" w:rsidP="00331EA7">
            <w:pPr>
              <w:rPr>
                <w:bCs/>
              </w:rPr>
            </w:pPr>
            <w:r w:rsidRPr="00436EB9">
              <w:rPr>
                <w:bCs/>
              </w:rPr>
              <w:t xml:space="preserve">If </w:t>
            </w:r>
            <w:r>
              <w:rPr>
                <w:bCs/>
              </w:rPr>
              <w:t>yes</w:t>
            </w:r>
            <w:r w:rsidRPr="00436EB9">
              <w:rPr>
                <w:bCs/>
              </w:rPr>
              <w:t>:</w:t>
            </w:r>
            <w:r w:rsidR="00391E09">
              <w:rPr>
                <w:bCs/>
              </w:rPr>
              <w:t xml:space="preserve"> DOI when published.</w:t>
            </w:r>
          </w:p>
          <w:p w14:paraId="59A6F3BA" w14:textId="77777777" w:rsidR="00331EA7" w:rsidRDefault="00331EA7" w:rsidP="00331EA7">
            <w:pPr>
              <w:rPr>
                <w:b/>
                <w:bCs/>
              </w:rPr>
            </w:pPr>
          </w:p>
          <w:p w14:paraId="74E11071" w14:textId="77777777" w:rsidR="00331EA7" w:rsidRPr="00C57639" w:rsidRDefault="00331EA7" w:rsidP="00331EA7">
            <w:pPr>
              <w:rPr>
                <w:b/>
                <w:bCs/>
              </w:rPr>
            </w:pPr>
          </w:p>
        </w:tc>
      </w:tr>
      <w:tr w:rsidR="002300DE" w:rsidRPr="005B780B" w14:paraId="3216CA3B" w14:textId="77777777" w:rsidTr="00436EB9">
        <w:trPr>
          <w:cantSplit/>
          <w:trHeight w:val="269"/>
        </w:trPr>
        <w:tc>
          <w:tcPr>
            <w:tcW w:w="4962" w:type="dxa"/>
          </w:tcPr>
          <w:p w14:paraId="41FEE8EB" w14:textId="77777777" w:rsidR="00D712D9" w:rsidRPr="00BD4178" w:rsidRDefault="002300DE" w:rsidP="00877A71">
            <w:r>
              <w:t xml:space="preserve">What are the expected costs for data sharing? How will these costs be covered? </w:t>
            </w:r>
          </w:p>
          <w:p w14:paraId="6B3A511E" w14:textId="77777777" w:rsidR="00171BDA" w:rsidRPr="00D712D9" w:rsidRDefault="00171BDA" w:rsidP="00877A71">
            <w:pPr>
              <w:rPr>
                <w:i/>
              </w:rPr>
            </w:pPr>
          </w:p>
        </w:tc>
        <w:tc>
          <w:tcPr>
            <w:tcW w:w="10631" w:type="dxa"/>
          </w:tcPr>
          <w:p w14:paraId="3746CC42" w14:textId="3C0AB10D" w:rsidR="002300DE" w:rsidRPr="00AB7C72" w:rsidRDefault="00AB7C72" w:rsidP="5D59270C">
            <w:r w:rsidRPr="00AB7C72">
              <w:t>No costs are expected for data sharing.</w:t>
            </w:r>
          </w:p>
        </w:tc>
      </w:tr>
    </w:tbl>
    <w:p w14:paraId="2F59138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E903C94" w14:textId="77777777" w:rsidTr="005E32FD">
        <w:trPr>
          <w:cantSplit/>
          <w:trHeight w:val="501"/>
        </w:trPr>
        <w:tc>
          <w:tcPr>
            <w:tcW w:w="15593" w:type="dxa"/>
            <w:gridSpan w:val="2"/>
            <w:shd w:val="clear" w:color="auto" w:fill="5B9BD5" w:themeFill="accent5"/>
          </w:tcPr>
          <w:p w14:paraId="074DD5B8"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500C9A82" w14:textId="77777777" w:rsidR="00877A71" w:rsidRPr="00145CC7" w:rsidRDefault="00877A71" w:rsidP="00EE6614">
            <w:pPr>
              <w:ind w:left="360"/>
              <w:rPr>
                <w:b/>
              </w:rPr>
            </w:pPr>
          </w:p>
        </w:tc>
      </w:tr>
      <w:tr w:rsidR="002300DE" w:rsidRPr="00F42A6F" w14:paraId="67CB0A8B" w14:textId="77777777" w:rsidTr="00436EB9">
        <w:trPr>
          <w:cantSplit/>
          <w:trHeight w:val="269"/>
        </w:trPr>
        <w:tc>
          <w:tcPr>
            <w:tcW w:w="4962" w:type="dxa"/>
          </w:tcPr>
          <w:p w14:paraId="4E70BAF4" w14:textId="77777777" w:rsidR="002300DE" w:rsidRPr="00CA44D7" w:rsidRDefault="00F621F9" w:rsidP="00877A71">
            <w:r w:rsidRPr="00C40606">
              <w:t>Who will manage data documentation and metadata during the research project?</w:t>
            </w:r>
          </w:p>
        </w:tc>
        <w:tc>
          <w:tcPr>
            <w:tcW w:w="10631" w:type="dxa"/>
          </w:tcPr>
          <w:p w14:paraId="2362EE86" w14:textId="77777777" w:rsidR="002B3A56" w:rsidRPr="00820821" w:rsidRDefault="002B3A56" w:rsidP="002B3A56">
            <w:pPr>
              <w:rPr>
                <w:lang w:val="en-US"/>
              </w:rPr>
            </w:pPr>
            <w:r w:rsidRPr="00820821">
              <w:rPr>
                <w:lang w:val="en-US"/>
              </w:rPr>
              <w:t xml:space="preserve">The PhD and technician associated with this project will be responsible for data documentation &amp; metadata, under supervision of the PI. </w:t>
            </w:r>
          </w:p>
          <w:p w14:paraId="55C0FD87" w14:textId="77777777" w:rsidR="002300DE" w:rsidRPr="00C57639" w:rsidRDefault="002300DE" w:rsidP="6320600B">
            <w:pPr>
              <w:rPr>
                <w:b/>
                <w:bCs/>
              </w:rPr>
            </w:pPr>
          </w:p>
        </w:tc>
      </w:tr>
      <w:tr w:rsidR="002300DE" w:rsidRPr="00F42A6F" w14:paraId="7A23B36E" w14:textId="77777777" w:rsidTr="00436EB9">
        <w:trPr>
          <w:cantSplit/>
          <w:trHeight w:val="269"/>
        </w:trPr>
        <w:tc>
          <w:tcPr>
            <w:tcW w:w="4962" w:type="dxa"/>
          </w:tcPr>
          <w:p w14:paraId="736062EA" w14:textId="77777777" w:rsidR="002300DE" w:rsidRDefault="00F621F9" w:rsidP="00877A71">
            <w:r w:rsidRPr="00C40606">
              <w:t>Who will manage data storage and backup during the research project?</w:t>
            </w:r>
          </w:p>
        </w:tc>
        <w:tc>
          <w:tcPr>
            <w:tcW w:w="10631" w:type="dxa"/>
          </w:tcPr>
          <w:p w14:paraId="56E1B274" w14:textId="77777777" w:rsidR="002B3A56" w:rsidRPr="00820821" w:rsidRDefault="002B3A56" w:rsidP="002B3A56">
            <w:pPr>
              <w:rPr>
                <w:lang w:val="en-US"/>
              </w:rPr>
            </w:pPr>
            <w:r w:rsidRPr="00820821">
              <w:rPr>
                <w:lang w:val="en-US"/>
              </w:rPr>
              <w:t xml:space="preserve">Data management, storage and back up will be performed by the PhD and technician associated with this project, under supervision of the PI.  </w:t>
            </w:r>
          </w:p>
          <w:p w14:paraId="53BFA4D7" w14:textId="77777777" w:rsidR="002300DE" w:rsidRPr="00C57639" w:rsidRDefault="002300DE" w:rsidP="6320600B">
            <w:pPr>
              <w:rPr>
                <w:b/>
                <w:bCs/>
              </w:rPr>
            </w:pPr>
          </w:p>
        </w:tc>
      </w:tr>
      <w:tr w:rsidR="002300DE" w:rsidRPr="00F42A6F" w14:paraId="02A8AD92" w14:textId="77777777" w:rsidTr="00436EB9">
        <w:trPr>
          <w:cantSplit/>
          <w:trHeight w:val="269"/>
        </w:trPr>
        <w:tc>
          <w:tcPr>
            <w:tcW w:w="4962" w:type="dxa"/>
          </w:tcPr>
          <w:p w14:paraId="46A76F4F" w14:textId="77777777" w:rsidR="002300DE" w:rsidRDefault="00F621F9" w:rsidP="00877A71">
            <w:r w:rsidRPr="00C40606">
              <w:t>Who will manage data preservation and sharing?</w:t>
            </w:r>
          </w:p>
        </w:tc>
        <w:tc>
          <w:tcPr>
            <w:tcW w:w="10631" w:type="dxa"/>
          </w:tcPr>
          <w:p w14:paraId="2065F65A" w14:textId="4CC61263" w:rsidR="002300DE" w:rsidRPr="00C57639" w:rsidRDefault="002B3A56" w:rsidP="6320600B">
            <w:pPr>
              <w:rPr>
                <w:b/>
                <w:bCs/>
              </w:rPr>
            </w:pPr>
            <w:r w:rsidRPr="00820821">
              <w:rPr>
                <w:lang w:val="en-US"/>
              </w:rPr>
              <w:t>The PI (Prof. Abhishek D Garg) will be responsible to ensure data preservation and reuse.</w:t>
            </w:r>
          </w:p>
        </w:tc>
      </w:tr>
      <w:tr w:rsidR="002300DE" w:rsidRPr="00F42A6F" w14:paraId="36B5BE6C" w14:textId="77777777" w:rsidTr="00436EB9">
        <w:trPr>
          <w:cantSplit/>
          <w:trHeight w:val="269"/>
        </w:trPr>
        <w:tc>
          <w:tcPr>
            <w:tcW w:w="4962" w:type="dxa"/>
          </w:tcPr>
          <w:p w14:paraId="1C176979" w14:textId="77777777" w:rsidR="00D712D9" w:rsidRPr="00D712D9" w:rsidRDefault="000E7787" w:rsidP="00D712D9">
            <w:pPr>
              <w:rPr>
                <w:i/>
              </w:rPr>
            </w:pPr>
            <w:r w:rsidRPr="00C40606">
              <w:t>Who will update and implement this DMP?</w:t>
            </w:r>
          </w:p>
        </w:tc>
        <w:tc>
          <w:tcPr>
            <w:tcW w:w="10631" w:type="dxa"/>
          </w:tcPr>
          <w:p w14:paraId="4935F99C" w14:textId="45F08596" w:rsidR="002300DE" w:rsidRPr="00C57639" w:rsidRDefault="002B3A56" w:rsidP="6320600B">
            <w:pPr>
              <w:rPr>
                <w:b/>
                <w:bCs/>
              </w:rPr>
            </w:pPr>
            <w:r w:rsidRPr="00820821">
              <w:rPr>
                <w:lang w:val="en-US"/>
              </w:rPr>
              <w:t>The PI bears the end responsibility of updating &amp; implementing this DMP.</w:t>
            </w:r>
          </w:p>
        </w:tc>
      </w:tr>
    </w:tbl>
    <w:p w14:paraId="75570C86" w14:textId="77777777" w:rsidR="0095381F" w:rsidRDefault="0095381F" w:rsidP="0095381F"/>
    <w:p w14:paraId="278861F9" w14:textId="77777777" w:rsidR="00FB3BB1" w:rsidRDefault="00FB3BB1" w:rsidP="0095381F"/>
    <w:p w14:paraId="36235983" w14:textId="77777777" w:rsidR="00FB3BB1" w:rsidRDefault="00FB3BB1" w:rsidP="0095381F"/>
    <w:p w14:paraId="052DB815" w14:textId="77777777" w:rsidR="00FB3BB1" w:rsidRDefault="00FB3BB1" w:rsidP="0095381F"/>
    <w:p w14:paraId="45FBA7AA" w14:textId="77777777" w:rsidR="00FB3BB1" w:rsidRDefault="00FB3BB1" w:rsidP="0095381F"/>
    <w:p w14:paraId="625BFAC6" w14:textId="77777777" w:rsidR="00FB3BB1" w:rsidRDefault="00FB3BB1" w:rsidP="0095381F"/>
    <w:p w14:paraId="7DB06BD9" w14:textId="77777777" w:rsidR="00FB3BB1" w:rsidRDefault="00FB3BB1" w:rsidP="0095381F"/>
    <w:p w14:paraId="74264F93" w14:textId="77777777" w:rsidR="00FB3BB1" w:rsidRDefault="00FB3BB1" w:rsidP="0095381F"/>
    <w:p w14:paraId="7CC7C265" w14:textId="77777777" w:rsidR="00FB3BB1" w:rsidRDefault="00FB3BB1" w:rsidP="0095381F"/>
    <w:p w14:paraId="1679909C" w14:textId="77777777" w:rsidR="00FB3BB1" w:rsidRPr="00FA78D3" w:rsidRDefault="00FB3BB1" w:rsidP="0095381F">
      <w:pPr>
        <w:rPr>
          <w:sz w:val="28"/>
          <w:szCs w:val="28"/>
          <w:u w:val="single"/>
        </w:rPr>
      </w:pPr>
    </w:p>
    <w:sectPr w:rsidR="00FB3BB1" w:rsidRPr="00FA78D3" w:rsidSect="00097E2A">
      <w:headerReference w:type="even" r:id="rId10"/>
      <w:headerReference w:type="default" r:id="rId11"/>
      <w:footerReference w:type="even" r:id="rId12"/>
      <w:footerReference w:type="default" r:id="rId13"/>
      <w:headerReference w:type="first" r:id="rId14"/>
      <w:footerReference w:type="first" r:id="rId15"/>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DA89" w14:textId="77777777" w:rsidR="00B149B1" w:rsidRDefault="00B149B1" w:rsidP="00CE49D2">
      <w:r>
        <w:separator/>
      </w:r>
    </w:p>
  </w:endnote>
  <w:endnote w:type="continuationSeparator" w:id="0">
    <w:p w14:paraId="07FC0212" w14:textId="77777777" w:rsidR="00B149B1" w:rsidRDefault="00B149B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F6DEC" w14:textId="77777777" w:rsidR="00F57CC4" w:rsidRDefault="00F57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2CCD05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660CB3A" w14:textId="77777777" w:rsidR="00DF0787" w:rsidRDefault="00DF07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D318" w14:textId="77777777" w:rsidR="00F57CC4" w:rsidRDefault="00F5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5406" w14:textId="77777777" w:rsidR="00B149B1" w:rsidRDefault="00B149B1" w:rsidP="00CE49D2">
      <w:r>
        <w:separator/>
      </w:r>
    </w:p>
  </w:footnote>
  <w:footnote w:type="continuationSeparator" w:id="0">
    <w:p w14:paraId="25B083AE" w14:textId="77777777" w:rsidR="00B149B1" w:rsidRDefault="00B149B1" w:rsidP="00CE49D2">
      <w:r>
        <w:continuationSeparator/>
      </w:r>
    </w:p>
  </w:footnote>
  <w:footnote w:id="1">
    <w:p w14:paraId="0B00359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2215BD7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711B07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CAB3D83"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063AF99"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B542E5D"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7837EF3"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AAA0FF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0206" w14:textId="77777777" w:rsidR="00F57CC4" w:rsidRDefault="00F5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6C7C" w14:textId="77777777" w:rsidR="00F57CC4" w:rsidRDefault="00F57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E268" w14:textId="77777777" w:rsidR="00F57CC4" w:rsidRDefault="00F57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18157982">
    <w:abstractNumId w:val="15"/>
  </w:num>
  <w:num w:numId="2" w16cid:durableId="283578873">
    <w:abstractNumId w:val="31"/>
  </w:num>
  <w:num w:numId="3" w16cid:durableId="1340082299">
    <w:abstractNumId w:val="11"/>
  </w:num>
  <w:num w:numId="4" w16cid:durableId="1392730642">
    <w:abstractNumId w:val="8"/>
  </w:num>
  <w:num w:numId="5" w16cid:durableId="445122402">
    <w:abstractNumId w:val="27"/>
  </w:num>
  <w:num w:numId="6" w16cid:durableId="939486221">
    <w:abstractNumId w:val="24"/>
  </w:num>
  <w:num w:numId="7" w16cid:durableId="1324509310">
    <w:abstractNumId w:val="32"/>
  </w:num>
  <w:num w:numId="8" w16cid:durableId="529495261">
    <w:abstractNumId w:val="7"/>
  </w:num>
  <w:num w:numId="9" w16cid:durableId="1017148366">
    <w:abstractNumId w:val="5"/>
  </w:num>
  <w:num w:numId="10" w16cid:durableId="1633367688">
    <w:abstractNumId w:val="18"/>
  </w:num>
  <w:num w:numId="11" w16cid:durableId="2142110659">
    <w:abstractNumId w:val="16"/>
  </w:num>
  <w:num w:numId="12" w16cid:durableId="1848863838">
    <w:abstractNumId w:val="2"/>
  </w:num>
  <w:num w:numId="13" w16cid:durableId="1588075454">
    <w:abstractNumId w:val="33"/>
  </w:num>
  <w:num w:numId="14" w16cid:durableId="610675015">
    <w:abstractNumId w:val="3"/>
  </w:num>
  <w:num w:numId="15" w16cid:durableId="946036523">
    <w:abstractNumId w:val="34"/>
  </w:num>
  <w:num w:numId="16" w16cid:durableId="1415010081">
    <w:abstractNumId w:val="4"/>
  </w:num>
  <w:num w:numId="17" w16cid:durableId="373505663">
    <w:abstractNumId w:val="26"/>
  </w:num>
  <w:num w:numId="18" w16cid:durableId="1074669011">
    <w:abstractNumId w:val="29"/>
  </w:num>
  <w:num w:numId="19" w16cid:durableId="1498762777">
    <w:abstractNumId w:val="25"/>
  </w:num>
  <w:num w:numId="20" w16cid:durableId="237831072">
    <w:abstractNumId w:val="28"/>
  </w:num>
  <w:num w:numId="21" w16cid:durableId="1802772953">
    <w:abstractNumId w:val="12"/>
  </w:num>
  <w:num w:numId="22" w16cid:durableId="1058165703">
    <w:abstractNumId w:val="30"/>
  </w:num>
  <w:num w:numId="23" w16cid:durableId="889148521">
    <w:abstractNumId w:val="14"/>
  </w:num>
  <w:num w:numId="24" w16cid:durableId="604077189">
    <w:abstractNumId w:val="17"/>
  </w:num>
  <w:num w:numId="25" w16cid:durableId="274872371">
    <w:abstractNumId w:val="22"/>
  </w:num>
  <w:num w:numId="26" w16cid:durableId="627780366">
    <w:abstractNumId w:val="20"/>
  </w:num>
  <w:num w:numId="27" w16cid:durableId="115414043">
    <w:abstractNumId w:val="21"/>
  </w:num>
  <w:num w:numId="28" w16cid:durableId="887299533">
    <w:abstractNumId w:val="6"/>
  </w:num>
  <w:num w:numId="29" w16cid:durableId="250547272">
    <w:abstractNumId w:val="13"/>
  </w:num>
  <w:num w:numId="30" w16cid:durableId="1214389969">
    <w:abstractNumId w:val="19"/>
  </w:num>
  <w:num w:numId="31" w16cid:durableId="404230830">
    <w:abstractNumId w:val="0"/>
  </w:num>
  <w:num w:numId="32" w16cid:durableId="1667248422">
    <w:abstractNumId w:val="9"/>
  </w:num>
  <w:num w:numId="33" w16cid:durableId="1417096936">
    <w:abstractNumId w:val="23"/>
  </w:num>
  <w:num w:numId="34" w16cid:durableId="2055231495">
    <w:abstractNumId w:val="35"/>
  </w:num>
  <w:num w:numId="35" w16cid:durableId="1278371682">
    <w:abstractNumId w:val="10"/>
  </w:num>
  <w:num w:numId="36" w16cid:durableId="124630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5DCF"/>
    <w:rsid w:val="00007531"/>
    <w:rsid w:val="00007854"/>
    <w:rsid w:val="000108DF"/>
    <w:rsid w:val="0001291E"/>
    <w:rsid w:val="00017A08"/>
    <w:rsid w:val="00020990"/>
    <w:rsid w:val="00025AC4"/>
    <w:rsid w:val="000260CC"/>
    <w:rsid w:val="00026CC4"/>
    <w:rsid w:val="00030165"/>
    <w:rsid w:val="00030EBB"/>
    <w:rsid w:val="00032ED4"/>
    <w:rsid w:val="00033BAF"/>
    <w:rsid w:val="00033F6C"/>
    <w:rsid w:val="00036CE5"/>
    <w:rsid w:val="00036EC2"/>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092F"/>
    <w:rsid w:val="000A2BC9"/>
    <w:rsid w:val="000A46BC"/>
    <w:rsid w:val="000B154E"/>
    <w:rsid w:val="000B2E0A"/>
    <w:rsid w:val="000B379A"/>
    <w:rsid w:val="000B414C"/>
    <w:rsid w:val="000B6BB4"/>
    <w:rsid w:val="000B7A5C"/>
    <w:rsid w:val="000C023E"/>
    <w:rsid w:val="000C146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232B"/>
    <w:rsid w:val="00134F62"/>
    <w:rsid w:val="0013590B"/>
    <w:rsid w:val="00135919"/>
    <w:rsid w:val="00144014"/>
    <w:rsid w:val="00145CC7"/>
    <w:rsid w:val="001468CB"/>
    <w:rsid w:val="00151241"/>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0A73"/>
    <w:rsid w:val="001C3D28"/>
    <w:rsid w:val="001C6D7C"/>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4CD6"/>
    <w:rsid w:val="00265500"/>
    <w:rsid w:val="00265950"/>
    <w:rsid w:val="00274F0B"/>
    <w:rsid w:val="00277747"/>
    <w:rsid w:val="00280887"/>
    <w:rsid w:val="00282F85"/>
    <w:rsid w:val="00282FDF"/>
    <w:rsid w:val="00283137"/>
    <w:rsid w:val="0029352E"/>
    <w:rsid w:val="00294D7D"/>
    <w:rsid w:val="00295EB6"/>
    <w:rsid w:val="002977B7"/>
    <w:rsid w:val="002A0F9E"/>
    <w:rsid w:val="002A21B7"/>
    <w:rsid w:val="002A243F"/>
    <w:rsid w:val="002A3A19"/>
    <w:rsid w:val="002B3A56"/>
    <w:rsid w:val="002C28CD"/>
    <w:rsid w:val="002C3D01"/>
    <w:rsid w:val="002C5FEE"/>
    <w:rsid w:val="002D0C7D"/>
    <w:rsid w:val="002D1E1E"/>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57ADA"/>
    <w:rsid w:val="003605DF"/>
    <w:rsid w:val="00361B98"/>
    <w:rsid w:val="003625F8"/>
    <w:rsid w:val="003639ED"/>
    <w:rsid w:val="0036548C"/>
    <w:rsid w:val="00367F6D"/>
    <w:rsid w:val="003716A8"/>
    <w:rsid w:val="003725B0"/>
    <w:rsid w:val="00384EF4"/>
    <w:rsid w:val="00391536"/>
    <w:rsid w:val="00391E09"/>
    <w:rsid w:val="0039254C"/>
    <w:rsid w:val="0039292F"/>
    <w:rsid w:val="00394E22"/>
    <w:rsid w:val="00397CAE"/>
    <w:rsid w:val="003A0344"/>
    <w:rsid w:val="003A6916"/>
    <w:rsid w:val="003A7E92"/>
    <w:rsid w:val="003C48A9"/>
    <w:rsid w:val="003D036F"/>
    <w:rsid w:val="003D128A"/>
    <w:rsid w:val="003D2185"/>
    <w:rsid w:val="003D2DDC"/>
    <w:rsid w:val="003E12E0"/>
    <w:rsid w:val="003E566A"/>
    <w:rsid w:val="003E7239"/>
    <w:rsid w:val="003E7A5B"/>
    <w:rsid w:val="003E7F04"/>
    <w:rsid w:val="003F7830"/>
    <w:rsid w:val="00401452"/>
    <w:rsid w:val="004014E1"/>
    <w:rsid w:val="0040421C"/>
    <w:rsid w:val="004060FE"/>
    <w:rsid w:val="004079B4"/>
    <w:rsid w:val="004105C0"/>
    <w:rsid w:val="00412CAA"/>
    <w:rsid w:val="004140F2"/>
    <w:rsid w:val="00415B89"/>
    <w:rsid w:val="00416A53"/>
    <w:rsid w:val="00417206"/>
    <w:rsid w:val="004217AE"/>
    <w:rsid w:val="00422BA9"/>
    <w:rsid w:val="00425D61"/>
    <w:rsid w:val="00425E19"/>
    <w:rsid w:val="0042749F"/>
    <w:rsid w:val="00436EB9"/>
    <w:rsid w:val="0044123C"/>
    <w:rsid w:val="00441D64"/>
    <w:rsid w:val="004420AA"/>
    <w:rsid w:val="00442BCA"/>
    <w:rsid w:val="00447077"/>
    <w:rsid w:val="00450960"/>
    <w:rsid w:val="00461DAF"/>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4531"/>
    <w:rsid w:val="004C570E"/>
    <w:rsid w:val="004C72B8"/>
    <w:rsid w:val="004D37B4"/>
    <w:rsid w:val="004D3C15"/>
    <w:rsid w:val="004E5067"/>
    <w:rsid w:val="004E5EC5"/>
    <w:rsid w:val="004E6101"/>
    <w:rsid w:val="004E7651"/>
    <w:rsid w:val="004F1D91"/>
    <w:rsid w:val="004F30BE"/>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3485B"/>
    <w:rsid w:val="00540A84"/>
    <w:rsid w:val="0054104A"/>
    <w:rsid w:val="005434A0"/>
    <w:rsid w:val="00552B61"/>
    <w:rsid w:val="00555EA1"/>
    <w:rsid w:val="00561EE6"/>
    <w:rsid w:val="00566351"/>
    <w:rsid w:val="005725B4"/>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276E"/>
    <w:rsid w:val="00653953"/>
    <w:rsid w:val="006553BC"/>
    <w:rsid w:val="006673DA"/>
    <w:rsid w:val="00671B90"/>
    <w:rsid w:val="00682AAC"/>
    <w:rsid w:val="00687A26"/>
    <w:rsid w:val="00691D07"/>
    <w:rsid w:val="00693CE5"/>
    <w:rsid w:val="00694E66"/>
    <w:rsid w:val="006A0F3C"/>
    <w:rsid w:val="006A4A2B"/>
    <w:rsid w:val="006A5D4A"/>
    <w:rsid w:val="006A6191"/>
    <w:rsid w:val="006A7844"/>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240B"/>
    <w:rsid w:val="00765983"/>
    <w:rsid w:val="00765F8D"/>
    <w:rsid w:val="00770EC7"/>
    <w:rsid w:val="00771609"/>
    <w:rsid w:val="00771CF4"/>
    <w:rsid w:val="0077269A"/>
    <w:rsid w:val="00773AF9"/>
    <w:rsid w:val="00776FEF"/>
    <w:rsid w:val="0078107F"/>
    <w:rsid w:val="0078430C"/>
    <w:rsid w:val="00784847"/>
    <w:rsid w:val="00794DEC"/>
    <w:rsid w:val="00797E32"/>
    <w:rsid w:val="007A26E0"/>
    <w:rsid w:val="007A56FE"/>
    <w:rsid w:val="007A5AD9"/>
    <w:rsid w:val="007A6DDB"/>
    <w:rsid w:val="007B6E98"/>
    <w:rsid w:val="007B6EED"/>
    <w:rsid w:val="007C0C85"/>
    <w:rsid w:val="007C3FA4"/>
    <w:rsid w:val="007D6EBF"/>
    <w:rsid w:val="007E0347"/>
    <w:rsid w:val="007E35BB"/>
    <w:rsid w:val="007F11F0"/>
    <w:rsid w:val="007F13A5"/>
    <w:rsid w:val="007F2F46"/>
    <w:rsid w:val="007F3B26"/>
    <w:rsid w:val="007F3E3D"/>
    <w:rsid w:val="007F4754"/>
    <w:rsid w:val="007F5AC1"/>
    <w:rsid w:val="007F77FF"/>
    <w:rsid w:val="00803AF8"/>
    <w:rsid w:val="00806A6B"/>
    <w:rsid w:val="00806FB4"/>
    <w:rsid w:val="00807DDC"/>
    <w:rsid w:val="00813CAC"/>
    <w:rsid w:val="00815B74"/>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0D32"/>
    <w:rsid w:val="008852B8"/>
    <w:rsid w:val="00886784"/>
    <w:rsid w:val="00895A49"/>
    <w:rsid w:val="00897E82"/>
    <w:rsid w:val="008A28C6"/>
    <w:rsid w:val="008A7DC0"/>
    <w:rsid w:val="008B5D86"/>
    <w:rsid w:val="008C202C"/>
    <w:rsid w:val="008C4396"/>
    <w:rsid w:val="008D3E1D"/>
    <w:rsid w:val="008F15D8"/>
    <w:rsid w:val="008F2823"/>
    <w:rsid w:val="008F2D7E"/>
    <w:rsid w:val="008F2E0D"/>
    <w:rsid w:val="008F41F6"/>
    <w:rsid w:val="008F51EE"/>
    <w:rsid w:val="008F6455"/>
    <w:rsid w:val="008F6DC0"/>
    <w:rsid w:val="008F73BC"/>
    <w:rsid w:val="00900116"/>
    <w:rsid w:val="00900D74"/>
    <w:rsid w:val="00901351"/>
    <w:rsid w:val="00902638"/>
    <w:rsid w:val="00902902"/>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84F0A"/>
    <w:rsid w:val="009900DE"/>
    <w:rsid w:val="009940AD"/>
    <w:rsid w:val="009966C3"/>
    <w:rsid w:val="009A45CB"/>
    <w:rsid w:val="009A60A5"/>
    <w:rsid w:val="009B33FA"/>
    <w:rsid w:val="009B7BF9"/>
    <w:rsid w:val="009C0EAA"/>
    <w:rsid w:val="009C32D2"/>
    <w:rsid w:val="009C54E5"/>
    <w:rsid w:val="009C619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05AB"/>
    <w:rsid w:val="00A447AF"/>
    <w:rsid w:val="00A46496"/>
    <w:rsid w:val="00A517CF"/>
    <w:rsid w:val="00A555D2"/>
    <w:rsid w:val="00A564D2"/>
    <w:rsid w:val="00A616E0"/>
    <w:rsid w:val="00A64CBA"/>
    <w:rsid w:val="00A65FEF"/>
    <w:rsid w:val="00A6631A"/>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B7C72"/>
    <w:rsid w:val="00AD5ABD"/>
    <w:rsid w:val="00AE0878"/>
    <w:rsid w:val="00AE0BF5"/>
    <w:rsid w:val="00AE13F1"/>
    <w:rsid w:val="00AE1C23"/>
    <w:rsid w:val="00AE2062"/>
    <w:rsid w:val="00AE4A22"/>
    <w:rsid w:val="00AE5AA3"/>
    <w:rsid w:val="00AE65E6"/>
    <w:rsid w:val="00B00642"/>
    <w:rsid w:val="00B0310E"/>
    <w:rsid w:val="00B06724"/>
    <w:rsid w:val="00B06F2D"/>
    <w:rsid w:val="00B06F87"/>
    <w:rsid w:val="00B1021F"/>
    <w:rsid w:val="00B10E44"/>
    <w:rsid w:val="00B11834"/>
    <w:rsid w:val="00B11EAD"/>
    <w:rsid w:val="00B149B1"/>
    <w:rsid w:val="00B200CF"/>
    <w:rsid w:val="00B20831"/>
    <w:rsid w:val="00B247D0"/>
    <w:rsid w:val="00B3218B"/>
    <w:rsid w:val="00B3336D"/>
    <w:rsid w:val="00B40546"/>
    <w:rsid w:val="00B43371"/>
    <w:rsid w:val="00B44061"/>
    <w:rsid w:val="00B45C14"/>
    <w:rsid w:val="00B45D33"/>
    <w:rsid w:val="00B47F73"/>
    <w:rsid w:val="00B519BA"/>
    <w:rsid w:val="00B53475"/>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07"/>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049C5"/>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337A"/>
    <w:rsid w:val="00C7438E"/>
    <w:rsid w:val="00C77DBA"/>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248D"/>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3B7C"/>
    <w:rsid w:val="00DA07D5"/>
    <w:rsid w:val="00DA5AD2"/>
    <w:rsid w:val="00DB04E9"/>
    <w:rsid w:val="00DB1F56"/>
    <w:rsid w:val="00DB45C0"/>
    <w:rsid w:val="00DB6B82"/>
    <w:rsid w:val="00DC077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DF5793"/>
    <w:rsid w:val="00E12740"/>
    <w:rsid w:val="00E12E90"/>
    <w:rsid w:val="00E14E40"/>
    <w:rsid w:val="00E20180"/>
    <w:rsid w:val="00E24543"/>
    <w:rsid w:val="00E25EC7"/>
    <w:rsid w:val="00E300EA"/>
    <w:rsid w:val="00E36981"/>
    <w:rsid w:val="00E40098"/>
    <w:rsid w:val="00E414CA"/>
    <w:rsid w:val="00E427BD"/>
    <w:rsid w:val="00E44ADC"/>
    <w:rsid w:val="00E44B42"/>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422"/>
    <w:rsid w:val="00EC3A89"/>
    <w:rsid w:val="00EC7281"/>
    <w:rsid w:val="00ED1323"/>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57CC4"/>
    <w:rsid w:val="00F621F9"/>
    <w:rsid w:val="00F73076"/>
    <w:rsid w:val="00F81457"/>
    <w:rsid w:val="00F81AE8"/>
    <w:rsid w:val="00F943F8"/>
    <w:rsid w:val="00F96350"/>
    <w:rsid w:val="00FA1621"/>
    <w:rsid w:val="00FA2444"/>
    <w:rsid w:val="00FA78D3"/>
    <w:rsid w:val="00FB1A92"/>
    <w:rsid w:val="00FB3BB1"/>
    <w:rsid w:val="00FB3E54"/>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4E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styleId="NoSpacing">
    <w:name w:val="No Spacing"/>
    <w:uiPriority w:val="1"/>
    <w:qFormat/>
    <w:rsid w:val="0003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1S44123N</Project_x0020_Ref.>
    <Code xmlns="d2b4f59a-05ce-4744-9d1c-9dd30147ee09">3M210244</Code>
    <FundingCallID xmlns="d2b4f59a-05ce-4744-9d1c-9dd30147ee09">39801</FundingCallID>
    <_dlc_DocId xmlns="d2b4f59a-05ce-4744-9d1c-9dd30147ee09">P4FNSWA4HVKW-73199252-12641</_dlc_DocId>
    <_dlc_DocIdUrl xmlns="d2b4f59a-05ce-4744-9d1c-9dd30147ee09">
      <Url>https://www.groupware.kuleuven.be/sites/dmpmt/_layouts/15/DocIdRedir.aspx?ID=P4FNSWA4HVKW-73199252-12641</Url>
      <Description>P4FNSWA4HVKW-73199252-12641</Description>
    </_dlc_DocIdUrl>
    <TypeDoc xmlns="de64d03d-2dbc-4782-9fbf-1d8df1c50cf7">Initial</TypeDoc>
    <FormID xmlns="d2b4f59a-05ce-4744-9d1c-9dd30147ee09">2617</FormID>
  </documentManagement>
</p:properties>
</file>

<file path=customXml/itemProps1.xml><?xml version="1.0" encoding="utf-8"?>
<ds:datastoreItem xmlns:ds="http://schemas.openxmlformats.org/officeDocument/2006/customXml" ds:itemID="{9E448EC7-9673-4ABA-B659-420F6A11BB90}"/>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130C7BBE-1DBC-4F5C-910A-E339F94A4DAF}"/>
</file>

<file path=customXml/itemProps4.xml><?xml version="1.0" encoding="utf-8"?>
<ds:datastoreItem xmlns:ds="http://schemas.openxmlformats.org/officeDocument/2006/customXml" ds:itemID="{41F2A1E0-B67D-4010-8EBC-29C7C9B18868}"/>
</file>

<file path=customXml/itemProps5.xml><?xml version="1.0" encoding="utf-8"?>
<ds:datastoreItem xmlns:ds="http://schemas.openxmlformats.org/officeDocument/2006/customXml" ds:itemID="{87AF00CF-E22E-450B-A34B-17698E892D5B}"/>
</file>

<file path=docProps/app.xml><?xml version="1.0" encoding="utf-8"?>
<Properties xmlns="http://schemas.openxmlformats.org/officeDocument/2006/extended-properties" xmlns:vt="http://schemas.openxmlformats.org/officeDocument/2006/docPropsVTypes">
  <Template>Normal</Template>
  <TotalTime>0</TotalTime>
  <Pages>14</Pages>
  <Words>3234</Words>
  <Characters>17792</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2023-01-26T12:54:00Z</dcterms:created>
  <dcterms:modified xsi:type="dcterms:W3CDTF">2023-04-21T13:22:00Z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1956944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ContentTypeId">
    <vt:lpwstr>0x0101008D29503D226F634A8095E1151E554585</vt:lpwstr>
  </property>
  <property fmtid="{D5CDD505-2E9C-101B-9397-08002B2CF9AE}" pid="7" name="_dlc_DocIdItemGuid">
    <vt:lpwstr>d5f51be9-daa0-4c27-8192-934416f6504b</vt:lpwstr>
  </property>
</Properties>
</file>