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66987" w14:textId="77777777" w:rsidR="00B3791A" w:rsidRDefault="00B3791A">
      <w:pPr>
        <w:rPr>
          <w:sz w:val="32"/>
        </w:rPr>
      </w:pPr>
    </w:p>
    <w:p w14:paraId="2367258D" w14:textId="7FC3C277" w:rsidR="00B3791A" w:rsidRPr="00F42E96" w:rsidRDefault="00A67C97">
      <w:pPr>
        <w:pStyle w:val="Heading2"/>
        <w:contextualSpacing w:val="0"/>
        <w:rPr>
          <w:color w:val="000000"/>
          <w:lang w:val="en-US"/>
        </w:rPr>
      </w:pPr>
      <w:r w:rsidRPr="00F42E96">
        <w:rPr>
          <w:color w:val="000000"/>
          <w:lang w:val="en-US"/>
        </w:rPr>
        <w:t>BioInter</w:t>
      </w:r>
      <w:r w:rsidR="00A97D04" w:rsidRPr="00F42E96">
        <w:rPr>
          <w:color w:val="000000"/>
          <w:lang w:val="en-US"/>
        </w:rPr>
        <w:t xml:space="preserve"> DATA MANAGEMENT PLAN</w:t>
      </w:r>
    </w:p>
    <w:p w14:paraId="47185DFA" w14:textId="77777777" w:rsidR="00B3791A" w:rsidRPr="00F42E96" w:rsidRDefault="00B3791A">
      <w:pPr>
        <w:rPr>
          <w:lang w:val="en-US"/>
        </w:rPr>
      </w:pPr>
    </w:p>
    <w:p w14:paraId="0CDA0BCD" w14:textId="77777777" w:rsidR="00B3791A" w:rsidRPr="00F42E96" w:rsidRDefault="00A97D04">
      <w:pPr>
        <w:pStyle w:val="Heading3"/>
        <w:contextualSpacing w:val="0"/>
        <w:rPr>
          <w:i w:val="0"/>
          <w:color w:val="000000"/>
          <w:lang w:val="en-US"/>
        </w:rPr>
      </w:pPr>
      <w:r w:rsidRPr="00F42E96">
        <w:rPr>
          <w:i w:val="0"/>
          <w:color w:val="000000"/>
          <w:lang w:val="en-US"/>
        </w:rPr>
        <w:t>ADMIN DETAILS</w:t>
      </w:r>
    </w:p>
    <w:p w14:paraId="240371FE" w14:textId="69C46DE4" w:rsidR="00B3791A" w:rsidRPr="00F42E96" w:rsidRDefault="00A97D04">
      <w:pPr>
        <w:rPr>
          <w:lang w:val="en-US"/>
        </w:rPr>
      </w:pPr>
      <w:r w:rsidRPr="00F42E96">
        <w:rPr>
          <w:b/>
          <w:color w:val="000000"/>
          <w:lang w:val="en-US"/>
        </w:rPr>
        <w:t xml:space="preserve">Project Name: </w:t>
      </w:r>
      <w:r w:rsidR="00F6768C" w:rsidRPr="00F42E96">
        <w:rPr>
          <w:lang w:val="en-US"/>
        </w:rPr>
        <w:t>Bio-inspired design of fibre interfaces with intermittent weak and strong areas for obtaining tough composites</w:t>
      </w:r>
    </w:p>
    <w:p w14:paraId="3338F1CB" w14:textId="0035BD69" w:rsidR="00B3791A" w:rsidRPr="00F42E96" w:rsidRDefault="00A97D04">
      <w:pPr>
        <w:rPr>
          <w:lang w:val="en-US"/>
        </w:rPr>
      </w:pPr>
      <w:r w:rsidRPr="00F42E96">
        <w:rPr>
          <w:b/>
          <w:color w:val="000000"/>
          <w:lang w:val="en-US"/>
        </w:rPr>
        <w:t xml:space="preserve">Grant </w:t>
      </w:r>
      <w:r w:rsidR="00A67C97" w:rsidRPr="00F6768C">
        <w:rPr>
          <w:b/>
          <w:color w:val="000000"/>
          <w:lang w:val="en-US"/>
        </w:rPr>
        <w:t>number</w:t>
      </w:r>
      <w:r w:rsidRPr="00F42E96">
        <w:rPr>
          <w:b/>
          <w:color w:val="000000"/>
          <w:lang w:val="en-US"/>
        </w:rPr>
        <w:t xml:space="preserve">: </w:t>
      </w:r>
      <w:r w:rsidR="00A67C97" w:rsidRPr="00F42E96">
        <w:rPr>
          <w:lang w:val="en-US"/>
        </w:rPr>
        <w:t>G0D5323N</w:t>
      </w:r>
    </w:p>
    <w:p w14:paraId="2AA0CE64" w14:textId="6B46F6D0" w:rsidR="00B3791A" w:rsidRPr="00F6768C" w:rsidRDefault="00A97D04">
      <w:pPr>
        <w:rPr>
          <w:lang w:val="en-US"/>
        </w:rPr>
      </w:pPr>
      <w:r w:rsidRPr="00F42E96">
        <w:rPr>
          <w:b/>
          <w:color w:val="000000"/>
          <w:lang w:val="en-US"/>
        </w:rPr>
        <w:t xml:space="preserve">Principal Investigator / Researcher: </w:t>
      </w:r>
      <w:r w:rsidR="00F6768C" w:rsidRPr="00F6768C">
        <w:rPr>
          <w:lang w:val="en-US"/>
        </w:rPr>
        <w:t>Ye</w:t>
      </w:r>
      <w:r w:rsidR="00F6768C">
        <w:rPr>
          <w:lang w:val="en-US"/>
        </w:rPr>
        <w:t>ntl Swolfs</w:t>
      </w:r>
    </w:p>
    <w:p w14:paraId="761A9D67" w14:textId="1170B8B8" w:rsidR="00B3791A" w:rsidRPr="00F42E96" w:rsidRDefault="00A97D04">
      <w:pPr>
        <w:rPr>
          <w:lang w:val="en-US"/>
        </w:rPr>
      </w:pPr>
      <w:r w:rsidRPr="00F42E96">
        <w:rPr>
          <w:b/>
          <w:color w:val="000000"/>
          <w:lang w:val="en-US"/>
        </w:rPr>
        <w:t xml:space="preserve">Project Data Contact: </w:t>
      </w:r>
      <w:r w:rsidR="00F6768C" w:rsidRPr="00F6768C">
        <w:rPr>
          <w:lang w:val="en-US"/>
        </w:rPr>
        <w:t>Ye</w:t>
      </w:r>
      <w:r w:rsidR="00F6768C">
        <w:rPr>
          <w:lang w:val="en-US"/>
        </w:rPr>
        <w:t>ntl Swolfs</w:t>
      </w:r>
    </w:p>
    <w:p w14:paraId="210BB343" w14:textId="3220FC4D" w:rsidR="002A1E57" w:rsidRDefault="00F6768C" w:rsidP="00DB5713">
      <w:pPr>
        <w:autoSpaceDE w:val="0"/>
        <w:autoSpaceDN w:val="0"/>
        <w:adjustRightInd w:val="0"/>
        <w:spacing w:line="240" w:lineRule="auto"/>
        <w:jc w:val="both"/>
        <w:rPr>
          <w:lang w:val="en-US"/>
        </w:rPr>
      </w:pPr>
      <w:r w:rsidRPr="002A1E57">
        <w:rPr>
          <w:b/>
          <w:color w:val="000000"/>
          <w:lang w:val="en-US"/>
        </w:rPr>
        <w:t>Abstract</w:t>
      </w:r>
      <w:r w:rsidR="00A97D04" w:rsidRPr="00F42E96">
        <w:rPr>
          <w:b/>
          <w:color w:val="000000"/>
          <w:lang w:val="en-US"/>
        </w:rPr>
        <w:t xml:space="preserve">: </w:t>
      </w:r>
      <w:r w:rsidR="002A1E57">
        <w:rPr>
          <w:lang w:val="en-US"/>
        </w:rPr>
        <w:t>One of the most ambitious goals in structural materials is to achieve exceptional mechanical properties with an ideal combination of lightweight, high strength, and high toughness. For many biomaterials, strategies to achieve the advantageous unification between structure and mechanical properties have been through millions of years of evolution, as in the case of nacre, one good example of a material that combines high strength, high stiffness, and high toughness.</w:t>
      </w:r>
    </w:p>
    <w:p w14:paraId="7744255B" w14:textId="77777777" w:rsidR="00DB5713" w:rsidRDefault="00DB5713" w:rsidP="00DB5713">
      <w:pPr>
        <w:autoSpaceDE w:val="0"/>
        <w:autoSpaceDN w:val="0"/>
        <w:adjustRightInd w:val="0"/>
        <w:spacing w:line="240" w:lineRule="auto"/>
        <w:jc w:val="both"/>
        <w:rPr>
          <w:lang w:val="en-US"/>
        </w:rPr>
      </w:pPr>
    </w:p>
    <w:p w14:paraId="761578C4" w14:textId="0A02894F" w:rsidR="00B3791A" w:rsidRDefault="002A1E57" w:rsidP="00DB5713">
      <w:pPr>
        <w:autoSpaceDE w:val="0"/>
        <w:autoSpaceDN w:val="0"/>
        <w:adjustRightInd w:val="0"/>
        <w:spacing w:line="240" w:lineRule="auto"/>
        <w:jc w:val="both"/>
        <w:rPr>
          <w:lang w:val="en-US"/>
        </w:rPr>
      </w:pPr>
      <w:r>
        <w:rPr>
          <w:lang w:val="en-US"/>
        </w:rPr>
        <w:t>Inspired by nature strategies to increase toughness, BioInter</w:t>
      </w:r>
      <w:r w:rsidR="00DB5713">
        <w:rPr>
          <w:lang w:val="en-US"/>
        </w:rPr>
        <w:t xml:space="preserve"> </w:t>
      </w:r>
      <w:r>
        <w:rPr>
          <w:lang w:val="en-US"/>
        </w:rPr>
        <w:t>proposes to engineer the interface of composites by creating</w:t>
      </w:r>
      <w:r w:rsidR="00DB5713">
        <w:rPr>
          <w:lang w:val="en-US"/>
        </w:rPr>
        <w:t xml:space="preserve"> </w:t>
      </w:r>
      <w:r>
        <w:rPr>
          <w:lang w:val="en-US"/>
        </w:rPr>
        <w:t>alternate sections around the fibre and along the fibre length of high</w:t>
      </w:r>
      <w:r w:rsidR="00DB5713">
        <w:rPr>
          <w:lang w:val="en-US"/>
        </w:rPr>
        <w:t xml:space="preserve"> </w:t>
      </w:r>
      <w:r>
        <w:rPr>
          <w:lang w:val="en-US"/>
        </w:rPr>
        <w:t>and low adhesion with the matrix using micro-plasma surface</w:t>
      </w:r>
      <w:r w:rsidR="00DB5713">
        <w:rPr>
          <w:lang w:val="en-US"/>
        </w:rPr>
        <w:t xml:space="preserve"> </w:t>
      </w:r>
      <w:r>
        <w:rPr>
          <w:lang w:val="en-US"/>
        </w:rPr>
        <w:t>deposition and activation, promoting intermittent sections of high and</w:t>
      </w:r>
      <w:r w:rsidR="00DB5713">
        <w:rPr>
          <w:lang w:val="en-US"/>
        </w:rPr>
        <w:t xml:space="preserve"> </w:t>
      </w:r>
      <w:r>
        <w:rPr>
          <w:lang w:val="en-US"/>
        </w:rPr>
        <w:t>low shear strength during the process of debonding. The strong</w:t>
      </w:r>
      <w:r w:rsidR="00DB5713">
        <w:rPr>
          <w:lang w:val="en-US"/>
        </w:rPr>
        <w:t xml:space="preserve"> </w:t>
      </w:r>
      <w:r>
        <w:rPr>
          <w:lang w:val="en-US"/>
        </w:rPr>
        <w:t>regions ensure that the filament strength is taken, while the weak</w:t>
      </w:r>
      <w:r w:rsidR="00DB5713">
        <w:rPr>
          <w:lang w:val="en-US"/>
        </w:rPr>
        <w:t xml:space="preserve"> </w:t>
      </w:r>
      <w:r>
        <w:rPr>
          <w:lang w:val="en-US"/>
        </w:rPr>
        <w:t>areas weaken the running crack, creating a complex pattern for crack</w:t>
      </w:r>
      <w:r w:rsidR="00DB5713">
        <w:rPr>
          <w:lang w:val="en-US"/>
        </w:rPr>
        <w:t xml:space="preserve"> </w:t>
      </w:r>
      <w:r>
        <w:rPr>
          <w:lang w:val="en-US"/>
        </w:rPr>
        <w:t>evolution.</w:t>
      </w:r>
    </w:p>
    <w:p w14:paraId="436DA5D0" w14:textId="77777777" w:rsidR="00DB5713" w:rsidRPr="00F42E96" w:rsidRDefault="00DB5713" w:rsidP="00DB5713">
      <w:pPr>
        <w:autoSpaceDE w:val="0"/>
        <w:autoSpaceDN w:val="0"/>
        <w:adjustRightInd w:val="0"/>
        <w:spacing w:line="240" w:lineRule="auto"/>
        <w:rPr>
          <w:lang w:val="en-US"/>
        </w:rPr>
      </w:pPr>
    </w:p>
    <w:p w14:paraId="4051ED72" w14:textId="24398CCF" w:rsidR="00B3791A" w:rsidRPr="00F42E96" w:rsidRDefault="00A97D04">
      <w:pPr>
        <w:rPr>
          <w:lang w:val="en-US"/>
        </w:rPr>
      </w:pPr>
      <w:r w:rsidRPr="00F42E96">
        <w:rPr>
          <w:b/>
          <w:color w:val="000000"/>
          <w:lang w:val="en-US"/>
        </w:rPr>
        <w:t xml:space="preserve">Institution: </w:t>
      </w:r>
      <w:r w:rsidRPr="00F42E96">
        <w:rPr>
          <w:lang w:val="en-US"/>
        </w:rPr>
        <w:t>KU Leuven</w:t>
      </w:r>
    </w:p>
    <w:p w14:paraId="1607AE4D" w14:textId="45F6BE9B" w:rsidR="000D2AB6" w:rsidRPr="00F42E96" w:rsidRDefault="000D2AB6" w:rsidP="000D2AB6">
      <w:pPr>
        <w:pStyle w:val="Heading3"/>
        <w:contextualSpacing w:val="0"/>
        <w:rPr>
          <w:i w:val="0"/>
          <w:color w:val="000000"/>
          <w:lang w:val="en-US"/>
        </w:rPr>
      </w:pPr>
      <w:r w:rsidRPr="00F42E96">
        <w:rPr>
          <w:bCs/>
          <w:i w:val="0"/>
          <w:color w:val="000000"/>
          <w:lang w:val="en-US"/>
        </w:rPr>
        <w:t>1. GENERAL</w:t>
      </w:r>
      <w:r w:rsidRPr="00F42E96">
        <w:rPr>
          <w:i w:val="0"/>
          <w:color w:val="000000"/>
          <w:lang w:val="en-US"/>
        </w:rPr>
        <w:t xml:space="preserve"> INFORMATION</w:t>
      </w:r>
    </w:p>
    <w:p w14:paraId="220EFA8B" w14:textId="2820B975" w:rsidR="00B3791A" w:rsidRPr="00F42E96" w:rsidRDefault="000D2AB6">
      <w:pPr>
        <w:rPr>
          <w:lang w:val="en-US"/>
        </w:rPr>
      </w:pPr>
      <w:r w:rsidRPr="00F42E96">
        <w:rPr>
          <w:b/>
          <w:bCs/>
          <w:lang w:val="en-US"/>
        </w:rPr>
        <w:t>Name applicant:</w:t>
      </w:r>
      <w:r w:rsidRPr="00F42E96">
        <w:rPr>
          <w:lang w:val="en-US"/>
        </w:rPr>
        <w:t xml:space="preserve"> Yentl Swolfs</w:t>
      </w:r>
    </w:p>
    <w:p w14:paraId="26F073EC" w14:textId="0BF33297" w:rsidR="000D2AB6" w:rsidRPr="000D2AB6" w:rsidRDefault="000D2AB6">
      <w:pPr>
        <w:rPr>
          <w:lang w:val="en-US"/>
        </w:rPr>
      </w:pPr>
      <w:r w:rsidRPr="000D2AB6">
        <w:rPr>
          <w:b/>
          <w:bCs/>
          <w:lang w:val="en-US"/>
        </w:rPr>
        <w:t>FWO Project Number &amp; Title:</w:t>
      </w:r>
      <w:r>
        <w:rPr>
          <w:lang w:val="en-US"/>
        </w:rPr>
        <w:t xml:space="preserve"> </w:t>
      </w:r>
      <w:r w:rsidRPr="00F42E96">
        <w:rPr>
          <w:lang w:val="en-US"/>
        </w:rPr>
        <w:t>G0D5323N</w:t>
      </w:r>
      <w:r w:rsidRPr="000D2AB6">
        <w:rPr>
          <w:lang w:val="en-US"/>
        </w:rPr>
        <w:t>, Bio-inspired design of fibre interfaces with intermittent weak and strong areas for obtaining tough composites</w:t>
      </w:r>
    </w:p>
    <w:p w14:paraId="33AE6EF4" w14:textId="77777777" w:rsidR="00B3791A" w:rsidRPr="00F42E96" w:rsidRDefault="00A97D04">
      <w:pPr>
        <w:pStyle w:val="Heading3"/>
        <w:contextualSpacing w:val="0"/>
        <w:rPr>
          <w:i w:val="0"/>
          <w:color w:val="000000"/>
          <w:lang w:val="en-US"/>
        </w:rPr>
      </w:pPr>
      <w:r w:rsidRPr="00F42E96">
        <w:rPr>
          <w:i w:val="0"/>
          <w:color w:val="000000"/>
          <w:lang w:val="en-US"/>
        </w:rPr>
        <w:t>2. DATA DESCRIPTION</w:t>
      </w:r>
    </w:p>
    <w:p w14:paraId="45E352EB" w14:textId="77777777" w:rsidR="00B3791A" w:rsidRPr="00F42E96" w:rsidRDefault="00A97D04">
      <w:pPr>
        <w:rPr>
          <w:b/>
          <w:lang w:val="en-US"/>
        </w:rPr>
      </w:pPr>
      <w:r w:rsidRPr="00F42E96">
        <w:rPr>
          <w:b/>
          <w:lang w:val="en-US"/>
        </w:rPr>
        <w:t xml:space="preserve">Will you generate/collect new data and/or make use of existing data? </w:t>
      </w:r>
    </w:p>
    <w:p w14:paraId="3CF0D7C4" w14:textId="77777777" w:rsidR="00B3791A" w:rsidRDefault="00A97D04">
      <w:pPr>
        <w:numPr>
          <w:ilvl w:val="0"/>
          <w:numId w:val="2"/>
        </w:numPr>
        <w:ind w:hanging="359"/>
        <w:contextualSpacing/>
      </w:pPr>
      <w:proofErr w:type="spellStart"/>
      <w:r>
        <w:t>Generate</w:t>
      </w:r>
      <w:proofErr w:type="spellEnd"/>
      <w:r>
        <w:t xml:space="preserve"> new data</w:t>
      </w:r>
    </w:p>
    <w:p w14:paraId="7E923E3C" w14:textId="77777777" w:rsidR="00B3791A" w:rsidRDefault="00B3791A"/>
    <w:p w14:paraId="4B6A814D" w14:textId="77777777" w:rsidR="00B3791A" w:rsidRPr="00F42E96" w:rsidRDefault="00A97D04">
      <w:pPr>
        <w:rPr>
          <w:b/>
          <w:lang w:val="en-US"/>
        </w:rPr>
      </w:pPr>
      <w:r w:rsidRPr="00F42E96">
        <w:rPr>
          <w:b/>
          <w:lang w:val="en-US"/>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B3791A" w14:paraId="782797BD" w14:textId="77777777">
        <w:trPr>
          <w:jc w:val="center"/>
        </w:trPr>
        <w:tc>
          <w:tcPr>
            <w:tcW w:w="2340" w:type="dxa"/>
            <w:shd w:val="clear" w:color="auto" w:fill="FBB400"/>
            <w:tcMar>
              <w:top w:w="100" w:type="dxa"/>
              <w:left w:w="100" w:type="dxa"/>
              <w:bottom w:w="0" w:type="dxa"/>
              <w:right w:w="100" w:type="dxa"/>
            </w:tcMar>
          </w:tcPr>
          <w:p w14:paraId="4FEF4A67" w14:textId="77777777" w:rsidR="00B3791A" w:rsidRDefault="00A97D04">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14:paraId="2A062CAF" w14:textId="77777777" w:rsidR="00B3791A" w:rsidRDefault="00A97D04">
            <w:pPr>
              <w:rPr>
                <w:b/>
                <w:sz w:val="18"/>
              </w:rPr>
            </w:pPr>
            <w:r>
              <w:rPr>
                <w:b/>
                <w:sz w:val="18"/>
              </w:rPr>
              <w:t xml:space="preserve">Format </w:t>
            </w:r>
          </w:p>
        </w:tc>
        <w:tc>
          <w:tcPr>
            <w:tcW w:w="2340" w:type="dxa"/>
            <w:shd w:val="clear" w:color="auto" w:fill="FBB400"/>
            <w:tcMar>
              <w:top w:w="100" w:type="dxa"/>
              <w:left w:w="100" w:type="dxa"/>
              <w:bottom w:w="0" w:type="dxa"/>
              <w:right w:w="100" w:type="dxa"/>
            </w:tcMar>
          </w:tcPr>
          <w:p w14:paraId="49ECF231" w14:textId="75ECB547" w:rsidR="00B3791A" w:rsidRDefault="00A97D04">
            <w:pPr>
              <w:rPr>
                <w:b/>
                <w:sz w:val="18"/>
              </w:rPr>
            </w:pPr>
            <w:r>
              <w:rPr>
                <w:b/>
                <w:sz w:val="18"/>
              </w:rPr>
              <w:t>Vo</w:t>
            </w:r>
            <w:r w:rsidR="007411FA">
              <w:rPr>
                <w:b/>
                <w:sz w:val="18"/>
              </w:rPr>
              <w:t>l</w:t>
            </w:r>
            <w:r>
              <w:rPr>
                <w:b/>
                <w:sz w:val="18"/>
              </w:rPr>
              <w:t xml:space="preserve">ume </w:t>
            </w:r>
          </w:p>
        </w:tc>
        <w:tc>
          <w:tcPr>
            <w:tcW w:w="2340" w:type="dxa"/>
            <w:shd w:val="clear" w:color="auto" w:fill="FBB400"/>
            <w:tcMar>
              <w:top w:w="100" w:type="dxa"/>
              <w:left w:w="100" w:type="dxa"/>
              <w:bottom w:w="0" w:type="dxa"/>
              <w:right w:w="100" w:type="dxa"/>
            </w:tcMar>
          </w:tcPr>
          <w:p w14:paraId="2214199E" w14:textId="77777777" w:rsidR="00B3791A" w:rsidRDefault="00A97D04">
            <w:pPr>
              <w:rPr>
                <w:b/>
                <w:sz w:val="18"/>
              </w:rPr>
            </w:pPr>
            <w:r>
              <w:rPr>
                <w:b/>
                <w:sz w:val="18"/>
              </w:rPr>
              <w:t xml:space="preserve">How </w:t>
            </w:r>
            <w:proofErr w:type="spellStart"/>
            <w:r>
              <w:rPr>
                <w:b/>
                <w:sz w:val="18"/>
              </w:rPr>
              <w:t>created</w:t>
            </w:r>
            <w:proofErr w:type="spellEnd"/>
            <w:r>
              <w:rPr>
                <w:b/>
                <w:sz w:val="18"/>
              </w:rPr>
              <w:t xml:space="preserve"> </w:t>
            </w:r>
          </w:p>
        </w:tc>
      </w:tr>
      <w:tr w:rsidR="00B3791A" w:rsidRPr="00F573F5" w14:paraId="6DDB5792" w14:textId="77777777">
        <w:trPr>
          <w:jc w:val="center"/>
        </w:trPr>
        <w:tc>
          <w:tcPr>
            <w:tcW w:w="2340" w:type="dxa"/>
            <w:shd w:val="clear" w:color="auto" w:fill="FFFFFF"/>
            <w:tcMar>
              <w:top w:w="100" w:type="dxa"/>
              <w:left w:w="100" w:type="dxa"/>
              <w:bottom w:w="0" w:type="dxa"/>
              <w:right w:w="100" w:type="dxa"/>
            </w:tcMar>
          </w:tcPr>
          <w:p w14:paraId="21F52998" w14:textId="25FFC8DA" w:rsidR="00B3791A" w:rsidRPr="00F42E96" w:rsidRDefault="00A97D04">
            <w:pPr>
              <w:rPr>
                <w:sz w:val="18"/>
                <w:lang w:val="en-US"/>
              </w:rPr>
            </w:pPr>
            <w:r w:rsidRPr="00F42E96">
              <w:rPr>
                <w:sz w:val="18"/>
                <w:lang w:val="en-US"/>
              </w:rPr>
              <w:t xml:space="preserve">Optical </w:t>
            </w:r>
            <w:r w:rsidR="00FC383D" w:rsidRPr="00FC383D">
              <w:rPr>
                <w:sz w:val="18"/>
                <w:lang w:val="en-US"/>
              </w:rPr>
              <w:t xml:space="preserve">and scanning electron microscopy </w:t>
            </w:r>
            <w:r w:rsidRPr="00F42E96">
              <w:rPr>
                <w:sz w:val="18"/>
                <w:lang w:val="en-US"/>
              </w:rPr>
              <w:t>images</w:t>
            </w:r>
          </w:p>
        </w:tc>
        <w:tc>
          <w:tcPr>
            <w:tcW w:w="2340" w:type="dxa"/>
            <w:shd w:val="clear" w:color="auto" w:fill="FFFFFF"/>
            <w:tcMar>
              <w:top w:w="100" w:type="dxa"/>
              <w:left w:w="100" w:type="dxa"/>
              <w:bottom w:w="0" w:type="dxa"/>
              <w:right w:w="100" w:type="dxa"/>
            </w:tcMar>
          </w:tcPr>
          <w:p w14:paraId="5549707A" w14:textId="4508F597" w:rsidR="00B3791A" w:rsidRPr="00FC383D" w:rsidRDefault="00A97D04">
            <w:pPr>
              <w:rPr>
                <w:sz w:val="18"/>
              </w:rPr>
            </w:pPr>
            <w:r>
              <w:rPr>
                <w:sz w:val="18"/>
              </w:rPr>
              <w:t>.</w:t>
            </w:r>
            <w:proofErr w:type="spellStart"/>
            <w:r>
              <w:rPr>
                <w:sz w:val="18"/>
              </w:rPr>
              <w:t>tif</w:t>
            </w:r>
            <w:r w:rsidR="00FC383D">
              <w:rPr>
                <w:sz w:val="18"/>
              </w:rPr>
              <w:t>f</w:t>
            </w:r>
            <w:proofErr w:type="spellEnd"/>
          </w:p>
        </w:tc>
        <w:tc>
          <w:tcPr>
            <w:tcW w:w="2340" w:type="dxa"/>
            <w:shd w:val="clear" w:color="auto" w:fill="FFFFFF"/>
            <w:tcMar>
              <w:top w:w="100" w:type="dxa"/>
              <w:left w:w="100" w:type="dxa"/>
              <w:bottom w:w="0" w:type="dxa"/>
              <w:right w:w="100" w:type="dxa"/>
            </w:tcMar>
          </w:tcPr>
          <w:p w14:paraId="7D6CE45D" w14:textId="77777777" w:rsidR="00B3791A" w:rsidRDefault="00A97D04">
            <w:pPr>
              <w:rPr>
                <w:sz w:val="18"/>
              </w:rPr>
            </w:pPr>
            <w:r>
              <w:rPr>
                <w:sz w:val="18"/>
              </w:rPr>
              <w:t>10 GB</w:t>
            </w:r>
          </w:p>
        </w:tc>
        <w:tc>
          <w:tcPr>
            <w:tcW w:w="2340" w:type="dxa"/>
            <w:shd w:val="clear" w:color="auto" w:fill="FFFFFF"/>
            <w:tcMar>
              <w:top w:w="100" w:type="dxa"/>
              <w:left w:w="100" w:type="dxa"/>
              <w:bottom w:w="0" w:type="dxa"/>
              <w:right w:w="100" w:type="dxa"/>
            </w:tcMar>
          </w:tcPr>
          <w:p w14:paraId="5581C124" w14:textId="5C65B621" w:rsidR="00B3791A" w:rsidRPr="00FC383D" w:rsidRDefault="00A97D04">
            <w:pPr>
              <w:rPr>
                <w:sz w:val="18"/>
                <w:lang w:val="en-US"/>
              </w:rPr>
            </w:pPr>
            <w:r w:rsidRPr="00F42E96">
              <w:rPr>
                <w:sz w:val="18"/>
                <w:lang w:val="en-US"/>
              </w:rPr>
              <w:t>Taken</w:t>
            </w:r>
            <w:r w:rsidR="00FC383D" w:rsidRPr="00FC383D">
              <w:rPr>
                <w:sz w:val="18"/>
                <w:lang w:val="en-US"/>
              </w:rPr>
              <w:t xml:space="preserve"> using an optical m</w:t>
            </w:r>
            <w:r w:rsidR="00FC383D">
              <w:rPr>
                <w:sz w:val="18"/>
                <w:lang w:val="en-US"/>
              </w:rPr>
              <w:t>icroscope or scanning electron microscope</w:t>
            </w:r>
          </w:p>
        </w:tc>
      </w:tr>
      <w:tr w:rsidR="00B3791A" w14:paraId="016450E5" w14:textId="77777777">
        <w:trPr>
          <w:jc w:val="center"/>
        </w:trPr>
        <w:tc>
          <w:tcPr>
            <w:tcW w:w="2340" w:type="dxa"/>
            <w:shd w:val="clear" w:color="auto" w:fill="FFFFFF"/>
            <w:tcMar>
              <w:top w:w="100" w:type="dxa"/>
              <w:left w:w="100" w:type="dxa"/>
              <w:bottom w:w="0" w:type="dxa"/>
              <w:right w:w="100" w:type="dxa"/>
            </w:tcMar>
          </w:tcPr>
          <w:p w14:paraId="7375F0E9" w14:textId="328680D4" w:rsidR="00B3791A" w:rsidRPr="00FC383D" w:rsidRDefault="007411FA">
            <w:pPr>
              <w:rPr>
                <w:sz w:val="18"/>
              </w:rPr>
            </w:pPr>
            <w:proofErr w:type="spellStart"/>
            <w:r>
              <w:rPr>
                <w:sz w:val="18"/>
              </w:rPr>
              <w:lastRenderedPageBreak/>
              <w:t>Abaqus</w:t>
            </w:r>
            <w:proofErr w:type="spellEnd"/>
            <w:r>
              <w:rPr>
                <w:sz w:val="18"/>
              </w:rPr>
              <w:t xml:space="preserve"> </w:t>
            </w:r>
            <w:proofErr w:type="spellStart"/>
            <w:r w:rsidR="00FC383D">
              <w:rPr>
                <w:sz w:val="18"/>
              </w:rPr>
              <w:t>simulation</w:t>
            </w:r>
            <w:proofErr w:type="spellEnd"/>
            <w:r w:rsidR="00FC383D">
              <w:rPr>
                <w:sz w:val="18"/>
              </w:rPr>
              <w:t xml:space="preserve"> files</w:t>
            </w:r>
          </w:p>
        </w:tc>
        <w:tc>
          <w:tcPr>
            <w:tcW w:w="2340" w:type="dxa"/>
            <w:shd w:val="clear" w:color="auto" w:fill="FFFFFF"/>
            <w:tcMar>
              <w:top w:w="100" w:type="dxa"/>
              <w:left w:w="100" w:type="dxa"/>
              <w:bottom w:w="0" w:type="dxa"/>
              <w:right w:w="100" w:type="dxa"/>
            </w:tcMar>
          </w:tcPr>
          <w:p w14:paraId="0EA819CD" w14:textId="509A08C2" w:rsidR="00B3791A" w:rsidRPr="00FC383D" w:rsidRDefault="00A97D04">
            <w:pPr>
              <w:rPr>
                <w:sz w:val="18"/>
              </w:rPr>
            </w:pPr>
            <w:r>
              <w:rPr>
                <w:sz w:val="18"/>
              </w:rPr>
              <w:t>.</w:t>
            </w:r>
            <w:proofErr w:type="spellStart"/>
            <w:r w:rsidR="00FC383D">
              <w:rPr>
                <w:sz w:val="18"/>
              </w:rPr>
              <w:t>inp</w:t>
            </w:r>
            <w:proofErr w:type="spellEnd"/>
            <w:r w:rsidR="00FC383D">
              <w:rPr>
                <w:sz w:val="18"/>
              </w:rPr>
              <w:t>, .</w:t>
            </w:r>
            <w:proofErr w:type="spellStart"/>
            <w:r w:rsidR="00FC383D">
              <w:rPr>
                <w:sz w:val="18"/>
              </w:rPr>
              <w:t>odb</w:t>
            </w:r>
            <w:proofErr w:type="spellEnd"/>
            <w:r w:rsidR="00FC383D">
              <w:rPr>
                <w:sz w:val="18"/>
              </w:rPr>
              <w:t>, .</w:t>
            </w:r>
            <w:proofErr w:type="spellStart"/>
            <w:r w:rsidR="00FC383D">
              <w:rPr>
                <w:sz w:val="18"/>
              </w:rPr>
              <w:t>cae</w:t>
            </w:r>
            <w:proofErr w:type="spellEnd"/>
          </w:p>
        </w:tc>
        <w:tc>
          <w:tcPr>
            <w:tcW w:w="2340" w:type="dxa"/>
            <w:shd w:val="clear" w:color="auto" w:fill="FFFFFF"/>
            <w:tcMar>
              <w:top w:w="100" w:type="dxa"/>
              <w:left w:w="100" w:type="dxa"/>
              <w:bottom w:w="0" w:type="dxa"/>
              <w:right w:w="100" w:type="dxa"/>
            </w:tcMar>
          </w:tcPr>
          <w:p w14:paraId="61F28A63" w14:textId="29CCA944" w:rsidR="00B3791A" w:rsidRDefault="00FC383D">
            <w:pPr>
              <w:rPr>
                <w:sz w:val="18"/>
              </w:rPr>
            </w:pPr>
            <w:r>
              <w:rPr>
                <w:sz w:val="18"/>
              </w:rPr>
              <w:t>4</w:t>
            </w:r>
            <w:r w:rsidR="00A97D04">
              <w:rPr>
                <w:sz w:val="18"/>
              </w:rPr>
              <w:t xml:space="preserve"> TB</w:t>
            </w:r>
          </w:p>
        </w:tc>
        <w:tc>
          <w:tcPr>
            <w:tcW w:w="2340" w:type="dxa"/>
            <w:shd w:val="clear" w:color="auto" w:fill="FFFFFF"/>
            <w:tcMar>
              <w:top w:w="100" w:type="dxa"/>
              <w:left w:w="100" w:type="dxa"/>
              <w:bottom w:w="0" w:type="dxa"/>
              <w:right w:w="100" w:type="dxa"/>
            </w:tcMar>
          </w:tcPr>
          <w:p w14:paraId="30B3EBA8" w14:textId="77777777" w:rsidR="00B3791A" w:rsidRDefault="00A97D04">
            <w:pPr>
              <w:rPr>
                <w:sz w:val="18"/>
              </w:rPr>
            </w:pPr>
            <w:proofErr w:type="spellStart"/>
            <w:r>
              <w:rPr>
                <w:sz w:val="18"/>
              </w:rPr>
              <w:t>Processed</w:t>
            </w:r>
            <w:proofErr w:type="spellEnd"/>
            <w:r>
              <w:rPr>
                <w:sz w:val="18"/>
              </w:rPr>
              <w:t xml:space="preserve"> </w:t>
            </w:r>
            <w:proofErr w:type="spellStart"/>
            <w:r>
              <w:rPr>
                <w:sz w:val="18"/>
              </w:rPr>
              <w:t>with</w:t>
            </w:r>
            <w:proofErr w:type="spellEnd"/>
            <w:r>
              <w:rPr>
                <w:sz w:val="18"/>
              </w:rPr>
              <w:t xml:space="preserve"> </w:t>
            </w:r>
            <w:proofErr w:type="spellStart"/>
            <w:r>
              <w:rPr>
                <w:sz w:val="18"/>
              </w:rPr>
              <w:t>Avizo</w:t>
            </w:r>
            <w:proofErr w:type="spellEnd"/>
          </w:p>
        </w:tc>
      </w:tr>
      <w:tr w:rsidR="000A36A7" w:rsidRPr="00F573F5" w14:paraId="06851A29" w14:textId="77777777">
        <w:trPr>
          <w:jc w:val="center"/>
        </w:trPr>
        <w:tc>
          <w:tcPr>
            <w:tcW w:w="2340" w:type="dxa"/>
            <w:shd w:val="clear" w:color="auto" w:fill="FFFFFF"/>
            <w:tcMar>
              <w:top w:w="100" w:type="dxa"/>
              <w:left w:w="100" w:type="dxa"/>
              <w:bottom w:w="0" w:type="dxa"/>
              <w:right w:w="100" w:type="dxa"/>
            </w:tcMar>
          </w:tcPr>
          <w:p w14:paraId="76CE60A3" w14:textId="4790F8DD" w:rsidR="00F42E96" w:rsidRPr="00F42E96" w:rsidRDefault="00F42E96" w:rsidP="00F42E96">
            <w:pPr>
              <w:rPr>
                <w:sz w:val="18"/>
                <w:lang w:val="en-US"/>
              </w:rPr>
            </w:pPr>
            <w:r w:rsidRPr="00F42E96">
              <w:rPr>
                <w:sz w:val="18"/>
                <w:lang w:val="en-US"/>
              </w:rPr>
              <w:t>- Simulation trajectories</w:t>
            </w:r>
          </w:p>
          <w:p w14:paraId="03A3C6CD" w14:textId="665E37D6" w:rsidR="000A36A7" w:rsidRPr="00F42E96" w:rsidRDefault="00F42E96" w:rsidP="00F42E96">
            <w:pPr>
              <w:rPr>
                <w:sz w:val="18"/>
                <w:lang w:val="en-US"/>
              </w:rPr>
            </w:pPr>
            <w:r w:rsidRPr="00F42E96">
              <w:rPr>
                <w:sz w:val="18"/>
                <w:lang w:val="en-US"/>
              </w:rPr>
              <w:t>- Analysis and post-processed results</w:t>
            </w:r>
          </w:p>
        </w:tc>
        <w:tc>
          <w:tcPr>
            <w:tcW w:w="2340" w:type="dxa"/>
            <w:shd w:val="clear" w:color="auto" w:fill="FFFFFF"/>
            <w:tcMar>
              <w:top w:w="100" w:type="dxa"/>
              <w:left w:w="100" w:type="dxa"/>
              <w:bottom w:w="0" w:type="dxa"/>
              <w:right w:w="100" w:type="dxa"/>
            </w:tcMar>
          </w:tcPr>
          <w:p w14:paraId="3EDD2229" w14:textId="5076D215" w:rsidR="005E34E6" w:rsidRPr="00F573F5" w:rsidRDefault="00F42E96" w:rsidP="00F42E96">
            <w:pPr>
              <w:autoSpaceDE w:val="0"/>
              <w:autoSpaceDN w:val="0"/>
              <w:adjustRightInd w:val="0"/>
              <w:spacing w:line="240" w:lineRule="auto"/>
              <w:rPr>
                <w:sz w:val="18"/>
                <w:lang w:val="en-US"/>
              </w:rPr>
            </w:pPr>
            <w:r w:rsidRPr="00F573F5">
              <w:rPr>
                <w:sz w:val="18"/>
                <w:lang w:val="en-US"/>
              </w:rPr>
              <w:t>.</w:t>
            </w:r>
            <w:proofErr w:type="spellStart"/>
            <w:r w:rsidRPr="00F573F5">
              <w:rPr>
                <w:sz w:val="18"/>
                <w:lang w:val="en-US"/>
              </w:rPr>
              <w:t>gro</w:t>
            </w:r>
            <w:proofErr w:type="spellEnd"/>
            <w:r w:rsidR="005E34E6" w:rsidRPr="00F573F5">
              <w:rPr>
                <w:sz w:val="18"/>
                <w:lang w:val="en-US"/>
              </w:rPr>
              <w:t xml:space="preserve">, </w:t>
            </w:r>
            <w:r w:rsidRPr="00F573F5">
              <w:rPr>
                <w:sz w:val="18"/>
                <w:lang w:val="en-US"/>
              </w:rPr>
              <w:t>.</w:t>
            </w:r>
            <w:proofErr w:type="spellStart"/>
            <w:r w:rsidRPr="00F573F5">
              <w:rPr>
                <w:sz w:val="18"/>
                <w:lang w:val="en-US"/>
              </w:rPr>
              <w:t>xtc</w:t>
            </w:r>
            <w:proofErr w:type="spellEnd"/>
            <w:r w:rsidR="005E34E6" w:rsidRPr="00F573F5">
              <w:rPr>
                <w:sz w:val="18"/>
                <w:lang w:val="en-US"/>
              </w:rPr>
              <w:t xml:space="preserve">, </w:t>
            </w:r>
            <w:r w:rsidRPr="00F573F5">
              <w:rPr>
                <w:sz w:val="18"/>
                <w:lang w:val="en-US"/>
              </w:rPr>
              <w:t>.</w:t>
            </w:r>
            <w:proofErr w:type="spellStart"/>
            <w:r w:rsidRPr="00F573F5">
              <w:rPr>
                <w:sz w:val="18"/>
                <w:lang w:val="en-US"/>
              </w:rPr>
              <w:t>trr</w:t>
            </w:r>
            <w:proofErr w:type="spellEnd"/>
            <w:r w:rsidR="005E34E6" w:rsidRPr="00F573F5">
              <w:rPr>
                <w:sz w:val="18"/>
                <w:lang w:val="en-US"/>
              </w:rPr>
              <w:t xml:space="preserve">, </w:t>
            </w:r>
            <w:r w:rsidRPr="00F573F5">
              <w:rPr>
                <w:sz w:val="18"/>
                <w:lang w:val="en-US"/>
              </w:rPr>
              <w:t>.</w:t>
            </w:r>
            <w:proofErr w:type="spellStart"/>
            <w:r w:rsidRPr="00F573F5">
              <w:rPr>
                <w:sz w:val="18"/>
                <w:lang w:val="en-US"/>
              </w:rPr>
              <w:t>pdb</w:t>
            </w:r>
            <w:proofErr w:type="spellEnd"/>
            <w:r w:rsidR="005E34E6" w:rsidRPr="00F573F5">
              <w:rPr>
                <w:sz w:val="18"/>
                <w:lang w:val="en-US"/>
              </w:rPr>
              <w:t xml:space="preserve">, </w:t>
            </w:r>
            <w:r w:rsidRPr="00F573F5">
              <w:rPr>
                <w:sz w:val="18"/>
                <w:lang w:val="en-US"/>
              </w:rPr>
              <w:t>.m</w:t>
            </w:r>
            <w:r w:rsidR="005E34E6" w:rsidRPr="00F573F5">
              <w:rPr>
                <w:sz w:val="18"/>
                <w:lang w:val="en-US"/>
              </w:rPr>
              <w:t xml:space="preserve">, </w:t>
            </w:r>
            <w:r w:rsidRPr="00F573F5">
              <w:rPr>
                <w:sz w:val="18"/>
                <w:lang w:val="en-US"/>
              </w:rPr>
              <w:t>.</w:t>
            </w:r>
            <w:proofErr w:type="spellStart"/>
            <w:r w:rsidRPr="00F573F5">
              <w:rPr>
                <w:sz w:val="18"/>
                <w:lang w:val="en-US"/>
              </w:rPr>
              <w:t>py</w:t>
            </w:r>
            <w:proofErr w:type="spellEnd"/>
            <w:r w:rsidR="005E34E6" w:rsidRPr="00F573F5">
              <w:rPr>
                <w:sz w:val="18"/>
                <w:lang w:val="en-US"/>
              </w:rPr>
              <w:t>, .</w:t>
            </w:r>
            <w:proofErr w:type="spellStart"/>
            <w:r w:rsidR="005E34E6" w:rsidRPr="00F573F5">
              <w:rPr>
                <w:sz w:val="18"/>
                <w:lang w:val="en-US"/>
              </w:rPr>
              <w:t>xyz</w:t>
            </w:r>
            <w:proofErr w:type="spellEnd"/>
          </w:p>
          <w:p w14:paraId="3D0E49FD" w14:textId="226BE3DE" w:rsidR="000A36A7" w:rsidRPr="005E34E6" w:rsidRDefault="000A36A7">
            <w:pPr>
              <w:rPr>
                <w:sz w:val="18"/>
                <w:lang w:val="en-US"/>
              </w:rPr>
            </w:pPr>
          </w:p>
        </w:tc>
        <w:tc>
          <w:tcPr>
            <w:tcW w:w="2340" w:type="dxa"/>
            <w:shd w:val="clear" w:color="auto" w:fill="FFFFFF"/>
            <w:tcMar>
              <w:top w:w="100" w:type="dxa"/>
              <w:left w:w="100" w:type="dxa"/>
              <w:bottom w:w="0" w:type="dxa"/>
              <w:right w:w="100" w:type="dxa"/>
            </w:tcMar>
          </w:tcPr>
          <w:p w14:paraId="68394C7E" w14:textId="4A8F4A9C" w:rsidR="000A36A7" w:rsidRDefault="00F42E96">
            <w:pPr>
              <w:rPr>
                <w:sz w:val="18"/>
              </w:rPr>
            </w:pPr>
            <w:r>
              <w:rPr>
                <w:sz w:val="18"/>
              </w:rPr>
              <w:t>50 TB</w:t>
            </w:r>
          </w:p>
        </w:tc>
        <w:tc>
          <w:tcPr>
            <w:tcW w:w="2340" w:type="dxa"/>
            <w:shd w:val="clear" w:color="auto" w:fill="FFFFFF"/>
            <w:tcMar>
              <w:top w:w="100" w:type="dxa"/>
              <w:left w:w="100" w:type="dxa"/>
              <w:bottom w:w="0" w:type="dxa"/>
              <w:right w:w="100" w:type="dxa"/>
            </w:tcMar>
          </w:tcPr>
          <w:p w14:paraId="793878F4" w14:textId="4F9E625A" w:rsidR="000A36A7" w:rsidRPr="00F42E96" w:rsidRDefault="00F42E96">
            <w:pPr>
              <w:rPr>
                <w:sz w:val="18"/>
                <w:lang w:val="en-US"/>
              </w:rPr>
            </w:pPr>
            <w:r w:rsidRPr="00F42E96">
              <w:rPr>
                <w:sz w:val="18"/>
                <w:lang w:val="en-US"/>
              </w:rPr>
              <w:t>From MD solvers like L</w:t>
            </w:r>
            <w:r>
              <w:rPr>
                <w:sz w:val="18"/>
                <w:lang w:val="en-US"/>
              </w:rPr>
              <w:t xml:space="preserve">AMMPS </w:t>
            </w:r>
            <w:r w:rsidR="005E34E6">
              <w:rPr>
                <w:sz w:val="18"/>
                <w:lang w:val="en-US"/>
              </w:rPr>
              <w:t>and</w:t>
            </w:r>
            <w:r>
              <w:rPr>
                <w:sz w:val="18"/>
                <w:lang w:val="en-US"/>
              </w:rPr>
              <w:t xml:space="preserve"> </w:t>
            </w:r>
            <w:proofErr w:type="spellStart"/>
            <w:r>
              <w:rPr>
                <w:sz w:val="18"/>
                <w:lang w:val="en-US"/>
              </w:rPr>
              <w:t>Gromacs</w:t>
            </w:r>
            <w:proofErr w:type="spellEnd"/>
          </w:p>
        </w:tc>
      </w:tr>
    </w:tbl>
    <w:p w14:paraId="008011E6" w14:textId="77777777" w:rsidR="00B3791A" w:rsidRPr="00F42E96" w:rsidRDefault="00B3791A">
      <w:pPr>
        <w:rPr>
          <w:lang w:val="en-US"/>
        </w:rPr>
      </w:pPr>
    </w:p>
    <w:p w14:paraId="4C3B5A94" w14:textId="77777777" w:rsidR="00B3791A" w:rsidRPr="00F42E96" w:rsidRDefault="00B3791A">
      <w:pPr>
        <w:rPr>
          <w:lang w:val="en-US"/>
        </w:rPr>
      </w:pPr>
    </w:p>
    <w:p w14:paraId="1C0EC3AF" w14:textId="77777777" w:rsidR="00B3791A" w:rsidRPr="00F42E96" w:rsidRDefault="00B3791A">
      <w:pPr>
        <w:rPr>
          <w:lang w:val="en-US"/>
        </w:rPr>
      </w:pPr>
    </w:p>
    <w:p w14:paraId="7D75C89E" w14:textId="77777777" w:rsidR="00B3791A" w:rsidRPr="00F573F5" w:rsidRDefault="00A97D04">
      <w:pPr>
        <w:pStyle w:val="Heading3"/>
        <w:contextualSpacing w:val="0"/>
        <w:rPr>
          <w:i w:val="0"/>
          <w:color w:val="000000"/>
          <w:lang w:val="en-GB"/>
        </w:rPr>
      </w:pPr>
      <w:r w:rsidRPr="00F573F5">
        <w:rPr>
          <w:i w:val="0"/>
          <w:color w:val="000000"/>
          <w:lang w:val="en-GB"/>
        </w:rPr>
        <w:t>3. LEGAL AND ETHICAL ISSUES</w:t>
      </w:r>
    </w:p>
    <w:p w14:paraId="2A9E5082" w14:textId="77777777" w:rsidR="00B3791A" w:rsidRPr="00F42E96" w:rsidRDefault="00A97D04">
      <w:pPr>
        <w:rPr>
          <w:b/>
          <w:lang w:val="en-US"/>
        </w:rPr>
      </w:pPr>
      <w:r w:rsidRPr="00F42E96">
        <w:rPr>
          <w:b/>
          <w:lang w:val="en-US"/>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16834F7D" w14:textId="77777777" w:rsidR="00B3791A" w:rsidRDefault="00A97D04">
      <w:pPr>
        <w:numPr>
          <w:ilvl w:val="0"/>
          <w:numId w:val="3"/>
        </w:numPr>
        <w:ind w:hanging="359"/>
        <w:contextualSpacing/>
      </w:pPr>
      <w:r>
        <w:t>No</w:t>
      </w:r>
    </w:p>
    <w:p w14:paraId="468D3418" w14:textId="77777777" w:rsidR="00B3791A" w:rsidRDefault="00B3791A"/>
    <w:p w14:paraId="321453B6" w14:textId="77777777" w:rsidR="00B3791A" w:rsidRPr="00F42E96" w:rsidRDefault="00A97D04">
      <w:pPr>
        <w:rPr>
          <w:b/>
          <w:lang w:val="en-US"/>
        </w:rPr>
      </w:pPr>
      <w:r w:rsidRPr="00F42E96">
        <w:rPr>
          <w:b/>
          <w:lang w:val="en-US"/>
        </w:rPr>
        <w:t>Are there any ethical issues concerning the creation and/or use of the data (e.g. experiments on humans or animals, dual use)? If so, add the reference to the formal approval by the relevant ethical review committee(s)</w:t>
      </w:r>
    </w:p>
    <w:p w14:paraId="50DC4289" w14:textId="77777777" w:rsidR="00B3791A" w:rsidRDefault="00A97D04">
      <w:pPr>
        <w:numPr>
          <w:ilvl w:val="0"/>
          <w:numId w:val="4"/>
        </w:numPr>
        <w:ind w:hanging="359"/>
        <w:contextualSpacing/>
      </w:pPr>
      <w:r>
        <w:t>Yes</w:t>
      </w:r>
    </w:p>
    <w:p w14:paraId="2CF15E4F" w14:textId="5EFEF265" w:rsidR="00B3791A" w:rsidRDefault="00150C20" w:rsidP="00150C20">
      <w:pPr>
        <w:rPr>
          <w:lang w:val="en-US"/>
        </w:rPr>
      </w:pPr>
      <w:r w:rsidRPr="00150C20">
        <w:rPr>
          <w:lang w:val="en-US"/>
        </w:rPr>
        <w:t>C</w:t>
      </w:r>
      <w:r w:rsidRPr="00F42E96">
        <w:rPr>
          <w:lang w:val="en-US"/>
        </w:rPr>
        <w:t xml:space="preserve">arbon </w:t>
      </w:r>
      <w:r w:rsidR="007411FA" w:rsidRPr="00F42E96">
        <w:rPr>
          <w:lang w:val="en-US"/>
        </w:rPr>
        <w:t>fib</w:t>
      </w:r>
      <w:r w:rsidR="007411FA">
        <w:rPr>
          <w:lang w:val="en-US"/>
        </w:rPr>
        <w:t>re</w:t>
      </w:r>
      <w:r w:rsidR="007411FA" w:rsidRPr="00F42E96">
        <w:rPr>
          <w:lang w:val="en-US"/>
        </w:rPr>
        <w:t>s</w:t>
      </w:r>
      <w:r w:rsidR="007411FA" w:rsidRPr="00150C20">
        <w:rPr>
          <w:lang w:val="en-US"/>
        </w:rPr>
        <w:t xml:space="preserve"> </w:t>
      </w:r>
      <w:r w:rsidRPr="00150C20">
        <w:rPr>
          <w:lang w:val="en-US"/>
        </w:rPr>
        <w:t>are dual-u</w:t>
      </w:r>
      <w:r>
        <w:rPr>
          <w:lang w:val="en-US"/>
        </w:rPr>
        <w:t>se items. T</w:t>
      </w:r>
      <w:r w:rsidR="00A97D04" w:rsidRPr="00F42E96">
        <w:rPr>
          <w:lang w:val="en-US"/>
        </w:rPr>
        <w:t xml:space="preserve">he KU Leuven </w:t>
      </w:r>
      <w:r w:rsidR="00D11087" w:rsidRPr="00D11087">
        <w:rPr>
          <w:lang w:val="en-US"/>
        </w:rPr>
        <w:t>“</w:t>
      </w:r>
      <w:r w:rsidR="00D11087" w:rsidRPr="00F42E96">
        <w:rPr>
          <w:lang w:val="en-US"/>
        </w:rPr>
        <w:t>Ethics Committee on Dual Use, Military use &amp; Misuse of Research</w:t>
      </w:r>
      <w:r w:rsidR="00D11087" w:rsidRPr="00D11087">
        <w:rPr>
          <w:lang w:val="en-US"/>
        </w:rPr>
        <w:t>”</w:t>
      </w:r>
      <w:r w:rsidR="00D11087" w:rsidRPr="00F42E96">
        <w:rPr>
          <w:lang w:val="en-US"/>
        </w:rPr>
        <w:t xml:space="preserve"> </w:t>
      </w:r>
      <w:r w:rsidR="009B21C6">
        <w:rPr>
          <w:lang w:val="en-US"/>
        </w:rPr>
        <w:t>sets out</w:t>
      </w:r>
      <w:r>
        <w:rPr>
          <w:lang w:val="en-US"/>
        </w:rPr>
        <w:t xml:space="preserve"> three questions</w:t>
      </w:r>
      <w:r w:rsidR="00D11087">
        <w:rPr>
          <w:lang w:val="en-US"/>
        </w:rPr>
        <w:t>:</w:t>
      </w:r>
    </w:p>
    <w:p w14:paraId="0D07829F" w14:textId="377D8552" w:rsidR="00D11087" w:rsidRDefault="00D11087" w:rsidP="00D11087">
      <w:pPr>
        <w:pStyle w:val="ListParagraph"/>
        <w:numPr>
          <w:ilvl w:val="0"/>
          <w:numId w:val="13"/>
        </w:numPr>
        <w:rPr>
          <w:lang w:val="en-US"/>
        </w:rPr>
      </w:pPr>
      <w:r>
        <w:rPr>
          <w:lang w:val="en-US"/>
        </w:rPr>
        <w:t>Does the research have a military finality?</w:t>
      </w:r>
    </w:p>
    <w:p w14:paraId="25BE5B98" w14:textId="6D692D29" w:rsidR="00D11087" w:rsidRDefault="00D11087" w:rsidP="00D11087">
      <w:pPr>
        <w:pStyle w:val="ListParagraph"/>
        <w:numPr>
          <w:ilvl w:val="0"/>
          <w:numId w:val="13"/>
        </w:numPr>
        <w:rPr>
          <w:lang w:val="en-US"/>
        </w:rPr>
      </w:pPr>
      <w:r>
        <w:rPr>
          <w:lang w:val="en-US"/>
        </w:rPr>
        <w:t>Is the research part of a sensitive call?</w:t>
      </w:r>
    </w:p>
    <w:p w14:paraId="686D40F8" w14:textId="6C84786E" w:rsidR="00D11087" w:rsidRDefault="00D11087" w:rsidP="00D11087">
      <w:pPr>
        <w:pStyle w:val="ListParagraph"/>
        <w:numPr>
          <w:ilvl w:val="0"/>
          <w:numId w:val="13"/>
        </w:numPr>
        <w:rPr>
          <w:lang w:val="en-US"/>
        </w:rPr>
      </w:pPr>
      <w:r>
        <w:rPr>
          <w:lang w:val="en-US"/>
        </w:rPr>
        <w:t>Is there a sensitive partner, funding body, end use</w:t>
      </w:r>
      <w:r w:rsidR="009B21C6">
        <w:rPr>
          <w:lang w:val="en-US"/>
        </w:rPr>
        <w:t>(r)</w:t>
      </w:r>
      <w:r>
        <w:rPr>
          <w:lang w:val="en-US"/>
        </w:rPr>
        <w:t xml:space="preserve"> due to the </w:t>
      </w:r>
      <w:r w:rsidR="009B21C6">
        <w:rPr>
          <w:lang w:val="en-US"/>
        </w:rPr>
        <w:t>project content?</w:t>
      </w:r>
    </w:p>
    <w:p w14:paraId="5B923A9C" w14:textId="123E10E7" w:rsidR="009B21C6" w:rsidRPr="009B21C6" w:rsidRDefault="009B21C6" w:rsidP="009B21C6">
      <w:pPr>
        <w:rPr>
          <w:lang w:val="en-US"/>
        </w:rPr>
      </w:pPr>
      <w:r>
        <w:rPr>
          <w:lang w:val="en-US"/>
        </w:rPr>
        <w:t xml:space="preserve">The answer to all three questions is clearly no for this project, which implies that we </w:t>
      </w:r>
      <w:r w:rsidR="00521214">
        <w:rPr>
          <w:lang w:val="en-US"/>
        </w:rPr>
        <w:t>do not to apply for explicit approval of the committee.</w:t>
      </w:r>
    </w:p>
    <w:p w14:paraId="42BBBCB0" w14:textId="77777777" w:rsidR="00B3791A" w:rsidRPr="00F42E96" w:rsidRDefault="00B3791A">
      <w:pPr>
        <w:rPr>
          <w:lang w:val="en-US"/>
        </w:rPr>
      </w:pPr>
    </w:p>
    <w:p w14:paraId="37428A6C" w14:textId="77777777" w:rsidR="00B3791A" w:rsidRPr="00F42E96" w:rsidRDefault="00A97D04">
      <w:pPr>
        <w:rPr>
          <w:b/>
          <w:lang w:val="en-US"/>
        </w:rPr>
      </w:pPr>
      <w:r w:rsidRPr="00F42E96">
        <w:rPr>
          <w:b/>
          <w:lang w:val="en-US"/>
        </w:rPr>
        <w:t xml:space="preserve">Does your work possibly result in research data with potential for tech transfer and </w:t>
      </w:r>
      <w:proofErr w:type="spellStart"/>
      <w:r w:rsidRPr="00F42E96">
        <w:rPr>
          <w:b/>
          <w:lang w:val="en-US"/>
        </w:rPr>
        <w:t>valorisation</w:t>
      </w:r>
      <w:proofErr w:type="spellEnd"/>
      <w:r w:rsidRPr="00F42E96">
        <w:rPr>
          <w:b/>
          <w:lang w:val="en-US"/>
        </w:rPr>
        <w:t xml:space="preserve">? Will IP restrictions be claimed for the data you created? If so, for what data and which restrictions will be asserted? </w:t>
      </w:r>
    </w:p>
    <w:p w14:paraId="0EC52CF3" w14:textId="77777777" w:rsidR="00B3791A" w:rsidRDefault="00A97D04">
      <w:pPr>
        <w:numPr>
          <w:ilvl w:val="0"/>
          <w:numId w:val="5"/>
        </w:numPr>
        <w:ind w:hanging="359"/>
        <w:contextualSpacing/>
      </w:pPr>
      <w:r>
        <w:t>No</w:t>
      </w:r>
    </w:p>
    <w:p w14:paraId="3D5A2657" w14:textId="77777777" w:rsidR="00B3791A" w:rsidRDefault="00B3791A"/>
    <w:p w14:paraId="467DBD0F" w14:textId="77777777" w:rsidR="00B3791A" w:rsidRPr="00F42E96" w:rsidRDefault="00A97D04">
      <w:pPr>
        <w:rPr>
          <w:b/>
          <w:lang w:val="en-US"/>
        </w:rPr>
      </w:pPr>
      <w:r w:rsidRPr="00F42E96">
        <w:rPr>
          <w:b/>
          <w:lang w:val="en-US"/>
        </w:rPr>
        <w:t>Do existing 3rd party agreements restrict dissemination or exploitation of the data you (re)use? If so, to what data do they relate and what restrictions are in place?</w:t>
      </w:r>
    </w:p>
    <w:p w14:paraId="60CAC00A" w14:textId="77777777" w:rsidR="00B3791A" w:rsidRDefault="00A97D04">
      <w:pPr>
        <w:numPr>
          <w:ilvl w:val="0"/>
          <w:numId w:val="6"/>
        </w:numPr>
        <w:ind w:hanging="359"/>
        <w:contextualSpacing/>
      </w:pPr>
      <w:r>
        <w:t>No</w:t>
      </w:r>
    </w:p>
    <w:p w14:paraId="5D36266F" w14:textId="77777777" w:rsidR="00B3791A" w:rsidRDefault="00B3791A"/>
    <w:p w14:paraId="016D5242" w14:textId="77777777" w:rsidR="00B3791A" w:rsidRDefault="00B3791A"/>
    <w:p w14:paraId="59F970F6" w14:textId="77777777" w:rsidR="00B3791A" w:rsidRDefault="00A97D04">
      <w:pPr>
        <w:pStyle w:val="Heading3"/>
        <w:contextualSpacing w:val="0"/>
        <w:rPr>
          <w:i w:val="0"/>
          <w:color w:val="000000"/>
        </w:rPr>
      </w:pPr>
      <w:r>
        <w:rPr>
          <w:i w:val="0"/>
          <w:color w:val="000000"/>
        </w:rPr>
        <w:t>4. DOCUMENTATION AND METADATA</w:t>
      </w:r>
    </w:p>
    <w:p w14:paraId="516F760B" w14:textId="77777777" w:rsidR="00B3791A" w:rsidRPr="00F42E96" w:rsidRDefault="00A97D04">
      <w:pPr>
        <w:rPr>
          <w:b/>
          <w:lang w:val="en-US"/>
        </w:rPr>
      </w:pPr>
      <w:r w:rsidRPr="00F42E96">
        <w:rPr>
          <w:b/>
          <w:lang w:val="en-US"/>
        </w:rPr>
        <w:t>What documentation will be provided to enable reuse of the data collected/generated in this project?</w:t>
      </w:r>
    </w:p>
    <w:p w14:paraId="3C105FC9" w14:textId="4C6CBBB4" w:rsidR="00B3791A" w:rsidRPr="00F42E96" w:rsidRDefault="00A97D04">
      <w:pPr>
        <w:rPr>
          <w:lang w:val="en-US"/>
        </w:rPr>
      </w:pPr>
      <w:r w:rsidRPr="00F42E96">
        <w:rPr>
          <w:lang w:val="en-US"/>
        </w:rPr>
        <w:lastRenderedPageBreak/>
        <w:t xml:space="preserve">1. For the optical images: camera details, </w:t>
      </w:r>
      <w:r w:rsidR="0094017B" w:rsidRPr="0094017B">
        <w:rPr>
          <w:lang w:val="en-US"/>
        </w:rPr>
        <w:t>ma</w:t>
      </w:r>
      <w:r w:rsidR="0094017B">
        <w:rPr>
          <w:lang w:val="en-US"/>
        </w:rPr>
        <w:t>gnification</w:t>
      </w:r>
      <w:r w:rsidRPr="00F42E96">
        <w:rPr>
          <w:lang w:val="en-US"/>
        </w:rPr>
        <w:t xml:space="preserve">, sample dimension </w:t>
      </w:r>
    </w:p>
    <w:p w14:paraId="2D5BADF8" w14:textId="469FD4E8" w:rsidR="0094017B" w:rsidRPr="0094017B" w:rsidRDefault="0094017B">
      <w:pPr>
        <w:rPr>
          <w:lang w:val="en-US"/>
        </w:rPr>
      </w:pPr>
      <w:r>
        <w:rPr>
          <w:lang w:val="en-US"/>
        </w:rPr>
        <w:t xml:space="preserve">2. </w:t>
      </w:r>
      <w:r w:rsidRPr="0094017B">
        <w:rPr>
          <w:lang w:val="en-US"/>
        </w:rPr>
        <w:t>For</w:t>
      </w:r>
      <w:r>
        <w:rPr>
          <w:lang w:val="en-US"/>
        </w:rPr>
        <w:t xml:space="preserve"> the scanning electron images: SEM details, </w:t>
      </w:r>
      <w:r w:rsidR="000A36A7">
        <w:rPr>
          <w:lang w:val="en-US"/>
        </w:rPr>
        <w:t>voltage, current, magnification, sample dimensions, coating details</w:t>
      </w:r>
    </w:p>
    <w:p w14:paraId="5E2E2B9C" w14:textId="661C0F90" w:rsidR="000A36A7" w:rsidRPr="000A36A7" w:rsidRDefault="000A36A7" w:rsidP="000A36A7">
      <w:pPr>
        <w:rPr>
          <w:lang w:val="en-US"/>
        </w:rPr>
      </w:pPr>
      <w:r w:rsidRPr="000A36A7">
        <w:rPr>
          <w:lang w:val="en-US"/>
        </w:rPr>
        <w:t>3.</w:t>
      </w:r>
      <w:r>
        <w:rPr>
          <w:lang w:val="en-US"/>
        </w:rPr>
        <w:t xml:space="preserve"> </w:t>
      </w:r>
      <w:r w:rsidRPr="00F42E96">
        <w:rPr>
          <w:lang w:val="en-US"/>
        </w:rPr>
        <w:t xml:space="preserve">For the </w:t>
      </w:r>
      <w:r w:rsidR="007411FA">
        <w:rPr>
          <w:lang w:val="en-US"/>
        </w:rPr>
        <w:t>Abaqus</w:t>
      </w:r>
      <w:r w:rsidR="007411FA" w:rsidRPr="00F42E96">
        <w:rPr>
          <w:lang w:val="en-US"/>
        </w:rPr>
        <w:t xml:space="preserve"> </w:t>
      </w:r>
      <w:r w:rsidRPr="00F42E96">
        <w:rPr>
          <w:lang w:val="en-US"/>
        </w:rPr>
        <w:t xml:space="preserve">simulation files: </w:t>
      </w:r>
      <w:r w:rsidRPr="000A36A7">
        <w:rPr>
          <w:lang w:val="en-US"/>
        </w:rPr>
        <w:t>T</w:t>
      </w:r>
      <w:r w:rsidRPr="00F42E96">
        <w:rPr>
          <w:lang w:val="en-US"/>
        </w:rPr>
        <w:t xml:space="preserve">he </w:t>
      </w:r>
      <w:r w:rsidR="007411FA">
        <w:rPr>
          <w:lang w:val="en-US"/>
        </w:rPr>
        <w:t>Abaqus</w:t>
      </w:r>
      <w:r w:rsidR="007411FA" w:rsidRPr="00F42E96">
        <w:rPr>
          <w:lang w:val="en-US"/>
        </w:rPr>
        <w:t xml:space="preserve"> </w:t>
      </w:r>
      <w:r w:rsidRPr="000A36A7">
        <w:rPr>
          <w:lang w:val="en-US"/>
        </w:rPr>
        <w:t>and</w:t>
      </w:r>
      <w:r w:rsidRPr="00F42E96">
        <w:rPr>
          <w:lang w:val="en-US"/>
        </w:rPr>
        <w:t xml:space="preserve"> Python scripts</w:t>
      </w:r>
      <w:r w:rsidRPr="000A36A7">
        <w:rPr>
          <w:lang w:val="en-US"/>
        </w:rPr>
        <w:t xml:space="preserve"> will contain comments</w:t>
      </w:r>
    </w:p>
    <w:p w14:paraId="2C4BE5F3" w14:textId="2E5ADFF0" w:rsidR="000A36A7" w:rsidRPr="00F42E96" w:rsidRDefault="000A36A7" w:rsidP="000A36A7">
      <w:pPr>
        <w:rPr>
          <w:lang w:val="en-US"/>
        </w:rPr>
      </w:pPr>
      <w:r w:rsidRPr="00F42E96">
        <w:rPr>
          <w:lang w:val="en-US"/>
        </w:rPr>
        <w:t>about specific features implemented in the models. The .</w:t>
      </w:r>
      <w:proofErr w:type="spellStart"/>
      <w:r w:rsidRPr="00F42E96">
        <w:rPr>
          <w:lang w:val="en-US"/>
        </w:rPr>
        <w:t>inp</w:t>
      </w:r>
      <w:proofErr w:type="spellEnd"/>
      <w:r w:rsidRPr="000A36A7">
        <w:rPr>
          <w:lang w:val="en-US"/>
        </w:rPr>
        <w:t xml:space="preserve"> </w:t>
      </w:r>
      <w:r>
        <w:rPr>
          <w:lang w:val="en-US"/>
        </w:rPr>
        <w:t>and .</w:t>
      </w:r>
      <w:proofErr w:type="spellStart"/>
      <w:r>
        <w:rPr>
          <w:lang w:val="en-US"/>
        </w:rPr>
        <w:t>cae</w:t>
      </w:r>
      <w:proofErr w:type="spellEnd"/>
      <w:r w:rsidRPr="00F42E96">
        <w:rPr>
          <w:lang w:val="en-US"/>
        </w:rPr>
        <w:t xml:space="preserve"> files store all input information</w:t>
      </w:r>
    </w:p>
    <w:p w14:paraId="2187E428" w14:textId="17D8BA1E" w:rsidR="00B3791A" w:rsidRPr="00F42E96" w:rsidRDefault="000A36A7" w:rsidP="000A36A7">
      <w:pPr>
        <w:rPr>
          <w:lang w:val="en-US"/>
        </w:rPr>
      </w:pPr>
      <w:r w:rsidRPr="00F42E96">
        <w:rPr>
          <w:lang w:val="en-US"/>
        </w:rPr>
        <w:t xml:space="preserve">in terms of material properties, </w:t>
      </w:r>
      <w:proofErr w:type="spellStart"/>
      <w:r w:rsidRPr="00F42E96">
        <w:rPr>
          <w:lang w:val="en-US"/>
        </w:rPr>
        <w:t>behaviours</w:t>
      </w:r>
      <w:proofErr w:type="spellEnd"/>
      <w:r w:rsidRPr="00F42E96">
        <w:rPr>
          <w:lang w:val="en-US"/>
        </w:rPr>
        <w:t xml:space="preserve"> and geometric features of the model</w:t>
      </w:r>
      <w:r w:rsidRPr="000A36A7">
        <w:rPr>
          <w:lang w:val="en-US"/>
        </w:rPr>
        <w:t xml:space="preserve">, </w:t>
      </w:r>
      <w:r>
        <w:rPr>
          <w:lang w:val="en-US"/>
        </w:rPr>
        <w:t xml:space="preserve">so this can easily be traced back afterwards. </w:t>
      </w:r>
      <w:r w:rsidRPr="00F42E96">
        <w:rPr>
          <w:lang w:val="en-US"/>
        </w:rPr>
        <w:t>Together</w:t>
      </w:r>
      <w:r w:rsidRPr="000A36A7">
        <w:rPr>
          <w:lang w:val="en-US"/>
        </w:rPr>
        <w:t xml:space="preserve"> </w:t>
      </w:r>
      <w:r w:rsidRPr="00F42E96">
        <w:rPr>
          <w:lang w:val="en-US"/>
        </w:rPr>
        <w:t xml:space="preserve">with the </w:t>
      </w:r>
      <w:r w:rsidRPr="000A36A7">
        <w:rPr>
          <w:lang w:val="en-US"/>
        </w:rPr>
        <w:t>Py</w:t>
      </w:r>
      <w:r>
        <w:rPr>
          <w:lang w:val="en-US"/>
        </w:rPr>
        <w:t xml:space="preserve">thon </w:t>
      </w:r>
      <w:r w:rsidRPr="00F42E96">
        <w:rPr>
          <w:lang w:val="en-US"/>
        </w:rPr>
        <w:t>scripts</w:t>
      </w:r>
      <w:r w:rsidR="007411FA">
        <w:rPr>
          <w:lang w:val="en-US"/>
        </w:rPr>
        <w:t>,</w:t>
      </w:r>
      <w:r w:rsidRPr="00F42E96">
        <w:rPr>
          <w:lang w:val="en-US"/>
        </w:rPr>
        <w:t xml:space="preserve"> this provides enough information to enable </w:t>
      </w:r>
      <w:r w:rsidR="007411FA">
        <w:rPr>
          <w:lang w:val="en-US"/>
        </w:rPr>
        <w:t xml:space="preserve">the </w:t>
      </w:r>
      <w:r w:rsidRPr="00F42E96">
        <w:rPr>
          <w:lang w:val="en-US"/>
        </w:rPr>
        <w:t>reuse of the models.</w:t>
      </w:r>
    </w:p>
    <w:p w14:paraId="111B8E83" w14:textId="7DB812C6" w:rsidR="000A36A7" w:rsidRPr="000A36A7" w:rsidRDefault="000A36A7" w:rsidP="000A36A7">
      <w:pPr>
        <w:rPr>
          <w:lang w:val="en-US"/>
        </w:rPr>
      </w:pPr>
      <w:r w:rsidRPr="000A36A7">
        <w:rPr>
          <w:lang w:val="en-US"/>
        </w:rPr>
        <w:t>4. For the molecular dynamics s</w:t>
      </w:r>
      <w:r>
        <w:rPr>
          <w:lang w:val="en-US"/>
        </w:rPr>
        <w:t xml:space="preserve">imulations: </w:t>
      </w:r>
      <w:r w:rsidR="00F42E96">
        <w:rPr>
          <w:lang w:val="en-US"/>
        </w:rPr>
        <w:t xml:space="preserve">The LAMMPS and </w:t>
      </w:r>
      <w:proofErr w:type="spellStart"/>
      <w:r w:rsidR="00F42E96">
        <w:rPr>
          <w:lang w:val="en-US"/>
        </w:rPr>
        <w:t>Gromacs</w:t>
      </w:r>
      <w:proofErr w:type="spellEnd"/>
      <w:r w:rsidR="00F42E96">
        <w:rPr>
          <w:lang w:val="en-US"/>
        </w:rPr>
        <w:t xml:space="preserve"> input files</w:t>
      </w:r>
      <w:r w:rsidR="007411FA">
        <w:rPr>
          <w:lang w:val="en-US"/>
        </w:rPr>
        <w:t>,</w:t>
      </w:r>
      <w:r w:rsidR="00F42E96">
        <w:rPr>
          <w:lang w:val="en-US"/>
        </w:rPr>
        <w:t xml:space="preserve"> e.g. </w:t>
      </w:r>
      <w:r w:rsidR="00233080">
        <w:rPr>
          <w:lang w:val="en-US"/>
        </w:rPr>
        <w:t>data (topology) and input script (simulation parameters)</w:t>
      </w:r>
      <w:r w:rsidR="005E34E6">
        <w:rPr>
          <w:lang w:val="en-US"/>
        </w:rPr>
        <w:t xml:space="preserve"> files</w:t>
      </w:r>
      <w:r w:rsidR="007411FA">
        <w:rPr>
          <w:lang w:val="en-US"/>
        </w:rPr>
        <w:t>,</w:t>
      </w:r>
      <w:r w:rsidR="005E34E6">
        <w:rPr>
          <w:lang w:val="en-US"/>
        </w:rPr>
        <w:t xml:space="preserve"> as well as Python and </w:t>
      </w:r>
      <w:r w:rsidR="007411FA">
        <w:rPr>
          <w:lang w:val="en-US"/>
        </w:rPr>
        <w:t xml:space="preserve">MATLAB </w:t>
      </w:r>
      <w:r w:rsidR="005E34E6">
        <w:rPr>
          <w:lang w:val="en-US"/>
        </w:rPr>
        <w:t>scripts to process the XYZ dump files generated by the MD solvers.</w:t>
      </w:r>
    </w:p>
    <w:p w14:paraId="036EFEAB" w14:textId="77777777" w:rsidR="000A36A7" w:rsidRPr="00F42E96" w:rsidRDefault="000A36A7" w:rsidP="000A36A7">
      <w:pPr>
        <w:rPr>
          <w:lang w:val="en-US"/>
        </w:rPr>
      </w:pPr>
    </w:p>
    <w:p w14:paraId="7548876E" w14:textId="77777777" w:rsidR="00B3791A" w:rsidRPr="00F42E96" w:rsidRDefault="00A97D04">
      <w:pPr>
        <w:rPr>
          <w:b/>
          <w:lang w:val="en-US"/>
        </w:rPr>
      </w:pPr>
      <w:r w:rsidRPr="00F42E96">
        <w:rPr>
          <w:b/>
          <w:lang w:val="en-US"/>
        </w:rPr>
        <w:t>Will a metadata standard be used? If so,  describe in detail which standard will be used.  If no, state in detail which metadata will be created to make the data easy/easier to find and reuse.</w:t>
      </w:r>
    </w:p>
    <w:p w14:paraId="7A807571" w14:textId="77777777" w:rsidR="00B3791A" w:rsidRDefault="00A97D04">
      <w:pPr>
        <w:numPr>
          <w:ilvl w:val="0"/>
          <w:numId w:val="7"/>
        </w:numPr>
        <w:ind w:hanging="359"/>
        <w:contextualSpacing/>
      </w:pPr>
      <w:r>
        <w:t>Yes</w:t>
      </w:r>
    </w:p>
    <w:p w14:paraId="2D2656A1" w14:textId="7B715E89" w:rsidR="00B3791A" w:rsidRPr="000A36A7" w:rsidRDefault="00A97D04">
      <w:pPr>
        <w:rPr>
          <w:lang w:val="en-US"/>
        </w:rPr>
      </w:pPr>
      <w:r w:rsidRPr="00F42E96">
        <w:rPr>
          <w:lang w:val="en-US"/>
        </w:rPr>
        <w:t>For the optical images</w:t>
      </w:r>
      <w:r w:rsidR="000A36A7" w:rsidRPr="000A36A7">
        <w:rPr>
          <w:lang w:val="en-US"/>
        </w:rPr>
        <w:t xml:space="preserve">, </w:t>
      </w:r>
      <w:r w:rsidRPr="00F42E96">
        <w:rPr>
          <w:lang w:val="en-US"/>
        </w:rPr>
        <w:t xml:space="preserve">manual metadata will be created including the data mentioned above. </w:t>
      </w:r>
      <w:r w:rsidR="000A36A7" w:rsidRPr="000A36A7">
        <w:rPr>
          <w:lang w:val="en-US"/>
        </w:rPr>
        <w:t>F</w:t>
      </w:r>
      <w:r w:rsidR="000A36A7">
        <w:rPr>
          <w:lang w:val="en-US"/>
        </w:rPr>
        <w:t xml:space="preserve">or the scanning electron microscopy images, this data is automatically created. </w:t>
      </w:r>
    </w:p>
    <w:p w14:paraId="32D62B97" w14:textId="47449A1E" w:rsidR="00B3791A" w:rsidRPr="00F42E96" w:rsidRDefault="00A97D04">
      <w:pPr>
        <w:rPr>
          <w:lang w:val="en-US"/>
        </w:rPr>
      </w:pPr>
      <w:r w:rsidRPr="00F42E96">
        <w:rPr>
          <w:lang w:val="en-US"/>
        </w:rPr>
        <w:t xml:space="preserve">For the CSV and TIFF data, the ISA-Tab standard, developed at the University of Oxford, will be followed. </w:t>
      </w:r>
    </w:p>
    <w:p w14:paraId="5D53162C" w14:textId="77777777" w:rsidR="00B3791A" w:rsidRPr="00F42E96" w:rsidRDefault="00B3791A">
      <w:pPr>
        <w:rPr>
          <w:lang w:val="en-US"/>
        </w:rPr>
      </w:pPr>
    </w:p>
    <w:p w14:paraId="5786796A" w14:textId="77777777" w:rsidR="00B3791A" w:rsidRPr="00F42E96" w:rsidRDefault="00B3791A">
      <w:pPr>
        <w:rPr>
          <w:lang w:val="en-US"/>
        </w:rPr>
      </w:pPr>
    </w:p>
    <w:p w14:paraId="5CECB2C5" w14:textId="77777777" w:rsidR="00B3791A" w:rsidRPr="00F42E96" w:rsidRDefault="00A97D04">
      <w:pPr>
        <w:pStyle w:val="Heading3"/>
        <w:contextualSpacing w:val="0"/>
        <w:rPr>
          <w:i w:val="0"/>
          <w:color w:val="000000"/>
          <w:lang w:val="en-US"/>
        </w:rPr>
      </w:pPr>
      <w:r w:rsidRPr="00F42E96">
        <w:rPr>
          <w:i w:val="0"/>
          <w:color w:val="000000"/>
          <w:lang w:val="en-US"/>
        </w:rPr>
        <w:t>5. DATA STORAGE AND BACKUP DURING THE FWO PROJECT</w:t>
      </w:r>
    </w:p>
    <w:p w14:paraId="7F93128B" w14:textId="77777777" w:rsidR="00B3791A" w:rsidRPr="00F42E96" w:rsidRDefault="00A97D04">
      <w:pPr>
        <w:rPr>
          <w:b/>
          <w:lang w:val="en-US"/>
        </w:rPr>
      </w:pPr>
      <w:r w:rsidRPr="00F42E96">
        <w:rPr>
          <w:b/>
          <w:lang w:val="en-US"/>
        </w:rPr>
        <w:t xml:space="preserve">Where will the data be stored? </w:t>
      </w:r>
    </w:p>
    <w:p w14:paraId="483B5CAD" w14:textId="640677B0" w:rsidR="00B3791A" w:rsidRPr="00F42E96" w:rsidRDefault="002D625B">
      <w:pPr>
        <w:rPr>
          <w:lang w:val="en-US"/>
        </w:rPr>
      </w:pPr>
      <w:r w:rsidRPr="00F42E96">
        <w:rPr>
          <w:lang w:val="en-US"/>
        </w:rPr>
        <w:t xml:space="preserve">All the data will be stored on </w:t>
      </w:r>
      <w:r w:rsidR="00091494">
        <w:rPr>
          <w:lang w:val="en-US"/>
        </w:rPr>
        <w:t>the</w:t>
      </w:r>
      <w:r w:rsidR="00194A58" w:rsidRPr="00194A58">
        <w:rPr>
          <w:lang w:val="en-US"/>
        </w:rPr>
        <w:t xml:space="preserve"> </w:t>
      </w:r>
      <w:r w:rsidR="00194A58">
        <w:rPr>
          <w:lang w:val="en-US"/>
        </w:rPr>
        <w:t>hard drive</w:t>
      </w:r>
      <w:r w:rsidR="00091494">
        <w:rPr>
          <w:lang w:val="en-US"/>
        </w:rPr>
        <w:t>s of the researchers involved in this project, and the smaller files will be stored on OneDrive.</w:t>
      </w:r>
    </w:p>
    <w:p w14:paraId="78D6A5C5" w14:textId="77777777" w:rsidR="002D625B" w:rsidRPr="00F42E96" w:rsidRDefault="002D625B">
      <w:pPr>
        <w:rPr>
          <w:lang w:val="en-US"/>
        </w:rPr>
      </w:pPr>
    </w:p>
    <w:p w14:paraId="285F2E31" w14:textId="77777777" w:rsidR="00B3791A" w:rsidRPr="00F42E96" w:rsidRDefault="00A97D04">
      <w:pPr>
        <w:rPr>
          <w:b/>
          <w:lang w:val="en-US"/>
        </w:rPr>
      </w:pPr>
      <w:r w:rsidRPr="00F42E96">
        <w:rPr>
          <w:b/>
          <w:lang w:val="en-US"/>
        </w:rPr>
        <w:t>How is backup of the data provided?</w:t>
      </w:r>
    </w:p>
    <w:p w14:paraId="667BE35E" w14:textId="1CAD7460" w:rsidR="00B3791A" w:rsidRPr="00F42E96" w:rsidRDefault="00091494">
      <w:pPr>
        <w:rPr>
          <w:lang w:val="en-US"/>
        </w:rPr>
      </w:pPr>
      <w:r w:rsidRPr="00091494">
        <w:rPr>
          <w:lang w:val="en-US"/>
        </w:rPr>
        <w:t>Th</w:t>
      </w:r>
      <w:r>
        <w:rPr>
          <w:lang w:val="en-US"/>
        </w:rPr>
        <w:t>e researchers will regularly backup their</w:t>
      </w:r>
      <w:r w:rsidR="00A97D04" w:rsidRPr="00F42E96">
        <w:rPr>
          <w:lang w:val="en-US"/>
        </w:rPr>
        <w:t xml:space="preserve"> data on our NAS system</w:t>
      </w:r>
      <w:r w:rsidRPr="00091494">
        <w:rPr>
          <w:lang w:val="en-US"/>
        </w:rPr>
        <w:t>.</w:t>
      </w:r>
      <w:r w:rsidR="00A97D04" w:rsidRPr="00F42E96">
        <w:rPr>
          <w:lang w:val="en-US"/>
        </w:rPr>
        <w:t xml:space="preserve"> </w:t>
      </w:r>
    </w:p>
    <w:p w14:paraId="39CE779F" w14:textId="77777777" w:rsidR="00B3791A" w:rsidRPr="00F42E96" w:rsidRDefault="00B3791A">
      <w:pPr>
        <w:rPr>
          <w:lang w:val="en-US"/>
        </w:rPr>
      </w:pPr>
    </w:p>
    <w:p w14:paraId="40CFECDF" w14:textId="77777777" w:rsidR="00B3791A" w:rsidRPr="00F42E96" w:rsidRDefault="00A97D04">
      <w:pPr>
        <w:rPr>
          <w:b/>
          <w:lang w:val="en-US"/>
        </w:rPr>
      </w:pPr>
      <w:r w:rsidRPr="00F42E96">
        <w:rPr>
          <w:b/>
          <w:lang w:val="en-US"/>
        </w:rPr>
        <w:t>Is there currently sufficient storage &amp; backup capacity during the project? If yes, specify concisely. If no or insufficient storage or backup capacities are available then explain how this will be taken care of.</w:t>
      </w:r>
    </w:p>
    <w:p w14:paraId="03BF0640" w14:textId="77777777" w:rsidR="00B3791A" w:rsidRDefault="00A97D04">
      <w:pPr>
        <w:numPr>
          <w:ilvl w:val="0"/>
          <w:numId w:val="8"/>
        </w:numPr>
        <w:ind w:hanging="359"/>
        <w:contextualSpacing/>
      </w:pPr>
      <w:r>
        <w:t>Yes</w:t>
      </w:r>
    </w:p>
    <w:p w14:paraId="525F738E" w14:textId="3E19E684" w:rsidR="00B3791A" w:rsidRPr="001B305A" w:rsidRDefault="00A97D04">
      <w:pPr>
        <w:rPr>
          <w:lang w:val="en-US"/>
        </w:rPr>
      </w:pPr>
      <w:r w:rsidRPr="00F42E96">
        <w:rPr>
          <w:lang w:val="en-US"/>
        </w:rPr>
        <w:t>We have enough space on our NAS for the mentioned data</w:t>
      </w:r>
      <w:r w:rsidR="001B305A" w:rsidRPr="001B305A">
        <w:rPr>
          <w:lang w:val="en-US"/>
        </w:rPr>
        <w:t>.</w:t>
      </w:r>
      <w:r w:rsidR="001B305A">
        <w:rPr>
          <w:lang w:val="en-US"/>
        </w:rPr>
        <w:t xml:space="preserve"> We will buy one hard drive per researcher to enable easy access to the data.</w:t>
      </w:r>
    </w:p>
    <w:p w14:paraId="32E0F22B" w14:textId="77777777" w:rsidR="00B3791A" w:rsidRPr="00F42E96" w:rsidRDefault="00B3791A">
      <w:pPr>
        <w:rPr>
          <w:lang w:val="en-US"/>
        </w:rPr>
      </w:pPr>
    </w:p>
    <w:p w14:paraId="7AB71E74" w14:textId="77777777" w:rsidR="00B3791A" w:rsidRPr="00F42E96" w:rsidRDefault="00A97D04">
      <w:pPr>
        <w:rPr>
          <w:b/>
          <w:lang w:val="en-US"/>
        </w:rPr>
      </w:pPr>
      <w:r w:rsidRPr="00F42E96">
        <w:rPr>
          <w:b/>
          <w:lang w:val="en-US"/>
        </w:rPr>
        <w:t xml:space="preserve">What are the expected costs for data storage and back up during the project? How will these costs be covered? </w:t>
      </w:r>
    </w:p>
    <w:p w14:paraId="5E18493E" w14:textId="4A4002B6" w:rsidR="00B3791A" w:rsidRPr="00F42E96" w:rsidRDefault="001B305A">
      <w:pPr>
        <w:rPr>
          <w:lang w:val="en-US"/>
        </w:rPr>
      </w:pPr>
      <w:r w:rsidRPr="001B305A">
        <w:rPr>
          <w:lang w:val="en-US"/>
        </w:rPr>
        <w:t>We</w:t>
      </w:r>
      <w:r>
        <w:rPr>
          <w:lang w:val="en-US"/>
        </w:rPr>
        <w:t xml:space="preserve"> will buy</w:t>
      </w:r>
      <w:r w:rsidR="00A97D04" w:rsidRPr="00F42E96">
        <w:rPr>
          <w:lang w:val="en-US"/>
        </w:rPr>
        <w:t xml:space="preserve"> 2 external </w:t>
      </w:r>
      <w:r w:rsidRPr="001B305A">
        <w:rPr>
          <w:lang w:val="en-US"/>
        </w:rPr>
        <w:t>har</w:t>
      </w:r>
      <w:r>
        <w:rPr>
          <w:lang w:val="en-US"/>
        </w:rPr>
        <w:t>d drives</w:t>
      </w:r>
      <w:r w:rsidR="00306786">
        <w:rPr>
          <w:lang w:val="en-US"/>
        </w:rPr>
        <w:t>. Our NAS still has enough storage capacity</w:t>
      </w:r>
      <w:r w:rsidR="005D3963">
        <w:rPr>
          <w:lang w:val="en-US"/>
        </w:rPr>
        <w:t xml:space="preserve"> at the moment, so we only need minor further investment if one of the current hard drives </w:t>
      </w:r>
      <w:r w:rsidR="009112B4">
        <w:rPr>
          <w:lang w:val="en-US"/>
        </w:rPr>
        <w:t>fails</w:t>
      </w:r>
      <w:r w:rsidR="005D3963">
        <w:rPr>
          <w:lang w:val="en-US"/>
        </w:rPr>
        <w:t>.</w:t>
      </w:r>
    </w:p>
    <w:p w14:paraId="64BEA829" w14:textId="77777777" w:rsidR="00B3791A" w:rsidRPr="00F42E96" w:rsidRDefault="00B3791A">
      <w:pPr>
        <w:rPr>
          <w:lang w:val="en-US"/>
        </w:rPr>
      </w:pPr>
    </w:p>
    <w:p w14:paraId="01462888" w14:textId="77777777" w:rsidR="00B3791A" w:rsidRPr="00F42E96" w:rsidRDefault="00A97D04">
      <w:pPr>
        <w:rPr>
          <w:b/>
          <w:lang w:val="en-US"/>
        </w:rPr>
      </w:pPr>
      <w:r w:rsidRPr="00F42E96">
        <w:rPr>
          <w:b/>
          <w:lang w:val="en-US"/>
        </w:rPr>
        <w:lastRenderedPageBreak/>
        <w:t>Data security: how will you ensure that the data are securely stored and not accessed or modified by unauthorized persons?</w:t>
      </w:r>
    </w:p>
    <w:p w14:paraId="7B8D91A4" w14:textId="29878B0C" w:rsidR="00B3791A" w:rsidRPr="00F42E96" w:rsidRDefault="00A97D04">
      <w:pPr>
        <w:rPr>
          <w:lang w:val="en-US"/>
        </w:rPr>
      </w:pPr>
      <w:r w:rsidRPr="00F42E96">
        <w:rPr>
          <w:lang w:val="en-US"/>
        </w:rPr>
        <w:t xml:space="preserve">Our data is not highly sensitive. </w:t>
      </w:r>
      <w:r w:rsidR="00306786" w:rsidRPr="00306786">
        <w:rPr>
          <w:lang w:val="en-US"/>
        </w:rPr>
        <w:t>T</w:t>
      </w:r>
      <w:r w:rsidRPr="00F42E96">
        <w:rPr>
          <w:lang w:val="en-US"/>
        </w:rPr>
        <w:t xml:space="preserve">he </w:t>
      </w:r>
      <w:r w:rsidR="00306786" w:rsidRPr="00306786">
        <w:rPr>
          <w:lang w:val="en-US"/>
        </w:rPr>
        <w:t>dat</w:t>
      </w:r>
      <w:r w:rsidR="00306786">
        <w:rPr>
          <w:lang w:val="en-US"/>
        </w:rPr>
        <w:t xml:space="preserve">a on our NAS and hard drives are encrypted, and </w:t>
      </w:r>
      <w:r w:rsidRPr="00F42E96">
        <w:rPr>
          <w:lang w:val="en-US"/>
        </w:rPr>
        <w:t xml:space="preserve">access to our NAS is limited to a few people in the group. The selected data on OneDrive is only accessible </w:t>
      </w:r>
      <w:r w:rsidR="00306786" w:rsidRPr="00306786">
        <w:rPr>
          <w:lang w:val="en-US"/>
        </w:rPr>
        <w:t>to the research</w:t>
      </w:r>
      <w:r w:rsidR="00306786">
        <w:rPr>
          <w:lang w:val="en-US"/>
        </w:rPr>
        <w:t>ers themselves</w:t>
      </w:r>
      <w:r w:rsidRPr="00F42E96">
        <w:rPr>
          <w:lang w:val="en-US"/>
        </w:rPr>
        <w:t xml:space="preserve">. </w:t>
      </w:r>
    </w:p>
    <w:p w14:paraId="01192F2D" w14:textId="77777777" w:rsidR="00B3791A" w:rsidRPr="00F42E96" w:rsidRDefault="00B3791A">
      <w:pPr>
        <w:rPr>
          <w:lang w:val="en-US"/>
        </w:rPr>
      </w:pPr>
    </w:p>
    <w:p w14:paraId="3E339442" w14:textId="77777777" w:rsidR="00B3791A" w:rsidRPr="00F42E96" w:rsidRDefault="00B3791A">
      <w:pPr>
        <w:rPr>
          <w:lang w:val="en-US"/>
        </w:rPr>
      </w:pPr>
    </w:p>
    <w:p w14:paraId="5BCB89AF" w14:textId="77777777" w:rsidR="00B3791A" w:rsidRPr="00F42E96" w:rsidRDefault="00A97D04">
      <w:pPr>
        <w:pStyle w:val="Heading3"/>
        <w:contextualSpacing w:val="0"/>
        <w:rPr>
          <w:i w:val="0"/>
          <w:color w:val="000000"/>
          <w:lang w:val="en-US"/>
        </w:rPr>
      </w:pPr>
      <w:r w:rsidRPr="00F42E96">
        <w:rPr>
          <w:i w:val="0"/>
          <w:color w:val="000000"/>
          <w:lang w:val="en-US"/>
        </w:rPr>
        <w:t>6. DATA PRESERVATION AFTER THE FWO PROJECT</w:t>
      </w:r>
    </w:p>
    <w:p w14:paraId="2A6DDE7C" w14:textId="77777777" w:rsidR="00B3791A" w:rsidRPr="00F42E96" w:rsidRDefault="00A97D04">
      <w:pPr>
        <w:rPr>
          <w:b/>
          <w:lang w:val="en-US"/>
        </w:rPr>
      </w:pPr>
      <w:r w:rsidRPr="00F42E96">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53FD01B4" w14:textId="12A79650" w:rsidR="00B3791A" w:rsidRPr="00F42E96" w:rsidRDefault="00A97D04">
      <w:pPr>
        <w:rPr>
          <w:lang w:val="en-US"/>
        </w:rPr>
      </w:pPr>
      <w:r w:rsidRPr="00F42E96">
        <w:rPr>
          <w:lang w:val="en-US"/>
        </w:rPr>
        <w:t>The data</w:t>
      </w:r>
      <w:r w:rsidR="00306786" w:rsidRPr="00306786">
        <w:rPr>
          <w:lang w:val="en-US"/>
        </w:rPr>
        <w:t xml:space="preserve"> </w:t>
      </w:r>
      <w:r w:rsidRPr="00F42E96">
        <w:rPr>
          <w:lang w:val="en-US"/>
        </w:rPr>
        <w:t>will be retained for 5 years after the end of the project</w:t>
      </w:r>
      <w:r w:rsidR="00306786" w:rsidRPr="00306786">
        <w:rPr>
          <w:lang w:val="en-US"/>
        </w:rPr>
        <w:t>.</w:t>
      </w:r>
      <w:r w:rsidR="00306786">
        <w:rPr>
          <w:lang w:val="en-US"/>
        </w:rPr>
        <w:t xml:space="preserve"> When the researchers eventually leave KU</w:t>
      </w:r>
      <w:r w:rsidR="00A87FAB">
        <w:rPr>
          <w:lang w:val="en-US"/>
        </w:rPr>
        <w:t xml:space="preserve"> </w:t>
      </w:r>
      <w:r w:rsidR="00306786">
        <w:rPr>
          <w:lang w:val="en-US"/>
        </w:rPr>
        <w:t>Leuven,</w:t>
      </w:r>
      <w:r w:rsidRPr="00F42E96">
        <w:rPr>
          <w:lang w:val="en-US"/>
        </w:rPr>
        <w:t xml:space="preserve"> the responsibility will be transferred to Prof. Yentl Swolfs. </w:t>
      </w:r>
    </w:p>
    <w:p w14:paraId="2C373B3F" w14:textId="77777777" w:rsidR="00B3791A" w:rsidRPr="00F42E96" w:rsidRDefault="00B3791A">
      <w:pPr>
        <w:rPr>
          <w:lang w:val="en-US"/>
        </w:rPr>
      </w:pPr>
    </w:p>
    <w:p w14:paraId="5DE8A618" w14:textId="77777777" w:rsidR="00B3791A" w:rsidRPr="00F42E96" w:rsidRDefault="00A97D04">
      <w:pPr>
        <w:rPr>
          <w:b/>
          <w:lang w:val="en-US"/>
        </w:rPr>
      </w:pPr>
      <w:r w:rsidRPr="00F42E96">
        <w:rPr>
          <w:b/>
          <w:lang w:val="en-US"/>
        </w:rPr>
        <w:t>Where will the data be archived (= stored for the longer term)?</w:t>
      </w:r>
    </w:p>
    <w:p w14:paraId="4138C820" w14:textId="77777777" w:rsidR="00B3791A" w:rsidRPr="00F42E96" w:rsidRDefault="00A97D04">
      <w:pPr>
        <w:rPr>
          <w:lang w:val="en-US"/>
        </w:rPr>
      </w:pPr>
      <w:r w:rsidRPr="00F42E96">
        <w:rPr>
          <w:lang w:val="en-US"/>
        </w:rPr>
        <w:t xml:space="preserve">On the NAS and the external HDDs. </w:t>
      </w:r>
    </w:p>
    <w:p w14:paraId="3A62528F" w14:textId="77777777" w:rsidR="00B3791A" w:rsidRPr="00F42E96" w:rsidRDefault="00B3791A">
      <w:pPr>
        <w:rPr>
          <w:lang w:val="en-US"/>
        </w:rPr>
      </w:pPr>
    </w:p>
    <w:p w14:paraId="6906171B" w14:textId="77777777" w:rsidR="00B3791A" w:rsidRPr="00F42E96" w:rsidRDefault="00A97D04">
      <w:pPr>
        <w:rPr>
          <w:b/>
          <w:lang w:val="en-US"/>
        </w:rPr>
      </w:pPr>
      <w:r w:rsidRPr="00F42E96">
        <w:rPr>
          <w:b/>
          <w:lang w:val="en-US"/>
        </w:rPr>
        <w:t xml:space="preserve">What are the expected costs for data preservation during the retention period of 5 years? How will the costs be covered? </w:t>
      </w:r>
    </w:p>
    <w:p w14:paraId="29B15AE0" w14:textId="6D7B9838" w:rsidR="00B3791A" w:rsidRPr="00F42E96" w:rsidRDefault="00A97D04">
      <w:pPr>
        <w:rPr>
          <w:lang w:val="en-US"/>
        </w:rPr>
      </w:pPr>
      <w:r w:rsidRPr="00F42E96">
        <w:rPr>
          <w:lang w:val="en-US"/>
        </w:rPr>
        <w:t xml:space="preserve">Since the selected data will be stored locally on two different storages, there </w:t>
      </w:r>
      <w:r w:rsidR="00A87FAB" w:rsidRPr="00A87FAB">
        <w:rPr>
          <w:lang w:val="en-US"/>
        </w:rPr>
        <w:t>ar</w:t>
      </w:r>
      <w:r w:rsidR="00A87FAB">
        <w:rPr>
          <w:lang w:val="en-US"/>
        </w:rPr>
        <w:t>e</w:t>
      </w:r>
      <w:r w:rsidRPr="00F42E96">
        <w:rPr>
          <w:lang w:val="en-US"/>
        </w:rPr>
        <w:t xml:space="preserve"> no </w:t>
      </w:r>
      <w:r w:rsidR="00A87FAB" w:rsidRPr="00A87FAB">
        <w:rPr>
          <w:lang w:val="en-US"/>
        </w:rPr>
        <w:t>e</w:t>
      </w:r>
      <w:r w:rsidR="00A87FAB">
        <w:rPr>
          <w:lang w:val="en-US"/>
        </w:rPr>
        <w:t xml:space="preserve">xtra </w:t>
      </w:r>
      <w:r w:rsidRPr="00F42E96">
        <w:rPr>
          <w:lang w:val="en-US"/>
        </w:rPr>
        <w:t xml:space="preserve">costs associated with it. </w:t>
      </w:r>
    </w:p>
    <w:p w14:paraId="13F804B7" w14:textId="77777777" w:rsidR="00B3791A" w:rsidRPr="00F42E96" w:rsidRDefault="00B3791A">
      <w:pPr>
        <w:rPr>
          <w:lang w:val="en-US"/>
        </w:rPr>
      </w:pPr>
    </w:p>
    <w:p w14:paraId="2CD9A2F2" w14:textId="77777777" w:rsidR="00B3791A" w:rsidRPr="00F42E96" w:rsidRDefault="00B3791A">
      <w:pPr>
        <w:rPr>
          <w:lang w:val="en-US"/>
        </w:rPr>
      </w:pPr>
    </w:p>
    <w:p w14:paraId="344CD5D0" w14:textId="77777777" w:rsidR="00B3791A" w:rsidRPr="00F42E96" w:rsidRDefault="00A97D04">
      <w:pPr>
        <w:pStyle w:val="Heading3"/>
        <w:contextualSpacing w:val="0"/>
        <w:rPr>
          <w:i w:val="0"/>
          <w:color w:val="000000"/>
          <w:lang w:val="en-US"/>
        </w:rPr>
      </w:pPr>
      <w:r w:rsidRPr="00F42E96">
        <w:rPr>
          <w:i w:val="0"/>
          <w:color w:val="000000"/>
          <w:lang w:val="en-US"/>
        </w:rPr>
        <w:t>7. DATA SHARING AND REUSE</w:t>
      </w:r>
    </w:p>
    <w:p w14:paraId="02B35360" w14:textId="77777777" w:rsidR="00B3791A" w:rsidRPr="00F42E96" w:rsidRDefault="00A97D04">
      <w:pPr>
        <w:rPr>
          <w:b/>
          <w:lang w:val="en-US"/>
        </w:rPr>
      </w:pPr>
      <w:r w:rsidRPr="00F42E96">
        <w:rPr>
          <w:b/>
          <w:lang w:val="en-US"/>
        </w:rPr>
        <w:t>Are there any factors restricting or preventing the sharing of (some of) the data (e.g. as defined in an agreement with a 3rd party, legal restrictions)?</w:t>
      </w:r>
    </w:p>
    <w:p w14:paraId="34922FF1" w14:textId="77777777" w:rsidR="00B3791A" w:rsidRDefault="00A97D04">
      <w:pPr>
        <w:numPr>
          <w:ilvl w:val="0"/>
          <w:numId w:val="9"/>
        </w:numPr>
        <w:ind w:hanging="359"/>
        <w:contextualSpacing/>
      </w:pPr>
      <w:r>
        <w:t>No</w:t>
      </w:r>
    </w:p>
    <w:p w14:paraId="6745EE84" w14:textId="77777777" w:rsidR="00B3791A" w:rsidRDefault="00B3791A"/>
    <w:p w14:paraId="00DC371E" w14:textId="77777777" w:rsidR="00B3791A" w:rsidRPr="00F42E96" w:rsidRDefault="00A97D04">
      <w:pPr>
        <w:rPr>
          <w:b/>
          <w:lang w:val="en-US"/>
        </w:rPr>
      </w:pPr>
      <w:r w:rsidRPr="00F42E96">
        <w:rPr>
          <w:b/>
          <w:lang w:val="en-US"/>
        </w:rPr>
        <w:t>Which data will be made available after the end of the project?</w:t>
      </w:r>
    </w:p>
    <w:p w14:paraId="1B3B225D" w14:textId="280C3D3B" w:rsidR="00B3791A" w:rsidRPr="009112B4" w:rsidRDefault="00A97D04">
      <w:pPr>
        <w:rPr>
          <w:lang w:val="en-US"/>
        </w:rPr>
      </w:pPr>
      <w:r w:rsidRPr="00F42E96">
        <w:rPr>
          <w:lang w:val="en-US"/>
        </w:rPr>
        <w:t>The full dataset</w:t>
      </w:r>
      <w:r w:rsidR="00A87FAB" w:rsidRPr="00A87FAB">
        <w:rPr>
          <w:lang w:val="en-US"/>
        </w:rPr>
        <w:t>s</w:t>
      </w:r>
      <w:r w:rsidRPr="00F42E96">
        <w:rPr>
          <w:lang w:val="en-US"/>
        </w:rPr>
        <w:t xml:space="preserve"> </w:t>
      </w:r>
      <w:r w:rsidR="00A87FAB" w:rsidRPr="00A87FAB">
        <w:rPr>
          <w:lang w:val="en-US"/>
        </w:rPr>
        <w:t>ma</w:t>
      </w:r>
      <w:r w:rsidR="00A87FAB">
        <w:rPr>
          <w:lang w:val="en-US"/>
        </w:rPr>
        <w:t>y be</w:t>
      </w:r>
      <w:r w:rsidRPr="00F42E96">
        <w:rPr>
          <w:lang w:val="en-US"/>
        </w:rPr>
        <w:t xml:space="preserve"> too large to make </w:t>
      </w:r>
      <w:r w:rsidR="00A87FAB" w:rsidRPr="00A87FAB">
        <w:rPr>
          <w:lang w:val="en-US"/>
        </w:rPr>
        <w:t>a</w:t>
      </w:r>
      <w:r w:rsidR="00A87FAB">
        <w:rPr>
          <w:lang w:val="en-US"/>
        </w:rPr>
        <w:t xml:space="preserve">ll of </w:t>
      </w:r>
      <w:r w:rsidR="007411FA">
        <w:rPr>
          <w:lang w:val="en-US"/>
        </w:rPr>
        <w:t>them</w:t>
      </w:r>
      <w:r w:rsidR="007411FA" w:rsidRPr="00F42E96">
        <w:rPr>
          <w:lang w:val="en-US"/>
        </w:rPr>
        <w:t xml:space="preserve"> </w:t>
      </w:r>
      <w:r w:rsidRPr="00F42E96">
        <w:rPr>
          <w:lang w:val="en-US"/>
        </w:rPr>
        <w:t xml:space="preserve">publicly available. However, </w:t>
      </w:r>
      <w:r w:rsidR="00A87FAB" w:rsidRPr="00A87FAB">
        <w:rPr>
          <w:lang w:val="en-US"/>
        </w:rPr>
        <w:t>we</w:t>
      </w:r>
      <w:r w:rsidR="00A87FAB">
        <w:rPr>
          <w:lang w:val="en-US"/>
        </w:rPr>
        <w:t xml:space="preserve"> will make the most useful </w:t>
      </w:r>
      <w:r w:rsidRPr="00F42E96">
        <w:rPr>
          <w:lang w:val="en-US"/>
        </w:rPr>
        <w:t xml:space="preserve">images </w:t>
      </w:r>
      <w:r w:rsidR="009112B4" w:rsidRPr="009112B4">
        <w:rPr>
          <w:lang w:val="en-US"/>
        </w:rPr>
        <w:t>and m</w:t>
      </w:r>
      <w:r w:rsidR="009112B4">
        <w:rPr>
          <w:lang w:val="en-US"/>
        </w:rPr>
        <w:t xml:space="preserve">odel data available through supplementary information, a Data-in-Brief article or Mendeley Data. </w:t>
      </w:r>
    </w:p>
    <w:p w14:paraId="46A2008F" w14:textId="77777777" w:rsidR="00B3791A" w:rsidRPr="00F42E96" w:rsidRDefault="00B3791A">
      <w:pPr>
        <w:rPr>
          <w:lang w:val="en-US"/>
        </w:rPr>
      </w:pPr>
    </w:p>
    <w:p w14:paraId="4FFC4AD2" w14:textId="77777777" w:rsidR="00B3791A" w:rsidRPr="00F42E96" w:rsidRDefault="00A97D04">
      <w:pPr>
        <w:rPr>
          <w:b/>
          <w:lang w:val="en-US"/>
        </w:rPr>
      </w:pPr>
      <w:r w:rsidRPr="00F42E96">
        <w:rPr>
          <w:b/>
          <w:lang w:val="en-US"/>
        </w:rPr>
        <w:t>Where/how will the data be made available for reuse?</w:t>
      </w:r>
    </w:p>
    <w:p w14:paraId="1CCF4CC8" w14:textId="77777777" w:rsidR="00B3791A" w:rsidRDefault="00A97D04">
      <w:pPr>
        <w:numPr>
          <w:ilvl w:val="0"/>
          <w:numId w:val="10"/>
        </w:numPr>
        <w:ind w:hanging="359"/>
        <w:contextualSpacing/>
      </w:pPr>
      <w:r>
        <w:t xml:space="preserve">In </w:t>
      </w:r>
      <w:proofErr w:type="spellStart"/>
      <w:r>
        <w:t>an</w:t>
      </w:r>
      <w:proofErr w:type="spellEnd"/>
      <w:r>
        <w:t xml:space="preserve"> Open Access </w:t>
      </w:r>
      <w:proofErr w:type="spellStart"/>
      <w:r>
        <w:t>repository</w:t>
      </w:r>
      <w:proofErr w:type="spellEnd"/>
    </w:p>
    <w:p w14:paraId="57C15D1C" w14:textId="1B8D1625" w:rsidR="00B3791A" w:rsidRPr="00F42E96" w:rsidRDefault="009112B4">
      <w:pPr>
        <w:rPr>
          <w:lang w:val="en-US"/>
        </w:rPr>
      </w:pPr>
      <w:r w:rsidRPr="009112B4">
        <w:rPr>
          <w:lang w:val="en-US"/>
        </w:rPr>
        <w:t>We</w:t>
      </w:r>
      <w:r>
        <w:rPr>
          <w:lang w:val="en-US"/>
        </w:rPr>
        <w:t xml:space="preserve"> already regularly publish</w:t>
      </w:r>
      <w:r w:rsidR="00A97D04" w:rsidRPr="00F42E96">
        <w:rPr>
          <w:lang w:val="en-US"/>
        </w:rPr>
        <w:t xml:space="preserve"> datasets on Mendeley Data</w:t>
      </w:r>
      <w:r w:rsidRPr="009112B4">
        <w:rPr>
          <w:lang w:val="en-US"/>
        </w:rPr>
        <w:t xml:space="preserve"> </w:t>
      </w:r>
      <w:r>
        <w:rPr>
          <w:lang w:val="en-US"/>
        </w:rPr>
        <w:t>with an accompanying</w:t>
      </w:r>
      <w:r w:rsidR="00A97D04" w:rsidRPr="00F42E96">
        <w:rPr>
          <w:lang w:val="en-US"/>
        </w:rPr>
        <w:t xml:space="preserve"> Data in Brief Journal</w:t>
      </w:r>
      <w:r w:rsidRPr="009112B4">
        <w:rPr>
          <w:lang w:val="en-US"/>
        </w:rPr>
        <w:t xml:space="preserve"> </w:t>
      </w:r>
      <w:r>
        <w:rPr>
          <w:lang w:val="en-US"/>
        </w:rPr>
        <w:t>paper</w:t>
      </w:r>
      <w:r w:rsidR="00A97D04" w:rsidRPr="00F42E96">
        <w:rPr>
          <w:lang w:val="en-US"/>
        </w:rPr>
        <w:t xml:space="preserve">. </w:t>
      </w:r>
      <w:r w:rsidRPr="009112B4">
        <w:rPr>
          <w:lang w:val="en-US"/>
        </w:rPr>
        <w:t>We</w:t>
      </w:r>
      <w:r w:rsidR="00A97D04" w:rsidRPr="00F42E96">
        <w:rPr>
          <w:lang w:val="en-US"/>
        </w:rPr>
        <w:t xml:space="preserve"> will do the same for the current project. </w:t>
      </w:r>
    </w:p>
    <w:p w14:paraId="301DEDD0" w14:textId="77777777" w:rsidR="00B3791A" w:rsidRPr="00F42E96" w:rsidRDefault="00B3791A">
      <w:pPr>
        <w:rPr>
          <w:lang w:val="en-US"/>
        </w:rPr>
      </w:pPr>
    </w:p>
    <w:p w14:paraId="07391AF5" w14:textId="77777777" w:rsidR="00B3791A" w:rsidRPr="00F42E96" w:rsidRDefault="00A97D04">
      <w:pPr>
        <w:rPr>
          <w:b/>
          <w:lang w:val="en-US"/>
        </w:rPr>
      </w:pPr>
      <w:r w:rsidRPr="00F42E96">
        <w:rPr>
          <w:b/>
          <w:lang w:val="en-US"/>
        </w:rPr>
        <w:t>When will the data be made available?</w:t>
      </w:r>
    </w:p>
    <w:p w14:paraId="34CBED0A" w14:textId="77777777" w:rsidR="00B3791A" w:rsidRPr="00F42E96" w:rsidRDefault="00A97D04">
      <w:pPr>
        <w:numPr>
          <w:ilvl w:val="0"/>
          <w:numId w:val="11"/>
        </w:numPr>
        <w:ind w:hanging="359"/>
        <w:contextualSpacing/>
        <w:rPr>
          <w:lang w:val="en-US"/>
        </w:rPr>
      </w:pPr>
      <w:r w:rsidRPr="00F42E96">
        <w:rPr>
          <w:lang w:val="en-US"/>
        </w:rPr>
        <w:t>Upon publication of the research results</w:t>
      </w:r>
    </w:p>
    <w:p w14:paraId="0E516FC7" w14:textId="44E58DAB" w:rsidR="00B3791A" w:rsidRPr="00F42E96" w:rsidRDefault="009112B4">
      <w:pPr>
        <w:rPr>
          <w:lang w:val="en-US"/>
        </w:rPr>
      </w:pPr>
      <w:r w:rsidRPr="009112B4">
        <w:rPr>
          <w:lang w:val="en-US"/>
        </w:rPr>
        <w:lastRenderedPageBreak/>
        <w:t>We</w:t>
      </w:r>
      <w:r w:rsidR="00A97D04" w:rsidRPr="00F42E96">
        <w:rPr>
          <w:lang w:val="en-US"/>
        </w:rPr>
        <w:t xml:space="preserve"> will make the data publicly available </w:t>
      </w:r>
      <w:r w:rsidR="00BD1FC9" w:rsidRPr="00BD1FC9">
        <w:rPr>
          <w:lang w:val="en-US"/>
        </w:rPr>
        <w:t>as</w:t>
      </w:r>
      <w:r w:rsidR="00BD1FC9">
        <w:rPr>
          <w:lang w:val="en-US"/>
        </w:rPr>
        <w:t xml:space="preserve"> soon as the results are submitted for</w:t>
      </w:r>
      <w:r w:rsidR="00A97D04" w:rsidRPr="00F42E96">
        <w:rPr>
          <w:lang w:val="en-US"/>
        </w:rPr>
        <w:t xml:space="preserve"> publication. </w:t>
      </w:r>
    </w:p>
    <w:p w14:paraId="6539E248" w14:textId="77777777" w:rsidR="00B3791A" w:rsidRPr="00F42E96" w:rsidRDefault="00B3791A">
      <w:pPr>
        <w:rPr>
          <w:lang w:val="en-US"/>
        </w:rPr>
      </w:pPr>
    </w:p>
    <w:p w14:paraId="78AADED0" w14:textId="77777777" w:rsidR="00B3791A" w:rsidRPr="00F42E96" w:rsidRDefault="00A97D04">
      <w:pPr>
        <w:rPr>
          <w:b/>
          <w:lang w:val="en-US"/>
        </w:rPr>
      </w:pPr>
      <w:r w:rsidRPr="00F42E96">
        <w:rPr>
          <w:b/>
          <w:lang w:val="en-US"/>
        </w:rPr>
        <w:t>Who will be able to access the data and under what conditions?</w:t>
      </w:r>
    </w:p>
    <w:p w14:paraId="4E32B8AA" w14:textId="22CD1A82" w:rsidR="00B3791A" w:rsidRPr="00F42E96" w:rsidRDefault="00A97D04">
      <w:pPr>
        <w:rPr>
          <w:lang w:val="en-US"/>
        </w:rPr>
      </w:pPr>
      <w:r w:rsidRPr="00F42E96">
        <w:rPr>
          <w:lang w:val="en-US"/>
        </w:rPr>
        <w:t>Both Mendeley Data and Data in Brief article</w:t>
      </w:r>
      <w:r w:rsidR="007411FA">
        <w:rPr>
          <w:lang w:val="en-US"/>
        </w:rPr>
        <w:t>s</w:t>
      </w:r>
      <w:r w:rsidRPr="00F42E96">
        <w:rPr>
          <w:lang w:val="en-US"/>
        </w:rPr>
        <w:t xml:space="preserve"> are open access. Therefore, the data will be accessible </w:t>
      </w:r>
      <w:r w:rsidR="007411FA">
        <w:rPr>
          <w:lang w:val="en-US"/>
        </w:rPr>
        <w:t>to</w:t>
      </w:r>
      <w:r w:rsidR="007411FA" w:rsidRPr="00F42E96">
        <w:rPr>
          <w:lang w:val="en-US"/>
        </w:rPr>
        <w:t xml:space="preserve"> </w:t>
      </w:r>
      <w:r w:rsidR="007411FA">
        <w:rPr>
          <w:lang w:val="en-US"/>
        </w:rPr>
        <w:t xml:space="preserve">the </w:t>
      </w:r>
      <w:r w:rsidRPr="00F42E96">
        <w:rPr>
          <w:lang w:val="en-US"/>
        </w:rPr>
        <w:t xml:space="preserve">public. </w:t>
      </w:r>
    </w:p>
    <w:p w14:paraId="0AE32934" w14:textId="77777777" w:rsidR="00B3791A" w:rsidRPr="00F42E96" w:rsidRDefault="00B3791A">
      <w:pPr>
        <w:rPr>
          <w:lang w:val="en-US"/>
        </w:rPr>
      </w:pPr>
    </w:p>
    <w:p w14:paraId="47B06264" w14:textId="77777777" w:rsidR="00B3791A" w:rsidRPr="00F42E96" w:rsidRDefault="00A97D04">
      <w:pPr>
        <w:rPr>
          <w:b/>
          <w:lang w:val="en-US"/>
        </w:rPr>
      </w:pPr>
      <w:r w:rsidRPr="00F42E96">
        <w:rPr>
          <w:b/>
          <w:lang w:val="en-US"/>
        </w:rPr>
        <w:t xml:space="preserve">What are the expected costs for data sharing? How will the costs be covered?  </w:t>
      </w:r>
    </w:p>
    <w:p w14:paraId="54BB8080" w14:textId="77777777" w:rsidR="00B3791A" w:rsidRPr="00F42E96" w:rsidRDefault="00A97D04">
      <w:pPr>
        <w:rPr>
          <w:lang w:val="en-US"/>
        </w:rPr>
      </w:pPr>
      <w:r w:rsidRPr="00F42E96">
        <w:rPr>
          <w:lang w:val="en-US"/>
        </w:rPr>
        <w:t xml:space="preserve">Mendeley Data provides 10 GB of free space, which I believe is enough for the selected data for public access. Data in Brief publication has a cost of 700 USD, which will be paid from the project bench fee. </w:t>
      </w:r>
    </w:p>
    <w:p w14:paraId="383D971A" w14:textId="77777777" w:rsidR="00B3791A" w:rsidRPr="00F42E96" w:rsidRDefault="00B3791A">
      <w:pPr>
        <w:rPr>
          <w:lang w:val="en-US"/>
        </w:rPr>
      </w:pPr>
    </w:p>
    <w:p w14:paraId="2DDA89CD" w14:textId="77777777" w:rsidR="00B3791A" w:rsidRPr="00F42E96" w:rsidRDefault="00B3791A">
      <w:pPr>
        <w:rPr>
          <w:lang w:val="en-US"/>
        </w:rPr>
      </w:pPr>
    </w:p>
    <w:p w14:paraId="33E550A5" w14:textId="77777777" w:rsidR="00B3791A" w:rsidRPr="00F42E96" w:rsidRDefault="00A97D04">
      <w:pPr>
        <w:pStyle w:val="Heading3"/>
        <w:contextualSpacing w:val="0"/>
        <w:rPr>
          <w:i w:val="0"/>
          <w:color w:val="000000"/>
          <w:lang w:val="en-US"/>
        </w:rPr>
      </w:pPr>
      <w:r w:rsidRPr="00F42E96">
        <w:rPr>
          <w:i w:val="0"/>
          <w:color w:val="000000"/>
          <w:lang w:val="en-US"/>
        </w:rPr>
        <w:t>8. RESPONSIBILITIES</w:t>
      </w:r>
    </w:p>
    <w:p w14:paraId="7F53953E" w14:textId="77777777" w:rsidR="00B3791A" w:rsidRPr="00F42E96" w:rsidRDefault="00A97D04">
      <w:pPr>
        <w:rPr>
          <w:b/>
          <w:lang w:val="en-US"/>
        </w:rPr>
      </w:pPr>
      <w:r w:rsidRPr="00F42E96">
        <w:rPr>
          <w:b/>
          <w:lang w:val="en-US"/>
        </w:rPr>
        <w:t>Who will be responsible for data documentation &amp; metadata?</w:t>
      </w:r>
    </w:p>
    <w:p w14:paraId="44915A6B" w14:textId="294E5AE8" w:rsidR="00B3791A" w:rsidRPr="00BD1FC9" w:rsidRDefault="00BD1FC9">
      <w:pPr>
        <w:rPr>
          <w:lang w:val="en-US"/>
        </w:rPr>
      </w:pPr>
      <w:r w:rsidRPr="00BD1FC9">
        <w:rPr>
          <w:lang w:val="en-US"/>
        </w:rPr>
        <w:t>The researchers Ali Khodayari a</w:t>
      </w:r>
      <w:r>
        <w:rPr>
          <w:lang w:val="en-US"/>
        </w:rPr>
        <w:t>nd Sina AhmadvashAghbash</w:t>
      </w:r>
    </w:p>
    <w:p w14:paraId="17468E1F" w14:textId="77777777" w:rsidR="00B3791A" w:rsidRPr="00F42E96" w:rsidRDefault="00B3791A">
      <w:pPr>
        <w:rPr>
          <w:lang w:val="en-US"/>
        </w:rPr>
      </w:pPr>
    </w:p>
    <w:p w14:paraId="08C6E72C" w14:textId="77777777" w:rsidR="00B3791A" w:rsidRPr="00F42E96" w:rsidRDefault="00A97D04">
      <w:pPr>
        <w:rPr>
          <w:b/>
          <w:lang w:val="en-US"/>
        </w:rPr>
      </w:pPr>
      <w:r w:rsidRPr="00F42E96">
        <w:rPr>
          <w:b/>
          <w:lang w:val="en-US"/>
        </w:rPr>
        <w:t>Who will be responsible for data storage &amp; back up during the project?</w:t>
      </w:r>
    </w:p>
    <w:p w14:paraId="46A00387" w14:textId="77777777" w:rsidR="00BD1FC9" w:rsidRPr="00BD1FC9" w:rsidRDefault="00BD1FC9" w:rsidP="00BD1FC9">
      <w:pPr>
        <w:rPr>
          <w:lang w:val="en-US"/>
        </w:rPr>
      </w:pPr>
      <w:r w:rsidRPr="00BD1FC9">
        <w:rPr>
          <w:lang w:val="en-US"/>
        </w:rPr>
        <w:t>The researchers Ali Khodayari a</w:t>
      </w:r>
      <w:r>
        <w:rPr>
          <w:lang w:val="en-US"/>
        </w:rPr>
        <w:t>nd Sina AhmadvashAghbash</w:t>
      </w:r>
    </w:p>
    <w:p w14:paraId="6682C14F" w14:textId="77777777" w:rsidR="00B3791A" w:rsidRPr="00BD1FC9" w:rsidRDefault="00B3791A">
      <w:pPr>
        <w:rPr>
          <w:lang w:val="en-US"/>
        </w:rPr>
      </w:pPr>
    </w:p>
    <w:p w14:paraId="413EE8D0" w14:textId="77777777" w:rsidR="00B3791A" w:rsidRPr="00F42E96" w:rsidRDefault="00A97D04">
      <w:pPr>
        <w:rPr>
          <w:b/>
          <w:lang w:val="en-US"/>
        </w:rPr>
      </w:pPr>
      <w:r w:rsidRPr="00F42E96">
        <w:rPr>
          <w:b/>
          <w:lang w:val="en-US"/>
        </w:rPr>
        <w:t>Who will be responsible for ensuring data preservation and reuse ?</w:t>
      </w:r>
    </w:p>
    <w:p w14:paraId="257649BB" w14:textId="72B0AE1A" w:rsidR="00B3791A" w:rsidRPr="00F42E96" w:rsidRDefault="00BD1FC9">
      <w:pPr>
        <w:rPr>
          <w:lang w:val="en-US"/>
        </w:rPr>
      </w:pPr>
      <w:r w:rsidRPr="00F42E96">
        <w:rPr>
          <w:lang w:val="en-US"/>
        </w:rPr>
        <w:t>Yentl Swolfs</w:t>
      </w:r>
    </w:p>
    <w:p w14:paraId="45F7606D" w14:textId="77777777" w:rsidR="00B3791A" w:rsidRPr="00F42E96" w:rsidRDefault="00B3791A">
      <w:pPr>
        <w:rPr>
          <w:lang w:val="en-US"/>
        </w:rPr>
      </w:pPr>
    </w:p>
    <w:p w14:paraId="3E3B191A" w14:textId="77777777" w:rsidR="00B3791A" w:rsidRPr="00F42E96" w:rsidRDefault="00A97D04">
      <w:pPr>
        <w:rPr>
          <w:b/>
          <w:lang w:val="en-US"/>
        </w:rPr>
      </w:pPr>
      <w:r w:rsidRPr="00F42E96">
        <w:rPr>
          <w:b/>
          <w:lang w:val="en-US"/>
        </w:rPr>
        <w:t>Who bears the end responsibility for updating &amp; implementing this DMP?</w:t>
      </w:r>
    </w:p>
    <w:p w14:paraId="6748D731" w14:textId="77777777" w:rsidR="00BD1FC9" w:rsidRPr="00BD1FC9" w:rsidRDefault="00BD1FC9" w:rsidP="00BD1FC9">
      <w:r>
        <w:t>Yentl Swolfs</w:t>
      </w:r>
    </w:p>
    <w:p w14:paraId="12A4B7B6" w14:textId="77777777" w:rsidR="00B3791A" w:rsidRDefault="00B3791A"/>
    <w:sectPr w:rsidR="00B3791A">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63B2" w14:textId="77777777" w:rsidR="005D2198" w:rsidRDefault="005D2198">
      <w:pPr>
        <w:spacing w:line="240" w:lineRule="auto"/>
      </w:pPr>
      <w:r>
        <w:separator/>
      </w:r>
    </w:p>
  </w:endnote>
  <w:endnote w:type="continuationSeparator" w:id="0">
    <w:p w14:paraId="64577C15" w14:textId="77777777" w:rsidR="005D2198" w:rsidRDefault="005D2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6411" w14:textId="77777777" w:rsidR="00B3791A" w:rsidRDefault="00A97D04">
    <w:pPr>
      <w:jc w:val="center"/>
    </w:pPr>
    <w:r>
      <w:fldChar w:fldCharType="begin"/>
    </w:r>
    <w:r>
      <w:instrText>PAGE</w:instrText>
    </w:r>
    <w:r>
      <w:fldChar w:fldCharType="separate"/>
    </w:r>
    <w:r w:rsidR="002D62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422E" w14:textId="77777777" w:rsidR="005D2198" w:rsidRDefault="005D2198">
      <w:pPr>
        <w:spacing w:line="240" w:lineRule="auto"/>
      </w:pPr>
      <w:r>
        <w:separator/>
      </w:r>
    </w:p>
  </w:footnote>
  <w:footnote w:type="continuationSeparator" w:id="0">
    <w:p w14:paraId="78CA6142" w14:textId="77777777" w:rsidR="005D2198" w:rsidRDefault="005D21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EE9"/>
    <w:multiLevelType w:val="multilevel"/>
    <w:tmpl w:val="FA88FE4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E6548E"/>
    <w:multiLevelType w:val="multilevel"/>
    <w:tmpl w:val="32A2B8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C72462"/>
    <w:multiLevelType w:val="multilevel"/>
    <w:tmpl w:val="EF02CE9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4124A9"/>
    <w:multiLevelType w:val="hybridMultilevel"/>
    <w:tmpl w:val="4974336C"/>
    <w:lvl w:ilvl="0" w:tplc="E1DA259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C0404"/>
    <w:multiLevelType w:val="multilevel"/>
    <w:tmpl w:val="959040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46252E"/>
    <w:multiLevelType w:val="multilevel"/>
    <w:tmpl w:val="0B6818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D23EAA"/>
    <w:multiLevelType w:val="multilevel"/>
    <w:tmpl w:val="7782258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2C3BDC"/>
    <w:multiLevelType w:val="multilevel"/>
    <w:tmpl w:val="53C2C0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7A3C95"/>
    <w:multiLevelType w:val="multilevel"/>
    <w:tmpl w:val="D32E3B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490765"/>
    <w:multiLevelType w:val="hybridMultilevel"/>
    <w:tmpl w:val="A380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538A9"/>
    <w:multiLevelType w:val="multilevel"/>
    <w:tmpl w:val="BD6414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99758B"/>
    <w:multiLevelType w:val="multilevel"/>
    <w:tmpl w:val="699C23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EE6ABE"/>
    <w:multiLevelType w:val="multilevel"/>
    <w:tmpl w:val="B298FB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4709780">
    <w:abstractNumId w:val="11"/>
  </w:num>
  <w:num w:numId="2" w16cid:durableId="1362244469">
    <w:abstractNumId w:val="10"/>
  </w:num>
  <w:num w:numId="3" w16cid:durableId="1288777852">
    <w:abstractNumId w:val="7"/>
  </w:num>
  <w:num w:numId="4" w16cid:durableId="1194924691">
    <w:abstractNumId w:val="1"/>
  </w:num>
  <w:num w:numId="5" w16cid:durableId="1831940717">
    <w:abstractNumId w:val="6"/>
  </w:num>
  <w:num w:numId="6" w16cid:durableId="1412658743">
    <w:abstractNumId w:val="2"/>
  </w:num>
  <w:num w:numId="7" w16cid:durableId="233124191">
    <w:abstractNumId w:val="4"/>
  </w:num>
  <w:num w:numId="8" w16cid:durableId="1582177108">
    <w:abstractNumId w:val="12"/>
  </w:num>
  <w:num w:numId="9" w16cid:durableId="1542400871">
    <w:abstractNumId w:val="5"/>
  </w:num>
  <w:num w:numId="10" w16cid:durableId="1318992096">
    <w:abstractNumId w:val="0"/>
  </w:num>
  <w:num w:numId="11" w16cid:durableId="609898891">
    <w:abstractNumId w:val="8"/>
  </w:num>
  <w:num w:numId="12" w16cid:durableId="788662827">
    <w:abstractNumId w:val="9"/>
  </w:num>
  <w:num w:numId="13" w16cid:durableId="1249575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hideSpellingErrors/>
  <w:hideGrammaticalErrors/>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tLAwNTI1t7AwsjRS0lEKTi0uzszPAykwrgUARnV8hiwAAAA="/>
  </w:docVars>
  <w:rsids>
    <w:rsidRoot w:val="00B3791A"/>
    <w:rsid w:val="00091494"/>
    <w:rsid w:val="000A36A7"/>
    <w:rsid w:val="000D2AB6"/>
    <w:rsid w:val="00150C20"/>
    <w:rsid w:val="00194A58"/>
    <w:rsid w:val="001B305A"/>
    <w:rsid w:val="00233080"/>
    <w:rsid w:val="002A1E57"/>
    <w:rsid w:val="002D625B"/>
    <w:rsid w:val="00306786"/>
    <w:rsid w:val="00355E53"/>
    <w:rsid w:val="00521214"/>
    <w:rsid w:val="005D2198"/>
    <w:rsid w:val="005D3963"/>
    <w:rsid w:val="005E34E6"/>
    <w:rsid w:val="007411FA"/>
    <w:rsid w:val="007E6431"/>
    <w:rsid w:val="007F0F31"/>
    <w:rsid w:val="009112B4"/>
    <w:rsid w:val="0094017B"/>
    <w:rsid w:val="00976048"/>
    <w:rsid w:val="009B21C6"/>
    <w:rsid w:val="00A67C97"/>
    <w:rsid w:val="00A87FAB"/>
    <w:rsid w:val="00A97D04"/>
    <w:rsid w:val="00B3791A"/>
    <w:rsid w:val="00BD1FC9"/>
    <w:rsid w:val="00D11087"/>
    <w:rsid w:val="00DB5713"/>
    <w:rsid w:val="00F42E96"/>
    <w:rsid w:val="00F573F5"/>
    <w:rsid w:val="00F6768C"/>
    <w:rsid w:val="00FC383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AA15"/>
  <w15:docId w15:val="{98A57AAA-95A1-4B4B-97DC-4498CB1F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11087"/>
    <w:pPr>
      <w:ind w:left="720"/>
      <w:contextualSpacing/>
    </w:pPr>
  </w:style>
  <w:style w:type="character" w:styleId="CommentReference">
    <w:name w:val="annotation reference"/>
    <w:basedOn w:val="DefaultParagraphFont"/>
    <w:uiPriority w:val="99"/>
    <w:semiHidden/>
    <w:unhideWhenUsed/>
    <w:rsid w:val="000A36A7"/>
    <w:rPr>
      <w:sz w:val="16"/>
      <w:szCs w:val="16"/>
    </w:rPr>
  </w:style>
  <w:style w:type="paragraph" w:styleId="CommentText">
    <w:name w:val="annotation text"/>
    <w:basedOn w:val="Normal"/>
    <w:link w:val="CommentTextChar"/>
    <w:uiPriority w:val="99"/>
    <w:unhideWhenUsed/>
    <w:rsid w:val="000A36A7"/>
    <w:pPr>
      <w:spacing w:line="240" w:lineRule="auto"/>
    </w:pPr>
  </w:style>
  <w:style w:type="character" w:customStyle="1" w:styleId="CommentTextChar">
    <w:name w:val="Comment Text Char"/>
    <w:basedOn w:val="DefaultParagraphFont"/>
    <w:link w:val="CommentText"/>
    <w:uiPriority w:val="99"/>
    <w:rsid w:val="000A36A7"/>
  </w:style>
  <w:style w:type="paragraph" w:styleId="CommentSubject">
    <w:name w:val="annotation subject"/>
    <w:basedOn w:val="CommentText"/>
    <w:next w:val="CommentText"/>
    <w:link w:val="CommentSubjectChar"/>
    <w:uiPriority w:val="99"/>
    <w:semiHidden/>
    <w:unhideWhenUsed/>
    <w:rsid w:val="000A36A7"/>
    <w:rPr>
      <w:b/>
      <w:bCs/>
    </w:rPr>
  </w:style>
  <w:style w:type="character" w:customStyle="1" w:styleId="CommentSubjectChar">
    <w:name w:val="Comment Subject Char"/>
    <w:basedOn w:val="CommentTextChar"/>
    <w:link w:val="CommentSubject"/>
    <w:uiPriority w:val="99"/>
    <w:semiHidden/>
    <w:rsid w:val="000A36A7"/>
    <w:rPr>
      <w:b/>
      <w:bCs/>
    </w:rPr>
  </w:style>
  <w:style w:type="paragraph" w:styleId="Revision">
    <w:name w:val="Revision"/>
    <w:hidden/>
    <w:uiPriority w:val="99"/>
    <w:semiHidden/>
    <w:rsid w:val="007411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G0D5323N</Project_x0020_Ref.>
    <Code xmlns="d2b4f59a-05ce-4744-9d1c-9dd30147ee09">3E221426</Code>
    <FundingCallID xmlns="d2b4f59a-05ce-4744-9d1c-9dd30147ee09">40361</FundingCallID>
    <_dlc_DocId xmlns="d2b4f59a-05ce-4744-9d1c-9dd30147ee09">P4FNSWA4HVKW-73199252-13698</_dlc_DocId>
    <_dlc_DocIdUrl xmlns="d2b4f59a-05ce-4744-9d1c-9dd30147ee09">
      <Url>https://www.groupware.kuleuven.be/sites/dmpmt/_layouts/15/DocIdRedir.aspx?ID=P4FNSWA4HVKW-73199252-13698</Url>
      <Description>P4FNSWA4HVKW-73199252-13698</Description>
    </_dlc_DocIdUrl>
    <TypeDoc xmlns="de64d03d-2dbc-4782-9fbf-1d8df1c50cf7">Initial</TypeDoc>
    <FormID xmlns="d2b4f59a-05ce-4744-9d1c-9dd30147ee09">2906</FormID>
  </documentManagement>
</p:properties>
</file>

<file path=customXml/itemProps1.xml><?xml version="1.0" encoding="utf-8"?>
<ds:datastoreItem xmlns:ds="http://schemas.openxmlformats.org/officeDocument/2006/customXml" ds:itemID="{8D19A724-1667-4E2B-ABD6-C3A5BDDB2EC8}"/>
</file>

<file path=customXml/itemProps2.xml><?xml version="1.0" encoding="utf-8"?>
<ds:datastoreItem xmlns:ds="http://schemas.openxmlformats.org/officeDocument/2006/customXml" ds:itemID="{7E0D3242-DA83-449E-9EFC-E0054A635872}"/>
</file>

<file path=customXml/itemProps3.xml><?xml version="1.0" encoding="utf-8"?>
<ds:datastoreItem xmlns:ds="http://schemas.openxmlformats.org/officeDocument/2006/customXml" ds:itemID="{A31A5359-1D73-4A21-9293-8C361007DB6D}"/>
</file>

<file path=customXml/itemProps4.xml><?xml version="1.0" encoding="utf-8"?>
<ds:datastoreItem xmlns:ds="http://schemas.openxmlformats.org/officeDocument/2006/customXml" ds:itemID="{744CA31D-0993-4832-A5D0-A3CE7A7994F1}"/>
</file>

<file path=docProps/app.xml><?xml version="1.0" encoding="utf-8"?>
<Properties xmlns="http://schemas.openxmlformats.org/officeDocument/2006/extended-properties" xmlns:vt="http://schemas.openxmlformats.org/officeDocument/2006/docPropsVTypes">
  <Template>Normal.dotm</Template>
  <TotalTime>13</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David Seveno</dc:creator>
  <cp:lastModifiedBy>Yentl Swolfs</cp:lastModifiedBy>
  <cp:revision>5</cp:revision>
  <dcterms:created xsi:type="dcterms:W3CDTF">2023-06-22T05:55:00Z</dcterms:created>
  <dcterms:modified xsi:type="dcterms:W3CDTF">2023-06-27T13:24:00Z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aa99d3e4-efff-4248-b749-a9566cba626c</vt:lpwstr>
  </property>
</Properties>
</file>