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commentsExtended.xml" ContentType="application/vnd.openxmlformats-officedocument.wordprocessingml.commentsExtended+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8711" w14:textId="480846CA" w:rsidR="0728289E" w:rsidRPr="00CE49D2" w:rsidRDefault="008566DD" w:rsidP="6320600B">
      <w:pPr>
        <w:pStyle w:val="Heading1"/>
        <w:spacing w:after="160" w:line="259" w:lineRule="auto"/>
      </w:pPr>
      <w:r>
        <w:t>Data Management Plan</w:t>
      </w:r>
    </w:p>
    <w:p w14:paraId="6719C9C1" w14:textId="77777777" w:rsidR="00E20180" w:rsidRPr="00AE0BF5" w:rsidRDefault="00E20180" w:rsidP="00AE0BF5">
      <w:pPr>
        <w:rPr>
          <w:rFonts w:cstheme="minorHAnsi"/>
        </w:rPr>
      </w:pPr>
    </w:p>
    <w:p w14:paraId="635DEF84"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0E25B552" w14:textId="77777777" w:rsidTr="6ECA67C7">
        <w:trPr>
          <w:cantSplit/>
        </w:trPr>
        <w:tc>
          <w:tcPr>
            <w:tcW w:w="15593" w:type="dxa"/>
            <w:gridSpan w:val="2"/>
            <w:shd w:val="clear" w:color="auto" w:fill="5B9BD5" w:themeFill="accent5"/>
          </w:tcPr>
          <w:p w14:paraId="25BA8534"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7F94E518" w14:textId="77777777" w:rsidR="00650192" w:rsidRPr="00265950" w:rsidRDefault="00650192" w:rsidP="00650192">
            <w:pPr>
              <w:pStyle w:val="ListParagraph"/>
              <w:ind w:left="1080"/>
              <w:rPr>
                <w:b/>
                <w:lang w:val="nl-BE"/>
              </w:rPr>
            </w:pPr>
          </w:p>
        </w:tc>
      </w:tr>
      <w:tr w:rsidR="002300DE" w14:paraId="15346574" w14:textId="77777777" w:rsidTr="6ECA67C7">
        <w:trPr>
          <w:cantSplit/>
          <w:trHeight w:val="269"/>
        </w:trPr>
        <w:tc>
          <w:tcPr>
            <w:tcW w:w="4962" w:type="dxa"/>
          </w:tcPr>
          <w:p w14:paraId="57A9B7F8" w14:textId="77777777" w:rsidR="002300DE" w:rsidRDefault="002300DE" w:rsidP="5D59270C">
            <w:pPr>
              <w:rPr>
                <w:lang w:val="nl-BE"/>
              </w:rPr>
            </w:pPr>
            <w:r w:rsidRPr="5D59270C">
              <w:rPr>
                <w:lang w:val="nl-BE"/>
              </w:rPr>
              <w:t xml:space="preserve">Name applicant </w:t>
            </w:r>
          </w:p>
        </w:tc>
        <w:tc>
          <w:tcPr>
            <w:tcW w:w="10631" w:type="dxa"/>
          </w:tcPr>
          <w:p w14:paraId="2503933E" w14:textId="29A67C85" w:rsidR="002300DE" w:rsidRPr="003605DF" w:rsidRDefault="009A4140" w:rsidP="6320600B">
            <w:pPr>
              <w:rPr>
                <w:b/>
                <w:bCs/>
                <w:lang w:val="nl-BE"/>
              </w:rPr>
            </w:pPr>
            <w:r>
              <w:rPr>
                <w:b/>
                <w:bCs/>
                <w:lang w:val="nl-BE"/>
              </w:rPr>
              <w:t>Hans Op de Beeck</w:t>
            </w:r>
          </w:p>
        </w:tc>
      </w:tr>
      <w:tr w:rsidR="002300DE" w14:paraId="01E515D2" w14:textId="77777777" w:rsidTr="6ECA67C7">
        <w:trPr>
          <w:cantSplit/>
          <w:trHeight w:val="633"/>
        </w:trPr>
        <w:tc>
          <w:tcPr>
            <w:tcW w:w="4962" w:type="dxa"/>
          </w:tcPr>
          <w:p w14:paraId="1624C1E6" w14:textId="4AEF2FA3" w:rsidR="002300DE" w:rsidRDefault="002300DE" w:rsidP="5D59270C">
            <w:pPr>
              <w:rPr>
                <w:lang w:val="nl-BE"/>
              </w:rPr>
            </w:pPr>
            <w:r w:rsidRPr="5D59270C">
              <w:rPr>
                <w:lang w:val="nl-BE"/>
              </w:rPr>
              <w:t>Project Number &amp; Title</w:t>
            </w:r>
          </w:p>
        </w:tc>
        <w:tc>
          <w:tcPr>
            <w:tcW w:w="10631" w:type="dxa"/>
          </w:tcPr>
          <w:p w14:paraId="6D8D2A66" w14:textId="7AEC678B" w:rsidR="009A4140" w:rsidRPr="008566DD" w:rsidRDefault="008566DD" w:rsidP="009A4140">
            <w:pPr>
              <w:rPr>
                <w:b/>
                <w:bCs/>
                <w:lang w:val="nl-NL"/>
              </w:rPr>
            </w:pPr>
            <w:r>
              <w:rPr>
                <w:b/>
                <w:bCs/>
                <w:lang w:val="nl-NL"/>
              </w:rPr>
              <w:t>M</w:t>
            </w:r>
            <w:r w:rsidR="008639F7">
              <w:rPr>
                <w:b/>
                <w:bCs/>
                <w:lang w:val="nl-NL"/>
              </w:rPr>
              <w:t>ETH</w:t>
            </w:r>
            <w:r>
              <w:rPr>
                <w:b/>
                <w:bCs/>
                <w:lang w:val="nl-NL"/>
              </w:rPr>
              <w:t>/24/003</w:t>
            </w:r>
          </w:p>
          <w:p w14:paraId="1B2F5538" w14:textId="624C96B6" w:rsidR="002300DE" w:rsidRPr="009A4140" w:rsidRDefault="008566DD" w:rsidP="6320600B">
            <w:pPr>
              <w:rPr>
                <w:b/>
                <w:bCs/>
              </w:rPr>
            </w:pPr>
            <w:r w:rsidRPr="008566DD">
              <w:rPr>
                <w:b/>
                <w:bCs/>
              </w:rPr>
              <w:t>THE DOMAIN-SPECIFIC AND DOMAIN-GENERAL COGNITIVE AND NEURAL PROCESSES UNDERLYING HUMAN SUCCESS AND FAILURE</w:t>
            </w:r>
            <w:r w:rsidR="009A4140" w:rsidRPr="009A4140">
              <w:rPr>
                <w:b/>
                <w:bCs/>
              </w:rPr>
              <w:t xml:space="preserve"> </w:t>
            </w:r>
          </w:p>
        </w:tc>
      </w:tr>
      <w:tr w:rsidR="002300DE" w:rsidRPr="000B642D" w14:paraId="67101088" w14:textId="77777777" w:rsidTr="6ECA67C7">
        <w:trPr>
          <w:cantSplit/>
          <w:trHeight w:val="269"/>
        </w:trPr>
        <w:tc>
          <w:tcPr>
            <w:tcW w:w="4962" w:type="dxa"/>
          </w:tcPr>
          <w:p w14:paraId="4C82CFE9" w14:textId="77777777" w:rsidR="002300DE" w:rsidRDefault="002300DE" w:rsidP="5D59270C">
            <w:pPr>
              <w:rPr>
                <w:lang w:val="nl-BE"/>
              </w:rPr>
            </w:pPr>
            <w:r w:rsidRPr="5D59270C">
              <w:rPr>
                <w:lang w:val="nl-BE"/>
              </w:rPr>
              <w:t>Affiliation</w:t>
            </w:r>
          </w:p>
        </w:tc>
        <w:tc>
          <w:tcPr>
            <w:tcW w:w="10631" w:type="dxa"/>
          </w:tcPr>
          <w:p w14:paraId="516F0772" w14:textId="2F7C05C8" w:rsidR="002300DE" w:rsidRPr="00250516" w:rsidRDefault="00000000" w:rsidP="00250516">
            <w:pPr>
              <w:rPr>
                <w:lang w:val="nl-BE"/>
              </w:rPr>
            </w:pPr>
            <w:sdt>
              <w:sdtPr>
                <w:rPr>
                  <w:lang w:val="nl-BE"/>
                </w:rPr>
                <w:id w:val="-2133221"/>
                <w14:checkbox>
                  <w14:checked w14:val="1"/>
                  <w14:checkedState w14:val="2612" w14:font="MS Gothic"/>
                  <w14:uncheckedState w14:val="2610" w14:font="MS Gothic"/>
                </w14:checkbox>
              </w:sdtPr>
              <w:sdtContent>
                <w:r w:rsidR="009A4140">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2B7D7D2D" w14:textId="77777777" w:rsidR="00250516" w:rsidRPr="00250516" w:rsidRDefault="00000000" w:rsidP="00250516">
            <w:pPr>
              <w:rPr>
                <w:lang w:val="nl-BE"/>
              </w:rPr>
            </w:pPr>
            <w:sdt>
              <w:sdtPr>
                <w:rPr>
                  <w:lang w:val="nl-BE"/>
                </w:rPr>
                <w:id w:val="-1187048423"/>
                <w14:checkbox>
                  <w14:checked w14:val="0"/>
                  <w14:checkedState w14:val="2612" w14:font="MS Gothic"/>
                  <w14:uncheckedState w14:val="2610" w14:font="MS Gothic"/>
                </w14:checkbox>
              </w:sdtPr>
              <w:sdtContent>
                <w:r w:rsidR="00250516">
                  <w:rPr>
                    <w:rFonts w:ascii="MS Gothic" w:eastAsia="MS Gothic" w:hAnsi="MS Gothic" w:hint="eastAsia"/>
                    <w:lang w:val="nl-BE"/>
                  </w:rPr>
                  <w:t>☐</w:t>
                </w:r>
              </w:sdtContent>
            </w:sdt>
            <w:r w:rsidR="00250516" w:rsidRPr="00250516">
              <w:rPr>
                <w:lang w:val="nl-BE"/>
              </w:rPr>
              <w:t xml:space="preserve"> Universiteit Antwerpen</w:t>
            </w:r>
          </w:p>
          <w:p w14:paraId="0837FC3F" w14:textId="77777777" w:rsidR="00250516" w:rsidRPr="00250516" w:rsidRDefault="00000000" w:rsidP="00250516">
            <w:pPr>
              <w:rPr>
                <w:lang w:val="nl-BE"/>
              </w:rPr>
            </w:pPr>
            <w:sdt>
              <w:sdtPr>
                <w:rPr>
                  <w:lang w:val="nl-BE"/>
                </w:rPr>
                <w:id w:val="1303731327"/>
                <w14:checkbox>
                  <w14:checked w14:val="0"/>
                  <w14:checkedState w14:val="2612" w14:font="MS Gothic"/>
                  <w14:uncheckedState w14:val="2610" w14:font="MS Gothic"/>
                </w14:checkbox>
              </w:sdtPr>
              <w:sdtContent>
                <w:r w:rsidR="00250516">
                  <w:rPr>
                    <w:rFonts w:ascii="MS Gothic" w:eastAsia="MS Gothic" w:hAnsi="MS Gothic" w:hint="eastAsia"/>
                    <w:lang w:val="nl-BE"/>
                  </w:rPr>
                  <w:t>☐</w:t>
                </w:r>
              </w:sdtContent>
            </w:sdt>
            <w:r w:rsidR="00250516" w:rsidRPr="00250516">
              <w:rPr>
                <w:lang w:val="nl-BE"/>
              </w:rPr>
              <w:t xml:space="preserve"> Universiteit Gent</w:t>
            </w:r>
          </w:p>
          <w:p w14:paraId="66D4A8A5" w14:textId="77777777" w:rsidR="00250516" w:rsidRDefault="00000000" w:rsidP="00250516">
            <w:pPr>
              <w:rPr>
                <w:lang w:val="nl-BE"/>
              </w:rPr>
            </w:pPr>
            <w:sdt>
              <w:sdtPr>
                <w:rPr>
                  <w:lang w:val="nl-BE"/>
                </w:rPr>
                <w:id w:val="-967425470"/>
                <w14:checkbox>
                  <w14:checked w14:val="0"/>
                  <w14:checkedState w14:val="2612" w14:font="MS Gothic"/>
                  <w14:uncheckedState w14:val="2610" w14:font="MS Gothic"/>
                </w14:checkbox>
              </w:sdtPr>
              <w:sdtContent>
                <w:r w:rsidR="00250516">
                  <w:rPr>
                    <w:rFonts w:ascii="MS Gothic" w:eastAsia="MS Gothic" w:hAnsi="MS Gothic" w:hint="eastAsia"/>
                    <w:lang w:val="nl-BE"/>
                  </w:rPr>
                  <w:t>☐</w:t>
                </w:r>
              </w:sdtContent>
            </w:sdt>
            <w:r w:rsidR="00250516" w:rsidRPr="00250516">
              <w:rPr>
                <w:lang w:val="nl-BE"/>
              </w:rPr>
              <w:t xml:space="preserve"> Universiteit Hasselt </w:t>
            </w:r>
          </w:p>
          <w:p w14:paraId="07569EC8" w14:textId="77777777" w:rsidR="00250516" w:rsidRDefault="00000000" w:rsidP="00250516">
            <w:pPr>
              <w:rPr>
                <w:lang w:val="nl-BE"/>
              </w:rPr>
            </w:pPr>
            <w:sdt>
              <w:sdtPr>
                <w:rPr>
                  <w:lang w:val="nl-BE"/>
                </w:rPr>
                <w:id w:val="652791500"/>
                <w14:checkbox>
                  <w14:checked w14:val="0"/>
                  <w14:checkedState w14:val="2612" w14:font="MS Gothic"/>
                  <w14:uncheckedState w14:val="2610" w14:font="MS Gothic"/>
                </w14:checkbox>
              </w:sdtPr>
              <w:sdtContent>
                <w:r w:rsidR="00250516">
                  <w:rPr>
                    <w:rFonts w:ascii="MS Gothic" w:eastAsia="MS Gothic" w:hAnsi="MS Gothic" w:hint="eastAsia"/>
                    <w:lang w:val="nl-BE"/>
                  </w:rPr>
                  <w:t>☐</w:t>
                </w:r>
              </w:sdtContent>
            </w:sdt>
            <w:r w:rsidR="00250516">
              <w:rPr>
                <w:lang w:val="nl-BE"/>
              </w:rPr>
              <w:t xml:space="preserve"> Vrije Universiteit Brussel</w:t>
            </w:r>
          </w:p>
          <w:p w14:paraId="21161428" w14:textId="77777777" w:rsidR="00250516" w:rsidRPr="00250516" w:rsidRDefault="00000000" w:rsidP="00250516">
            <w:pPr>
              <w:rPr>
                <w:lang w:val="nl-BE"/>
              </w:rPr>
            </w:pPr>
            <w:sdt>
              <w:sdtPr>
                <w:rPr>
                  <w:lang w:val="nl-BE"/>
                </w:rPr>
                <w:id w:val="-1438212389"/>
                <w14:checkbox>
                  <w14:checked w14:val="0"/>
                  <w14:checkedState w14:val="2612" w14:font="MS Gothic"/>
                  <w14:uncheckedState w14:val="2610" w14:font="MS Gothic"/>
                </w14:checkbox>
              </w:sdtPr>
              <w:sdtContent>
                <w:r w:rsidR="00250516">
                  <w:rPr>
                    <w:rFonts w:ascii="MS Gothic" w:eastAsia="MS Gothic" w:hAnsi="MS Gothic" w:hint="eastAsia"/>
                    <w:lang w:val="nl-BE"/>
                  </w:rPr>
                  <w:t>☐</w:t>
                </w:r>
              </w:sdtContent>
            </w:sdt>
            <w:r w:rsidR="00250516">
              <w:rPr>
                <w:lang w:val="nl-BE"/>
              </w:rPr>
              <w:t xml:space="preserve"> Other: </w:t>
            </w:r>
          </w:p>
        </w:tc>
      </w:tr>
      <w:tr w:rsidR="00650192" w14:paraId="3CDB817E" w14:textId="77777777" w:rsidTr="6ECA67C7">
        <w:trPr>
          <w:cantSplit/>
          <w:trHeight w:val="269"/>
        </w:trPr>
        <w:tc>
          <w:tcPr>
            <w:tcW w:w="15593" w:type="dxa"/>
            <w:gridSpan w:val="2"/>
            <w:shd w:val="clear" w:color="auto" w:fill="5B9BD5" w:themeFill="accent5"/>
          </w:tcPr>
          <w:p w14:paraId="6E570E9D" w14:textId="77777777" w:rsidR="00B519BA" w:rsidRPr="00AB71F6" w:rsidRDefault="5D59270C" w:rsidP="5D59270C">
            <w:pPr>
              <w:pStyle w:val="ListParagraph"/>
              <w:numPr>
                <w:ilvl w:val="0"/>
                <w:numId w:val="22"/>
              </w:numPr>
              <w:jc w:val="center"/>
              <w:rPr>
                <w:b/>
                <w:bCs/>
                <w:lang w:val="nl-BE"/>
              </w:rPr>
            </w:pPr>
            <w:r w:rsidRPr="5D59270C">
              <w:rPr>
                <w:b/>
                <w:bCs/>
                <w:lang w:val="nl-BE"/>
              </w:rPr>
              <w:t>Data description</w:t>
            </w:r>
          </w:p>
          <w:p w14:paraId="1CD89BBE" w14:textId="77777777" w:rsidR="00650192" w:rsidRPr="0025638E" w:rsidRDefault="00650192" w:rsidP="00650192">
            <w:pPr>
              <w:pStyle w:val="ListParagraph"/>
              <w:ind w:left="1080"/>
              <w:rPr>
                <w:b/>
                <w:lang w:val="nl-BE"/>
              </w:rPr>
            </w:pPr>
          </w:p>
        </w:tc>
      </w:tr>
      <w:tr w:rsidR="002300DE" w:rsidRPr="00F42A6F" w14:paraId="6077EFB7" w14:textId="77777777" w:rsidTr="6ECA67C7">
        <w:trPr>
          <w:cantSplit/>
          <w:trHeight w:val="269"/>
        </w:trPr>
        <w:tc>
          <w:tcPr>
            <w:tcW w:w="4962" w:type="dxa"/>
          </w:tcPr>
          <w:p w14:paraId="4C03A4D3" w14:textId="77777777" w:rsidR="002300DE" w:rsidRPr="00F42A6F" w:rsidRDefault="002300DE" w:rsidP="0025638E">
            <w:r>
              <w:t xml:space="preserve">Will you generate/collect new data and/or make use of existing data? </w:t>
            </w:r>
          </w:p>
        </w:tc>
        <w:tc>
          <w:tcPr>
            <w:tcW w:w="10631" w:type="dxa"/>
          </w:tcPr>
          <w:p w14:paraId="42D71BA1" w14:textId="64A0EDB4" w:rsidR="002300DE" w:rsidRPr="00250516" w:rsidRDefault="00000000" w:rsidP="001A6D63">
            <w:pPr>
              <w:rPr>
                <w:lang w:val="en-US"/>
              </w:rPr>
            </w:pPr>
            <w:sdt>
              <w:sdtPr>
                <w:rPr>
                  <w:lang w:val="en-US"/>
                </w:rPr>
                <w:id w:val="-1837914260"/>
                <w14:checkbox>
                  <w14:checked w14:val="1"/>
                  <w14:checkedState w14:val="2612" w14:font="MS Gothic"/>
                  <w14:uncheckedState w14:val="2610" w14:font="MS Gothic"/>
                </w14:checkbox>
              </w:sdtPr>
              <w:sdtContent>
                <w:r w:rsidR="009A4140">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514BB552" w14:textId="77777777" w:rsidR="00250516" w:rsidRPr="000E6129" w:rsidRDefault="00000000" w:rsidP="001A6D63">
            <w:sdt>
              <w:sdtPr>
                <w:rPr>
                  <w:lang w:val="en-US"/>
                </w:rPr>
                <w:id w:val="-1773621054"/>
                <w14:checkbox>
                  <w14:checked w14:val="0"/>
                  <w14:checkedState w14:val="2612" w14:font="MS Gothic"/>
                  <w14:uncheckedState w14:val="2610" w14:font="MS Gothic"/>
                </w14:checkbox>
              </w:sdt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403B931B" w14:textId="77777777" w:rsidTr="6ECA67C7">
        <w:trPr>
          <w:cantSplit/>
          <w:trHeight w:val="269"/>
        </w:trPr>
        <w:tc>
          <w:tcPr>
            <w:tcW w:w="4962" w:type="dxa"/>
          </w:tcPr>
          <w:p w14:paraId="74343304" w14:textId="77777777" w:rsidR="002300DE" w:rsidRDefault="002300DE">
            <w:r>
              <w:lastRenderedPageBreak/>
              <w:t xml:space="preserve">Describe the origin, </w:t>
            </w:r>
            <w:proofErr w:type="gramStart"/>
            <w:r>
              <w:t>type</w:t>
            </w:r>
            <w:proofErr w:type="gramEnd"/>
            <w:r>
              <w:t xml:space="preserve"> and format of the data (per dataset) and its (estimated) volume</w:t>
            </w:r>
          </w:p>
          <w:p w14:paraId="1196241B" w14:textId="77777777" w:rsidR="00CA2D12" w:rsidRPr="00CA2D12" w:rsidRDefault="00CA2D12">
            <w:pPr>
              <w:rPr>
                <w:sz w:val="12"/>
              </w:rPr>
            </w:pPr>
          </w:p>
          <w:p w14:paraId="47F3D8D4"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70D21F9E"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326A3F7B" w14:textId="77777777" w:rsidR="009A4140" w:rsidRDefault="009A4140" w:rsidP="009A4140">
            <w:commentRangeStart w:id="0"/>
            <w:r w:rsidRPr="6ECA67C7">
              <w:rPr>
                <w:b/>
                <w:bCs/>
              </w:rPr>
              <w:t>Type 1:</w:t>
            </w:r>
            <w:r>
              <w:t xml:space="preserve"> </w:t>
            </w:r>
            <w:commentRangeEnd w:id="0"/>
            <w:r>
              <w:rPr>
                <w:rStyle w:val="CommentReference"/>
              </w:rPr>
              <w:commentReference w:id="0"/>
            </w:r>
          </w:p>
          <w:p w14:paraId="3112183A" w14:textId="5EA47E84" w:rsidR="009A4140" w:rsidRDefault="009A4140" w:rsidP="009A4140">
            <w:r>
              <w:t xml:space="preserve">Type: Behavioural responses of participants to visual </w:t>
            </w:r>
            <w:r w:rsidR="00DD47B2">
              <w:t xml:space="preserve">or cognitive </w:t>
            </w:r>
            <w:r>
              <w:t xml:space="preserve">tasks on </w:t>
            </w:r>
            <w:r w:rsidR="00DD47B2">
              <w:t>university</w:t>
            </w:r>
            <w:r w:rsidR="008566DD">
              <w:t xml:space="preserve"> </w:t>
            </w:r>
            <w:r>
              <w:t>computer</w:t>
            </w:r>
            <w:r w:rsidR="008566DD">
              <w:t>s</w:t>
            </w:r>
            <w:r w:rsidR="00DD47B2">
              <w:t xml:space="preserve"> / </w:t>
            </w:r>
            <w:proofErr w:type="gramStart"/>
            <w:r w:rsidR="00DD47B2">
              <w:t>tablets  (</w:t>
            </w:r>
            <w:proofErr w:type="gramEnd"/>
            <w:r w:rsidR="00DD47B2">
              <w:t xml:space="preserve">on or </w:t>
            </w:r>
            <w:commentRangeStart w:id="1"/>
            <w:r w:rsidR="00DD47B2">
              <w:t xml:space="preserve">off </w:t>
            </w:r>
            <w:commentRangeEnd w:id="1"/>
            <w:r>
              <w:rPr>
                <w:rStyle w:val="CommentReference"/>
              </w:rPr>
              <w:commentReference w:id="1"/>
            </w:r>
            <w:r w:rsidR="00DD47B2">
              <w:t xml:space="preserve">campus), </w:t>
            </w:r>
            <w:r>
              <w:t xml:space="preserve"> or using online platform</w:t>
            </w:r>
            <w:r w:rsidR="008566DD">
              <w:t xml:space="preserve">s (e.g., </w:t>
            </w:r>
            <w:proofErr w:type="spellStart"/>
            <w:r w:rsidR="008566DD">
              <w:t>Pavlovia</w:t>
            </w:r>
            <w:proofErr w:type="spellEnd"/>
            <w:r w:rsidR="008566DD">
              <w:t>, Prolific)</w:t>
            </w:r>
            <w:r>
              <w:t xml:space="preserve">. </w:t>
            </w:r>
          </w:p>
          <w:p w14:paraId="1E383FA7" w14:textId="77777777" w:rsidR="009A4140" w:rsidRDefault="009A4140" w:rsidP="009A4140">
            <w:r>
              <w:t xml:space="preserve">Format: </w:t>
            </w:r>
            <w:proofErr w:type="gramStart"/>
            <w:r>
              <w:t>Mostly .mat</w:t>
            </w:r>
            <w:proofErr w:type="gramEnd"/>
            <w:r>
              <w:t xml:space="preserve"> (</w:t>
            </w:r>
            <w:proofErr w:type="spellStart"/>
            <w:r>
              <w:t>Matlab</w:t>
            </w:r>
            <w:proofErr w:type="spellEnd"/>
            <w:r>
              <w:t xml:space="preserve"> files) or .csv </w:t>
            </w:r>
          </w:p>
          <w:p w14:paraId="6EEEABF1" w14:textId="77777777" w:rsidR="009A4140" w:rsidRDefault="009A4140" w:rsidP="009A4140">
            <w:r>
              <w:t xml:space="preserve">Size: 1-10 GB </w:t>
            </w:r>
          </w:p>
          <w:p w14:paraId="55471C92" w14:textId="66931602" w:rsidR="009A4140" w:rsidRDefault="009A4140" w:rsidP="009A4140">
            <w:r>
              <w:t xml:space="preserve">How created: Output of experimental scripts written in </w:t>
            </w:r>
            <w:proofErr w:type="gramStart"/>
            <w:r>
              <w:t>e.g.</w:t>
            </w:r>
            <w:proofErr w:type="gramEnd"/>
            <w:r>
              <w:t xml:space="preserve"> </w:t>
            </w:r>
            <w:proofErr w:type="spellStart"/>
            <w:r>
              <w:t>Matlab</w:t>
            </w:r>
            <w:proofErr w:type="spellEnd"/>
            <w:r>
              <w:t xml:space="preserve"> (</w:t>
            </w:r>
            <w:proofErr w:type="spellStart"/>
            <w:r>
              <w:t>PsychToolbox</w:t>
            </w:r>
            <w:proofErr w:type="spellEnd"/>
            <w:r>
              <w:t>)</w:t>
            </w:r>
            <w:r w:rsidR="008566DD">
              <w:t xml:space="preserve">, </w:t>
            </w:r>
            <w:r>
              <w:t>Python (</w:t>
            </w:r>
            <w:proofErr w:type="spellStart"/>
            <w:r>
              <w:t>PsychoPy</w:t>
            </w:r>
            <w:proofErr w:type="spellEnd"/>
            <w:r>
              <w:t>)</w:t>
            </w:r>
            <w:r w:rsidR="008566DD">
              <w:t xml:space="preserve">, </w:t>
            </w:r>
            <w:r w:rsidR="00334BFF">
              <w:t xml:space="preserve">Open Sesame, </w:t>
            </w:r>
            <w:r w:rsidR="008566DD">
              <w:t xml:space="preserve">and </w:t>
            </w:r>
            <w:proofErr w:type="spellStart"/>
            <w:r w:rsidR="008566DD">
              <w:t>javascript</w:t>
            </w:r>
            <w:proofErr w:type="spellEnd"/>
            <w:r>
              <w:t xml:space="preserve"> </w:t>
            </w:r>
          </w:p>
          <w:p w14:paraId="2A430C9F" w14:textId="11718564" w:rsidR="6ECA67C7" w:rsidRDefault="6ECA67C7" w:rsidP="6ECA67C7"/>
          <w:p w14:paraId="523F3AB8" w14:textId="6467BF9B" w:rsidR="76F4E89B" w:rsidRDefault="76F4E89B" w:rsidP="6ECA67C7">
            <w:pPr>
              <w:rPr>
                <w:b/>
                <w:bCs/>
              </w:rPr>
            </w:pPr>
            <w:r w:rsidRPr="6ECA67C7">
              <w:rPr>
                <w:b/>
                <w:bCs/>
              </w:rPr>
              <w:t>Type 2:</w:t>
            </w:r>
          </w:p>
          <w:p w14:paraId="4E090B4E" w14:textId="22FFCC70" w:rsidR="76F4E89B" w:rsidRDefault="76F4E89B" w:rsidP="6ECA67C7">
            <w:r>
              <w:t>Questionnaires to collect demographic data</w:t>
            </w:r>
          </w:p>
          <w:p w14:paraId="498B0B86" w14:textId="4B58663B" w:rsidR="76F4E89B" w:rsidRDefault="76F4E89B" w:rsidP="6ECA67C7">
            <w:r>
              <w:t>Size: max 1 GB</w:t>
            </w:r>
          </w:p>
          <w:p w14:paraId="241FF15F" w14:textId="77777777" w:rsidR="009A4140" w:rsidRDefault="009A4140" w:rsidP="009A4140">
            <w:r>
              <w:t xml:space="preserve">  </w:t>
            </w:r>
          </w:p>
          <w:p w14:paraId="787B854D" w14:textId="672C4156" w:rsidR="009A4140" w:rsidRDefault="009A4140" w:rsidP="009A4140">
            <w:r w:rsidRPr="6ECA67C7">
              <w:rPr>
                <w:b/>
                <w:bCs/>
              </w:rPr>
              <w:t xml:space="preserve">Type </w:t>
            </w:r>
            <w:r w:rsidR="5D6F5940" w:rsidRPr="6ECA67C7">
              <w:rPr>
                <w:b/>
                <w:bCs/>
              </w:rPr>
              <w:t>3</w:t>
            </w:r>
            <w:r w:rsidRPr="6ECA67C7">
              <w:rPr>
                <w:b/>
                <w:bCs/>
              </w:rPr>
              <w:t>:</w:t>
            </w:r>
            <w:r>
              <w:t xml:space="preserve"> </w:t>
            </w:r>
          </w:p>
          <w:p w14:paraId="35B5D93A" w14:textId="77777777" w:rsidR="009A4140" w:rsidRDefault="009A4140" w:rsidP="009A4140">
            <w:r>
              <w:t xml:space="preserve">Type: Magnetic Resonance Images (MRI) of the brain, Structural &amp; Functional </w:t>
            </w:r>
          </w:p>
          <w:p w14:paraId="1C5B6276" w14:textId="77777777" w:rsidR="009A4140" w:rsidRDefault="009A4140" w:rsidP="009A4140">
            <w:r>
              <w:t xml:space="preserve">Format: Mostly </w:t>
            </w:r>
            <w:proofErr w:type="spellStart"/>
            <w:r>
              <w:t>NIfTI</w:t>
            </w:r>
            <w:proofErr w:type="spellEnd"/>
            <w:r>
              <w:t xml:space="preserve"> or DICOM </w:t>
            </w:r>
          </w:p>
          <w:p w14:paraId="78DCFAEB" w14:textId="4D89E876" w:rsidR="009A4140" w:rsidRDefault="009A4140" w:rsidP="009A4140">
            <w:r>
              <w:t xml:space="preserve">Size: </w:t>
            </w:r>
            <w:r w:rsidR="0199AE18">
              <w:t xml:space="preserve">10 </w:t>
            </w:r>
            <w:r>
              <w:t xml:space="preserve">TB (the latter including intermediate processing steps) </w:t>
            </w:r>
          </w:p>
          <w:p w14:paraId="5092F019" w14:textId="49C3FE96" w:rsidR="009A4140" w:rsidRDefault="009A4140" w:rsidP="009A4140">
            <w:r>
              <w:t xml:space="preserve">How created: MRI research scanner </w:t>
            </w:r>
            <w:r w:rsidR="008566DD">
              <w:t>at UZ Leuven</w:t>
            </w:r>
          </w:p>
          <w:p w14:paraId="31B68BEB" w14:textId="432282A6" w:rsidR="008566DD" w:rsidRDefault="008566DD" w:rsidP="009A4140"/>
          <w:p w14:paraId="438C8CFA" w14:textId="32423ADE" w:rsidR="008566DD" w:rsidRDefault="008566DD" w:rsidP="008566DD">
            <w:r w:rsidRPr="6ECA67C7">
              <w:rPr>
                <w:b/>
                <w:bCs/>
              </w:rPr>
              <w:t xml:space="preserve">Type </w:t>
            </w:r>
            <w:r w:rsidR="428B6319" w:rsidRPr="6ECA67C7">
              <w:rPr>
                <w:b/>
                <w:bCs/>
              </w:rPr>
              <w:t>4</w:t>
            </w:r>
            <w:r w:rsidRPr="6ECA67C7">
              <w:rPr>
                <w:b/>
                <w:bCs/>
              </w:rPr>
              <w:t>:</w:t>
            </w:r>
            <w:r>
              <w:t xml:space="preserve"> </w:t>
            </w:r>
          </w:p>
          <w:p w14:paraId="02093CFF" w14:textId="6F635B63" w:rsidR="008566DD" w:rsidRDefault="008566DD" w:rsidP="008566DD">
            <w:r>
              <w:t xml:space="preserve">Type: Electroencephalography (EEG) recordings </w:t>
            </w:r>
          </w:p>
          <w:p w14:paraId="3775C4E0" w14:textId="7421A04B" w:rsidR="008566DD" w:rsidRDefault="008566DD" w:rsidP="008566DD">
            <w:r>
              <w:t xml:space="preserve">Format: depending on EEG machine &amp; analysis software </w:t>
            </w:r>
          </w:p>
          <w:p w14:paraId="3C0E8EBC" w14:textId="2423D773" w:rsidR="008566DD" w:rsidRDefault="008566DD" w:rsidP="008566DD">
            <w:r>
              <w:t xml:space="preserve">Size: </w:t>
            </w:r>
            <w:r w:rsidR="4ABBDD95">
              <w:t>1 TB</w:t>
            </w:r>
          </w:p>
          <w:p w14:paraId="09E0C76F" w14:textId="27715093" w:rsidR="008566DD" w:rsidRDefault="008566DD" w:rsidP="009A4140">
            <w:r>
              <w:t>How created: EEG recording devices (</w:t>
            </w:r>
            <w:proofErr w:type="gramStart"/>
            <w:r>
              <w:t>e.g.</w:t>
            </w:r>
            <w:proofErr w:type="gramEnd"/>
            <w:r>
              <w:t xml:space="preserve"> </w:t>
            </w:r>
            <w:proofErr w:type="spellStart"/>
            <w:r>
              <w:t>BioSemi</w:t>
            </w:r>
            <w:proofErr w:type="spellEnd"/>
            <w:r>
              <w:t>)</w:t>
            </w:r>
          </w:p>
          <w:p w14:paraId="7E73B7A6" w14:textId="77777777" w:rsidR="008566DD" w:rsidRDefault="008566DD" w:rsidP="009A4140"/>
          <w:p w14:paraId="5759393A" w14:textId="6D0CEC38" w:rsidR="008566DD" w:rsidRDefault="008566DD" w:rsidP="008566DD">
            <w:r w:rsidRPr="6ECA67C7">
              <w:rPr>
                <w:b/>
                <w:bCs/>
              </w:rPr>
              <w:t xml:space="preserve">Type </w:t>
            </w:r>
            <w:r w:rsidR="692DDCDE" w:rsidRPr="6ECA67C7">
              <w:rPr>
                <w:b/>
                <w:bCs/>
              </w:rPr>
              <w:t>5</w:t>
            </w:r>
            <w:r w:rsidRPr="6ECA67C7">
              <w:rPr>
                <w:b/>
                <w:bCs/>
              </w:rPr>
              <w:t>:</w:t>
            </w:r>
            <w:r>
              <w:t xml:space="preserve"> </w:t>
            </w:r>
          </w:p>
          <w:p w14:paraId="14F53A71" w14:textId="6F46168B" w:rsidR="008566DD" w:rsidRDefault="008566DD" w:rsidP="008566DD">
            <w:r>
              <w:t xml:space="preserve">Type: eye-tracking data </w:t>
            </w:r>
          </w:p>
          <w:p w14:paraId="1ECFC8C2" w14:textId="158026C8" w:rsidR="008566DD" w:rsidRDefault="008566DD" w:rsidP="008566DD">
            <w:r>
              <w:t xml:space="preserve">Format: depending on tracking device &amp; analysis software </w:t>
            </w:r>
          </w:p>
          <w:p w14:paraId="24558DCD" w14:textId="14D1AFD0" w:rsidR="008566DD" w:rsidRDefault="008566DD" w:rsidP="008566DD">
            <w:r>
              <w:t xml:space="preserve">Size: </w:t>
            </w:r>
            <w:r w:rsidR="48E99373">
              <w:t xml:space="preserve">100 </w:t>
            </w:r>
            <w:r>
              <w:t xml:space="preserve">MB </w:t>
            </w:r>
          </w:p>
          <w:p w14:paraId="012DA45A" w14:textId="6DD8E973" w:rsidR="008566DD" w:rsidRDefault="008566DD" w:rsidP="008566DD">
            <w:r>
              <w:t>How created: eye-tracking devices (</w:t>
            </w:r>
            <w:proofErr w:type="gramStart"/>
            <w:r>
              <w:t>e.g.</w:t>
            </w:r>
            <w:proofErr w:type="gramEnd"/>
            <w:r>
              <w:t xml:space="preserve"> </w:t>
            </w:r>
            <w:proofErr w:type="spellStart"/>
            <w:r>
              <w:t>Tobii</w:t>
            </w:r>
            <w:proofErr w:type="spellEnd"/>
            <w:r>
              <w:t xml:space="preserve">; </w:t>
            </w:r>
            <w:proofErr w:type="spellStart"/>
            <w:r>
              <w:t>EyeLink</w:t>
            </w:r>
            <w:proofErr w:type="spellEnd"/>
            <w:r>
              <w:t>)</w:t>
            </w:r>
          </w:p>
          <w:p w14:paraId="3011CA1F" w14:textId="77777777" w:rsidR="009A4140" w:rsidRDefault="009A4140" w:rsidP="009A4140">
            <w:r>
              <w:t xml:space="preserve">  </w:t>
            </w:r>
          </w:p>
          <w:p w14:paraId="3B614B9C" w14:textId="32C0A8E5" w:rsidR="009A4140" w:rsidRDefault="009A4140" w:rsidP="009A4140">
            <w:r w:rsidRPr="6ECA67C7">
              <w:rPr>
                <w:b/>
                <w:bCs/>
              </w:rPr>
              <w:lastRenderedPageBreak/>
              <w:t xml:space="preserve">Type </w:t>
            </w:r>
            <w:r w:rsidR="06F7E0D0" w:rsidRPr="6ECA67C7">
              <w:rPr>
                <w:b/>
                <w:bCs/>
              </w:rPr>
              <w:t>6</w:t>
            </w:r>
            <w:r w:rsidRPr="6ECA67C7">
              <w:rPr>
                <w:b/>
                <w:bCs/>
              </w:rPr>
              <w:t>:</w:t>
            </w:r>
            <w:r>
              <w:t xml:space="preserve"> </w:t>
            </w:r>
          </w:p>
          <w:p w14:paraId="1E9E7D8F" w14:textId="77777777" w:rsidR="009A4140" w:rsidRDefault="009A4140" w:rsidP="009A4140">
            <w:r>
              <w:t xml:space="preserve">Type: Computer simulation data </w:t>
            </w:r>
          </w:p>
          <w:p w14:paraId="4143A147" w14:textId="77777777" w:rsidR="009A4140" w:rsidRDefault="009A4140" w:rsidP="009A4140">
            <w:r>
              <w:t>Format: Depending on software, often .</w:t>
            </w:r>
            <w:proofErr w:type="spellStart"/>
            <w:r>
              <w:t>py</w:t>
            </w:r>
            <w:proofErr w:type="spellEnd"/>
            <w:r>
              <w:t xml:space="preserve"> </w:t>
            </w:r>
            <w:proofErr w:type="gramStart"/>
            <w:r>
              <w:t>and .mat</w:t>
            </w:r>
            <w:proofErr w:type="gramEnd"/>
            <w:r>
              <w:t xml:space="preserve"> </w:t>
            </w:r>
          </w:p>
          <w:p w14:paraId="5A8F01D3" w14:textId="6DB65433" w:rsidR="009A4140" w:rsidRDefault="009A4140" w:rsidP="009A4140">
            <w:r>
              <w:t xml:space="preserve">Size: </w:t>
            </w:r>
            <w:r w:rsidR="108E3C87">
              <w:t>1 TB</w:t>
            </w:r>
            <w:r>
              <w:t xml:space="preserve"> </w:t>
            </w:r>
          </w:p>
          <w:p w14:paraId="3B45DE1C" w14:textId="3813E336" w:rsidR="009A4140" w:rsidRDefault="009A4140" w:rsidP="009A4140">
            <w:r>
              <w:t>How created: By implementing artificial neural networks &amp; training them to classify visual images (</w:t>
            </w:r>
            <w:proofErr w:type="gramStart"/>
            <w:r>
              <w:t>e.g.</w:t>
            </w:r>
            <w:proofErr w:type="gramEnd"/>
            <w:r>
              <w:t xml:space="preserve"> using Python &amp; </w:t>
            </w:r>
            <w:proofErr w:type="spellStart"/>
            <w:r>
              <w:t>Tensorflow</w:t>
            </w:r>
            <w:proofErr w:type="spellEnd"/>
            <w:r>
              <w:t>/</w:t>
            </w:r>
            <w:proofErr w:type="spellStart"/>
            <w:r>
              <w:t>PyTorch</w:t>
            </w:r>
            <w:proofErr w:type="spellEnd"/>
            <w:r w:rsidR="008566DD">
              <w:t>).</w:t>
            </w:r>
          </w:p>
          <w:p w14:paraId="36EAC43B" w14:textId="6E00629C" w:rsidR="009A4140" w:rsidRDefault="009A4140" w:rsidP="009A4140">
            <w:r>
              <w:t xml:space="preserve">  </w:t>
            </w:r>
          </w:p>
          <w:p w14:paraId="4813F219" w14:textId="77777777" w:rsidR="002300DE" w:rsidRPr="00AB71F6" w:rsidRDefault="002300DE" w:rsidP="6320600B">
            <w:pPr>
              <w:rPr>
                <w:b/>
                <w:bCs/>
              </w:rPr>
            </w:pPr>
          </w:p>
        </w:tc>
      </w:tr>
    </w:tbl>
    <w:p w14:paraId="48874D7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0DCCDD13" w14:textId="77777777" w:rsidTr="6ECA67C7">
        <w:trPr>
          <w:cantSplit/>
          <w:trHeight w:val="269"/>
        </w:trPr>
        <w:tc>
          <w:tcPr>
            <w:tcW w:w="15593" w:type="dxa"/>
            <w:gridSpan w:val="2"/>
            <w:shd w:val="clear" w:color="auto" w:fill="5B9BD5" w:themeFill="accent5"/>
          </w:tcPr>
          <w:p w14:paraId="09B3EC8F"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5686D602" w14:textId="77777777" w:rsidR="00877A71" w:rsidRPr="00AB71F6" w:rsidRDefault="00877A71" w:rsidP="00877A71">
            <w:pPr>
              <w:pStyle w:val="ListParagraph"/>
              <w:ind w:left="1080"/>
              <w:rPr>
                <w:b/>
              </w:rPr>
            </w:pPr>
          </w:p>
        </w:tc>
      </w:tr>
      <w:tr w:rsidR="002300DE" w14:paraId="074591D4" w14:textId="77777777" w:rsidTr="6ECA67C7">
        <w:trPr>
          <w:cantSplit/>
          <w:trHeight w:val="269"/>
        </w:trPr>
        <w:tc>
          <w:tcPr>
            <w:tcW w:w="4962" w:type="dxa"/>
            <w:shd w:val="clear" w:color="auto" w:fill="FFFFFF" w:themeFill="background1"/>
          </w:tcPr>
          <w:p w14:paraId="0749ED49"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3A20B2A8" w14:textId="77777777" w:rsidR="00CA2D12" w:rsidRPr="00CA2D12" w:rsidRDefault="00CA2D12" w:rsidP="0035345E">
            <w:pPr>
              <w:jc w:val="both"/>
              <w:rPr>
                <w:sz w:val="12"/>
              </w:rPr>
            </w:pPr>
          </w:p>
          <w:p w14:paraId="1372A629"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305D1F2E" w14:textId="05581386" w:rsidR="00CA2D12" w:rsidRPr="00250516" w:rsidRDefault="00000000" w:rsidP="00CA2D12">
            <w:pPr>
              <w:rPr>
                <w:lang w:val="en-US"/>
              </w:rPr>
            </w:pPr>
            <w:sdt>
              <w:sdtPr>
                <w:rPr>
                  <w:lang w:val="en-US"/>
                </w:rPr>
                <w:id w:val="1415505823"/>
                <w14:checkbox>
                  <w14:checked w14:val="1"/>
                  <w14:checkedState w14:val="2612" w14:font="MS Gothic"/>
                  <w14:uncheckedState w14:val="2610" w14:font="MS Gothic"/>
                </w14:checkbox>
              </w:sdtPr>
              <w:sdtContent>
                <w:r w:rsidR="009A4140">
                  <w:rPr>
                    <w:rFonts w:ascii="MS Gothic" w:eastAsia="MS Gothic" w:hAnsi="MS Gothic" w:hint="eastAsia"/>
                    <w:lang w:val="en-US"/>
                  </w:rPr>
                  <w:t>☒</w:t>
                </w:r>
              </w:sdtContent>
            </w:sdt>
            <w:r w:rsidR="00CA2D12">
              <w:rPr>
                <w:lang w:val="en-US"/>
              </w:rPr>
              <w:t xml:space="preserve"> Yes</w:t>
            </w:r>
          </w:p>
          <w:p w14:paraId="7F81E898" w14:textId="77777777" w:rsidR="002300DE" w:rsidRDefault="00000000" w:rsidP="00CA2D12">
            <w:pPr>
              <w:rPr>
                <w:lang w:val="en-US"/>
              </w:rPr>
            </w:pPr>
            <w:sdt>
              <w:sdtPr>
                <w:rPr>
                  <w:lang w:val="en-US"/>
                </w:rPr>
                <w:id w:val="658888684"/>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7D871F62" w14:textId="77777777" w:rsidR="00CA2D12" w:rsidRDefault="00CA2D12" w:rsidP="009A4140">
            <w:pPr>
              <w:rPr>
                <w:b/>
                <w:bCs/>
              </w:rPr>
            </w:pPr>
          </w:p>
          <w:p w14:paraId="43CBDEF3" w14:textId="1C9DD8AF" w:rsidR="009A4140" w:rsidRPr="009A4140" w:rsidRDefault="009A4140" w:rsidP="009A4140">
            <w:r>
              <w:t xml:space="preserve">Yes, we use personal data. This is registered through our ethical approvals with </w:t>
            </w:r>
            <w:r w:rsidR="00DD47B2" w:rsidRPr="6ECA67C7">
              <w:rPr>
                <w:lang w:val="en-US"/>
              </w:rPr>
              <w:t xml:space="preserve">the </w:t>
            </w:r>
            <w:r>
              <w:t>EC</w:t>
            </w:r>
            <w:r w:rsidR="00DD47B2" w:rsidRPr="6ECA67C7">
              <w:rPr>
                <w:lang w:val="en-US"/>
              </w:rPr>
              <w:t xml:space="preserve"> Research UZ / KU Leuven</w:t>
            </w:r>
            <w:r>
              <w:t xml:space="preserve"> and</w:t>
            </w:r>
            <w:r w:rsidR="00DD47B2" w:rsidRPr="6ECA67C7">
              <w:rPr>
                <w:lang w:val="en-US"/>
              </w:rPr>
              <w:t xml:space="preserve"> the</w:t>
            </w:r>
            <w:r>
              <w:t xml:space="preserve"> SMEC</w:t>
            </w:r>
            <w:r w:rsidR="008566DD" w:rsidRPr="6ECA67C7">
              <w:rPr>
                <w:lang w:val="en-US"/>
              </w:rPr>
              <w:t>, see our registration in CMT</w:t>
            </w:r>
            <w:r>
              <w:t xml:space="preserve">. </w:t>
            </w:r>
          </w:p>
          <w:p w14:paraId="5FA5BB8B" w14:textId="0F8932CE" w:rsidR="00334BFF" w:rsidRDefault="009A4140" w:rsidP="00334BFF">
            <w:r w:rsidRPr="6ECA67C7">
              <w:rPr>
                <w:lang w:val="en-US"/>
              </w:rPr>
              <w:t>For studies with paid participants</w:t>
            </w:r>
            <w:r>
              <w:t>, we obtain the names, email address, personal address, and bank account information</w:t>
            </w:r>
            <w:r w:rsidR="00334BFF">
              <w:t xml:space="preserve"> (of their legal guardians, where relevant)</w:t>
            </w:r>
            <w:r>
              <w:t xml:space="preserve">. This information is needed to pay participants. </w:t>
            </w:r>
            <w:r w:rsidR="00334BFF">
              <w:t xml:space="preserve">For studies in children, we will collect date-of-birth to calculate their age. </w:t>
            </w:r>
          </w:p>
          <w:p w14:paraId="2A0C6955" w14:textId="1ED4205E" w:rsidR="009A4140" w:rsidRPr="009A4140" w:rsidRDefault="009A4140" w:rsidP="6ECA67C7">
            <w:r>
              <w:t>This identifiable information is kept separate from the actual research data (see types 1-</w:t>
            </w:r>
            <w:r w:rsidR="000B642D">
              <w:t>6</w:t>
            </w:r>
            <w:r>
              <w:t xml:space="preserve"> under Section 2.2). The research data are coded.  </w:t>
            </w:r>
          </w:p>
          <w:p w14:paraId="7DE2F7B3" w14:textId="638B995B" w:rsidR="009A4140" w:rsidRPr="009A4140" w:rsidRDefault="009A4140" w:rsidP="009A4140">
            <w:pPr>
              <w:rPr>
                <w:b/>
                <w:bCs/>
              </w:rPr>
            </w:pPr>
          </w:p>
        </w:tc>
      </w:tr>
      <w:tr w:rsidR="002300DE" w14:paraId="080E39DD" w14:textId="77777777" w:rsidTr="6ECA67C7">
        <w:trPr>
          <w:cantSplit/>
          <w:trHeight w:val="269"/>
        </w:trPr>
        <w:tc>
          <w:tcPr>
            <w:tcW w:w="4962" w:type="dxa"/>
            <w:shd w:val="clear" w:color="auto" w:fill="FFFFFF" w:themeFill="background1"/>
          </w:tcPr>
          <w:p w14:paraId="12F838FA"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w:t>
            </w:r>
            <w:proofErr w:type="gramStart"/>
            <w:r>
              <w:t>e.g.</w:t>
            </w:r>
            <w:proofErr w:type="gramEnd"/>
            <w:r>
              <w:t xml:space="preserve"> experiments on humans or animals, dual use)? If so, add the reference to the formal approval by the relevant ethical review committee(s).</w:t>
            </w:r>
          </w:p>
        </w:tc>
        <w:tc>
          <w:tcPr>
            <w:tcW w:w="10631" w:type="dxa"/>
            <w:shd w:val="clear" w:color="auto" w:fill="FFFFFF" w:themeFill="background1"/>
          </w:tcPr>
          <w:p w14:paraId="57AE82D2" w14:textId="2AC1AAD4"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E94646">
                  <w:rPr>
                    <w:rFonts w:ascii="MS Gothic" w:eastAsia="MS Gothic" w:hAnsi="MS Gothic" w:hint="eastAsia"/>
                    <w:lang w:val="en-US"/>
                  </w:rPr>
                  <w:t>☒</w:t>
                </w:r>
              </w:sdtContent>
            </w:sdt>
            <w:r w:rsidR="00CA2D12">
              <w:rPr>
                <w:lang w:val="en-US"/>
              </w:rPr>
              <w:t xml:space="preserve"> Yes</w:t>
            </w:r>
          </w:p>
          <w:p w14:paraId="5CDD8E60"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A1F2654" w14:textId="49FBA48E" w:rsidR="002300DE" w:rsidRPr="00E94646" w:rsidRDefault="7DFFAF5C" w:rsidP="00E94646">
            <w:pPr>
              <w:jc w:val="both"/>
              <w:rPr>
                <w:b/>
                <w:bCs/>
              </w:rPr>
            </w:pPr>
            <w:r>
              <w:t xml:space="preserve">Yes, there are ethical considerations, and they will be covered by ethical approval. </w:t>
            </w:r>
            <w:r w:rsidR="008566DD">
              <w:t xml:space="preserve">We have existing ethical approvals for all data types </w:t>
            </w:r>
            <w:r w:rsidR="3D9D02C6">
              <w:t>mentioned above</w:t>
            </w:r>
            <w:r w:rsidR="00DD47B2">
              <w:t>, in healthy participants and in clinical populations</w:t>
            </w:r>
            <w:r w:rsidR="3D9D02C6">
              <w:t>, and will require further approval when necessary.</w:t>
            </w:r>
          </w:p>
        </w:tc>
      </w:tr>
      <w:tr w:rsidR="002300DE" w14:paraId="4D38D4DE" w14:textId="77777777" w:rsidTr="6ECA67C7">
        <w:trPr>
          <w:cantSplit/>
          <w:trHeight w:val="269"/>
        </w:trPr>
        <w:tc>
          <w:tcPr>
            <w:tcW w:w="4962" w:type="dxa"/>
            <w:shd w:val="clear" w:color="auto" w:fill="FFFFFF" w:themeFill="background1"/>
          </w:tcPr>
          <w:p w14:paraId="24CE827E" w14:textId="77777777" w:rsidR="002300DE" w:rsidRPr="00964E11" w:rsidRDefault="002300DE" w:rsidP="5FB6CA38">
            <w:pPr>
              <w:jc w:val="both"/>
            </w:pPr>
            <w:r w:rsidRPr="00964E11">
              <w:rPr>
                <w:rFonts w:ascii="Calibri" w:eastAsia="Calibri" w:hAnsi="Calibri" w:cs="Calibri"/>
              </w:rPr>
              <w:lastRenderedPageBreak/>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2170DFE3" w14:textId="77777777" w:rsidR="00CA2D12" w:rsidRPr="00250516" w:rsidRDefault="00000000" w:rsidP="00CA2D12">
            <w:pPr>
              <w:rPr>
                <w:lang w:val="en-US"/>
              </w:rPr>
            </w:pPr>
            <w:sdt>
              <w:sdtPr>
                <w:rPr>
                  <w:lang w:val="en-US"/>
                </w:rPr>
                <w:id w:val="-669246434"/>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0249BF37" w14:textId="325794F4" w:rsidR="00CA2D12" w:rsidRDefault="00000000" w:rsidP="00CA2D12">
            <w:pPr>
              <w:rPr>
                <w:lang w:val="en-US"/>
              </w:rPr>
            </w:pPr>
            <w:sdt>
              <w:sdtPr>
                <w:rPr>
                  <w:lang w:val="en-US"/>
                </w:rPr>
                <w:id w:val="-265848422"/>
                <w14:checkbox>
                  <w14:checked w14:val="1"/>
                  <w14:checkedState w14:val="2612" w14:font="MS Gothic"/>
                  <w14:uncheckedState w14:val="2610" w14:font="MS Gothic"/>
                </w14:checkbox>
              </w:sdtPr>
              <w:sdtContent>
                <w:r w:rsidR="00E94646">
                  <w:rPr>
                    <w:rFonts w:ascii="MS Gothic" w:eastAsia="MS Gothic" w:hAnsi="MS Gothic" w:hint="eastAsia"/>
                    <w:lang w:val="en-US"/>
                  </w:rPr>
                  <w:t>☒</w:t>
                </w:r>
              </w:sdtContent>
            </w:sdt>
            <w:r w:rsidR="00CA2D12">
              <w:rPr>
                <w:lang w:val="en-US"/>
              </w:rPr>
              <w:t xml:space="preserve"> No</w:t>
            </w:r>
          </w:p>
          <w:p w14:paraId="623959D9" w14:textId="77777777" w:rsidR="002300DE" w:rsidRPr="00CA2D12" w:rsidRDefault="00CA2D12" w:rsidP="00BB4EB5">
            <w:pPr>
              <w:rPr>
                <w:bCs/>
              </w:rPr>
            </w:pPr>
            <w:r>
              <w:rPr>
                <w:bCs/>
              </w:rPr>
              <w:t>If yes, please comment:</w:t>
            </w:r>
          </w:p>
        </w:tc>
      </w:tr>
      <w:tr w:rsidR="002300DE" w14:paraId="003F14C0" w14:textId="77777777" w:rsidTr="6ECA67C7">
        <w:trPr>
          <w:cantSplit/>
          <w:trHeight w:val="269"/>
        </w:trPr>
        <w:tc>
          <w:tcPr>
            <w:tcW w:w="4962" w:type="dxa"/>
            <w:shd w:val="clear" w:color="auto" w:fill="FFFFFF" w:themeFill="background1"/>
          </w:tcPr>
          <w:p w14:paraId="184B1CDF"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149F50C9" w14:textId="77777777" w:rsidR="00CA2D12" w:rsidRPr="00250516" w:rsidRDefault="00000000" w:rsidP="00CA2D12">
            <w:pPr>
              <w:rPr>
                <w:lang w:val="en-US"/>
              </w:rPr>
            </w:pPr>
            <w:sdt>
              <w:sdtPr>
                <w:rPr>
                  <w:lang w:val="en-US"/>
                </w:rPr>
                <w:id w:val="1915733034"/>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3EEAE438" w14:textId="69B9BA2D" w:rsidR="00CA2D12" w:rsidRDefault="00000000" w:rsidP="00CA2D12">
            <w:pPr>
              <w:rPr>
                <w:lang w:val="en-US"/>
              </w:rPr>
            </w:pPr>
            <w:sdt>
              <w:sdtPr>
                <w:rPr>
                  <w:lang w:val="en-US"/>
                </w:rPr>
                <w:id w:val="-706952779"/>
                <w14:checkbox>
                  <w14:checked w14:val="1"/>
                  <w14:checkedState w14:val="2612" w14:font="MS Gothic"/>
                  <w14:uncheckedState w14:val="2610" w14:font="MS Gothic"/>
                </w14:checkbox>
              </w:sdtPr>
              <w:sdtContent>
                <w:r w:rsidR="00E94646">
                  <w:rPr>
                    <w:rFonts w:ascii="MS Gothic" w:eastAsia="MS Gothic" w:hAnsi="MS Gothic" w:hint="eastAsia"/>
                    <w:lang w:val="en-US"/>
                  </w:rPr>
                  <w:t>☒</w:t>
                </w:r>
              </w:sdtContent>
            </w:sdt>
            <w:r w:rsidR="00CA2D12">
              <w:rPr>
                <w:lang w:val="en-US"/>
              </w:rPr>
              <w:t xml:space="preserve"> No</w:t>
            </w:r>
          </w:p>
          <w:p w14:paraId="544210D5" w14:textId="77777777" w:rsidR="00CA2D12" w:rsidRDefault="00CA2D12" w:rsidP="00CA2D12">
            <w:pPr>
              <w:rPr>
                <w:lang w:val="en-US"/>
              </w:rPr>
            </w:pPr>
            <w:r>
              <w:rPr>
                <w:bCs/>
              </w:rPr>
              <w:t>If yes, please comment:</w:t>
            </w:r>
          </w:p>
          <w:p w14:paraId="058CA914" w14:textId="77777777" w:rsidR="002300DE" w:rsidRDefault="002300DE" w:rsidP="00534707">
            <w:pPr>
              <w:jc w:val="both"/>
              <w:rPr>
                <w:b/>
                <w:bCs/>
              </w:rPr>
            </w:pPr>
          </w:p>
        </w:tc>
      </w:tr>
    </w:tbl>
    <w:p w14:paraId="0F0BAAD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629AB46" w14:textId="77777777" w:rsidTr="6ECA67C7">
        <w:trPr>
          <w:cantSplit/>
          <w:trHeight w:val="269"/>
        </w:trPr>
        <w:tc>
          <w:tcPr>
            <w:tcW w:w="15593" w:type="dxa"/>
            <w:gridSpan w:val="2"/>
            <w:shd w:val="clear" w:color="auto" w:fill="5B9BD5" w:themeFill="accent5"/>
          </w:tcPr>
          <w:p w14:paraId="4DA6EB6E"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17A2A892" w14:textId="77777777" w:rsidR="00877A71" w:rsidRPr="00145CC7" w:rsidRDefault="00877A71" w:rsidP="00EE6614">
            <w:pPr>
              <w:ind w:left="360"/>
              <w:jc w:val="center"/>
              <w:rPr>
                <w:b/>
              </w:rPr>
            </w:pPr>
          </w:p>
        </w:tc>
      </w:tr>
      <w:tr w:rsidR="002300DE" w:rsidRPr="00F42A6F" w14:paraId="41CA2220" w14:textId="77777777" w:rsidTr="6ECA67C7">
        <w:trPr>
          <w:cantSplit/>
          <w:trHeight w:val="269"/>
        </w:trPr>
        <w:tc>
          <w:tcPr>
            <w:tcW w:w="4962" w:type="dxa"/>
          </w:tcPr>
          <w:p w14:paraId="179C8C27" w14:textId="77777777" w:rsidR="002300DE" w:rsidRDefault="002300DE" w:rsidP="008F2D7E">
            <w:r>
              <w:t xml:space="preserve">What documentation will be provided to enable understanding and reuse of the data collected/generated in this project? </w:t>
            </w:r>
          </w:p>
        </w:tc>
        <w:tc>
          <w:tcPr>
            <w:tcW w:w="10631" w:type="dxa"/>
          </w:tcPr>
          <w:p w14:paraId="0F57D6CD" w14:textId="2C1A8BAF" w:rsidR="00E94646" w:rsidRDefault="7DFFAF5C" w:rsidP="00E94646">
            <w:r>
              <w:t xml:space="preserve">The raw data files for all </w:t>
            </w:r>
            <w:r w:rsidR="3FFF3D84">
              <w:t>six</w:t>
            </w:r>
            <w:r w:rsidR="00DD47B2">
              <w:t xml:space="preserve"> </w:t>
            </w:r>
            <w:r>
              <w:t xml:space="preserve">types are automatically stored with relevant meta-data. </w:t>
            </w:r>
          </w:p>
          <w:p w14:paraId="37D821C8" w14:textId="7D480120" w:rsidR="00E94646" w:rsidRDefault="7DFFAF5C" w:rsidP="00E94646">
            <w:r>
              <w:t>For each experiment</w:t>
            </w:r>
            <w:r w:rsidR="00DD47B2">
              <w:t>,</w:t>
            </w:r>
            <w:r>
              <w:t xml:space="preserve"> a detailed Methods section is written that allows to replicate the </w:t>
            </w:r>
            <w:proofErr w:type="gramStart"/>
            <w:r>
              <w:t>experiment, and</w:t>
            </w:r>
            <w:proofErr w:type="gramEnd"/>
            <w:r>
              <w:t xml:space="preserve"> re-analyse the obtained data. It is impossible to detail these methods before the start of the project, given that many design and implementation choices will be made together with the to-be-hired junior </w:t>
            </w:r>
            <w:r w:rsidR="00DD47B2">
              <w:t xml:space="preserve">or senior </w:t>
            </w:r>
            <w:r>
              <w:t>researchers.</w:t>
            </w:r>
          </w:p>
          <w:p w14:paraId="6BB960F9" w14:textId="77777777" w:rsidR="002300DE" w:rsidRPr="00877A71" w:rsidRDefault="002300DE" w:rsidP="6320600B">
            <w:pPr>
              <w:rPr>
                <w:b/>
                <w:bCs/>
              </w:rPr>
            </w:pPr>
          </w:p>
        </w:tc>
      </w:tr>
      <w:tr w:rsidR="002300DE" w:rsidRPr="00F42A6F" w14:paraId="1505BA21" w14:textId="77777777" w:rsidTr="6ECA67C7">
        <w:trPr>
          <w:cantSplit/>
          <w:trHeight w:val="269"/>
        </w:trPr>
        <w:tc>
          <w:tcPr>
            <w:tcW w:w="4962" w:type="dxa"/>
          </w:tcPr>
          <w:p w14:paraId="028BEE3C"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4D3F27A6" w14:textId="77777777" w:rsidR="00CA2D12" w:rsidRPr="00250516" w:rsidRDefault="00000000" w:rsidP="00CA2D12">
            <w:pPr>
              <w:rPr>
                <w:lang w:val="en-US"/>
              </w:rPr>
            </w:pPr>
            <w:sdt>
              <w:sdtPr>
                <w:rPr>
                  <w:lang w:val="en-US"/>
                </w:rPr>
                <w:id w:val="1423679483"/>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0AE0D976" w14:textId="07D28F95" w:rsidR="00CA2D12" w:rsidRDefault="00000000" w:rsidP="00CA2D12">
            <w:pPr>
              <w:rPr>
                <w:lang w:val="en-US"/>
              </w:rPr>
            </w:pPr>
            <w:sdt>
              <w:sdtPr>
                <w:rPr>
                  <w:lang w:val="en-US"/>
                </w:rPr>
                <w:id w:val="-982386593"/>
                <w14:checkbox>
                  <w14:checked w14:val="1"/>
                  <w14:checkedState w14:val="2612" w14:font="MS Gothic"/>
                  <w14:uncheckedState w14:val="2610" w14:font="MS Gothic"/>
                </w14:checkbox>
              </w:sdtPr>
              <w:sdtContent>
                <w:r w:rsidR="00E94646">
                  <w:rPr>
                    <w:rFonts w:ascii="MS Gothic" w:eastAsia="MS Gothic" w:hAnsi="MS Gothic" w:hint="eastAsia"/>
                    <w:lang w:val="en-US"/>
                  </w:rPr>
                  <w:t>☒</w:t>
                </w:r>
              </w:sdtContent>
            </w:sdt>
            <w:r w:rsidR="00CA2D12">
              <w:rPr>
                <w:lang w:val="en-US"/>
              </w:rPr>
              <w:t xml:space="preserve"> No</w:t>
            </w:r>
          </w:p>
          <w:p w14:paraId="69B9B947" w14:textId="5F454CD2" w:rsidR="002300DE" w:rsidRPr="00CA2D12" w:rsidRDefault="00E94646" w:rsidP="00E94646">
            <w:pPr>
              <w:rPr>
                <w:b/>
                <w:bCs/>
                <w:lang w:val="en-US"/>
              </w:rPr>
            </w:pPr>
            <w:r w:rsidRPr="00E94646">
              <w:rPr>
                <w:bCs/>
                <w:lang w:val="en-US"/>
              </w:rPr>
              <w:t>Where applica</w:t>
            </w:r>
            <w:r>
              <w:rPr>
                <w:bCs/>
                <w:lang w:val="en-US"/>
              </w:rPr>
              <w:t xml:space="preserve">ble </w:t>
            </w:r>
            <w:r w:rsidRPr="00E94646">
              <w:rPr>
                <w:bCs/>
                <w:lang w:val="en-US"/>
              </w:rPr>
              <w:t>w</w:t>
            </w:r>
            <w:proofErr w:type="spellStart"/>
            <w:r w:rsidRPr="00E94646">
              <w:rPr>
                <w:bCs/>
              </w:rPr>
              <w:t>e</w:t>
            </w:r>
            <w:proofErr w:type="spellEnd"/>
            <w:r w:rsidRPr="00E94646">
              <w:rPr>
                <w:bCs/>
              </w:rPr>
              <w:t xml:space="preserve"> use data acquisition and analysis software that is internationally used (e.g., </w:t>
            </w:r>
            <w:r w:rsidRPr="00E94646">
              <w:rPr>
                <w:bCs/>
                <w:lang w:val="en-US"/>
              </w:rPr>
              <w:t xml:space="preserve">for </w:t>
            </w:r>
            <w:r>
              <w:rPr>
                <w:bCs/>
                <w:lang w:val="en-US"/>
              </w:rPr>
              <w:t xml:space="preserve">data type </w:t>
            </w:r>
            <w:r w:rsidR="000B642D">
              <w:rPr>
                <w:bCs/>
                <w:lang w:val="en-US"/>
              </w:rPr>
              <w:t>3</w:t>
            </w:r>
            <w:r>
              <w:rPr>
                <w:bCs/>
                <w:lang w:val="en-US"/>
              </w:rPr>
              <w:t xml:space="preserve">: </w:t>
            </w:r>
            <w:proofErr w:type="spellStart"/>
            <w:r w:rsidRPr="00E94646">
              <w:rPr>
                <w:bCs/>
              </w:rPr>
              <w:t>fMRIPREP</w:t>
            </w:r>
            <w:proofErr w:type="spellEnd"/>
            <w:r w:rsidRPr="00E94646">
              <w:rPr>
                <w:bCs/>
              </w:rPr>
              <w:t xml:space="preserve">, SPM, </w:t>
            </w:r>
            <w:proofErr w:type="spellStart"/>
            <w:r w:rsidRPr="00E94646">
              <w:rPr>
                <w:bCs/>
              </w:rPr>
              <w:t>cosmoMVPA</w:t>
            </w:r>
            <w:proofErr w:type="spellEnd"/>
            <w:r w:rsidRPr="00E94646">
              <w:rPr>
                <w:bCs/>
              </w:rPr>
              <w:t xml:space="preserve"> toolbox), </w:t>
            </w:r>
            <w:r w:rsidRPr="00E94646">
              <w:rPr>
                <w:bCs/>
                <w:lang w:val="en-US"/>
              </w:rPr>
              <w:t>and the relevant</w:t>
            </w:r>
            <w:r w:rsidRPr="00E94646">
              <w:rPr>
                <w:bCs/>
              </w:rPr>
              <w:t xml:space="preserve"> standard data formats such as BIDS </w:t>
            </w:r>
            <w:r w:rsidR="000822DE" w:rsidRPr="000822DE">
              <w:rPr>
                <w:bCs/>
                <w:lang w:val="en-US"/>
              </w:rPr>
              <w:t xml:space="preserve">for data types </w:t>
            </w:r>
            <w:r w:rsidR="000B642D">
              <w:rPr>
                <w:bCs/>
                <w:lang w:val="en-US"/>
              </w:rPr>
              <w:t>3</w:t>
            </w:r>
            <w:r w:rsidR="000822DE">
              <w:rPr>
                <w:bCs/>
                <w:lang w:val="en-US"/>
              </w:rPr>
              <w:t xml:space="preserve"> and </w:t>
            </w:r>
            <w:r w:rsidR="000B642D">
              <w:rPr>
                <w:bCs/>
                <w:lang w:val="en-US"/>
              </w:rPr>
              <w:t>4</w:t>
            </w:r>
            <w:r w:rsidR="000822DE">
              <w:rPr>
                <w:bCs/>
                <w:lang w:val="en-US"/>
              </w:rPr>
              <w:t xml:space="preserve"> </w:t>
            </w:r>
            <w:r w:rsidRPr="00E94646">
              <w:rPr>
                <w:bCs/>
              </w:rPr>
              <w:t>(which also standardizes directory structure &amp; experimental information).</w:t>
            </w:r>
          </w:p>
        </w:tc>
      </w:tr>
    </w:tbl>
    <w:p w14:paraId="17C2359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0EE73DC" w14:textId="77777777" w:rsidTr="6ECA67C7">
        <w:trPr>
          <w:cantSplit/>
          <w:trHeight w:val="269"/>
        </w:trPr>
        <w:tc>
          <w:tcPr>
            <w:tcW w:w="15593" w:type="dxa"/>
            <w:gridSpan w:val="2"/>
            <w:shd w:val="clear" w:color="auto" w:fill="5B9BD5" w:themeFill="accent5"/>
          </w:tcPr>
          <w:p w14:paraId="108EC524" w14:textId="76D62B40" w:rsidR="00877A71" w:rsidRPr="00C57639" w:rsidRDefault="6320600B" w:rsidP="6320600B">
            <w:pPr>
              <w:pStyle w:val="ListParagraph"/>
              <w:numPr>
                <w:ilvl w:val="0"/>
                <w:numId w:val="22"/>
              </w:numPr>
              <w:jc w:val="center"/>
              <w:rPr>
                <w:b/>
                <w:bCs/>
              </w:rPr>
            </w:pPr>
            <w:r w:rsidRPr="6320600B">
              <w:rPr>
                <w:b/>
                <w:bCs/>
              </w:rPr>
              <w:t xml:space="preserve">Data storage &amp; backup during the </w:t>
            </w:r>
            <w:proofErr w:type="spellStart"/>
            <w:r w:rsidR="008566DD">
              <w:rPr>
                <w:b/>
                <w:bCs/>
              </w:rPr>
              <w:t>Methusalem</w:t>
            </w:r>
            <w:proofErr w:type="spellEnd"/>
            <w:r w:rsidR="009C0EAA">
              <w:rPr>
                <w:b/>
                <w:bCs/>
              </w:rPr>
              <w:t xml:space="preserve"> project</w:t>
            </w:r>
          </w:p>
          <w:p w14:paraId="502D9D0A" w14:textId="77777777" w:rsidR="00877A71" w:rsidRPr="009F0CD6" w:rsidRDefault="00877A71" w:rsidP="00877A71">
            <w:pPr>
              <w:pStyle w:val="ListParagraph"/>
              <w:ind w:left="1080"/>
              <w:rPr>
                <w:b/>
              </w:rPr>
            </w:pPr>
          </w:p>
        </w:tc>
      </w:tr>
      <w:tr w:rsidR="002300DE" w:rsidRPr="00F42A6F" w14:paraId="6AA76A78" w14:textId="77777777" w:rsidTr="6ECA67C7">
        <w:trPr>
          <w:cantSplit/>
          <w:trHeight w:val="269"/>
        </w:trPr>
        <w:tc>
          <w:tcPr>
            <w:tcW w:w="4962" w:type="dxa"/>
          </w:tcPr>
          <w:p w14:paraId="56DF6FA0" w14:textId="77777777" w:rsidR="002300DE" w:rsidRPr="00F41FFA" w:rsidRDefault="002300DE" w:rsidP="00877A71">
            <w:r>
              <w:lastRenderedPageBreak/>
              <w:t xml:space="preserve">Where will the data be stored? </w:t>
            </w:r>
          </w:p>
        </w:tc>
        <w:tc>
          <w:tcPr>
            <w:tcW w:w="10631" w:type="dxa"/>
          </w:tcPr>
          <w:p w14:paraId="4C85066C" w14:textId="351A74AC" w:rsidR="00E94646" w:rsidRPr="00E94646" w:rsidRDefault="002300DE" w:rsidP="00E94646">
            <w:r>
              <w:t xml:space="preserve"> </w:t>
            </w:r>
            <w:r w:rsidR="7DFFAF5C">
              <w:t xml:space="preserve">The coded research data are stored </w:t>
            </w:r>
            <w:r w:rsidR="3D9D02C6" w:rsidRPr="6ECA67C7">
              <w:rPr>
                <w:lang w:val="en-US"/>
              </w:rPr>
              <w:t>using</w:t>
            </w:r>
            <w:r w:rsidR="7DFFAF5C">
              <w:t xml:space="preserve"> the professional KU Leuven </w:t>
            </w:r>
            <w:proofErr w:type="spellStart"/>
            <w:r w:rsidR="7DFFAF5C">
              <w:t>Onedrive</w:t>
            </w:r>
            <w:proofErr w:type="spellEnd"/>
            <w:r w:rsidR="7DFFAF5C">
              <w:t xml:space="preserve"> for Enterprises, using the drive of the main experimenter per experiment</w:t>
            </w:r>
            <w:r w:rsidR="00334BFF">
              <w:t xml:space="preserve"> as well as for the PI (Op de </w:t>
            </w:r>
            <w:proofErr w:type="spellStart"/>
            <w:r w:rsidR="00334BFF">
              <w:t>Beeck</w:t>
            </w:r>
            <w:proofErr w:type="spellEnd"/>
            <w:r w:rsidR="00334BFF">
              <w:t xml:space="preserve">, </w:t>
            </w:r>
            <w:proofErr w:type="spellStart"/>
            <w:r w:rsidR="00334BFF">
              <w:t>Desender</w:t>
            </w:r>
            <w:proofErr w:type="spellEnd"/>
            <w:r w:rsidR="00334BFF">
              <w:t xml:space="preserve">, </w:t>
            </w:r>
            <w:proofErr w:type="spellStart"/>
            <w:r w:rsidR="00334BFF">
              <w:t>Gillebert</w:t>
            </w:r>
            <w:proofErr w:type="spellEnd"/>
            <w:r w:rsidR="00334BFF">
              <w:t xml:space="preserve">, De </w:t>
            </w:r>
            <w:proofErr w:type="spellStart"/>
            <w:r w:rsidR="00334BFF">
              <w:t>Smedt</w:t>
            </w:r>
            <w:proofErr w:type="spellEnd"/>
            <w:r w:rsidR="00334BFF">
              <w:t xml:space="preserve">) </w:t>
            </w:r>
            <w:commentRangeStart w:id="2"/>
            <w:r w:rsidR="00334BFF">
              <w:t>that is supervising the experiment</w:t>
            </w:r>
            <w:commentRangeEnd w:id="2"/>
            <w:r>
              <w:rPr>
                <w:rStyle w:val="CommentReference"/>
              </w:rPr>
              <w:commentReference w:id="2"/>
            </w:r>
            <w:r w:rsidR="3D9D02C6" w:rsidRPr="6ECA67C7">
              <w:rPr>
                <w:lang w:val="en-US"/>
              </w:rPr>
              <w:t xml:space="preserve">. </w:t>
            </w:r>
            <w:r w:rsidR="7DFFAF5C">
              <w:t xml:space="preserve">Copies can be made and kept on personal professional devices that fall under the university' secure environment. All people with access to these data use multi-factor authentication. </w:t>
            </w:r>
          </w:p>
          <w:p w14:paraId="54CA2983" w14:textId="26543D5F" w:rsidR="002300DE" w:rsidRPr="00E94646" w:rsidRDefault="002300DE" w:rsidP="6320600B">
            <w:pPr>
              <w:rPr>
                <w:b/>
                <w:bCs/>
              </w:rPr>
            </w:pPr>
          </w:p>
        </w:tc>
      </w:tr>
      <w:tr w:rsidR="002300DE" w:rsidRPr="00F42A6F" w14:paraId="0B6408EC" w14:textId="77777777" w:rsidTr="6ECA67C7">
        <w:trPr>
          <w:cantSplit/>
          <w:trHeight w:val="269"/>
        </w:trPr>
        <w:tc>
          <w:tcPr>
            <w:tcW w:w="4962" w:type="dxa"/>
          </w:tcPr>
          <w:p w14:paraId="33AC5C4E" w14:textId="77777777" w:rsidR="002300DE" w:rsidRDefault="002300DE" w:rsidP="00877A71">
            <w:r>
              <w:t xml:space="preserve">How will the data be backed up? </w:t>
            </w:r>
          </w:p>
        </w:tc>
        <w:tc>
          <w:tcPr>
            <w:tcW w:w="10631" w:type="dxa"/>
          </w:tcPr>
          <w:p w14:paraId="100AEF64" w14:textId="2253FE8E" w:rsidR="00E94646" w:rsidRDefault="00E94646" w:rsidP="00E94646">
            <w:r>
              <w:t xml:space="preserve">The </w:t>
            </w:r>
            <w:proofErr w:type="spellStart"/>
            <w:r>
              <w:t>Onedrive</w:t>
            </w:r>
            <w:proofErr w:type="spellEnd"/>
            <w:r>
              <w:t xml:space="preserve"> assures a storage using online cloud services. In addition, the coded research data might be backed-up on local external hard drives that are encrypted and password-protected. </w:t>
            </w:r>
            <w:r w:rsidR="000822DE">
              <w:t>These hard drives do not contain personal data that are easily identifiable (</w:t>
            </w:r>
            <w:proofErr w:type="gramStart"/>
            <w:r w:rsidR="000822DE">
              <w:t>e.g.</w:t>
            </w:r>
            <w:proofErr w:type="gramEnd"/>
            <w:r w:rsidR="000822DE">
              <w:t xml:space="preserve"> no participant names etc.).</w:t>
            </w:r>
          </w:p>
          <w:p w14:paraId="0B596269" w14:textId="0BF36DD6" w:rsidR="000822DE" w:rsidRDefault="000822DE" w:rsidP="00E94646">
            <w:r w:rsidRPr="000822DE">
              <w:rPr>
                <w:b/>
                <w:bCs/>
                <w:i/>
                <w:iCs/>
                <w:u w:val="single"/>
              </w:rPr>
              <w:t>Note:</w:t>
            </w:r>
            <w:r w:rsidRPr="000822DE">
              <w:rPr>
                <w:i/>
                <w:iCs/>
              </w:rPr>
              <w:t xml:space="preserve"> This is the current situation</w:t>
            </w:r>
            <w:r>
              <w:rPr>
                <w:i/>
                <w:iCs/>
              </w:rPr>
              <w:t xml:space="preserve"> in the main applicant’s team</w:t>
            </w:r>
            <w:r w:rsidRPr="000822DE">
              <w:rPr>
                <w:i/>
                <w:iCs/>
              </w:rPr>
              <w:t>. The project will include support staff that will have data management as part of the job description, but this dedicated staff has not started yet. We expect major changes and improvements during the project. This note applies to all information given in this initial plan</w:t>
            </w:r>
            <w:r>
              <w:t>.</w:t>
            </w:r>
          </w:p>
          <w:p w14:paraId="765DE696" w14:textId="77777777" w:rsidR="002300DE" w:rsidRDefault="002300DE" w:rsidP="00877A71"/>
        </w:tc>
      </w:tr>
      <w:tr w:rsidR="002300DE" w:rsidRPr="00F42A6F" w14:paraId="60CB3140" w14:textId="77777777" w:rsidTr="6ECA67C7">
        <w:trPr>
          <w:cantSplit/>
          <w:trHeight w:val="269"/>
        </w:trPr>
        <w:tc>
          <w:tcPr>
            <w:tcW w:w="4962" w:type="dxa"/>
          </w:tcPr>
          <w:p w14:paraId="17B7061A"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6371C80B" w14:textId="292D4D60" w:rsidR="00436EB9" w:rsidRPr="00436EB9" w:rsidRDefault="00000000" w:rsidP="00436EB9">
            <w:pPr>
              <w:rPr>
                <w:lang w:val="en-US"/>
              </w:rPr>
            </w:pPr>
            <w:sdt>
              <w:sdtPr>
                <w:rPr>
                  <w:lang w:val="en-US"/>
                </w:rPr>
                <w:id w:val="-468522423"/>
                <w14:checkbox>
                  <w14:checked w14:val="1"/>
                  <w14:checkedState w14:val="2612" w14:font="MS Gothic"/>
                  <w14:uncheckedState w14:val="2610" w14:font="MS Gothic"/>
                </w14:checkbox>
              </w:sdtPr>
              <w:sdtContent>
                <w:r w:rsidR="00E94646">
                  <w:rPr>
                    <w:rFonts w:ascii="MS Gothic" w:eastAsia="MS Gothic" w:hAnsi="MS Gothic" w:hint="eastAsia"/>
                    <w:lang w:val="en-US"/>
                  </w:rPr>
                  <w:t>☒</w:t>
                </w:r>
              </w:sdtContent>
            </w:sdt>
            <w:r w:rsidR="00436EB9" w:rsidRPr="00436EB9">
              <w:rPr>
                <w:lang w:val="en-US"/>
              </w:rPr>
              <w:t xml:space="preserve"> Yes</w:t>
            </w:r>
          </w:p>
          <w:p w14:paraId="1F143B78" w14:textId="77777777" w:rsidR="00436EB9" w:rsidRPr="00436EB9" w:rsidRDefault="00000000" w:rsidP="00436EB9">
            <w:pPr>
              <w:rPr>
                <w:lang w:val="en-US"/>
              </w:rPr>
            </w:pPr>
            <w:sdt>
              <w:sdtPr>
                <w:rPr>
                  <w:lang w:val="en-US"/>
                </w:rPr>
                <w:id w:val="1883819240"/>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7B0270B" w14:textId="1AA3E9B4" w:rsidR="00E94646" w:rsidRDefault="7DFFAF5C" w:rsidP="00E94646">
            <w:r>
              <w:t xml:space="preserve">Yes, the expected size of the research data </w:t>
            </w:r>
            <w:r w:rsidR="5682A2BE">
              <w:t xml:space="preserve">per individual researcher on the project </w:t>
            </w:r>
            <w:r>
              <w:t xml:space="preserve">is smaller than the 2 TB per person provided through </w:t>
            </w:r>
            <w:proofErr w:type="spellStart"/>
            <w:r>
              <w:t>Onedrive</w:t>
            </w:r>
            <w:proofErr w:type="spellEnd"/>
            <w:r>
              <w:t xml:space="preserve">. </w:t>
            </w:r>
          </w:p>
          <w:p w14:paraId="663A2C87" w14:textId="49FE3125" w:rsidR="002300DE" w:rsidRPr="00436EB9" w:rsidRDefault="002300DE" w:rsidP="006A5D4A">
            <w:pPr>
              <w:rPr>
                <w:bCs/>
              </w:rPr>
            </w:pPr>
          </w:p>
        </w:tc>
      </w:tr>
      <w:tr w:rsidR="002300DE" w:rsidRPr="004C72B8" w14:paraId="1033DFB5" w14:textId="77777777" w:rsidTr="6ECA67C7">
        <w:trPr>
          <w:cantSplit/>
          <w:trHeight w:val="269"/>
        </w:trPr>
        <w:tc>
          <w:tcPr>
            <w:tcW w:w="4962" w:type="dxa"/>
          </w:tcPr>
          <w:p w14:paraId="6E2D47E7" w14:textId="77777777" w:rsidR="002300DE" w:rsidRDefault="002300DE" w:rsidP="00877A71">
            <w:r>
              <w:t xml:space="preserve">What are the expected costs for data storage and backup during the project? How will these costs be covered? </w:t>
            </w:r>
          </w:p>
          <w:p w14:paraId="5A2C5916" w14:textId="77777777" w:rsidR="00436EB9" w:rsidRPr="00436EB9" w:rsidRDefault="00436EB9" w:rsidP="00877A71">
            <w:pPr>
              <w:rPr>
                <w:i/>
                <w:sz w:val="12"/>
              </w:rPr>
            </w:pPr>
          </w:p>
          <w:p w14:paraId="726277AE"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74B8CFF2" w14:textId="77777777" w:rsidR="00E94646" w:rsidRDefault="00E94646" w:rsidP="00E94646">
            <w:r>
              <w:t xml:space="preserve">No substantial costs expected, except the purchase of a few external hard drives. </w:t>
            </w:r>
          </w:p>
          <w:p w14:paraId="4696547B" w14:textId="77777777" w:rsidR="002300DE" w:rsidRPr="00CE49D2" w:rsidRDefault="002300DE" w:rsidP="6320600B">
            <w:pPr>
              <w:rPr>
                <w:b/>
                <w:bCs/>
              </w:rPr>
            </w:pPr>
          </w:p>
        </w:tc>
      </w:tr>
      <w:tr w:rsidR="002300DE" w:rsidRPr="00F42A6F" w14:paraId="45BB1E20" w14:textId="77777777" w:rsidTr="6ECA67C7">
        <w:trPr>
          <w:cantSplit/>
          <w:trHeight w:val="269"/>
        </w:trPr>
        <w:tc>
          <w:tcPr>
            <w:tcW w:w="4962" w:type="dxa"/>
          </w:tcPr>
          <w:p w14:paraId="3119E13F" w14:textId="77777777" w:rsidR="002300DE" w:rsidRDefault="002300DE" w:rsidP="00877A71">
            <w:r>
              <w:t xml:space="preserve">Data security: how will you ensure that the data are securely stored and not accessed or modified by unauthorized persons? </w:t>
            </w:r>
          </w:p>
        </w:tc>
        <w:tc>
          <w:tcPr>
            <w:tcW w:w="10631" w:type="dxa"/>
          </w:tcPr>
          <w:p w14:paraId="48E2F418" w14:textId="78C81042" w:rsidR="002300DE" w:rsidRPr="00996EAC" w:rsidRDefault="00E94646" w:rsidP="6320600B">
            <w:r w:rsidRPr="00996EAC">
              <w:t>Password protection</w:t>
            </w:r>
            <w:r w:rsidR="00996EAC" w:rsidRPr="00996EAC">
              <w:t xml:space="preserve"> and m</w:t>
            </w:r>
            <w:r w:rsidRPr="00996EAC">
              <w:t xml:space="preserve">ulti-factor </w:t>
            </w:r>
            <w:proofErr w:type="spellStart"/>
            <w:r w:rsidRPr="00996EAC">
              <w:t>autenthication</w:t>
            </w:r>
            <w:proofErr w:type="spellEnd"/>
            <w:r w:rsidRPr="00996EAC">
              <w:t>.</w:t>
            </w:r>
          </w:p>
        </w:tc>
      </w:tr>
    </w:tbl>
    <w:p w14:paraId="367F908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4AB40F2" w14:textId="77777777" w:rsidTr="005E32FD">
        <w:trPr>
          <w:cantSplit/>
          <w:trHeight w:val="269"/>
        </w:trPr>
        <w:tc>
          <w:tcPr>
            <w:tcW w:w="15593" w:type="dxa"/>
            <w:gridSpan w:val="2"/>
            <w:shd w:val="clear" w:color="auto" w:fill="5B9BD5" w:themeFill="accent5"/>
          </w:tcPr>
          <w:p w14:paraId="56D99D1B" w14:textId="5CF343CB" w:rsidR="00877A71" w:rsidRPr="009C0EAA" w:rsidRDefault="009C0EAA" w:rsidP="6320600B">
            <w:pPr>
              <w:pStyle w:val="ListParagraph"/>
              <w:numPr>
                <w:ilvl w:val="0"/>
                <w:numId w:val="22"/>
              </w:numPr>
              <w:jc w:val="center"/>
              <w:rPr>
                <w:b/>
                <w:bCs/>
              </w:rPr>
            </w:pPr>
            <w:r w:rsidRPr="009C0EAA">
              <w:rPr>
                <w:b/>
                <w:bCs/>
              </w:rPr>
              <w:lastRenderedPageBreak/>
              <w:t>D</w:t>
            </w:r>
            <w:r w:rsidR="5FB6CA38" w:rsidRPr="009C0EAA">
              <w:rPr>
                <w:b/>
                <w:bCs/>
              </w:rPr>
              <w:t>ata preservation</w:t>
            </w:r>
            <w:r w:rsidRPr="009C0EAA">
              <w:rPr>
                <w:b/>
                <w:bCs/>
              </w:rPr>
              <w:t xml:space="preserve"> after the end of the</w:t>
            </w:r>
            <w:r w:rsidR="008566DD">
              <w:rPr>
                <w:b/>
                <w:bCs/>
              </w:rPr>
              <w:t xml:space="preserve"> </w:t>
            </w:r>
            <w:proofErr w:type="spellStart"/>
            <w:r w:rsidR="008566DD">
              <w:rPr>
                <w:b/>
                <w:bCs/>
              </w:rPr>
              <w:t>Methusalem</w:t>
            </w:r>
            <w:proofErr w:type="spellEnd"/>
            <w:r w:rsidRPr="009C0EAA">
              <w:rPr>
                <w:b/>
                <w:bCs/>
              </w:rPr>
              <w:t xml:space="preserve"> project</w:t>
            </w:r>
          </w:p>
          <w:p w14:paraId="756D08DF" w14:textId="0386E5F9" w:rsidR="5FB6CA38" w:rsidRPr="009C0EAA" w:rsidRDefault="5FB6CA38" w:rsidP="5FB6CA38">
            <w:pPr>
              <w:ind w:left="720"/>
              <w:jc w:val="center"/>
            </w:pPr>
          </w:p>
          <w:p w14:paraId="72FA3AB6" w14:textId="77777777" w:rsidR="00877A71" w:rsidRPr="00145CC7" w:rsidRDefault="00877A71" w:rsidP="00EE6614">
            <w:pPr>
              <w:rPr>
                <w:b/>
              </w:rPr>
            </w:pPr>
          </w:p>
        </w:tc>
      </w:tr>
      <w:tr w:rsidR="002300DE" w:rsidRPr="00F42A6F" w14:paraId="5760AFD4" w14:textId="77777777" w:rsidTr="00436EB9">
        <w:trPr>
          <w:cantSplit/>
          <w:trHeight w:val="269"/>
        </w:trPr>
        <w:tc>
          <w:tcPr>
            <w:tcW w:w="4962" w:type="dxa"/>
          </w:tcPr>
          <w:p w14:paraId="38E73BE3" w14:textId="77777777" w:rsidR="002300DE" w:rsidRDefault="002300DE" w:rsidP="5D59270C">
            <w:pPr>
              <w:spacing w:after="160" w:line="259" w:lineRule="auto"/>
              <w:rPr>
                <w:highlight w:val="yellow"/>
              </w:rPr>
            </w:pPr>
            <w:r w:rsidRPr="009C0EAA">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Pr>
          <w:p w14:paraId="610A5AB4" w14:textId="77777777" w:rsidR="00996EAC" w:rsidRDefault="00996EAC" w:rsidP="00996EAC">
            <w:r>
              <w:t xml:space="preserve">The coded research data will be preserved for 10 years. </w:t>
            </w:r>
          </w:p>
          <w:p w14:paraId="19F1413E" w14:textId="65469F9A" w:rsidR="002300DE" w:rsidRPr="00C57639" w:rsidRDefault="00996EAC" w:rsidP="00996EAC">
            <w:pPr>
              <w:rPr>
                <w:b/>
                <w:bCs/>
              </w:rPr>
            </w:pPr>
            <w:r>
              <w:t>The informed consents on paper will also be preserved for 10 years.</w:t>
            </w:r>
          </w:p>
        </w:tc>
      </w:tr>
      <w:tr w:rsidR="002300DE" w:rsidRPr="00F42A6F" w14:paraId="5A075AF8" w14:textId="77777777" w:rsidTr="00436EB9">
        <w:trPr>
          <w:cantSplit/>
          <w:trHeight w:val="269"/>
        </w:trPr>
        <w:tc>
          <w:tcPr>
            <w:tcW w:w="4962" w:type="dxa"/>
          </w:tcPr>
          <w:p w14:paraId="33463CB8" w14:textId="77777777" w:rsidR="002300DE" w:rsidRDefault="002300DE" w:rsidP="00877A71">
            <w:r>
              <w:t xml:space="preserve">Where will these data be archived (= stored for the long term)? </w:t>
            </w:r>
          </w:p>
        </w:tc>
        <w:tc>
          <w:tcPr>
            <w:tcW w:w="10631" w:type="dxa"/>
          </w:tcPr>
          <w:p w14:paraId="72FB728C" w14:textId="4F0AF99F" w:rsidR="00996EAC" w:rsidRDefault="00996EAC" w:rsidP="00996EAC">
            <w:r>
              <w:t xml:space="preserve">Currently we archive </w:t>
            </w:r>
            <w:r w:rsidR="000822DE">
              <w:t xml:space="preserve">coded research </w:t>
            </w:r>
            <w:r>
              <w:t xml:space="preserve">data </w:t>
            </w:r>
            <w:r w:rsidR="000822DE">
              <w:t xml:space="preserve">in full on </w:t>
            </w:r>
            <w:r>
              <w:t xml:space="preserve">encrypted &amp; password-protected external hard drives stored in </w:t>
            </w:r>
            <w:r w:rsidR="000822DE">
              <w:t>two</w:t>
            </w:r>
            <w:r>
              <w:t xml:space="preserve"> different </w:t>
            </w:r>
            <w:r w:rsidR="000822DE">
              <w:t>rooms, with partial archiving in openly accessible platforms.</w:t>
            </w:r>
            <w:r>
              <w:t xml:space="preserve">  </w:t>
            </w:r>
          </w:p>
          <w:p w14:paraId="28943D7B" w14:textId="7D3337FB" w:rsidR="002300DE" w:rsidRPr="00C57639" w:rsidRDefault="000822DE" w:rsidP="00996EAC">
            <w:pPr>
              <w:rPr>
                <w:b/>
                <w:bCs/>
              </w:rPr>
            </w:pPr>
            <w:r>
              <w:t>We expect this to change in the first part of the project duration, once a more specific plan can be developed with the dedicated support staff</w:t>
            </w:r>
            <w:r w:rsidR="00996EAC">
              <w:t>.</w:t>
            </w:r>
          </w:p>
        </w:tc>
      </w:tr>
      <w:tr w:rsidR="002300DE" w:rsidRPr="00906DA8" w14:paraId="3C75CB39" w14:textId="77777777" w:rsidTr="00436EB9">
        <w:trPr>
          <w:cantSplit/>
          <w:trHeight w:val="269"/>
        </w:trPr>
        <w:tc>
          <w:tcPr>
            <w:tcW w:w="4962" w:type="dxa"/>
          </w:tcPr>
          <w:p w14:paraId="6739BA47" w14:textId="77777777" w:rsidR="002300DE" w:rsidRDefault="002300DE" w:rsidP="00877A71">
            <w:r w:rsidRPr="009C0EAA">
              <w:t>What are the expected costs for data preservation during these 5 years? How will the costs be covered?</w:t>
            </w:r>
            <w:r>
              <w:t xml:space="preserve"> </w:t>
            </w:r>
          </w:p>
          <w:p w14:paraId="2CAC1BFF" w14:textId="77777777" w:rsidR="00436EB9" w:rsidRPr="00436EB9" w:rsidRDefault="00436EB9" w:rsidP="00877A71">
            <w:pPr>
              <w:rPr>
                <w:sz w:val="12"/>
              </w:rPr>
            </w:pPr>
          </w:p>
          <w:p w14:paraId="61BAD62F" w14:textId="6AB381C9" w:rsidR="00436EB9" w:rsidRPr="00436EB9" w:rsidRDefault="00436EB9" w:rsidP="00877A71">
            <w:pPr>
              <w:rPr>
                <w:i/>
              </w:rPr>
            </w:pPr>
          </w:p>
        </w:tc>
        <w:tc>
          <w:tcPr>
            <w:tcW w:w="10631" w:type="dxa"/>
          </w:tcPr>
          <w:p w14:paraId="6E10A46F" w14:textId="2C41930F" w:rsidR="00996EAC" w:rsidRDefault="00996EAC" w:rsidP="00996EAC">
            <w:r>
              <w:t xml:space="preserve">With current policies, we expect a total cost of around </w:t>
            </w:r>
            <w:r w:rsidR="000822DE">
              <w:t>10</w:t>
            </w:r>
            <w:r>
              <w:t xml:space="preserve"> 000 euro, </w:t>
            </w:r>
            <w:r w:rsidR="000822DE">
              <w:t>and probably a higher cost with future policies. This</w:t>
            </w:r>
            <w:r>
              <w:t xml:space="preserve"> can be covered from the </w:t>
            </w:r>
            <w:r w:rsidR="000822DE">
              <w:t>project</w:t>
            </w:r>
            <w:r>
              <w:t xml:space="preserve"> budget. </w:t>
            </w:r>
          </w:p>
          <w:p w14:paraId="57B7AD07" w14:textId="77777777" w:rsidR="002300DE" w:rsidRPr="00CE49D2" w:rsidRDefault="002300DE" w:rsidP="5D59270C">
            <w:pPr>
              <w:rPr>
                <w:b/>
                <w:bCs/>
              </w:rPr>
            </w:pPr>
          </w:p>
        </w:tc>
      </w:tr>
    </w:tbl>
    <w:p w14:paraId="0E020FD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FAE802" w14:textId="77777777" w:rsidTr="6ECA67C7">
        <w:trPr>
          <w:cantSplit/>
          <w:trHeight w:val="269"/>
        </w:trPr>
        <w:tc>
          <w:tcPr>
            <w:tcW w:w="15593" w:type="dxa"/>
            <w:gridSpan w:val="2"/>
            <w:shd w:val="clear" w:color="auto" w:fill="5B9BD5" w:themeFill="accent5"/>
          </w:tcPr>
          <w:p w14:paraId="0026858C"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60DE088D" w14:textId="77777777" w:rsidR="00877A71" w:rsidRPr="00145CC7" w:rsidRDefault="00877A71" w:rsidP="00EE6614">
            <w:pPr>
              <w:rPr>
                <w:b/>
              </w:rPr>
            </w:pPr>
          </w:p>
        </w:tc>
      </w:tr>
      <w:tr w:rsidR="002300DE" w:rsidRPr="00F42A6F" w14:paraId="3A851B61" w14:textId="77777777" w:rsidTr="6ECA67C7">
        <w:trPr>
          <w:cantSplit/>
          <w:trHeight w:val="269"/>
        </w:trPr>
        <w:tc>
          <w:tcPr>
            <w:tcW w:w="4962" w:type="dxa"/>
          </w:tcPr>
          <w:p w14:paraId="74A37455" w14:textId="77777777" w:rsidR="002300DE" w:rsidRPr="00441D64" w:rsidRDefault="002300DE" w:rsidP="00877A71">
            <w:r>
              <w:t>Are there any factors restricting or preventing the sharing of (some of) the data (</w:t>
            </w:r>
            <w:proofErr w:type="gramStart"/>
            <w:r>
              <w:t>e.g.</w:t>
            </w:r>
            <w:proofErr w:type="gramEnd"/>
            <w:r>
              <w:t xml:space="preserve"> as defined in an agreement with a 3</w:t>
            </w:r>
            <w:r w:rsidRPr="5FB6CA38">
              <w:rPr>
                <w:vertAlign w:val="superscript"/>
              </w:rPr>
              <w:t>rd</w:t>
            </w:r>
            <w:r>
              <w:t xml:space="preserve"> party, legal restrictions)? </w:t>
            </w:r>
          </w:p>
        </w:tc>
        <w:tc>
          <w:tcPr>
            <w:tcW w:w="10631" w:type="dxa"/>
          </w:tcPr>
          <w:p w14:paraId="3DB2D864" w14:textId="142F93EE" w:rsidR="00436EB9" w:rsidRP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996EAC">
                  <w:rPr>
                    <w:rFonts w:ascii="MS Gothic" w:eastAsia="MS Gothic" w:hAnsi="MS Gothic" w:hint="eastAsia"/>
                    <w:lang w:val="en-US"/>
                  </w:rPr>
                  <w:t>☒</w:t>
                </w:r>
              </w:sdtContent>
            </w:sdt>
            <w:r w:rsidR="00436EB9" w:rsidRPr="00436EB9">
              <w:rPr>
                <w:lang w:val="en-US"/>
              </w:rPr>
              <w:t xml:space="preserve"> Yes</w:t>
            </w:r>
          </w:p>
          <w:p w14:paraId="11244361" w14:textId="77777777" w:rsidR="00436EB9" w:rsidRP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38B2DA8" w14:textId="77777777" w:rsidR="00996EAC" w:rsidRDefault="00996EAC" w:rsidP="00996EAC">
            <w:r>
              <w:t xml:space="preserve">The research data can be shared (anonymously) with other researchers, also on online databases. This is explicitly mentioned in the informed consent forms signed by the participants. </w:t>
            </w:r>
          </w:p>
          <w:p w14:paraId="3739ABEB" w14:textId="004AE04A" w:rsidR="002300DE" w:rsidRPr="00C57639" w:rsidRDefault="002300DE" w:rsidP="00436EB9">
            <w:pPr>
              <w:rPr>
                <w:b/>
                <w:bCs/>
              </w:rPr>
            </w:pPr>
          </w:p>
        </w:tc>
      </w:tr>
      <w:tr w:rsidR="002300DE" w:rsidRPr="00F42A6F" w14:paraId="38144449" w14:textId="77777777" w:rsidTr="6ECA67C7">
        <w:trPr>
          <w:cantSplit/>
          <w:trHeight w:val="269"/>
        </w:trPr>
        <w:tc>
          <w:tcPr>
            <w:tcW w:w="4962" w:type="dxa"/>
          </w:tcPr>
          <w:p w14:paraId="1F783D3E" w14:textId="77777777" w:rsidR="002300DE" w:rsidRDefault="002300DE" w:rsidP="00877A71">
            <w:r>
              <w:lastRenderedPageBreak/>
              <w:t xml:space="preserve">Which data will be made available after the end of the project? </w:t>
            </w:r>
          </w:p>
        </w:tc>
        <w:tc>
          <w:tcPr>
            <w:tcW w:w="10631" w:type="dxa"/>
          </w:tcPr>
          <w:p w14:paraId="490B7BEC" w14:textId="322C9885" w:rsidR="00996EAC" w:rsidRDefault="7E80CD8B" w:rsidP="00996EAC">
            <w:r>
              <w:t xml:space="preserve">We </w:t>
            </w:r>
            <w:r w:rsidR="3D9D02C6">
              <w:t xml:space="preserve">typically </w:t>
            </w:r>
            <w:r>
              <w:t>share the final analyses files and further experimental material (stimuli etc.) using the OSF platform, which is an international standard frequently used in the domain of psychology</w:t>
            </w:r>
            <w:r w:rsidR="007C20B4">
              <w:t xml:space="preserve"> (e.g., </w:t>
            </w:r>
            <w:hyperlink r:id="rId15" w:history="1">
              <w:r w:rsidR="007C20B4" w:rsidRPr="6ECA67C7">
                <w:rPr>
                  <w:rStyle w:val="Hyperlink"/>
                </w:rPr>
                <w:t>https://osf.io/qabrn/</w:t>
              </w:r>
            </w:hyperlink>
            <w:r w:rsidR="007C20B4">
              <w:t>)</w:t>
            </w:r>
            <w:r>
              <w:t>. </w:t>
            </w:r>
            <w:r w:rsidR="3D9D02C6">
              <w:t>Other options will be explored</w:t>
            </w:r>
            <w:r w:rsidR="008639F7">
              <w:t xml:space="preserve">. For two recent datasets which we co-authored we used </w:t>
            </w:r>
            <w:hyperlink r:id="rId16">
              <w:r w:rsidR="008639F7" w:rsidRPr="6ECA67C7">
                <w:rPr>
                  <w:rStyle w:val="Hyperlink"/>
                </w:rPr>
                <w:t>https://doi.gin.g-node.org/</w:t>
              </w:r>
            </w:hyperlink>
            <w:r w:rsidR="008639F7">
              <w:t>, which is very suited for imaging data (type 2).</w:t>
            </w:r>
            <w:r>
              <w:t xml:space="preserve"> </w:t>
            </w:r>
          </w:p>
          <w:p w14:paraId="62D247AB" w14:textId="77777777" w:rsidR="002300DE" w:rsidRPr="00C57639" w:rsidRDefault="002300DE" w:rsidP="6320600B">
            <w:pPr>
              <w:rPr>
                <w:b/>
                <w:bCs/>
              </w:rPr>
            </w:pPr>
          </w:p>
        </w:tc>
      </w:tr>
      <w:tr w:rsidR="002300DE" w:rsidRPr="00F42A6F" w14:paraId="72578B38" w14:textId="77777777" w:rsidTr="6ECA67C7">
        <w:trPr>
          <w:cantSplit/>
          <w:trHeight w:val="269"/>
        </w:trPr>
        <w:tc>
          <w:tcPr>
            <w:tcW w:w="4962" w:type="dxa"/>
          </w:tcPr>
          <w:p w14:paraId="7C8C8433" w14:textId="77777777" w:rsidR="002300DE" w:rsidRDefault="002300DE" w:rsidP="002977B7">
            <w:r>
              <w:t xml:space="preserve">Where/how will the data be made available for reuse? </w:t>
            </w:r>
          </w:p>
        </w:tc>
        <w:tc>
          <w:tcPr>
            <w:tcW w:w="10631" w:type="dxa"/>
          </w:tcPr>
          <w:p w14:paraId="35B89702" w14:textId="1F491D14" w:rsidR="00D712D9" w:rsidRDefault="00000000" w:rsidP="00D712D9">
            <w:sdt>
              <w:sdtPr>
                <w:rPr>
                  <w:lang w:val="en-US"/>
                </w:rPr>
                <w:id w:val="1497999269"/>
                <w14:checkbox>
                  <w14:checked w14:val="1"/>
                  <w14:checkedState w14:val="2612" w14:font="MS Gothic"/>
                  <w14:uncheckedState w14:val="2610" w14:font="MS Gothic"/>
                </w14:checkbox>
              </w:sdtPr>
              <w:sdtContent>
                <w:r w:rsidR="00996EAC">
                  <w:rPr>
                    <w:rFonts w:ascii="MS Gothic" w:eastAsia="MS Gothic" w:hAnsi="MS Gothic" w:hint="eastAsia"/>
                    <w:lang w:val="en-US"/>
                  </w:rPr>
                  <w:t>☒</w:t>
                </w:r>
              </w:sdtContent>
            </w:sdt>
            <w:r w:rsidR="00D712D9">
              <w:t xml:space="preserve"> In an Open Access repository</w:t>
            </w:r>
          </w:p>
          <w:p w14:paraId="0585F295" w14:textId="77777777" w:rsidR="00D712D9" w:rsidRDefault="00000000" w:rsidP="00D712D9">
            <w:sdt>
              <w:sdtPr>
                <w:rPr>
                  <w:lang w:val="en-US"/>
                </w:rPr>
                <w:id w:val="-1202310608"/>
                <w14:checkbox>
                  <w14:checked w14:val="0"/>
                  <w14:checkedState w14:val="2612" w14:font="MS Gothic"/>
                  <w14:uncheckedState w14:val="2610" w14:font="MS Gothic"/>
                </w14:checkbox>
              </w:sdtPr>
              <w:sdtContent>
                <w:r w:rsidR="00D712D9" w:rsidRPr="00436EB9">
                  <w:rPr>
                    <w:rFonts w:ascii="MS Gothic" w:eastAsia="MS Gothic" w:hAnsi="MS Gothic" w:hint="eastAsia"/>
                    <w:lang w:val="en-US"/>
                  </w:rPr>
                  <w:t>☐</w:t>
                </w:r>
              </w:sdtContent>
            </w:sdt>
            <w:r w:rsidR="00D712D9">
              <w:t xml:space="preserve"> In a restricted access repository</w:t>
            </w:r>
          </w:p>
          <w:p w14:paraId="7EB80336" w14:textId="70599463" w:rsidR="00D712D9" w:rsidRDefault="00000000" w:rsidP="00D712D9">
            <w:sdt>
              <w:sdtPr>
                <w:rPr>
                  <w:lang w:val="en-US"/>
                </w:rPr>
                <w:id w:val="-1165008756"/>
                <w14:checkbox>
                  <w14:checked w14:val="1"/>
                  <w14:checkedState w14:val="2612" w14:font="MS Gothic"/>
                  <w14:uncheckedState w14:val="2610" w14:font="MS Gothic"/>
                </w14:checkbox>
              </w:sdtPr>
              <w:sdtContent>
                <w:r w:rsidR="00996EAC">
                  <w:rPr>
                    <w:rFonts w:ascii="MS Gothic" w:eastAsia="MS Gothic" w:hAnsi="MS Gothic" w:hint="eastAsia"/>
                    <w:lang w:val="en-US"/>
                  </w:rPr>
                  <w:t>☒</w:t>
                </w:r>
              </w:sdtContent>
            </w:sdt>
            <w:r w:rsidR="00D712D9">
              <w:t xml:space="preserve"> Upon request by mail</w:t>
            </w:r>
          </w:p>
          <w:p w14:paraId="74601A96" w14:textId="77777777" w:rsidR="00D712D9" w:rsidRDefault="00000000" w:rsidP="00D712D9">
            <w:sdt>
              <w:sdtPr>
                <w:rPr>
                  <w:lang w:val="en-US"/>
                </w:rPr>
                <w:id w:val="1016202770"/>
                <w14:checkbox>
                  <w14:checked w14:val="0"/>
                  <w14:checkedState w14:val="2612" w14:font="MS Gothic"/>
                  <w14:uncheckedState w14:val="2610" w14:font="MS Gothic"/>
                </w14:checkbox>
              </w:sdtPr>
              <w:sdtContent>
                <w:r w:rsidR="00D712D9" w:rsidRPr="00436EB9">
                  <w:rPr>
                    <w:rFonts w:ascii="MS Gothic" w:eastAsia="MS Gothic" w:hAnsi="MS Gothic" w:hint="eastAsia"/>
                    <w:lang w:val="en-US"/>
                  </w:rPr>
                  <w:t>☐</w:t>
                </w:r>
              </w:sdtContent>
            </w:sdt>
            <w:r w:rsidR="00D712D9">
              <w:t xml:space="preserve"> Other (specify):</w:t>
            </w:r>
          </w:p>
          <w:p w14:paraId="58682DFE" w14:textId="0B43354E" w:rsidR="00996EAC" w:rsidRDefault="008639F7" w:rsidP="00996EAC">
            <w:r>
              <w:t>See previous field.</w:t>
            </w:r>
          </w:p>
          <w:p w14:paraId="25E8E2F5" w14:textId="77777777" w:rsidR="002300DE" w:rsidRPr="00C57639" w:rsidRDefault="002300DE" w:rsidP="6320600B">
            <w:pPr>
              <w:rPr>
                <w:b/>
                <w:bCs/>
              </w:rPr>
            </w:pPr>
          </w:p>
        </w:tc>
      </w:tr>
      <w:tr w:rsidR="002300DE" w:rsidRPr="00F42A6F" w14:paraId="0F981C41" w14:textId="77777777" w:rsidTr="6ECA67C7">
        <w:trPr>
          <w:cantSplit/>
          <w:trHeight w:val="269"/>
        </w:trPr>
        <w:tc>
          <w:tcPr>
            <w:tcW w:w="4962" w:type="dxa"/>
          </w:tcPr>
          <w:p w14:paraId="2384E8B8" w14:textId="77777777" w:rsidR="002300DE" w:rsidRDefault="002300DE" w:rsidP="00877A71">
            <w:r>
              <w:t xml:space="preserve">When will the data be made available? </w:t>
            </w:r>
          </w:p>
        </w:tc>
        <w:tc>
          <w:tcPr>
            <w:tcW w:w="10631" w:type="dxa"/>
          </w:tcPr>
          <w:p w14:paraId="3CE09A9C" w14:textId="0079131E" w:rsidR="002300DE" w:rsidRPr="00996EAC" w:rsidRDefault="00996EAC" w:rsidP="00996EAC">
            <w:pPr>
              <w:spacing w:line="320" w:lineRule="auto"/>
              <w:contextualSpacing/>
            </w:pPr>
            <w:r>
              <w:t>Upon publication of the research results</w:t>
            </w:r>
            <w:r w:rsidR="008639F7">
              <w:t>, potentially already in the public preprint phase.</w:t>
            </w:r>
          </w:p>
        </w:tc>
      </w:tr>
      <w:tr w:rsidR="002300DE" w:rsidRPr="00F42A6F" w14:paraId="0F357629" w14:textId="77777777" w:rsidTr="6ECA67C7">
        <w:trPr>
          <w:cantSplit/>
          <w:trHeight w:val="269"/>
        </w:trPr>
        <w:tc>
          <w:tcPr>
            <w:tcW w:w="4962" w:type="dxa"/>
          </w:tcPr>
          <w:p w14:paraId="5980AB53" w14:textId="77777777" w:rsidR="002300DE" w:rsidRDefault="002300DE" w:rsidP="00877A71">
            <w:r>
              <w:t xml:space="preserve">Who will be able to access the data and under what conditions? </w:t>
            </w:r>
          </w:p>
        </w:tc>
        <w:tc>
          <w:tcPr>
            <w:tcW w:w="10631" w:type="dxa"/>
          </w:tcPr>
          <w:p w14:paraId="38397475" w14:textId="51E4CB64" w:rsidR="002300DE" w:rsidRPr="00996EAC" w:rsidRDefault="008639F7" w:rsidP="00BB4EB5">
            <w:r>
              <w:t>Fully open access as much as possible (if allowed by ethical committee)</w:t>
            </w:r>
          </w:p>
        </w:tc>
      </w:tr>
      <w:tr w:rsidR="002300DE" w:rsidRPr="005B780B" w14:paraId="521980AE" w14:textId="77777777" w:rsidTr="6ECA67C7">
        <w:trPr>
          <w:cantSplit/>
          <w:trHeight w:val="269"/>
        </w:trPr>
        <w:tc>
          <w:tcPr>
            <w:tcW w:w="4962" w:type="dxa"/>
          </w:tcPr>
          <w:p w14:paraId="1102CB94" w14:textId="77777777" w:rsidR="002300DE" w:rsidRDefault="002300DE" w:rsidP="00877A71">
            <w:r>
              <w:t xml:space="preserve">What are the expected costs for data sharing? How will these costs be covered? </w:t>
            </w:r>
          </w:p>
          <w:p w14:paraId="3348A796" w14:textId="77777777" w:rsidR="00D712D9" w:rsidRPr="00D712D9" w:rsidRDefault="00D712D9" w:rsidP="00877A71">
            <w:pPr>
              <w:rPr>
                <w:sz w:val="12"/>
              </w:rPr>
            </w:pPr>
          </w:p>
          <w:p w14:paraId="0551EF86"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6C1738C3" w14:textId="55F3A5FF" w:rsidR="00996EAC" w:rsidRDefault="008639F7" w:rsidP="00996EAC">
            <w:r>
              <w:t>The solutions that we currently use (OSF, g-node) have</w:t>
            </w:r>
            <w:r w:rsidR="00996EAC">
              <w:t xml:space="preserve"> no costs (</w:t>
            </w:r>
            <w:proofErr w:type="gramStart"/>
            <w:r w:rsidR="00996EAC">
              <w:t>at the moment</w:t>
            </w:r>
            <w:proofErr w:type="gramEnd"/>
            <w:r w:rsidR="00996EAC">
              <w:t xml:space="preserve">). </w:t>
            </w:r>
          </w:p>
          <w:p w14:paraId="335EACD7" w14:textId="77777777" w:rsidR="002300DE" w:rsidRPr="00CE49D2" w:rsidRDefault="002300DE" w:rsidP="5D59270C">
            <w:pPr>
              <w:rPr>
                <w:b/>
                <w:bCs/>
              </w:rPr>
            </w:pPr>
          </w:p>
        </w:tc>
      </w:tr>
    </w:tbl>
    <w:p w14:paraId="376A857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58A6F5" w14:textId="77777777" w:rsidTr="005E32FD">
        <w:trPr>
          <w:cantSplit/>
          <w:trHeight w:val="501"/>
        </w:trPr>
        <w:tc>
          <w:tcPr>
            <w:tcW w:w="15593" w:type="dxa"/>
            <w:gridSpan w:val="2"/>
            <w:shd w:val="clear" w:color="auto" w:fill="5B9BD5" w:themeFill="accent5"/>
          </w:tcPr>
          <w:p w14:paraId="0C8F733D" w14:textId="77777777" w:rsidR="00877A71" w:rsidRPr="00C57639" w:rsidRDefault="5FB6CA38" w:rsidP="6320600B">
            <w:pPr>
              <w:pStyle w:val="ListParagraph"/>
              <w:numPr>
                <w:ilvl w:val="0"/>
                <w:numId w:val="22"/>
              </w:numPr>
              <w:jc w:val="center"/>
              <w:rPr>
                <w:b/>
                <w:bCs/>
              </w:rPr>
            </w:pPr>
            <w:r w:rsidRPr="5FB6CA38">
              <w:rPr>
                <w:b/>
                <w:bCs/>
              </w:rPr>
              <w:t>Responsibilities</w:t>
            </w:r>
          </w:p>
          <w:p w14:paraId="76449D6F" w14:textId="77777777" w:rsidR="00877A71" w:rsidRPr="00145CC7" w:rsidRDefault="00877A71" w:rsidP="00EE6614">
            <w:pPr>
              <w:ind w:left="360"/>
              <w:rPr>
                <w:b/>
              </w:rPr>
            </w:pPr>
          </w:p>
        </w:tc>
      </w:tr>
      <w:tr w:rsidR="002300DE" w:rsidRPr="00F42A6F" w14:paraId="2A8CC4A7" w14:textId="77777777" w:rsidTr="00436EB9">
        <w:trPr>
          <w:cantSplit/>
          <w:trHeight w:val="269"/>
        </w:trPr>
        <w:tc>
          <w:tcPr>
            <w:tcW w:w="4962" w:type="dxa"/>
          </w:tcPr>
          <w:p w14:paraId="0109D3C2" w14:textId="77777777" w:rsidR="002300DE" w:rsidRPr="00CA44D7" w:rsidRDefault="002300DE" w:rsidP="00877A71">
            <w:r>
              <w:t xml:space="preserve">Who will be responsible for the data documentation &amp; metadata? </w:t>
            </w:r>
          </w:p>
        </w:tc>
        <w:tc>
          <w:tcPr>
            <w:tcW w:w="10631" w:type="dxa"/>
          </w:tcPr>
          <w:p w14:paraId="1F51D567" w14:textId="77777777" w:rsidR="00996EAC" w:rsidRDefault="00996EAC" w:rsidP="00996EAC">
            <w:r>
              <w:t xml:space="preserve">The researchers hired on the project and the supervisor/promotor (the latter is the first contact point). </w:t>
            </w:r>
          </w:p>
          <w:p w14:paraId="710D6947" w14:textId="77777777" w:rsidR="002300DE" w:rsidRPr="00C57639" w:rsidRDefault="002300DE" w:rsidP="6320600B">
            <w:pPr>
              <w:rPr>
                <w:b/>
                <w:bCs/>
              </w:rPr>
            </w:pPr>
          </w:p>
        </w:tc>
      </w:tr>
      <w:tr w:rsidR="002300DE" w:rsidRPr="00F42A6F" w14:paraId="4B795206" w14:textId="77777777" w:rsidTr="00436EB9">
        <w:trPr>
          <w:cantSplit/>
          <w:trHeight w:val="269"/>
        </w:trPr>
        <w:tc>
          <w:tcPr>
            <w:tcW w:w="4962" w:type="dxa"/>
          </w:tcPr>
          <w:p w14:paraId="7561036C" w14:textId="77777777" w:rsidR="002300DE" w:rsidRDefault="002300DE" w:rsidP="00877A71">
            <w:r>
              <w:t xml:space="preserve">Who will be responsible for data storage &amp; back up during the project? </w:t>
            </w:r>
          </w:p>
        </w:tc>
        <w:tc>
          <w:tcPr>
            <w:tcW w:w="10631" w:type="dxa"/>
          </w:tcPr>
          <w:p w14:paraId="7887CE82" w14:textId="77777777" w:rsidR="00996EAC" w:rsidRDefault="00996EAC" w:rsidP="00996EAC">
            <w:r>
              <w:t xml:space="preserve">The researchers hired on the project and the supervisor/promotor (the latter is the first contact point). </w:t>
            </w:r>
          </w:p>
          <w:p w14:paraId="25CD2E63" w14:textId="77777777" w:rsidR="002300DE" w:rsidRPr="00C57639" w:rsidRDefault="002300DE" w:rsidP="6320600B">
            <w:pPr>
              <w:rPr>
                <w:b/>
                <w:bCs/>
              </w:rPr>
            </w:pPr>
          </w:p>
        </w:tc>
      </w:tr>
      <w:tr w:rsidR="002300DE" w:rsidRPr="00F42A6F" w14:paraId="512C7318" w14:textId="77777777" w:rsidTr="00436EB9">
        <w:trPr>
          <w:cantSplit/>
          <w:trHeight w:val="269"/>
        </w:trPr>
        <w:tc>
          <w:tcPr>
            <w:tcW w:w="4962" w:type="dxa"/>
          </w:tcPr>
          <w:p w14:paraId="084C83A7" w14:textId="77777777" w:rsidR="002300DE" w:rsidRDefault="002300DE" w:rsidP="00877A71">
            <w:r>
              <w:t xml:space="preserve">Who will be responsible for ensuring data preservation and sharing? </w:t>
            </w:r>
          </w:p>
        </w:tc>
        <w:tc>
          <w:tcPr>
            <w:tcW w:w="10631" w:type="dxa"/>
          </w:tcPr>
          <w:p w14:paraId="321172D4" w14:textId="77777777" w:rsidR="00996EAC" w:rsidRDefault="00996EAC" w:rsidP="00996EAC">
            <w:r>
              <w:t xml:space="preserve">The supervisor/promotor. </w:t>
            </w:r>
          </w:p>
          <w:p w14:paraId="7A635E7A" w14:textId="77777777" w:rsidR="002300DE" w:rsidRPr="00C57639" w:rsidRDefault="002300DE" w:rsidP="6320600B">
            <w:pPr>
              <w:rPr>
                <w:b/>
                <w:bCs/>
              </w:rPr>
            </w:pPr>
          </w:p>
        </w:tc>
      </w:tr>
      <w:tr w:rsidR="002300DE" w:rsidRPr="00F42A6F" w14:paraId="7E25C59A" w14:textId="77777777" w:rsidTr="00436EB9">
        <w:trPr>
          <w:cantSplit/>
          <w:trHeight w:val="269"/>
        </w:trPr>
        <w:tc>
          <w:tcPr>
            <w:tcW w:w="4962" w:type="dxa"/>
          </w:tcPr>
          <w:p w14:paraId="31483477" w14:textId="77777777" w:rsidR="002300DE" w:rsidRPr="00D712D9" w:rsidRDefault="002300DE" w:rsidP="00C94198">
            <w:pPr>
              <w:rPr>
                <w:sz w:val="12"/>
              </w:rPr>
            </w:pPr>
            <w:r>
              <w:lastRenderedPageBreak/>
              <w:t xml:space="preserve">Who bears the end responsibility for updating &amp; implementing this DMP? </w:t>
            </w:r>
            <w:r w:rsidR="00D712D9">
              <w:br/>
            </w:r>
          </w:p>
          <w:p w14:paraId="3A117D6A"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5304154C" w14:textId="77777777" w:rsidR="00996EAC" w:rsidRDefault="00996EAC" w:rsidP="00996EAC">
            <w:r>
              <w:t xml:space="preserve">The end responsibility for updating and implementing the DMP is with the supervisor (promotor). </w:t>
            </w:r>
          </w:p>
          <w:p w14:paraId="4C053096" w14:textId="77777777" w:rsidR="002300DE" w:rsidRPr="00C57639" w:rsidRDefault="002300DE" w:rsidP="6320600B">
            <w:pPr>
              <w:rPr>
                <w:b/>
                <w:bCs/>
              </w:rPr>
            </w:pPr>
          </w:p>
        </w:tc>
      </w:tr>
    </w:tbl>
    <w:p w14:paraId="0A1AA05B" w14:textId="77777777" w:rsidR="0095381F" w:rsidRPr="00F42A6F" w:rsidRDefault="0095381F" w:rsidP="0095381F"/>
    <w:sectPr w:rsidR="0095381F" w:rsidRPr="00F42A6F" w:rsidSect="00097E2A">
      <w:footerReference w:type="default" r:id="rId1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t De Smedt" w:date="2024-06-17T11:25:00Z" w:initials="BD">
    <w:p w14:paraId="07450437" w14:textId="77777777" w:rsidR="00334BFF" w:rsidRDefault="00334BFF" w:rsidP="00334BFF">
      <w:pPr>
        <w:pStyle w:val="CommentText"/>
      </w:pPr>
      <w:r>
        <w:rPr>
          <w:rStyle w:val="CommentReference"/>
        </w:rPr>
        <w:annotationRef/>
      </w:r>
      <w:r>
        <w:rPr>
          <w:lang w:val="en-US"/>
        </w:rPr>
        <w:t>Ik zou hier nog een extra type toevoegen, namelijk “questionnaires to collect demographic data”. Size: 1GB (= dat zijn hééél véél vragenlijsten 😉).</w:t>
      </w:r>
    </w:p>
  </w:comment>
  <w:comment w:id="1" w:author="Céline R. Gillebert" w:date="2024-06-16T20:47:00Z" w:initials="CRG">
    <w:p w14:paraId="1174A9FF" w14:textId="57E7F7E0" w:rsidR="00DD47B2" w:rsidRDefault="00DD47B2" w:rsidP="00DD47B2">
      <w:r>
        <w:rPr>
          <w:rStyle w:val="CommentReference"/>
        </w:rPr>
        <w:annotationRef/>
      </w:r>
      <w:r>
        <w:rPr>
          <w:color w:val="000000"/>
        </w:rPr>
        <w:t>Such as schools, house visits, hospitals</w:t>
      </w:r>
    </w:p>
  </w:comment>
  <w:comment w:id="2" w:author="Bert De Smedt" w:date="2024-06-17T11:33:00Z" w:initials="BD">
    <w:p w14:paraId="26D84F76" w14:textId="77777777" w:rsidR="00334BFF" w:rsidRDefault="00334BFF" w:rsidP="00334BFF">
      <w:pPr>
        <w:pStyle w:val="CommentText"/>
      </w:pPr>
      <w:r>
        <w:rPr>
          <w:rStyle w:val="CommentReference"/>
        </w:rPr>
        <w:annotationRef/>
      </w:r>
      <w:r>
        <w:rPr>
          <w:lang w:val="en-US"/>
        </w:rPr>
        <w:t>Om ervoor te zorgen dat als phd/post-docs einde contract zijn iemand gedurende het hele project access heeft.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50437" w15:done="1"/>
  <w15:commentEx w15:paraId="1174A9FF" w15:done="1"/>
  <w15:commentEx w15:paraId="26D84F7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606F71E" w16cex:dateUtc="2024-06-17T09:25:00Z">
    <w16cex:extLst>
      <w16:ext xmlns="" w16:uri="{CE6994B0-6A32-4C9F-8C6B-6E91EDA988CE}">
        <cr:reactions xmlns:cr="http://schemas.microsoft.com/office/comments/2020/reactions">
          <cr:reaction reactionType="1">
            <cr:reactionInfo dateUtc="2024-06-18T17:14:55.898Z">
              <cr:user userId="S::hans.opdebeeck@kuleuven.be::98f3fe8e-3960-4ac8-bb4d-2fc1abf96562" userProvider="AD" userName="Hans Op de Beeck"/>
            </cr:reactionInfo>
          </cr:reaction>
        </cr:reactions>
      </w16:ext>
    </w16cex:extLst>
  </w16cex:commentExtensible>
  <w16cex:commentExtensible w16cex:durableId="5F562B38" w16cex:dateUtc="2024-06-16T18:47:00Z">
    <w16cex:extLst>
      <w16:ext xmlns="" w16:uri="{CE6994B0-6A32-4C9F-8C6B-6E91EDA988CE}">
        <cr:reactions xmlns:cr="http://schemas.microsoft.com/office/comments/2020/reactions">
          <cr:reaction reactionType="1">
            <cr:reactionInfo dateUtc="2024-06-18T17:15:05.493Z">
              <cr:user userId="S::hans.opdebeeck@kuleuven.be::98f3fe8e-3960-4ac8-bb4d-2fc1abf96562" userProvider="AD" userName="Hans Op de Beeck"/>
            </cr:reactionInfo>
          </cr:reaction>
        </cr:reactions>
      </w16:ext>
    </w16cex:extLst>
  </w16cex:commentExtensible>
  <w16cex:commentExtensible w16cex:durableId="74B924D5" w16cex:dateUtc="2024-06-17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50437" w16cid:durableId="3606F71E"/>
  <w16cid:commentId w16cid:paraId="1174A9FF" w16cid:durableId="5F562B38"/>
  <w16cid:commentId w16cid:paraId="26D84F76" w16cid:durableId="74B924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40E4" w14:textId="77777777" w:rsidR="00024348" w:rsidRDefault="00024348" w:rsidP="00CE49D2">
      <w:r>
        <w:separator/>
      </w:r>
    </w:p>
  </w:endnote>
  <w:endnote w:type="continuationSeparator" w:id="0">
    <w:p w14:paraId="1D4025BD" w14:textId="77777777" w:rsidR="00024348" w:rsidRDefault="0002434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4F99" w14:textId="7732CF86" w:rsidR="00277747" w:rsidRPr="00277747" w:rsidRDefault="00277747" w:rsidP="00277747">
    <w:pPr>
      <w:pStyle w:val="Footer"/>
      <w:tabs>
        <w:tab w:val="clear" w:pos="9072"/>
        <w:tab w:val="right" w:pos="13892"/>
      </w:tabs>
      <w:rPr>
        <w:sz w:val="20"/>
      </w:rPr>
    </w:pPr>
    <w:r w:rsidRPr="00277747">
      <w:rPr>
        <w:sz w:val="20"/>
      </w:rPr>
      <w:t>20</w:t>
    </w:r>
    <w:r w:rsidR="008566DD">
      <w:rPr>
        <w:sz w:val="20"/>
      </w:rPr>
      <w:t>24</w:t>
    </w:r>
    <w:r w:rsidRPr="00277747">
      <w:rPr>
        <w:sz w:val="20"/>
      </w:rPr>
      <w:t>-</w:t>
    </w:r>
    <w:r w:rsidR="008566DD">
      <w:rPr>
        <w:sz w:val="20"/>
      </w:rPr>
      <w:t>06</w:t>
    </w:r>
    <w:r w:rsidRPr="00277747">
      <w:rPr>
        <w:sz w:val="20"/>
      </w:rPr>
      <w:t>-</w:t>
    </w:r>
    <w:r w:rsidR="008566DD">
      <w:rPr>
        <w:sz w:val="20"/>
      </w:rPr>
      <w:t>14</w:t>
    </w:r>
    <w:r w:rsidRPr="00277747">
      <w:rPr>
        <w:sz w:val="20"/>
      </w:rPr>
      <w:t xml:space="preserve"> | </w:t>
    </w:r>
    <w:r w:rsidR="008566DD">
      <w:rPr>
        <w:sz w:val="20"/>
      </w:rPr>
      <w:t>Meth/24/003 Initial Data Management Plan</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5BE9A594"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758B" w14:textId="77777777" w:rsidR="00024348" w:rsidRDefault="00024348" w:rsidP="00CE49D2">
      <w:r>
        <w:separator/>
      </w:r>
    </w:p>
  </w:footnote>
  <w:footnote w:type="continuationSeparator" w:id="0">
    <w:p w14:paraId="292DEF66" w14:textId="77777777" w:rsidR="00024348" w:rsidRDefault="00024348"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F4C2F"/>
    <w:multiLevelType w:val="multilevel"/>
    <w:tmpl w:val="EB12D5A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9797653">
    <w:abstractNumId w:val="9"/>
  </w:num>
  <w:num w:numId="2" w16cid:durableId="186605440">
    <w:abstractNumId w:val="24"/>
  </w:num>
  <w:num w:numId="3" w16cid:durableId="1415125483">
    <w:abstractNumId w:val="6"/>
  </w:num>
  <w:num w:numId="4" w16cid:durableId="487213285">
    <w:abstractNumId w:val="5"/>
  </w:num>
  <w:num w:numId="5" w16cid:durableId="1260917910">
    <w:abstractNumId w:val="20"/>
  </w:num>
  <w:num w:numId="6" w16cid:durableId="1385103741">
    <w:abstractNumId w:val="17"/>
  </w:num>
  <w:num w:numId="7" w16cid:durableId="2102295927">
    <w:abstractNumId w:val="25"/>
  </w:num>
  <w:num w:numId="8" w16cid:durableId="1154105029">
    <w:abstractNumId w:val="4"/>
  </w:num>
  <w:num w:numId="9" w16cid:durableId="1885830583">
    <w:abstractNumId w:val="3"/>
  </w:num>
  <w:num w:numId="10" w16cid:durableId="2058625947">
    <w:abstractNumId w:val="12"/>
  </w:num>
  <w:num w:numId="11" w16cid:durableId="996149012">
    <w:abstractNumId w:val="10"/>
  </w:num>
  <w:num w:numId="12" w16cid:durableId="1503932399">
    <w:abstractNumId w:val="0"/>
  </w:num>
  <w:num w:numId="13" w16cid:durableId="1714309539">
    <w:abstractNumId w:val="26"/>
  </w:num>
  <w:num w:numId="14" w16cid:durableId="1759135249">
    <w:abstractNumId w:val="1"/>
  </w:num>
  <w:num w:numId="15" w16cid:durableId="1850871273">
    <w:abstractNumId w:val="27"/>
  </w:num>
  <w:num w:numId="16" w16cid:durableId="1847207391">
    <w:abstractNumId w:val="2"/>
  </w:num>
  <w:num w:numId="17" w16cid:durableId="699666502">
    <w:abstractNumId w:val="19"/>
  </w:num>
  <w:num w:numId="18" w16cid:durableId="2018844787">
    <w:abstractNumId w:val="22"/>
  </w:num>
  <w:num w:numId="19" w16cid:durableId="1011492349">
    <w:abstractNumId w:val="18"/>
  </w:num>
  <w:num w:numId="20" w16cid:durableId="50347729">
    <w:abstractNumId w:val="21"/>
  </w:num>
  <w:num w:numId="21" w16cid:durableId="513418278">
    <w:abstractNumId w:val="7"/>
  </w:num>
  <w:num w:numId="22" w16cid:durableId="664482214">
    <w:abstractNumId w:val="23"/>
  </w:num>
  <w:num w:numId="23" w16cid:durableId="1253777280">
    <w:abstractNumId w:val="8"/>
  </w:num>
  <w:num w:numId="24" w16cid:durableId="1907106549">
    <w:abstractNumId w:val="11"/>
  </w:num>
  <w:num w:numId="25" w16cid:durableId="237055884">
    <w:abstractNumId w:val="16"/>
  </w:num>
  <w:num w:numId="26" w16cid:durableId="339285437">
    <w:abstractNumId w:val="14"/>
  </w:num>
  <w:num w:numId="27" w16cid:durableId="208152957">
    <w:abstractNumId w:val="15"/>
  </w:num>
  <w:num w:numId="28" w16cid:durableId="163540576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t De Smedt">
    <w15:presenceInfo w15:providerId="AD" w15:userId="S::bert.desmedt@kuleuven.be::f86d307e-030f-4a5c-ac2f-730d3e885aa6"/>
  </w15:person>
  <w15:person w15:author="Céline R. Gillebert">
    <w15:presenceInfo w15:providerId="None" w15:userId="Céline R. Gille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4348"/>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2DE"/>
    <w:rsid w:val="00083FD0"/>
    <w:rsid w:val="000906CC"/>
    <w:rsid w:val="000944BA"/>
    <w:rsid w:val="00097E2A"/>
    <w:rsid w:val="000A2BC9"/>
    <w:rsid w:val="000A46BC"/>
    <w:rsid w:val="000B0B39"/>
    <w:rsid w:val="000B154E"/>
    <w:rsid w:val="000B2E0A"/>
    <w:rsid w:val="000B379A"/>
    <w:rsid w:val="000B414C"/>
    <w:rsid w:val="000B642D"/>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4FC1"/>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34BFF"/>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85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D50B9"/>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96218"/>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C20B4"/>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566DD"/>
    <w:rsid w:val="00861A4A"/>
    <w:rsid w:val="008621C9"/>
    <w:rsid w:val="00862410"/>
    <w:rsid w:val="008626AA"/>
    <w:rsid w:val="0086362F"/>
    <w:rsid w:val="008639F7"/>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E6898"/>
    <w:rsid w:val="008F15D8"/>
    <w:rsid w:val="008F2823"/>
    <w:rsid w:val="008F2D7E"/>
    <w:rsid w:val="008F2E0D"/>
    <w:rsid w:val="008F2F55"/>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96EAC"/>
    <w:rsid w:val="009A4140"/>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26C85"/>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0577"/>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249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1196"/>
    <w:rsid w:val="00DD3A5D"/>
    <w:rsid w:val="00DD47B2"/>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94646"/>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199AE18"/>
    <w:rsid w:val="024D50F9"/>
    <w:rsid w:val="063DD8D2"/>
    <w:rsid w:val="06F7E0D0"/>
    <w:rsid w:val="0728289E"/>
    <w:rsid w:val="074AD2AF"/>
    <w:rsid w:val="083272C9"/>
    <w:rsid w:val="09C0C006"/>
    <w:rsid w:val="0A558A88"/>
    <w:rsid w:val="0D563E5C"/>
    <w:rsid w:val="108E3C87"/>
    <w:rsid w:val="128B3CAE"/>
    <w:rsid w:val="14F79AA3"/>
    <w:rsid w:val="16A518FB"/>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3D9D02C6"/>
    <w:rsid w:val="3FFF3D84"/>
    <w:rsid w:val="401C9B85"/>
    <w:rsid w:val="428B6319"/>
    <w:rsid w:val="44CE5FEC"/>
    <w:rsid w:val="451D629E"/>
    <w:rsid w:val="46B0562C"/>
    <w:rsid w:val="48E99373"/>
    <w:rsid w:val="4A9679DF"/>
    <w:rsid w:val="4ABBDD95"/>
    <w:rsid w:val="4AFCB4E5"/>
    <w:rsid w:val="4D523BF6"/>
    <w:rsid w:val="4E4818B6"/>
    <w:rsid w:val="4E491197"/>
    <w:rsid w:val="51DCA359"/>
    <w:rsid w:val="52674E7F"/>
    <w:rsid w:val="5682A2BE"/>
    <w:rsid w:val="56F66814"/>
    <w:rsid w:val="57357FE6"/>
    <w:rsid w:val="57444132"/>
    <w:rsid w:val="57FF3339"/>
    <w:rsid w:val="5BB2912E"/>
    <w:rsid w:val="5D59270C"/>
    <w:rsid w:val="5D6F5940"/>
    <w:rsid w:val="5FB6CA38"/>
    <w:rsid w:val="60474A6A"/>
    <w:rsid w:val="625DF4C4"/>
    <w:rsid w:val="6320600B"/>
    <w:rsid w:val="65DD9B1A"/>
    <w:rsid w:val="692DDCDE"/>
    <w:rsid w:val="6AD4B756"/>
    <w:rsid w:val="6DE44195"/>
    <w:rsid w:val="6EB74E4A"/>
    <w:rsid w:val="6ECA67C7"/>
    <w:rsid w:val="711F695F"/>
    <w:rsid w:val="7373BAE6"/>
    <w:rsid w:val="74BBE937"/>
    <w:rsid w:val="74C4A00B"/>
    <w:rsid w:val="76F4E89B"/>
    <w:rsid w:val="7DFFAF5C"/>
    <w:rsid w:val="7E80C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99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UnresolvedMention">
    <w:name w:val="Unresolved Mention"/>
    <w:basedOn w:val="DefaultParagraphFont"/>
    <w:uiPriority w:val="99"/>
    <w:semiHidden/>
    <w:unhideWhenUsed/>
    <w:rsid w:val="00863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24475">
      <w:bodyDiv w:val="1"/>
      <w:marLeft w:val="0"/>
      <w:marRight w:val="0"/>
      <w:marTop w:val="0"/>
      <w:marBottom w:val="0"/>
      <w:divBdr>
        <w:top w:val="none" w:sz="0" w:space="0" w:color="auto"/>
        <w:left w:val="none" w:sz="0" w:space="0" w:color="auto"/>
        <w:bottom w:val="none" w:sz="0" w:space="0" w:color="auto"/>
        <w:right w:val="none" w:sz="0" w:space="0" w:color="auto"/>
      </w:divBdr>
    </w:div>
    <w:div w:id="42480484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141911">
      <w:bodyDiv w:val="1"/>
      <w:marLeft w:val="0"/>
      <w:marRight w:val="0"/>
      <w:marTop w:val="0"/>
      <w:marBottom w:val="0"/>
      <w:divBdr>
        <w:top w:val="none" w:sz="0" w:space="0" w:color="auto"/>
        <w:left w:val="none" w:sz="0" w:space="0" w:color="auto"/>
        <w:bottom w:val="none" w:sz="0" w:space="0" w:color="auto"/>
        <w:right w:val="none" w:sz="0" w:space="0" w:color="auto"/>
      </w:divBdr>
      <w:divsChild>
        <w:div w:id="369647624">
          <w:marLeft w:val="0"/>
          <w:marRight w:val="0"/>
          <w:marTop w:val="0"/>
          <w:marBottom w:val="0"/>
          <w:divBdr>
            <w:top w:val="none" w:sz="0" w:space="0" w:color="auto"/>
            <w:left w:val="none" w:sz="0" w:space="0" w:color="auto"/>
            <w:bottom w:val="none" w:sz="0" w:space="0" w:color="auto"/>
            <w:right w:val="none" w:sz="0" w:space="0" w:color="auto"/>
          </w:divBdr>
          <w:divsChild>
            <w:div w:id="497380433">
              <w:marLeft w:val="0"/>
              <w:marRight w:val="0"/>
              <w:marTop w:val="0"/>
              <w:marBottom w:val="0"/>
              <w:divBdr>
                <w:top w:val="none" w:sz="0" w:space="0" w:color="auto"/>
                <w:left w:val="none" w:sz="0" w:space="0" w:color="auto"/>
                <w:bottom w:val="none" w:sz="0" w:space="0" w:color="auto"/>
                <w:right w:val="none" w:sz="0" w:space="0" w:color="auto"/>
              </w:divBdr>
              <w:divsChild>
                <w:div w:id="5062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1098">
      <w:bodyDiv w:val="1"/>
      <w:marLeft w:val="0"/>
      <w:marRight w:val="0"/>
      <w:marTop w:val="0"/>
      <w:marBottom w:val="0"/>
      <w:divBdr>
        <w:top w:val="none" w:sz="0" w:space="0" w:color="auto"/>
        <w:left w:val="none" w:sz="0" w:space="0" w:color="auto"/>
        <w:bottom w:val="none" w:sz="0" w:space="0" w:color="auto"/>
        <w:right w:val="none" w:sz="0" w:space="0" w:color="auto"/>
      </w:divBdr>
    </w:div>
    <w:div w:id="142168319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79667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gin.g-nod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osf.io/qabrn/"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METH/24/003</Project_x0020_Ref.>
    <FundingCallID xmlns="d2b4f59a-05ce-4744-9d1c-9dd30147ee09">40103</FundingCallID>
    <Code xmlns="d2b4f59a-05ce-4744-9d1c-9dd30147ee09">3H230737</Code>
    <TypeDoc xmlns="de64d03d-2dbc-4782-9fbf-1d8df1c50cf7">Initial</TypeDoc>
    <FormID xmlns="d2b4f59a-05ce-4744-9d1c-9dd30147ee09">3208</FormID>
    <_dlc_DocId xmlns="d2b4f59a-05ce-4744-9d1c-9dd30147ee09">P4FNSWA4HVKW-73199252-19137</_dlc_DocId>
    <_dlc_DocIdUrl xmlns="d2b4f59a-05ce-4744-9d1c-9dd30147ee09">
      <Url>https://www.groupware.kuleuven.be/sites/dmpmt/_layouts/15/DocIdRedir.aspx?ID=P4FNSWA4HVKW-73199252-19137</Url>
      <Description>P4FNSWA4HVKW-73199252-19137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C84871C-D92A-4C28-98B9-A0CF49636587}">
  <ds:schemaRefs>
    <ds:schemaRef ds:uri="http://schemas.openxmlformats.org/officeDocument/2006/bibliography"/>
  </ds:schemaRefs>
</ds:datastoreItem>
</file>

<file path=customXml/itemProps2.xml><?xml version="1.0" encoding="utf-8"?>
<ds:datastoreItem xmlns:ds="http://schemas.openxmlformats.org/officeDocument/2006/customXml" ds:itemID="{EC43503B-5451-4771-AC40-452860DBE041}"/>
</file>

<file path=customXml/itemProps3.xml><?xml version="1.0" encoding="utf-8"?>
<ds:datastoreItem xmlns:ds="http://schemas.openxmlformats.org/officeDocument/2006/customXml" ds:itemID="{590173EB-339D-421A-9048-A91FAB6E01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64C45C-9975-4C9F-89F3-F7F20CDAC66A}">
  <ds:schemaRefs>
    <ds:schemaRef ds:uri="http://schemas.microsoft.com/sharepoint/v3/contenttype/forms"/>
  </ds:schemaRefs>
</ds:datastoreItem>
</file>

<file path=customXml/itemProps5.xml><?xml version="1.0" encoding="utf-8"?>
<ds:datastoreItem xmlns:ds="http://schemas.openxmlformats.org/officeDocument/2006/customXml" ds:itemID="{5A9EF9AB-CCA2-47D1-BF33-E8A5F500008F}"/>
</file>

<file path=docProps/app.xml><?xml version="1.0" encoding="utf-8"?>
<Properties xmlns="http://schemas.openxmlformats.org/officeDocument/2006/extended-properties" xmlns:vt="http://schemas.openxmlformats.org/officeDocument/2006/docPropsVTypes">
  <Template>Normal.dotm</Template>
  <TotalTime>1</TotalTime>
  <Pages>8</Pages>
  <Words>1614</Words>
  <Characters>9200</Characters>
  <Application>Microsoft Office Word</Application>
  <DocSecurity>0</DocSecurity>
  <Lines>76</Lines>
  <Paragraphs>21</Paragraphs>
  <ScaleCrop>false</ScaleCrop>
  <Company>KU Leuven</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Hans Op de Beeck</cp:lastModifiedBy>
  <cp:revision>4</cp:revision>
  <cp:lastPrinted>2019-10-01T13:06:00Z</cp:lastPrinted>
  <dcterms:created xsi:type="dcterms:W3CDTF">2024-06-17T09:36:00Z</dcterms:created>
  <dcterms:modified xsi:type="dcterms:W3CDTF">2024-06-25T18:55:00Z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db890c5a-bfb1-470a-a9a7-74f9d4d3aafa</vt:lpwstr>
  </property>
</Properties>
</file>