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E742F" w14:textId="77777777" w:rsidR="001A45E1" w:rsidRDefault="00FA78D3" w:rsidP="00AB3302">
      <w:pPr>
        <w:pStyle w:val="Kop1"/>
        <w:spacing w:after="160" w:line="259" w:lineRule="auto"/>
      </w:pPr>
      <w:r>
        <w:t>FWO DMP</w:t>
      </w:r>
      <w:r w:rsidR="003C48A9">
        <w:t xml:space="preserve"> Template</w:t>
      </w:r>
      <w:r>
        <w:t xml:space="preserve"> - </w:t>
      </w:r>
      <w:r w:rsidR="00AB3302" w:rsidRPr="00AB3302">
        <w:t>Flemish Standard Data Management Plan</w:t>
      </w:r>
    </w:p>
    <w:p w14:paraId="366C2F21" w14:textId="77777777" w:rsidR="00AB3302" w:rsidRPr="00AB3302" w:rsidRDefault="001A45E1" w:rsidP="00AB3302">
      <w:pPr>
        <w:pStyle w:val="Kop1"/>
        <w:spacing w:after="160" w:line="259" w:lineRule="auto"/>
      </w:pPr>
      <w:r>
        <w:t>Version KU Leuven</w:t>
      </w:r>
      <w:r w:rsidR="00AB3302" w:rsidRPr="00AB3302">
        <w:t xml:space="preserve"> </w:t>
      </w:r>
      <w:r w:rsidR="00AB3302" w:rsidRPr="00F1796E">
        <w:rPr>
          <w:b/>
          <w:bCs/>
          <w:sz w:val="24"/>
          <w:szCs w:val="24"/>
        </w:rPr>
        <w:tab/>
      </w:r>
    </w:p>
    <w:p w14:paraId="6F58C8B9" w14:textId="77777777" w:rsidR="003C48A9" w:rsidRDefault="003C48A9" w:rsidP="00AB3302">
      <w:pPr>
        <w:rPr>
          <w:bCs/>
        </w:rPr>
      </w:pPr>
    </w:p>
    <w:p w14:paraId="3C1942D7"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3025FFA8"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3CCDA9CC"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38F7C1D0" w14:textId="77777777" w:rsidR="00AB3302" w:rsidRDefault="00AB3302" w:rsidP="00F17D69">
      <w:pPr>
        <w:spacing w:after="120"/>
        <w:rPr>
          <w:bCs/>
        </w:rPr>
      </w:pPr>
    </w:p>
    <w:p w14:paraId="13D32613" w14:textId="77777777" w:rsidR="00E20180" w:rsidRDefault="00E20180" w:rsidP="00AE0BF5"/>
    <w:p w14:paraId="266874C1" w14:textId="77777777" w:rsidR="00AB3302" w:rsidRDefault="00AB3302" w:rsidP="00AE0BF5">
      <w:pPr>
        <w:rPr>
          <w:rFonts w:cstheme="minorHAnsi"/>
        </w:rPr>
      </w:pPr>
    </w:p>
    <w:p w14:paraId="1053DF64" w14:textId="77777777" w:rsidR="00AB3302" w:rsidRDefault="00AB3302" w:rsidP="00AE0BF5">
      <w:pPr>
        <w:rPr>
          <w:rFonts w:cstheme="minorHAnsi"/>
        </w:rPr>
      </w:pPr>
    </w:p>
    <w:p w14:paraId="7CADB98B"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29E0DBE0" w14:textId="77777777" w:rsidTr="00306CBC">
        <w:trPr>
          <w:cantSplit/>
        </w:trPr>
        <w:tc>
          <w:tcPr>
            <w:tcW w:w="15593" w:type="dxa"/>
            <w:gridSpan w:val="2"/>
            <w:shd w:val="clear" w:color="auto" w:fill="5B9BD5" w:themeFill="accent5"/>
          </w:tcPr>
          <w:p w14:paraId="2FB40EDF" w14:textId="77777777" w:rsidR="00202C9D" w:rsidRPr="00AB71F6" w:rsidRDefault="00202C9D" w:rsidP="00306CBC">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29AB40C7" w14:textId="77777777" w:rsidR="00202C9D" w:rsidRPr="00265950" w:rsidRDefault="00202C9D" w:rsidP="00306CBC">
            <w:pPr>
              <w:pStyle w:val="Lijstalinea"/>
              <w:ind w:left="1080"/>
              <w:rPr>
                <w:b/>
                <w:lang w:val="nl-BE"/>
              </w:rPr>
            </w:pPr>
          </w:p>
        </w:tc>
      </w:tr>
      <w:tr w:rsidR="00202C9D" w14:paraId="4C626C43" w14:textId="77777777" w:rsidTr="00306CBC">
        <w:trPr>
          <w:cantSplit/>
          <w:trHeight w:val="269"/>
        </w:trPr>
        <w:tc>
          <w:tcPr>
            <w:tcW w:w="4962" w:type="dxa"/>
          </w:tcPr>
          <w:p w14:paraId="325FE217" w14:textId="77777777" w:rsidR="00202C9D" w:rsidRDefault="00202C9D" w:rsidP="00306CBC">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23714B4C" w14:textId="2B31B3E2" w:rsidR="00202C9D" w:rsidRPr="00991347" w:rsidRDefault="00991347" w:rsidP="00306CBC">
            <w:pPr>
              <w:rPr>
                <w:lang w:val="nl-BE"/>
              </w:rPr>
            </w:pPr>
            <w:r w:rsidRPr="00991347">
              <w:rPr>
                <w:lang w:val="nl-BE"/>
              </w:rPr>
              <w:t>Sarah Jorissen (0000-0002-3666-2132)</w:t>
            </w:r>
          </w:p>
        </w:tc>
      </w:tr>
      <w:tr w:rsidR="00202C9D" w14:paraId="73B8D61F" w14:textId="77777777" w:rsidTr="00306CBC">
        <w:trPr>
          <w:cantSplit/>
          <w:trHeight w:val="633"/>
        </w:trPr>
        <w:tc>
          <w:tcPr>
            <w:tcW w:w="4962" w:type="dxa"/>
          </w:tcPr>
          <w:p w14:paraId="76E03561"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0CC3141D" w14:textId="7738853A" w:rsidR="00202C9D" w:rsidRPr="00991347" w:rsidRDefault="00991347" w:rsidP="00306CBC">
            <w:r w:rsidRPr="00991347">
              <w:t>Robby Stoks: promotor (0000-0003-4130-0459)</w:t>
            </w:r>
          </w:p>
          <w:p w14:paraId="126CD1C9" w14:textId="3EAC47B2" w:rsidR="00991347" w:rsidRPr="00991347" w:rsidRDefault="00991347" w:rsidP="00306CBC">
            <w:r w:rsidRPr="00991347">
              <w:t>Janne Swaegers: co-promotor (0000-0003-1952-3170)</w:t>
            </w:r>
          </w:p>
        </w:tc>
      </w:tr>
      <w:tr w:rsidR="00202C9D" w14:paraId="1C17CE52" w14:textId="77777777" w:rsidTr="00306CBC">
        <w:trPr>
          <w:cantSplit/>
          <w:trHeight w:val="269"/>
        </w:trPr>
        <w:tc>
          <w:tcPr>
            <w:tcW w:w="4962" w:type="dxa"/>
          </w:tcPr>
          <w:p w14:paraId="14FB55C1" w14:textId="77777777" w:rsidR="00202C9D" w:rsidRDefault="00202C9D" w:rsidP="00306CBC">
            <w:pPr>
              <w:rPr>
                <w:lang w:val="nl-BE"/>
              </w:rPr>
            </w:pPr>
            <w:r w:rsidRPr="00B84C69">
              <w:t>Project number</w:t>
            </w:r>
            <w:bookmarkStart w:id="0" w:name="_Ref112255161"/>
            <w:r w:rsidR="0031680E">
              <w:t xml:space="preserve"> </w:t>
            </w:r>
            <w:r>
              <w:rPr>
                <w:rStyle w:val="Voetnootmarkering"/>
              </w:rPr>
              <w:footnoteReference w:id="1"/>
            </w:r>
            <w:bookmarkEnd w:id="0"/>
            <w:r w:rsidRPr="00B84C69">
              <w:t xml:space="preserve"> </w:t>
            </w:r>
            <w:r>
              <w:t>&amp;</w:t>
            </w:r>
            <w:r w:rsidRPr="00B84C69">
              <w:t xml:space="preserve"> title</w:t>
            </w:r>
          </w:p>
        </w:tc>
        <w:tc>
          <w:tcPr>
            <w:tcW w:w="10631" w:type="dxa"/>
          </w:tcPr>
          <w:p w14:paraId="09159593" w14:textId="259C69BC" w:rsidR="00202C9D" w:rsidRPr="00991347" w:rsidRDefault="00202C9D" w:rsidP="00306CBC">
            <w:pPr>
              <w:rPr>
                <w:lang w:val="en-US"/>
              </w:rPr>
            </w:pPr>
            <w:r w:rsidRPr="00991347">
              <w:rPr>
                <w:lang w:val="en-US"/>
              </w:rPr>
              <w:t xml:space="preserve"> </w:t>
            </w:r>
            <w:r w:rsidR="00991347" w:rsidRPr="00991347">
              <w:rPr>
                <w:lang w:val="en-US"/>
              </w:rPr>
              <w:t>Thermal evolution during range expansion of the pace-of-life and the mitochondrial phenotype: a complex life cycle perspective</w:t>
            </w:r>
            <w:r w:rsidR="00991347">
              <w:rPr>
                <w:lang w:val="en-US"/>
              </w:rPr>
              <w:t xml:space="preserve"> (11PBB24N)</w:t>
            </w:r>
          </w:p>
        </w:tc>
      </w:tr>
      <w:tr w:rsidR="00202C9D" w14:paraId="77EA9A4A" w14:textId="77777777" w:rsidTr="00306CBC">
        <w:trPr>
          <w:cantSplit/>
          <w:trHeight w:val="269"/>
        </w:trPr>
        <w:tc>
          <w:tcPr>
            <w:tcW w:w="4962" w:type="dxa"/>
          </w:tcPr>
          <w:p w14:paraId="5852CFD1"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7BFB6F52" w14:textId="07A36B32" w:rsidR="00202C9D" w:rsidRDefault="00991347" w:rsidP="00306CBC">
            <w:pPr>
              <w:rPr>
                <w:lang w:val="nl-BE"/>
              </w:rPr>
            </w:pPr>
            <w:r>
              <w:rPr>
                <w:lang w:val="nl-BE"/>
              </w:rPr>
              <w:t>FWO</w:t>
            </w:r>
          </w:p>
        </w:tc>
      </w:tr>
      <w:tr w:rsidR="00202C9D" w:rsidRPr="00227B4B" w14:paraId="67E93E67" w14:textId="77777777" w:rsidTr="00306CBC">
        <w:trPr>
          <w:cantSplit/>
          <w:trHeight w:val="269"/>
        </w:trPr>
        <w:tc>
          <w:tcPr>
            <w:tcW w:w="4962" w:type="dxa"/>
          </w:tcPr>
          <w:p w14:paraId="7E2E12AC" w14:textId="77777777" w:rsidR="00202C9D" w:rsidRPr="00B84C69" w:rsidRDefault="00202C9D" w:rsidP="00306CBC">
            <w:r w:rsidRPr="00C512C7">
              <w:t>Affiliation(s)</w:t>
            </w:r>
          </w:p>
        </w:tc>
        <w:tc>
          <w:tcPr>
            <w:tcW w:w="10631" w:type="dxa"/>
          </w:tcPr>
          <w:p w14:paraId="488F522F" w14:textId="759D8090" w:rsidR="00202C9D" w:rsidRDefault="00000000" w:rsidP="00306CBC">
            <w:pPr>
              <w:rPr>
                <w:lang w:val="nl-BE"/>
              </w:rPr>
            </w:pPr>
            <w:sdt>
              <w:sdtPr>
                <w:rPr>
                  <w:lang w:val="nl-BE"/>
                </w:rPr>
                <w:id w:val="389548137"/>
                <w14:checkbox>
                  <w14:checked w14:val="1"/>
                  <w14:checkedState w14:val="2612" w14:font="MS Gothic"/>
                  <w14:uncheckedState w14:val="2610" w14:font="MS Gothic"/>
                </w14:checkbox>
              </w:sdtPr>
              <w:sdtContent>
                <w:r w:rsidR="00B15BFB" w:rsidRPr="00B15BFB">
                  <w:rPr>
                    <w:rFonts w:ascii="MS Gothic" w:eastAsia="MS Gothic" w:hAnsi="MS Gothic" w:hint="eastAsia"/>
                    <w:lang w:val="nl-BE"/>
                  </w:rPr>
                  <w:t>☒</w:t>
                </w:r>
              </w:sdtContent>
            </w:sdt>
            <w:r w:rsidR="00202C9D" w:rsidRPr="0094370D">
              <w:rPr>
                <w:lang w:val="nl-BE"/>
              </w:rPr>
              <w:t xml:space="preserve"> </w:t>
            </w:r>
            <w:r w:rsidR="00202C9D" w:rsidRPr="00991347">
              <w:rPr>
                <w:b/>
                <w:bCs/>
                <w:lang w:val="nl-BE"/>
              </w:rPr>
              <w:t>KU Leuven</w:t>
            </w:r>
            <w:r w:rsidR="00202C9D" w:rsidRPr="0094370D">
              <w:rPr>
                <w:lang w:val="nl-BE"/>
              </w:rPr>
              <w:t xml:space="preserve"> </w:t>
            </w:r>
          </w:p>
          <w:p w14:paraId="3D50BF19"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5DBFFCB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294FFCF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7CA921F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7F88F970"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44D62F81" w14:textId="77777777" w:rsidR="00202C9D" w:rsidRPr="00B15BFB" w:rsidRDefault="00202C9D" w:rsidP="00C87DF9">
            <w:pPr>
              <w:rPr>
                <w:lang w:val="fr-FR"/>
              </w:rPr>
            </w:pPr>
            <w:r w:rsidRPr="00B15BFB">
              <w:rPr>
                <w:rFonts w:cstheme="minorHAnsi"/>
                <w:lang w:val="fr-FR"/>
              </w:rPr>
              <w:t xml:space="preserve">ROR identifier </w:t>
            </w:r>
            <w:r w:rsidR="00C87DF9" w:rsidRPr="00B15BFB">
              <w:rPr>
                <w:rFonts w:cstheme="minorHAnsi"/>
                <w:lang w:val="fr-FR"/>
              </w:rPr>
              <w:t>KU Leuven</w:t>
            </w:r>
            <w:r w:rsidRPr="00B15BFB">
              <w:rPr>
                <w:rFonts w:cstheme="minorHAnsi"/>
                <w:lang w:val="fr-FR"/>
              </w:rPr>
              <w:t>:</w:t>
            </w:r>
            <w:r w:rsidRPr="00B15BFB">
              <w:rPr>
                <w:lang w:val="fr-FR"/>
              </w:rPr>
              <w:t xml:space="preserve"> </w:t>
            </w:r>
            <w:r w:rsidR="009C532A" w:rsidRPr="00B15BFB">
              <w:rPr>
                <w:lang w:val="fr-FR"/>
              </w:rPr>
              <w:t>05f950310</w:t>
            </w:r>
          </w:p>
        </w:tc>
      </w:tr>
      <w:tr w:rsidR="00202C9D" w:rsidRPr="003716A8" w14:paraId="453BFC3B" w14:textId="77777777" w:rsidTr="00306CBC">
        <w:trPr>
          <w:cantSplit/>
          <w:trHeight w:val="269"/>
        </w:trPr>
        <w:tc>
          <w:tcPr>
            <w:tcW w:w="4962" w:type="dxa"/>
          </w:tcPr>
          <w:p w14:paraId="7A0BEDC0" w14:textId="77777777" w:rsidR="00202C9D" w:rsidRPr="00C512C7" w:rsidRDefault="00202C9D" w:rsidP="00306CBC">
            <w:r w:rsidRPr="003716A8">
              <w:lastRenderedPageBreak/>
              <w:t>Please provide a short project description</w:t>
            </w:r>
          </w:p>
        </w:tc>
        <w:tc>
          <w:tcPr>
            <w:tcW w:w="10631" w:type="dxa"/>
          </w:tcPr>
          <w:p w14:paraId="3598E2A7" w14:textId="4AF3A4B0" w:rsidR="00202C9D" w:rsidRPr="003716A8" w:rsidRDefault="00991347" w:rsidP="00306CBC">
            <w:pPr>
              <w:rPr>
                <w:rFonts w:ascii="Segoe UI Symbol" w:hAnsi="Segoe UI Symbol" w:cs="Segoe UI Symbol"/>
              </w:rPr>
            </w:pPr>
            <w:r w:rsidRPr="00991347">
              <w:rPr>
                <w:rFonts w:ascii="Segoe UI Symbol" w:hAnsi="Segoe UI Symbol" w:cs="Segoe UI Symbol"/>
              </w:rPr>
              <w:t xml:space="preserve">Range expansions toward warmer regions provide natural experiments to study the rapid thermal evolution of the pace-of-life (POL). The POL refers to the alignment along a fast-slow continuum, whereby fast-paced animals have a faster life history and metabolic rate, but an increased sensitivity to oxidative stress and a shorter lifespan. I will study the thermal evolution and plasticity of the POL during the range expansion of the damselfly </w:t>
            </w:r>
            <w:proofErr w:type="spellStart"/>
            <w:r w:rsidRPr="000F7200">
              <w:rPr>
                <w:rFonts w:ascii="Segoe UI Symbol" w:hAnsi="Segoe UI Symbol" w:cs="Segoe UI Symbol"/>
                <w:i/>
                <w:iCs/>
              </w:rPr>
              <w:t>Ischnura</w:t>
            </w:r>
            <w:proofErr w:type="spellEnd"/>
            <w:r w:rsidRPr="000F7200">
              <w:rPr>
                <w:rFonts w:ascii="Segoe UI Symbol" w:hAnsi="Segoe UI Symbol" w:cs="Segoe UI Symbol"/>
                <w:i/>
                <w:iCs/>
              </w:rPr>
              <w:t xml:space="preserve"> elegans</w:t>
            </w:r>
            <w:r w:rsidRPr="00991347">
              <w:rPr>
                <w:rFonts w:ascii="Segoe UI Symbol" w:hAnsi="Segoe UI Symbol" w:cs="Segoe UI Symbol"/>
              </w:rPr>
              <w:t xml:space="preserve"> from France into Spain, and this in an integrated way across its complex life cycle by conducting a common-garden rearing experiment. I will also investigate the thermal evolution and plasticity of the mitochondrial phenotype (mitochondrial density and efficiency) as possible driver of the POL patterns during range expansion. Moreover, by studying the gene-expression levels using RNA-sequencing, I will increase the understanding of the underlying mechanisms contributing to the POL and mitochondrial phenotype. Finally, using whole-genome sequencing data, I will assess whether hybridization of I. elegans with the locally adapted Spanish </w:t>
            </w:r>
            <w:r w:rsidRPr="000F7200">
              <w:rPr>
                <w:rFonts w:ascii="Segoe UI Symbol" w:hAnsi="Segoe UI Symbol" w:cs="Segoe UI Symbol"/>
                <w:i/>
                <w:iCs/>
              </w:rPr>
              <w:t xml:space="preserve">I. </w:t>
            </w:r>
            <w:proofErr w:type="spellStart"/>
            <w:r w:rsidRPr="000F7200">
              <w:rPr>
                <w:rFonts w:ascii="Segoe UI Symbol" w:hAnsi="Segoe UI Symbol" w:cs="Segoe UI Symbol"/>
                <w:i/>
                <w:iCs/>
              </w:rPr>
              <w:t>graellsii</w:t>
            </w:r>
            <w:proofErr w:type="spellEnd"/>
            <w:r w:rsidRPr="000F7200">
              <w:rPr>
                <w:rFonts w:ascii="Segoe UI Symbol" w:hAnsi="Segoe UI Symbol" w:cs="Segoe UI Symbol"/>
                <w:i/>
                <w:iCs/>
              </w:rPr>
              <w:t xml:space="preserve"> </w:t>
            </w:r>
            <w:r w:rsidRPr="00991347">
              <w:rPr>
                <w:rFonts w:ascii="Segoe UI Symbol" w:hAnsi="Segoe UI Symbol" w:cs="Segoe UI Symbol"/>
              </w:rPr>
              <w:t>has contributed to the evolution of I. elegans to the new warmer thermal regime, thereby focusing on the role of adaptive introgression of the POL-associated genes and the entire mitogenome. Identifying the mechanisms driving adaptive divergence is crucial for understanding, modelling and predicting the (evolutionary) trajectories of species in novel environments.</w:t>
            </w:r>
          </w:p>
        </w:tc>
      </w:tr>
    </w:tbl>
    <w:p w14:paraId="29483BED" w14:textId="77777777" w:rsidR="00AB3302" w:rsidRDefault="00AB3302" w:rsidP="00AE0BF5">
      <w:pPr>
        <w:rPr>
          <w:rFonts w:cstheme="minorHAnsi"/>
        </w:rPr>
      </w:pPr>
    </w:p>
    <w:p w14:paraId="532FBA6E" w14:textId="77777777" w:rsidR="00AB3302" w:rsidRDefault="00AB3302" w:rsidP="00AE0BF5">
      <w:pPr>
        <w:rPr>
          <w:rFonts w:cstheme="minorHAnsi"/>
        </w:rPr>
      </w:pPr>
    </w:p>
    <w:p w14:paraId="690FE4CD" w14:textId="77777777" w:rsidR="00FF09CC" w:rsidRDefault="00FF09CC" w:rsidP="00AE0BF5">
      <w:pPr>
        <w:rPr>
          <w:rFonts w:cstheme="minorHAnsi"/>
        </w:rPr>
      </w:pPr>
    </w:p>
    <w:p w14:paraId="21C97A52" w14:textId="77777777" w:rsidR="00FF09CC" w:rsidRPr="00AE0BF5" w:rsidRDefault="00FF09CC" w:rsidP="00AE0BF5">
      <w:pPr>
        <w:rPr>
          <w:rFonts w:cstheme="minorHAnsi"/>
        </w:rPr>
      </w:pPr>
    </w:p>
    <w:p w14:paraId="49665A34" w14:textId="77777777" w:rsidR="5BB2912E" w:rsidRDefault="5BB2912E"/>
    <w:p w14:paraId="769F627E" w14:textId="77777777" w:rsidR="00B45D33" w:rsidRDefault="00B45D33">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68FD14F5" w14:textId="77777777" w:rsidTr="00BA789F">
        <w:trPr>
          <w:cantSplit/>
          <w:trHeight w:val="269"/>
        </w:trPr>
        <w:tc>
          <w:tcPr>
            <w:tcW w:w="15593" w:type="dxa"/>
            <w:gridSpan w:val="2"/>
            <w:shd w:val="clear" w:color="auto" w:fill="5B9BD5" w:themeFill="accent5"/>
          </w:tcPr>
          <w:p w14:paraId="5B92614D" w14:textId="77777777" w:rsidR="00BA789F" w:rsidRDefault="00BA789F" w:rsidP="00BA789F">
            <w:pPr>
              <w:pStyle w:val="Lijstalinea"/>
              <w:numPr>
                <w:ilvl w:val="0"/>
                <w:numId w:val="22"/>
              </w:numPr>
              <w:jc w:val="center"/>
              <w:rPr>
                <w:b/>
                <w:bCs/>
                <w:lang w:val="nl-BE"/>
              </w:rPr>
            </w:pPr>
            <w:r>
              <w:rPr>
                <w:b/>
                <w:bCs/>
                <w:lang w:val="nl-BE"/>
              </w:rPr>
              <w:lastRenderedPageBreak/>
              <w:t>Research Data Summary</w:t>
            </w:r>
          </w:p>
          <w:p w14:paraId="19ABA59C" w14:textId="77777777" w:rsidR="00BA789F" w:rsidRPr="00184881" w:rsidRDefault="00BA789F" w:rsidP="00184881"/>
        </w:tc>
      </w:tr>
      <w:tr w:rsidR="00184881" w:rsidRPr="00F42A6F" w14:paraId="5A619EDC" w14:textId="77777777" w:rsidTr="00DF0787">
        <w:trPr>
          <w:cantSplit/>
          <w:trHeight w:val="269"/>
        </w:trPr>
        <w:tc>
          <w:tcPr>
            <w:tcW w:w="15593" w:type="dxa"/>
            <w:gridSpan w:val="2"/>
          </w:tcPr>
          <w:p w14:paraId="5019D930"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Voetnootmarkering"/>
              </w:rPr>
              <w:footnoteReference w:id="3"/>
            </w:r>
            <w:r w:rsidRPr="00184881">
              <w:t xml:space="preserve">. </w:t>
            </w:r>
          </w:p>
          <w:tbl>
            <w:tblPr>
              <w:tblStyle w:val="Tabelraster"/>
              <w:tblW w:w="0" w:type="auto"/>
              <w:tblInd w:w="5" w:type="dxa"/>
              <w:tblLayout w:type="fixed"/>
              <w:tblLook w:val="04A0" w:firstRow="1" w:lastRow="0" w:firstColumn="1" w:lastColumn="0" w:noHBand="0" w:noVBand="1"/>
            </w:tblPr>
            <w:tblGrid>
              <w:gridCol w:w="1729"/>
              <w:gridCol w:w="2977"/>
              <w:gridCol w:w="1559"/>
              <w:gridCol w:w="1418"/>
              <w:gridCol w:w="2126"/>
              <w:gridCol w:w="1559"/>
              <w:gridCol w:w="2127"/>
              <w:gridCol w:w="1872"/>
            </w:tblGrid>
            <w:tr w:rsidR="007B6EED" w14:paraId="1233DA4D" w14:textId="77777777" w:rsidTr="00FF1030">
              <w:tc>
                <w:tcPr>
                  <w:tcW w:w="7683" w:type="dxa"/>
                  <w:gridSpan w:val="4"/>
                  <w:tcBorders>
                    <w:top w:val="nil"/>
                    <w:left w:val="nil"/>
                  </w:tcBorders>
                </w:tcPr>
                <w:p w14:paraId="0AADECA5" w14:textId="77777777" w:rsidR="007B6EED" w:rsidRPr="00184DDE" w:rsidRDefault="007B6EED" w:rsidP="00184881">
                  <w:pPr>
                    <w:rPr>
                      <w:sz w:val="20"/>
                    </w:rPr>
                  </w:pPr>
                </w:p>
              </w:tc>
              <w:tc>
                <w:tcPr>
                  <w:tcW w:w="2126" w:type="dxa"/>
                </w:tcPr>
                <w:p w14:paraId="4D5C2020"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559" w:type="dxa"/>
                </w:tcPr>
                <w:p w14:paraId="62494F94"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2127" w:type="dxa"/>
                </w:tcPr>
                <w:p w14:paraId="317EC672" w14:textId="77777777" w:rsidR="007B6EED" w:rsidRPr="00184DDE" w:rsidRDefault="007B6EED" w:rsidP="00184881">
                  <w:pPr>
                    <w:rPr>
                      <w:rStyle w:val="Subtieleverwijzing"/>
                      <w:i/>
                      <w:sz w:val="20"/>
                    </w:rPr>
                  </w:pPr>
                  <w:r w:rsidRPr="00184DDE">
                    <w:rPr>
                      <w:rStyle w:val="Subtieleverwijzing"/>
                      <w:i/>
                      <w:sz w:val="20"/>
                    </w:rPr>
                    <w:t>Only for digital data</w:t>
                  </w:r>
                </w:p>
              </w:tc>
              <w:tc>
                <w:tcPr>
                  <w:tcW w:w="1872" w:type="dxa"/>
                </w:tcPr>
                <w:p w14:paraId="678FC98B" w14:textId="77777777" w:rsidR="007B6EED" w:rsidRPr="00184DDE" w:rsidRDefault="007B6EED" w:rsidP="00184881">
                  <w:pPr>
                    <w:rPr>
                      <w:rStyle w:val="Subtieleverwijzing"/>
                      <w:i/>
                      <w:sz w:val="20"/>
                    </w:rPr>
                  </w:pPr>
                  <w:r w:rsidRPr="00184DDE">
                    <w:rPr>
                      <w:rStyle w:val="Subtieleverwijzing"/>
                      <w:i/>
                      <w:sz w:val="20"/>
                    </w:rPr>
                    <w:t>Only for physical data</w:t>
                  </w:r>
                </w:p>
              </w:tc>
            </w:tr>
            <w:tr w:rsidR="00202C9D" w14:paraId="5C67C26D" w14:textId="77777777" w:rsidTr="00FF1030">
              <w:tc>
                <w:tcPr>
                  <w:tcW w:w="1729" w:type="dxa"/>
                </w:tcPr>
                <w:p w14:paraId="6A4A78AA" w14:textId="77777777" w:rsidR="00202C9D" w:rsidRDefault="00202C9D" w:rsidP="00202C9D">
                  <w:r>
                    <w:t xml:space="preserve">Dataset </w:t>
                  </w:r>
                  <w:r w:rsidR="009E2081">
                    <w:t>N</w:t>
                  </w:r>
                  <w:r>
                    <w:t>ame</w:t>
                  </w:r>
                </w:p>
              </w:tc>
              <w:tc>
                <w:tcPr>
                  <w:tcW w:w="2977" w:type="dxa"/>
                </w:tcPr>
                <w:p w14:paraId="4603F08B" w14:textId="77777777" w:rsidR="00202C9D" w:rsidRDefault="00202C9D" w:rsidP="00202C9D">
                  <w:r>
                    <w:t>Description</w:t>
                  </w:r>
                </w:p>
              </w:tc>
              <w:tc>
                <w:tcPr>
                  <w:tcW w:w="1559" w:type="dxa"/>
                </w:tcPr>
                <w:p w14:paraId="202FD5B8" w14:textId="77777777" w:rsidR="00202C9D" w:rsidRPr="00FF0A6F" w:rsidRDefault="009E2081" w:rsidP="00202C9D">
                  <w:r w:rsidRPr="00FF0A6F">
                    <w:t>New or Reused</w:t>
                  </w:r>
                  <w:r w:rsidR="00202C9D" w:rsidRPr="00FF0A6F">
                    <w:t xml:space="preserve"> </w:t>
                  </w:r>
                </w:p>
              </w:tc>
              <w:tc>
                <w:tcPr>
                  <w:tcW w:w="1418" w:type="dxa"/>
                </w:tcPr>
                <w:p w14:paraId="6626C9C9" w14:textId="77777777" w:rsidR="00202C9D" w:rsidRDefault="009E2081" w:rsidP="00202C9D">
                  <w:r>
                    <w:t>Digital or Physical</w:t>
                  </w:r>
                  <w:r w:rsidR="00202C9D">
                    <w:t xml:space="preserve"> </w:t>
                  </w:r>
                </w:p>
              </w:tc>
              <w:tc>
                <w:tcPr>
                  <w:tcW w:w="2126" w:type="dxa"/>
                </w:tcPr>
                <w:p w14:paraId="79180AF8" w14:textId="77777777" w:rsidR="00202C9D" w:rsidRDefault="00202C9D" w:rsidP="00202C9D">
                  <w:r>
                    <w:t>Digital Data Type</w:t>
                  </w:r>
                </w:p>
                <w:p w14:paraId="2A69BBF7" w14:textId="77777777" w:rsidR="00202C9D" w:rsidRDefault="00202C9D" w:rsidP="00807DDC"/>
              </w:tc>
              <w:tc>
                <w:tcPr>
                  <w:tcW w:w="1559" w:type="dxa"/>
                </w:tcPr>
                <w:p w14:paraId="355CAD8D" w14:textId="77777777" w:rsidR="00202C9D" w:rsidRDefault="00202C9D" w:rsidP="00202C9D">
                  <w:r>
                    <w:t xml:space="preserve">Digital Data Format </w:t>
                  </w:r>
                </w:p>
                <w:p w14:paraId="3F7AC441" w14:textId="77777777" w:rsidR="00202C9D" w:rsidRDefault="00202C9D" w:rsidP="00184DDE"/>
              </w:tc>
              <w:tc>
                <w:tcPr>
                  <w:tcW w:w="2127" w:type="dxa"/>
                </w:tcPr>
                <w:p w14:paraId="63C7B6C5" w14:textId="77777777" w:rsidR="00202C9D" w:rsidRDefault="00202C9D" w:rsidP="00202C9D">
                  <w:r>
                    <w:t>Digital Data Volume (MB, GB, TB)</w:t>
                  </w:r>
                </w:p>
              </w:tc>
              <w:tc>
                <w:tcPr>
                  <w:tcW w:w="1872" w:type="dxa"/>
                </w:tcPr>
                <w:p w14:paraId="7FBB9681" w14:textId="77777777" w:rsidR="00202C9D" w:rsidRDefault="00202C9D" w:rsidP="00202C9D">
                  <w:r>
                    <w:t>Physical Volume</w:t>
                  </w:r>
                </w:p>
                <w:p w14:paraId="5A89C521" w14:textId="77777777" w:rsidR="00202C9D" w:rsidRDefault="00202C9D" w:rsidP="00202C9D"/>
                <w:p w14:paraId="725C5CF9" w14:textId="77777777" w:rsidR="00202C9D" w:rsidRDefault="00202C9D" w:rsidP="00184DDE"/>
              </w:tc>
            </w:tr>
            <w:tr w:rsidR="00202C9D" w14:paraId="715DE2D8" w14:textId="77777777" w:rsidTr="00FF1030">
              <w:tc>
                <w:tcPr>
                  <w:tcW w:w="1729" w:type="dxa"/>
                </w:tcPr>
                <w:p w14:paraId="139AC71C" w14:textId="765692ED" w:rsidR="00202C9D" w:rsidRDefault="00284F07" w:rsidP="00202C9D">
                  <w:r>
                    <w:t>WP1.1 Phenotyping the embryonic pace-of-life</w:t>
                  </w:r>
                </w:p>
              </w:tc>
              <w:tc>
                <w:tcPr>
                  <w:tcW w:w="2977" w:type="dxa"/>
                </w:tcPr>
                <w:p w14:paraId="33D54C26" w14:textId="7778AFE0" w:rsidR="00202C9D" w:rsidRDefault="002C51E3" w:rsidP="00202C9D">
                  <w:r>
                    <w:t>Data of the measured response variables</w:t>
                  </w:r>
                  <w:r w:rsidR="002A126D">
                    <w:t xml:space="preserve"> during the experiment</w:t>
                  </w:r>
                  <w:r w:rsidR="00D226BB">
                    <w:t xml:space="preserve"> (phenotyping the pace-</w:t>
                  </w:r>
                  <w:r w:rsidR="00FF1030">
                    <w:t>of-life variables in damselfly eggs)</w:t>
                  </w:r>
                  <w:r w:rsidR="002A126D">
                    <w:t>: developmental rate, egg size</w:t>
                  </w:r>
                  <w:r w:rsidR="00D226BB">
                    <w:t xml:space="preserve"> and metabolic rate</w:t>
                  </w:r>
                </w:p>
              </w:tc>
              <w:tc>
                <w:tcPr>
                  <w:tcW w:w="1559" w:type="dxa"/>
                </w:tcPr>
                <w:p w14:paraId="18D71284" w14:textId="5F158515" w:rsidR="00202C9D" w:rsidRPr="00250516"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991347">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0DEE1B16" w14:textId="77777777" w:rsidR="00202C9D" w:rsidRPr="000E6129" w:rsidRDefault="00000000" w:rsidP="00202C9D">
                  <w:sdt>
                    <w:sdtPr>
                      <w:rPr>
                        <w:lang w:val="en-US"/>
                      </w:rPr>
                      <w:id w:val="-17736210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Reuse existing data</w:t>
                  </w:r>
                </w:p>
              </w:tc>
              <w:tc>
                <w:tcPr>
                  <w:tcW w:w="1418" w:type="dxa"/>
                </w:tcPr>
                <w:p w14:paraId="0291D943" w14:textId="19993255" w:rsidR="00202C9D" w:rsidRPr="00250516"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991347">
                        <w:rPr>
                          <w:rFonts w:ascii="MS Gothic" w:eastAsia="MS Gothic" w:hAnsi="MS Gothic" w:hint="eastAsia"/>
                          <w:lang w:val="en-US"/>
                        </w:rPr>
                        <w:t>☒</w:t>
                      </w:r>
                    </w:sdtContent>
                  </w:sdt>
                  <w:r w:rsidR="00202C9D">
                    <w:rPr>
                      <w:lang w:val="en-US"/>
                    </w:rPr>
                    <w:t xml:space="preserve"> Digital</w:t>
                  </w:r>
                </w:p>
                <w:p w14:paraId="304890A5" w14:textId="2F5F166B" w:rsidR="00202C9D" w:rsidRDefault="00000000" w:rsidP="00202C9D">
                  <w:sdt>
                    <w:sdtPr>
                      <w:rPr>
                        <w:lang w:val="en-US"/>
                      </w:rPr>
                      <w:id w:val="-1655596918"/>
                      <w14:checkbox>
                        <w14:checked w14:val="0"/>
                        <w14:checkedState w14:val="2612" w14:font="MS Gothic"/>
                        <w14:uncheckedState w14:val="2610" w14:font="MS Gothic"/>
                      </w14:checkbox>
                    </w:sdtPr>
                    <w:sdtContent>
                      <w:r w:rsidR="00CE1033">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2126" w:type="dxa"/>
                </w:tcPr>
                <w:p w14:paraId="6AE1D159" w14:textId="2F40C870" w:rsidR="00202C9D" w:rsidRPr="00250516"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991347">
                        <w:rPr>
                          <w:rFonts w:ascii="MS Gothic" w:eastAsia="MS Gothic" w:hAnsi="MS Gothic" w:hint="eastAsia"/>
                          <w:lang w:val="en-US"/>
                        </w:rPr>
                        <w:t>☐</w:t>
                      </w:r>
                    </w:sdtContent>
                  </w:sdt>
                  <w:r w:rsidR="00202C9D">
                    <w:rPr>
                      <w:lang w:val="en-US"/>
                    </w:rPr>
                    <w:t xml:space="preserve"> </w:t>
                  </w:r>
                  <w:r w:rsidR="00FF0A6F">
                    <w:rPr>
                      <w:lang w:val="en-US"/>
                    </w:rPr>
                    <w:t>Audiovisual</w:t>
                  </w:r>
                </w:p>
                <w:p w14:paraId="74293824" w14:textId="77777777" w:rsidR="00202C9D"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6C5BC42C" w14:textId="77777777" w:rsidR="00202C9D"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1781B902" w14:textId="6B02FCB5" w:rsidR="00202C9D"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202C9D">
                    <w:rPr>
                      <w:lang w:val="en-US"/>
                    </w:rPr>
                    <w:t xml:space="preserve"> </w:t>
                  </w:r>
                  <w:r w:rsidR="00FF0A6F">
                    <w:rPr>
                      <w:lang w:val="en-US"/>
                    </w:rPr>
                    <w:t>Numerical</w:t>
                  </w:r>
                </w:p>
                <w:p w14:paraId="66A3404A" w14:textId="77777777" w:rsidR="00202C9D" w:rsidRDefault="00000000"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FF0A6F">
                    <w:rPr>
                      <w:lang w:val="en-US"/>
                    </w:rPr>
                    <w:t xml:space="preserve"> Textual</w:t>
                  </w:r>
                </w:p>
                <w:p w14:paraId="1FE64A6D" w14:textId="0DAA920F" w:rsidR="00202C9D"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202C9D">
                    <w:rPr>
                      <w:lang w:val="en-US"/>
                    </w:rPr>
                    <w:t xml:space="preserve"> </w:t>
                  </w:r>
                  <w:r w:rsidR="00FF0A6F">
                    <w:rPr>
                      <w:lang w:val="en-US"/>
                    </w:rPr>
                    <w:t>Model</w:t>
                  </w:r>
                </w:p>
                <w:p w14:paraId="60C1EE85" w14:textId="3217FF51" w:rsidR="00FF0A6F"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FF0A6F">
                    <w:rPr>
                      <w:lang w:val="en-US"/>
                    </w:rPr>
                    <w:t xml:space="preserve"> Software</w:t>
                  </w:r>
                </w:p>
                <w:p w14:paraId="0AE843A1" w14:textId="4BBD835D" w:rsidR="00202C9D" w:rsidRDefault="00000000" w:rsidP="00D11884">
                  <w:pPr>
                    <w:rPr>
                      <w:lang w:val="en-US"/>
                    </w:rPr>
                  </w:pPr>
                  <w:sdt>
                    <w:sdtPr>
                      <w:rPr>
                        <w:lang w:val="en-US"/>
                      </w:rPr>
                      <w:id w:val="-1417775578"/>
                      <w14:checkbox>
                        <w14:checked w14:val="1"/>
                        <w14:checkedState w14:val="2612" w14:font="MS Gothic"/>
                        <w14:uncheckedState w14:val="2610" w14:font="MS Gothic"/>
                      </w14:checkbox>
                    </w:sdtPr>
                    <w:sdtContent>
                      <w:r w:rsidR="00304830">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r w:rsidR="00304830">
                    <w:rPr>
                      <w:lang w:val="en-US"/>
                    </w:rPr>
                    <w:t xml:space="preserve"> Experimental</w:t>
                  </w:r>
                </w:p>
              </w:tc>
              <w:tc>
                <w:tcPr>
                  <w:tcW w:w="1559" w:type="dxa"/>
                </w:tcPr>
                <w:p w14:paraId="2AF20130" w14:textId="77777777" w:rsidR="00202C9D" w:rsidRDefault="00CE1033" w:rsidP="00202C9D">
                  <w:pPr>
                    <w:rPr>
                      <w:lang w:val="en-US"/>
                    </w:rPr>
                  </w:pPr>
                  <w:r>
                    <w:rPr>
                      <w:lang w:val="en-US"/>
                    </w:rPr>
                    <w:t>.csv</w:t>
                  </w:r>
                </w:p>
                <w:p w14:paraId="0B772CC4" w14:textId="1D5E0E13" w:rsidR="005B658C" w:rsidRDefault="005B658C" w:rsidP="00987E15">
                  <w:pPr>
                    <w:rPr>
                      <w:lang w:val="en-US"/>
                    </w:rPr>
                  </w:pPr>
                </w:p>
              </w:tc>
              <w:tc>
                <w:tcPr>
                  <w:tcW w:w="2127" w:type="dxa"/>
                </w:tcPr>
                <w:p w14:paraId="75FD144C" w14:textId="77777777" w:rsidR="00202C9D"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09009130" w14:textId="77777777" w:rsidR="00202C9D"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75CE8F5D" w14:textId="77777777" w:rsidR="00202C9D"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105ED414" w14:textId="77777777" w:rsidR="00202C9D" w:rsidRPr="00250516"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20FACF52" w14:textId="77777777" w:rsidR="00202C9D"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50F03E47" w14:textId="15EDFD1B" w:rsidR="00202C9D" w:rsidRDefault="00000000" w:rsidP="00202C9D">
                  <w:pPr>
                    <w:rPr>
                      <w:lang w:val="en-US"/>
                    </w:rPr>
                  </w:pPr>
                  <w:sdt>
                    <w:sdtPr>
                      <w:rPr>
                        <w:lang w:val="en-US"/>
                      </w:rPr>
                      <w:id w:val="-1072503366"/>
                      <w14:checkbox>
                        <w14:checked w14:val="1"/>
                        <w14:checkedState w14:val="2612" w14:font="MS Gothic"/>
                        <w14:uncheckedState w14:val="2610" w14:font="MS Gothic"/>
                      </w14:checkbox>
                    </w:sdtPr>
                    <w:sdtContent>
                      <w:r w:rsidR="00AF6BD9">
                        <w:rPr>
                          <w:rFonts w:ascii="MS Gothic" w:eastAsia="MS Gothic" w:hAnsi="MS Gothic" w:hint="eastAsia"/>
                          <w:lang w:val="en-US"/>
                        </w:rPr>
                        <w:t>☒</w:t>
                      </w:r>
                    </w:sdtContent>
                  </w:sdt>
                  <w:r w:rsidR="00202C9D">
                    <w:rPr>
                      <w:lang w:val="en-US"/>
                    </w:rPr>
                    <w:t xml:space="preserve"> </w:t>
                  </w:r>
                  <w:r w:rsidR="00AF6BD9">
                    <w:rPr>
                      <w:lang w:val="en-US"/>
                    </w:rPr>
                    <w:t>Other:</w:t>
                  </w:r>
                </w:p>
                <w:p w14:paraId="10F7A457" w14:textId="7DE0267D" w:rsidR="00AF6BD9" w:rsidRDefault="00AF6BD9" w:rsidP="00202C9D">
                  <w:pPr>
                    <w:rPr>
                      <w:lang w:val="en-US"/>
                    </w:rPr>
                  </w:pPr>
                  <w:r>
                    <w:rPr>
                      <w:lang w:val="en-US"/>
                    </w:rPr>
                    <w:t>&lt; 100 MB</w:t>
                  </w:r>
                </w:p>
                <w:p w14:paraId="2B91FA31" w14:textId="77777777" w:rsidR="00202C9D" w:rsidRDefault="00202C9D" w:rsidP="00202C9D"/>
              </w:tc>
              <w:tc>
                <w:tcPr>
                  <w:tcW w:w="1872" w:type="dxa"/>
                </w:tcPr>
                <w:p w14:paraId="1A37FFD2" w14:textId="1F073617" w:rsidR="00202C9D" w:rsidRDefault="002C51E3" w:rsidP="00202C9D">
                  <w:r>
                    <w:t>NA</w:t>
                  </w:r>
                </w:p>
              </w:tc>
            </w:tr>
            <w:tr w:rsidR="00184DDE" w14:paraId="755BD360" w14:textId="77777777" w:rsidTr="00FF1030">
              <w:tc>
                <w:tcPr>
                  <w:tcW w:w="1729" w:type="dxa"/>
                </w:tcPr>
                <w:p w14:paraId="39D46437" w14:textId="1C9EE230" w:rsidR="00184DDE" w:rsidRDefault="00284F07" w:rsidP="00202C9D">
                  <w:r>
                    <w:t>WP1.2 Phenotyping the larval pace-of-life</w:t>
                  </w:r>
                </w:p>
              </w:tc>
              <w:tc>
                <w:tcPr>
                  <w:tcW w:w="2977" w:type="dxa"/>
                </w:tcPr>
                <w:p w14:paraId="2415739D" w14:textId="46A968B0" w:rsidR="00184DDE" w:rsidRDefault="00FF1030" w:rsidP="00202C9D">
                  <w:r>
                    <w:t xml:space="preserve">Data of the measured response variables during the experiment (phenotyping the pace-of-life variables in damselfly larvae): developmental rate, growth rate, </w:t>
                  </w:r>
                  <w:r w:rsidR="00403B03">
                    <w:t>food intake,</w:t>
                  </w:r>
                  <w:r w:rsidR="00A01A31">
                    <w:t xml:space="preserve"> assimilation efficiency, conversion efficiency, </w:t>
                  </w:r>
                  <w:r w:rsidR="00403B03">
                    <w:t>metabolic rate and sensitivity to oxidative stress</w:t>
                  </w:r>
                </w:p>
              </w:tc>
              <w:tc>
                <w:tcPr>
                  <w:tcW w:w="1559" w:type="dxa"/>
                </w:tcPr>
                <w:p w14:paraId="0FFE098E" w14:textId="77777777" w:rsidR="00304830" w:rsidRPr="00250516" w:rsidRDefault="00000000" w:rsidP="00304830">
                  <w:pPr>
                    <w:rPr>
                      <w:lang w:val="en-US"/>
                    </w:rPr>
                  </w:pPr>
                  <w:sdt>
                    <w:sdtPr>
                      <w:rPr>
                        <w:lang w:val="en-US"/>
                      </w:rPr>
                      <w:id w:val="1466316313"/>
                      <w14:checkbox>
                        <w14:checked w14:val="1"/>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w:t>
                  </w:r>
                  <w:r w:rsidR="00304830" w:rsidRPr="00250516">
                    <w:rPr>
                      <w:lang w:val="en-US"/>
                    </w:rPr>
                    <w:t>Generate new data</w:t>
                  </w:r>
                </w:p>
                <w:p w14:paraId="66011B82" w14:textId="1FC133A0" w:rsidR="00184DDE" w:rsidRDefault="00000000" w:rsidP="00304830">
                  <w:pPr>
                    <w:rPr>
                      <w:rFonts w:ascii="MS Gothic" w:eastAsia="MS Gothic" w:hAnsi="MS Gothic"/>
                      <w:lang w:val="en-US"/>
                    </w:rPr>
                  </w:pPr>
                  <w:sdt>
                    <w:sdtPr>
                      <w:rPr>
                        <w:lang w:val="en-US"/>
                      </w:rPr>
                      <w:id w:val="-1448314045"/>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sidRPr="00250516">
                    <w:rPr>
                      <w:lang w:val="en-US"/>
                    </w:rPr>
                    <w:t xml:space="preserve"> Reuse existing data</w:t>
                  </w:r>
                </w:p>
              </w:tc>
              <w:tc>
                <w:tcPr>
                  <w:tcW w:w="1418" w:type="dxa"/>
                </w:tcPr>
                <w:p w14:paraId="38057608" w14:textId="77777777" w:rsidR="00304830" w:rsidRPr="00250516" w:rsidRDefault="00000000" w:rsidP="00304830">
                  <w:pPr>
                    <w:rPr>
                      <w:lang w:val="en-US"/>
                    </w:rPr>
                  </w:pPr>
                  <w:sdt>
                    <w:sdtPr>
                      <w:rPr>
                        <w:lang w:val="en-US"/>
                      </w:rPr>
                      <w:id w:val="-123854636"/>
                      <w14:checkbox>
                        <w14:checked w14:val="1"/>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Digital</w:t>
                  </w:r>
                </w:p>
                <w:p w14:paraId="53894362" w14:textId="6055AE1C" w:rsidR="00184DDE" w:rsidRDefault="00000000" w:rsidP="00304830">
                  <w:pPr>
                    <w:rPr>
                      <w:rFonts w:ascii="MS Gothic" w:eastAsia="MS Gothic" w:hAnsi="MS Gothic"/>
                      <w:lang w:val="en-US"/>
                    </w:rPr>
                  </w:pPr>
                  <w:sdt>
                    <w:sdtPr>
                      <w:rPr>
                        <w:lang w:val="en-US"/>
                      </w:rPr>
                      <w:id w:val="-1502265191"/>
                      <w14:checkbox>
                        <w14:checked w14:val="0"/>
                        <w14:checkedState w14:val="2612" w14:font="MS Gothic"/>
                        <w14:uncheckedState w14:val="2610" w14:font="MS Gothic"/>
                      </w14:checkbox>
                    </w:sdtPr>
                    <w:sdtContent>
                      <w:r w:rsidR="00CE1033">
                        <w:rPr>
                          <w:rFonts w:ascii="MS Gothic" w:eastAsia="MS Gothic" w:hAnsi="MS Gothic" w:hint="eastAsia"/>
                          <w:lang w:val="en-US"/>
                        </w:rPr>
                        <w:t>☐</w:t>
                      </w:r>
                    </w:sdtContent>
                  </w:sdt>
                  <w:r w:rsidR="00304830" w:rsidRPr="00250516">
                    <w:rPr>
                      <w:lang w:val="en-US"/>
                    </w:rPr>
                    <w:t xml:space="preserve"> </w:t>
                  </w:r>
                  <w:r w:rsidR="00304830">
                    <w:rPr>
                      <w:lang w:val="en-US"/>
                    </w:rPr>
                    <w:t>Physical</w:t>
                  </w:r>
                </w:p>
              </w:tc>
              <w:tc>
                <w:tcPr>
                  <w:tcW w:w="2126" w:type="dxa"/>
                </w:tcPr>
                <w:p w14:paraId="6E368DA0" w14:textId="77777777" w:rsidR="00304830" w:rsidRPr="00250516" w:rsidRDefault="00000000" w:rsidP="00304830">
                  <w:pPr>
                    <w:rPr>
                      <w:lang w:val="en-US"/>
                    </w:rPr>
                  </w:pPr>
                  <w:sdt>
                    <w:sdtPr>
                      <w:rPr>
                        <w:lang w:val="en-US"/>
                      </w:rPr>
                      <w:id w:val="-762838546"/>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Audiovisual</w:t>
                  </w:r>
                </w:p>
                <w:p w14:paraId="3DE435F3" w14:textId="77777777" w:rsidR="00304830" w:rsidRDefault="00000000" w:rsidP="00304830">
                  <w:pPr>
                    <w:rPr>
                      <w:lang w:val="en-US"/>
                    </w:rPr>
                  </w:pPr>
                  <w:sdt>
                    <w:sdtPr>
                      <w:rPr>
                        <w:lang w:val="en-US"/>
                      </w:rPr>
                      <w:id w:val="1329407728"/>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sidRPr="00250516">
                    <w:rPr>
                      <w:lang w:val="en-US"/>
                    </w:rPr>
                    <w:t xml:space="preserve"> </w:t>
                  </w:r>
                  <w:r w:rsidR="00304830">
                    <w:rPr>
                      <w:lang w:val="en-US"/>
                    </w:rPr>
                    <w:t>Images</w:t>
                  </w:r>
                </w:p>
                <w:p w14:paraId="76F68ACF" w14:textId="77777777" w:rsidR="00304830" w:rsidRDefault="00000000" w:rsidP="00304830">
                  <w:pPr>
                    <w:rPr>
                      <w:lang w:val="en-US"/>
                    </w:rPr>
                  </w:pPr>
                  <w:sdt>
                    <w:sdtPr>
                      <w:rPr>
                        <w:lang w:val="en-US"/>
                      </w:rPr>
                      <w:id w:val="44416483"/>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Sound</w:t>
                  </w:r>
                </w:p>
                <w:p w14:paraId="6B3817BD" w14:textId="77777777" w:rsidR="00304830" w:rsidRDefault="00000000" w:rsidP="00304830">
                  <w:pPr>
                    <w:rPr>
                      <w:lang w:val="en-US"/>
                    </w:rPr>
                  </w:pPr>
                  <w:sdt>
                    <w:sdtPr>
                      <w:rPr>
                        <w:lang w:val="en-US"/>
                      </w:rPr>
                      <w:id w:val="590435705"/>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Numerical</w:t>
                  </w:r>
                </w:p>
                <w:p w14:paraId="61F3A744" w14:textId="77777777" w:rsidR="00304830" w:rsidRDefault="00000000" w:rsidP="00304830">
                  <w:pPr>
                    <w:rPr>
                      <w:lang w:val="en-US"/>
                    </w:rPr>
                  </w:pPr>
                  <w:sdt>
                    <w:sdtPr>
                      <w:rPr>
                        <w:lang w:val="en-US"/>
                      </w:rPr>
                      <w:id w:val="1236203214"/>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Textual</w:t>
                  </w:r>
                </w:p>
                <w:p w14:paraId="5B64D469" w14:textId="77777777" w:rsidR="00304830" w:rsidRDefault="00000000" w:rsidP="00304830">
                  <w:pPr>
                    <w:rPr>
                      <w:lang w:val="en-US"/>
                    </w:rPr>
                  </w:pPr>
                  <w:sdt>
                    <w:sdtPr>
                      <w:rPr>
                        <w:lang w:val="en-US"/>
                      </w:rPr>
                      <w:id w:val="-1212262236"/>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Model</w:t>
                  </w:r>
                </w:p>
                <w:p w14:paraId="4635B1E3" w14:textId="77777777" w:rsidR="00304830" w:rsidRDefault="00000000" w:rsidP="00304830">
                  <w:pPr>
                    <w:rPr>
                      <w:lang w:val="en-US"/>
                    </w:rPr>
                  </w:pPr>
                  <w:sdt>
                    <w:sdtPr>
                      <w:rPr>
                        <w:lang w:val="en-US"/>
                      </w:rPr>
                      <w:id w:val="-754669525"/>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Software</w:t>
                  </w:r>
                </w:p>
                <w:p w14:paraId="53EAFBCA" w14:textId="14F620F7" w:rsidR="00184DDE" w:rsidRDefault="00000000" w:rsidP="00304830">
                  <w:pPr>
                    <w:rPr>
                      <w:rFonts w:ascii="MS Gothic" w:eastAsia="MS Gothic" w:hAnsi="MS Gothic"/>
                      <w:lang w:val="en-US"/>
                    </w:rPr>
                  </w:pPr>
                  <w:sdt>
                    <w:sdtPr>
                      <w:rPr>
                        <w:lang w:val="en-US"/>
                      </w:rPr>
                      <w:id w:val="-525483393"/>
                      <w14:checkbox>
                        <w14:checked w14:val="1"/>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Other: Experimental</w:t>
                  </w:r>
                </w:p>
              </w:tc>
              <w:tc>
                <w:tcPr>
                  <w:tcW w:w="1559" w:type="dxa"/>
                </w:tcPr>
                <w:p w14:paraId="4133E17E" w14:textId="77777777" w:rsidR="00184DDE" w:rsidRDefault="00CE1033" w:rsidP="00202C9D">
                  <w:pPr>
                    <w:rPr>
                      <w:lang w:val="en-US"/>
                    </w:rPr>
                  </w:pPr>
                  <w:r>
                    <w:rPr>
                      <w:lang w:val="en-US"/>
                    </w:rPr>
                    <w:t>.csv</w:t>
                  </w:r>
                </w:p>
                <w:p w14:paraId="78CA5184" w14:textId="7E5E74DD" w:rsidR="005B658C" w:rsidRDefault="005B658C" w:rsidP="00987E15">
                  <w:pPr>
                    <w:rPr>
                      <w:rFonts w:ascii="MS Gothic" w:eastAsia="MS Gothic" w:hAnsi="MS Gothic"/>
                      <w:lang w:val="en-US"/>
                    </w:rPr>
                  </w:pPr>
                </w:p>
              </w:tc>
              <w:tc>
                <w:tcPr>
                  <w:tcW w:w="2127" w:type="dxa"/>
                </w:tcPr>
                <w:p w14:paraId="46AF6B05" w14:textId="77777777" w:rsidR="00AF6BD9" w:rsidRDefault="00000000" w:rsidP="00AF6BD9">
                  <w:pPr>
                    <w:rPr>
                      <w:lang w:val="en-US"/>
                    </w:rPr>
                  </w:pPr>
                  <w:sdt>
                    <w:sdtPr>
                      <w:rPr>
                        <w:lang w:val="en-US"/>
                      </w:rPr>
                      <w:id w:val="87896511"/>
                      <w14:checkbox>
                        <w14:checked w14:val="0"/>
                        <w14:checkedState w14:val="2612" w14:font="MS Gothic"/>
                        <w14:uncheckedState w14:val="2610" w14:font="MS Gothic"/>
                      </w14:checkbox>
                    </w:sdtPr>
                    <w:sdtContent>
                      <w:r w:rsidR="00AF6BD9">
                        <w:rPr>
                          <w:rFonts w:ascii="MS Gothic" w:eastAsia="MS Gothic" w:hAnsi="MS Gothic" w:hint="eastAsia"/>
                          <w:lang w:val="en-US"/>
                        </w:rPr>
                        <w:t>☐</w:t>
                      </w:r>
                    </w:sdtContent>
                  </w:sdt>
                  <w:r w:rsidR="00AF6BD9" w:rsidRPr="00250516">
                    <w:rPr>
                      <w:lang w:val="en-US"/>
                    </w:rPr>
                    <w:t xml:space="preserve"> </w:t>
                  </w:r>
                  <w:r w:rsidR="00AF6BD9">
                    <w:rPr>
                      <w:lang w:val="en-US"/>
                    </w:rPr>
                    <w:t>&lt; 1 GB</w:t>
                  </w:r>
                </w:p>
                <w:p w14:paraId="52A9774E" w14:textId="77777777" w:rsidR="00AF6BD9" w:rsidRDefault="00000000" w:rsidP="00AF6BD9">
                  <w:pPr>
                    <w:rPr>
                      <w:lang w:val="en-US"/>
                    </w:rPr>
                  </w:pPr>
                  <w:sdt>
                    <w:sdtPr>
                      <w:rPr>
                        <w:lang w:val="en-US"/>
                      </w:rPr>
                      <w:id w:val="-1056707933"/>
                      <w14:checkbox>
                        <w14:checked w14:val="0"/>
                        <w14:checkedState w14:val="2612" w14:font="MS Gothic"/>
                        <w14:uncheckedState w14:val="2610" w14:font="MS Gothic"/>
                      </w14:checkbox>
                    </w:sdtPr>
                    <w:sdtContent>
                      <w:r w:rsidR="00AF6BD9">
                        <w:rPr>
                          <w:rFonts w:ascii="MS Gothic" w:eastAsia="MS Gothic" w:hAnsi="MS Gothic" w:hint="eastAsia"/>
                          <w:lang w:val="en-US"/>
                        </w:rPr>
                        <w:t>☐</w:t>
                      </w:r>
                    </w:sdtContent>
                  </w:sdt>
                  <w:r w:rsidR="00AF6BD9">
                    <w:rPr>
                      <w:lang w:val="en-US"/>
                    </w:rPr>
                    <w:t xml:space="preserve"> &lt; 100 GB</w:t>
                  </w:r>
                </w:p>
                <w:p w14:paraId="4A52D908" w14:textId="77777777" w:rsidR="00AF6BD9" w:rsidRDefault="00000000" w:rsidP="00AF6BD9">
                  <w:pPr>
                    <w:rPr>
                      <w:lang w:val="en-US"/>
                    </w:rPr>
                  </w:pPr>
                  <w:sdt>
                    <w:sdtPr>
                      <w:rPr>
                        <w:lang w:val="en-US"/>
                      </w:rPr>
                      <w:id w:val="-660159658"/>
                      <w14:checkbox>
                        <w14:checked w14:val="0"/>
                        <w14:checkedState w14:val="2612" w14:font="MS Gothic"/>
                        <w14:uncheckedState w14:val="2610" w14:font="MS Gothic"/>
                      </w14:checkbox>
                    </w:sdtPr>
                    <w:sdtContent>
                      <w:r w:rsidR="00AF6BD9">
                        <w:rPr>
                          <w:rFonts w:ascii="MS Gothic" w:eastAsia="MS Gothic" w:hAnsi="MS Gothic" w:hint="eastAsia"/>
                          <w:lang w:val="en-US"/>
                        </w:rPr>
                        <w:t>☐</w:t>
                      </w:r>
                    </w:sdtContent>
                  </w:sdt>
                  <w:r w:rsidR="00AF6BD9">
                    <w:rPr>
                      <w:lang w:val="en-US"/>
                    </w:rPr>
                    <w:t xml:space="preserve"> &lt; 1 TB</w:t>
                  </w:r>
                </w:p>
                <w:p w14:paraId="675CDEBF" w14:textId="77777777" w:rsidR="00AF6BD9" w:rsidRPr="00250516" w:rsidRDefault="00000000" w:rsidP="00AF6BD9">
                  <w:pPr>
                    <w:rPr>
                      <w:lang w:val="en-US"/>
                    </w:rPr>
                  </w:pPr>
                  <w:sdt>
                    <w:sdtPr>
                      <w:rPr>
                        <w:lang w:val="en-US"/>
                      </w:rPr>
                      <w:id w:val="246465534"/>
                      <w14:checkbox>
                        <w14:checked w14:val="0"/>
                        <w14:checkedState w14:val="2612" w14:font="MS Gothic"/>
                        <w14:uncheckedState w14:val="2610" w14:font="MS Gothic"/>
                      </w14:checkbox>
                    </w:sdtPr>
                    <w:sdtContent>
                      <w:r w:rsidR="00AF6BD9">
                        <w:rPr>
                          <w:rFonts w:ascii="MS Gothic" w:eastAsia="MS Gothic" w:hAnsi="MS Gothic" w:hint="eastAsia"/>
                          <w:lang w:val="en-US"/>
                        </w:rPr>
                        <w:t>☐</w:t>
                      </w:r>
                    </w:sdtContent>
                  </w:sdt>
                  <w:r w:rsidR="00AF6BD9">
                    <w:rPr>
                      <w:lang w:val="en-US"/>
                    </w:rPr>
                    <w:t xml:space="preserve"> &lt; 5 TB</w:t>
                  </w:r>
                </w:p>
                <w:p w14:paraId="70DA333B" w14:textId="77777777" w:rsidR="00AF6BD9" w:rsidRDefault="00000000" w:rsidP="00AF6BD9">
                  <w:pPr>
                    <w:rPr>
                      <w:lang w:val="en-US"/>
                    </w:rPr>
                  </w:pPr>
                  <w:sdt>
                    <w:sdtPr>
                      <w:rPr>
                        <w:lang w:val="en-US"/>
                      </w:rPr>
                      <w:id w:val="1533069784"/>
                      <w14:checkbox>
                        <w14:checked w14:val="0"/>
                        <w14:checkedState w14:val="2612" w14:font="MS Gothic"/>
                        <w14:uncheckedState w14:val="2610" w14:font="MS Gothic"/>
                      </w14:checkbox>
                    </w:sdtPr>
                    <w:sdtContent>
                      <w:r w:rsidR="00AF6BD9">
                        <w:rPr>
                          <w:rFonts w:ascii="MS Gothic" w:eastAsia="MS Gothic" w:hAnsi="MS Gothic" w:hint="eastAsia"/>
                          <w:lang w:val="en-US"/>
                        </w:rPr>
                        <w:t>☐</w:t>
                      </w:r>
                    </w:sdtContent>
                  </w:sdt>
                  <w:r w:rsidR="00AF6BD9" w:rsidRPr="00250516">
                    <w:rPr>
                      <w:lang w:val="en-US"/>
                    </w:rPr>
                    <w:t xml:space="preserve"> </w:t>
                  </w:r>
                  <w:r w:rsidR="00AF6BD9">
                    <w:rPr>
                      <w:lang w:val="en-US"/>
                    </w:rPr>
                    <w:t>&gt; 5 TB</w:t>
                  </w:r>
                </w:p>
                <w:p w14:paraId="7DEC4335" w14:textId="77777777" w:rsidR="00AF6BD9" w:rsidRDefault="00000000" w:rsidP="00AF6BD9">
                  <w:pPr>
                    <w:rPr>
                      <w:lang w:val="en-US"/>
                    </w:rPr>
                  </w:pPr>
                  <w:sdt>
                    <w:sdtPr>
                      <w:rPr>
                        <w:lang w:val="en-US"/>
                      </w:rPr>
                      <w:id w:val="-943459285"/>
                      <w14:checkbox>
                        <w14:checked w14:val="1"/>
                        <w14:checkedState w14:val="2612" w14:font="MS Gothic"/>
                        <w14:uncheckedState w14:val="2610" w14:font="MS Gothic"/>
                      </w14:checkbox>
                    </w:sdtPr>
                    <w:sdtContent>
                      <w:r w:rsidR="00AF6BD9">
                        <w:rPr>
                          <w:rFonts w:ascii="MS Gothic" w:eastAsia="MS Gothic" w:hAnsi="MS Gothic" w:hint="eastAsia"/>
                          <w:lang w:val="en-US"/>
                        </w:rPr>
                        <w:t>☒</w:t>
                      </w:r>
                    </w:sdtContent>
                  </w:sdt>
                  <w:r w:rsidR="00AF6BD9">
                    <w:rPr>
                      <w:lang w:val="en-US"/>
                    </w:rPr>
                    <w:t xml:space="preserve"> Other:</w:t>
                  </w:r>
                </w:p>
                <w:p w14:paraId="6BDB544B" w14:textId="77777777" w:rsidR="00AF6BD9" w:rsidRDefault="00AF6BD9" w:rsidP="00AF6BD9">
                  <w:pPr>
                    <w:rPr>
                      <w:lang w:val="en-US"/>
                    </w:rPr>
                  </w:pPr>
                  <w:r>
                    <w:rPr>
                      <w:lang w:val="en-US"/>
                    </w:rPr>
                    <w:t>&lt; 100 MB</w:t>
                  </w:r>
                </w:p>
                <w:p w14:paraId="04A62CB1" w14:textId="77777777" w:rsidR="00184DDE" w:rsidRDefault="00184DDE" w:rsidP="00202C9D">
                  <w:pPr>
                    <w:rPr>
                      <w:rFonts w:ascii="MS Gothic" w:eastAsia="MS Gothic" w:hAnsi="MS Gothic"/>
                      <w:lang w:val="en-US"/>
                    </w:rPr>
                  </w:pPr>
                </w:p>
              </w:tc>
              <w:tc>
                <w:tcPr>
                  <w:tcW w:w="1872" w:type="dxa"/>
                </w:tcPr>
                <w:p w14:paraId="760D3FF7" w14:textId="51349B59" w:rsidR="00184DDE" w:rsidRDefault="002C51E3" w:rsidP="00202C9D">
                  <w:r>
                    <w:t>NA</w:t>
                  </w:r>
                </w:p>
              </w:tc>
            </w:tr>
            <w:tr w:rsidR="00BA789F" w14:paraId="56F3D72E" w14:textId="77777777" w:rsidTr="00FF1030">
              <w:tc>
                <w:tcPr>
                  <w:tcW w:w="1729" w:type="dxa"/>
                </w:tcPr>
                <w:p w14:paraId="5EC8F266" w14:textId="2434DC18" w:rsidR="00BA789F" w:rsidRDefault="004475E1" w:rsidP="00202C9D">
                  <w:r>
                    <w:lastRenderedPageBreak/>
                    <w:t>WP1.3 Phenotyping the adult pace-of-life</w:t>
                  </w:r>
                </w:p>
              </w:tc>
              <w:tc>
                <w:tcPr>
                  <w:tcW w:w="2977" w:type="dxa"/>
                </w:tcPr>
                <w:p w14:paraId="5E081BE1" w14:textId="61230A93" w:rsidR="00BA789F" w:rsidRDefault="00E95C1A" w:rsidP="00202C9D">
                  <w:r>
                    <w:t>Data of the measured response variables during the experiment (phenotyping the pace-of-life variables in damselfly adults): growth rate, food intake, metabolic rate and sensitivity to oxidative stress</w:t>
                  </w:r>
                </w:p>
              </w:tc>
              <w:tc>
                <w:tcPr>
                  <w:tcW w:w="1559" w:type="dxa"/>
                </w:tcPr>
                <w:p w14:paraId="645C24B4" w14:textId="77777777" w:rsidR="00304830" w:rsidRPr="00250516" w:rsidRDefault="00000000" w:rsidP="00304830">
                  <w:pPr>
                    <w:rPr>
                      <w:lang w:val="en-US"/>
                    </w:rPr>
                  </w:pPr>
                  <w:sdt>
                    <w:sdtPr>
                      <w:rPr>
                        <w:lang w:val="en-US"/>
                      </w:rPr>
                      <w:id w:val="-1152900800"/>
                      <w14:checkbox>
                        <w14:checked w14:val="1"/>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w:t>
                  </w:r>
                  <w:r w:rsidR="00304830" w:rsidRPr="00250516">
                    <w:rPr>
                      <w:lang w:val="en-US"/>
                    </w:rPr>
                    <w:t>Generate new data</w:t>
                  </w:r>
                </w:p>
                <w:p w14:paraId="782264FF" w14:textId="3DF8E941" w:rsidR="00BA789F" w:rsidRDefault="00000000" w:rsidP="00304830">
                  <w:pPr>
                    <w:rPr>
                      <w:rFonts w:ascii="MS Gothic" w:eastAsia="MS Gothic" w:hAnsi="MS Gothic"/>
                      <w:lang w:val="en-US"/>
                    </w:rPr>
                  </w:pPr>
                  <w:sdt>
                    <w:sdtPr>
                      <w:rPr>
                        <w:lang w:val="en-US"/>
                      </w:rPr>
                      <w:id w:val="-658998256"/>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sidRPr="00250516">
                    <w:rPr>
                      <w:lang w:val="en-US"/>
                    </w:rPr>
                    <w:t xml:space="preserve"> Reuse existing data</w:t>
                  </w:r>
                </w:p>
              </w:tc>
              <w:tc>
                <w:tcPr>
                  <w:tcW w:w="1418" w:type="dxa"/>
                </w:tcPr>
                <w:p w14:paraId="628DD5B8" w14:textId="77777777" w:rsidR="00304830" w:rsidRPr="00250516" w:rsidRDefault="00000000" w:rsidP="00304830">
                  <w:pPr>
                    <w:rPr>
                      <w:lang w:val="en-US"/>
                    </w:rPr>
                  </w:pPr>
                  <w:sdt>
                    <w:sdtPr>
                      <w:rPr>
                        <w:lang w:val="en-US"/>
                      </w:rPr>
                      <w:id w:val="-351330925"/>
                      <w14:checkbox>
                        <w14:checked w14:val="1"/>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Digital</w:t>
                  </w:r>
                </w:p>
                <w:p w14:paraId="5A8977CE" w14:textId="7841BA1E" w:rsidR="00BA789F" w:rsidRDefault="00000000" w:rsidP="00304830">
                  <w:pPr>
                    <w:rPr>
                      <w:rFonts w:ascii="MS Gothic" w:eastAsia="MS Gothic" w:hAnsi="MS Gothic"/>
                      <w:lang w:val="en-US"/>
                    </w:rPr>
                  </w:pPr>
                  <w:sdt>
                    <w:sdtPr>
                      <w:rPr>
                        <w:lang w:val="en-US"/>
                      </w:rPr>
                      <w:id w:val="-835377039"/>
                      <w14:checkbox>
                        <w14:checked w14:val="0"/>
                        <w14:checkedState w14:val="2612" w14:font="MS Gothic"/>
                        <w14:uncheckedState w14:val="2610" w14:font="MS Gothic"/>
                      </w14:checkbox>
                    </w:sdtPr>
                    <w:sdtContent>
                      <w:r w:rsidR="00CE1033">
                        <w:rPr>
                          <w:rFonts w:ascii="MS Gothic" w:eastAsia="MS Gothic" w:hAnsi="MS Gothic" w:hint="eastAsia"/>
                          <w:lang w:val="en-US"/>
                        </w:rPr>
                        <w:t>☐</w:t>
                      </w:r>
                    </w:sdtContent>
                  </w:sdt>
                  <w:r w:rsidR="00304830" w:rsidRPr="00250516">
                    <w:rPr>
                      <w:lang w:val="en-US"/>
                    </w:rPr>
                    <w:t xml:space="preserve"> </w:t>
                  </w:r>
                  <w:r w:rsidR="00304830">
                    <w:rPr>
                      <w:lang w:val="en-US"/>
                    </w:rPr>
                    <w:t>Physical</w:t>
                  </w:r>
                </w:p>
              </w:tc>
              <w:tc>
                <w:tcPr>
                  <w:tcW w:w="2126" w:type="dxa"/>
                </w:tcPr>
                <w:p w14:paraId="01DC2BF7" w14:textId="77777777" w:rsidR="00304830" w:rsidRPr="00250516" w:rsidRDefault="00000000" w:rsidP="00304830">
                  <w:pPr>
                    <w:rPr>
                      <w:lang w:val="en-US"/>
                    </w:rPr>
                  </w:pPr>
                  <w:sdt>
                    <w:sdtPr>
                      <w:rPr>
                        <w:lang w:val="en-US"/>
                      </w:rPr>
                      <w:id w:val="-660624757"/>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Audiovisual</w:t>
                  </w:r>
                </w:p>
                <w:p w14:paraId="768F6257" w14:textId="77777777" w:rsidR="00304830" w:rsidRDefault="00000000" w:rsidP="00304830">
                  <w:pPr>
                    <w:rPr>
                      <w:lang w:val="en-US"/>
                    </w:rPr>
                  </w:pPr>
                  <w:sdt>
                    <w:sdtPr>
                      <w:rPr>
                        <w:lang w:val="en-US"/>
                      </w:rPr>
                      <w:id w:val="-218674788"/>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sidRPr="00250516">
                    <w:rPr>
                      <w:lang w:val="en-US"/>
                    </w:rPr>
                    <w:t xml:space="preserve"> </w:t>
                  </w:r>
                  <w:r w:rsidR="00304830">
                    <w:rPr>
                      <w:lang w:val="en-US"/>
                    </w:rPr>
                    <w:t>Images</w:t>
                  </w:r>
                </w:p>
                <w:p w14:paraId="75BCABF9" w14:textId="77777777" w:rsidR="00304830" w:rsidRDefault="00000000" w:rsidP="00304830">
                  <w:pPr>
                    <w:rPr>
                      <w:lang w:val="en-US"/>
                    </w:rPr>
                  </w:pPr>
                  <w:sdt>
                    <w:sdtPr>
                      <w:rPr>
                        <w:lang w:val="en-US"/>
                      </w:rPr>
                      <w:id w:val="980819239"/>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Sound</w:t>
                  </w:r>
                </w:p>
                <w:p w14:paraId="621E76DA" w14:textId="77777777" w:rsidR="00304830" w:rsidRDefault="00000000" w:rsidP="00304830">
                  <w:pPr>
                    <w:rPr>
                      <w:lang w:val="en-US"/>
                    </w:rPr>
                  </w:pPr>
                  <w:sdt>
                    <w:sdtPr>
                      <w:rPr>
                        <w:lang w:val="en-US"/>
                      </w:rPr>
                      <w:id w:val="-1056546978"/>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Numerical</w:t>
                  </w:r>
                </w:p>
                <w:p w14:paraId="45C26BBA" w14:textId="77777777" w:rsidR="00304830" w:rsidRDefault="00000000" w:rsidP="00304830">
                  <w:pPr>
                    <w:rPr>
                      <w:lang w:val="en-US"/>
                    </w:rPr>
                  </w:pPr>
                  <w:sdt>
                    <w:sdtPr>
                      <w:rPr>
                        <w:lang w:val="en-US"/>
                      </w:rPr>
                      <w:id w:val="-272019280"/>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Textual</w:t>
                  </w:r>
                </w:p>
                <w:p w14:paraId="4EAB92F0" w14:textId="77777777" w:rsidR="00304830" w:rsidRDefault="00000000" w:rsidP="00304830">
                  <w:pPr>
                    <w:rPr>
                      <w:lang w:val="en-US"/>
                    </w:rPr>
                  </w:pPr>
                  <w:sdt>
                    <w:sdtPr>
                      <w:rPr>
                        <w:lang w:val="en-US"/>
                      </w:rPr>
                      <w:id w:val="-1132407002"/>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Model</w:t>
                  </w:r>
                </w:p>
                <w:p w14:paraId="2730EF42" w14:textId="77777777" w:rsidR="00304830" w:rsidRDefault="00000000" w:rsidP="00304830">
                  <w:pPr>
                    <w:rPr>
                      <w:lang w:val="en-US"/>
                    </w:rPr>
                  </w:pPr>
                  <w:sdt>
                    <w:sdtPr>
                      <w:rPr>
                        <w:lang w:val="en-US"/>
                      </w:rPr>
                      <w:id w:val="704142355"/>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Software</w:t>
                  </w:r>
                </w:p>
                <w:p w14:paraId="66C60CB3" w14:textId="1B578A4D" w:rsidR="00BA789F" w:rsidRDefault="00000000" w:rsidP="00304830">
                  <w:pPr>
                    <w:rPr>
                      <w:rFonts w:ascii="MS Gothic" w:eastAsia="MS Gothic" w:hAnsi="MS Gothic"/>
                      <w:lang w:val="en-US"/>
                    </w:rPr>
                  </w:pPr>
                  <w:sdt>
                    <w:sdtPr>
                      <w:rPr>
                        <w:lang w:val="en-US"/>
                      </w:rPr>
                      <w:id w:val="-1752652826"/>
                      <w14:checkbox>
                        <w14:checked w14:val="1"/>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Other: Experimental</w:t>
                  </w:r>
                </w:p>
              </w:tc>
              <w:tc>
                <w:tcPr>
                  <w:tcW w:w="1559" w:type="dxa"/>
                </w:tcPr>
                <w:p w14:paraId="3403ACDD" w14:textId="77777777" w:rsidR="00BA789F" w:rsidRDefault="00CE1033" w:rsidP="00202C9D">
                  <w:pPr>
                    <w:rPr>
                      <w:lang w:val="en-US"/>
                    </w:rPr>
                  </w:pPr>
                  <w:r>
                    <w:rPr>
                      <w:lang w:val="en-US"/>
                    </w:rPr>
                    <w:t>.csv</w:t>
                  </w:r>
                </w:p>
                <w:p w14:paraId="56E21A53" w14:textId="0C0B7B2C" w:rsidR="005B658C" w:rsidRDefault="005B658C" w:rsidP="00987E15">
                  <w:pPr>
                    <w:rPr>
                      <w:rFonts w:ascii="MS Gothic" w:eastAsia="MS Gothic" w:hAnsi="MS Gothic"/>
                      <w:lang w:val="en-US"/>
                    </w:rPr>
                  </w:pPr>
                </w:p>
              </w:tc>
              <w:tc>
                <w:tcPr>
                  <w:tcW w:w="2127" w:type="dxa"/>
                </w:tcPr>
                <w:p w14:paraId="43F32311" w14:textId="77777777" w:rsidR="00AF6BD9" w:rsidRDefault="00000000" w:rsidP="00AF6BD9">
                  <w:pPr>
                    <w:rPr>
                      <w:lang w:val="en-US"/>
                    </w:rPr>
                  </w:pPr>
                  <w:sdt>
                    <w:sdtPr>
                      <w:rPr>
                        <w:lang w:val="en-US"/>
                      </w:rPr>
                      <w:id w:val="1860226938"/>
                      <w14:checkbox>
                        <w14:checked w14:val="0"/>
                        <w14:checkedState w14:val="2612" w14:font="MS Gothic"/>
                        <w14:uncheckedState w14:val="2610" w14:font="MS Gothic"/>
                      </w14:checkbox>
                    </w:sdtPr>
                    <w:sdtContent>
                      <w:r w:rsidR="00AF6BD9">
                        <w:rPr>
                          <w:rFonts w:ascii="MS Gothic" w:eastAsia="MS Gothic" w:hAnsi="MS Gothic" w:hint="eastAsia"/>
                          <w:lang w:val="en-US"/>
                        </w:rPr>
                        <w:t>☐</w:t>
                      </w:r>
                    </w:sdtContent>
                  </w:sdt>
                  <w:r w:rsidR="00AF6BD9" w:rsidRPr="00250516">
                    <w:rPr>
                      <w:lang w:val="en-US"/>
                    </w:rPr>
                    <w:t xml:space="preserve"> </w:t>
                  </w:r>
                  <w:r w:rsidR="00AF6BD9">
                    <w:rPr>
                      <w:lang w:val="en-US"/>
                    </w:rPr>
                    <w:t>&lt; 1 GB</w:t>
                  </w:r>
                </w:p>
                <w:p w14:paraId="61951DFD" w14:textId="77777777" w:rsidR="00AF6BD9" w:rsidRDefault="00000000" w:rsidP="00AF6BD9">
                  <w:pPr>
                    <w:rPr>
                      <w:lang w:val="en-US"/>
                    </w:rPr>
                  </w:pPr>
                  <w:sdt>
                    <w:sdtPr>
                      <w:rPr>
                        <w:lang w:val="en-US"/>
                      </w:rPr>
                      <w:id w:val="-269634407"/>
                      <w14:checkbox>
                        <w14:checked w14:val="0"/>
                        <w14:checkedState w14:val="2612" w14:font="MS Gothic"/>
                        <w14:uncheckedState w14:val="2610" w14:font="MS Gothic"/>
                      </w14:checkbox>
                    </w:sdtPr>
                    <w:sdtContent>
                      <w:r w:rsidR="00AF6BD9">
                        <w:rPr>
                          <w:rFonts w:ascii="MS Gothic" w:eastAsia="MS Gothic" w:hAnsi="MS Gothic" w:hint="eastAsia"/>
                          <w:lang w:val="en-US"/>
                        </w:rPr>
                        <w:t>☐</w:t>
                      </w:r>
                    </w:sdtContent>
                  </w:sdt>
                  <w:r w:rsidR="00AF6BD9">
                    <w:rPr>
                      <w:lang w:val="en-US"/>
                    </w:rPr>
                    <w:t xml:space="preserve"> &lt; 100 GB</w:t>
                  </w:r>
                </w:p>
                <w:p w14:paraId="30AC5272" w14:textId="77777777" w:rsidR="00AF6BD9" w:rsidRDefault="00000000" w:rsidP="00AF6BD9">
                  <w:pPr>
                    <w:rPr>
                      <w:lang w:val="en-US"/>
                    </w:rPr>
                  </w:pPr>
                  <w:sdt>
                    <w:sdtPr>
                      <w:rPr>
                        <w:lang w:val="en-US"/>
                      </w:rPr>
                      <w:id w:val="-1341539904"/>
                      <w14:checkbox>
                        <w14:checked w14:val="0"/>
                        <w14:checkedState w14:val="2612" w14:font="MS Gothic"/>
                        <w14:uncheckedState w14:val="2610" w14:font="MS Gothic"/>
                      </w14:checkbox>
                    </w:sdtPr>
                    <w:sdtContent>
                      <w:r w:rsidR="00AF6BD9">
                        <w:rPr>
                          <w:rFonts w:ascii="MS Gothic" w:eastAsia="MS Gothic" w:hAnsi="MS Gothic" w:hint="eastAsia"/>
                          <w:lang w:val="en-US"/>
                        </w:rPr>
                        <w:t>☐</w:t>
                      </w:r>
                    </w:sdtContent>
                  </w:sdt>
                  <w:r w:rsidR="00AF6BD9">
                    <w:rPr>
                      <w:lang w:val="en-US"/>
                    </w:rPr>
                    <w:t xml:space="preserve"> &lt; 1 TB</w:t>
                  </w:r>
                </w:p>
                <w:p w14:paraId="5DE3A997" w14:textId="77777777" w:rsidR="00AF6BD9" w:rsidRPr="00250516" w:rsidRDefault="00000000" w:rsidP="00AF6BD9">
                  <w:pPr>
                    <w:rPr>
                      <w:lang w:val="en-US"/>
                    </w:rPr>
                  </w:pPr>
                  <w:sdt>
                    <w:sdtPr>
                      <w:rPr>
                        <w:lang w:val="en-US"/>
                      </w:rPr>
                      <w:id w:val="1828329897"/>
                      <w14:checkbox>
                        <w14:checked w14:val="0"/>
                        <w14:checkedState w14:val="2612" w14:font="MS Gothic"/>
                        <w14:uncheckedState w14:val="2610" w14:font="MS Gothic"/>
                      </w14:checkbox>
                    </w:sdtPr>
                    <w:sdtContent>
                      <w:r w:rsidR="00AF6BD9">
                        <w:rPr>
                          <w:rFonts w:ascii="MS Gothic" w:eastAsia="MS Gothic" w:hAnsi="MS Gothic" w:hint="eastAsia"/>
                          <w:lang w:val="en-US"/>
                        </w:rPr>
                        <w:t>☐</w:t>
                      </w:r>
                    </w:sdtContent>
                  </w:sdt>
                  <w:r w:rsidR="00AF6BD9">
                    <w:rPr>
                      <w:lang w:val="en-US"/>
                    </w:rPr>
                    <w:t xml:space="preserve"> &lt; 5 TB</w:t>
                  </w:r>
                </w:p>
                <w:p w14:paraId="01EDFF51" w14:textId="77777777" w:rsidR="00AF6BD9" w:rsidRDefault="00000000" w:rsidP="00AF6BD9">
                  <w:pPr>
                    <w:rPr>
                      <w:lang w:val="en-US"/>
                    </w:rPr>
                  </w:pPr>
                  <w:sdt>
                    <w:sdtPr>
                      <w:rPr>
                        <w:lang w:val="en-US"/>
                      </w:rPr>
                      <w:id w:val="-1305695297"/>
                      <w14:checkbox>
                        <w14:checked w14:val="0"/>
                        <w14:checkedState w14:val="2612" w14:font="MS Gothic"/>
                        <w14:uncheckedState w14:val="2610" w14:font="MS Gothic"/>
                      </w14:checkbox>
                    </w:sdtPr>
                    <w:sdtContent>
                      <w:r w:rsidR="00AF6BD9">
                        <w:rPr>
                          <w:rFonts w:ascii="MS Gothic" w:eastAsia="MS Gothic" w:hAnsi="MS Gothic" w:hint="eastAsia"/>
                          <w:lang w:val="en-US"/>
                        </w:rPr>
                        <w:t>☐</w:t>
                      </w:r>
                    </w:sdtContent>
                  </w:sdt>
                  <w:r w:rsidR="00AF6BD9" w:rsidRPr="00250516">
                    <w:rPr>
                      <w:lang w:val="en-US"/>
                    </w:rPr>
                    <w:t xml:space="preserve"> </w:t>
                  </w:r>
                  <w:r w:rsidR="00AF6BD9">
                    <w:rPr>
                      <w:lang w:val="en-US"/>
                    </w:rPr>
                    <w:t>&gt; 5 TB</w:t>
                  </w:r>
                </w:p>
                <w:p w14:paraId="22688AC3" w14:textId="77777777" w:rsidR="00AF6BD9" w:rsidRDefault="00000000" w:rsidP="00AF6BD9">
                  <w:pPr>
                    <w:rPr>
                      <w:lang w:val="en-US"/>
                    </w:rPr>
                  </w:pPr>
                  <w:sdt>
                    <w:sdtPr>
                      <w:rPr>
                        <w:lang w:val="en-US"/>
                      </w:rPr>
                      <w:id w:val="812759843"/>
                      <w14:checkbox>
                        <w14:checked w14:val="1"/>
                        <w14:checkedState w14:val="2612" w14:font="MS Gothic"/>
                        <w14:uncheckedState w14:val="2610" w14:font="MS Gothic"/>
                      </w14:checkbox>
                    </w:sdtPr>
                    <w:sdtContent>
                      <w:r w:rsidR="00AF6BD9">
                        <w:rPr>
                          <w:rFonts w:ascii="MS Gothic" w:eastAsia="MS Gothic" w:hAnsi="MS Gothic" w:hint="eastAsia"/>
                          <w:lang w:val="en-US"/>
                        </w:rPr>
                        <w:t>☒</w:t>
                      </w:r>
                    </w:sdtContent>
                  </w:sdt>
                  <w:r w:rsidR="00AF6BD9">
                    <w:rPr>
                      <w:lang w:val="en-US"/>
                    </w:rPr>
                    <w:t xml:space="preserve"> Other:</w:t>
                  </w:r>
                </w:p>
                <w:p w14:paraId="1FA0277F" w14:textId="77777777" w:rsidR="00AF6BD9" w:rsidRDefault="00AF6BD9" w:rsidP="00AF6BD9">
                  <w:pPr>
                    <w:rPr>
                      <w:lang w:val="en-US"/>
                    </w:rPr>
                  </w:pPr>
                  <w:r>
                    <w:rPr>
                      <w:lang w:val="en-US"/>
                    </w:rPr>
                    <w:t>&lt; 100 MB</w:t>
                  </w:r>
                </w:p>
                <w:p w14:paraId="3B18C030" w14:textId="77777777" w:rsidR="00BA789F" w:rsidRDefault="00BA789F" w:rsidP="00202C9D">
                  <w:pPr>
                    <w:rPr>
                      <w:rFonts w:ascii="MS Gothic" w:eastAsia="MS Gothic" w:hAnsi="MS Gothic"/>
                      <w:lang w:val="en-US"/>
                    </w:rPr>
                  </w:pPr>
                </w:p>
              </w:tc>
              <w:tc>
                <w:tcPr>
                  <w:tcW w:w="1872" w:type="dxa"/>
                </w:tcPr>
                <w:p w14:paraId="3F91C9B4" w14:textId="172B2D5D" w:rsidR="00BA789F" w:rsidRDefault="002C51E3" w:rsidP="00202C9D">
                  <w:r>
                    <w:t>NA</w:t>
                  </w:r>
                </w:p>
              </w:tc>
            </w:tr>
            <w:tr w:rsidR="00A9457D" w14:paraId="7D9C2CB7" w14:textId="77777777" w:rsidTr="00FF1030">
              <w:tc>
                <w:tcPr>
                  <w:tcW w:w="1729" w:type="dxa"/>
                </w:tcPr>
                <w:p w14:paraId="6392E2EA" w14:textId="0FA0FA1B" w:rsidR="00A9457D" w:rsidRDefault="00304830" w:rsidP="00202C9D">
                  <w:r>
                    <w:t>WP2. Thermal evolution and plasticity of the mitochondrial phenotype as driver of POL</w:t>
                  </w:r>
                </w:p>
              </w:tc>
              <w:tc>
                <w:tcPr>
                  <w:tcW w:w="2977" w:type="dxa"/>
                </w:tcPr>
                <w:p w14:paraId="151817BB" w14:textId="46268082" w:rsidR="00A9457D" w:rsidRDefault="00E95C1A" w:rsidP="00202C9D">
                  <w:r>
                    <w:t>Data</w:t>
                  </w:r>
                  <w:r w:rsidR="00ED6C42">
                    <w:t xml:space="preserve"> </w:t>
                  </w:r>
                  <w:r w:rsidR="0038281A">
                    <w:t>of the mitochondrial respiration of damselfly eggs, larvae and adults:</w:t>
                  </w:r>
                  <w:r w:rsidR="00B97FDD">
                    <w:t xml:space="preserve"> </w:t>
                  </w:r>
                  <w:r w:rsidR="003F45A9">
                    <w:t xml:space="preserve">mass of used </w:t>
                  </w:r>
                  <w:proofErr w:type="spellStart"/>
                  <w:r w:rsidR="003F45A9">
                    <w:t>fibers</w:t>
                  </w:r>
                  <w:proofErr w:type="spellEnd"/>
                  <w:r w:rsidR="003F45A9">
                    <w:t xml:space="preserve">, CI-LEAK, CI-OXPHOS, Cytochrome C, </w:t>
                  </w:r>
                  <w:proofErr w:type="spellStart"/>
                  <w:r w:rsidR="00FC642A" w:rsidRPr="00FC642A">
                    <w:t>CI+ProDH-OXPHO</w:t>
                  </w:r>
                  <w:proofErr w:type="spellEnd"/>
                  <w:r w:rsidR="00FC642A">
                    <w:t xml:space="preserve">, </w:t>
                  </w:r>
                  <w:proofErr w:type="spellStart"/>
                  <w:r w:rsidR="00FC642A" w:rsidRPr="00FC642A">
                    <w:t>CI+ProDH+CII-OXPHOS</w:t>
                  </w:r>
                  <w:proofErr w:type="spellEnd"/>
                  <w:r w:rsidR="00FC642A">
                    <w:t xml:space="preserve">, </w:t>
                  </w:r>
                  <w:r w:rsidR="00FC642A" w:rsidRPr="00FC642A">
                    <w:t>CI+ProDH+CII+G3PDH-OXPHOS</w:t>
                  </w:r>
                  <w:r w:rsidR="00FC642A">
                    <w:t xml:space="preserve">, </w:t>
                  </w:r>
                  <w:r w:rsidR="00FC642A" w:rsidRPr="00FC642A">
                    <w:t>CI+ProDH+CII+G3P-ETS</w:t>
                  </w:r>
                  <w:r w:rsidR="00FC642A">
                    <w:t>,</w:t>
                  </w:r>
                  <w:r w:rsidR="00FC642A" w:rsidRPr="00FC642A">
                    <w:t xml:space="preserve"> CIV</w:t>
                  </w:r>
                  <w:r w:rsidR="00FC642A">
                    <w:t xml:space="preserve">, </w:t>
                  </w:r>
                  <w:proofErr w:type="spellStart"/>
                  <w:r w:rsidR="00FC642A" w:rsidRPr="00FC642A">
                    <w:t>CytochromeC_effect</w:t>
                  </w:r>
                  <w:proofErr w:type="spellEnd"/>
                  <w:r w:rsidR="00FC642A">
                    <w:t xml:space="preserve">, </w:t>
                  </w:r>
                  <w:r w:rsidR="00FC642A" w:rsidRPr="00FC642A">
                    <w:t>P-L ratio_(RCR ratio</w:t>
                  </w:r>
                  <w:r w:rsidR="00FC642A">
                    <w:t xml:space="preserve">), </w:t>
                  </w:r>
                  <w:proofErr w:type="spellStart"/>
                  <w:r w:rsidR="00FC642A" w:rsidRPr="00FC642A">
                    <w:t>Succinate_contribtution</w:t>
                  </w:r>
                  <w:proofErr w:type="spellEnd"/>
                  <w:r w:rsidR="00FC642A">
                    <w:t xml:space="preserve">, </w:t>
                  </w:r>
                  <w:r w:rsidR="00FC642A" w:rsidRPr="00FC642A">
                    <w:t>G3P_contribution</w:t>
                  </w:r>
                  <w:r w:rsidR="00FC642A">
                    <w:t xml:space="preserve">, </w:t>
                  </w:r>
                  <w:proofErr w:type="spellStart"/>
                  <w:r w:rsidR="00FC642A" w:rsidRPr="00FC642A">
                    <w:t>Proline_contribution</w:t>
                  </w:r>
                  <w:proofErr w:type="spellEnd"/>
                  <w:r w:rsidR="00FC642A">
                    <w:t xml:space="preserve">, </w:t>
                  </w:r>
                  <w:proofErr w:type="spellStart"/>
                  <w:r w:rsidR="00FC642A" w:rsidRPr="00FC642A">
                    <w:t>Cytochroom_increase</w:t>
                  </w:r>
                  <w:proofErr w:type="spellEnd"/>
                  <w:r w:rsidR="00FC642A">
                    <w:t xml:space="preserve">, </w:t>
                  </w:r>
                  <w:r w:rsidR="00FC642A" w:rsidRPr="00FC642A">
                    <w:t>P-L ratio_(RCR ratio)_corrected</w:t>
                  </w:r>
                  <w:r w:rsidR="006975CE">
                    <w:t>.</w:t>
                  </w:r>
                  <w:r w:rsidR="00ED6C42">
                    <w:t xml:space="preserve"> Files (.DLD) obtained from the analysis in </w:t>
                  </w:r>
                  <w:proofErr w:type="spellStart"/>
                  <w:r w:rsidR="0011215F">
                    <w:t>Oroboros</w:t>
                  </w:r>
                  <w:proofErr w:type="spellEnd"/>
                  <w:r w:rsidR="0011215F">
                    <w:t xml:space="preserve"> </w:t>
                  </w:r>
                  <w:proofErr w:type="spellStart"/>
                  <w:r w:rsidR="0011215F">
                    <w:t>Datlab</w:t>
                  </w:r>
                  <w:proofErr w:type="spellEnd"/>
                  <w:r w:rsidR="0011215F">
                    <w:t>.</w:t>
                  </w:r>
                  <w:r w:rsidR="006975CE">
                    <w:t xml:space="preserve"> </w:t>
                  </w:r>
                </w:p>
              </w:tc>
              <w:tc>
                <w:tcPr>
                  <w:tcW w:w="1559" w:type="dxa"/>
                </w:tcPr>
                <w:p w14:paraId="1516B876" w14:textId="77777777" w:rsidR="00304830" w:rsidRPr="00250516" w:rsidRDefault="00000000" w:rsidP="00304830">
                  <w:pPr>
                    <w:rPr>
                      <w:lang w:val="en-US"/>
                    </w:rPr>
                  </w:pPr>
                  <w:sdt>
                    <w:sdtPr>
                      <w:rPr>
                        <w:lang w:val="en-US"/>
                      </w:rPr>
                      <w:id w:val="-2109344385"/>
                      <w14:checkbox>
                        <w14:checked w14:val="1"/>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w:t>
                  </w:r>
                  <w:r w:rsidR="00304830" w:rsidRPr="00250516">
                    <w:rPr>
                      <w:lang w:val="en-US"/>
                    </w:rPr>
                    <w:t>Generate new data</w:t>
                  </w:r>
                </w:p>
                <w:p w14:paraId="585329EA" w14:textId="23AF5552" w:rsidR="00A9457D" w:rsidRDefault="00000000" w:rsidP="00304830">
                  <w:pPr>
                    <w:rPr>
                      <w:rFonts w:ascii="MS Gothic" w:eastAsia="MS Gothic" w:hAnsi="MS Gothic"/>
                      <w:lang w:val="en-US"/>
                    </w:rPr>
                  </w:pPr>
                  <w:sdt>
                    <w:sdtPr>
                      <w:rPr>
                        <w:lang w:val="en-US"/>
                      </w:rPr>
                      <w:id w:val="1840660137"/>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sidRPr="00250516">
                    <w:rPr>
                      <w:lang w:val="en-US"/>
                    </w:rPr>
                    <w:t xml:space="preserve"> Reuse existing data</w:t>
                  </w:r>
                </w:p>
              </w:tc>
              <w:tc>
                <w:tcPr>
                  <w:tcW w:w="1418" w:type="dxa"/>
                </w:tcPr>
                <w:p w14:paraId="3E50D638" w14:textId="77777777" w:rsidR="00304830" w:rsidRPr="00250516" w:rsidRDefault="00000000" w:rsidP="00304830">
                  <w:pPr>
                    <w:rPr>
                      <w:lang w:val="en-US"/>
                    </w:rPr>
                  </w:pPr>
                  <w:sdt>
                    <w:sdtPr>
                      <w:rPr>
                        <w:lang w:val="en-US"/>
                      </w:rPr>
                      <w:id w:val="-450476959"/>
                      <w14:checkbox>
                        <w14:checked w14:val="1"/>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Digital</w:t>
                  </w:r>
                </w:p>
                <w:p w14:paraId="097BCCB4" w14:textId="6B349F53" w:rsidR="00A9457D" w:rsidRDefault="00000000" w:rsidP="00304830">
                  <w:pPr>
                    <w:rPr>
                      <w:rFonts w:ascii="MS Gothic" w:eastAsia="MS Gothic" w:hAnsi="MS Gothic"/>
                      <w:lang w:val="en-US"/>
                    </w:rPr>
                  </w:pPr>
                  <w:sdt>
                    <w:sdtPr>
                      <w:rPr>
                        <w:lang w:val="en-US"/>
                      </w:rPr>
                      <w:id w:val="2123803419"/>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sidRPr="00250516">
                    <w:rPr>
                      <w:lang w:val="en-US"/>
                    </w:rPr>
                    <w:t xml:space="preserve"> </w:t>
                  </w:r>
                  <w:r w:rsidR="00304830">
                    <w:rPr>
                      <w:lang w:val="en-US"/>
                    </w:rPr>
                    <w:t>Physical</w:t>
                  </w:r>
                </w:p>
              </w:tc>
              <w:tc>
                <w:tcPr>
                  <w:tcW w:w="2126" w:type="dxa"/>
                </w:tcPr>
                <w:p w14:paraId="321AFAC1" w14:textId="77777777" w:rsidR="00304830" w:rsidRPr="00250516" w:rsidRDefault="00000000" w:rsidP="00304830">
                  <w:pPr>
                    <w:rPr>
                      <w:lang w:val="en-US"/>
                    </w:rPr>
                  </w:pPr>
                  <w:sdt>
                    <w:sdtPr>
                      <w:rPr>
                        <w:lang w:val="en-US"/>
                      </w:rPr>
                      <w:id w:val="-1909682253"/>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Audiovisual</w:t>
                  </w:r>
                </w:p>
                <w:p w14:paraId="50128345" w14:textId="77777777" w:rsidR="00304830" w:rsidRDefault="00000000" w:rsidP="00304830">
                  <w:pPr>
                    <w:rPr>
                      <w:lang w:val="en-US"/>
                    </w:rPr>
                  </w:pPr>
                  <w:sdt>
                    <w:sdtPr>
                      <w:rPr>
                        <w:lang w:val="en-US"/>
                      </w:rPr>
                      <w:id w:val="668297749"/>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sidRPr="00250516">
                    <w:rPr>
                      <w:lang w:val="en-US"/>
                    </w:rPr>
                    <w:t xml:space="preserve"> </w:t>
                  </w:r>
                  <w:r w:rsidR="00304830">
                    <w:rPr>
                      <w:lang w:val="en-US"/>
                    </w:rPr>
                    <w:t>Images</w:t>
                  </w:r>
                </w:p>
                <w:p w14:paraId="7142E101" w14:textId="77777777" w:rsidR="00304830" w:rsidRDefault="00000000" w:rsidP="00304830">
                  <w:pPr>
                    <w:rPr>
                      <w:lang w:val="en-US"/>
                    </w:rPr>
                  </w:pPr>
                  <w:sdt>
                    <w:sdtPr>
                      <w:rPr>
                        <w:lang w:val="en-US"/>
                      </w:rPr>
                      <w:id w:val="41797501"/>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Sound</w:t>
                  </w:r>
                </w:p>
                <w:p w14:paraId="2DBED5A1" w14:textId="77777777" w:rsidR="00304830" w:rsidRDefault="00000000" w:rsidP="00304830">
                  <w:pPr>
                    <w:rPr>
                      <w:lang w:val="en-US"/>
                    </w:rPr>
                  </w:pPr>
                  <w:sdt>
                    <w:sdtPr>
                      <w:rPr>
                        <w:lang w:val="en-US"/>
                      </w:rPr>
                      <w:id w:val="-489643461"/>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Numerical</w:t>
                  </w:r>
                </w:p>
                <w:p w14:paraId="0D165B7B" w14:textId="77777777" w:rsidR="00304830" w:rsidRDefault="00000000" w:rsidP="00304830">
                  <w:pPr>
                    <w:rPr>
                      <w:lang w:val="en-US"/>
                    </w:rPr>
                  </w:pPr>
                  <w:sdt>
                    <w:sdtPr>
                      <w:rPr>
                        <w:lang w:val="en-US"/>
                      </w:rPr>
                      <w:id w:val="419218647"/>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Textual</w:t>
                  </w:r>
                </w:p>
                <w:p w14:paraId="2DC036EE" w14:textId="77777777" w:rsidR="00304830" w:rsidRDefault="00000000" w:rsidP="00304830">
                  <w:pPr>
                    <w:rPr>
                      <w:lang w:val="en-US"/>
                    </w:rPr>
                  </w:pPr>
                  <w:sdt>
                    <w:sdtPr>
                      <w:rPr>
                        <w:lang w:val="en-US"/>
                      </w:rPr>
                      <w:id w:val="-938062136"/>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Model</w:t>
                  </w:r>
                </w:p>
                <w:p w14:paraId="4208199C" w14:textId="77777777" w:rsidR="00304830" w:rsidRDefault="00000000" w:rsidP="00304830">
                  <w:pPr>
                    <w:rPr>
                      <w:lang w:val="en-US"/>
                    </w:rPr>
                  </w:pPr>
                  <w:sdt>
                    <w:sdtPr>
                      <w:rPr>
                        <w:lang w:val="en-US"/>
                      </w:rPr>
                      <w:id w:val="-1360735822"/>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Software</w:t>
                  </w:r>
                </w:p>
                <w:p w14:paraId="6D68CEEF" w14:textId="4BCB44A5" w:rsidR="00A9457D" w:rsidRDefault="00000000" w:rsidP="00304830">
                  <w:pPr>
                    <w:rPr>
                      <w:rFonts w:ascii="MS Gothic" w:eastAsia="MS Gothic" w:hAnsi="MS Gothic"/>
                      <w:lang w:val="en-US"/>
                    </w:rPr>
                  </w:pPr>
                  <w:sdt>
                    <w:sdtPr>
                      <w:rPr>
                        <w:lang w:val="en-US"/>
                      </w:rPr>
                      <w:id w:val="-168102363"/>
                      <w14:checkbox>
                        <w14:checked w14:val="1"/>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Other: Experimental</w:t>
                  </w:r>
                </w:p>
              </w:tc>
              <w:tc>
                <w:tcPr>
                  <w:tcW w:w="1559" w:type="dxa"/>
                </w:tcPr>
                <w:p w14:paraId="2EDBAFEE" w14:textId="77777777" w:rsidR="00A9457D" w:rsidRDefault="00CE1033" w:rsidP="00202C9D">
                  <w:pPr>
                    <w:rPr>
                      <w:lang w:val="en-US"/>
                    </w:rPr>
                  </w:pPr>
                  <w:r>
                    <w:rPr>
                      <w:lang w:val="en-US"/>
                    </w:rPr>
                    <w:t>.csv</w:t>
                  </w:r>
                </w:p>
                <w:p w14:paraId="3D22393B" w14:textId="77777777" w:rsidR="00243080" w:rsidRDefault="00243080" w:rsidP="00202C9D">
                  <w:pPr>
                    <w:rPr>
                      <w:lang w:val="en-US"/>
                    </w:rPr>
                  </w:pPr>
                  <w:r>
                    <w:rPr>
                      <w:lang w:val="en-US"/>
                    </w:rPr>
                    <w:t>.DLD</w:t>
                  </w:r>
                </w:p>
                <w:p w14:paraId="25DF1963" w14:textId="77777777" w:rsidR="00475FF3" w:rsidRDefault="00475FF3" w:rsidP="00202C9D">
                  <w:pPr>
                    <w:rPr>
                      <w:lang w:val="en-US"/>
                    </w:rPr>
                  </w:pPr>
                  <w:r>
                    <w:rPr>
                      <w:lang w:val="en-US"/>
                    </w:rPr>
                    <w:t>.do</w:t>
                  </w:r>
                  <w:r w:rsidR="00B059CC">
                    <w:rPr>
                      <w:lang w:val="en-US"/>
                    </w:rPr>
                    <w:t>cx</w:t>
                  </w:r>
                </w:p>
                <w:p w14:paraId="68D793D8" w14:textId="21711598" w:rsidR="00623C96" w:rsidRDefault="00623C96" w:rsidP="00202C9D">
                  <w:pPr>
                    <w:rPr>
                      <w:rFonts w:ascii="MS Gothic" w:eastAsia="MS Gothic" w:hAnsi="MS Gothic"/>
                      <w:lang w:val="en-US"/>
                    </w:rPr>
                  </w:pPr>
                </w:p>
              </w:tc>
              <w:tc>
                <w:tcPr>
                  <w:tcW w:w="2127" w:type="dxa"/>
                </w:tcPr>
                <w:p w14:paraId="59F79BBB" w14:textId="77777777" w:rsidR="00AF6BD9" w:rsidRDefault="00000000" w:rsidP="00AF6BD9">
                  <w:pPr>
                    <w:rPr>
                      <w:lang w:val="en-US"/>
                    </w:rPr>
                  </w:pPr>
                  <w:sdt>
                    <w:sdtPr>
                      <w:rPr>
                        <w:lang w:val="en-US"/>
                      </w:rPr>
                      <w:id w:val="687803301"/>
                      <w14:checkbox>
                        <w14:checked w14:val="0"/>
                        <w14:checkedState w14:val="2612" w14:font="MS Gothic"/>
                        <w14:uncheckedState w14:val="2610" w14:font="MS Gothic"/>
                      </w14:checkbox>
                    </w:sdtPr>
                    <w:sdtContent>
                      <w:r w:rsidR="00AF6BD9">
                        <w:rPr>
                          <w:rFonts w:ascii="MS Gothic" w:eastAsia="MS Gothic" w:hAnsi="MS Gothic" w:hint="eastAsia"/>
                          <w:lang w:val="en-US"/>
                        </w:rPr>
                        <w:t>☐</w:t>
                      </w:r>
                    </w:sdtContent>
                  </w:sdt>
                  <w:r w:rsidR="00AF6BD9" w:rsidRPr="00250516">
                    <w:rPr>
                      <w:lang w:val="en-US"/>
                    </w:rPr>
                    <w:t xml:space="preserve"> </w:t>
                  </w:r>
                  <w:r w:rsidR="00AF6BD9">
                    <w:rPr>
                      <w:lang w:val="en-US"/>
                    </w:rPr>
                    <w:t>&lt; 1 GB</w:t>
                  </w:r>
                </w:p>
                <w:p w14:paraId="0B1E3DFD" w14:textId="77777777" w:rsidR="00AF6BD9" w:rsidRDefault="00000000" w:rsidP="00AF6BD9">
                  <w:pPr>
                    <w:rPr>
                      <w:lang w:val="en-US"/>
                    </w:rPr>
                  </w:pPr>
                  <w:sdt>
                    <w:sdtPr>
                      <w:rPr>
                        <w:lang w:val="en-US"/>
                      </w:rPr>
                      <w:id w:val="-220363753"/>
                      <w14:checkbox>
                        <w14:checked w14:val="0"/>
                        <w14:checkedState w14:val="2612" w14:font="MS Gothic"/>
                        <w14:uncheckedState w14:val="2610" w14:font="MS Gothic"/>
                      </w14:checkbox>
                    </w:sdtPr>
                    <w:sdtContent>
                      <w:r w:rsidR="00AF6BD9">
                        <w:rPr>
                          <w:rFonts w:ascii="MS Gothic" w:eastAsia="MS Gothic" w:hAnsi="MS Gothic" w:hint="eastAsia"/>
                          <w:lang w:val="en-US"/>
                        </w:rPr>
                        <w:t>☐</w:t>
                      </w:r>
                    </w:sdtContent>
                  </w:sdt>
                  <w:r w:rsidR="00AF6BD9">
                    <w:rPr>
                      <w:lang w:val="en-US"/>
                    </w:rPr>
                    <w:t xml:space="preserve"> &lt; 100 GB</w:t>
                  </w:r>
                </w:p>
                <w:p w14:paraId="223CB95A" w14:textId="77777777" w:rsidR="00AF6BD9" w:rsidRDefault="00000000" w:rsidP="00AF6BD9">
                  <w:pPr>
                    <w:rPr>
                      <w:lang w:val="en-US"/>
                    </w:rPr>
                  </w:pPr>
                  <w:sdt>
                    <w:sdtPr>
                      <w:rPr>
                        <w:lang w:val="en-US"/>
                      </w:rPr>
                      <w:id w:val="-823038340"/>
                      <w14:checkbox>
                        <w14:checked w14:val="0"/>
                        <w14:checkedState w14:val="2612" w14:font="MS Gothic"/>
                        <w14:uncheckedState w14:val="2610" w14:font="MS Gothic"/>
                      </w14:checkbox>
                    </w:sdtPr>
                    <w:sdtContent>
                      <w:r w:rsidR="00AF6BD9">
                        <w:rPr>
                          <w:rFonts w:ascii="MS Gothic" w:eastAsia="MS Gothic" w:hAnsi="MS Gothic" w:hint="eastAsia"/>
                          <w:lang w:val="en-US"/>
                        </w:rPr>
                        <w:t>☐</w:t>
                      </w:r>
                    </w:sdtContent>
                  </w:sdt>
                  <w:r w:rsidR="00AF6BD9">
                    <w:rPr>
                      <w:lang w:val="en-US"/>
                    </w:rPr>
                    <w:t xml:space="preserve"> &lt; 1 TB</w:t>
                  </w:r>
                </w:p>
                <w:p w14:paraId="0E9F6C25" w14:textId="77777777" w:rsidR="00AF6BD9" w:rsidRPr="00250516" w:rsidRDefault="00000000" w:rsidP="00AF6BD9">
                  <w:pPr>
                    <w:rPr>
                      <w:lang w:val="en-US"/>
                    </w:rPr>
                  </w:pPr>
                  <w:sdt>
                    <w:sdtPr>
                      <w:rPr>
                        <w:lang w:val="en-US"/>
                      </w:rPr>
                      <w:id w:val="-497575005"/>
                      <w14:checkbox>
                        <w14:checked w14:val="0"/>
                        <w14:checkedState w14:val="2612" w14:font="MS Gothic"/>
                        <w14:uncheckedState w14:val="2610" w14:font="MS Gothic"/>
                      </w14:checkbox>
                    </w:sdtPr>
                    <w:sdtContent>
                      <w:r w:rsidR="00AF6BD9">
                        <w:rPr>
                          <w:rFonts w:ascii="MS Gothic" w:eastAsia="MS Gothic" w:hAnsi="MS Gothic" w:hint="eastAsia"/>
                          <w:lang w:val="en-US"/>
                        </w:rPr>
                        <w:t>☐</w:t>
                      </w:r>
                    </w:sdtContent>
                  </w:sdt>
                  <w:r w:rsidR="00AF6BD9">
                    <w:rPr>
                      <w:lang w:val="en-US"/>
                    </w:rPr>
                    <w:t xml:space="preserve"> &lt; 5 TB</w:t>
                  </w:r>
                </w:p>
                <w:p w14:paraId="15046EA2" w14:textId="77777777" w:rsidR="00AF6BD9" w:rsidRDefault="00000000" w:rsidP="00AF6BD9">
                  <w:pPr>
                    <w:rPr>
                      <w:lang w:val="en-US"/>
                    </w:rPr>
                  </w:pPr>
                  <w:sdt>
                    <w:sdtPr>
                      <w:rPr>
                        <w:lang w:val="en-US"/>
                      </w:rPr>
                      <w:id w:val="721103738"/>
                      <w14:checkbox>
                        <w14:checked w14:val="0"/>
                        <w14:checkedState w14:val="2612" w14:font="MS Gothic"/>
                        <w14:uncheckedState w14:val="2610" w14:font="MS Gothic"/>
                      </w14:checkbox>
                    </w:sdtPr>
                    <w:sdtContent>
                      <w:r w:rsidR="00AF6BD9">
                        <w:rPr>
                          <w:rFonts w:ascii="MS Gothic" w:eastAsia="MS Gothic" w:hAnsi="MS Gothic" w:hint="eastAsia"/>
                          <w:lang w:val="en-US"/>
                        </w:rPr>
                        <w:t>☐</w:t>
                      </w:r>
                    </w:sdtContent>
                  </w:sdt>
                  <w:r w:rsidR="00AF6BD9" w:rsidRPr="00250516">
                    <w:rPr>
                      <w:lang w:val="en-US"/>
                    </w:rPr>
                    <w:t xml:space="preserve"> </w:t>
                  </w:r>
                  <w:r w:rsidR="00AF6BD9">
                    <w:rPr>
                      <w:lang w:val="en-US"/>
                    </w:rPr>
                    <w:t>&gt; 5 TB</w:t>
                  </w:r>
                </w:p>
                <w:p w14:paraId="79AF04C3" w14:textId="77777777" w:rsidR="002444CF" w:rsidRDefault="00000000" w:rsidP="002444CF">
                  <w:pPr>
                    <w:rPr>
                      <w:lang w:val="en-US"/>
                    </w:rPr>
                  </w:pPr>
                  <w:sdt>
                    <w:sdtPr>
                      <w:rPr>
                        <w:lang w:val="en-US"/>
                      </w:rPr>
                      <w:id w:val="-773869490"/>
                      <w14:checkbox>
                        <w14:checked w14:val="1"/>
                        <w14:checkedState w14:val="2612" w14:font="MS Gothic"/>
                        <w14:uncheckedState w14:val="2610" w14:font="MS Gothic"/>
                      </w14:checkbox>
                    </w:sdtPr>
                    <w:sdtContent>
                      <w:r w:rsidR="002444CF">
                        <w:rPr>
                          <w:rFonts w:ascii="MS Gothic" w:eastAsia="MS Gothic" w:hAnsi="MS Gothic" w:hint="eastAsia"/>
                          <w:lang w:val="en-US"/>
                        </w:rPr>
                        <w:t>☒</w:t>
                      </w:r>
                    </w:sdtContent>
                  </w:sdt>
                  <w:r w:rsidR="002444CF">
                    <w:rPr>
                      <w:lang w:val="en-US"/>
                    </w:rPr>
                    <w:t xml:space="preserve"> Other:</w:t>
                  </w:r>
                </w:p>
                <w:p w14:paraId="4A56B85B" w14:textId="77C27E77" w:rsidR="002444CF" w:rsidRDefault="002444CF" w:rsidP="002444CF">
                  <w:pPr>
                    <w:rPr>
                      <w:lang w:val="en-US"/>
                    </w:rPr>
                  </w:pPr>
                  <w:r>
                    <w:rPr>
                      <w:lang w:val="en-US"/>
                    </w:rPr>
                    <w:t xml:space="preserve">&lt; </w:t>
                  </w:r>
                  <w:r w:rsidR="0072678C">
                    <w:rPr>
                      <w:lang w:val="en-US"/>
                    </w:rPr>
                    <w:t>2GB</w:t>
                  </w:r>
                </w:p>
                <w:p w14:paraId="314FAA66" w14:textId="77777777" w:rsidR="00A9457D" w:rsidRDefault="00A9457D" w:rsidP="00D04BB5">
                  <w:pPr>
                    <w:rPr>
                      <w:rFonts w:ascii="MS Gothic" w:eastAsia="MS Gothic" w:hAnsi="MS Gothic"/>
                      <w:lang w:val="en-US"/>
                    </w:rPr>
                  </w:pPr>
                </w:p>
              </w:tc>
              <w:tc>
                <w:tcPr>
                  <w:tcW w:w="1872" w:type="dxa"/>
                </w:tcPr>
                <w:p w14:paraId="5848D83B" w14:textId="0C09E888" w:rsidR="00A9457D" w:rsidRDefault="002C51E3" w:rsidP="00202C9D">
                  <w:r>
                    <w:t>NA</w:t>
                  </w:r>
                </w:p>
              </w:tc>
            </w:tr>
            <w:tr w:rsidR="00A9457D" w14:paraId="78F589E0" w14:textId="77777777" w:rsidTr="00FF1030">
              <w:tc>
                <w:tcPr>
                  <w:tcW w:w="1729" w:type="dxa"/>
                </w:tcPr>
                <w:p w14:paraId="6B6C6E26" w14:textId="66352AF5" w:rsidR="00A9457D" w:rsidRDefault="00304830" w:rsidP="00202C9D">
                  <w:r>
                    <w:lastRenderedPageBreak/>
                    <w:t>WP3. Gene expression patterns underlying thermal evolution and plasticity of the POL and the mitochondrial phenotype</w:t>
                  </w:r>
                </w:p>
              </w:tc>
              <w:tc>
                <w:tcPr>
                  <w:tcW w:w="2977" w:type="dxa"/>
                </w:tcPr>
                <w:p w14:paraId="39CAA9CE" w14:textId="2CD314FA" w:rsidR="00A9457D" w:rsidRDefault="00FF2ABF" w:rsidP="00202C9D">
                  <w:r>
                    <w:t>RNA-sequencing data about the gene expression levels</w:t>
                  </w:r>
                  <w:r w:rsidR="0011215F">
                    <w:t xml:space="preserve"> </w:t>
                  </w:r>
                  <w:r w:rsidR="009B189D">
                    <w:t>in the three different life stages and regions</w:t>
                  </w:r>
                  <w:r w:rsidR="00086CC1">
                    <w:t>. Files</w:t>
                  </w:r>
                  <w:r w:rsidR="00227B4B">
                    <w:t xml:space="preserve"> (.</w:t>
                  </w:r>
                  <w:proofErr w:type="spellStart"/>
                  <w:r w:rsidR="00227B4B">
                    <w:t>fastq</w:t>
                  </w:r>
                  <w:proofErr w:type="spellEnd"/>
                  <w:r w:rsidR="00227B4B">
                    <w:t>)</w:t>
                  </w:r>
                  <w:r w:rsidR="00086CC1">
                    <w:t xml:space="preserve"> obtained from analysing on supercomputer cluster (VSC). </w:t>
                  </w:r>
                  <w:r w:rsidR="00227B4B">
                    <w:t>Scripts to analyse data (.</w:t>
                  </w:r>
                  <w:proofErr w:type="spellStart"/>
                  <w:r w:rsidR="00227B4B">
                    <w:t>slurm</w:t>
                  </w:r>
                  <w:proofErr w:type="spellEnd"/>
                  <w:r w:rsidR="00227B4B">
                    <w:t>).</w:t>
                  </w:r>
                </w:p>
              </w:tc>
              <w:tc>
                <w:tcPr>
                  <w:tcW w:w="1559" w:type="dxa"/>
                </w:tcPr>
                <w:p w14:paraId="4529819D" w14:textId="77777777" w:rsidR="00304830" w:rsidRPr="00250516" w:rsidRDefault="00000000" w:rsidP="00304830">
                  <w:pPr>
                    <w:rPr>
                      <w:lang w:val="en-US"/>
                    </w:rPr>
                  </w:pPr>
                  <w:sdt>
                    <w:sdtPr>
                      <w:rPr>
                        <w:lang w:val="en-US"/>
                      </w:rPr>
                      <w:id w:val="-1026172665"/>
                      <w14:checkbox>
                        <w14:checked w14:val="1"/>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w:t>
                  </w:r>
                  <w:r w:rsidR="00304830" w:rsidRPr="00250516">
                    <w:rPr>
                      <w:lang w:val="en-US"/>
                    </w:rPr>
                    <w:t>Generate new data</w:t>
                  </w:r>
                </w:p>
                <w:p w14:paraId="2EE1235F" w14:textId="645E316F" w:rsidR="00A9457D" w:rsidRDefault="00000000" w:rsidP="00304830">
                  <w:pPr>
                    <w:rPr>
                      <w:rFonts w:ascii="MS Gothic" w:eastAsia="MS Gothic" w:hAnsi="MS Gothic"/>
                      <w:lang w:val="en-US"/>
                    </w:rPr>
                  </w:pPr>
                  <w:sdt>
                    <w:sdtPr>
                      <w:rPr>
                        <w:lang w:val="en-US"/>
                      </w:rPr>
                      <w:id w:val="1432467938"/>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sidRPr="00250516">
                    <w:rPr>
                      <w:lang w:val="en-US"/>
                    </w:rPr>
                    <w:t xml:space="preserve"> Reuse existing data</w:t>
                  </w:r>
                </w:p>
              </w:tc>
              <w:tc>
                <w:tcPr>
                  <w:tcW w:w="1418" w:type="dxa"/>
                </w:tcPr>
                <w:p w14:paraId="77907B44" w14:textId="77777777" w:rsidR="00304830" w:rsidRPr="00250516" w:rsidRDefault="00000000" w:rsidP="00304830">
                  <w:pPr>
                    <w:rPr>
                      <w:lang w:val="en-US"/>
                    </w:rPr>
                  </w:pPr>
                  <w:sdt>
                    <w:sdtPr>
                      <w:rPr>
                        <w:lang w:val="en-US"/>
                      </w:rPr>
                      <w:id w:val="-1180581930"/>
                      <w14:checkbox>
                        <w14:checked w14:val="1"/>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Digital</w:t>
                  </w:r>
                </w:p>
                <w:p w14:paraId="0E16BDB2" w14:textId="562A6A5D" w:rsidR="00A9457D" w:rsidRDefault="00000000" w:rsidP="00304830">
                  <w:pPr>
                    <w:rPr>
                      <w:rFonts w:ascii="MS Gothic" w:eastAsia="MS Gothic" w:hAnsi="MS Gothic"/>
                      <w:lang w:val="en-US"/>
                    </w:rPr>
                  </w:pPr>
                  <w:sdt>
                    <w:sdtPr>
                      <w:rPr>
                        <w:lang w:val="en-US"/>
                      </w:rPr>
                      <w:id w:val="-923950380"/>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sidRPr="00250516">
                    <w:rPr>
                      <w:lang w:val="en-US"/>
                    </w:rPr>
                    <w:t xml:space="preserve"> </w:t>
                  </w:r>
                  <w:r w:rsidR="00304830">
                    <w:rPr>
                      <w:lang w:val="en-US"/>
                    </w:rPr>
                    <w:t>Physical</w:t>
                  </w:r>
                </w:p>
              </w:tc>
              <w:tc>
                <w:tcPr>
                  <w:tcW w:w="2126" w:type="dxa"/>
                </w:tcPr>
                <w:p w14:paraId="591D879A" w14:textId="77777777" w:rsidR="00304830" w:rsidRPr="00250516" w:rsidRDefault="00000000" w:rsidP="00304830">
                  <w:pPr>
                    <w:rPr>
                      <w:lang w:val="en-US"/>
                    </w:rPr>
                  </w:pPr>
                  <w:sdt>
                    <w:sdtPr>
                      <w:rPr>
                        <w:lang w:val="en-US"/>
                      </w:rPr>
                      <w:id w:val="-77680159"/>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Audiovisual</w:t>
                  </w:r>
                </w:p>
                <w:p w14:paraId="5CE80299" w14:textId="77777777" w:rsidR="00304830" w:rsidRDefault="00000000" w:rsidP="00304830">
                  <w:pPr>
                    <w:rPr>
                      <w:lang w:val="en-US"/>
                    </w:rPr>
                  </w:pPr>
                  <w:sdt>
                    <w:sdtPr>
                      <w:rPr>
                        <w:lang w:val="en-US"/>
                      </w:rPr>
                      <w:id w:val="1535232118"/>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sidRPr="00250516">
                    <w:rPr>
                      <w:lang w:val="en-US"/>
                    </w:rPr>
                    <w:t xml:space="preserve"> </w:t>
                  </w:r>
                  <w:r w:rsidR="00304830">
                    <w:rPr>
                      <w:lang w:val="en-US"/>
                    </w:rPr>
                    <w:t>Images</w:t>
                  </w:r>
                </w:p>
                <w:p w14:paraId="4BB897C0" w14:textId="77777777" w:rsidR="00304830" w:rsidRDefault="00000000" w:rsidP="00304830">
                  <w:pPr>
                    <w:rPr>
                      <w:lang w:val="en-US"/>
                    </w:rPr>
                  </w:pPr>
                  <w:sdt>
                    <w:sdtPr>
                      <w:rPr>
                        <w:lang w:val="en-US"/>
                      </w:rPr>
                      <w:id w:val="-1375845250"/>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Sound</w:t>
                  </w:r>
                </w:p>
                <w:p w14:paraId="03A2775F" w14:textId="77777777" w:rsidR="00304830" w:rsidRDefault="00000000" w:rsidP="00304830">
                  <w:pPr>
                    <w:rPr>
                      <w:lang w:val="en-US"/>
                    </w:rPr>
                  </w:pPr>
                  <w:sdt>
                    <w:sdtPr>
                      <w:rPr>
                        <w:lang w:val="en-US"/>
                      </w:rPr>
                      <w:id w:val="-236556614"/>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Numerical</w:t>
                  </w:r>
                </w:p>
                <w:p w14:paraId="0ACA2A18" w14:textId="77777777" w:rsidR="00304830" w:rsidRDefault="00000000" w:rsidP="00304830">
                  <w:pPr>
                    <w:rPr>
                      <w:lang w:val="en-US"/>
                    </w:rPr>
                  </w:pPr>
                  <w:sdt>
                    <w:sdtPr>
                      <w:rPr>
                        <w:lang w:val="en-US"/>
                      </w:rPr>
                      <w:id w:val="546340427"/>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Textual</w:t>
                  </w:r>
                </w:p>
                <w:p w14:paraId="08BD7F23" w14:textId="77777777" w:rsidR="00304830" w:rsidRDefault="00000000" w:rsidP="00304830">
                  <w:pPr>
                    <w:rPr>
                      <w:lang w:val="en-US"/>
                    </w:rPr>
                  </w:pPr>
                  <w:sdt>
                    <w:sdtPr>
                      <w:rPr>
                        <w:lang w:val="en-US"/>
                      </w:rPr>
                      <w:id w:val="1418052057"/>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Model</w:t>
                  </w:r>
                </w:p>
                <w:p w14:paraId="68C31FD4" w14:textId="77777777" w:rsidR="00304830" w:rsidRDefault="00000000" w:rsidP="00304830">
                  <w:pPr>
                    <w:rPr>
                      <w:lang w:val="en-US"/>
                    </w:rPr>
                  </w:pPr>
                  <w:sdt>
                    <w:sdtPr>
                      <w:rPr>
                        <w:lang w:val="en-US"/>
                      </w:rPr>
                      <w:id w:val="330504367"/>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Software</w:t>
                  </w:r>
                </w:p>
                <w:p w14:paraId="19780266" w14:textId="20A8F81C" w:rsidR="00A9457D" w:rsidRDefault="00000000" w:rsidP="00304830">
                  <w:pPr>
                    <w:rPr>
                      <w:rFonts w:ascii="MS Gothic" w:eastAsia="MS Gothic" w:hAnsi="MS Gothic"/>
                      <w:lang w:val="en-US"/>
                    </w:rPr>
                  </w:pPr>
                  <w:sdt>
                    <w:sdtPr>
                      <w:rPr>
                        <w:lang w:val="en-US"/>
                      </w:rPr>
                      <w:id w:val="1098606936"/>
                      <w14:checkbox>
                        <w14:checked w14:val="1"/>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Other: Experimental</w:t>
                  </w:r>
                </w:p>
              </w:tc>
              <w:tc>
                <w:tcPr>
                  <w:tcW w:w="1559" w:type="dxa"/>
                </w:tcPr>
                <w:p w14:paraId="4994B5A4" w14:textId="1F7AAFD2" w:rsidR="00B61F96" w:rsidRDefault="00227B4B" w:rsidP="005B658C">
                  <w:pPr>
                    <w:rPr>
                      <w:lang w:val="en-US"/>
                    </w:rPr>
                  </w:pPr>
                  <w:r>
                    <w:rPr>
                      <w:lang w:val="en-US"/>
                    </w:rPr>
                    <w:t>.</w:t>
                  </w:r>
                  <w:proofErr w:type="spellStart"/>
                  <w:r>
                    <w:rPr>
                      <w:lang w:val="en-US"/>
                    </w:rPr>
                    <w:t>slurm</w:t>
                  </w:r>
                  <w:proofErr w:type="spellEnd"/>
                  <w:r w:rsidR="00B61F96">
                    <w:rPr>
                      <w:lang w:val="en-US"/>
                    </w:rPr>
                    <w:t xml:space="preserve"> files</w:t>
                  </w:r>
                </w:p>
                <w:p w14:paraId="7D30BE8A" w14:textId="0EC95081" w:rsidR="00B61F96" w:rsidRDefault="007F3448" w:rsidP="005B658C">
                  <w:pPr>
                    <w:rPr>
                      <w:lang w:val="en-US"/>
                    </w:rPr>
                  </w:pPr>
                  <w:r>
                    <w:rPr>
                      <w:lang w:val="en-US"/>
                    </w:rPr>
                    <w:t>.</w:t>
                  </w:r>
                  <w:proofErr w:type="spellStart"/>
                  <w:r>
                    <w:rPr>
                      <w:lang w:val="en-US"/>
                    </w:rPr>
                    <w:t>fastq</w:t>
                  </w:r>
                  <w:proofErr w:type="spellEnd"/>
                </w:p>
                <w:p w14:paraId="2C00C764" w14:textId="30CD758B" w:rsidR="005B658C" w:rsidRDefault="005B658C" w:rsidP="00202C9D">
                  <w:pPr>
                    <w:rPr>
                      <w:rFonts w:ascii="MS Gothic" w:eastAsia="MS Gothic" w:hAnsi="MS Gothic"/>
                      <w:lang w:val="en-US"/>
                    </w:rPr>
                  </w:pPr>
                </w:p>
              </w:tc>
              <w:tc>
                <w:tcPr>
                  <w:tcW w:w="2127" w:type="dxa"/>
                </w:tcPr>
                <w:p w14:paraId="65BA4E6F" w14:textId="77777777" w:rsidR="002C51E3" w:rsidRDefault="00000000" w:rsidP="002C51E3">
                  <w:pPr>
                    <w:rPr>
                      <w:lang w:val="en-US"/>
                    </w:rPr>
                  </w:pPr>
                  <w:sdt>
                    <w:sdtPr>
                      <w:rPr>
                        <w:lang w:val="en-US"/>
                      </w:rPr>
                      <w:id w:val="1043563969"/>
                      <w14:checkbox>
                        <w14:checked w14:val="0"/>
                        <w14:checkedState w14:val="2612" w14:font="MS Gothic"/>
                        <w14:uncheckedState w14:val="2610" w14:font="MS Gothic"/>
                      </w14:checkbox>
                    </w:sdtPr>
                    <w:sdtContent>
                      <w:r w:rsidR="002C51E3">
                        <w:rPr>
                          <w:rFonts w:ascii="MS Gothic" w:eastAsia="MS Gothic" w:hAnsi="MS Gothic" w:hint="eastAsia"/>
                          <w:lang w:val="en-US"/>
                        </w:rPr>
                        <w:t>☐</w:t>
                      </w:r>
                    </w:sdtContent>
                  </w:sdt>
                  <w:r w:rsidR="002C51E3" w:rsidRPr="00250516">
                    <w:rPr>
                      <w:lang w:val="en-US"/>
                    </w:rPr>
                    <w:t xml:space="preserve"> </w:t>
                  </w:r>
                  <w:r w:rsidR="002C51E3">
                    <w:rPr>
                      <w:lang w:val="en-US"/>
                    </w:rPr>
                    <w:t>&lt; 1 GB</w:t>
                  </w:r>
                </w:p>
                <w:p w14:paraId="375FD8C2" w14:textId="77777777" w:rsidR="002C51E3" w:rsidRDefault="00000000" w:rsidP="002C51E3">
                  <w:pPr>
                    <w:rPr>
                      <w:lang w:val="en-US"/>
                    </w:rPr>
                  </w:pPr>
                  <w:sdt>
                    <w:sdtPr>
                      <w:rPr>
                        <w:lang w:val="en-US"/>
                      </w:rPr>
                      <w:id w:val="-2015834844"/>
                      <w14:checkbox>
                        <w14:checked w14:val="0"/>
                        <w14:checkedState w14:val="2612" w14:font="MS Gothic"/>
                        <w14:uncheckedState w14:val="2610" w14:font="MS Gothic"/>
                      </w14:checkbox>
                    </w:sdtPr>
                    <w:sdtContent>
                      <w:r w:rsidR="002C51E3">
                        <w:rPr>
                          <w:rFonts w:ascii="MS Gothic" w:eastAsia="MS Gothic" w:hAnsi="MS Gothic" w:hint="eastAsia"/>
                          <w:lang w:val="en-US"/>
                        </w:rPr>
                        <w:t>☐</w:t>
                      </w:r>
                    </w:sdtContent>
                  </w:sdt>
                  <w:r w:rsidR="002C51E3">
                    <w:rPr>
                      <w:lang w:val="en-US"/>
                    </w:rPr>
                    <w:t xml:space="preserve"> &lt; 100 GB</w:t>
                  </w:r>
                </w:p>
                <w:p w14:paraId="730B5B8C" w14:textId="21783DC8" w:rsidR="002C51E3" w:rsidRDefault="00000000" w:rsidP="002C51E3">
                  <w:pPr>
                    <w:rPr>
                      <w:lang w:val="en-US"/>
                    </w:rPr>
                  </w:pPr>
                  <w:sdt>
                    <w:sdtPr>
                      <w:rPr>
                        <w:lang w:val="en-US"/>
                      </w:rPr>
                      <w:id w:val="1107082041"/>
                      <w14:checkbox>
                        <w14:checked w14:val="1"/>
                        <w14:checkedState w14:val="2612" w14:font="MS Gothic"/>
                        <w14:uncheckedState w14:val="2610" w14:font="MS Gothic"/>
                      </w14:checkbox>
                    </w:sdtPr>
                    <w:sdtContent>
                      <w:r w:rsidR="00F2651F">
                        <w:rPr>
                          <w:rFonts w:ascii="MS Gothic" w:eastAsia="MS Gothic" w:hAnsi="MS Gothic" w:hint="eastAsia"/>
                          <w:lang w:val="en-US"/>
                        </w:rPr>
                        <w:t>☒</w:t>
                      </w:r>
                    </w:sdtContent>
                  </w:sdt>
                  <w:r w:rsidR="002C51E3">
                    <w:rPr>
                      <w:lang w:val="en-US"/>
                    </w:rPr>
                    <w:t xml:space="preserve"> &lt; 1 TB</w:t>
                  </w:r>
                </w:p>
                <w:p w14:paraId="15C3F83B" w14:textId="77777777" w:rsidR="002C51E3" w:rsidRPr="00250516" w:rsidRDefault="00000000" w:rsidP="002C51E3">
                  <w:pPr>
                    <w:rPr>
                      <w:lang w:val="en-US"/>
                    </w:rPr>
                  </w:pPr>
                  <w:sdt>
                    <w:sdtPr>
                      <w:rPr>
                        <w:lang w:val="en-US"/>
                      </w:rPr>
                      <w:id w:val="-663852671"/>
                      <w14:checkbox>
                        <w14:checked w14:val="0"/>
                        <w14:checkedState w14:val="2612" w14:font="MS Gothic"/>
                        <w14:uncheckedState w14:val="2610" w14:font="MS Gothic"/>
                      </w14:checkbox>
                    </w:sdtPr>
                    <w:sdtContent>
                      <w:r w:rsidR="002C51E3">
                        <w:rPr>
                          <w:rFonts w:ascii="MS Gothic" w:eastAsia="MS Gothic" w:hAnsi="MS Gothic" w:hint="eastAsia"/>
                          <w:lang w:val="en-US"/>
                        </w:rPr>
                        <w:t>☐</w:t>
                      </w:r>
                    </w:sdtContent>
                  </w:sdt>
                  <w:r w:rsidR="002C51E3">
                    <w:rPr>
                      <w:lang w:val="en-US"/>
                    </w:rPr>
                    <w:t xml:space="preserve"> &lt; 5 TB</w:t>
                  </w:r>
                </w:p>
                <w:p w14:paraId="1A16B857" w14:textId="77777777" w:rsidR="002C51E3" w:rsidRDefault="00000000" w:rsidP="002C51E3">
                  <w:pPr>
                    <w:rPr>
                      <w:lang w:val="en-US"/>
                    </w:rPr>
                  </w:pPr>
                  <w:sdt>
                    <w:sdtPr>
                      <w:rPr>
                        <w:lang w:val="en-US"/>
                      </w:rPr>
                      <w:id w:val="-862595054"/>
                      <w14:checkbox>
                        <w14:checked w14:val="0"/>
                        <w14:checkedState w14:val="2612" w14:font="MS Gothic"/>
                        <w14:uncheckedState w14:val="2610" w14:font="MS Gothic"/>
                      </w14:checkbox>
                    </w:sdtPr>
                    <w:sdtContent>
                      <w:r w:rsidR="002C51E3">
                        <w:rPr>
                          <w:rFonts w:ascii="MS Gothic" w:eastAsia="MS Gothic" w:hAnsi="MS Gothic" w:hint="eastAsia"/>
                          <w:lang w:val="en-US"/>
                        </w:rPr>
                        <w:t>☐</w:t>
                      </w:r>
                    </w:sdtContent>
                  </w:sdt>
                  <w:r w:rsidR="002C51E3" w:rsidRPr="00250516">
                    <w:rPr>
                      <w:lang w:val="en-US"/>
                    </w:rPr>
                    <w:t xml:space="preserve"> </w:t>
                  </w:r>
                  <w:r w:rsidR="002C51E3">
                    <w:rPr>
                      <w:lang w:val="en-US"/>
                    </w:rPr>
                    <w:t>&gt; 5 TB</w:t>
                  </w:r>
                </w:p>
                <w:p w14:paraId="74AAB154" w14:textId="515C0C93" w:rsidR="002C51E3" w:rsidRDefault="00000000" w:rsidP="002C51E3">
                  <w:pPr>
                    <w:rPr>
                      <w:lang w:val="en-US"/>
                    </w:rPr>
                  </w:pPr>
                  <w:sdt>
                    <w:sdtPr>
                      <w:rPr>
                        <w:lang w:val="en-US"/>
                      </w:rPr>
                      <w:id w:val="-1810232052"/>
                      <w14:checkbox>
                        <w14:checked w14:val="0"/>
                        <w14:checkedState w14:val="2612" w14:font="MS Gothic"/>
                        <w14:uncheckedState w14:val="2610" w14:font="MS Gothic"/>
                      </w14:checkbox>
                    </w:sdtPr>
                    <w:sdtContent>
                      <w:r w:rsidR="002C51E3">
                        <w:rPr>
                          <w:rFonts w:ascii="MS Gothic" w:eastAsia="MS Gothic" w:hAnsi="MS Gothic" w:hint="eastAsia"/>
                          <w:lang w:val="en-US"/>
                        </w:rPr>
                        <w:t>☐</w:t>
                      </w:r>
                    </w:sdtContent>
                  </w:sdt>
                  <w:r w:rsidR="002C51E3">
                    <w:rPr>
                      <w:lang w:val="en-US"/>
                    </w:rPr>
                    <w:t xml:space="preserve"> Other:</w:t>
                  </w:r>
                </w:p>
                <w:p w14:paraId="34EE13FB" w14:textId="77777777" w:rsidR="00A9457D" w:rsidRDefault="00A9457D" w:rsidP="002C51E3">
                  <w:pPr>
                    <w:rPr>
                      <w:rFonts w:ascii="MS Gothic" w:eastAsia="MS Gothic" w:hAnsi="MS Gothic"/>
                      <w:lang w:val="en-US"/>
                    </w:rPr>
                  </w:pPr>
                </w:p>
              </w:tc>
              <w:tc>
                <w:tcPr>
                  <w:tcW w:w="1872" w:type="dxa"/>
                </w:tcPr>
                <w:p w14:paraId="2C81570E" w14:textId="3DA6FFD7" w:rsidR="00A9457D" w:rsidRDefault="002C51E3" w:rsidP="00202C9D">
                  <w:r>
                    <w:t>NA</w:t>
                  </w:r>
                </w:p>
              </w:tc>
            </w:tr>
            <w:tr w:rsidR="00304830" w14:paraId="41F820C3" w14:textId="77777777" w:rsidTr="00FF1030">
              <w:tc>
                <w:tcPr>
                  <w:tcW w:w="1729" w:type="dxa"/>
                </w:tcPr>
                <w:p w14:paraId="54760224" w14:textId="501D6394" w:rsidR="00304830" w:rsidRDefault="00304830" w:rsidP="00202C9D">
                  <w:r>
                    <w:t>WP4. Adaptive introgression of POL- and mitochondrial phenotype-associated genes, and mitogenome</w:t>
                  </w:r>
                </w:p>
              </w:tc>
              <w:tc>
                <w:tcPr>
                  <w:tcW w:w="2977" w:type="dxa"/>
                </w:tcPr>
                <w:p w14:paraId="4E3CFEB0" w14:textId="0F5DDEAA" w:rsidR="00304830" w:rsidRPr="00857186" w:rsidRDefault="00D3424E" w:rsidP="00202C9D">
                  <w:pPr>
                    <w:rPr>
                      <w:i/>
                      <w:iCs/>
                    </w:rPr>
                  </w:pPr>
                  <w:r>
                    <w:t xml:space="preserve">Available dataset </w:t>
                  </w:r>
                  <w:r w:rsidR="00857186">
                    <w:t xml:space="preserve">with whole-genome sequencing data of the studied species. </w:t>
                  </w:r>
                  <w:r w:rsidR="00934061">
                    <w:t>Further analysis to investigate the role of adaptive introgression will be done on the supercomputer cluster</w:t>
                  </w:r>
                  <w:r w:rsidR="00F2651F">
                    <w:t xml:space="preserve"> (VSC)</w:t>
                  </w:r>
                  <w:r w:rsidR="00227B4B">
                    <w:t>, .</w:t>
                  </w:r>
                  <w:proofErr w:type="spellStart"/>
                  <w:r w:rsidR="00227B4B">
                    <w:t>fastq</w:t>
                  </w:r>
                  <w:proofErr w:type="spellEnd"/>
                  <w:r w:rsidR="00227B4B">
                    <w:t xml:space="preserve"> files</w:t>
                  </w:r>
                  <w:r w:rsidR="00600AB9">
                    <w:t>.</w:t>
                  </w:r>
                  <w:r w:rsidR="00227B4B">
                    <w:t xml:space="preserve"> Script to analyse data (.</w:t>
                  </w:r>
                  <w:proofErr w:type="spellStart"/>
                  <w:r w:rsidR="00227B4B">
                    <w:t>slurm</w:t>
                  </w:r>
                  <w:proofErr w:type="spellEnd"/>
                  <w:r w:rsidR="00227B4B">
                    <w:t>).</w:t>
                  </w:r>
                </w:p>
              </w:tc>
              <w:tc>
                <w:tcPr>
                  <w:tcW w:w="1559" w:type="dxa"/>
                </w:tcPr>
                <w:p w14:paraId="79868706" w14:textId="135DAC7C" w:rsidR="00304830" w:rsidRPr="00250516" w:rsidRDefault="00000000" w:rsidP="00304830">
                  <w:pPr>
                    <w:rPr>
                      <w:lang w:val="en-US"/>
                    </w:rPr>
                  </w:pPr>
                  <w:sdt>
                    <w:sdtPr>
                      <w:rPr>
                        <w:lang w:val="en-US"/>
                      </w:rPr>
                      <w:id w:val="-73515709"/>
                      <w14:checkbox>
                        <w14:checked w14:val="1"/>
                        <w14:checkedState w14:val="2612" w14:font="MS Gothic"/>
                        <w14:uncheckedState w14:val="2610" w14:font="MS Gothic"/>
                      </w14:checkbox>
                    </w:sdtPr>
                    <w:sdtContent>
                      <w:r w:rsidR="00934061">
                        <w:rPr>
                          <w:rFonts w:ascii="MS Gothic" w:eastAsia="MS Gothic" w:hAnsi="MS Gothic" w:hint="eastAsia"/>
                          <w:lang w:val="en-US"/>
                        </w:rPr>
                        <w:t>☒</w:t>
                      </w:r>
                    </w:sdtContent>
                  </w:sdt>
                  <w:r w:rsidR="00304830">
                    <w:rPr>
                      <w:lang w:val="en-US"/>
                    </w:rPr>
                    <w:t xml:space="preserve"> </w:t>
                  </w:r>
                  <w:r w:rsidR="00304830" w:rsidRPr="00250516">
                    <w:rPr>
                      <w:lang w:val="en-US"/>
                    </w:rPr>
                    <w:t>Generate new data</w:t>
                  </w:r>
                </w:p>
                <w:p w14:paraId="15037716" w14:textId="16D8BF28" w:rsidR="00304830" w:rsidRDefault="00000000" w:rsidP="00304830">
                  <w:pPr>
                    <w:rPr>
                      <w:rFonts w:ascii="MS Gothic" w:eastAsia="MS Gothic" w:hAnsi="MS Gothic"/>
                      <w:lang w:val="en-US"/>
                    </w:rPr>
                  </w:pPr>
                  <w:sdt>
                    <w:sdtPr>
                      <w:rPr>
                        <w:lang w:val="en-US"/>
                      </w:rPr>
                      <w:id w:val="-1885629221"/>
                      <w14:checkbox>
                        <w14:checked w14:val="1"/>
                        <w14:checkedState w14:val="2612" w14:font="MS Gothic"/>
                        <w14:uncheckedState w14:val="2610" w14:font="MS Gothic"/>
                      </w14:checkbox>
                    </w:sdtPr>
                    <w:sdtContent>
                      <w:r w:rsidR="009B189D">
                        <w:rPr>
                          <w:rFonts w:ascii="MS Gothic" w:eastAsia="MS Gothic" w:hAnsi="MS Gothic" w:hint="eastAsia"/>
                          <w:lang w:val="en-US"/>
                        </w:rPr>
                        <w:t>☒</w:t>
                      </w:r>
                    </w:sdtContent>
                  </w:sdt>
                  <w:r w:rsidR="00304830" w:rsidRPr="00250516">
                    <w:rPr>
                      <w:lang w:val="en-US"/>
                    </w:rPr>
                    <w:t xml:space="preserve"> Reuse existing data</w:t>
                  </w:r>
                </w:p>
              </w:tc>
              <w:tc>
                <w:tcPr>
                  <w:tcW w:w="1418" w:type="dxa"/>
                </w:tcPr>
                <w:p w14:paraId="326BF033" w14:textId="77777777" w:rsidR="00304830" w:rsidRPr="00250516" w:rsidRDefault="00000000" w:rsidP="00304830">
                  <w:pPr>
                    <w:rPr>
                      <w:lang w:val="en-US"/>
                    </w:rPr>
                  </w:pPr>
                  <w:sdt>
                    <w:sdtPr>
                      <w:rPr>
                        <w:lang w:val="en-US"/>
                      </w:rPr>
                      <w:id w:val="1753153263"/>
                      <w14:checkbox>
                        <w14:checked w14:val="1"/>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Digital</w:t>
                  </w:r>
                </w:p>
                <w:p w14:paraId="40FC55F8" w14:textId="562C0A97" w:rsidR="00304830" w:rsidRDefault="00000000" w:rsidP="00304830">
                  <w:pPr>
                    <w:rPr>
                      <w:rFonts w:ascii="MS Gothic" w:eastAsia="MS Gothic" w:hAnsi="MS Gothic"/>
                      <w:lang w:val="en-US"/>
                    </w:rPr>
                  </w:pPr>
                  <w:sdt>
                    <w:sdtPr>
                      <w:rPr>
                        <w:lang w:val="en-US"/>
                      </w:rPr>
                      <w:id w:val="2067130806"/>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sidRPr="00250516">
                    <w:rPr>
                      <w:lang w:val="en-US"/>
                    </w:rPr>
                    <w:t xml:space="preserve"> </w:t>
                  </w:r>
                  <w:r w:rsidR="00304830">
                    <w:rPr>
                      <w:lang w:val="en-US"/>
                    </w:rPr>
                    <w:t>Physical</w:t>
                  </w:r>
                </w:p>
              </w:tc>
              <w:tc>
                <w:tcPr>
                  <w:tcW w:w="2126" w:type="dxa"/>
                </w:tcPr>
                <w:p w14:paraId="494B89BD" w14:textId="77777777" w:rsidR="00304830" w:rsidRPr="00250516" w:rsidRDefault="00000000" w:rsidP="00304830">
                  <w:pPr>
                    <w:rPr>
                      <w:lang w:val="en-US"/>
                    </w:rPr>
                  </w:pPr>
                  <w:sdt>
                    <w:sdtPr>
                      <w:rPr>
                        <w:lang w:val="en-US"/>
                      </w:rPr>
                      <w:id w:val="777222054"/>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Audiovisual</w:t>
                  </w:r>
                </w:p>
                <w:p w14:paraId="71EFE0DD" w14:textId="77777777" w:rsidR="00304830" w:rsidRDefault="00000000" w:rsidP="00304830">
                  <w:pPr>
                    <w:rPr>
                      <w:lang w:val="en-US"/>
                    </w:rPr>
                  </w:pPr>
                  <w:sdt>
                    <w:sdtPr>
                      <w:rPr>
                        <w:lang w:val="en-US"/>
                      </w:rPr>
                      <w:id w:val="1751319915"/>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sidRPr="00250516">
                    <w:rPr>
                      <w:lang w:val="en-US"/>
                    </w:rPr>
                    <w:t xml:space="preserve"> </w:t>
                  </w:r>
                  <w:r w:rsidR="00304830">
                    <w:rPr>
                      <w:lang w:val="en-US"/>
                    </w:rPr>
                    <w:t>Images</w:t>
                  </w:r>
                </w:p>
                <w:p w14:paraId="1A9269E3" w14:textId="77777777" w:rsidR="00304830" w:rsidRDefault="00000000" w:rsidP="00304830">
                  <w:pPr>
                    <w:rPr>
                      <w:lang w:val="en-US"/>
                    </w:rPr>
                  </w:pPr>
                  <w:sdt>
                    <w:sdtPr>
                      <w:rPr>
                        <w:lang w:val="en-US"/>
                      </w:rPr>
                      <w:id w:val="734512168"/>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Sound</w:t>
                  </w:r>
                </w:p>
                <w:p w14:paraId="7DF4D6A5" w14:textId="77777777" w:rsidR="00304830" w:rsidRDefault="00000000" w:rsidP="00304830">
                  <w:pPr>
                    <w:rPr>
                      <w:lang w:val="en-US"/>
                    </w:rPr>
                  </w:pPr>
                  <w:sdt>
                    <w:sdtPr>
                      <w:rPr>
                        <w:lang w:val="en-US"/>
                      </w:rPr>
                      <w:id w:val="-1543906908"/>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Numerical</w:t>
                  </w:r>
                </w:p>
                <w:p w14:paraId="34DB6616" w14:textId="77777777" w:rsidR="00304830" w:rsidRDefault="00000000" w:rsidP="00304830">
                  <w:pPr>
                    <w:rPr>
                      <w:lang w:val="en-US"/>
                    </w:rPr>
                  </w:pPr>
                  <w:sdt>
                    <w:sdtPr>
                      <w:rPr>
                        <w:lang w:val="en-US"/>
                      </w:rPr>
                      <w:id w:val="-752749830"/>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Textual</w:t>
                  </w:r>
                </w:p>
                <w:p w14:paraId="5FE8346E" w14:textId="77777777" w:rsidR="00304830" w:rsidRDefault="00000000" w:rsidP="00304830">
                  <w:pPr>
                    <w:rPr>
                      <w:lang w:val="en-US"/>
                    </w:rPr>
                  </w:pPr>
                  <w:sdt>
                    <w:sdtPr>
                      <w:rPr>
                        <w:lang w:val="en-US"/>
                      </w:rPr>
                      <w:id w:val="-1008293282"/>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Model</w:t>
                  </w:r>
                </w:p>
                <w:p w14:paraId="6A304304" w14:textId="77777777" w:rsidR="00304830" w:rsidRDefault="00000000" w:rsidP="00304830">
                  <w:pPr>
                    <w:rPr>
                      <w:lang w:val="en-US"/>
                    </w:rPr>
                  </w:pPr>
                  <w:sdt>
                    <w:sdtPr>
                      <w:rPr>
                        <w:lang w:val="en-US"/>
                      </w:rPr>
                      <w:id w:val="991373491"/>
                      <w14:checkbox>
                        <w14:checked w14:val="0"/>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Software</w:t>
                  </w:r>
                </w:p>
                <w:p w14:paraId="2B7ACFCE" w14:textId="5887CF3C" w:rsidR="00304830" w:rsidRDefault="00000000" w:rsidP="00304830">
                  <w:pPr>
                    <w:rPr>
                      <w:rFonts w:ascii="MS Gothic" w:eastAsia="MS Gothic" w:hAnsi="MS Gothic"/>
                      <w:lang w:val="en-US"/>
                    </w:rPr>
                  </w:pPr>
                  <w:sdt>
                    <w:sdtPr>
                      <w:rPr>
                        <w:lang w:val="en-US"/>
                      </w:rPr>
                      <w:id w:val="-1216804107"/>
                      <w14:checkbox>
                        <w14:checked w14:val="1"/>
                        <w14:checkedState w14:val="2612" w14:font="MS Gothic"/>
                        <w14:uncheckedState w14:val="2610" w14:font="MS Gothic"/>
                      </w14:checkbox>
                    </w:sdtPr>
                    <w:sdtContent>
                      <w:r w:rsidR="00304830">
                        <w:rPr>
                          <w:rFonts w:ascii="MS Gothic" w:eastAsia="MS Gothic" w:hAnsi="MS Gothic" w:hint="eastAsia"/>
                          <w:lang w:val="en-US"/>
                        </w:rPr>
                        <w:t>☒</w:t>
                      </w:r>
                    </w:sdtContent>
                  </w:sdt>
                  <w:r w:rsidR="00304830">
                    <w:rPr>
                      <w:lang w:val="en-US"/>
                    </w:rPr>
                    <w:t xml:space="preserve"> Other: Experimental</w:t>
                  </w:r>
                </w:p>
              </w:tc>
              <w:tc>
                <w:tcPr>
                  <w:tcW w:w="1559" w:type="dxa"/>
                </w:tcPr>
                <w:p w14:paraId="0BA4F7E9" w14:textId="1F33EA8A" w:rsidR="00B61F96" w:rsidRDefault="00B61F96" w:rsidP="00B61F96">
                  <w:pPr>
                    <w:rPr>
                      <w:lang w:val="en-US"/>
                    </w:rPr>
                  </w:pPr>
                  <w:r>
                    <w:rPr>
                      <w:lang w:val="en-US"/>
                    </w:rPr>
                    <w:t>.</w:t>
                  </w:r>
                  <w:proofErr w:type="spellStart"/>
                  <w:r w:rsidR="00227B4B">
                    <w:rPr>
                      <w:lang w:val="en-US"/>
                    </w:rPr>
                    <w:t>slurm</w:t>
                  </w:r>
                  <w:proofErr w:type="spellEnd"/>
                  <w:r w:rsidR="00227B4B">
                    <w:rPr>
                      <w:lang w:val="en-US"/>
                    </w:rPr>
                    <w:t xml:space="preserve"> </w:t>
                  </w:r>
                  <w:r>
                    <w:rPr>
                      <w:lang w:val="en-US"/>
                    </w:rPr>
                    <w:t>files</w:t>
                  </w:r>
                </w:p>
                <w:p w14:paraId="4BE1DB79" w14:textId="77777777" w:rsidR="007F3448" w:rsidRDefault="007F3448" w:rsidP="007F3448">
                  <w:pPr>
                    <w:rPr>
                      <w:lang w:val="en-US"/>
                    </w:rPr>
                  </w:pPr>
                  <w:r>
                    <w:rPr>
                      <w:lang w:val="en-US"/>
                    </w:rPr>
                    <w:t>.</w:t>
                  </w:r>
                  <w:proofErr w:type="spellStart"/>
                  <w:r>
                    <w:rPr>
                      <w:lang w:val="en-US"/>
                    </w:rPr>
                    <w:t>fastq</w:t>
                  </w:r>
                  <w:proofErr w:type="spellEnd"/>
                </w:p>
                <w:p w14:paraId="54012B2A" w14:textId="77777777" w:rsidR="007F3448" w:rsidRDefault="007F3448" w:rsidP="00B61F96">
                  <w:pPr>
                    <w:rPr>
                      <w:lang w:val="en-US"/>
                    </w:rPr>
                  </w:pPr>
                </w:p>
                <w:p w14:paraId="2182DAF8" w14:textId="111D066C" w:rsidR="005B658C" w:rsidRDefault="005B658C" w:rsidP="00202C9D">
                  <w:pPr>
                    <w:rPr>
                      <w:rFonts w:ascii="MS Gothic" w:eastAsia="MS Gothic" w:hAnsi="MS Gothic"/>
                      <w:lang w:val="en-US"/>
                    </w:rPr>
                  </w:pPr>
                </w:p>
              </w:tc>
              <w:tc>
                <w:tcPr>
                  <w:tcW w:w="2127" w:type="dxa"/>
                </w:tcPr>
                <w:p w14:paraId="1C9E16E8" w14:textId="77777777" w:rsidR="002C51E3" w:rsidRDefault="00000000" w:rsidP="002C51E3">
                  <w:pPr>
                    <w:rPr>
                      <w:lang w:val="en-US"/>
                    </w:rPr>
                  </w:pPr>
                  <w:sdt>
                    <w:sdtPr>
                      <w:rPr>
                        <w:lang w:val="en-US"/>
                      </w:rPr>
                      <w:id w:val="462387101"/>
                      <w14:checkbox>
                        <w14:checked w14:val="0"/>
                        <w14:checkedState w14:val="2612" w14:font="MS Gothic"/>
                        <w14:uncheckedState w14:val="2610" w14:font="MS Gothic"/>
                      </w14:checkbox>
                    </w:sdtPr>
                    <w:sdtContent>
                      <w:r w:rsidR="002C51E3">
                        <w:rPr>
                          <w:rFonts w:ascii="MS Gothic" w:eastAsia="MS Gothic" w:hAnsi="MS Gothic" w:hint="eastAsia"/>
                          <w:lang w:val="en-US"/>
                        </w:rPr>
                        <w:t>☐</w:t>
                      </w:r>
                    </w:sdtContent>
                  </w:sdt>
                  <w:r w:rsidR="002C51E3" w:rsidRPr="00250516">
                    <w:rPr>
                      <w:lang w:val="en-US"/>
                    </w:rPr>
                    <w:t xml:space="preserve"> </w:t>
                  </w:r>
                  <w:r w:rsidR="002C51E3">
                    <w:rPr>
                      <w:lang w:val="en-US"/>
                    </w:rPr>
                    <w:t>&lt; 1 GB</w:t>
                  </w:r>
                </w:p>
                <w:p w14:paraId="77E18C75" w14:textId="77777777" w:rsidR="002C51E3" w:rsidRDefault="00000000" w:rsidP="002C51E3">
                  <w:pPr>
                    <w:rPr>
                      <w:lang w:val="en-US"/>
                    </w:rPr>
                  </w:pPr>
                  <w:sdt>
                    <w:sdtPr>
                      <w:rPr>
                        <w:lang w:val="en-US"/>
                      </w:rPr>
                      <w:id w:val="563991285"/>
                      <w14:checkbox>
                        <w14:checked w14:val="0"/>
                        <w14:checkedState w14:val="2612" w14:font="MS Gothic"/>
                        <w14:uncheckedState w14:val="2610" w14:font="MS Gothic"/>
                      </w14:checkbox>
                    </w:sdtPr>
                    <w:sdtContent>
                      <w:r w:rsidR="002C51E3">
                        <w:rPr>
                          <w:rFonts w:ascii="MS Gothic" w:eastAsia="MS Gothic" w:hAnsi="MS Gothic" w:hint="eastAsia"/>
                          <w:lang w:val="en-US"/>
                        </w:rPr>
                        <w:t>☐</w:t>
                      </w:r>
                    </w:sdtContent>
                  </w:sdt>
                  <w:r w:rsidR="002C51E3">
                    <w:rPr>
                      <w:lang w:val="en-US"/>
                    </w:rPr>
                    <w:t xml:space="preserve"> &lt; 100 GB</w:t>
                  </w:r>
                </w:p>
                <w:p w14:paraId="22D65DF7" w14:textId="049FB81E" w:rsidR="002C51E3" w:rsidRDefault="00000000" w:rsidP="002C51E3">
                  <w:pPr>
                    <w:rPr>
                      <w:lang w:val="en-US"/>
                    </w:rPr>
                  </w:pPr>
                  <w:sdt>
                    <w:sdtPr>
                      <w:rPr>
                        <w:lang w:val="en-US"/>
                      </w:rPr>
                      <w:id w:val="1562066038"/>
                      <w14:checkbox>
                        <w14:checked w14:val="1"/>
                        <w14:checkedState w14:val="2612" w14:font="MS Gothic"/>
                        <w14:uncheckedState w14:val="2610" w14:font="MS Gothic"/>
                      </w14:checkbox>
                    </w:sdtPr>
                    <w:sdtContent>
                      <w:r w:rsidR="00F2651F">
                        <w:rPr>
                          <w:rFonts w:ascii="MS Gothic" w:eastAsia="MS Gothic" w:hAnsi="MS Gothic" w:hint="eastAsia"/>
                          <w:lang w:val="en-US"/>
                        </w:rPr>
                        <w:t>☒</w:t>
                      </w:r>
                    </w:sdtContent>
                  </w:sdt>
                  <w:r w:rsidR="002C51E3">
                    <w:rPr>
                      <w:lang w:val="en-US"/>
                    </w:rPr>
                    <w:t xml:space="preserve"> &lt; 1 TB</w:t>
                  </w:r>
                </w:p>
                <w:p w14:paraId="14DF9125" w14:textId="77777777" w:rsidR="002C51E3" w:rsidRPr="00250516" w:rsidRDefault="00000000" w:rsidP="002C51E3">
                  <w:pPr>
                    <w:rPr>
                      <w:lang w:val="en-US"/>
                    </w:rPr>
                  </w:pPr>
                  <w:sdt>
                    <w:sdtPr>
                      <w:rPr>
                        <w:lang w:val="en-US"/>
                      </w:rPr>
                      <w:id w:val="-995184475"/>
                      <w14:checkbox>
                        <w14:checked w14:val="0"/>
                        <w14:checkedState w14:val="2612" w14:font="MS Gothic"/>
                        <w14:uncheckedState w14:val="2610" w14:font="MS Gothic"/>
                      </w14:checkbox>
                    </w:sdtPr>
                    <w:sdtContent>
                      <w:r w:rsidR="002C51E3">
                        <w:rPr>
                          <w:rFonts w:ascii="MS Gothic" w:eastAsia="MS Gothic" w:hAnsi="MS Gothic" w:hint="eastAsia"/>
                          <w:lang w:val="en-US"/>
                        </w:rPr>
                        <w:t>☐</w:t>
                      </w:r>
                    </w:sdtContent>
                  </w:sdt>
                  <w:r w:rsidR="002C51E3">
                    <w:rPr>
                      <w:lang w:val="en-US"/>
                    </w:rPr>
                    <w:t xml:space="preserve"> &lt; 5 TB</w:t>
                  </w:r>
                </w:p>
                <w:p w14:paraId="5FCFE5B2" w14:textId="77777777" w:rsidR="002C51E3" w:rsidRDefault="00000000" w:rsidP="002C51E3">
                  <w:pPr>
                    <w:rPr>
                      <w:lang w:val="en-US"/>
                    </w:rPr>
                  </w:pPr>
                  <w:sdt>
                    <w:sdtPr>
                      <w:rPr>
                        <w:lang w:val="en-US"/>
                      </w:rPr>
                      <w:id w:val="135619864"/>
                      <w14:checkbox>
                        <w14:checked w14:val="0"/>
                        <w14:checkedState w14:val="2612" w14:font="MS Gothic"/>
                        <w14:uncheckedState w14:val="2610" w14:font="MS Gothic"/>
                      </w14:checkbox>
                    </w:sdtPr>
                    <w:sdtContent>
                      <w:r w:rsidR="002C51E3">
                        <w:rPr>
                          <w:rFonts w:ascii="MS Gothic" w:eastAsia="MS Gothic" w:hAnsi="MS Gothic" w:hint="eastAsia"/>
                          <w:lang w:val="en-US"/>
                        </w:rPr>
                        <w:t>☐</w:t>
                      </w:r>
                    </w:sdtContent>
                  </w:sdt>
                  <w:r w:rsidR="002C51E3" w:rsidRPr="00250516">
                    <w:rPr>
                      <w:lang w:val="en-US"/>
                    </w:rPr>
                    <w:t xml:space="preserve"> </w:t>
                  </w:r>
                  <w:r w:rsidR="002C51E3">
                    <w:rPr>
                      <w:lang w:val="en-US"/>
                    </w:rPr>
                    <w:t>&gt; 5 TB</w:t>
                  </w:r>
                </w:p>
                <w:p w14:paraId="45ABD2C7" w14:textId="462B00C1" w:rsidR="002C51E3" w:rsidRDefault="00000000" w:rsidP="002C51E3">
                  <w:pPr>
                    <w:rPr>
                      <w:lang w:val="en-US"/>
                    </w:rPr>
                  </w:pPr>
                  <w:sdt>
                    <w:sdtPr>
                      <w:rPr>
                        <w:lang w:val="en-US"/>
                      </w:rPr>
                      <w:id w:val="-1331517301"/>
                      <w14:checkbox>
                        <w14:checked w14:val="0"/>
                        <w14:checkedState w14:val="2612" w14:font="MS Gothic"/>
                        <w14:uncheckedState w14:val="2610" w14:font="MS Gothic"/>
                      </w14:checkbox>
                    </w:sdtPr>
                    <w:sdtContent>
                      <w:r w:rsidR="002C51E3">
                        <w:rPr>
                          <w:rFonts w:ascii="MS Gothic" w:eastAsia="MS Gothic" w:hAnsi="MS Gothic" w:hint="eastAsia"/>
                          <w:lang w:val="en-US"/>
                        </w:rPr>
                        <w:t>☐</w:t>
                      </w:r>
                    </w:sdtContent>
                  </w:sdt>
                  <w:r w:rsidR="002C51E3">
                    <w:rPr>
                      <w:lang w:val="en-US"/>
                    </w:rPr>
                    <w:t xml:space="preserve"> Other:</w:t>
                  </w:r>
                </w:p>
                <w:p w14:paraId="34171A5C" w14:textId="77777777" w:rsidR="00304830" w:rsidRDefault="00304830" w:rsidP="002C51E3">
                  <w:pPr>
                    <w:rPr>
                      <w:rFonts w:ascii="MS Gothic" w:eastAsia="MS Gothic" w:hAnsi="MS Gothic"/>
                      <w:lang w:val="en-US"/>
                    </w:rPr>
                  </w:pPr>
                </w:p>
              </w:tc>
              <w:tc>
                <w:tcPr>
                  <w:tcW w:w="1872" w:type="dxa"/>
                </w:tcPr>
                <w:p w14:paraId="755B1316" w14:textId="54208F40" w:rsidR="00304830" w:rsidRDefault="00F2651F" w:rsidP="00202C9D">
                  <w:r>
                    <w:t xml:space="preserve">NA </w:t>
                  </w:r>
                </w:p>
              </w:tc>
            </w:tr>
            <w:tr w:rsidR="00987E15" w14:paraId="5E835262" w14:textId="77777777" w:rsidTr="00FF1030">
              <w:tc>
                <w:tcPr>
                  <w:tcW w:w="1729" w:type="dxa"/>
                </w:tcPr>
                <w:p w14:paraId="30433BD0" w14:textId="1268CB8A" w:rsidR="00987E15" w:rsidRDefault="00987E15" w:rsidP="00987E15">
                  <w:r>
                    <w:t>Materials and methods</w:t>
                  </w:r>
                </w:p>
              </w:tc>
              <w:tc>
                <w:tcPr>
                  <w:tcW w:w="2977" w:type="dxa"/>
                </w:tcPr>
                <w:p w14:paraId="1E5A6A4A" w14:textId="0BE12504" w:rsidR="00987E15" w:rsidRDefault="00987E15" w:rsidP="00987E15">
                  <w:r>
                    <w:t>Information about protocols and experimental design</w:t>
                  </w:r>
                </w:p>
              </w:tc>
              <w:tc>
                <w:tcPr>
                  <w:tcW w:w="1559" w:type="dxa"/>
                </w:tcPr>
                <w:p w14:paraId="727939B5" w14:textId="77777777" w:rsidR="00987E15" w:rsidRPr="00250516" w:rsidRDefault="00000000" w:rsidP="00987E15">
                  <w:pPr>
                    <w:rPr>
                      <w:lang w:val="en-US"/>
                    </w:rPr>
                  </w:pPr>
                  <w:sdt>
                    <w:sdtPr>
                      <w:rPr>
                        <w:lang w:val="en-US"/>
                      </w:rPr>
                      <w:id w:val="-1560856331"/>
                      <w14:checkbox>
                        <w14:checked w14:val="1"/>
                        <w14:checkedState w14:val="2612" w14:font="MS Gothic"/>
                        <w14:uncheckedState w14:val="2610" w14:font="MS Gothic"/>
                      </w14:checkbox>
                    </w:sdtPr>
                    <w:sdtContent>
                      <w:r w:rsidR="00987E15">
                        <w:rPr>
                          <w:rFonts w:ascii="MS Gothic" w:eastAsia="MS Gothic" w:hAnsi="MS Gothic" w:hint="eastAsia"/>
                          <w:lang w:val="en-US"/>
                        </w:rPr>
                        <w:t>☒</w:t>
                      </w:r>
                    </w:sdtContent>
                  </w:sdt>
                  <w:r w:rsidR="00987E15">
                    <w:rPr>
                      <w:lang w:val="en-US"/>
                    </w:rPr>
                    <w:t xml:space="preserve"> </w:t>
                  </w:r>
                  <w:r w:rsidR="00987E15" w:rsidRPr="00250516">
                    <w:rPr>
                      <w:lang w:val="en-US"/>
                    </w:rPr>
                    <w:t>Generate new data</w:t>
                  </w:r>
                </w:p>
                <w:p w14:paraId="0DAC568D" w14:textId="2FA7BA6F" w:rsidR="00987E15" w:rsidRDefault="00000000" w:rsidP="00987E15">
                  <w:pPr>
                    <w:rPr>
                      <w:lang w:val="en-US"/>
                    </w:rPr>
                  </w:pPr>
                  <w:sdt>
                    <w:sdtPr>
                      <w:rPr>
                        <w:lang w:val="en-US"/>
                      </w:rPr>
                      <w:id w:val="1776824588"/>
                      <w14:checkbox>
                        <w14:checked w14:val="0"/>
                        <w14:checkedState w14:val="2612" w14:font="MS Gothic"/>
                        <w14:uncheckedState w14:val="2610" w14:font="MS Gothic"/>
                      </w14:checkbox>
                    </w:sdtPr>
                    <w:sdtContent>
                      <w:r w:rsidR="00987E15">
                        <w:rPr>
                          <w:rFonts w:ascii="MS Gothic" w:eastAsia="MS Gothic" w:hAnsi="MS Gothic" w:hint="eastAsia"/>
                          <w:lang w:val="en-US"/>
                        </w:rPr>
                        <w:t>☐</w:t>
                      </w:r>
                    </w:sdtContent>
                  </w:sdt>
                  <w:r w:rsidR="00987E15" w:rsidRPr="00250516">
                    <w:rPr>
                      <w:lang w:val="en-US"/>
                    </w:rPr>
                    <w:t xml:space="preserve"> Reuse existing data</w:t>
                  </w:r>
                </w:p>
              </w:tc>
              <w:tc>
                <w:tcPr>
                  <w:tcW w:w="1418" w:type="dxa"/>
                </w:tcPr>
                <w:p w14:paraId="1BFC64E2" w14:textId="77777777" w:rsidR="00600AB9" w:rsidRPr="00250516" w:rsidRDefault="00000000" w:rsidP="00600AB9">
                  <w:pPr>
                    <w:rPr>
                      <w:lang w:val="en-US"/>
                    </w:rPr>
                  </w:pPr>
                  <w:sdt>
                    <w:sdtPr>
                      <w:rPr>
                        <w:lang w:val="en-US"/>
                      </w:rPr>
                      <w:id w:val="-1400980982"/>
                      <w14:checkbox>
                        <w14:checked w14:val="1"/>
                        <w14:checkedState w14:val="2612" w14:font="MS Gothic"/>
                        <w14:uncheckedState w14:val="2610" w14:font="MS Gothic"/>
                      </w14:checkbox>
                    </w:sdtPr>
                    <w:sdtContent>
                      <w:r w:rsidR="00600AB9">
                        <w:rPr>
                          <w:rFonts w:ascii="MS Gothic" w:eastAsia="MS Gothic" w:hAnsi="MS Gothic" w:hint="eastAsia"/>
                          <w:lang w:val="en-US"/>
                        </w:rPr>
                        <w:t>☒</w:t>
                      </w:r>
                    </w:sdtContent>
                  </w:sdt>
                  <w:r w:rsidR="00600AB9">
                    <w:rPr>
                      <w:lang w:val="en-US"/>
                    </w:rPr>
                    <w:t xml:space="preserve"> Digital</w:t>
                  </w:r>
                </w:p>
                <w:p w14:paraId="27812582" w14:textId="3CB6EB59" w:rsidR="00987E15" w:rsidRDefault="00000000" w:rsidP="00600AB9">
                  <w:pPr>
                    <w:rPr>
                      <w:lang w:val="en-US"/>
                    </w:rPr>
                  </w:pPr>
                  <w:sdt>
                    <w:sdtPr>
                      <w:rPr>
                        <w:lang w:val="en-US"/>
                      </w:rPr>
                      <w:id w:val="1787845909"/>
                      <w14:checkbox>
                        <w14:checked w14:val="0"/>
                        <w14:checkedState w14:val="2612" w14:font="MS Gothic"/>
                        <w14:uncheckedState w14:val="2610" w14:font="MS Gothic"/>
                      </w14:checkbox>
                    </w:sdtPr>
                    <w:sdtContent>
                      <w:r w:rsidR="00600AB9">
                        <w:rPr>
                          <w:rFonts w:ascii="MS Gothic" w:eastAsia="MS Gothic" w:hAnsi="MS Gothic" w:hint="eastAsia"/>
                          <w:lang w:val="en-US"/>
                        </w:rPr>
                        <w:t>☐</w:t>
                      </w:r>
                    </w:sdtContent>
                  </w:sdt>
                  <w:r w:rsidR="00600AB9" w:rsidRPr="00250516">
                    <w:rPr>
                      <w:lang w:val="en-US"/>
                    </w:rPr>
                    <w:t xml:space="preserve"> </w:t>
                  </w:r>
                  <w:r w:rsidR="00600AB9">
                    <w:rPr>
                      <w:lang w:val="en-US"/>
                    </w:rPr>
                    <w:t>Physical</w:t>
                  </w:r>
                </w:p>
              </w:tc>
              <w:tc>
                <w:tcPr>
                  <w:tcW w:w="2126" w:type="dxa"/>
                </w:tcPr>
                <w:p w14:paraId="23719039" w14:textId="77777777" w:rsidR="00600AB9" w:rsidRPr="00250516" w:rsidRDefault="00000000" w:rsidP="00600AB9">
                  <w:pPr>
                    <w:rPr>
                      <w:lang w:val="en-US"/>
                    </w:rPr>
                  </w:pPr>
                  <w:sdt>
                    <w:sdtPr>
                      <w:rPr>
                        <w:lang w:val="en-US"/>
                      </w:rPr>
                      <w:id w:val="1258564887"/>
                      <w14:checkbox>
                        <w14:checked w14:val="0"/>
                        <w14:checkedState w14:val="2612" w14:font="MS Gothic"/>
                        <w14:uncheckedState w14:val="2610" w14:font="MS Gothic"/>
                      </w14:checkbox>
                    </w:sdtPr>
                    <w:sdtContent>
                      <w:r w:rsidR="00600AB9">
                        <w:rPr>
                          <w:rFonts w:ascii="MS Gothic" w:eastAsia="MS Gothic" w:hAnsi="MS Gothic" w:hint="eastAsia"/>
                          <w:lang w:val="en-US"/>
                        </w:rPr>
                        <w:t>☐</w:t>
                      </w:r>
                    </w:sdtContent>
                  </w:sdt>
                  <w:r w:rsidR="00600AB9">
                    <w:rPr>
                      <w:lang w:val="en-US"/>
                    </w:rPr>
                    <w:t xml:space="preserve"> Audiovisual</w:t>
                  </w:r>
                </w:p>
                <w:p w14:paraId="56B6B1D9" w14:textId="77777777" w:rsidR="00600AB9" w:rsidRDefault="00000000" w:rsidP="00600AB9">
                  <w:pPr>
                    <w:rPr>
                      <w:lang w:val="en-US"/>
                    </w:rPr>
                  </w:pPr>
                  <w:sdt>
                    <w:sdtPr>
                      <w:rPr>
                        <w:lang w:val="en-US"/>
                      </w:rPr>
                      <w:id w:val="400945186"/>
                      <w14:checkbox>
                        <w14:checked w14:val="0"/>
                        <w14:checkedState w14:val="2612" w14:font="MS Gothic"/>
                        <w14:uncheckedState w14:val="2610" w14:font="MS Gothic"/>
                      </w14:checkbox>
                    </w:sdtPr>
                    <w:sdtContent>
                      <w:r w:rsidR="00600AB9">
                        <w:rPr>
                          <w:rFonts w:ascii="MS Gothic" w:eastAsia="MS Gothic" w:hAnsi="MS Gothic" w:hint="eastAsia"/>
                          <w:lang w:val="en-US"/>
                        </w:rPr>
                        <w:t>☐</w:t>
                      </w:r>
                    </w:sdtContent>
                  </w:sdt>
                  <w:r w:rsidR="00600AB9" w:rsidRPr="00250516">
                    <w:rPr>
                      <w:lang w:val="en-US"/>
                    </w:rPr>
                    <w:t xml:space="preserve"> </w:t>
                  </w:r>
                  <w:r w:rsidR="00600AB9">
                    <w:rPr>
                      <w:lang w:val="en-US"/>
                    </w:rPr>
                    <w:t>Images</w:t>
                  </w:r>
                </w:p>
                <w:p w14:paraId="39D1B530" w14:textId="77777777" w:rsidR="00600AB9" w:rsidRDefault="00000000" w:rsidP="00600AB9">
                  <w:pPr>
                    <w:rPr>
                      <w:lang w:val="en-US"/>
                    </w:rPr>
                  </w:pPr>
                  <w:sdt>
                    <w:sdtPr>
                      <w:rPr>
                        <w:lang w:val="en-US"/>
                      </w:rPr>
                      <w:id w:val="-1538962862"/>
                      <w14:checkbox>
                        <w14:checked w14:val="0"/>
                        <w14:checkedState w14:val="2612" w14:font="MS Gothic"/>
                        <w14:uncheckedState w14:val="2610" w14:font="MS Gothic"/>
                      </w14:checkbox>
                    </w:sdtPr>
                    <w:sdtContent>
                      <w:r w:rsidR="00600AB9">
                        <w:rPr>
                          <w:rFonts w:ascii="MS Gothic" w:eastAsia="MS Gothic" w:hAnsi="MS Gothic" w:hint="eastAsia"/>
                          <w:lang w:val="en-US"/>
                        </w:rPr>
                        <w:t>☐</w:t>
                      </w:r>
                    </w:sdtContent>
                  </w:sdt>
                  <w:r w:rsidR="00600AB9">
                    <w:rPr>
                      <w:lang w:val="en-US"/>
                    </w:rPr>
                    <w:t xml:space="preserve"> Sound</w:t>
                  </w:r>
                </w:p>
                <w:p w14:paraId="3D20C6BB" w14:textId="77777777" w:rsidR="00600AB9" w:rsidRDefault="00000000" w:rsidP="00600AB9">
                  <w:pPr>
                    <w:rPr>
                      <w:lang w:val="en-US"/>
                    </w:rPr>
                  </w:pPr>
                  <w:sdt>
                    <w:sdtPr>
                      <w:rPr>
                        <w:lang w:val="en-US"/>
                      </w:rPr>
                      <w:id w:val="-2000023999"/>
                      <w14:checkbox>
                        <w14:checked w14:val="0"/>
                        <w14:checkedState w14:val="2612" w14:font="MS Gothic"/>
                        <w14:uncheckedState w14:val="2610" w14:font="MS Gothic"/>
                      </w14:checkbox>
                    </w:sdtPr>
                    <w:sdtContent>
                      <w:r w:rsidR="00600AB9">
                        <w:rPr>
                          <w:rFonts w:ascii="MS Gothic" w:eastAsia="MS Gothic" w:hAnsi="MS Gothic" w:hint="eastAsia"/>
                          <w:lang w:val="en-US"/>
                        </w:rPr>
                        <w:t>☐</w:t>
                      </w:r>
                    </w:sdtContent>
                  </w:sdt>
                  <w:r w:rsidR="00600AB9">
                    <w:rPr>
                      <w:lang w:val="en-US"/>
                    </w:rPr>
                    <w:t xml:space="preserve"> Numerical</w:t>
                  </w:r>
                </w:p>
                <w:p w14:paraId="2D74DB09" w14:textId="77777777" w:rsidR="00600AB9" w:rsidRDefault="00000000" w:rsidP="00600AB9">
                  <w:pPr>
                    <w:rPr>
                      <w:lang w:val="en-US"/>
                    </w:rPr>
                  </w:pPr>
                  <w:sdt>
                    <w:sdtPr>
                      <w:rPr>
                        <w:lang w:val="en-US"/>
                      </w:rPr>
                      <w:id w:val="221028331"/>
                      <w14:checkbox>
                        <w14:checked w14:val="0"/>
                        <w14:checkedState w14:val="2612" w14:font="MS Gothic"/>
                        <w14:uncheckedState w14:val="2610" w14:font="MS Gothic"/>
                      </w14:checkbox>
                    </w:sdtPr>
                    <w:sdtContent>
                      <w:r w:rsidR="00600AB9">
                        <w:rPr>
                          <w:rFonts w:ascii="MS Gothic" w:eastAsia="MS Gothic" w:hAnsi="MS Gothic" w:hint="eastAsia"/>
                          <w:lang w:val="en-US"/>
                        </w:rPr>
                        <w:t>☐</w:t>
                      </w:r>
                    </w:sdtContent>
                  </w:sdt>
                  <w:r w:rsidR="00600AB9">
                    <w:rPr>
                      <w:lang w:val="en-US"/>
                    </w:rPr>
                    <w:t xml:space="preserve"> Textual</w:t>
                  </w:r>
                </w:p>
                <w:p w14:paraId="7703BFB5" w14:textId="77777777" w:rsidR="00600AB9" w:rsidRDefault="00000000" w:rsidP="00600AB9">
                  <w:pPr>
                    <w:rPr>
                      <w:lang w:val="en-US"/>
                    </w:rPr>
                  </w:pPr>
                  <w:sdt>
                    <w:sdtPr>
                      <w:rPr>
                        <w:lang w:val="en-US"/>
                      </w:rPr>
                      <w:id w:val="1683704196"/>
                      <w14:checkbox>
                        <w14:checked w14:val="0"/>
                        <w14:checkedState w14:val="2612" w14:font="MS Gothic"/>
                        <w14:uncheckedState w14:val="2610" w14:font="MS Gothic"/>
                      </w14:checkbox>
                    </w:sdtPr>
                    <w:sdtContent>
                      <w:r w:rsidR="00600AB9">
                        <w:rPr>
                          <w:rFonts w:ascii="MS Gothic" w:eastAsia="MS Gothic" w:hAnsi="MS Gothic" w:hint="eastAsia"/>
                          <w:lang w:val="en-US"/>
                        </w:rPr>
                        <w:t>☐</w:t>
                      </w:r>
                    </w:sdtContent>
                  </w:sdt>
                  <w:r w:rsidR="00600AB9">
                    <w:rPr>
                      <w:lang w:val="en-US"/>
                    </w:rPr>
                    <w:t xml:space="preserve"> Model</w:t>
                  </w:r>
                </w:p>
                <w:p w14:paraId="65DE81FB" w14:textId="77777777" w:rsidR="00600AB9" w:rsidRDefault="00000000" w:rsidP="00600AB9">
                  <w:pPr>
                    <w:rPr>
                      <w:lang w:val="en-US"/>
                    </w:rPr>
                  </w:pPr>
                  <w:sdt>
                    <w:sdtPr>
                      <w:rPr>
                        <w:lang w:val="en-US"/>
                      </w:rPr>
                      <w:id w:val="-1755042681"/>
                      <w14:checkbox>
                        <w14:checked w14:val="0"/>
                        <w14:checkedState w14:val="2612" w14:font="MS Gothic"/>
                        <w14:uncheckedState w14:val="2610" w14:font="MS Gothic"/>
                      </w14:checkbox>
                    </w:sdtPr>
                    <w:sdtContent>
                      <w:r w:rsidR="00600AB9">
                        <w:rPr>
                          <w:rFonts w:ascii="MS Gothic" w:eastAsia="MS Gothic" w:hAnsi="MS Gothic" w:hint="eastAsia"/>
                          <w:lang w:val="en-US"/>
                        </w:rPr>
                        <w:t>☐</w:t>
                      </w:r>
                    </w:sdtContent>
                  </w:sdt>
                  <w:r w:rsidR="00600AB9">
                    <w:rPr>
                      <w:lang w:val="en-US"/>
                    </w:rPr>
                    <w:t xml:space="preserve"> Software</w:t>
                  </w:r>
                </w:p>
                <w:p w14:paraId="2088AE3E" w14:textId="242D6482" w:rsidR="00987E15" w:rsidRDefault="00000000" w:rsidP="00600AB9">
                  <w:pPr>
                    <w:rPr>
                      <w:lang w:val="en-US"/>
                    </w:rPr>
                  </w:pPr>
                  <w:sdt>
                    <w:sdtPr>
                      <w:rPr>
                        <w:lang w:val="en-US"/>
                      </w:rPr>
                      <w:id w:val="-1791351335"/>
                      <w14:checkbox>
                        <w14:checked w14:val="1"/>
                        <w14:checkedState w14:val="2612" w14:font="MS Gothic"/>
                        <w14:uncheckedState w14:val="2610" w14:font="MS Gothic"/>
                      </w14:checkbox>
                    </w:sdtPr>
                    <w:sdtContent>
                      <w:r w:rsidR="00600AB9">
                        <w:rPr>
                          <w:rFonts w:ascii="MS Gothic" w:eastAsia="MS Gothic" w:hAnsi="MS Gothic" w:hint="eastAsia"/>
                          <w:lang w:val="en-US"/>
                        </w:rPr>
                        <w:t>☒</w:t>
                      </w:r>
                    </w:sdtContent>
                  </w:sdt>
                  <w:r w:rsidR="00600AB9">
                    <w:rPr>
                      <w:lang w:val="en-US"/>
                    </w:rPr>
                    <w:t xml:space="preserve"> Other: Experimental</w:t>
                  </w:r>
                </w:p>
              </w:tc>
              <w:tc>
                <w:tcPr>
                  <w:tcW w:w="1559" w:type="dxa"/>
                </w:tcPr>
                <w:p w14:paraId="5BAD4378" w14:textId="77777777" w:rsidR="00987E15" w:rsidRDefault="007F5167" w:rsidP="00987E15">
                  <w:pPr>
                    <w:rPr>
                      <w:lang w:val="en-US"/>
                    </w:rPr>
                  </w:pPr>
                  <w:r>
                    <w:rPr>
                      <w:lang w:val="en-US"/>
                    </w:rPr>
                    <w:t>.docx</w:t>
                  </w:r>
                </w:p>
                <w:p w14:paraId="369134F9" w14:textId="5E3996D7" w:rsidR="007F5167" w:rsidRDefault="007F5167" w:rsidP="00987E15">
                  <w:pPr>
                    <w:rPr>
                      <w:lang w:val="en-US"/>
                    </w:rPr>
                  </w:pPr>
                  <w:r>
                    <w:rPr>
                      <w:lang w:val="en-US"/>
                    </w:rPr>
                    <w:t>.pdf</w:t>
                  </w:r>
                </w:p>
              </w:tc>
              <w:tc>
                <w:tcPr>
                  <w:tcW w:w="2127" w:type="dxa"/>
                </w:tcPr>
                <w:p w14:paraId="34671CE2" w14:textId="77777777" w:rsidR="007F5167" w:rsidRDefault="00000000" w:rsidP="007F5167">
                  <w:pPr>
                    <w:rPr>
                      <w:lang w:val="en-US"/>
                    </w:rPr>
                  </w:pPr>
                  <w:sdt>
                    <w:sdtPr>
                      <w:rPr>
                        <w:lang w:val="en-US"/>
                      </w:rPr>
                      <w:id w:val="-1322569939"/>
                      <w14:checkbox>
                        <w14:checked w14:val="0"/>
                        <w14:checkedState w14:val="2612" w14:font="MS Gothic"/>
                        <w14:uncheckedState w14:val="2610" w14:font="MS Gothic"/>
                      </w14:checkbox>
                    </w:sdtPr>
                    <w:sdtContent>
                      <w:r w:rsidR="007F5167">
                        <w:rPr>
                          <w:rFonts w:ascii="MS Gothic" w:eastAsia="MS Gothic" w:hAnsi="MS Gothic" w:hint="eastAsia"/>
                          <w:lang w:val="en-US"/>
                        </w:rPr>
                        <w:t>☐</w:t>
                      </w:r>
                    </w:sdtContent>
                  </w:sdt>
                  <w:r w:rsidR="007F5167" w:rsidRPr="00250516">
                    <w:rPr>
                      <w:lang w:val="en-US"/>
                    </w:rPr>
                    <w:t xml:space="preserve"> </w:t>
                  </w:r>
                  <w:r w:rsidR="007F5167">
                    <w:rPr>
                      <w:lang w:val="en-US"/>
                    </w:rPr>
                    <w:t>&lt; 1 GB</w:t>
                  </w:r>
                </w:p>
                <w:p w14:paraId="72CBE13E" w14:textId="77777777" w:rsidR="007F5167" w:rsidRDefault="00000000" w:rsidP="007F5167">
                  <w:pPr>
                    <w:rPr>
                      <w:lang w:val="en-US"/>
                    </w:rPr>
                  </w:pPr>
                  <w:sdt>
                    <w:sdtPr>
                      <w:rPr>
                        <w:lang w:val="en-US"/>
                      </w:rPr>
                      <w:id w:val="688183271"/>
                      <w14:checkbox>
                        <w14:checked w14:val="0"/>
                        <w14:checkedState w14:val="2612" w14:font="MS Gothic"/>
                        <w14:uncheckedState w14:val="2610" w14:font="MS Gothic"/>
                      </w14:checkbox>
                    </w:sdtPr>
                    <w:sdtContent>
                      <w:r w:rsidR="007F5167">
                        <w:rPr>
                          <w:rFonts w:ascii="MS Gothic" w:eastAsia="MS Gothic" w:hAnsi="MS Gothic" w:hint="eastAsia"/>
                          <w:lang w:val="en-US"/>
                        </w:rPr>
                        <w:t>☐</w:t>
                      </w:r>
                    </w:sdtContent>
                  </w:sdt>
                  <w:r w:rsidR="007F5167">
                    <w:rPr>
                      <w:lang w:val="en-US"/>
                    </w:rPr>
                    <w:t xml:space="preserve"> &lt; 100 GB</w:t>
                  </w:r>
                </w:p>
                <w:p w14:paraId="128CEAE2" w14:textId="1BFD268E" w:rsidR="007F5167" w:rsidRDefault="00000000" w:rsidP="007F5167">
                  <w:pPr>
                    <w:rPr>
                      <w:lang w:val="en-US"/>
                    </w:rPr>
                  </w:pPr>
                  <w:sdt>
                    <w:sdtPr>
                      <w:rPr>
                        <w:lang w:val="en-US"/>
                      </w:rPr>
                      <w:id w:val="620967816"/>
                      <w14:checkbox>
                        <w14:checked w14:val="0"/>
                        <w14:checkedState w14:val="2612" w14:font="MS Gothic"/>
                        <w14:uncheckedState w14:val="2610" w14:font="MS Gothic"/>
                      </w14:checkbox>
                    </w:sdtPr>
                    <w:sdtContent>
                      <w:r w:rsidR="007F5167">
                        <w:rPr>
                          <w:rFonts w:ascii="MS Gothic" w:eastAsia="MS Gothic" w:hAnsi="MS Gothic" w:hint="eastAsia"/>
                          <w:lang w:val="en-US"/>
                        </w:rPr>
                        <w:t>☐</w:t>
                      </w:r>
                    </w:sdtContent>
                  </w:sdt>
                  <w:r w:rsidR="007F5167">
                    <w:rPr>
                      <w:lang w:val="en-US"/>
                    </w:rPr>
                    <w:t xml:space="preserve"> &lt; 1 TB</w:t>
                  </w:r>
                </w:p>
                <w:p w14:paraId="431B8E2F" w14:textId="77777777" w:rsidR="007F5167" w:rsidRPr="00250516" w:rsidRDefault="00000000" w:rsidP="007F5167">
                  <w:pPr>
                    <w:rPr>
                      <w:lang w:val="en-US"/>
                    </w:rPr>
                  </w:pPr>
                  <w:sdt>
                    <w:sdtPr>
                      <w:rPr>
                        <w:lang w:val="en-US"/>
                      </w:rPr>
                      <w:id w:val="-1226673909"/>
                      <w14:checkbox>
                        <w14:checked w14:val="0"/>
                        <w14:checkedState w14:val="2612" w14:font="MS Gothic"/>
                        <w14:uncheckedState w14:val="2610" w14:font="MS Gothic"/>
                      </w14:checkbox>
                    </w:sdtPr>
                    <w:sdtContent>
                      <w:r w:rsidR="007F5167">
                        <w:rPr>
                          <w:rFonts w:ascii="MS Gothic" w:eastAsia="MS Gothic" w:hAnsi="MS Gothic" w:hint="eastAsia"/>
                          <w:lang w:val="en-US"/>
                        </w:rPr>
                        <w:t>☐</w:t>
                      </w:r>
                    </w:sdtContent>
                  </w:sdt>
                  <w:r w:rsidR="007F5167">
                    <w:rPr>
                      <w:lang w:val="en-US"/>
                    </w:rPr>
                    <w:t xml:space="preserve"> &lt; 5 TB</w:t>
                  </w:r>
                </w:p>
                <w:p w14:paraId="132A6FC1" w14:textId="77777777" w:rsidR="007F5167" w:rsidRDefault="00000000" w:rsidP="007F5167">
                  <w:pPr>
                    <w:rPr>
                      <w:lang w:val="en-US"/>
                    </w:rPr>
                  </w:pPr>
                  <w:sdt>
                    <w:sdtPr>
                      <w:rPr>
                        <w:lang w:val="en-US"/>
                      </w:rPr>
                      <w:id w:val="375208703"/>
                      <w14:checkbox>
                        <w14:checked w14:val="0"/>
                        <w14:checkedState w14:val="2612" w14:font="MS Gothic"/>
                        <w14:uncheckedState w14:val="2610" w14:font="MS Gothic"/>
                      </w14:checkbox>
                    </w:sdtPr>
                    <w:sdtContent>
                      <w:r w:rsidR="007F5167">
                        <w:rPr>
                          <w:rFonts w:ascii="MS Gothic" w:eastAsia="MS Gothic" w:hAnsi="MS Gothic" w:hint="eastAsia"/>
                          <w:lang w:val="en-US"/>
                        </w:rPr>
                        <w:t>☐</w:t>
                      </w:r>
                    </w:sdtContent>
                  </w:sdt>
                  <w:r w:rsidR="007F5167" w:rsidRPr="00250516">
                    <w:rPr>
                      <w:lang w:val="en-US"/>
                    </w:rPr>
                    <w:t xml:space="preserve"> </w:t>
                  </w:r>
                  <w:r w:rsidR="007F5167">
                    <w:rPr>
                      <w:lang w:val="en-US"/>
                    </w:rPr>
                    <w:t>&gt; 5 TB</w:t>
                  </w:r>
                </w:p>
                <w:p w14:paraId="5E0DE7F3" w14:textId="439E5A57" w:rsidR="007F5167" w:rsidRDefault="00000000" w:rsidP="007F5167">
                  <w:pPr>
                    <w:rPr>
                      <w:lang w:val="en-US"/>
                    </w:rPr>
                  </w:pPr>
                  <w:sdt>
                    <w:sdtPr>
                      <w:rPr>
                        <w:lang w:val="en-US"/>
                      </w:rPr>
                      <w:id w:val="-1459329082"/>
                      <w14:checkbox>
                        <w14:checked w14:val="1"/>
                        <w14:checkedState w14:val="2612" w14:font="MS Gothic"/>
                        <w14:uncheckedState w14:val="2610" w14:font="MS Gothic"/>
                      </w14:checkbox>
                    </w:sdtPr>
                    <w:sdtContent>
                      <w:r w:rsidR="007F5167">
                        <w:rPr>
                          <w:rFonts w:ascii="MS Gothic" w:eastAsia="MS Gothic" w:hAnsi="MS Gothic" w:hint="eastAsia"/>
                          <w:lang w:val="en-US"/>
                        </w:rPr>
                        <w:t>☒</w:t>
                      </w:r>
                    </w:sdtContent>
                  </w:sdt>
                  <w:r w:rsidR="007F5167">
                    <w:rPr>
                      <w:lang w:val="en-US"/>
                    </w:rPr>
                    <w:t xml:space="preserve"> Other:</w:t>
                  </w:r>
                </w:p>
                <w:p w14:paraId="2C10CD45" w14:textId="530794E8" w:rsidR="007F5167" w:rsidRDefault="007F5167" w:rsidP="007F5167">
                  <w:pPr>
                    <w:rPr>
                      <w:lang w:val="en-US"/>
                    </w:rPr>
                  </w:pPr>
                  <w:r>
                    <w:rPr>
                      <w:lang w:val="en-US"/>
                    </w:rPr>
                    <w:t>&lt; 100 MB</w:t>
                  </w:r>
                </w:p>
                <w:p w14:paraId="7BAA13FD" w14:textId="77777777" w:rsidR="00987E15" w:rsidRDefault="00987E15" w:rsidP="00987E15">
                  <w:pPr>
                    <w:rPr>
                      <w:lang w:val="en-US"/>
                    </w:rPr>
                  </w:pPr>
                </w:p>
              </w:tc>
              <w:tc>
                <w:tcPr>
                  <w:tcW w:w="1872" w:type="dxa"/>
                </w:tcPr>
                <w:p w14:paraId="46CDC174" w14:textId="6E433EFB" w:rsidR="00987E15" w:rsidRDefault="007C4BD1" w:rsidP="00987E15">
                  <w:r>
                    <w:t>NA</w:t>
                  </w:r>
                </w:p>
              </w:tc>
            </w:tr>
            <w:tr w:rsidR="00987E15" w14:paraId="45EBABBB" w14:textId="77777777" w:rsidTr="00FF1030">
              <w:tc>
                <w:tcPr>
                  <w:tcW w:w="1729" w:type="dxa"/>
                </w:tcPr>
                <w:p w14:paraId="6DF195C1" w14:textId="4D11E719" w:rsidR="00987E15" w:rsidRDefault="00987E15" w:rsidP="00987E15">
                  <w:r>
                    <w:lastRenderedPageBreak/>
                    <w:t>Data analysis scripts</w:t>
                  </w:r>
                </w:p>
              </w:tc>
              <w:tc>
                <w:tcPr>
                  <w:tcW w:w="2977" w:type="dxa"/>
                </w:tcPr>
                <w:p w14:paraId="680AF689" w14:textId="453ECE83" w:rsidR="00987E15" w:rsidRDefault="00987E15" w:rsidP="00987E15">
                  <w:r>
                    <w:t>Script of data analysis: both phenotype (life-history) and gut microbiome analysis</w:t>
                  </w:r>
                </w:p>
              </w:tc>
              <w:tc>
                <w:tcPr>
                  <w:tcW w:w="1559" w:type="dxa"/>
                </w:tcPr>
                <w:p w14:paraId="62037ECC" w14:textId="77777777" w:rsidR="00987E15" w:rsidRPr="00250516" w:rsidRDefault="00000000" w:rsidP="00987E15">
                  <w:pPr>
                    <w:rPr>
                      <w:lang w:val="en-US"/>
                    </w:rPr>
                  </w:pPr>
                  <w:sdt>
                    <w:sdtPr>
                      <w:rPr>
                        <w:lang w:val="en-US"/>
                      </w:rPr>
                      <w:id w:val="1379433790"/>
                      <w14:checkbox>
                        <w14:checked w14:val="1"/>
                        <w14:checkedState w14:val="2612" w14:font="MS Gothic"/>
                        <w14:uncheckedState w14:val="2610" w14:font="MS Gothic"/>
                      </w14:checkbox>
                    </w:sdtPr>
                    <w:sdtContent>
                      <w:r w:rsidR="00987E15">
                        <w:rPr>
                          <w:rFonts w:ascii="MS Gothic" w:eastAsia="MS Gothic" w:hAnsi="MS Gothic" w:hint="eastAsia"/>
                          <w:lang w:val="en-US"/>
                        </w:rPr>
                        <w:t>☒</w:t>
                      </w:r>
                    </w:sdtContent>
                  </w:sdt>
                  <w:r w:rsidR="00987E15">
                    <w:rPr>
                      <w:lang w:val="en-US"/>
                    </w:rPr>
                    <w:t xml:space="preserve"> </w:t>
                  </w:r>
                  <w:r w:rsidR="00987E15" w:rsidRPr="00250516">
                    <w:rPr>
                      <w:lang w:val="en-US"/>
                    </w:rPr>
                    <w:t>Generate new data</w:t>
                  </w:r>
                </w:p>
                <w:p w14:paraId="07A0D57E" w14:textId="3B243A6A" w:rsidR="00987E15" w:rsidRDefault="00000000" w:rsidP="00987E15">
                  <w:pPr>
                    <w:rPr>
                      <w:lang w:val="en-US"/>
                    </w:rPr>
                  </w:pPr>
                  <w:sdt>
                    <w:sdtPr>
                      <w:rPr>
                        <w:lang w:val="en-US"/>
                      </w:rPr>
                      <w:id w:val="429787570"/>
                      <w14:checkbox>
                        <w14:checked w14:val="0"/>
                        <w14:checkedState w14:val="2612" w14:font="MS Gothic"/>
                        <w14:uncheckedState w14:val="2610" w14:font="MS Gothic"/>
                      </w14:checkbox>
                    </w:sdtPr>
                    <w:sdtContent>
                      <w:r w:rsidR="00987E15">
                        <w:rPr>
                          <w:rFonts w:ascii="MS Gothic" w:eastAsia="MS Gothic" w:hAnsi="MS Gothic" w:hint="eastAsia"/>
                          <w:lang w:val="en-US"/>
                        </w:rPr>
                        <w:t>☐</w:t>
                      </w:r>
                    </w:sdtContent>
                  </w:sdt>
                  <w:r w:rsidR="00987E15" w:rsidRPr="00250516">
                    <w:rPr>
                      <w:lang w:val="en-US"/>
                    </w:rPr>
                    <w:t xml:space="preserve"> Reuse existing data</w:t>
                  </w:r>
                </w:p>
              </w:tc>
              <w:tc>
                <w:tcPr>
                  <w:tcW w:w="1418" w:type="dxa"/>
                </w:tcPr>
                <w:p w14:paraId="2DF8D3CF" w14:textId="77777777" w:rsidR="00600AB9" w:rsidRPr="00250516" w:rsidRDefault="00000000" w:rsidP="00600AB9">
                  <w:pPr>
                    <w:rPr>
                      <w:lang w:val="en-US"/>
                    </w:rPr>
                  </w:pPr>
                  <w:sdt>
                    <w:sdtPr>
                      <w:rPr>
                        <w:lang w:val="en-US"/>
                      </w:rPr>
                      <w:id w:val="1101062129"/>
                      <w14:checkbox>
                        <w14:checked w14:val="1"/>
                        <w14:checkedState w14:val="2612" w14:font="MS Gothic"/>
                        <w14:uncheckedState w14:val="2610" w14:font="MS Gothic"/>
                      </w14:checkbox>
                    </w:sdtPr>
                    <w:sdtContent>
                      <w:r w:rsidR="00600AB9">
                        <w:rPr>
                          <w:rFonts w:ascii="MS Gothic" w:eastAsia="MS Gothic" w:hAnsi="MS Gothic" w:hint="eastAsia"/>
                          <w:lang w:val="en-US"/>
                        </w:rPr>
                        <w:t>☒</w:t>
                      </w:r>
                    </w:sdtContent>
                  </w:sdt>
                  <w:r w:rsidR="00600AB9">
                    <w:rPr>
                      <w:lang w:val="en-US"/>
                    </w:rPr>
                    <w:t xml:space="preserve"> Digital</w:t>
                  </w:r>
                </w:p>
                <w:p w14:paraId="402AEF95" w14:textId="3DE27E19" w:rsidR="00987E15" w:rsidRDefault="00000000" w:rsidP="00600AB9">
                  <w:pPr>
                    <w:rPr>
                      <w:lang w:val="en-US"/>
                    </w:rPr>
                  </w:pPr>
                  <w:sdt>
                    <w:sdtPr>
                      <w:rPr>
                        <w:lang w:val="en-US"/>
                      </w:rPr>
                      <w:id w:val="-2051297747"/>
                      <w14:checkbox>
                        <w14:checked w14:val="0"/>
                        <w14:checkedState w14:val="2612" w14:font="MS Gothic"/>
                        <w14:uncheckedState w14:val="2610" w14:font="MS Gothic"/>
                      </w14:checkbox>
                    </w:sdtPr>
                    <w:sdtContent>
                      <w:r w:rsidR="00600AB9">
                        <w:rPr>
                          <w:rFonts w:ascii="MS Gothic" w:eastAsia="MS Gothic" w:hAnsi="MS Gothic" w:hint="eastAsia"/>
                          <w:lang w:val="en-US"/>
                        </w:rPr>
                        <w:t>☐</w:t>
                      </w:r>
                    </w:sdtContent>
                  </w:sdt>
                  <w:r w:rsidR="00600AB9" w:rsidRPr="00250516">
                    <w:rPr>
                      <w:lang w:val="en-US"/>
                    </w:rPr>
                    <w:t xml:space="preserve"> </w:t>
                  </w:r>
                  <w:r w:rsidR="00600AB9">
                    <w:rPr>
                      <w:lang w:val="en-US"/>
                    </w:rPr>
                    <w:t>Physical</w:t>
                  </w:r>
                </w:p>
              </w:tc>
              <w:tc>
                <w:tcPr>
                  <w:tcW w:w="2126" w:type="dxa"/>
                </w:tcPr>
                <w:p w14:paraId="68EFC3D7" w14:textId="77777777" w:rsidR="00600AB9" w:rsidRPr="00250516" w:rsidRDefault="00000000" w:rsidP="00600AB9">
                  <w:pPr>
                    <w:rPr>
                      <w:lang w:val="en-US"/>
                    </w:rPr>
                  </w:pPr>
                  <w:sdt>
                    <w:sdtPr>
                      <w:rPr>
                        <w:lang w:val="en-US"/>
                      </w:rPr>
                      <w:id w:val="-1388874890"/>
                      <w14:checkbox>
                        <w14:checked w14:val="0"/>
                        <w14:checkedState w14:val="2612" w14:font="MS Gothic"/>
                        <w14:uncheckedState w14:val="2610" w14:font="MS Gothic"/>
                      </w14:checkbox>
                    </w:sdtPr>
                    <w:sdtContent>
                      <w:r w:rsidR="00600AB9">
                        <w:rPr>
                          <w:rFonts w:ascii="MS Gothic" w:eastAsia="MS Gothic" w:hAnsi="MS Gothic" w:hint="eastAsia"/>
                          <w:lang w:val="en-US"/>
                        </w:rPr>
                        <w:t>☐</w:t>
                      </w:r>
                    </w:sdtContent>
                  </w:sdt>
                  <w:r w:rsidR="00600AB9">
                    <w:rPr>
                      <w:lang w:val="en-US"/>
                    </w:rPr>
                    <w:t xml:space="preserve"> Audiovisual</w:t>
                  </w:r>
                </w:p>
                <w:p w14:paraId="51390C03" w14:textId="77777777" w:rsidR="00600AB9" w:rsidRDefault="00000000" w:rsidP="00600AB9">
                  <w:pPr>
                    <w:rPr>
                      <w:lang w:val="en-US"/>
                    </w:rPr>
                  </w:pPr>
                  <w:sdt>
                    <w:sdtPr>
                      <w:rPr>
                        <w:lang w:val="en-US"/>
                      </w:rPr>
                      <w:id w:val="-733073964"/>
                      <w14:checkbox>
                        <w14:checked w14:val="0"/>
                        <w14:checkedState w14:val="2612" w14:font="MS Gothic"/>
                        <w14:uncheckedState w14:val="2610" w14:font="MS Gothic"/>
                      </w14:checkbox>
                    </w:sdtPr>
                    <w:sdtContent>
                      <w:r w:rsidR="00600AB9">
                        <w:rPr>
                          <w:rFonts w:ascii="MS Gothic" w:eastAsia="MS Gothic" w:hAnsi="MS Gothic" w:hint="eastAsia"/>
                          <w:lang w:val="en-US"/>
                        </w:rPr>
                        <w:t>☐</w:t>
                      </w:r>
                    </w:sdtContent>
                  </w:sdt>
                  <w:r w:rsidR="00600AB9" w:rsidRPr="00250516">
                    <w:rPr>
                      <w:lang w:val="en-US"/>
                    </w:rPr>
                    <w:t xml:space="preserve"> </w:t>
                  </w:r>
                  <w:r w:rsidR="00600AB9">
                    <w:rPr>
                      <w:lang w:val="en-US"/>
                    </w:rPr>
                    <w:t>Images</w:t>
                  </w:r>
                </w:p>
                <w:p w14:paraId="148EA110" w14:textId="77777777" w:rsidR="00600AB9" w:rsidRDefault="00000000" w:rsidP="00600AB9">
                  <w:pPr>
                    <w:rPr>
                      <w:lang w:val="en-US"/>
                    </w:rPr>
                  </w:pPr>
                  <w:sdt>
                    <w:sdtPr>
                      <w:rPr>
                        <w:lang w:val="en-US"/>
                      </w:rPr>
                      <w:id w:val="2097290328"/>
                      <w14:checkbox>
                        <w14:checked w14:val="0"/>
                        <w14:checkedState w14:val="2612" w14:font="MS Gothic"/>
                        <w14:uncheckedState w14:val="2610" w14:font="MS Gothic"/>
                      </w14:checkbox>
                    </w:sdtPr>
                    <w:sdtContent>
                      <w:r w:rsidR="00600AB9">
                        <w:rPr>
                          <w:rFonts w:ascii="MS Gothic" w:eastAsia="MS Gothic" w:hAnsi="MS Gothic" w:hint="eastAsia"/>
                          <w:lang w:val="en-US"/>
                        </w:rPr>
                        <w:t>☐</w:t>
                      </w:r>
                    </w:sdtContent>
                  </w:sdt>
                  <w:r w:rsidR="00600AB9">
                    <w:rPr>
                      <w:lang w:val="en-US"/>
                    </w:rPr>
                    <w:t xml:space="preserve"> Sound</w:t>
                  </w:r>
                </w:p>
                <w:p w14:paraId="3EC5B1B6" w14:textId="77777777" w:rsidR="00600AB9" w:rsidRDefault="00000000" w:rsidP="00600AB9">
                  <w:pPr>
                    <w:rPr>
                      <w:lang w:val="en-US"/>
                    </w:rPr>
                  </w:pPr>
                  <w:sdt>
                    <w:sdtPr>
                      <w:rPr>
                        <w:lang w:val="en-US"/>
                      </w:rPr>
                      <w:id w:val="-1635791694"/>
                      <w14:checkbox>
                        <w14:checked w14:val="0"/>
                        <w14:checkedState w14:val="2612" w14:font="MS Gothic"/>
                        <w14:uncheckedState w14:val="2610" w14:font="MS Gothic"/>
                      </w14:checkbox>
                    </w:sdtPr>
                    <w:sdtContent>
                      <w:r w:rsidR="00600AB9">
                        <w:rPr>
                          <w:rFonts w:ascii="MS Gothic" w:eastAsia="MS Gothic" w:hAnsi="MS Gothic" w:hint="eastAsia"/>
                          <w:lang w:val="en-US"/>
                        </w:rPr>
                        <w:t>☐</w:t>
                      </w:r>
                    </w:sdtContent>
                  </w:sdt>
                  <w:r w:rsidR="00600AB9">
                    <w:rPr>
                      <w:lang w:val="en-US"/>
                    </w:rPr>
                    <w:t xml:space="preserve"> Numerical</w:t>
                  </w:r>
                </w:p>
                <w:p w14:paraId="413F7739" w14:textId="77777777" w:rsidR="00600AB9" w:rsidRDefault="00000000" w:rsidP="00600AB9">
                  <w:pPr>
                    <w:rPr>
                      <w:lang w:val="en-US"/>
                    </w:rPr>
                  </w:pPr>
                  <w:sdt>
                    <w:sdtPr>
                      <w:rPr>
                        <w:lang w:val="en-US"/>
                      </w:rPr>
                      <w:id w:val="953903215"/>
                      <w14:checkbox>
                        <w14:checked w14:val="0"/>
                        <w14:checkedState w14:val="2612" w14:font="MS Gothic"/>
                        <w14:uncheckedState w14:val="2610" w14:font="MS Gothic"/>
                      </w14:checkbox>
                    </w:sdtPr>
                    <w:sdtContent>
                      <w:r w:rsidR="00600AB9">
                        <w:rPr>
                          <w:rFonts w:ascii="MS Gothic" w:eastAsia="MS Gothic" w:hAnsi="MS Gothic" w:hint="eastAsia"/>
                          <w:lang w:val="en-US"/>
                        </w:rPr>
                        <w:t>☐</w:t>
                      </w:r>
                    </w:sdtContent>
                  </w:sdt>
                  <w:r w:rsidR="00600AB9">
                    <w:rPr>
                      <w:lang w:val="en-US"/>
                    </w:rPr>
                    <w:t xml:space="preserve"> Textual</w:t>
                  </w:r>
                </w:p>
                <w:p w14:paraId="3ACD92F5" w14:textId="77777777" w:rsidR="00600AB9" w:rsidRDefault="00000000" w:rsidP="00600AB9">
                  <w:pPr>
                    <w:rPr>
                      <w:lang w:val="en-US"/>
                    </w:rPr>
                  </w:pPr>
                  <w:sdt>
                    <w:sdtPr>
                      <w:rPr>
                        <w:lang w:val="en-US"/>
                      </w:rPr>
                      <w:id w:val="-1246499349"/>
                      <w14:checkbox>
                        <w14:checked w14:val="0"/>
                        <w14:checkedState w14:val="2612" w14:font="MS Gothic"/>
                        <w14:uncheckedState w14:val="2610" w14:font="MS Gothic"/>
                      </w14:checkbox>
                    </w:sdtPr>
                    <w:sdtContent>
                      <w:r w:rsidR="00600AB9">
                        <w:rPr>
                          <w:rFonts w:ascii="MS Gothic" w:eastAsia="MS Gothic" w:hAnsi="MS Gothic" w:hint="eastAsia"/>
                          <w:lang w:val="en-US"/>
                        </w:rPr>
                        <w:t>☐</w:t>
                      </w:r>
                    </w:sdtContent>
                  </w:sdt>
                  <w:r w:rsidR="00600AB9">
                    <w:rPr>
                      <w:lang w:val="en-US"/>
                    </w:rPr>
                    <w:t xml:space="preserve"> Model</w:t>
                  </w:r>
                </w:p>
                <w:p w14:paraId="7B8BA541" w14:textId="77777777" w:rsidR="00600AB9" w:rsidRDefault="00000000" w:rsidP="00600AB9">
                  <w:pPr>
                    <w:rPr>
                      <w:lang w:val="en-US"/>
                    </w:rPr>
                  </w:pPr>
                  <w:sdt>
                    <w:sdtPr>
                      <w:rPr>
                        <w:lang w:val="en-US"/>
                      </w:rPr>
                      <w:id w:val="-1173334131"/>
                      <w14:checkbox>
                        <w14:checked w14:val="0"/>
                        <w14:checkedState w14:val="2612" w14:font="MS Gothic"/>
                        <w14:uncheckedState w14:val="2610" w14:font="MS Gothic"/>
                      </w14:checkbox>
                    </w:sdtPr>
                    <w:sdtContent>
                      <w:r w:rsidR="00600AB9">
                        <w:rPr>
                          <w:rFonts w:ascii="MS Gothic" w:eastAsia="MS Gothic" w:hAnsi="MS Gothic" w:hint="eastAsia"/>
                          <w:lang w:val="en-US"/>
                        </w:rPr>
                        <w:t>☐</w:t>
                      </w:r>
                    </w:sdtContent>
                  </w:sdt>
                  <w:r w:rsidR="00600AB9">
                    <w:rPr>
                      <w:lang w:val="en-US"/>
                    </w:rPr>
                    <w:t xml:space="preserve"> Software</w:t>
                  </w:r>
                </w:p>
                <w:p w14:paraId="4A35F26E" w14:textId="374FB02A" w:rsidR="00987E15" w:rsidRDefault="00000000" w:rsidP="00600AB9">
                  <w:pPr>
                    <w:rPr>
                      <w:lang w:val="en-US"/>
                    </w:rPr>
                  </w:pPr>
                  <w:sdt>
                    <w:sdtPr>
                      <w:rPr>
                        <w:lang w:val="en-US"/>
                      </w:rPr>
                      <w:id w:val="499626855"/>
                      <w14:checkbox>
                        <w14:checked w14:val="1"/>
                        <w14:checkedState w14:val="2612" w14:font="MS Gothic"/>
                        <w14:uncheckedState w14:val="2610" w14:font="MS Gothic"/>
                      </w14:checkbox>
                    </w:sdtPr>
                    <w:sdtContent>
                      <w:r w:rsidR="00600AB9">
                        <w:rPr>
                          <w:rFonts w:ascii="MS Gothic" w:eastAsia="MS Gothic" w:hAnsi="MS Gothic" w:hint="eastAsia"/>
                          <w:lang w:val="en-US"/>
                        </w:rPr>
                        <w:t>☒</w:t>
                      </w:r>
                    </w:sdtContent>
                  </w:sdt>
                  <w:r w:rsidR="00600AB9">
                    <w:rPr>
                      <w:lang w:val="en-US"/>
                    </w:rPr>
                    <w:t xml:space="preserve"> Other: Experimental</w:t>
                  </w:r>
                </w:p>
              </w:tc>
              <w:tc>
                <w:tcPr>
                  <w:tcW w:w="1559" w:type="dxa"/>
                </w:tcPr>
                <w:p w14:paraId="12A254DC" w14:textId="57B43EB6" w:rsidR="00987E15" w:rsidRDefault="007F5167" w:rsidP="00987E15">
                  <w:pPr>
                    <w:rPr>
                      <w:lang w:val="en-US"/>
                    </w:rPr>
                  </w:pPr>
                  <w:r>
                    <w:rPr>
                      <w:lang w:val="en-US"/>
                    </w:rPr>
                    <w:t>.R</w:t>
                  </w:r>
                </w:p>
              </w:tc>
              <w:tc>
                <w:tcPr>
                  <w:tcW w:w="2127" w:type="dxa"/>
                </w:tcPr>
                <w:p w14:paraId="402EED4A" w14:textId="60070E44" w:rsidR="007C4BD1" w:rsidRDefault="00000000" w:rsidP="007C4BD1">
                  <w:pPr>
                    <w:rPr>
                      <w:lang w:val="en-US"/>
                    </w:rPr>
                  </w:pPr>
                  <w:sdt>
                    <w:sdtPr>
                      <w:rPr>
                        <w:lang w:val="en-US"/>
                      </w:rPr>
                      <w:id w:val="-212268710"/>
                      <w14:checkbox>
                        <w14:checked w14:val="1"/>
                        <w14:checkedState w14:val="2612" w14:font="MS Gothic"/>
                        <w14:uncheckedState w14:val="2610" w14:font="MS Gothic"/>
                      </w14:checkbox>
                    </w:sdtPr>
                    <w:sdtContent>
                      <w:r w:rsidR="007C4BD1">
                        <w:rPr>
                          <w:rFonts w:ascii="MS Gothic" w:eastAsia="MS Gothic" w:hAnsi="MS Gothic" w:hint="eastAsia"/>
                          <w:lang w:val="en-US"/>
                        </w:rPr>
                        <w:t>☒</w:t>
                      </w:r>
                    </w:sdtContent>
                  </w:sdt>
                  <w:r w:rsidR="007C4BD1" w:rsidRPr="00250516">
                    <w:rPr>
                      <w:lang w:val="en-US"/>
                    </w:rPr>
                    <w:t xml:space="preserve"> </w:t>
                  </w:r>
                  <w:r w:rsidR="007C4BD1">
                    <w:rPr>
                      <w:lang w:val="en-US"/>
                    </w:rPr>
                    <w:t>&lt; 1 GB</w:t>
                  </w:r>
                </w:p>
                <w:p w14:paraId="6351FF3B" w14:textId="77777777" w:rsidR="007C4BD1" w:rsidRDefault="00000000" w:rsidP="007C4BD1">
                  <w:pPr>
                    <w:rPr>
                      <w:lang w:val="en-US"/>
                    </w:rPr>
                  </w:pPr>
                  <w:sdt>
                    <w:sdtPr>
                      <w:rPr>
                        <w:lang w:val="en-US"/>
                      </w:rPr>
                      <w:id w:val="342836153"/>
                      <w14:checkbox>
                        <w14:checked w14:val="0"/>
                        <w14:checkedState w14:val="2612" w14:font="MS Gothic"/>
                        <w14:uncheckedState w14:val="2610" w14:font="MS Gothic"/>
                      </w14:checkbox>
                    </w:sdtPr>
                    <w:sdtContent>
                      <w:r w:rsidR="007C4BD1">
                        <w:rPr>
                          <w:rFonts w:ascii="MS Gothic" w:eastAsia="MS Gothic" w:hAnsi="MS Gothic" w:hint="eastAsia"/>
                          <w:lang w:val="en-US"/>
                        </w:rPr>
                        <w:t>☐</w:t>
                      </w:r>
                    </w:sdtContent>
                  </w:sdt>
                  <w:r w:rsidR="007C4BD1">
                    <w:rPr>
                      <w:lang w:val="en-US"/>
                    </w:rPr>
                    <w:t xml:space="preserve"> &lt; 100 GB</w:t>
                  </w:r>
                </w:p>
                <w:p w14:paraId="5BB961FC" w14:textId="77777777" w:rsidR="007C4BD1" w:rsidRDefault="00000000" w:rsidP="007C4BD1">
                  <w:pPr>
                    <w:rPr>
                      <w:lang w:val="en-US"/>
                    </w:rPr>
                  </w:pPr>
                  <w:sdt>
                    <w:sdtPr>
                      <w:rPr>
                        <w:lang w:val="en-US"/>
                      </w:rPr>
                      <w:id w:val="1942870198"/>
                      <w14:checkbox>
                        <w14:checked w14:val="0"/>
                        <w14:checkedState w14:val="2612" w14:font="MS Gothic"/>
                        <w14:uncheckedState w14:val="2610" w14:font="MS Gothic"/>
                      </w14:checkbox>
                    </w:sdtPr>
                    <w:sdtContent>
                      <w:r w:rsidR="007C4BD1">
                        <w:rPr>
                          <w:rFonts w:ascii="MS Gothic" w:eastAsia="MS Gothic" w:hAnsi="MS Gothic" w:hint="eastAsia"/>
                          <w:lang w:val="en-US"/>
                        </w:rPr>
                        <w:t>☐</w:t>
                      </w:r>
                    </w:sdtContent>
                  </w:sdt>
                  <w:r w:rsidR="007C4BD1">
                    <w:rPr>
                      <w:lang w:val="en-US"/>
                    </w:rPr>
                    <w:t xml:space="preserve"> &lt; 1 TB</w:t>
                  </w:r>
                </w:p>
                <w:p w14:paraId="71F0DB6F" w14:textId="77777777" w:rsidR="007C4BD1" w:rsidRPr="00250516" w:rsidRDefault="00000000" w:rsidP="007C4BD1">
                  <w:pPr>
                    <w:rPr>
                      <w:lang w:val="en-US"/>
                    </w:rPr>
                  </w:pPr>
                  <w:sdt>
                    <w:sdtPr>
                      <w:rPr>
                        <w:lang w:val="en-US"/>
                      </w:rPr>
                      <w:id w:val="576794430"/>
                      <w14:checkbox>
                        <w14:checked w14:val="0"/>
                        <w14:checkedState w14:val="2612" w14:font="MS Gothic"/>
                        <w14:uncheckedState w14:val="2610" w14:font="MS Gothic"/>
                      </w14:checkbox>
                    </w:sdtPr>
                    <w:sdtContent>
                      <w:r w:rsidR="007C4BD1">
                        <w:rPr>
                          <w:rFonts w:ascii="MS Gothic" w:eastAsia="MS Gothic" w:hAnsi="MS Gothic" w:hint="eastAsia"/>
                          <w:lang w:val="en-US"/>
                        </w:rPr>
                        <w:t>☐</w:t>
                      </w:r>
                    </w:sdtContent>
                  </w:sdt>
                  <w:r w:rsidR="007C4BD1">
                    <w:rPr>
                      <w:lang w:val="en-US"/>
                    </w:rPr>
                    <w:t xml:space="preserve"> &lt; 5 TB</w:t>
                  </w:r>
                </w:p>
                <w:p w14:paraId="401F17D4" w14:textId="77777777" w:rsidR="007C4BD1" w:rsidRDefault="00000000" w:rsidP="007C4BD1">
                  <w:pPr>
                    <w:rPr>
                      <w:lang w:val="en-US"/>
                    </w:rPr>
                  </w:pPr>
                  <w:sdt>
                    <w:sdtPr>
                      <w:rPr>
                        <w:lang w:val="en-US"/>
                      </w:rPr>
                      <w:id w:val="-1075501356"/>
                      <w14:checkbox>
                        <w14:checked w14:val="0"/>
                        <w14:checkedState w14:val="2612" w14:font="MS Gothic"/>
                        <w14:uncheckedState w14:val="2610" w14:font="MS Gothic"/>
                      </w14:checkbox>
                    </w:sdtPr>
                    <w:sdtContent>
                      <w:r w:rsidR="007C4BD1">
                        <w:rPr>
                          <w:rFonts w:ascii="MS Gothic" w:eastAsia="MS Gothic" w:hAnsi="MS Gothic" w:hint="eastAsia"/>
                          <w:lang w:val="en-US"/>
                        </w:rPr>
                        <w:t>☐</w:t>
                      </w:r>
                    </w:sdtContent>
                  </w:sdt>
                  <w:r w:rsidR="007C4BD1" w:rsidRPr="00250516">
                    <w:rPr>
                      <w:lang w:val="en-US"/>
                    </w:rPr>
                    <w:t xml:space="preserve"> </w:t>
                  </w:r>
                  <w:r w:rsidR="007C4BD1">
                    <w:rPr>
                      <w:lang w:val="en-US"/>
                    </w:rPr>
                    <w:t>&gt; 5 TB</w:t>
                  </w:r>
                </w:p>
                <w:p w14:paraId="03E1E614" w14:textId="38C2252F" w:rsidR="007C4BD1" w:rsidRDefault="00000000" w:rsidP="007C4BD1">
                  <w:pPr>
                    <w:rPr>
                      <w:lang w:val="en-US"/>
                    </w:rPr>
                  </w:pPr>
                  <w:sdt>
                    <w:sdtPr>
                      <w:rPr>
                        <w:lang w:val="en-US"/>
                      </w:rPr>
                      <w:id w:val="-246816650"/>
                      <w14:checkbox>
                        <w14:checked w14:val="0"/>
                        <w14:checkedState w14:val="2612" w14:font="MS Gothic"/>
                        <w14:uncheckedState w14:val="2610" w14:font="MS Gothic"/>
                      </w14:checkbox>
                    </w:sdtPr>
                    <w:sdtContent>
                      <w:r w:rsidR="007C4BD1">
                        <w:rPr>
                          <w:rFonts w:ascii="MS Gothic" w:eastAsia="MS Gothic" w:hAnsi="MS Gothic" w:hint="eastAsia"/>
                          <w:lang w:val="en-US"/>
                        </w:rPr>
                        <w:t>☐</w:t>
                      </w:r>
                    </w:sdtContent>
                  </w:sdt>
                  <w:r w:rsidR="007C4BD1">
                    <w:rPr>
                      <w:lang w:val="en-US"/>
                    </w:rPr>
                    <w:t xml:space="preserve"> Other:</w:t>
                  </w:r>
                </w:p>
                <w:p w14:paraId="789E28CD" w14:textId="77777777" w:rsidR="00987E15" w:rsidRDefault="00987E15" w:rsidP="007C4BD1">
                  <w:pPr>
                    <w:rPr>
                      <w:lang w:val="en-US"/>
                    </w:rPr>
                  </w:pPr>
                </w:p>
              </w:tc>
              <w:tc>
                <w:tcPr>
                  <w:tcW w:w="1872" w:type="dxa"/>
                </w:tcPr>
                <w:p w14:paraId="6690391B" w14:textId="3448F011" w:rsidR="00987E15" w:rsidRDefault="007C4BD1" w:rsidP="00987E15">
                  <w:r>
                    <w:t>NA</w:t>
                  </w:r>
                </w:p>
              </w:tc>
            </w:tr>
            <w:tr w:rsidR="00987E15" w14:paraId="469EF0C7" w14:textId="77777777" w:rsidTr="00FF1030">
              <w:tc>
                <w:tcPr>
                  <w:tcW w:w="1729" w:type="dxa"/>
                </w:tcPr>
                <w:p w14:paraId="38744448" w14:textId="241BA9B3" w:rsidR="00987E15" w:rsidRDefault="00987E15" w:rsidP="00987E15">
                  <w:r>
                    <w:t>Manuscripts</w:t>
                  </w:r>
                </w:p>
              </w:tc>
              <w:tc>
                <w:tcPr>
                  <w:tcW w:w="2977" w:type="dxa"/>
                </w:tcPr>
                <w:p w14:paraId="5F6C3D3F" w14:textId="22DAC2C6" w:rsidR="00987E15" w:rsidRDefault="00987E15" w:rsidP="00987E15">
                  <w:r>
                    <w:t>Written manuscripts, revisions, revised manuscripts</w:t>
                  </w:r>
                </w:p>
              </w:tc>
              <w:tc>
                <w:tcPr>
                  <w:tcW w:w="1559" w:type="dxa"/>
                </w:tcPr>
                <w:p w14:paraId="1DAD2FD0" w14:textId="77777777" w:rsidR="00987E15" w:rsidRPr="00250516" w:rsidRDefault="00000000" w:rsidP="00987E15">
                  <w:pPr>
                    <w:rPr>
                      <w:lang w:val="en-US"/>
                    </w:rPr>
                  </w:pPr>
                  <w:sdt>
                    <w:sdtPr>
                      <w:rPr>
                        <w:lang w:val="en-US"/>
                      </w:rPr>
                      <w:id w:val="-1329589094"/>
                      <w14:checkbox>
                        <w14:checked w14:val="1"/>
                        <w14:checkedState w14:val="2612" w14:font="MS Gothic"/>
                        <w14:uncheckedState w14:val="2610" w14:font="MS Gothic"/>
                      </w14:checkbox>
                    </w:sdtPr>
                    <w:sdtContent>
                      <w:r w:rsidR="00987E15">
                        <w:rPr>
                          <w:rFonts w:ascii="MS Gothic" w:eastAsia="MS Gothic" w:hAnsi="MS Gothic" w:hint="eastAsia"/>
                          <w:lang w:val="en-US"/>
                        </w:rPr>
                        <w:t>☒</w:t>
                      </w:r>
                    </w:sdtContent>
                  </w:sdt>
                  <w:r w:rsidR="00987E15">
                    <w:rPr>
                      <w:lang w:val="en-US"/>
                    </w:rPr>
                    <w:t xml:space="preserve"> </w:t>
                  </w:r>
                  <w:r w:rsidR="00987E15" w:rsidRPr="00250516">
                    <w:rPr>
                      <w:lang w:val="en-US"/>
                    </w:rPr>
                    <w:t>Generate new data</w:t>
                  </w:r>
                </w:p>
                <w:p w14:paraId="5676717A" w14:textId="18101136" w:rsidR="00987E15" w:rsidRDefault="00000000" w:rsidP="00987E15">
                  <w:pPr>
                    <w:rPr>
                      <w:lang w:val="en-US"/>
                    </w:rPr>
                  </w:pPr>
                  <w:sdt>
                    <w:sdtPr>
                      <w:rPr>
                        <w:lang w:val="en-US"/>
                      </w:rPr>
                      <w:id w:val="-1227214485"/>
                      <w14:checkbox>
                        <w14:checked w14:val="0"/>
                        <w14:checkedState w14:val="2612" w14:font="MS Gothic"/>
                        <w14:uncheckedState w14:val="2610" w14:font="MS Gothic"/>
                      </w14:checkbox>
                    </w:sdtPr>
                    <w:sdtContent>
                      <w:r w:rsidR="00987E15">
                        <w:rPr>
                          <w:rFonts w:ascii="MS Gothic" w:eastAsia="MS Gothic" w:hAnsi="MS Gothic" w:hint="eastAsia"/>
                          <w:lang w:val="en-US"/>
                        </w:rPr>
                        <w:t>☐</w:t>
                      </w:r>
                    </w:sdtContent>
                  </w:sdt>
                  <w:r w:rsidR="00987E15" w:rsidRPr="00250516">
                    <w:rPr>
                      <w:lang w:val="en-US"/>
                    </w:rPr>
                    <w:t xml:space="preserve"> Reuse existing data</w:t>
                  </w:r>
                </w:p>
              </w:tc>
              <w:tc>
                <w:tcPr>
                  <w:tcW w:w="1418" w:type="dxa"/>
                </w:tcPr>
                <w:p w14:paraId="402AAB58" w14:textId="77777777" w:rsidR="00600AB9" w:rsidRPr="00250516" w:rsidRDefault="00000000" w:rsidP="00600AB9">
                  <w:pPr>
                    <w:rPr>
                      <w:lang w:val="en-US"/>
                    </w:rPr>
                  </w:pPr>
                  <w:sdt>
                    <w:sdtPr>
                      <w:rPr>
                        <w:lang w:val="en-US"/>
                      </w:rPr>
                      <w:id w:val="-1102178888"/>
                      <w14:checkbox>
                        <w14:checked w14:val="1"/>
                        <w14:checkedState w14:val="2612" w14:font="MS Gothic"/>
                        <w14:uncheckedState w14:val="2610" w14:font="MS Gothic"/>
                      </w14:checkbox>
                    </w:sdtPr>
                    <w:sdtContent>
                      <w:r w:rsidR="00600AB9">
                        <w:rPr>
                          <w:rFonts w:ascii="MS Gothic" w:eastAsia="MS Gothic" w:hAnsi="MS Gothic" w:hint="eastAsia"/>
                          <w:lang w:val="en-US"/>
                        </w:rPr>
                        <w:t>☒</w:t>
                      </w:r>
                    </w:sdtContent>
                  </w:sdt>
                  <w:r w:rsidR="00600AB9">
                    <w:rPr>
                      <w:lang w:val="en-US"/>
                    </w:rPr>
                    <w:t xml:space="preserve"> Digital</w:t>
                  </w:r>
                </w:p>
                <w:p w14:paraId="18EC3C20" w14:textId="3FFC164D" w:rsidR="00987E15" w:rsidRDefault="00000000" w:rsidP="00600AB9">
                  <w:pPr>
                    <w:rPr>
                      <w:lang w:val="en-US"/>
                    </w:rPr>
                  </w:pPr>
                  <w:sdt>
                    <w:sdtPr>
                      <w:rPr>
                        <w:lang w:val="en-US"/>
                      </w:rPr>
                      <w:id w:val="-2040035243"/>
                      <w14:checkbox>
                        <w14:checked w14:val="0"/>
                        <w14:checkedState w14:val="2612" w14:font="MS Gothic"/>
                        <w14:uncheckedState w14:val="2610" w14:font="MS Gothic"/>
                      </w14:checkbox>
                    </w:sdtPr>
                    <w:sdtContent>
                      <w:r w:rsidR="00600AB9">
                        <w:rPr>
                          <w:rFonts w:ascii="MS Gothic" w:eastAsia="MS Gothic" w:hAnsi="MS Gothic" w:hint="eastAsia"/>
                          <w:lang w:val="en-US"/>
                        </w:rPr>
                        <w:t>☐</w:t>
                      </w:r>
                    </w:sdtContent>
                  </w:sdt>
                  <w:r w:rsidR="00600AB9" w:rsidRPr="00250516">
                    <w:rPr>
                      <w:lang w:val="en-US"/>
                    </w:rPr>
                    <w:t xml:space="preserve"> </w:t>
                  </w:r>
                  <w:r w:rsidR="00600AB9">
                    <w:rPr>
                      <w:lang w:val="en-US"/>
                    </w:rPr>
                    <w:t>Physical</w:t>
                  </w:r>
                </w:p>
              </w:tc>
              <w:tc>
                <w:tcPr>
                  <w:tcW w:w="2126" w:type="dxa"/>
                </w:tcPr>
                <w:p w14:paraId="7C3A8466" w14:textId="77777777" w:rsidR="00600AB9" w:rsidRPr="00250516" w:rsidRDefault="00000000" w:rsidP="00600AB9">
                  <w:pPr>
                    <w:rPr>
                      <w:lang w:val="en-US"/>
                    </w:rPr>
                  </w:pPr>
                  <w:sdt>
                    <w:sdtPr>
                      <w:rPr>
                        <w:lang w:val="en-US"/>
                      </w:rPr>
                      <w:id w:val="956677607"/>
                      <w14:checkbox>
                        <w14:checked w14:val="0"/>
                        <w14:checkedState w14:val="2612" w14:font="MS Gothic"/>
                        <w14:uncheckedState w14:val="2610" w14:font="MS Gothic"/>
                      </w14:checkbox>
                    </w:sdtPr>
                    <w:sdtContent>
                      <w:r w:rsidR="00600AB9">
                        <w:rPr>
                          <w:rFonts w:ascii="MS Gothic" w:eastAsia="MS Gothic" w:hAnsi="MS Gothic" w:hint="eastAsia"/>
                          <w:lang w:val="en-US"/>
                        </w:rPr>
                        <w:t>☐</w:t>
                      </w:r>
                    </w:sdtContent>
                  </w:sdt>
                  <w:r w:rsidR="00600AB9">
                    <w:rPr>
                      <w:lang w:val="en-US"/>
                    </w:rPr>
                    <w:t xml:space="preserve"> Audiovisual</w:t>
                  </w:r>
                </w:p>
                <w:p w14:paraId="6BF62534" w14:textId="77777777" w:rsidR="00600AB9" w:rsidRDefault="00000000" w:rsidP="00600AB9">
                  <w:pPr>
                    <w:rPr>
                      <w:lang w:val="en-US"/>
                    </w:rPr>
                  </w:pPr>
                  <w:sdt>
                    <w:sdtPr>
                      <w:rPr>
                        <w:lang w:val="en-US"/>
                      </w:rPr>
                      <w:id w:val="-1496800389"/>
                      <w14:checkbox>
                        <w14:checked w14:val="0"/>
                        <w14:checkedState w14:val="2612" w14:font="MS Gothic"/>
                        <w14:uncheckedState w14:val="2610" w14:font="MS Gothic"/>
                      </w14:checkbox>
                    </w:sdtPr>
                    <w:sdtContent>
                      <w:r w:rsidR="00600AB9">
                        <w:rPr>
                          <w:rFonts w:ascii="MS Gothic" w:eastAsia="MS Gothic" w:hAnsi="MS Gothic" w:hint="eastAsia"/>
                          <w:lang w:val="en-US"/>
                        </w:rPr>
                        <w:t>☐</w:t>
                      </w:r>
                    </w:sdtContent>
                  </w:sdt>
                  <w:r w:rsidR="00600AB9" w:rsidRPr="00250516">
                    <w:rPr>
                      <w:lang w:val="en-US"/>
                    </w:rPr>
                    <w:t xml:space="preserve"> </w:t>
                  </w:r>
                  <w:r w:rsidR="00600AB9">
                    <w:rPr>
                      <w:lang w:val="en-US"/>
                    </w:rPr>
                    <w:t>Images</w:t>
                  </w:r>
                </w:p>
                <w:p w14:paraId="5CFE284F" w14:textId="77777777" w:rsidR="00600AB9" w:rsidRDefault="00000000" w:rsidP="00600AB9">
                  <w:pPr>
                    <w:rPr>
                      <w:lang w:val="en-US"/>
                    </w:rPr>
                  </w:pPr>
                  <w:sdt>
                    <w:sdtPr>
                      <w:rPr>
                        <w:lang w:val="en-US"/>
                      </w:rPr>
                      <w:id w:val="111645014"/>
                      <w14:checkbox>
                        <w14:checked w14:val="0"/>
                        <w14:checkedState w14:val="2612" w14:font="MS Gothic"/>
                        <w14:uncheckedState w14:val="2610" w14:font="MS Gothic"/>
                      </w14:checkbox>
                    </w:sdtPr>
                    <w:sdtContent>
                      <w:r w:rsidR="00600AB9">
                        <w:rPr>
                          <w:rFonts w:ascii="MS Gothic" w:eastAsia="MS Gothic" w:hAnsi="MS Gothic" w:hint="eastAsia"/>
                          <w:lang w:val="en-US"/>
                        </w:rPr>
                        <w:t>☐</w:t>
                      </w:r>
                    </w:sdtContent>
                  </w:sdt>
                  <w:r w:rsidR="00600AB9">
                    <w:rPr>
                      <w:lang w:val="en-US"/>
                    </w:rPr>
                    <w:t xml:space="preserve"> Sound</w:t>
                  </w:r>
                </w:p>
                <w:p w14:paraId="1D5D589C" w14:textId="77777777" w:rsidR="00600AB9" w:rsidRDefault="00000000" w:rsidP="00600AB9">
                  <w:pPr>
                    <w:rPr>
                      <w:lang w:val="en-US"/>
                    </w:rPr>
                  </w:pPr>
                  <w:sdt>
                    <w:sdtPr>
                      <w:rPr>
                        <w:lang w:val="en-US"/>
                      </w:rPr>
                      <w:id w:val="-215737824"/>
                      <w14:checkbox>
                        <w14:checked w14:val="0"/>
                        <w14:checkedState w14:val="2612" w14:font="MS Gothic"/>
                        <w14:uncheckedState w14:val="2610" w14:font="MS Gothic"/>
                      </w14:checkbox>
                    </w:sdtPr>
                    <w:sdtContent>
                      <w:r w:rsidR="00600AB9">
                        <w:rPr>
                          <w:rFonts w:ascii="MS Gothic" w:eastAsia="MS Gothic" w:hAnsi="MS Gothic" w:hint="eastAsia"/>
                          <w:lang w:val="en-US"/>
                        </w:rPr>
                        <w:t>☐</w:t>
                      </w:r>
                    </w:sdtContent>
                  </w:sdt>
                  <w:r w:rsidR="00600AB9">
                    <w:rPr>
                      <w:lang w:val="en-US"/>
                    </w:rPr>
                    <w:t xml:space="preserve"> Numerical</w:t>
                  </w:r>
                </w:p>
                <w:p w14:paraId="211D2075" w14:textId="77777777" w:rsidR="00600AB9" w:rsidRDefault="00000000" w:rsidP="00600AB9">
                  <w:pPr>
                    <w:rPr>
                      <w:lang w:val="en-US"/>
                    </w:rPr>
                  </w:pPr>
                  <w:sdt>
                    <w:sdtPr>
                      <w:rPr>
                        <w:lang w:val="en-US"/>
                      </w:rPr>
                      <w:id w:val="-2080434072"/>
                      <w14:checkbox>
                        <w14:checked w14:val="0"/>
                        <w14:checkedState w14:val="2612" w14:font="MS Gothic"/>
                        <w14:uncheckedState w14:val="2610" w14:font="MS Gothic"/>
                      </w14:checkbox>
                    </w:sdtPr>
                    <w:sdtContent>
                      <w:r w:rsidR="00600AB9">
                        <w:rPr>
                          <w:rFonts w:ascii="MS Gothic" w:eastAsia="MS Gothic" w:hAnsi="MS Gothic" w:hint="eastAsia"/>
                          <w:lang w:val="en-US"/>
                        </w:rPr>
                        <w:t>☐</w:t>
                      </w:r>
                    </w:sdtContent>
                  </w:sdt>
                  <w:r w:rsidR="00600AB9">
                    <w:rPr>
                      <w:lang w:val="en-US"/>
                    </w:rPr>
                    <w:t xml:space="preserve"> Textual</w:t>
                  </w:r>
                </w:p>
                <w:p w14:paraId="7572DC6D" w14:textId="77777777" w:rsidR="00600AB9" w:rsidRDefault="00000000" w:rsidP="00600AB9">
                  <w:pPr>
                    <w:rPr>
                      <w:lang w:val="en-US"/>
                    </w:rPr>
                  </w:pPr>
                  <w:sdt>
                    <w:sdtPr>
                      <w:rPr>
                        <w:lang w:val="en-US"/>
                      </w:rPr>
                      <w:id w:val="-1744251919"/>
                      <w14:checkbox>
                        <w14:checked w14:val="0"/>
                        <w14:checkedState w14:val="2612" w14:font="MS Gothic"/>
                        <w14:uncheckedState w14:val="2610" w14:font="MS Gothic"/>
                      </w14:checkbox>
                    </w:sdtPr>
                    <w:sdtContent>
                      <w:r w:rsidR="00600AB9">
                        <w:rPr>
                          <w:rFonts w:ascii="MS Gothic" w:eastAsia="MS Gothic" w:hAnsi="MS Gothic" w:hint="eastAsia"/>
                          <w:lang w:val="en-US"/>
                        </w:rPr>
                        <w:t>☐</w:t>
                      </w:r>
                    </w:sdtContent>
                  </w:sdt>
                  <w:r w:rsidR="00600AB9">
                    <w:rPr>
                      <w:lang w:val="en-US"/>
                    </w:rPr>
                    <w:t xml:space="preserve"> Model</w:t>
                  </w:r>
                </w:p>
                <w:p w14:paraId="527F3D14" w14:textId="77777777" w:rsidR="00600AB9" w:rsidRDefault="00000000" w:rsidP="00600AB9">
                  <w:pPr>
                    <w:rPr>
                      <w:lang w:val="en-US"/>
                    </w:rPr>
                  </w:pPr>
                  <w:sdt>
                    <w:sdtPr>
                      <w:rPr>
                        <w:lang w:val="en-US"/>
                      </w:rPr>
                      <w:id w:val="1036697451"/>
                      <w14:checkbox>
                        <w14:checked w14:val="0"/>
                        <w14:checkedState w14:val="2612" w14:font="MS Gothic"/>
                        <w14:uncheckedState w14:val="2610" w14:font="MS Gothic"/>
                      </w14:checkbox>
                    </w:sdtPr>
                    <w:sdtContent>
                      <w:r w:rsidR="00600AB9">
                        <w:rPr>
                          <w:rFonts w:ascii="MS Gothic" w:eastAsia="MS Gothic" w:hAnsi="MS Gothic" w:hint="eastAsia"/>
                          <w:lang w:val="en-US"/>
                        </w:rPr>
                        <w:t>☐</w:t>
                      </w:r>
                    </w:sdtContent>
                  </w:sdt>
                  <w:r w:rsidR="00600AB9">
                    <w:rPr>
                      <w:lang w:val="en-US"/>
                    </w:rPr>
                    <w:t xml:space="preserve"> Software</w:t>
                  </w:r>
                </w:p>
                <w:p w14:paraId="39CB5332" w14:textId="76570F4A" w:rsidR="00987E15" w:rsidRDefault="00000000" w:rsidP="00600AB9">
                  <w:pPr>
                    <w:rPr>
                      <w:lang w:val="en-US"/>
                    </w:rPr>
                  </w:pPr>
                  <w:sdt>
                    <w:sdtPr>
                      <w:rPr>
                        <w:lang w:val="en-US"/>
                      </w:rPr>
                      <w:id w:val="-720056947"/>
                      <w14:checkbox>
                        <w14:checked w14:val="1"/>
                        <w14:checkedState w14:val="2612" w14:font="MS Gothic"/>
                        <w14:uncheckedState w14:val="2610" w14:font="MS Gothic"/>
                      </w14:checkbox>
                    </w:sdtPr>
                    <w:sdtContent>
                      <w:r w:rsidR="00600AB9">
                        <w:rPr>
                          <w:rFonts w:ascii="MS Gothic" w:eastAsia="MS Gothic" w:hAnsi="MS Gothic" w:hint="eastAsia"/>
                          <w:lang w:val="en-US"/>
                        </w:rPr>
                        <w:t>☒</w:t>
                      </w:r>
                    </w:sdtContent>
                  </w:sdt>
                  <w:r w:rsidR="00600AB9">
                    <w:rPr>
                      <w:lang w:val="en-US"/>
                    </w:rPr>
                    <w:t xml:space="preserve"> Other: Experimental</w:t>
                  </w:r>
                </w:p>
              </w:tc>
              <w:tc>
                <w:tcPr>
                  <w:tcW w:w="1559" w:type="dxa"/>
                </w:tcPr>
                <w:p w14:paraId="4D910F2E" w14:textId="77777777" w:rsidR="007F5167" w:rsidRDefault="007F5167" w:rsidP="007F5167">
                  <w:pPr>
                    <w:rPr>
                      <w:lang w:val="en-US"/>
                    </w:rPr>
                  </w:pPr>
                  <w:r>
                    <w:rPr>
                      <w:lang w:val="en-US"/>
                    </w:rPr>
                    <w:t>.docx</w:t>
                  </w:r>
                </w:p>
                <w:p w14:paraId="48436826" w14:textId="51002D47" w:rsidR="00987E15" w:rsidRDefault="007F5167" w:rsidP="007F5167">
                  <w:pPr>
                    <w:rPr>
                      <w:lang w:val="en-US"/>
                    </w:rPr>
                  </w:pPr>
                  <w:r>
                    <w:rPr>
                      <w:lang w:val="en-US"/>
                    </w:rPr>
                    <w:t>.pdf</w:t>
                  </w:r>
                </w:p>
              </w:tc>
              <w:tc>
                <w:tcPr>
                  <w:tcW w:w="2127" w:type="dxa"/>
                </w:tcPr>
                <w:p w14:paraId="4E24BB02" w14:textId="77777777" w:rsidR="007C4BD1" w:rsidRDefault="00000000" w:rsidP="007C4BD1">
                  <w:pPr>
                    <w:rPr>
                      <w:lang w:val="en-US"/>
                    </w:rPr>
                  </w:pPr>
                  <w:sdt>
                    <w:sdtPr>
                      <w:rPr>
                        <w:lang w:val="en-US"/>
                      </w:rPr>
                      <w:id w:val="-908767399"/>
                      <w14:checkbox>
                        <w14:checked w14:val="0"/>
                        <w14:checkedState w14:val="2612" w14:font="MS Gothic"/>
                        <w14:uncheckedState w14:val="2610" w14:font="MS Gothic"/>
                      </w14:checkbox>
                    </w:sdtPr>
                    <w:sdtContent>
                      <w:r w:rsidR="007C4BD1">
                        <w:rPr>
                          <w:rFonts w:ascii="MS Gothic" w:eastAsia="MS Gothic" w:hAnsi="MS Gothic" w:hint="eastAsia"/>
                          <w:lang w:val="en-US"/>
                        </w:rPr>
                        <w:t>☐</w:t>
                      </w:r>
                    </w:sdtContent>
                  </w:sdt>
                  <w:r w:rsidR="007C4BD1" w:rsidRPr="00250516">
                    <w:rPr>
                      <w:lang w:val="en-US"/>
                    </w:rPr>
                    <w:t xml:space="preserve"> </w:t>
                  </w:r>
                  <w:r w:rsidR="007C4BD1">
                    <w:rPr>
                      <w:lang w:val="en-US"/>
                    </w:rPr>
                    <w:t>&lt; 1 GB</w:t>
                  </w:r>
                </w:p>
                <w:p w14:paraId="72270FB8" w14:textId="77777777" w:rsidR="007C4BD1" w:rsidRDefault="00000000" w:rsidP="007C4BD1">
                  <w:pPr>
                    <w:rPr>
                      <w:lang w:val="en-US"/>
                    </w:rPr>
                  </w:pPr>
                  <w:sdt>
                    <w:sdtPr>
                      <w:rPr>
                        <w:lang w:val="en-US"/>
                      </w:rPr>
                      <w:id w:val="1429773644"/>
                      <w14:checkbox>
                        <w14:checked w14:val="0"/>
                        <w14:checkedState w14:val="2612" w14:font="MS Gothic"/>
                        <w14:uncheckedState w14:val="2610" w14:font="MS Gothic"/>
                      </w14:checkbox>
                    </w:sdtPr>
                    <w:sdtContent>
                      <w:r w:rsidR="007C4BD1">
                        <w:rPr>
                          <w:rFonts w:ascii="MS Gothic" w:eastAsia="MS Gothic" w:hAnsi="MS Gothic" w:hint="eastAsia"/>
                          <w:lang w:val="en-US"/>
                        </w:rPr>
                        <w:t>☐</w:t>
                      </w:r>
                    </w:sdtContent>
                  </w:sdt>
                  <w:r w:rsidR="007C4BD1">
                    <w:rPr>
                      <w:lang w:val="en-US"/>
                    </w:rPr>
                    <w:t xml:space="preserve"> &lt; 100 GB</w:t>
                  </w:r>
                </w:p>
                <w:p w14:paraId="5F92F76F" w14:textId="77777777" w:rsidR="007C4BD1" w:rsidRDefault="00000000" w:rsidP="007C4BD1">
                  <w:pPr>
                    <w:rPr>
                      <w:lang w:val="en-US"/>
                    </w:rPr>
                  </w:pPr>
                  <w:sdt>
                    <w:sdtPr>
                      <w:rPr>
                        <w:lang w:val="en-US"/>
                      </w:rPr>
                      <w:id w:val="-872154474"/>
                      <w14:checkbox>
                        <w14:checked w14:val="0"/>
                        <w14:checkedState w14:val="2612" w14:font="MS Gothic"/>
                        <w14:uncheckedState w14:val="2610" w14:font="MS Gothic"/>
                      </w14:checkbox>
                    </w:sdtPr>
                    <w:sdtContent>
                      <w:r w:rsidR="007C4BD1">
                        <w:rPr>
                          <w:rFonts w:ascii="MS Gothic" w:eastAsia="MS Gothic" w:hAnsi="MS Gothic" w:hint="eastAsia"/>
                          <w:lang w:val="en-US"/>
                        </w:rPr>
                        <w:t>☐</w:t>
                      </w:r>
                    </w:sdtContent>
                  </w:sdt>
                  <w:r w:rsidR="007C4BD1">
                    <w:rPr>
                      <w:lang w:val="en-US"/>
                    </w:rPr>
                    <w:t xml:space="preserve"> &lt; 1 TB</w:t>
                  </w:r>
                </w:p>
                <w:p w14:paraId="242B4540" w14:textId="77777777" w:rsidR="007C4BD1" w:rsidRPr="00250516" w:rsidRDefault="00000000" w:rsidP="007C4BD1">
                  <w:pPr>
                    <w:rPr>
                      <w:lang w:val="en-US"/>
                    </w:rPr>
                  </w:pPr>
                  <w:sdt>
                    <w:sdtPr>
                      <w:rPr>
                        <w:lang w:val="en-US"/>
                      </w:rPr>
                      <w:id w:val="-1058246094"/>
                      <w14:checkbox>
                        <w14:checked w14:val="0"/>
                        <w14:checkedState w14:val="2612" w14:font="MS Gothic"/>
                        <w14:uncheckedState w14:val="2610" w14:font="MS Gothic"/>
                      </w14:checkbox>
                    </w:sdtPr>
                    <w:sdtContent>
                      <w:r w:rsidR="007C4BD1">
                        <w:rPr>
                          <w:rFonts w:ascii="MS Gothic" w:eastAsia="MS Gothic" w:hAnsi="MS Gothic" w:hint="eastAsia"/>
                          <w:lang w:val="en-US"/>
                        </w:rPr>
                        <w:t>☐</w:t>
                      </w:r>
                    </w:sdtContent>
                  </w:sdt>
                  <w:r w:rsidR="007C4BD1">
                    <w:rPr>
                      <w:lang w:val="en-US"/>
                    </w:rPr>
                    <w:t xml:space="preserve"> &lt; 5 TB</w:t>
                  </w:r>
                </w:p>
                <w:p w14:paraId="2B0C7F9E" w14:textId="77777777" w:rsidR="007C4BD1" w:rsidRDefault="00000000" w:rsidP="007C4BD1">
                  <w:pPr>
                    <w:rPr>
                      <w:lang w:val="en-US"/>
                    </w:rPr>
                  </w:pPr>
                  <w:sdt>
                    <w:sdtPr>
                      <w:rPr>
                        <w:lang w:val="en-US"/>
                      </w:rPr>
                      <w:id w:val="1234815212"/>
                      <w14:checkbox>
                        <w14:checked w14:val="0"/>
                        <w14:checkedState w14:val="2612" w14:font="MS Gothic"/>
                        <w14:uncheckedState w14:val="2610" w14:font="MS Gothic"/>
                      </w14:checkbox>
                    </w:sdtPr>
                    <w:sdtContent>
                      <w:r w:rsidR="007C4BD1">
                        <w:rPr>
                          <w:rFonts w:ascii="MS Gothic" w:eastAsia="MS Gothic" w:hAnsi="MS Gothic" w:hint="eastAsia"/>
                          <w:lang w:val="en-US"/>
                        </w:rPr>
                        <w:t>☐</w:t>
                      </w:r>
                    </w:sdtContent>
                  </w:sdt>
                  <w:r w:rsidR="007C4BD1" w:rsidRPr="00250516">
                    <w:rPr>
                      <w:lang w:val="en-US"/>
                    </w:rPr>
                    <w:t xml:space="preserve"> </w:t>
                  </w:r>
                  <w:r w:rsidR="007C4BD1">
                    <w:rPr>
                      <w:lang w:val="en-US"/>
                    </w:rPr>
                    <w:t>&gt; 5 TB</w:t>
                  </w:r>
                </w:p>
                <w:p w14:paraId="1988A24C" w14:textId="77777777" w:rsidR="007C4BD1" w:rsidRDefault="00000000" w:rsidP="007C4BD1">
                  <w:pPr>
                    <w:rPr>
                      <w:lang w:val="en-US"/>
                    </w:rPr>
                  </w:pPr>
                  <w:sdt>
                    <w:sdtPr>
                      <w:rPr>
                        <w:lang w:val="en-US"/>
                      </w:rPr>
                      <w:id w:val="2007251511"/>
                      <w14:checkbox>
                        <w14:checked w14:val="1"/>
                        <w14:checkedState w14:val="2612" w14:font="MS Gothic"/>
                        <w14:uncheckedState w14:val="2610" w14:font="MS Gothic"/>
                      </w14:checkbox>
                    </w:sdtPr>
                    <w:sdtContent>
                      <w:r w:rsidR="007C4BD1">
                        <w:rPr>
                          <w:rFonts w:ascii="MS Gothic" w:eastAsia="MS Gothic" w:hAnsi="MS Gothic" w:hint="eastAsia"/>
                          <w:lang w:val="en-US"/>
                        </w:rPr>
                        <w:t>☒</w:t>
                      </w:r>
                    </w:sdtContent>
                  </w:sdt>
                  <w:r w:rsidR="007C4BD1">
                    <w:rPr>
                      <w:lang w:val="en-US"/>
                    </w:rPr>
                    <w:t xml:space="preserve"> Other:</w:t>
                  </w:r>
                </w:p>
                <w:p w14:paraId="29C7058B" w14:textId="77777777" w:rsidR="007C4BD1" w:rsidRDefault="007C4BD1" w:rsidP="007C4BD1">
                  <w:pPr>
                    <w:rPr>
                      <w:lang w:val="en-US"/>
                    </w:rPr>
                  </w:pPr>
                  <w:r>
                    <w:rPr>
                      <w:lang w:val="en-US"/>
                    </w:rPr>
                    <w:t>&lt; 100 MB</w:t>
                  </w:r>
                </w:p>
                <w:p w14:paraId="5CFF627A" w14:textId="77777777" w:rsidR="00987E15" w:rsidRDefault="00987E15" w:rsidP="00987E15">
                  <w:pPr>
                    <w:rPr>
                      <w:lang w:val="en-US"/>
                    </w:rPr>
                  </w:pPr>
                </w:p>
              </w:tc>
              <w:tc>
                <w:tcPr>
                  <w:tcW w:w="1872" w:type="dxa"/>
                </w:tcPr>
                <w:p w14:paraId="4C71D902" w14:textId="479C121B" w:rsidR="00987E15" w:rsidRDefault="007C4BD1" w:rsidP="00987E15">
                  <w:r>
                    <w:t>NA</w:t>
                  </w:r>
                </w:p>
              </w:tc>
            </w:tr>
          </w:tbl>
          <w:p w14:paraId="7EB755C0" w14:textId="77777777" w:rsidR="00BA789F" w:rsidRDefault="00BA789F" w:rsidP="00BA789F">
            <w:pPr>
              <w:spacing w:before="80"/>
              <w:rPr>
                <w:lang w:val="en-US"/>
              </w:rPr>
            </w:pPr>
          </w:p>
        </w:tc>
      </w:tr>
      <w:tr w:rsidR="00BA789F" w:rsidRPr="00F42A6F" w14:paraId="0640264E" w14:textId="77777777" w:rsidTr="00306CBC">
        <w:trPr>
          <w:cantSplit/>
          <w:trHeight w:val="269"/>
        </w:trPr>
        <w:tc>
          <w:tcPr>
            <w:tcW w:w="15593" w:type="dxa"/>
            <w:gridSpan w:val="2"/>
          </w:tcPr>
          <w:p w14:paraId="6E183E5A" w14:textId="77777777" w:rsidR="00BA789F" w:rsidRPr="00325C0C" w:rsidRDefault="00BA789F" w:rsidP="00BA789F">
            <w:pPr>
              <w:spacing w:before="80"/>
              <w:rPr>
                <w:rStyle w:val="Subtieleverwijzing"/>
                <w:i/>
                <w:sz w:val="22"/>
                <w:szCs w:val="22"/>
              </w:rPr>
            </w:pPr>
            <w:r w:rsidRPr="00325C0C">
              <w:rPr>
                <w:rStyle w:val="Subtieleverwijzing"/>
                <w:i/>
                <w:sz w:val="22"/>
                <w:szCs w:val="22"/>
              </w:rPr>
              <w:lastRenderedPageBreak/>
              <w:t>Guidance:</w:t>
            </w:r>
          </w:p>
          <w:p w14:paraId="331CFA22"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79B4B281"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2430FBFF" w14:textId="77777777" w:rsidR="00BA789F" w:rsidRPr="00BA789F" w:rsidRDefault="00BA789F" w:rsidP="00345E00"/>
        </w:tc>
      </w:tr>
      <w:tr w:rsidR="00AE4A22" w:rsidRPr="00F42A6F" w14:paraId="7D778B50" w14:textId="77777777" w:rsidTr="00436EB9">
        <w:trPr>
          <w:cantSplit/>
          <w:trHeight w:val="269"/>
        </w:trPr>
        <w:tc>
          <w:tcPr>
            <w:tcW w:w="4962" w:type="dxa"/>
          </w:tcPr>
          <w:p w14:paraId="660A2872"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2EBE7A67" w14:textId="77777777" w:rsidR="00AE4A22" w:rsidRDefault="00AE4A22" w:rsidP="00CA2D12"/>
        </w:tc>
        <w:tc>
          <w:tcPr>
            <w:tcW w:w="10631" w:type="dxa"/>
          </w:tcPr>
          <w:p w14:paraId="5C6A84DA" w14:textId="6AD28562" w:rsidR="00AE4A22" w:rsidRDefault="00A748D4" w:rsidP="00345E00">
            <w:pPr>
              <w:rPr>
                <w:lang w:val="en-US"/>
              </w:rPr>
            </w:pPr>
            <w:r>
              <w:rPr>
                <w:lang w:val="en-US"/>
              </w:rPr>
              <w:t>NA</w:t>
            </w:r>
          </w:p>
        </w:tc>
      </w:tr>
      <w:tr w:rsidR="003D036F" w:rsidRPr="00F42A6F" w14:paraId="286C52C2" w14:textId="77777777" w:rsidTr="00436EB9">
        <w:trPr>
          <w:cantSplit/>
          <w:trHeight w:val="269"/>
        </w:trPr>
        <w:tc>
          <w:tcPr>
            <w:tcW w:w="4962" w:type="dxa"/>
          </w:tcPr>
          <w:p w14:paraId="6E288062" w14:textId="77777777" w:rsidR="003D036F" w:rsidRPr="008E2CC2" w:rsidRDefault="00FB5895" w:rsidP="00632536">
            <w:r w:rsidRPr="0036197D">
              <w:lastRenderedPageBreak/>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22D2276A"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733ED210"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4C0DB7BB"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454E6DF4" w14:textId="13235974"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A748D4">
                  <w:rPr>
                    <w:rFonts w:ascii="MS Gothic" w:eastAsia="MS Gothic" w:hAnsi="MS Gothic" w:hint="eastAsia"/>
                    <w:lang w:val="en-US"/>
                  </w:rPr>
                  <w:t>☒</w:t>
                </w:r>
              </w:sdtContent>
            </w:sdt>
            <w:r w:rsidR="00FB5895">
              <w:rPr>
                <w:lang w:val="en-US"/>
              </w:rPr>
              <w:t xml:space="preserve"> </w:t>
            </w:r>
            <w:r w:rsidR="003D128A">
              <w:rPr>
                <w:lang w:val="en-US"/>
              </w:rPr>
              <w:t>No</w:t>
            </w:r>
          </w:p>
          <w:p w14:paraId="6CDD0E7E" w14:textId="77777777" w:rsidR="003D036F" w:rsidRDefault="00632536" w:rsidP="003D128A">
            <w:pPr>
              <w:rPr>
                <w:lang w:val="en-US"/>
              </w:rPr>
            </w:pPr>
            <w:r>
              <w:rPr>
                <w:lang w:val="en-US"/>
              </w:rPr>
              <w:t>Additional information</w:t>
            </w:r>
            <w:r w:rsidR="00EE33E8">
              <w:rPr>
                <w:lang w:val="en-US"/>
              </w:rPr>
              <w:t>:</w:t>
            </w:r>
          </w:p>
          <w:p w14:paraId="7781E457" w14:textId="77777777" w:rsidR="00EE33E8" w:rsidRDefault="00EE33E8" w:rsidP="003D128A">
            <w:pPr>
              <w:rPr>
                <w:lang w:val="en-US"/>
              </w:rPr>
            </w:pPr>
          </w:p>
          <w:p w14:paraId="4D21E573" w14:textId="77777777" w:rsidR="00EE33E8" w:rsidRDefault="00EE33E8" w:rsidP="003D128A">
            <w:pPr>
              <w:rPr>
                <w:lang w:val="en-US"/>
              </w:rPr>
            </w:pPr>
          </w:p>
        </w:tc>
      </w:tr>
      <w:tr w:rsidR="003D036F" w:rsidRPr="00F42A6F" w14:paraId="318827E9" w14:textId="77777777" w:rsidTr="00436EB9">
        <w:trPr>
          <w:cantSplit/>
          <w:trHeight w:val="269"/>
        </w:trPr>
        <w:tc>
          <w:tcPr>
            <w:tcW w:w="4962" w:type="dxa"/>
          </w:tcPr>
          <w:p w14:paraId="5EAF981E"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116BA738"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69FACD88" w14:textId="3C62813B"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991347">
                  <w:rPr>
                    <w:rFonts w:ascii="MS Gothic" w:eastAsia="MS Gothic" w:hAnsi="MS Gothic" w:hint="eastAsia"/>
                    <w:lang w:val="en-US"/>
                  </w:rPr>
                  <w:t>☒</w:t>
                </w:r>
              </w:sdtContent>
            </w:sdt>
            <w:r w:rsidR="00E62A40" w:rsidRPr="00250516">
              <w:rPr>
                <w:lang w:val="en-US"/>
              </w:rPr>
              <w:t xml:space="preserve"> </w:t>
            </w:r>
            <w:r w:rsidR="00E62A40">
              <w:rPr>
                <w:lang w:val="en-US"/>
              </w:rPr>
              <w:t>No</w:t>
            </w:r>
          </w:p>
          <w:p w14:paraId="55ABD177" w14:textId="77777777" w:rsidR="00E62A40" w:rsidRDefault="00382948" w:rsidP="00E62A40">
            <w:pPr>
              <w:rPr>
                <w:lang w:val="en-US"/>
              </w:rPr>
            </w:pPr>
            <w:r>
              <w:rPr>
                <w:lang w:val="en-US"/>
              </w:rPr>
              <w:t>Additional information:</w:t>
            </w:r>
          </w:p>
          <w:p w14:paraId="3B8FB41F" w14:textId="77777777" w:rsidR="00382948" w:rsidRDefault="00382948" w:rsidP="00E62A40">
            <w:pPr>
              <w:rPr>
                <w:lang w:val="en-US"/>
              </w:rPr>
            </w:pPr>
          </w:p>
          <w:p w14:paraId="12FDE6B3" w14:textId="77777777" w:rsidR="003D036F" w:rsidRDefault="003D036F" w:rsidP="00345E00">
            <w:pPr>
              <w:rPr>
                <w:lang w:val="en-US"/>
              </w:rPr>
            </w:pPr>
          </w:p>
        </w:tc>
      </w:tr>
      <w:tr w:rsidR="003D036F" w:rsidRPr="00F42A6F" w14:paraId="0BC940ED" w14:textId="77777777" w:rsidTr="00436EB9">
        <w:trPr>
          <w:cantSplit/>
          <w:trHeight w:val="269"/>
        </w:trPr>
        <w:tc>
          <w:tcPr>
            <w:tcW w:w="4962" w:type="dxa"/>
          </w:tcPr>
          <w:p w14:paraId="4F6FE90A"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34C04D8"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66628EA2" w14:textId="0A183905"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991347">
                  <w:rPr>
                    <w:rFonts w:ascii="MS Gothic" w:eastAsia="MS Gothic" w:hAnsi="MS Gothic" w:hint="eastAsia"/>
                    <w:lang w:val="en-US"/>
                  </w:rPr>
                  <w:t>☒</w:t>
                </w:r>
              </w:sdtContent>
            </w:sdt>
            <w:r w:rsidR="00DF3028">
              <w:rPr>
                <w:lang w:val="en-US"/>
              </w:rPr>
              <w:t xml:space="preserve"> No</w:t>
            </w:r>
          </w:p>
          <w:p w14:paraId="6E06D795"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7895D34" w14:textId="77777777" w:rsidR="003D036F" w:rsidRDefault="003D036F" w:rsidP="00345E00">
            <w:pPr>
              <w:rPr>
                <w:lang w:val="en-US"/>
              </w:rPr>
            </w:pPr>
          </w:p>
        </w:tc>
      </w:tr>
      <w:tr w:rsidR="003D036F" w:rsidRPr="00F42A6F" w14:paraId="7F57B316" w14:textId="77777777" w:rsidTr="00436EB9">
        <w:trPr>
          <w:cantSplit/>
          <w:trHeight w:val="269"/>
        </w:trPr>
        <w:tc>
          <w:tcPr>
            <w:tcW w:w="4962" w:type="dxa"/>
          </w:tcPr>
          <w:p w14:paraId="42CC7DF1"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A086915"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6FB41EFF" w14:textId="473473BE"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991347">
                  <w:rPr>
                    <w:rFonts w:ascii="MS Gothic" w:eastAsia="MS Gothic" w:hAnsi="MS Gothic" w:hint="eastAsia"/>
                    <w:lang w:val="en-US"/>
                  </w:rPr>
                  <w:t>☒</w:t>
                </w:r>
              </w:sdtContent>
            </w:sdt>
            <w:r w:rsidR="007C3FA4">
              <w:rPr>
                <w:lang w:val="en-US"/>
              </w:rPr>
              <w:t xml:space="preserve"> No</w:t>
            </w:r>
          </w:p>
          <w:p w14:paraId="6C160AB4" w14:textId="77777777" w:rsidR="007C3FA4" w:rsidRDefault="007C3FA4" w:rsidP="007C3FA4">
            <w:pPr>
              <w:rPr>
                <w:lang w:val="en-US"/>
              </w:rPr>
            </w:pPr>
            <w:r>
              <w:rPr>
                <w:lang w:val="en-US"/>
              </w:rPr>
              <w:t xml:space="preserve">If yes, please explain: </w:t>
            </w:r>
          </w:p>
          <w:p w14:paraId="24A59527" w14:textId="77777777" w:rsidR="003D036F" w:rsidRDefault="003D036F" w:rsidP="00345E00">
            <w:pPr>
              <w:rPr>
                <w:lang w:val="en-US"/>
              </w:rPr>
            </w:pPr>
          </w:p>
        </w:tc>
      </w:tr>
      <w:tr w:rsidR="003D036F" w:rsidRPr="00F42A6F" w14:paraId="5E5D6196" w14:textId="77777777" w:rsidTr="00436EB9">
        <w:trPr>
          <w:cantSplit/>
          <w:trHeight w:val="269"/>
        </w:trPr>
        <w:tc>
          <w:tcPr>
            <w:tcW w:w="4962" w:type="dxa"/>
          </w:tcPr>
          <w:p w14:paraId="627E3C7D"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1FE37E06"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75667442" w14:textId="081ED439"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991347">
                  <w:rPr>
                    <w:rFonts w:ascii="MS Gothic" w:eastAsia="MS Gothic" w:hAnsi="MS Gothic" w:hint="eastAsia"/>
                    <w:lang w:val="en-US"/>
                  </w:rPr>
                  <w:t>☒</w:t>
                </w:r>
              </w:sdtContent>
            </w:sdt>
            <w:r w:rsidR="00950DB8">
              <w:rPr>
                <w:lang w:val="en-US"/>
              </w:rPr>
              <w:t xml:space="preserve"> No</w:t>
            </w:r>
          </w:p>
          <w:p w14:paraId="7686FE23" w14:textId="77777777" w:rsidR="00950DB8" w:rsidRDefault="00950DB8" w:rsidP="00950DB8">
            <w:pPr>
              <w:rPr>
                <w:lang w:val="en-US"/>
              </w:rPr>
            </w:pPr>
            <w:r>
              <w:rPr>
                <w:lang w:val="en-US"/>
              </w:rPr>
              <w:t xml:space="preserve">If yes, please explain: </w:t>
            </w:r>
          </w:p>
          <w:p w14:paraId="33D06FCA" w14:textId="77777777" w:rsidR="003D036F" w:rsidRDefault="003D036F" w:rsidP="00345E00">
            <w:pPr>
              <w:rPr>
                <w:lang w:val="en-US"/>
              </w:rPr>
            </w:pPr>
          </w:p>
        </w:tc>
      </w:tr>
    </w:tbl>
    <w:p w14:paraId="3F75A317" w14:textId="77777777" w:rsidR="00171BFB" w:rsidRDefault="00171BFB"/>
    <w:p w14:paraId="1EFE7CE7" w14:textId="77777777" w:rsidR="00171BFB" w:rsidRDefault="00171BFB"/>
    <w:p w14:paraId="240A71B4"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575FDD85" w14:textId="77777777" w:rsidTr="005E32FD">
        <w:trPr>
          <w:cantSplit/>
          <w:trHeight w:val="269"/>
        </w:trPr>
        <w:tc>
          <w:tcPr>
            <w:tcW w:w="15593" w:type="dxa"/>
            <w:gridSpan w:val="2"/>
            <w:shd w:val="clear" w:color="auto" w:fill="5B9BD5" w:themeFill="accent5"/>
          </w:tcPr>
          <w:p w14:paraId="3FB8BA51" w14:textId="77777777" w:rsidR="00877A71" w:rsidRPr="00184DDE" w:rsidRDefault="00171BFB" w:rsidP="00BA789F">
            <w:pPr>
              <w:pStyle w:val="Lijstalinea"/>
              <w:numPr>
                <w:ilvl w:val="0"/>
                <w:numId w:val="22"/>
              </w:numPr>
              <w:jc w:val="center"/>
              <w:rPr>
                <w:b/>
              </w:rPr>
            </w:pPr>
            <w:r>
              <w:rPr>
                <w:b/>
                <w:bCs/>
              </w:rPr>
              <w:t>Documentation and Metadata</w:t>
            </w:r>
          </w:p>
          <w:p w14:paraId="2CD08A8C" w14:textId="77777777" w:rsidR="00184DDE" w:rsidRPr="00AB71F6" w:rsidRDefault="00184DDE" w:rsidP="00184DDE">
            <w:pPr>
              <w:pStyle w:val="Lijstalinea"/>
              <w:ind w:left="1080"/>
              <w:rPr>
                <w:b/>
              </w:rPr>
            </w:pPr>
          </w:p>
        </w:tc>
      </w:tr>
      <w:tr w:rsidR="002300DE" w14:paraId="70665BD3" w14:textId="77777777" w:rsidTr="00436EB9">
        <w:trPr>
          <w:cantSplit/>
          <w:trHeight w:val="269"/>
        </w:trPr>
        <w:tc>
          <w:tcPr>
            <w:tcW w:w="4962" w:type="dxa"/>
            <w:shd w:val="clear" w:color="auto" w:fill="FFFFFF" w:themeFill="background1"/>
          </w:tcPr>
          <w:p w14:paraId="13C22E28"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1B716B28" w14:textId="77777777" w:rsidR="00EF7190" w:rsidRDefault="00EF7190" w:rsidP="0035345E">
            <w:pPr>
              <w:jc w:val="both"/>
            </w:pPr>
          </w:p>
          <w:p w14:paraId="6928A0F7"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56B40FDA" w14:textId="77777777" w:rsidR="00CA2D12" w:rsidRPr="00CA2D12" w:rsidRDefault="00CA2D12" w:rsidP="00EF7190">
            <w:pPr>
              <w:jc w:val="both"/>
              <w:rPr>
                <w:i/>
              </w:rPr>
            </w:pPr>
          </w:p>
        </w:tc>
        <w:tc>
          <w:tcPr>
            <w:tcW w:w="10631" w:type="dxa"/>
            <w:shd w:val="clear" w:color="auto" w:fill="FFFFFF" w:themeFill="background1"/>
          </w:tcPr>
          <w:p w14:paraId="34A1817C" w14:textId="77777777" w:rsidR="00D963F3" w:rsidRDefault="00D963F3" w:rsidP="00D963F3">
            <w:r>
              <w:t xml:space="preserve">A record will be maintained of the following for each WP (if applicable): </w:t>
            </w:r>
          </w:p>
          <w:p w14:paraId="6BAEAF84" w14:textId="27905769" w:rsidR="00D963F3" w:rsidRDefault="00D963F3" w:rsidP="00D963F3">
            <w:r>
              <w:t xml:space="preserve">Experimental designs and protocols (.docx) </w:t>
            </w:r>
          </w:p>
          <w:p w14:paraId="2E8D0323" w14:textId="77777777" w:rsidR="00D963F3" w:rsidRDefault="00D963F3" w:rsidP="00D963F3">
            <w:r>
              <w:t xml:space="preserve">Abbreviations used (.docx) </w:t>
            </w:r>
          </w:p>
          <w:p w14:paraId="4D1D2A69" w14:textId="77777777" w:rsidR="00D963F3" w:rsidRDefault="00D963F3" w:rsidP="00D963F3">
            <w:r>
              <w:t xml:space="preserve">Data structure (.docx) </w:t>
            </w:r>
          </w:p>
          <w:p w14:paraId="1CD718F8" w14:textId="2FF56062" w:rsidR="00D963F3" w:rsidRDefault="00D963F3" w:rsidP="00D963F3">
            <w:r>
              <w:t>Raw data and analysed data (.</w:t>
            </w:r>
            <w:proofErr w:type="spellStart"/>
            <w:r>
              <w:t>xls</w:t>
            </w:r>
            <w:proofErr w:type="spellEnd"/>
            <w:r>
              <w:t xml:space="preserve">, .csv and .DLD) </w:t>
            </w:r>
          </w:p>
          <w:p w14:paraId="79A0E9DC" w14:textId="07616DF1" w:rsidR="00D963F3" w:rsidRDefault="00D963F3" w:rsidP="00D963F3">
            <w:r>
              <w:t>Raw sequencing data and analysed data (.</w:t>
            </w:r>
            <w:proofErr w:type="spellStart"/>
            <w:r>
              <w:t>fastq</w:t>
            </w:r>
            <w:proofErr w:type="spellEnd"/>
            <w:r>
              <w:t>, .pbs</w:t>
            </w:r>
            <w:r w:rsidR="00FB3AD9">
              <w:t>, .txt</w:t>
            </w:r>
            <w:r>
              <w:t xml:space="preserve">) </w:t>
            </w:r>
          </w:p>
          <w:p w14:paraId="6CA94C22" w14:textId="22F816A8" w:rsidR="00D963F3" w:rsidRDefault="00D963F3" w:rsidP="00D963F3">
            <w:r>
              <w:t xml:space="preserve">Script of data analysis with code and extra information about code for analysing phenotypical and sequencing data (.docx and .R) </w:t>
            </w:r>
          </w:p>
          <w:p w14:paraId="54D0FC28" w14:textId="2D38873F" w:rsidR="00CA2D12" w:rsidRPr="00D963F3" w:rsidRDefault="00D963F3" w:rsidP="00D963F3">
            <w:pPr>
              <w:rPr>
                <w:b/>
                <w:bCs/>
              </w:rPr>
            </w:pPr>
            <w:r>
              <w:t>Read me file (.txt): name, folder location (OneDrive, local server, hard disk), description of abovementioned files, named according to WP.</w:t>
            </w:r>
          </w:p>
        </w:tc>
      </w:tr>
      <w:tr w:rsidR="002300DE" w14:paraId="33C80831" w14:textId="77777777" w:rsidTr="00436EB9">
        <w:trPr>
          <w:cantSplit/>
          <w:trHeight w:val="269"/>
        </w:trPr>
        <w:tc>
          <w:tcPr>
            <w:tcW w:w="4962" w:type="dxa"/>
            <w:shd w:val="clear" w:color="auto" w:fill="FFFFFF" w:themeFill="background1"/>
          </w:tcPr>
          <w:p w14:paraId="21DDB0EE"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50D956ED"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3CE8B257" w14:textId="77777777" w:rsidR="00771CF4" w:rsidRDefault="00771CF4" w:rsidP="00771CF4">
            <w:pPr>
              <w:rPr>
                <w:rFonts w:ascii="Arial" w:eastAsia="Times New Roman" w:hAnsi="Arial" w:cs="Arial"/>
                <w:sz w:val="16"/>
                <w:szCs w:val="16"/>
                <w:lang w:val="en-US" w:eastAsia="nl-BE"/>
              </w:rPr>
            </w:pPr>
          </w:p>
          <w:p w14:paraId="460E9131" w14:textId="77777777" w:rsidR="00771CF4" w:rsidRPr="0096485F" w:rsidRDefault="00771CF4" w:rsidP="00771CF4">
            <w:pPr>
              <w:rPr>
                <w:i/>
                <w:smallCaps/>
                <w:color w:val="44546A" w:themeColor="text2"/>
                <w:sz w:val="20"/>
                <w:szCs w:val="20"/>
              </w:rPr>
            </w:pPr>
            <w:r w:rsidRPr="0096485F">
              <w:rPr>
                <w:rStyle w:val="Subtieleverwijzing"/>
                <w:i/>
                <w:color w:val="44546A" w:themeColor="text2"/>
                <w:sz w:val="20"/>
                <w:szCs w:val="20"/>
              </w:rPr>
              <w:t>Repositories could ask to deliver metadata in a certain format, with specified ontologies and vocabularies, i.e. standard lists with unique identifiers.</w:t>
            </w:r>
          </w:p>
          <w:p w14:paraId="37E4D99F"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17D73EA" w14:textId="0E4279CE"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8D2758">
                  <w:rPr>
                    <w:rFonts w:ascii="MS Gothic" w:eastAsia="MS Gothic" w:hAnsi="MS Gothic" w:hint="eastAsia"/>
                    <w:lang w:val="en-US"/>
                  </w:rPr>
                  <w:t>☐</w:t>
                </w:r>
              </w:sdtContent>
            </w:sdt>
            <w:r w:rsidR="00CA2D12">
              <w:rPr>
                <w:lang w:val="en-US"/>
              </w:rPr>
              <w:t xml:space="preserve"> Yes</w:t>
            </w:r>
          </w:p>
          <w:p w14:paraId="24D4B8F8" w14:textId="7CAC0A6A"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8D2758">
                  <w:rPr>
                    <w:rFonts w:ascii="MS Gothic" w:eastAsia="MS Gothic" w:hAnsi="MS Gothic" w:hint="eastAsia"/>
                    <w:lang w:val="en-US"/>
                  </w:rPr>
                  <w:t>☒</w:t>
                </w:r>
              </w:sdtContent>
            </w:sdt>
            <w:r w:rsidR="00CA2D12">
              <w:rPr>
                <w:lang w:val="en-US"/>
              </w:rPr>
              <w:t xml:space="preserve"> No</w:t>
            </w:r>
          </w:p>
          <w:p w14:paraId="0FC8B739"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2229B0DE" w14:textId="2623D3EA" w:rsidR="00F81457" w:rsidRDefault="00063F5B" w:rsidP="00F81457">
            <w:pPr>
              <w:rPr>
                <w:lang w:val="en-US"/>
              </w:rPr>
            </w:pPr>
            <w:r>
              <w:rPr>
                <w:lang w:val="en-US"/>
              </w:rPr>
              <w:t>NA</w:t>
            </w:r>
          </w:p>
          <w:p w14:paraId="3473001A" w14:textId="77777777" w:rsidR="00F81457" w:rsidRDefault="00F81457" w:rsidP="00F81457">
            <w:pPr>
              <w:rPr>
                <w:lang w:val="en-US"/>
              </w:rPr>
            </w:pPr>
          </w:p>
          <w:p w14:paraId="3AD7BBEA"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0150CB04" w14:textId="0298442A" w:rsidR="00F81457" w:rsidRDefault="004F3FF0" w:rsidP="00F81457">
            <w:pPr>
              <w:rPr>
                <w:lang w:val="en-US"/>
              </w:rPr>
            </w:pPr>
            <w:r>
              <w:t>The metadata standard of the research data repository (</w:t>
            </w:r>
            <w:r w:rsidR="00D76F88">
              <w:t xml:space="preserve">e.g. </w:t>
            </w:r>
            <w:r>
              <w:t>RDR) will be used.</w:t>
            </w:r>
          </w:p>
          <w:p w14:paraId="1389051D" w14:textId="77777777" w:rsidR="00F81457" w:rsidRPr="00F81457" w:rsidRDefault="00F81457" w:rsidP="00F81457">
            <w:pPr>
              <w:rPr>
                <w:lang w:val="en-US"/>
              </w:rPr>
            </w:pPr>
          </w:p>
          <w:p w14:paraId="0A95E6E8" w14:textId="77777777" w:rsidR="002300DE" w:rsidRDefault="002300DE" w:rsidP="00534707">
            <w:pPr>
              <w:jc w:val="both"/>
              <w:rPr>
                <w:b/>
                <w:bCs/>
              </w:rPr>
            </w:pPr>
          </w:p>
        </w:tc>
      </w:tr>
    </w:tbl>
    <w:p w14:paraId="1BEF20F3" w14:textId="77777777" w:rsidR="00CE6D90" w:rsidRDefault="00CE6D90"/>
    <w:p w14:paraId="3FCFBDA4"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0E9CB001" w14:textId="77777777" w:rsidTr="005E32FD">
        <w:trPr>
          <w:cantSplit/>
          <w:trHeight w:val="269"/>
        </w:trPr>
        <w:tc>
          <w:tcPr>
            <w:tcW w:w="15593" w:type="dxa"/>
            <w:gridSpan w:val="2"/>
            <w:shd w:val="clear" w:color="auto" w:fill="5B9BD5" w:themeFill="accent5"/>
          </w:tcPr>
          <w:p w14:paraId="1FAB16FB" w14:textId="77777777" w:rsidR="009F7382" w:rsidRPr="009F7382" w:rsidRDefault="009F7382" w:rsidP="00BA789F">
            <w:pPr>
              <w:pStyle w:val="Lijstalinea"/>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019D679D" w14:textId="77777777" w:rsidR="00877A71" w:rsidRPr="00145CC7" w:rsidRDefault="00877A71" w:rsidP="00EE6614">
            <w:pPr>
              <w:ind w:left="360"/>
              <w:jc w:val="center"/>
              <w:rPr>
                <w:b/>
              </w:rPr>
            </w:pPr>
          </w:p>
        </w:tc>
      </w:tr>
      <w:tr w:rsidR="002300DE" w:rsidRPr="00F42A6F" w14:paraId="6CF887F6" w14:textId="77777777" w:rsidTr="00436EB9">
        <w:trPr>
          <w:cantSplit/>
          <w:trHeight w:val="269"/>
        </w:trPr>
        <w:tc>
          <w:tcPr>
            <w:tcW w:w="4962" w:type="dxa"/>
          </w:tcPr>
          <w:p w14:paraId="2C18D229" w14:textId="77777777" w:rsidR="002300DE" w:rsidRDefault="00CE6D90" w:rsidP="008F2D7E">
            <w:r w:rsidRPr="002B78E0">
              <w:lastRenderedPageBreak/>
              <w:t>Where will the data be stored?</w:t>
            </w:r>
          </w:p>
          <w:p w14:paraId="4F432BEC" w14:textId="77777777" w:rsidR="00762983" w:rsidRDefault="00762983" w:rsidP="008F2D7E"/>
          <w:p w14:paraId="5EF8E7B1"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0DDD697D"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0224A161"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524FA5DB" w14:textId="3C1A5BA5"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991347">
                  <w:rPr>
                    <w:rFonts w:ascii="MS Gothic" w:eastAsia="MS Gothic" w:hAnsi="MS Gothic" w:hint="eastAsia"/>
                    <w:lang w:val="en-US"/>
                  </w:rPr>
                  <w:t>☒</w:t>
                </w:r>
              </w:sdtContent>
            </w:sdt>
            <w:r w:rsidR="00975C08">
              <w:rPr>
                <w:lang w:val="en-US"/>
              </w:rPr>
              <w:t xml:space="preserve"> OneDrive (KU Leuven)</w:t>
            </w:r>
          </w:p>
          <w:p w14:paraId="549AB56D"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4E2EF289"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7A1B46BC"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037599C1"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5198338A" w14:textId="6AD645FA" w:rsidR="00CE6D90" w:rsidRDefault="00000000" w:rsidP="6320600B">
            <w:pPr>
              <w:rPr>
                <w:lang w:val="en-US"/>
              </w:rPr>
            </w:pPr>
            <w:sdt>
              <w:sdtPr>
                <w:rPr>
                  <w:lang w:val="en-US"/>
                </w:rPr>
                <w:id w:val="1360622626"/>
                <w14:checkbox>
                  <w14:checked w14:val="1"/>
                  <w14:checkedState w14:val="2612" w14:font="MS Gothic"/>
                  <w14:uncheckedState w14:val="2610" w14:font="MS Gothic"/>
                </w14:checkbox>
              </w:sdtPr>
              <w:sdtContent>
                <w:r w:rsidR="00227B4B">
                  <w:rPr>
                    <w:rFonts w:ascii="MS Gothic" w:eastAsia="MS Gothic" w:hAnsi="MS Gothic" w:hint="eastAsia"/>
                    <w:lang w:val="en-US"/>
                  </w:rPr>
                  <w:t>☒</w:t>
                </w:r>
              </w:sdtContent>
            </w:sdt>
            <w:r w:rsidR="007A5CC7">
              <w:rPr>
                <w:lang w:val="en-US"/>
              </w:rPr>
              <w:t xml:space="preserve"> Other:</w:t>
            </w:r>
            <w:r w:rsidR="00227B4B">
              <w:rPr>
                <w:lang w:val="en-US"/>
              </w:rPr>
              <w:t xml:space="preserve"> NCBI (whole genome sequencing data) &amp; Gene</w:t>
            </w:r>
            <w:r w:rsidR="009F29A7">
              <w:rPr>
                <w:lang w:val="en-US"/>
              </w:rPr>
              <w:t xml:space="preserve"> </w:t>
            </w:r>
            <w:r w:rsidR="00227B4B">
              <w:rPr>
                <w:lang w:val="en-US"/>
              </w:rPr>
              <w:t>Expression</w:t>
            </w:r>
            <w:r w:rsidR="009F29A7">
              <w:rPr>
                <w:lang w:val="en-US"/>
              </w:rPr>
              <w:t xml:space="preserve"> </w:t>
            </w:r>
            <w:r w:rsidR="00227B4B">
              <w:rPr>
                <w:lang w:val="en-US"/>
              </w:rPr>
              <w:t xml:space="preserve">Omnibus </w:t>
            </w:r>
            <w:r w:rsidR="009F29A7">
              <w:rPr>
                <w:lang w:val="en-US"/>
              </w:rPr>
              <w:t>(RNA-seq data)</w:t>
            </w:r>
            <w:r w:rsidR="007A5CC7">
              <w:rPr>
                <w:lang w:val="en-US"/>
              </w:rPr>
              <w:t xml:space="preserve"> </w:t>
            </w:r>
          </w:p>
          <w:p w14:paraId="56FE1856" w14:textId="77777777" w:rsidR="00BC2885" w:rsidRPr="00BC2885" w:rsidRDefault="00BC2885" w:rsidP="6320600B">
            <w:pPr>
              <w:rPr>
                <w:lang w:val="en-US"/>
              </w:rPr>
            </w:pPr>
          </w:p>
        </w:tc>
      </w:tr>
      <w:tr w:rsidR="002300DE" w:rsidRPr="00F42A6F" w14:paraId="10F87C61" w14:textId="77777777" w:rsidTr="00436EB9">
        <w:trPr>
          <w:cantSplit/>
          <w:trHeight w:val="269"/>
        </w:trPr>
        <w:tc>
          <w:tcPr>
            <w:tcW w:w="4962" w:type="dxa"/>
          </w:tcPr>
          <w:p w14:paraId="1584D7B7" w14:textId="77777777" w:rsidR="0008393F" w:rsidRDefault="00C67569" w:rsidP="00877A71">
            <w:r w:rsidRPr="002B78E0">
              <w:t>How will the data be backed up?</w:t>
            </w:r>
          </w:p>
          <w:p w14:paraId="245437F6" w14:textId="77777777" w:rsidR="0008393F" w:rsidRDefault="0008393F" w:rsidP="0008393F"/>
          <w:p w14:paraId="4DF39FD9" w14:textId="77777777" w:rsidR="002300DE" w:rsidRPr="00424DBA" w:rsidRDefault="0093526F" w:rsidP="00424DBA">
            <w:pPr>
              <w:rPr>
                <w:i/>
                <w:smallCaps/>
                <w:color w:val="44546A" w:themeColor="text2"/>
                <w:sz w:val="20"/>
                <w:szCs w:val="20"/>
              </w:rPr>
            </w:pPr>
            <w:r w:rsidRPr="00C0755D">
              <w:rPr>
                <w:rStyle w:val="Subtieleverwijzing"/>
                <w:i/>
                <w:color w:val="44546A" w:themeColor="text2"/>
                <w:sz w:val="20"/>
                <w:szCs w:val="20"/>
              </w:rPr>
              <w:t xml:space="preserve">What storage and backup procedures will be in place to prevent data loss? </w:t>
            </w:r>
          </w:p>
        </w:tc>
        <w:tc>
          <w:tcPr>
            <w:tcW w:w="10631" w:type="dxa"/>
          </w:tcPr>
          <w:p w14:paraId="16482C9D" w14:textId="1960AD6E"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654C91">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69E44246" w14:textId="26553EC8" w:rsidR="00F04613" w:rsidRPr="00250516" w:rsidRDefault="00000000" w:rsidP="00F04613">
            <w:pPr>
              <w:rPr>
                <w:lang w:val="en-US"/>
              </w:rPr>
            </w:pPr>
            <w:sdt>
              <w:sdtPr>
                <w:rPr>
                  <w:lang w:val="en-US"/>
                </w:rPr>
                <w:id w:val="-2006960979"/>
                <w14:checkbox>
                  <w14:checked w14:val="1"/>
                  <w14:checkedState w14:val="2612" w14:font="MS Gothic"/>
                  <w14:uncheckedState w14:val="2610" w14:font="MS Gothic"/>
                </w14:checkbox>
              </w:sdtPr>
              <w:sdtContent>
                <w:r w:rsidR="00654C91">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74CF5CF4" w14:textId="77777777" w:rsidR="00F04613" w:rsidRDefault="00000000" w:rsidP="00F04613">
            <w:pPr>
              <w:rPr>
                <w:lang w:val="en-US"/>
              </w:rPr>
            </w:pPr>
            <w:sdt>
              <w:sdtPr>
                <w:rPr>
                  <w:lang w:val="en-US"/>
                </w:rPr>
                <w:id w:val="844759602"/>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Other (specify) </w:t>
            </w:r>
          </w:p>
          <w:p w14:paraId="522E0190" w14:textId="77777777" w:rsidR="002300DE" w:rsidRDefault="002300DE" w:rsidP="00C67569">
            <w:pPr>
              <w:rPr>
                <w:rFonts w:ascii="MS Gothic" w:eastAsia="MS Gothic" w:hAnsi="MS Gothic"/>
                <w:lang w:val="en-US"/>
              </w:rPr>
            </w:pPr>
          </w:p>
          <w:p w14:paraId="49FED425" w14:textId="7887C2DD" w:rsidR="00C67569" w:rsidRPr="00654C91" w:rsidRDefault="00654C91" w:rsidP="00C67569">
            <w:pPr>
              <w:rPr>
                <w:lang w:val="en-US"/>
              </w:rPr>
            </w:pPr>
            <w:r>
              <w:rPr>
                <w:lang w:val="en-US"/>
              </w:rPr>
              <w:t xml:space="preserve">The data will be backed up on </w:t>
            </w:r>
            <w:r w:rsidR="0076225E">
              <w:rPr>
                <w:lang w:val="en-US"/>
              </w:rPr>
              <w:t xml:space="preserve">the OneDrive of the </w:t>
            </w:r>
            <w:proofErr w:type="spellStart"/>
            <w:r w:rsidR="0076225E">
              <w:rPr>
                <w:lang w:val="en-US"/>
              </w:rPr>
              <w:t>KULeuven</w:t>
            </w:r>
            <w:proofErr w:type="spellEnd"/>
            <w:r w:rsidR="0076225E">
              <w:rPr>
                <w:lang w:val="en-US"/>
              </w:rPr>
              <w:t xml:space="preserve"> as well as on a hard disk.</w:t>
            </w:r>
          </w:p>
          <w:p w14:paraId="501D5952" w14:textId="77777777" w:rsidR="00C67569" w:rsidRPr="00CA2D12" w:rsidRDefault="00C67569" w:rsidP="00F04613">
            <w:pPr>
              <w:shd w:val="clear" w:color="auto" w:fill="FFFFFF"/>
              <w:rPr>
                <w:b/>
                <w:bCs/>
                <w:lang w:val="en-US"/>
              </w:rPr>
            </w:pPr>
          </w:p>
        </w:tc>
      </w:tr>
      <w:tr w:rsidR="00C271CA" w:rsidRPr="00F42A6F" w14:paraId="2E1B87C5" w14:textId="77777777" w:rsidTr="00436EB9">
        <w:trPr>
          <w:cantSplit/>
          <w:trHeight w:val="269"/>
        </w:trPr>
        <w:tc>
          <w:tcPr>
            <w:tcW w:w="4962" w:type="dxa"/>
          </w:tcPr>
          <w:p w14:paraId="27C843B2"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48D9CED1" w14:textId="6DB5AA20"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76225E">
                  <w:rPr>
                    <w:rFonts w:ascii="MS Gothic" w:eastAsia="MS Gothic" w:hAnsi="MS Gothic" w:hint="eastAsia"/>
                    <w:lang w:val="en-US"/>
                  </w:rPr>
                  <w:t>☒</w:t>
                </w:r>
              </w:sdtContent>
            </w:sdt>
            <w:r w:rsidR="00C271CA" w:rsidRPr="00436EB9">
              <w:rPr>
                <w:lang w:val="en-US"/>
              </w:rPr>
              <w:t xml:space="preserve"> Yes</w:t>
            </w:r>
          </w:p>
          <w:p w14:paraId="66E008E2"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3BC1A197" w14:textId="08164C25" w:rsidR="0087485C" w:rsidRDefault="00063F5B" w:rsidP="00C271CA">
            <w:pPr>
              <w:rPr>
                <w:bCs/>
              </w:rPr>
            </w:pPr>
            <w:r>
              <w:t>The available space will be enough to store all data, as there can be stored up to 2 TB data on OneDrive.</w:t>
            </w:r>
          </w:p>
          <w:p w14:paraId="0E60EF61" w14:textId="5E408DB0" w:rsidR="00C271CA" w:rsidRDefault="00C271CA" w:rsidP="00C271CA">
            <w:pPr>
              <w:rPr>
                <w:bCs/>
              </w:rPr>
            </w:pPr>
            <w:r w:rsidRPr="00436EB9">
              <w:rPr>
                <w:bCs/>
              </w:rPr>
              <w:t xml:space="preserve">If no, please </w:t>
            </w:r>
            <w:r>
              <w:rPr>
                <w:bCs/>
              </w:rPr>
              <w:t>specify</w:t>
            </w:r>
            <w:r w:rsidRPr="00436EB9">
              <w:rPr>
                <w:bCs/>
              </w:rPr>
              <w:t xml:space="preserve">: </w:t>
            </w:r>
            <w:r w:rsidR="00063F5B">
              <w:rPr>
                <w:bCs/>
              </w:rPr>
              <w:t>NA</w:t>
            </w:r>
          </w:p>
          <w:p w14:paraId="37CC27B1" w14:textId="77777777" w:rsidR="0087485C" w:rsidRPr="00436EB9" w:rsidRDefault="0087485C" w:rsidP="00C271CA">
            <w:pPr>
              <w:rPr>
                <w:bCs/>
              </w:rPr>
            </w:pPr>
          </w:p>
        </w:tc>
      </w:tr>
      <w:tr w:rsidR="00C271CA" w:rsidRPr="00F42A6F" w14:paraId="2FF215CF" w14:textId="77777777" w:rsidTr="00436EB9">
        <w:trPr>
          <w:cantSplit/>
          <w:trHeight w:val="269"/>
        </w:trPr>
        <w:tc>
          <w:tcPr>
            <w:tcW w:w="4962" w:type="dxa"/>
          </w:tcPr>
          <w:p w14:paraId="71345B91" w14:textId="77777777" w:rsidR="00EB125A" w:rsidRDefault="00EB125A" w:rsidP="00C271CA">
            <w:r w:rsidRPr="00C40606">
              <w:t>How will you ensure that the data are securely stored and not accessed or modified by unauthorized persons?</w:t>
            </w:r>
          </w:p>
          <w:p w14:paraId="00A9C310" w14:textId="77777777" w:rsidR="00EB125A" w:rsidRDefault="00EB125A" w:rsidP="00EB125A"/>
          <w:p w14:paraId="0BACFA2F" w14:textId="77777777" w:rsidR="00EB125A" w:rsidRDefault="00620BB0" w:rsidP="00EB125A">
            <w:pPr>
              <w:rPr>
                <w:rStyle w:val="Subtieleverwijzing"/>
                <w:i/>
                <w:color w:val="44546A" w:themeColor="text2"/>
                <w:sz w:val="20"/>
                <w:szCs w:val="20"/>
                <w:vertAlign w:val="superscript"/>
              </w:rPr>
            </w:pPr>
            <w:r w:rsidRPr="00E30883">
              <w:rPr>
                <w:rStyle w:val="Subtieleverwijzing"/>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0606877D" w14:textId="77777777" w:rsidR="00620BB0" w:rsidRPr="00E30883" w:rsidRDefault="00000000" w:rsidP="00EB125A">
            <w:pPr>
              <w:rPr>
                <w:rStyle w:val="Subtieleverwijzing"/>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43887E0B" w14:textId="77777777" w:rsidR="00C271CA" w:rsidRPr="00EB125A" w:rsidRDefault="00C271CA" w:rsidP="00EB125A"/>
        </w:tc>
        <w:tc>
          <w:tcPr>
            <w:tcW w:w="10631" w:type="dxa"/>
          </w:tcPr>
          <w:p w14:paraId="6599CBFF" w14:textId="0E956981" w:rsidR="00EB125A" w:rsidRDefault="00063F5B" w:rsidP="00C271CA">
            <w:pPr>
              <w:rPr>
                <w:rFonts w:ascii="MS Gothic" w:eastAsia="MS Gothic" w:hAnsi="MS Gothic"/>
                <w:lang w:val="en-US"/>
              </w:rPr>
            </w:pPr>
            <w:r>
              <w:t>The data on OneDrive is protected by passwords</w:t>
            </w:r>
            <w:r w:rsidR="005E2159">
              <w:t>. The back-ups on the hard disks are kept in the office of the PI.</w:t>
            </w:r>
          </w:p>
          <w:p w14:paraId="5833E85A" w14:textId="77777777" w:rsidR="00EB125A" w:rsidRDefault="00EB125A" w:rsidP="00C271CA">
            <w:pPr>
              <w:rPr>
                <w:rFonts w:ascii="MS Gothic" w:eastAsia="MS Gothic" w:hAnsi="MS Gothic"/>
                <w:lang w:val="en-US"/>
              </w:rPr>
            </w:pPr>
          </w:p>
          <w:p w14:paraId="5A65A20E" w14:textId="77777777" w:rsidR="00EB125A" w:rsidRDefault="00EB125A" w:rsidP="00C271CA">
            <w:pPr>
              <w:rPr>
                <w:rFonts w:ascii="MS Gothic" w:eastAsia="MS Gothic" w:hAnsi="MS Gothic"/>
                <w:lang w:val="en-US"/>
              </w:rPr>
            </w:pPr>
          </w:p>
          <w:p w14:paraId="0806D95E" w14:textId="77777777" w:rsidR="00EB125A" w:rsidRDefault="00EB125A" w:rsidP="00C271CA">
            <w:pPr>
              <w:rPr>
                <w:rFonts w:ascii="MS Gothic" w:eastAsia="MS Gothic" w:hAnsi="MS Gothic"/>
                <w:lang w:val="en-US"/>
              </w:rPr>
            </w:pPr>
          </w:p>
          <w:p w14:paraId="09CD9C4E" w14:textId="77777777" w:rsidR="00EB125A" w:rsidRDefault="00EB125A" w:rsidP="00C271CA">
            <w:pPr>
              <w:rPr>
                <w:rFonts w:ascii="MS Gothic" w:eastAsia="MS Gothic" w:hAnsi="MS Gothic"/>
                <w:lang w:val="en-US"/>
              </w:rPr>
            </w:pPr>
          </w:p>
        </w:tc>
      </w:tr>
      <w:tr w:rsidR="00C271CA" w:rsidRPr="00F42A6F" w14:paraId="7B9A6869" w14:textId="77777777" w:rsidTr="00436EB9">
        <w:trPr>
          <w:cantSplit/>
          <w:trHeight w:val="269"/>
        </w:trPr>
        <w:tc>
          <w:tcPr>
            <w:tcW w:w="4962" w:type="dxa"/>
          </w:tcPr>
          <w:p w14:paraId="753B65E3"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02C09E72" w14:textId="45C24091" w:rsidR="00771609" w:rsidRDefault="005E2159" w:rsidP="00C271CA">
            <w:pPr>
              <w:rPr>
                <w:rFonts w:ascii="MS Gothic" w:eastAsia="MS Gothic" w:hAnsi="MS Gothic"/>
                <w:lang w:val="en-US"/>
              </w:rPr>
            </w:pPr>
            <w:r>
              <w:t>No extra costs are expected since enough storage is already available for the data.</w:t>
            </w:r>
          </w:p>
          <w:p w14:paraId="328B1AF6" w14:textId="77777777" w:rsidR="00771609" w:rsidRDefault="00771609" w:rsidP="00C271CA">
            <w:pPr>
              <w:rPr>
                <w:rFonts w:ascii="MS Gothic" w:eastAsia="MS Gothic" w:hAnsi="MS Gothic"/>
                <w:lang w:val="en-US"/>
              </w:rPr>
            </w:pPr>
          </w:p>
          <w:p w14:paraId="1D9614E8" w14:textId="77777777" w:rsidR="00771609" w:rsidRDefault="00771609" w:rsidP="00C271CA">
            <w:pPr>
              <w:rPr>
                <w:rFonts w:ascii="MS Gothic" w:eastAsia="MS Gothic" w:hAnsi="MS Gothic"/>
                <w:lang w:val="en-US"/>
              </w:rPr>
            </w:pPr>
          </w:p>
          <w:p w14:paraId="21ACC1FA" w14:textId="77777777" w:rsidR="00771609" w:rsidRDefault="00771609" w:rsidP="00C271CA">
            <w:pPr>
              <w:rPr>
                <w:rFonts w:ascii="MS Gothic" w:eastAsia="MS Gothic" w:hAnsi="MS Gothic"/>
                <w:lang w:val="en-US"/>
              </w:rPr>
            </w:pPr>
          </w:p>
        </w:tc>
      </w:tr>
    </w:tbl>
    <w:p w14:paraId="6DA4871E" w14:textId="77777777" w:rsidR="00E93C67" w:rsidRDefault="00E93C67"/>
    <w:p w14:paraId="5BE07738"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4809B4E7" w14:textId="77777777" w:rsidTr="005E32FD">
        <w:trPr>
          <w:cantSplit/>
          <w:trHeight w:val="269"/>
        </w:trPr>
        <w:tc>
          <w:tcPr>
            <w:tcW w:w="15593" w:type="dxa"/>
            <w:gridSpan w:val="2"/>
            <w:shd w:val="clear" w:color="auto" w:fill="5B9BD5" w:themeFill="accent5"/>
          </w:tcPr>
          <w:p w14:paraId="4D4A79C8"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D2ED0B6" w14:textId="77777777" w:rsidR="00877A71" w:rsidRPr="00145CC7" w:rsidRDefault="00877A71" w:rsidP="00A729DC">
            <w:pPr>
              <w:ind w:left="720"/>
              <w:jc w:val="center"/>
              <w:rPr>
                <w:b/>
              </w:rPr>
            </w:pPr>
          </w:p>
        </w:tc>
      </w:tr>
      <w:tr w:rsidR="002300DE" w:rsidRPr="00F42A6F" w14:paraId="2EE3CB83" w14:textId="77777777" w:rsidTr="00436EB9">
        <w:trPr>
          <w:cantSplit/>
          <w:trHeight w:val="269"/>
        </w:trPr>
        <w:tc>
          <w:tcPr>
            <w:tcW w:w="4962" w:type="dxa"/>
          </w:tcPr>
          <w:p w14:paraId="376DD324"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0B49E206"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2C70C0C5" w14:textId="7D4AF0DF"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2378C2">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7CA00F11"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236F06A6" w14:textId="77777777" w:rsidR="005321D4" w:rsidRPr="00436EB9" w:rsidRDefault="00000000" w:rsidP="005321D4">
            <w:pPr>
              <w:rPr>
                <w:lang w:val="en-US"/>
              </w:rPr>
            </w:pPr>
            <w:sdt>
              <w:sdtPr>
                <w:rPr>
                  <w:lang w:val="en-US"/>
                </w:rPr>
                <w:id w:val="522369907"/>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755ED15D"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5192CC6D"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07B96451" w14:textId="77777777" w:rsidR="002300DE" w:rsidRPr="00991347" w:rsidRDefault="002300DE" w:rsidP="005321D4">
            <w:pPr>
              <w:pStyle w:val="paragraph"/>
              <w:spacing w:before="0" w:beforeAutospacing="0" w:after="0" w:afterAutospacing="0"/>
              <w:textAlignment w:val="baseline"/>
              <w:rPr>
                <w:b/>
                <w:bCs/>
                <w:lang w:val="en-US"/>
              </w:rPr>
            </w:pPr>
          </w:p>
          <w:p w14:paraId="6E4A2E6C" w14:textId="77777777" w:rsidR="005321D4" w:rsidRPr="00991347" w:rsidRDefault="005321D4" w:rsidP="005321D4">
            <w:pPr>
              <w:pStyle w:val="paragraph"/>
              <w:spacing w:before="0" w:beforeAutospacing="0" w:after="0" w:afterAutospacing="0"/>
              <w:textAlignment w:val="baseline"/>
              <w:rPr>
                <w:b/>
                <w:bCs/>
                <w:lang w:val="en-US"/>
              </w:rPr>
            </w:pPr>
          </w:p>
        </w:tc>
      </w:tr>
      <w:tr w:rsidR="002300DE" w:rsidRPr="00F42A6F" w14:paraId="602687BB" w14:textId="77777777" w:rsidTr="00436EB9">
        <w:trPr>
          <w:cantSplit/>
          <w:trHeight w:val="269"/>
        </w:trPr>
        <w:tc>
          <w:tcPr>
            <w:tcW w:w="4962" w:type="dxa"/>
          </w:tcPr>
          <w:p w14:paraId="7403382E" w14:textId="77777777" w:rsidR="002300DE" w:rsidRDefault="000C4BF5" w:rsidP="000C4BF5">
            <w:r w:rsidRPr="00C40606">
              <w:t>Where will these data be archived (stored and curated for the long-term)?</w:t>
            </w:r>
          </w:p>
          <w:p w14:paraId="3A8F2383" w14:textId="77777777" w:rsidR="00405AAD" w:rsidRDefault="00405AAD" w:rsidP="000C4BF5"/>
          <w:p w14:paraId="20523A86"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0D9BE9AB" w14:textId="3328D731" w:rsidR="00A37797" w:rsidRPr="00436EB9" w:rsidRDefault="00000000" w:rsidP="00A37797">
            <w:pPr>
              <w:rPr>
                <w:lang w:val="en-US"/>
              </w:rPr>
            </w:pPr>
            <w:sdt>
              <w:sdtPr>
                <w:rPr>
                  <w:lang w:val="en-US"/>
                </w:rPr>
                <w:id w:val="-984850037"/>
                <w14:checkbox>
                  <w14:checked w14:val="1"/>
                  <w14:checkedState w14:val="2612" w14:font="MS Gothic"/>
                  <w14:uncheckedState w14:val="2610" w14:font="MS Gothic"/>
                </w14:checkbox>
              </w:sdtPr>
              <w:sdtContent>
                <w:r w:rsidR="00991347">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3160076F"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4C09FDA6"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3654985B" w14:textId="77777777" w:rsidR="00A37797" w:rsidRPr="00436EB9" w:rsidRDefault="00000000" w:rsidP="00A37797">
            <w:pPr>
              <w:rPr>
                <w:lang w:val="en-US"/>
              </w:rPr>
            </w:pPr>
            <w:sdt>
              <w:sdtPr>
                <w:rPr>
                  <w:lang w:val="en-US"/>
                </w:rPr>
                <w:id w:val="-1494254852"/>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6665A6BC" w14:textId="77777777" w:rsidR="002300DE" w:rsidRDefault="002300DE" w:rsidP="6320600B">
            <w:pPr>
              <w:rPr>
                <w:b/>
                <w:bCs/>
              </w:rPr>
            </w:pPr>
          </w:p>
          <w:p w14:paraId="64BA65AB" w14:textId="77777777" w:rsidR="000C4BF5" w:rsidRDefault="000C4BF5" w:rsidP="6320600B">
            <w:pPr>
              <w:rPr>
                <w:b/>
                <w:bCs/>
              </w:rPr>
            </w:pPr>
          </w:p>
          <w:p w14:paraId="5DDB361F" w14:textId="77777777" w:rsidR="000C4BF5" w:rsidRDefault="000C4BF5" w:rsidP="6320600B">
            <w:pPr>
              <w:rPr>
                <w:b/>
                <w:bCs/>
              </w:rPr>
            </w:pPr>
          </w:p>
          <w:p w14:paraId="3DB83DC5" w14:textId="77777777" w:rsidR="000C4BF5" w:rsidRPr="00C57639" w:rsidRDefault="000C4BF5" w:rsidP="6320600B">
            <w:pPr>
              <w:rPr>
                <w:b/>
                <w:bCs/>
              </w:rPr>
            </w:pPr>
          </w:p>
        </w:tc>
      </w:tr>
      <w:tr w:rsidR="002300DE" w:rsidRPr="00906DA8" w14:paraId="404C4321" w14:textId="77777777" w:rsidTr="00436EB9">
        <w:trPr>
          <w:cantSplit/>
          <w:trHeight w:val="269"/>
        </w:trPr>
        <w:tc>
          <w:tcPr>
            <w:tcW w:w="4962" w:type="dxa"/>
          </w:tcPr>
          <w:p w14:paraId="4131F09E" w14:textId="77777777" w:rsidR="00436EB9" w:rsidRDefault="00AB632D" w:rsidP="00877A71">
            <w:r w:rsidRPr="00C40606">
              <w:t>What are the expected costs for data preservation during the expected retention period? How will these costs be covered?</w:t>
            </w:r>
          </w:p>
          <w:p w14:paraId="33E8B584" w14:textId="77777777" w:rsidR="00436EB9" w:rsidRDefault="00436EB9" w:rsidP="00877A71">
            <w:pPr>
              <w:rPr>
                <w:i/>
                <w:sz w:val="22"/>
                <w:lang w:val="en-US"/>
              </w:rPr>
            </w:pPr>
          </w:p>
          <w:p w14:paraId="018853D0" w14:textId="77777777" w:rsidR="00AB632D" w:rsidRPr="00436EB9" w:rsidRDefault="00AB632D" w:rsidP="00877A71">
            <w:pPr>
              <w:rPr>
                <w:i/>
              </w:rPr>
            </w:pPr>
          </w:p>
        </w:tc>
        <w:tc>
          <w:tcPr>
            <w:tcW w:w="10631" w:type="dxa"/>
          </w:tcPr>
          <w:p w14:paraId="6603F148" w14:textId="73BCA1CC" w:rsidR="002300DE" w:rsidRPr="00CE49D2" w:rsidRDefault="001E5F1F" w:rsidP="5D59270C">
            <w:pPr>
              <w:rPr>
                <w:b/>
                <w:bCs/>
              </w:rPr>
            </w:pPr>
            <w:r>
              <w:t>There are no extra costs for most data repositories (RDR is free to use</w:t>
            </w:r>
            <w:r w:rsidR="00FF220A">
              <w:t xml:space="preserve"> as well as GitHub for the R scripts</w:t>
            </w:r>
            <w:r>
              <w:t>).</w:t>
            </w:r>
          </w:p>
        </w:tc>
      </w:tr>
    </w:tbl>
    <w:p w14:paraId="48B8247A" w14:textId="77777777" w:rsidR="00032ED4" w:rsidRDefault="00032ED4"/>
    <w:p w14:paraId="5B5C2DD7" w14:textId="77777777" w:rsidR="00855608" w:rsidRDefault="00855608"/>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4AFE8C0B" w14:textId="77777777" w:rsidTr="005E32FD">
        <w:trPr>
          <w:cantSplit/>
          <w:trHeight w:val="269"/>
        </w:trPr>
        <w:tc>
          <w:tcPr>
            <w:tcW w:w="15593" w:type="dxa"/>
            <w:gridSpan w:val="2"/>
            <w:shd w:val="clear" w:color="auto" w:fill="5B9BD5" w:themeFill="accent5"/>
          </w:tcPr>
          <w:p w14:paraId="7A5782EB"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0A466E35" w14:textId="77777777" w:rsidR="00877A71" w:rsidRPr="00145CC7" w:rsidRDefault="00877A71" w:rsidP="00EE6614">
            <w:pPr>
              <w:rPr>
                <w:b/>
              </w:rPr>
            </w:pPr>
          </w:p>
        </w:tc>
      </w:tr>
      <w:tr w:rsidR="0046404A" w:rsidRPr="00F42A6F" w14:paraId="0631C7FA" w14:textId="77777777" w:rsidTr="00436EB9">
        <w:trPr>
          <w:cantSplit/>
          <w:trHeight w:val="269"/>
        </w:trPr>
        <w:tc>
          <w:tcPr>
            <w:tcW w:w="4962" w:type="dxa"/>
          </w:tcPr>
          <w:p w14:paraId="224F62F5" w14:textId="77777777" w:rsidR="0046404A" w:rsidRDefault="0046404A" w:rsidP="00877A71">
            <w:r w:rsidRPr="0046404A">
              <w:t xml:space="preserve">Will the data (or part of the data) be made available for reuse after/during the project?  </w:t>
            </w:r>
          </w:p>
          <w:p w14:paraId="5A940620"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7BBBF182"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742CFA0A" w14:textId="77777777" w:rsidR="0046404A" w:rsidRPr="00394E22" w:rsidRDefault="0046404A" w:rsidP="00394E22"/>
        </w:tc>
        <w:tc>
          <w:tcPr>
            <w:tcW w:w="10631" w:type="dxa"/>
          </w:tcPr>
          <w:p w14:paraId="7C814E89" w14:textId="29CC956D" w:rsidR="004D37B4" w:rsidRDefault="00000000" w:rsidP="004D37B4">
            <w:sdt>
              <w:sdtPr>
                <w:rPr>
                  <w:lang w:val="en-US"/>
                </w:rPr>
                <w:id w:val="-1392488952"/>
                <w14:checkbox>
                  <w14:checked w14:val="1"/>
                  <w14:checkedState w14:val="2612" w14:font="MS Gothic"/>
                  <w14:uncheckedState w14:val="2610" w14:font="MS Gothic"/>
                </w14:checkbox>
              </w:sdtPr>
              <w:sdtContent>
                <w:r w:rsidR="00991347">
                  <w:rPr>
                    <w:rFonts w:ascii="MS Gothic" w:eastAsia="MS Gothic" w:hAnsi="MS Gothic" w:hint="eastAsia"/>
                    <w:lang w:val="en-US"/>
                  </w:rPr>
                  <w:t>☒</w:t>
                </w:r>
              </w:sdtContent>
            </w:sdt>
            <w:r w:rsidR="004D37B4">
              <w:t xml:space="preserve"> Yes, </w:t>
            </w:r>
            <w:r w:rsidR="00870FB5">
              <w:t>as open data</w:t>
            </w:r>
          </w:p>
          <w:p w14:paraId="07AED62F"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595B78A7"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2530859F"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5182EE44"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26FB87D0" w14:textId="77777777" w:rsidR="004D37B4" w:rsidRDefault="004D37B4" w:rsidP="004D37B4"/>
          <w:p w14:paraId="1A95F9A0" w14:textId="77777777" w:rsidR="004D37B4" w:rsidRDefault="004D37B4" w:rsidP="004D37B4"/>
          <w:p w14:paraId="06963869" w14:textId="77777777" w:rsidR="004D37B4" w:rsidRDefault="004D37B4" w:rsidP="004D37B4"/>
          <w:p w14:paraId="4BFEB9FC" w14:textId="77777777" w:rsidR="0046404A" w:rsidRPr="004D37B4" w:rsidRDefault="0046404A" w:rsidP="00436EB9"/>
        </w:tc>
      </w:tr>
      <w:tr w:rsidR="008F41F6" w:rsidRPr="00F42A6F" w14:paraId="22AD235A" w14:textId="77777777" w:rsidTr="00436EB9">
        <w:trPr>
          <w:cantSplit/>
          <w:trHeight w:val="269"/>
        </w:trPr>
        <w:tc>
          <w:tcPr>
            <w:tcW w:w="4962" w:type="dxa"/>
          </w:tcPr>
          <w:p w14:paraId="3ED1639D" w14:textId="77777777" w:rsidR="008F41F6" w:rsidRDefault="008F41F6" w:rsidP="00877A71">
            <w:r w:rsidRPr="008F41F6">
              <w:t>If access is restricted, please specify who will be able to access the data and under what conditions.</w:t>
            </w:r>
          </w:p>
        </w:tc>
        <w:tc>
          <w:tcPr>
            <w:tcW w:w="10631" w:type="dxa"/>
          </w:tcPr>
          <w:p w14:paraId="01E754CE" w14:textId="23DEBB3C" w:rsidR="008F41F6" w:rsidRDefault="009C48B9" w:rsidP="00436EB9">
            <w:pPr>
              <w:rPr>
                <w:lang w:val="en-US"/>
              </w:rPr>
            </w:pPr>
            <w:r>
              <w:rPr>
                <w:lang w:val="en-US"/>
              </w:rPr>
              <w:t>NA</w:t>
            </w:r>
          </w:p>
        </w:tc>
      </w:tr>
      <w:tr w:rsidR="002300DE" w:rsidRPr="00F42A6F" w14:paraId="3455F5C3" w14:textId="77777777" w:rsidTr="00436EB9">
        <w:trPr>
          <w:cantSplit/>
          <w:trHeight w:val="269"/>
        </w:trPr>
        <w:tc>
          <w:tcPr>
            <w:tcW w:w="4962" w:type="dxa"/>
          </w:tcPr>
          <w:p w14:paraId="6731F63B"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02C031AB"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223E26BE"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456114A7"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38621C0A"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26DA8F84"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29C0734D" w14:textId="4EDDFB2C"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991347">
                  <w:rPr>
                    <w:rFonts w:ascii="MS Gothic" w:eastAsia="MS Gothic" w:hAnsi="MS Gothic" w:hint="eastAsia"/>
                    <w:lang w:val="en-US"/>
                  </w:rPr>
                  <w:t>☒</w:t>
                </w:r>
              </w:sdtContent>
            </w:sdt>
            <w:r w:rsidR="00436EB9" w:rsidRPr="00436EB9">
              <w:rPr>
                <w:lang w:val="en-US"/>
              </w:rPr>
              <w:t xml:space="preserve"> No</w:t>
            </w:r>
          </w:p>
          <w:p w14:paraId="57141B3A" w14:textId="77777777" w:rsidR="005904AD" w:rsidRPr="00436EB9" w:rsidRDefault="005904AD" w:rsidP="00436EB9">
            <w:pPr>
              <w:rPr>
                <w:lang w:val="en-US"/>
              </w:rPr>
            </w:pPr>
          </w:p>
          <w:p w14:paraId="39655A23" w14:textId="77777777" w:rsidR="002300DE" w:rsidRDefault="00436EB9" w:rsidP="00436EB9">
            <w:pPr>
              <w:rPr>
                <w:bCs/>
              </w:rPr>
            </w:pPr>
            <w:r w:rsidRPr="00436EB9">
              <w:rPr>
                <w:bCs/>
              </w:rPr>
              <w:t>I</w:t>
            </w:r>
            <w:r>
              <w:rPr>
                <w:bCs/>
              </w:rPr>
              <w:t>f yes, please specify</w:t>
            </w:r>
            <w:r w:rsidRPr="00436EB9">
              <w:rPr>
                <w:bCs/>
              </w:rPr>
              <w:t>:</w:t>
            </w:r>
          </w:p>
          <w:p w14:paraId="003FB0EF" w14:textId="77777777" w:rsidR="005904AD" w:rsidRDefault="005904AD" w:rsidP="00436EB9">
            <w:pPr>
              <w:rPr>
                <w:b/>
                <w:bCs/>
              </w:rPr>
            </w:pPr>
          </w:p>
          <w:p w14:paraId="2673677D" w14:textId="77777777" w:rsidR="005904AD" w:rsidRPr="00C57639" w:rsidRDefault="005904AD" w:rsidP="00436EB9">
            <w:pPr>
              <w:rPr>
                <w:b/>
                <w:bCs/>
              </w:rPr>
            </w:pPr>
          </w:p>
        </w:tc>
      </w:tr>
      <w:tr w:rsidR="002300DE" w:rsidRPr="00F42A6F" w14:paraId="4706270F" w14:textId="77777777" w:rsidTr="00436EB9">
        <w:trPr>
          <w:cantSplit/>
          <w:trHeight w:val="269"/>
        </w:trPr>
        <w:tc>
          <w:tcPr>
            <w:tcW w:w="4962" w:type="dxa"/>
          </w:tcPr>
          <w:p w14:paraId="60C20969"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0EEFFD9B" w14:textId="6756936D"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991347">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27E0CB79"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75EAA237"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455E2033" w14:textId="77777777" w:rsidR="002300DE" w:rsidRPr="00DC64A0" w:rsidRDefault="002300DE" w:rsidP="6320600B">
            <w:pPr>
              <w:rPr>
                <w:b/>
                <w:bCs/>
                <w:lang w:val="en-US"/>
              </w:rPr>
            </w:pPr>
          </w:p>
        </w:tc>
      </w:tr>
      <w:tr w:rsidR="002300DE" w:rsidRPr="00F42A6F" w14:paraId="23734AE0" w14:textId="77777777" w:rsidTr="00436EB9">
        <w:trPr>
          <w:cantSplit/>
          <w:trHeight w:val="269"/>
        </w:trPr>
        <w:tc>
          <w:tcPr>
            <w:tcW w:w="4962" w:type="dxa"/>
          </w:tcPr>
          <w:p w14:paraId="52153ED1" w14:textId="77777777" w:rsidR="00CF3DAB" w:rsidRDefault="00CF3DAB" w:rsidP="00877A71">
            <w:r w:rsidRPr="00CF3DAB">
              <w:t>When will the data be made available?</w:t>
            </w:r>
          </w:p>
          <w:p w14:paraId="1417C600" w14:textId="77777777" w:rsidR="00CF3DAB" w:rsidRDefault="00CF3DAB" w:rsidP="00CF3DAB"/>
          <w:p w14:paraId="6F139AF4" w14:textId="77777777" w:rsidR="002300DE" w:rsidRPr="00CF3DAB" w:rsidRDefault="002300DE" w:rsidP="00CF3DAB">
            <w:pPr>
              <w:rPr>
                <w:i/>
                <w:smallCaps/>
                <w:color w:val="5A5A5A" w:themeColor="text1" w:themeTint="A5"/>
                <w:sz w:val="20"/>
                <w:szCs w:val="20"/>
              </w:rPr>
            </w:pPr>
          </w:p>
        </w:tc>
        <w:tc>
          <w:tcPr>
            <w:tcW w:w="10631" w:type="dxa"/>
          </w:tcPr>
          <w:p w14:paraId="5E2C823E" w14:textId="0773B2DC"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991347">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6C8D6B3F"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08585137"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3F30723D" w14:textId="77777777" w:rsidR="00CF3DAB" w:rsidRDefault="00CF3DAB" w:rsidP="6320600B">
            <w:pPr>
              <w:rPr>
                <w:b/>
                <w:bCs/>
              </w:rPr>
            </w:pPr>
          </w:p>
          <w:p w14:paraId="409B5E09" w14:textId="77777777" w:rsidR="00CF3DAB" w:rsidRPr="00C57639" w:rsidRDefault="00CF3DAB" w:rsidP="6320600B">
            <w:pPr>
              <w:rPr>
                <w:b/>
                <w:bCs/>
              </w:rPr>
            </w:pPr>
          </w:p>
        </w:tc>
      </w:tr>
      <w:tr w:rsidR="002300DE" w:rsidRPr="00F42A6F" w14:paraId="135DB585" w14:textId="77777777" w:rsidTr="00436EB9">
        <w:trPr>
          <w:cantSplit/>
          <w:trHeight w:val="269"/>
        </w:trPr>
        <w:tc>
          <w:tcPr>
            <w:tcW w:w="4962" w:type="dxa"/>
          </w:tcPr>
          <w:p w14:paraId="190C316B" w14:textId="77777777" w:rsidR="002300DE" w:rsidRDefault="009966C3" w:rsidP="00877A71">
            <w:r w:rsidRPr="009966C3">
              <w:t>Which data usage licenses are you going to provide? If none, please explain why.</w:t>
            </w:r>
          </w:p>
          <w:p w14:paraId="03D098A3" w14:textId="77777777" w:rsidR="00CF07B7" w:rsidRDefault="00CF07B7" w:rsidP="00877A71"/>
          <w:p w14:paraId="747C529E" w14:textId="77777777" w:rsidR="00CF07B7" w:rsidRPr="007533BA" w:rsidRDefault="00CF07B7" w:rsidP="00CF07B7">
            <w:pPr>
              <w:rPr>
                <w:rStyle w:val="Subtieleverwijzing"/>
                <w:i/>
                <w:color w:val="44546A" w:themeColor="text2"/>
                <w:sz w:val="20"/>
                <w:szCs w:val="20"/>
              </w:rPr>
            </w:pPr>
            <w:r w:rsidRPr="007533BA">
              <w:rPr>
                <w:rStyle w:val="Subtieleverwijzing"/>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607A7A72" w14:textId="77777777" w:rsidR="009C54E5" w:rsidRPr="00772473" w:rsidRDefault="00306CBC" w:rsidP="00CF07B7">
            <w:pPr>
              <w:rPr>
                <w:rStyle w:val="Subtieleverwijzing"/>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55B85BC7" w14:textId="77777777" w:rsidR="009966C3" w:rsidRDefault="009966C3" w:rsidP="00306CBC"/>
        </w:tc>
        <w:tc>
          <w:tcPr>
            <w:tcW w:w="10631" w:type="dxa"/>
          </w:tcPr>
          <w:p w14:paraId="1CA5BE82" w14:textId="2AE84C32"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81279E">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1D8A3335"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59DB31A6" w14:textId="77777777" w:rsidR="00BB45C3" w:rsidRPr="00B15BFB" w:rsidRDefault="00000000"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B15BFB">
                  <w:rPr>
                    <w:rFonts w:ascii="MS Gothic" w:eastAsia="MS Gothic" w:hAnsi="MS Gothic" w:hint="eastAsia"/>
                    <w:lang w:val="fr-FR"/>
                  </w:rPr>
                  <w:t>☐</w:t>
                </w:r>
              </w:sdtContent>
            </w:sdt>
            <w:r w:rsidR="00BB45C3" w:rsidRPr="00B15BFB">
              <w:rPr>
                <w:lang w:val="fr-FR"/>
              </w:rPr>
              <w:t xml:space="preserve"> MIT licence (code)</w:t>
            </w:r>
          </w:p>
          <w:p w14:paraId="490C8C63" w14:textId="77777777" w:rsidR="00BB45C3" w:rsidRPr="00B15BFB" w:rsidRDefault="00000000"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B15BFB">
                  <w:rPr>
                    <w:rFonts w:ascii="MS Gothic" w:eastAsia="MS Gothic" w:hAnsi="MS Gothic" w:hint="eastAsia"/>
                    <w:lang w:val="fr-FR"/>
                  </w:rPr>
                  <w:t>☐</w:t>
                </w:r>
              </w:sdtContent>
            </w:sdt>
            <w:r w:rsidR="00BB45C3" w:rsidRPr="00B15BFB">
              <w:rPr>
                <w:lang w:val="fr-FR"/>
              </w:rPr>
              <w:t xml:space="preserve"> GNU GPL-3.0 (code)</w:t>
            </w:r>
          </w:p>
          <w:p w14:paraId="01729F11"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7169B8F5" w14:textId="39E36725" w:rsidR="0081279E" w:rsidRDefault="0081279E" w:rsidP="00BB45C3">
            <w:pPr>
              <w:rPr>
                <w:lang w:val="en-US"/>
              </w:rPr>
            </w:pPr>
          </w:p>
          <w:p w14:paraId="254CEE46" w14:textId="77777777" w:rsidR="002300DE" w:rsidRPr="00C57639" w:rsidRDefault="002300DE" w:rsidP="00BB4EB5">
            <w:pPr>
              <w:rPr>
                <w:b/>
                <w:bCs/>
              </w:rPr>
            </w:pPr>
          </w:p>
        </w:tc>
      </w:tr>
      <w:tr w:rsidR="00331EA7" w:rsidRPr="00F42A6F" w14:paraId="169A9C6E" w14:textId="77777777" w:rsidTr="00436EB9">
        <w:trPr>
          <w:cantSplit/>
          <w:trHeight w:val="269"/>
        </w:trPr>
        <w:tc>
          <w:tcPr>
            <w:tcW w:w="4962" w:type="dxa"/>
          </w:tcPr>
          <w:p w14:paraId="0D09763D"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F09C5DC" w14:textId="77777777" w:rsidR="00C25D47" w:rsidRDefault="00C25D47" w:rsidP="00877A71"/>
          <w:p w14:paraId="74F853E2" w14:textId="77777777" w:rsidR="00C25D47" w:rsidRPr="007533BA" w:rsidRDefault="00C25D47" w:rsidP="00C25D47">
            <w:pPr>
              <w:rPr>
                <w:rStyle w:val="Subtieleverwijzing"/>
                <w:i/>
                <w:color w:val="44546A" w:themeColor="text2"/>
                <w:sz w:val="20"/>
                <w:szCs w:val="20"/>
              </w:rPr>
            </w:pPr>
            <w:r w:rsidRPr="007533BA">
              <w:rPr>
                <w:rStyle w:val="Subtieleverwijzing"/>
                <w:i/>
                <w:color w:val="44546A" w:themeColor="text2"/>
                <w:sz w:val="20"/>
                <w:szCs w:val="20"/>
              </w:rPr>
              <w:t>Indicate whether you intend to add a persistent and unique identifier in order to identify and retrieve the data.</w:t>
            </w:r>
          </w:p>
          <w:p w14:paraId="75B70E38" w14:textId="77777777" w:rsidR="00331EA7" w:rsidRPr="00C25D47" w:rsidRDefault="00331EA7" w:rsidP="00C25D47"/>
        </w:tc>
        <w:tc>
          <w:tcPr>
            <w:tcW w:w="10631" w:type="dxa"/>
          </w:tcPr>
          <w:p w14:paraId="0AA963C5" w14:textId="53648697"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991347">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1F6545EC"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0B3841E9"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08452C97" w14:textId="77777777" w:rsidR="00331EA7" w:rsidRDefault="00331EA7" w:rsidP="00331EA7">
            <w:pPr>
              <w:rPr>
                <w:b/>
                <w:bCs/>
              </w:rPr>
            </w:pPr>
          </w:p>
          <w:p w14:paraId="60CC3F05" w14:textId="77777777" w:rsidR="00331EA7" w:rsidRPr="00C57639" w:rsidRDefault="00331EA7" w:rsidP="00331EA7">
            <w:pPr>
              <w:rPr>
                <w:b/>
                <w:bCs/>
              </w:rPr>
            </w:pPr>
          </w:p>
        </w:tc>
      </w:tr>
      <w:tr w:rsidR="002300DE" w:rsidRPr="005B780B" w14:paraId="6000604E" w14:textId="77777777" w:rsidTr="00436EB9">
        <w:trPr>
          <w:cantSplit/>
          <w:trHeight w:val="269"/>
        </w:trPr>
        <w:tc>
          <w:tcPr>
            <w:tcW w:w="4962" w:type="dxa"/>
          </w:tcPr>
          <w:p w14:paraId="446FD3DE" w14:textId="77777777" w:rsidR="00D712D9" w:rsidRPr="00BD4178" w:rsidRDefault="002300DE" w:rsidP="00877A71">
            <w:r>
              <w:t xml:space="preserve">What are the expected costs for data sharing? How will these costs be covered? </w:t>
            </w:r>
          </w:p>
          <w:p w14:paraId="111FD66D" w14:textId="77777777" w:rsidR="00171BDA" w:rsidRPr="00D712D9" w:rsidRDefault="00171BDA" w:rsidP="00877A71">
            <w:pPr>
              <w:rPr>
                <w:i/>
              </w:rPr>
            </w:pPr>
          </w:p>
        </w:tc>
        <w:tc>
          <w:tcPr>
            <w:tcW w:w="10631" w:type="dxa"/>
          </w:tcPr>
          <w:p w14:paraId="0D71C0DC" w14:textId="11078686" w:rsidR="002300DE" w:rsidRPr="00CE49D2" w:rsidRDefault="00B00F80" w:rsidP="5D59270C">
            <w:pPr>
              <w:rPr>
                <w:b/>
                <w:bCs/>
              </w:rPr>
            </w:pPr>
            <w:r>
              <w:t>There are no expected costs for public data repositories such as RDR.</w:t>
            </w:r>
          </w:p>
        </w:tc>
      </w:tr>
    </w:tbl>
    <w:p w14:paraId="097B8CDF"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06A5845D" w14:textId="77777777" w:rsidTr="005E32FD">
        <w:trPr>
          <w:cantSplit/>
          <w:trHeight w:val="501"/>
        </w:trPr>
        <w:tc>
          <w:tcPr>
            <w:tcW w:w="15593" w:type="dxa"/>
            <w:gridSpan w:val="2"/>
            <w:shd w:val="clear" w:color="auto" w:fill="5B9BD5" w:themeFill="accent5"/>
          </w:tcPr>
          <w:p w14:paraId="63D7F624"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6F0AA695" w14:textId="77777777" w:rsidR="00877A71" w:rsidRPr="00145CC7" w:rsidRDefault="00877A71" w:rsidP="00EE6614">
            <w:pPr>
              <w:ind w:left="360"/>
              <w:rPr>
                <w:b/>
              </w:rPr>
            </w:pPr>
          </w:p>
        </w:tc>
      </w:tr>
      <w:tr w:rsidR="002300DE" w:rsidRPr="00F42A6F" w14:paraId="6D53E80B" w14:textId="77777777" w:rsidTr="00436EB9">
        <w:trPr>
          <w:cantSplit/>
          <w:trHeight w:val="269"/>
        </w:trPr>
        <w:tc>
          <w:tcPr>
            <w:tcW w:w="4962" w:type="dxa"/>
          </w:tcPr>
          <w:p w14:paraId="16D39C5C" w14:textId="77777777" w:rsidR="002300DE" w:rsidRPr="00CA44D7" w:rsidRDefault="00F621F9" w:rsidP="00877A71">
            <w:r w:rsidRPr="00C40606">
              <w:t>Who will manage data documentation and metadata during the research project?</w:t>
            </w:r>
          </w:p>
        </w:tc>
        <w:tc>
          <w:tcPr>
            <w:tcW w:w="10631" w:type="dxa"/>
          </w:tcPr>
          <w:p w14:paraId="4F222E38" w14:textId="6136777E" w:rsidR="002300DE" w:rsidRPr="00FE1890" w:rsidRDefault="00FE1890" w:rsidP="6320600B">
            <w:r>
              <w:t>Sarah Jorissen</w:t>
            </w:r>
          </w:p>
        </w:tc>
      </w:tr>
      <w:tr w:rsidR="002300DE" w:rsidRPr="00F42A6F" w14:paraId="7007F7AB" w14:textId="77777777" w:rsidTr="00436EB9">
        <w:trPr>
          <w:cantSplit/>
          <w:trHeight w:val="269"/>
        </w:trPr>
        <w:tc>
          <w:tcPr>
            <w:tcW w:w="4962" w:type="dxa"/>
          </w:tcPr>
          <w:p w14:paraId="46F9D5B2" w14:textId="77777777" w:rsidR="002300DE" w:rsidRDefault="00F621F9" w:rsidP="00877A71">
            <w:r w:rsidRPr="00C40606">
              <w:t>Who will manage data storage and backup during the research project?</w:t>
            </w:r>
          </w:p>
        </w:tc>
        <w:tc>
          <w:tcPr>
            <w:tcW w:w="10631" w:type="dxa"/>
          </w:tcPr>
          <w:p w14:paraId="7987F67C" w14:textId="1C21F85B" w:rsidR="002300DE" w:rsidRPr="00FE1890" w:rsidRDefault="00FE1890" w:rsidP="6320600B">
            <w:r>
              <w:t>Sarah Jorissen</w:t>
            </w:r>
          </w:p>
        </w:tc>
      </w:tr>
      <w:tr w:rsidR="002300DE" w:rsidRPr="00F42A6F" w14:paraId="59452B8A" w14:textId="77777777" w:rsidTr="00436EB9">
        <w:trPr>
          <w:cantSplit/>
          <w:trHeight w:val="269"/>
        </w:trPr>
        <w:tc>
          <w:tcPr>
            <w:tcW w:w="4962" w:type="dxa"/>
          </w:tcPr>
          <w:p w14:paraId="7CB54870" w14:textId="77777777" w:rsidR="002300DE" w:rsidRDefault="00F621F9" w:rsidP="00877A71">
            <w:r w:rsidRPr="00C40606">
              <w:t>Who will manage data preservation and sharing?</w:t>
            </w:r>
          </w:p>
        </w:tc>
        <w:tc>
          <w:tcPr>
            <w:tcW w:w="10631" w:type="dxa"/>
          </w:tcPr>
          <w:p w14:paraId="51A8F17D" w14:textId="591CE6FC" w:rsidR="002300DE" w:rsidRPr="00FE1890" w:rsidRDefault="00FE1890" w:rsidP="6320600B">
            <w:r>
              <w:t>Sarah Jorissen</w:t>
            </w:r>
          </w:p>
        </w:tc>
      </w:tr>
      <w:tr w:rsidR="002300DE" w:rsidRPr="00F42A6F" w14:paraId="6AFFBFFE" w14:textId="77777777" w:rsidTr="00436EB9">
        <w:trPr>
          <w:cantSplit/>
          <w:trHeight w:val="269"/>
        </w:trPr>
        <w:tc>
          <w:tcPr>
            <w:tcW w:w="4962" w:type="dxa"/>
          </w:tcPr>
          <w:p w14:paraId="4DA432E3" w14:textId="77777777" w:rsidR="00D712D9" w:rsidRPr="00D712D9" w:rsidRDefault="000E7787" w:rsidP="00D712D9">
            <w:pPr>
              <w:rPr>
                <w:i/>
              </w:rPr>
            </w:pPr>
            <w:r w:rsidRPr="00C40606">
              <w:t>Who will update and implement this DMP?</w:t>
            </w:r>
          </w:p>
        </w:tc>
        <w:tc>
          <w:tcPr>
            <w:tcW w:w="10631" w:type="dxa"/>
          </w:tcPr>
          <w:p w14:paraId="2F40FB91" w14:textId="5492FF22" w:rsidR="002300DE" w:rsidRPr="00C57639" w:rsidRDefault="003A60BD" w:rsidP="6320600B">
            <w:pPr>
              <w:rPr>
                <w:b/>
                <w:bCs/>
              </w:rPr>
            </w:pPr>
            <w:r>
              <w:t>Both Sarah Jorissen and the PI, Robby Stoks, bear the end responsibility of updating and implementing this DMP.</w:t>
            </w:r>
          </w:p>
        </w:tc>
      </w:tr>
    </w:tbl>
    <w:p w14:paraId="707556B3" w14:textId="77777777" w:rsidR="0095381F" w:rsidRDefault="0095381F" w:rsidP="0095381F"/>
    <w:p w14:paraId="608C12BA" w14:textId="77777777" w:rsidR="00FB3BB1" w:rsidRDefault="00FB3BB1" w:rsidP="0095381F"/>
    <w:p w14:paraId="78B75397" w14:textId="77777777" w:rsidR="00FB3BB1" w:rsidRDefault="00FB3BB1" w:rsidP="0095381F"/>
    <w:p w14:paraId="2C0EC8E2" w14:textId="77777777" w:rsidR="00FB3BB1" w:rsidRDefault="00FB3BB1" w:rsidP="0095381F"/>
    <w:p w14:paraId="4E3D57D9" w14:textId="77777777" w:rsidR="00FB3BB1" w:rsidRDefault="00FB3BB1" w:rsidP="0095381F"/>
    <w:p w14:paraId="22600031" w14:textId="77777777" w:rsidR="00FB3BB1" w:rsidRDefault="00FB3BB1" w:rsidP="0095381F"/>
    <w:p w14:paraId="57F421E7" w14:textId="77777777" w:rsidR="00FB3BB1" w:rsidRDefault="00FB3BB1" w:rsidP="0095381F"/>
    <w:p w14:paraId="4BC58D68" w14:textId="77777777" w:rsidR="00FB3BB1" w:rsidRDefault="00FB3BB1" w:rsidP="0095381F"/>
    <w:p w14:paraId="74CEBD99" w14:textId="77777777" w:rsidR="00FB3BB1" w:rsidRDefault="00FB3BB1" w:rsidP="0095381F"/>
    <w:p w14:paraId="3A4C8939"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9A38D" w14:textId="77777777" w:rsidR="007141F6" w:rsidRDefault="007141F6" w:rsidP="00CE49D2">
      <w:r>
        <w:separator/>
      </w:r>
    </w:p>
  </w:endnote>
  <w:endnote w:type="continuationSeparator" w:id="0">
    <w:p w14:paraId="4ACCBFDC" w14:textId="77777777" w:rsidR="007141F6" w:rsidRDefault="007141F6"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39534076" w14:textId="77777777" w:rsidR="00D11EAA" w:rsidRDefault="00D11EAA" w:rsidP="00321EE3">
        <w:pPr>
          <w:pStyle w:val="Voettekst"/>
          <w:jc w:val="center"/>
        </w:pPr>
      </w:p>
      <w:p w14:paraId="49DCC0B0" w14:textId="77777777" w:rsidR="00306CBC" w:rsidRDefault="00306CBC" w:rsidP="00321EE3">
        <w:pPr>
          <w:pStyle w:val="Voettekst"/>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34D90744" w14:textId="77777777" w:rsidR="00306CBC" w:rsidRDefault="00306C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D1823" w14:textId="77777777" w:rsidR="007141F6" w:rsidRDefault="007141F6" w:rsidP="00CE49D2">
      <w:r>
        <w:separator/>
      </w:r>
    </w:p>
  </w:footnote>
  <w:footnote w:type="continuationSeparator" w:id="0">
    <w:p w14:paraId="40DFF8FB" w14:textId="77777777" w:rsidR="007141F6" w:rsidRDefault="007141F6" w:rsidP="00CE49D2">
      <w:r>
        <w:continuationSeparator/>
      </w:r>
    </w:p>
  </w:footnote>
  <w:footnote w:id="1">
    <w:p w14:paraId="663AF8FC"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7F6EB994" w14:textId="77777777" w:rsidR="00306CBC" w:rsidRPr="00170415" w:rsidRDefault="00306CBC"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5D26165" w14:textId="77777777" w:rsidR="00306CBC" w:rsidRPr="0097375E" w:rsidRDefault="00306CBC">
      <w:pPr>
        <w:pStyle w:val="Voetnoottekst"/>
      </w:pPr>
      <w:r>
        <w:rPr>
          <w:rStyle w:val="Voetnootmarkering"/>
        </w:rPr>
        <w:footnoteRef/>
      </w:r>
      <w:r>
        <w:t xml:space="preserve"> </w:t>
      </w:r>
      <w:r w:rsidRPr="0097375E">
        <w:t>Add rows for each dataset you want to describe.</w:t>
      </w:r>
    </w:p>
  </w:footnote>
  <w:footnote w:id="4">
    <w:p w14:paraId="02EF38A3" w14:textId="77777777" w:rsidR="00306CBC" w:rsidRPr="00972851" w:rsidRDefault="00306CBC"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63483055">
    <w:abstractNumId w:val="15"/>
  </w:num>
  <w:num w:numId="2" w16cid:durableId="602030526">
    <w:abstractNumId w:val="31"/>
  </w:num>
  <w:num w:numId="3" w16cid:durableId="1454442561">
    <w:abstractNumId w:val="11"/>
  </w:num>
  <w:num w:numId="4" w16cid:durableId="1061563710">
    <w:abstractNumId w:val="8"/>
  </w:num>
  <w:num w:numId="5" w16cid:durableId="592977673">
    <w:abstractNumId w:val="27"/>
  </w:num>
  <w:num w:numId="6" w16cid:durableId="719011105">
    <w:abstractNumId w:val="24"/>
  </w:num>
  <w:num w:numId="7" w16cid:durableId="853570482">
    <w:abstractNumId w:val="32"/>
  </w:num>
  <w:num w:numId="8" w16cid:durableId="364406231">
    <w:abstractNumId w:val="7"/>
  </w:num>
  <w:num w:numId="9" w16cid:durableId="1366832791">
    <w:abstractNumId w:val="5"/>
  </w:num>
  <w:num w:numId="10" w16cid:durableId="210268360">
    <w:abstractNumId w:val="18"/>
  </w:num>
  <w:num w:numId="11" w16cid:durableId="43607949">
    <w:abstractNumId w:val="16"/>
  </w:num>
  <w:num w:numId="12" w16cid:durableId="1331254371">
    <w:abstractNumId w:val="2"/>
  </w:num>
  <w:num w:numId="13" w16cid:durableId="1111243251">
    <w:abstractNumId w:val="33"/>
  </w:num>
  <w:num w:numId="14" w16cid:durableId="1105462793">
    <w:abstractNumId w:val="3"/>
  </w:num>
  <w:num w:numId="15" w16cid:durableId="343825322">
    <w:abstractNumId w:val="34"/>
  </w:num>
  <w:num w:numId="16" w16cid:durableId="404232324">
    <w:abstractNumId w:val="4"/>
  </w:num>
  <w:num w:numId="17" w16cid:durableId="1220558122">
    <w:abstractNumId w:val="26"/>
  </w:num>
  <w:num w:numId="18" w16cid:durableId="1128356749">
    <w:abstractNumId w:val="29"/>
  </w:num>
  <w:num w:numId="19" w16cid:durableId="702946000">
    <w:abstractNumId w:val="25"/>
  </w:num>
  <w:num w:numId="20" w16cid:durableId="992022795">
    <w:abstractNumId w:val="28"/>
  </w:num>
  <w:num w:numId="21" w16cid:durableId="1290086623">
    <w:abstractNumId w:val="12"/>
  </w:num>
  <w:num w:numId="22" w16cid:durableId="330065057">
    <w:abstractNumId w:val="30"/>
  </w:num>
  <w:num w:numId="23" w16cid:durableId="514852156">
    <w:abstractNumId w:val="14"/>
  </w:num>
  <w:num w:numId="24" w16cid:durableId="2006321380">
    <w:abstractNumId w:val="17"/>
  </w:num>
  <w:num w:numId="25" w16cid:durableId="16123474">
    <w:abstractNumId w:val="22"/>
  </w:num>
  <w:num w:numId="26" w16cid:durableId="2094736497">
    <w:abstractNumId w:val="20"/>
  </w:num>
  <w:num w:numId="27" w16cid:durableId="785778871">
    <w:abstractNumId w:val="21"/>
  </w:num>
  <w:num w:numId="28" w16cid:durableId="2050182294">
    <w:abstractNumId w:val="6"/>
  </w:num>
  <w:num w:numId="29" w16cid:durableId="861088275">
    <w:abstractNumId w:val="13"/>
  </w:num>
  <w:num w:numId="30" w16cid:durableId="1485973973">
    <w:abstractNumId w:val="19"/>
  </w:num>
  <w:num w:numId="31" w16cid:durableId="1425878803">
    <w:abstractNumId w:val="0"/>
  </w:num>
  <w:num w:numId="32" w16cid:durableId="1463619308">
    <w:abstractNumId w:val="9"/>
  </w:num>
  <w:num w:numId="33" w16cid:durableId="1354183167">
    <w:abstractNumId w:val="23"/>
  </w:num>
  <w:num w:numId="34" w16cid:durableId="390545623">
    <w:abstractNumId w:val="35"/>
  </w:num>
  <w:num w:numId="35" w16cid:durableId="1648509945">
    <w:abstractNumId w:val="10"/>
  </w:num>
  <w:num w:numId="36" w16cid:durableId="941693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3F5B"/>
    <w:rsid w:val="00064D19"/>
    <w:rsid w:val="00065E37"/>
    <w:rsid w:val="00070249"/>
    <w:rsid w:val="00072018"/>
    <w:rsid w:val="000743EB"/>
    <w:rsid w:val="0008393F"/>
    <w:rsid w:val="00083FD0"/>
    <w:rsid w:val="00086CC1"/>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0F6F6B"/>
    <w:rsid w:val="000F7200"/>
    <w:rsid w:val="00100DBE"/>
    <w:rsid w:val="00102451"/>
    <w:rsid w:val="00110756"/>
    <w:rsid w:val="0011215F"/>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E059A"/>
    <w:rsid w:val="001E5F1F"/>
    <w:rsid w:val="001F6067"/>
    <w:rsid w:val="00202C9D"/>
    <w:rsid w:val="00203D87"/>
    <w:rsid w:val="00207D68"/>
    <w:rsid w:val="00223EB2"/>
    <w:rsid w:val="00227B4B"/>
    <w:rsid w:val="002300DE"/>
    <w:rsid w:val="002330AD"/>
    <w:rsid w:val="002378C2"/>
    <w:rsid w:val="00243080"/>
    <w:rsid w:val="00243B39"/>
    <w:rsid w:val="002444CF"/>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84F07"/>
    <w:rsid w:val="0029352E"/>
    <w:rsid w:val="00294D7D"/>
    <w:rsid w:val="00296559"/>
    <w:rsid w:val="002977B7"/>
    <w:rsid w:val="002A0F9E"/>
    <w:rsid w:val="002A126D"/>
    <w:rsid w:val="002A243F"/>
    <w:rsid w:val="002A56A0"/>
    <w:rsid w:val="002A7B37"/>
    <w:rsid w:val="002C28CD"/>
    <w:rsid w:val="002C51E3"/>
    <w:rsid w:val="002C5FEE"/>
    <w:rsid w:val="002D0C7D"/>
    <w:rsid w:val="002E49B6"/>
    <w:rsid w:val="002E680E"/>
    <w:rsid w:val="002F5624"/>
    <w:rsid w:val="003004C8"/>
    <w:rsid w:val="0030069C"/>
    <w:rsid w:val="00304830"/>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81A"/>
    <w:rsid w:val="00382948"/>
    <w:rsid w:val="00384EF4"/>
    <w:rsid w:val="00391536"/>
    <w:rsid w:val="0039254C"/>
    <w:rsid w:val="0039292F"/>
    <w:rsid w:val="00394E22"/>
    <w:rsid w:val="00397CAE"/>
    <w:rsid w:val="003A0344"/>
    <w:rsid w:val="003A18D8"/>
    <w:rsid w:val="003A60BD"/>
    <w:rsid w:val="003A6916"/>
    <w:rsid w:val="003C0359"/>
    <w:rsid w:val="003C48A9"/>
    <w:rsid w:val="003C7883"/>
    <w:rsid w:val="003D036F"/>
    <w:rsid w:val="003D128A"/>
    <w:rsid w:val="003D2185"/>
    <w:rsid w:val="003D2DDC"/>
    <w:rsid w:val="003E12E0"/>
    <w:rsid w:val="003E566A"/>
    <w:rsid w:val="003E7A5B"/>
    <w:rsid w:val="003E7F04"/>
    <w:rsid w:val="003F45A9"/>
    <w:rsid w:val="00401452"/>
    <w:rsid w:val="004014E1"/>
    <w:rsid w:val="00403B03"/>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475E1"/>
    <w:rsid w:val="0046404A"/>
    <w:rsid w:val="0046695E"/>
    <w:rsid w:val="00470052"/>
    <w:rsid w:val="0047216C"/>
    <w:rsid w:val="00475FF3"/>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3FF0"/>
    <w:rsid w:val="004F4F1C"/>
    <w:rsid w:val="004F6D0E"/>
    <w:rsid w:val="004F7863"/>
    <w:rsid w:val="00501AA5"/>
    <w:rsid w:val="00507DA6"/>
    <w:rsid w:val="005111C4"/>
    <w:rsid w:val="005122EA"/>
    <w:rsid w:val="00513A0C"/>
    <w:rsid w:val="00514168"/>
    <w:rsid w:val="0051621F"/>
    <w:rsid w:val="005175DC"/>
    <w:rsid w:val="00517620"/>
    <w:rsid w:val="00522D11"/>
    <w:rsid w:val="005252B9"/>
    <w:rsid w:val="00526D79"/>
    <w:rsid w:val="00531564"/>
    <w:rsid w:val="005321D4"/>
    <w:rsid w:val="00534576"/>
    <w:rsid w:val="00534707"/>
    <w:rsid w:val="0054104A"/>
    <w:rsid w:val="005434A0"/>
    <w:rsid w:val="00552B61"/>
    <w:rsid w:val="00555EA1"/>
    <w:rsid w:val="00561EE6"/>
    <w:rsid w:val="00566351"/>
    <w:rsid w:val="00572C6D"/>
    <w:rsid w:val="00574089"/>
    <w:rsid w:val="0057545A"/>
    <w:rsid w:val="0057740F"/>
    <w:rsid w:val="0058666D"/>
    <w:rsid w:val="00586889"/>
    <w:rsid w:val="005904AD"/>
    <w:rsid w:val="005907FA"/>
    <w:rsid w:val="00595441"/>
    <w:rsid w:val="005A5A37"/>
    <w:rsid w:val="005B658C"/>
    <w:rsid w:val="005B75F8"/>
    <w:rsid w:val="005B780B"/>
    <w:rsid w:val="005C2645"/>
    <w:rsid w:val="005C6FF1"/>
    <w:rsid w:val="005C71C0"/>
    <w:rsid w:val="005D4D9E"/>
    <w:rsid w:val="005D5814"/>
    <w:rsid w:val="005D70BF"/>
    <w:rsid w:val="005D763F"/>
    <w:rsid w:val="005E2159"/>
    <w:rsid w:val="005E32FD"/>
    <w:rsid w:val="005E451B"/>
    <w:rsid w:val="005E5386"/>
    <w:rsid w:val="005F1A74"/>
    <w:rsid w:val="005F6665"/>
    <w:rsid w:val="00600AB9"/>
    <w:rsid w:val="00605302"/>
    <w:rsid w:val="00605AAD"/>
    <w:rsid w:val="00610242"/>
    <w:rsid w:val="006200AD"/>
    <w:rsid w:val="00620BB0"/>
    <w:rsid w:val="00620EDF"/>
    <w:rsid w:val="006211B3"/>
    <w:rsid w:val="006218C5"/>
    <w:rsid w:val="00622873"/>
    <w:rsid w:val="00623C96"/>
    <w:rsid w:val="006247A4"/>
    <w:rsid w:val="00626238"/>
    <w:rsid w:val="0062643D"/>
    <w:rsid w:val="00632536"/>
    <w:rsid w:val="006362D7"/>
    <w:rsid w:val="00641D7D"/>
    <w:rsid w:val="00642BC5"/>
    <w:rsid w:val="00646E0C"/>
    <w:rsid w:val="00650192"/>
    <w:rsid w:val="00650708"/>
    <w:rsid w:val="00653953"/>
    <w:rsid w:val="00654C91"/>
    <w:rsid w:val="006553BC"/>
    <w:rsid w:val="00662A5F"/>
    <w:rsid w:val="006673DA"/>
    <w:rsid w:val="00671B90"/>
    <w:rsid w:val="00674155"/>
    <w:rsid w:val="00682AAC"/>
    <w:rsid w:val="00687A26"/>
    <w:rsid w:val="00691D07"/>
    <w:rsid w:val="00693CE5"/>
    <w:rsid w:val="00694E66"/>
    <w:rsid w:val="006975CE"/>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03CA4"/>
    <w:rsid w:val="00712AC0"/>
    <w:rsid w:val="007141F6"/>
    <w:rsid w:val="00716FA0"/>
    <w:rsid w:val="0072192E"/>
    <w:rsid w:val="00721DBF"/>
    <w:rsid w:val="00721DD9"/>
    <w:rsid w:val="0072678C"/>
    <w:rsid w:val="007270FB"/>
    <w:rsid w:val="00735DBA"/>
    <w:rsid w:val="007362F5"/>
    <w:rsid w:val="00736EF6"/>
    <w:rsid w:val="007405A6"/>
    <w:rsid w:val="00751BD4"/>
    <w:rsid w:val="00752E4A"/>
    <w:rsid w:val="007533BA"/>
    <w:rsid w:val="007546D8"/>
    <w:rsid w:val="007553AA"/>
    <w:rsid w:val="00761583"/>
    <w:rsid w:val="0076225E"/>
    <w:rsid w:val="00762983"/>
    <w:rsid w:val="00765983"/>
    <w:rsid w:val="00770EC7"/>
    <w:rsid w:val="00771609"/>
    <w:rsid w:val="00771CF4"/>
    <w:rsid w:val="00772473"/>
    <w:rsid w:val="0077269A"/>
    <w:rsid w:val="00773AF9"/>
    <w:rsid w:val="00776FEF"/>
    <w:rsid w:val="0078107F"/>
    <w:rsid w:val="0078188B"/>
    <w:rsid w:val="0078430C"/>
    <w:rsid w:val="00784847"/>
    <w:rsid w:val="00787835"/>
    <w:rsid w:val="00794DEC"/>
    <w:rsid w:val="00797E32"/>
    <w:rsid w:val="007A26E0"/>
    <w:rsid w:val="007A56FE"/>
    <w:rsid w:val="007A5CC7"/>
    <w:rsid w:val="007A6DDB"/>
    <w:rsid w:val="007B6E98"/>
    <w:rsid w:val="007B6EED"/>
    <w:rsid w:val="007C0C85"/>
    <w:rsid w:val="007C3FA4"/>
    <w:rsid w:val="007C4BD1"/>
    <w:rsid w:val="007D6EBF"/>
    <w:rsid w:val="007E35BB"/>
    <w:rsid w:val="007F11F0"/>
    <w:rsid w:val="007F13A5"/>
    <w:rsid w:val="007F2F46"/>
    <w:rsid w:val="007F3448"/>
    <w:rsid w:val="007F3B26"/>
    <w:rsid w:val="007F3E3D"/>
    <w:rsid w:val="007F4754"/>
    <w:rsid w:val="007F5167"/>
    <w:rsid w:val="007F5AC1"/>
    <w:rsid w:val="00803AF8"/>
    <w:rsid w:val="00806A6B"/>
    <w:rsid w:val="00806FB4"/>
    <w:rsid w:val="00807DDC"/>
    <w:rsid w:val="0081279E"/>
    <w:rsid w:val="00813CAC"/>
    <w:rsid w:val="00816268"/>
    <w:rsid w:val="00822852"/>
    <w:rsid w:val="00822E4E"/>
    <w:rsid w:val="00824607"/>
    <w:rsid w:val="0083192F"/>
    <w:rsid w:val="00833350"/>
    <w:rsid w:val="00834A9E"/>
    <w:rsid w:val="008355FA"/>
    <w:rsid w:val="008525D0"/>
    <w:rsid w:val="00852762"/>
    <w:rsid w:val="00854DD7"/>
    <w:rsid w:val="00855608"/>
    <w:rsid w:val="00857186"/>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2758"/>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61"/>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87E15"/>
    <w:rsid w:val="00991347"/>
    <w:rsid w:val="009940AD"/>
    <w:rsid w:val="009966C3"/>
    <w:rsid w:val="009A45CB"/>
    <w:rsid w:val="009A60A5"/>
    <w:rsid w:val="009B189D"/>
    <w:rsid w:val="009B33FA"/>
    <w:rsid w:val="009B7BF9"/>
    <w:rsid w:val="009C0EAA"/>
    <w:rsid w:val="009C1388"/>
    <w:rsid w:val="009C32D2"/>
    <w:rsid w:val="009C48B9"/>
    <w:rsid w:val="009C532A"/>
    <w:rsid w:val="009C54E5"/>
    <w:rsid w:val="009C66B2"/>
    <w:rsid w:val="009D090C"/>
    <w:rsid w:val="009D32FB"/>
    <w:rsid w:val="009E1DAC"/>
    <w:rsid w:val="009E2081"/>
    <w:rsid w:val="009F0CD6"/>
    <w:rsid w:val="009F29A7"/>
    <w:rsid w:val="009F3B66"/>
    <w:rsid w:val="009F5507"/>
    <w:rsid w:val="009F5B28"/>
    <w:rsid w:val="009F7382"/>
    <w:rsid w:val="00A01A31"/>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48D4"/>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AF6BD9"/>
    <w:rsid w:val="00B00F80"/>
    <w:rsid w:val="00B0310E"/>
    <w:rsid w:val="00B059CC"/>
    <w:rsid w:val="00B06724"/>
    <w:rsid w:val="00B06F2D"/>
    <w:rsid w:val="00B06F87"/>
    <w:rsid w:val="00B1021F"/>
    <w:rsid w:val="00B10E44"/>
    <w:rsid w:val="00B11EAD"/>
    <w:rsid w:val="00B13D0A"/>
    <w:rsid w:val="00B15BFB"/>
    <w:rsid w:val="00B20831"/>
    <w:rsid w:val="00B3218B"/>
    <w:rsid w:val="00B3336D"/>
    <w:rsid w:val="00B40546"/>
    <w:rsid w:val="00B43371"/>
    <w:rsid w:val="00B44061"/>
    <w:rsid w:val="00B44DBB"/>
    <w:rsid w:val="00B45C14"/>
    <w:rsid w:val="00B45D33"/>
    <w:rsid w:val="00B519BA"/>
    <w:rsid w:val="00B55935"/>
    <w:rsid w:val="00B57CF4"/>
    <w:rsid w:val="00B6004B"/>
    <w:rsid w:val="00B6037F"/>
    <w:rsid w:val="00B61F96"/>
    <w:rsid w:val="00B638D0"/>
    <w:rsid w:val="00B66107"/>
    <w:rsid w:val="00B66C62"/>
    <w:rsid w:val="00B71484"/>
    <w:rsid w:val="00B71968"/>
    <w:rsid w:val="00B730BD"/>
    <w:rsid w:val="00B735B6"/>
    <w:rsid w:val="00B819E4"/>
    <w:rsid w:val="00B83C35"/>
    <w:rsid w:val="00B83C89"/>
    <w:rsid w:val="00B85A06"/>
    <w:rsid w:val="00B90014"/>
    <w:rsid w:val="00B9081C"/>
    <w:rsid w:val="00B91795"/>
    <w:rsid w:val="00B92A46"/>
    <w:rsid w:val="00B95D39"/>
    <w:rsid w:val="00B97FDD"/>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DF4"/>
    <w:rsid w:val="00CB3F10"/>
    <w:rsid w:val="00CB4D5A"/>
    <w:rsid w:val="00CC0428"/>
    <w:rsid w:val="00CC7B3F"/>
    <w:rsid w:val="00CD0EA7"/>
    <w:rsid w:val="00CD114B"/>
    <w:rsid w:val="00CD1C5B"/>
    <w:rsid w:val="00CD36C2"/>
    <w:rsid w:val="00CD74BA"/>
    <w:rsid w:val="00CE1033"/>
    <w:rsid w:val="00CE49D2"/>
    <w:rsid w:val="00CE6D90"/>
    <w:rsid w:val="00CE7FFC"/>
    <w:rsid w:val="00CF07B7"/>
    <w:rsid w:val="00CF2247"/>
    <w:rsid w:val="00CF3DAB"/>
    <w:rsid w:val="00CF5E77"/>
    <w:rsid w:val="00D01CA4"/>
    <w:rsid w:val="00D01F5C"/>
    <w:rsid w:val="00D03316"/>
    <w:rsid w:val="00D04299"/>
    <w:rsid w:val="00D04BB5"/>
    <w:rsid w:val="00D1179C"/>
    <w:rsid w:val="00D11884"/>
    <w:rsid w:val="00D11EAA"/>
    <w:rsid w:val="00D141F3"/>
    <w:rsid w:val="00D158F7"/>
    <w:rsid w:val="00D17D55"/>
    <w:rsid w:val="00D226BB"/>
    <w:rsid w:val="00D2506B"/>
    <w:rsid w:val="00D3424E"/>
    <w:rsid w:val="00D36325"/>
    <w:rsid w:val="00D41136"/>
    <w:rsid w:val="00D41ED1"/>
    <w:rsid w:val="00D4266B"/>
    <w:rsid w:val="00D43C73"/>
    <w:rsid w:val="00D47ACE"/>
    <w:rsid w:val="00D5497C"/>
    <w:rsid w:val="00D650F6"/>
    <w:rsid w:val="00D712D9"/>
    <w:rsid w:val="00D72439"/>
    <w:rsid w:val="00D76F88"/>
    <w:rsid w:val="00D775D9"/>
    <w:rsid w:val="00D830E9"/>
    <w:rsid w:val="00D83587"/>
    <w:rsid w:val="00D8400D"/>
    <w:rsid w:val="00D84BF4"/>
    <w:rsid w:val="00D90D85"/>
    <w:rsid w:val="00D963F3"/>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95C1A"/>
    <w:rsid w:val="00EA1B20"/>
    <w:rsid w:val="00EA21F4"/>
    <w:rsid w:val="00EA3D21"/>
    <w:rsid w:val="00EA3EAE"/>
    <w:rsid w:val="00EA6BDF"/>
    <w:rsid w:val="00EA77B5"/>
    <w:rsid w:val="00EB125A"/>
    <w:rsid w:val="00EC3A89"/>
    <w:rsid w:val="00EC7281"/>
    <w:rsid w:val="00ED3CF4"/>
    <w:rsid w:val="00ED5CBB"/>
    <w:rsid w:val="00ED6C42"/>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651F"/>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30A"/>
    <w:rsid w:val="00FA78D3"/>
    <w:rsid w:val="00FB1705"/>
    <w:rsid w:val="00FB1A92"/>
    <w:rsid w:val="00FB3AD9"/>
    <w:rsid w:val="00FB3BB1"/>
    <w:rsid w:val="00FB55E4"/>
    <w:rsid w:val="00FB5895"/>
    <w:rsid w:val="00FB642F"/>
    <w:rsid w:val="00FB786F"/>
    <w:rsid w:val="00FC0475"/>
    <w:rsid w:val="00FC11F3"/>
    <w:rsid w:val="00FC642A"/>
    <w:rsid w:val="00FD65B1"/>
    <w:rsid w:val="00FD75F2"/>
    <w:rsid w:val="00FE1890"/>
    <w:rsid w:val="00FE4199"/>
    <w:rsid w:val="00FF09CC"/>
    <w:rsid w:val="00FF0A6F"/>
    <w:rsid w:val="00FF1030"/>
    <w:rsid w:val="00FF220A"/>
    <w:rsid w:val="00FF2AB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FEFD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C4BD1"/>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Onopgelostemelding1">
    <w:name w:val="Onopgeloste melding1"/>
    <w:basedOn w:val="Standaardalinea-lettertype"/>
    <w:uiPriority w:val="99"/>
    <w:semiHidden/>
    <w:unhideWhenUsed/>
    <w:rsid w:val="0013590B"/>
    <w:rPr>
      <w:color w:val="605E5C"/>
      <w:shd w:val="clear" w:color="auto" w:fill="E1DFDD"/>
    </w:rPr>
  </w:style>
  <w:style w:type="paragraph" w:customStyle="1" w:styleId="paragraph">
    <w:name w:val="paragraph"/>
    <w:basedOn w:val="Standa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Standaardalinea-lettertype"/>
    <w:rsid w:val="00BB0DEB"/>
  </w:style>
  <w:style w:type="character" w:customStyle="1" w:styleId="eop">
    <w:name w:val="eop"/>
    <w:basedOn w:val="Standaardalinea-lettertype"/>
    <w:rsid w:val="00BB0DEB"/>
  </w:style>
  <w:style w:type="character" w:customStyle="1" w:styleId="new-window-popup-info">
    <w:name w:val="new-window-popup-info"/>
    <w:basedOn w:val="Standaardalinea-lettertype"/>
    <w:rsid w:val="00EF7190"/>
  </w:style>
  <w:style w:type="character" w:customStyle="1" w:styleId="contentcontrolboundarysink">
    <w:name w:val="contentcontrolboundarysink"/>
    <w:basedOn w:val="Standaardalinea-lettertype"/>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477577696">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11PBB24N</Project_x0020_Ref.>
    <Code xmlns="d2b4f59a-05ce-4744-9d1c-9dd30147ee09">3E221028</Code>
    <FundingCallID xmlns="d2b4f59a-05ce-4744-9d1c-9dd30147ee09">40376</FundingCallID>
    <_dlc_DocId xmlns="d2b4f59a-05ce-4744-9d1c-9dd30147ee09">P4FNSWA4HVKW-73199252-18467</_dlc_DocId>
    <_dlc_DocIdUrl xmlns="d2b4f59a-05ce-4744-9d1c-9dd30147ee09">
      <Url>https://www.groupware.kuleuven.be/sites/dmpmt/_layouts/15/DocIdRedir.aspx?ID=P4FNSWA4HVKW-73199252-18467</Url>
      <Description>P4FNSWA4HVKW-73199252-18467</Description>
    </_dlc_DocIdUrl>
    <TypeDoc xmlns="de64d03d-2dbc-4782-9fbf-1d8df1c50cf7">Initial</TypeDoc>
    <FormID xmlns="d2b4f59a-05ce-4744-9d1c-9dd30147ee09">3283</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39E1236A-8BAA-45CD-BD08-D4D1B9FCFFC1}"/>
</file>

<file path=customXml/itemProps3.xml><?xml version="1.0" encoding="utf-8"?>
<ds:datastoreItem xmlns:ds="http://schemas.openxmlformats.org/officeDocument/2006/customXml" ds:itemID="{DC3A1033-DA69-43E4-AD9E-3DEAF65A828E}"/>
</file>

<file path=customXml/itemProps4.xml><?xml version="1.0" encoding="utf-8"?>
<ds:datastoreItem xmlns:ds="http://schemas.openxmlformats.org/officeDocument/2006/customXml" ds:itemID="{EB063A64-0373-4BE8-9DCA-3E711E947DF9}"/>
</file>

<file path=customXml/itemProps5.xml><?xml version="1.0" encoding="utf-8"?>
<ds:datastoreItem xmlns:ds="http://schemas.openxmlformats.org/officeDocument/2006/customXml" ds:itemID="{CD969827-C143-457C-AB1A-12ED7F3E797C}"/>
</file>

<file path=docProps/app.xml><?xml version="1.0" encoding="utf-8"?>
<Properties xmlns="http://schemas.openxmlformats.org/officeDocument/2006/extended-properties" xmlns:vt="http://schemas.openxmlformats.org/officeDocument/2006/docPropsVTypes">
  <Template>Normal</Template>
  <TotalTime>0</TotalTime>
  <Pages>16</Pages>
  <Words>3150</Words>
  <Characters>17331</Characters>
  <Application>Microsoft Office Word</Application>
  <DocSecurity>0</DocSecurity>
  <Lines>144</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2024-04-19T07:38:00Z</dcterms:created>
  <dcterms:modified xsi:type="dcterms:W3CDTF">2024-04-19T07:39:00Z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d6a12c46-ea7f-47d8-981a-b2d011cf006b</vt:lpwstr>
  </property>
</Properties>
</file>