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C20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B8A3A5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0EC22F9" w14:textId="77777777" w:rsidR="003C48A9" w:rsidRDefault="003C48A9" w:rsidP="00AB3302">
      <w:pPr>
        <w:rPr>
          <w:bCs/>
        </w:rPr>
      </w:pPr>
    </w:p>
    <w:p w14:paraId="1E06735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884868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F290D4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4EE6356" w14:textId="77777777" w:rsidR="00AB3302" w:rsidRDefault="00AB3302" w:rsidP="00F17D69">
      <w:pPr>
        <w:spacing w:after="120"/>
        <w:rPr>
          <w:bCs/>
        </w:rPr>
      </w:pPr>
    </w:p>
    <w:p w14:paraId="3865A339" w14:textId="77777777" w:rsidR="00E20180" w:rsidRDefault="00E20180" w:rsidP="00AE0BF5"/>
    <w:p w14:paraId="2E339867" w14:textId="77777777" w:rsidR="00AB3302" w:rsidRDefault="00AB3302" w:rsidP="00AE0BF5">
      <w:pPr>
        <w:rPr>
          <w:rFonts w:cstheme="minorHAnsi"/>
        </w:rPr>
      </w:pPr>
    </w:p>
    <w:p w14:paraId="0C6A60F7" w14:textId="77777777" w:rsidR="00AB3302" w:rsidRDefault="00AB3302" w:rsidP="00AE0BF5">
      <w:pPr>
        <w:rPr>
          <w:rFonts w:cstheme="minorHAnsi"/>
        </w:rPr>
      </w:pPr>
    </w:p>
    <w:p w14:paraId="6816AA6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DBECB8B" w14:textId="77777777" w:rsidTr="00306CBC">
        <w:trPr>
          <w:cantSplit/>
        </w:trPr>
        <w:tc>
          <w:tcPr>
            <w:tcW w:w="15593" w:type="dxa"/>
            <w:gridSpan w:val="2"/>
            <w:shd w:val="clear" w:color="auto" w:fill="5B9BD5" w:themeFill="accent5"/>
          </w:tcPr>
          <w:p w14:paraId="48937CD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D284A7F" w14:textId="77777777" w:rsidR="00202C9D" w:rsidRPr="00265950" w:rsidRDefault="00202C9D" w:rsidP="00306CBC">
            <w:pPr>
              <w:pStyle w:val="ListParagraph"/>
              <w:ind w:left="1080"/>
              <w:rPr>
                <w:b/>
                <w:lang w:val="nl-BE"/>
              </w:rPr>
            </w:pPr>
          </w:p>
        </w:tc>
      </w:tr>
      <w:tr w:rsidR="00202C9D" w14:paraId="102EE3D6" w14:textId="77777777" w:rsidTr="00306CBC">
        <w:trPr>
          <w:cantSplit/>
          <w:trHeight w:val="269"/>
        </w:trPr>
        <w:tc>
          <w:tcPr>
            <w:tcW w:w="4962" w:type="dxa"/>
          </w:tcPr>
          <w:p w14:paraId="4B93726E"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299C531" w14:textId="3A9A3FD9" w:rsidR="00202C9D" w:rsidRPr="008F486F" w:rsidRDefault="008F486F" w:rsidP="00306CBC">
            <w:pPr>
              <w:rPr>
                <w:lang w:val="nl-BE"/>
              </w:rPr>
            </w:pPr>
            <w:r w:rsidRPr="008F486F">
              <w:rPr>
                <w:lang w:val="nl-BE"/>
              </w:rPr>
              <w:t>Benedetta Frizzi</w:t>
            </w:r>
            <w:r w:rsidRPr="008F486F">
              <w:rPr>
                <w:sz w:val="22"/>
                <w:szCs w:val="22"/>
                <w:lang w:val="nl-BE"/>
              </w:rPr>
              <w:t xml:space="preserve"> </w:t>
            </w:r>
            <w:hyperlink r:id="rId12" w:tgtFrame="_blank" w:history="1">
              <w:r w:rsidRPr="008F486F">
                <w:rPr>
                  <w:rStyle w:val="Hyperlink"/>
                  <w:rFonts w:ascii="Source Sans Pro" w:hAnsi="Source Sans Pro"/>
                  <w:color w:val="003054"/>
                  <w:sz w:val="22"/>
                  <w:szCs w:val="22"/>
                  <w:shd w:val="clear" w:color="auto" w:fill="FFFFFF"/>
                </w:rPr>
                <w:t>http://orcid.org/0000-0001-8194-3796</w:t>
              </w:r>
            </w:hyperlink>
          </w:p>
        </w:tc>
      </w:tr>
      <w:tr w:rsidR="00202C9D" w:rsidRPr="00CE0EB3" w14:paraId="5DEEC68F" w14:textId="77777777" w:rsidTr="00306CBC">
        <w:trPr>
          <w:cantSplit/>
          <w:trHeight w:val="633"/>
        </w:trPr>
        <w:tc>
          <w:tcPr>
            <w:tcW w:w="4962" w:type="dxa"/>
          </w:tcPr>
          <w:p w14:paraId="71E7461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3C85C1F" w14:textId="77777777" w:rsidR="00202C9D" w:rsidRDefault="008F486F" w:rsidP="00306CBC">
            <w:pPr>
              <w:rPr>
                <w:rStyle w:val="Hyperlink"/>
                <w:rFonts w:ascii="Source Sans Pro" w:hAnsi="Source Sans Pro"/>
                <w:color w:val="004070"/>
                <w:sz w:val="22"/>
                <w:szCs w:val="22"/>
                <w:shd w:val="clear" w:color="auto" w:fill="FFFFFF"/>
              </w:rPr>
            </w:pPr>
            <w:r w:rsidRPr="008F486F">
              <w:rPr>
                <w:lang w:val="nl-BE"/>
              </w:rPr>
              <w:t>Ludo Van Den Bosch (S</w:t>
            </w:r>
            <w:r>
              <w:rPr>
                <w:lang w:val="nl-BE"/>
              </w:rPr>
              <w:t xml:space="preserve">upervisor) </w:t>
            </w:r>
            <w:hyperlink r:id="rId13" w:tgtFrame="_blank" w:history="1">
              <w:r w:rsidRPr="008F486F">
                <w:rPr>
                  <w:rStyle w:val="Hyperlink"/>
                  <w:rFonts w:ascii="Source Sans Pro" w:hAnsi="Source Sans Pro"/>
                  <w:color w:val="004070"/>
                  <w:sz w:val="22"/>
                  <w:szCs w:val="22"/>
                  <w:shd w:val="clear" w:color="auto" w:fill="FFFFFF"/>
                </w:rPr>
                <w:t>http://orcid.org/0000-0003-0104-4067</w:t>
              </w:r>
            </w:hyperlink>
          </w:p>
          <w:p w14:paraId="507970F2" w14:textId="064A2ED8" w:rsidR="00CE0EB3" w:rsidRPr="00CE0EB3" w:rsidRDefault="00CE0EB3" w:rsidP="00306CBC">
            <w:pPr>
              <w:rPr>
                <w:lang w:val="en-US"/>
              </w:rPr>
            </w:pPr>
            <w:r w:rsidRPr="00CE0EB3">
              <w:rPr>
                <w:lang w:val="en-US"/>
              </w:rPr>
              <w:t>Katarina Stoklund Dittlau (Co-supervisor</w:t>
            </w:r>
            <w:r>
              <w:rPr>
                <w:lang w:val="en-US"/>
              </w:rPr>
              <w:t>)</w:t>
            </w:r>
            <w:r w:rsidRPr="00CE0EB3">
              <w:rPr>
                <w:lang w:val="en-US"/>
              </w:rPr>
              <w:t xml:space="preserve"> </w:t>
            </w:r>
            <w:r w:rsidRPr="00CE0EB3">
              <w:rPr>
                <w:lang w:val="en-US"/>
              </w:rPr>
              <w:t>https://orcid.org/0000-0003-2776-2892</w:t>
            </w:r>
          </w:p>
        </w:tc>
      </w:tr>
      <w:tr w:rsidR="00202C9D" w14:paraId="220AF4E8" w14:textId="77777777" w:rsidTr="00306CBC">
        <w:trPr>
          <w:cantSplit/>
          <w:trHeight w:val="269"/>
        </w:trPr>
        <w:tc>
          <w:tcPr>
            <w:tcW w:w="4962" w:type="dxa"/>
          </w:tcPr>
          <w:p w14:paraId="2C444334"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1D2E0E8" w14:textId="730443B2" w:rsidR="00202C9D" w:rsidRPr="008F486F" w:rsidRDefault="008F486F" w:rsidP="00306CBC">
            <w:pPr>
              <w:rPr>
                <w:lang w:val="en-US"/>
              </w:rPr>
            </w:pPr>
            <w:r w:rsidRPr="008F486F">
              <w:rPr>
                <w:rFonts w:ascii="Roboto" w:hAnsi="Roboto"/>
                <w:shd w:val="clear" w:color="auto" w:fill="FFFFFF"/>
              </w:rPr>
              <w:t>11PGF24N ‘Investigating astrocyte toxicity in amyotrophic lateral sclerosis using human motor units’</w:t>
            </w:r>
          </w:p>
        </w:tc>
      </w:tr>
      <w:tr w:rsidR="00202C9D" w14:paraId="68CEE143" w14:textId="77777777" w:rsidTr="00306CBC">
        <w:trPr>
          <w:cantSplit/>
          <w:trHeight w:val="269"/>
        </w:trPr>
        <w:tc>
          <w:tcPr>
            <w:tcW w:w="4962" w:type="dxa"/>
          </w:tcPr>
          <w:p w14:paraId="19622CD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65F15A9" w14:textId="5237F42F" w:rsidR="00202C9D" w:rsidRDefault="00CE0EB3" w:rsidP="00306CBC">
            <w:pPr>
              <w:rPr>
                <w:lang w:val="nl-BE"/>
              </w:rPr>
            </w:pPr>
            <w:r>
              <w:rPr>
                <w:rFonts w:ascii="Arial" w:hAnsi="Arial" w:cs="Arial"/>
                <w:color w:val="333333"/>
                <w:sz w:val="21"/>
                <w:szCs w:val="21"/>
                <w:shd w:val="clear" w:color="auto" w:fill="DCE8EC"/>
              </w:rPr>
              <w:t>D-2024-2688</w:t>
            </w:r>
          </w:p>
        </w:tc>
      </w:tr>
      <w:tr w:rsidR="00202C9D" w:rsidRPr="00CE0EB3" w14:paraId="22A7A52A" w14:textId="77777777" w:rsidTr="00306CBC">
        <w:trPr>
          <w:cantSplit/>
          <w:trHeight w:val="269"/>
        </w:trPr>
        <w:tc>
          <w:tcPr>
            <w:tcW w:w="4962" w:type="dxa"/>
          </w:tcPr>
          <w:p w14:paraId="63A4C49E" w14:textId="77777777" w:rsidR="00202C9D" w:rsidRPr="00B84C69" w:rsidRDefault="00202C9D" w:rsidP="00306CBC">
            <w:r w:rsidRPr="00C512C7">
              <w:t>Affiliation(s)</w:t>
            </w:r>
          </w:p>
        </w:tc>
        <w:tc>
          <w:tcPr>
            <w:tcW w:w="10631" w:type="dxa"/>
          </w:tcPr>
          <w:p w14:paraId="4317D636" w14:textId="65B24D64" w:rsidR="00202C9D" w:rsidRDefault="00557115" w:rsidP="00306CBC">
            <w:pPr>
              <w:rPr>
                <w:lang w:val="nl-BE"/>
              </w:rPr>
            </w:pPr>
            <w:r>
              <w:rPr>
                <w:rFonts w:ascii="Segoe UI Symbol" w:hAnsi="Segoe UI Symbol" w:cs="Segoe UI Symbol"/>
                <w:lang w:val="nl-BE"/>
              </w:rPr>
              <w:t>🗹</w:t>
            </w:r>
            <w:r w:rsidR="00202C9D" w:rsidRPr="0094370D">
              <w:rPr>
                <w:lang w:val="nl-BE"/>
              </w:rPr>
              <w:t xml:space="preserve"> KU Leuven </w:t>
            </w:r>
          </w:p>
          <w:p w14:paraId="0481B64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F3A816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28354C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35893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8192E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9252FCC" w14:textId="77777777" w:rsidR="00202C9D" w:rsidRPr="00226315" w:rsidRDefault="00202C9D" w:rsidP="00C87DF9">
            <w:pPr>
              <w:rPr>
                <w:lang w:val="fr-FR"/>
              </w:rPr>
            </w:pPr>
            <w:r w:rsidRPr="00226315">
              <w:rPr>
                <w:rFonts w:cstheme="minorHAnsi"/>
                <w:lang w:val="fr-FR"/>
              </w:rPr>
              <w:t xml:space="preserve">ROR identifier </w:t>
            </w:r>
            <w:r w:rsidR="00C87DF9" w:rsidRPr="00226315">
              <w:rPr>
                <w:rFonts w:cstheme="minorHAnsi"/>
                <w:lang w:val="fr-FR"/>
              </w:rPr>
              <w:t>KU Leuven</w:t>
            </w:r>
            <w:r w:rsidRPr="00226315">
              <w:rPr>
                <w:rFonts w:cstheme="minorHAnsi"/>
                <w:lang w:val="fr-FR"/>
              </w:rPr>
              <w:t>:</w:t>
            </w:r>
            <w:r w:rsidRPr="00226315">
              <w:rPr>
                <w:lang w:val="fr-FR"/>
              </w:rPr>
              <w:t xml:space="preserve"> </w:t>
            </w:r>
            <w:r w:rsidR="009C532A" w:rsidRPr="00226315">
              <w:rPr>
                <w:lang w:val="fr-FR"/>
              </w:rPr>
              <w:t>05f950310</w:t>
            </w:r>
          </w:p>
        </w:tc>
      </w:tr>
      <w:tr w:rsidR="00202C9D" w:rsidRPr="003716A8" w14:paraId="394FEFA8" w14:textId="77777777" w:rsidTr="00306CBC">
        <w:trPr>
          <w:cantSplit/>
          <w:trHeight w:val="269"/>
        </w:trPr>
        <w:tc>
          <w:tcPr>
            <w:tcW w:w="4962" w:type="dxa"/>
          </w:tcPr>
          <w:p w14:paraId="14780012" w14:textId="77777777" w:rsidR="00202C9D" w:rsidRPr="00C512C7" w:rsidRDefault="00202C9D" w:rsidP="00306CBC">
            <w:r w:rsidRPr="003716A8">
              <w:lastRenderedPageBreak/>
              <w:t>Please provide a short project description</w:t>
            </w:r>
          </w:p>
        </w:tc>
        <w:tc>
          <w:tcPr>
            <w:tcW w:w="10631" w:type="dxa"/>
          </w:tcPr>
          <w:p w14:paraId="6537BFA5" w14:textId="2E5356DB" w:rsidR="00202C9D" w:rsidRDefault="009E6092" w:rsidP="00306CBC">
            <w:pPr>
              <w:rPr>
                <w:rFonts w:ascii="Segoe UI Symbol" w:hAnsi="Segoe UI Symbol" w:cs="Segoe UI Symbol"/>
              </w:rPr>
            </w:pPr>
            <w:r w:rsidRPr="009E6092">
              <w:rPr>
                <w:rFonts w:ascii="Segoe UI Symbol" w:hAnsi="Segoe UI Symbol" w:cs="Segoe UI Symbol"/>
              </w:rPr>
              <w:t xml:space="preserve">Amyotrophic Lateral Sclerosis (ALS) is a neurodegenerative disorder which is lethal within five years after diagnosis. Although a significant contribution of reactive astrocytes to ALS is </w:t>
            </w:r>
            <w:r>
              <w:rPr>
                <w:rFonts w:ascii="Segoe UI Symbol" w:hAnsi="Segoe UI Symbol" w:cs="Segoe UI Symbol"/>
              </w:rPr>
              <w:t>recognised</w:t>
            </w:r>
            <w:r w:rsidRPr="009E6092">
              <w:rPr>
                <w:rFonts w:ascii="Segoe UI Symbol" w:hAnsi="Segoe UI Symbol" w:cs="Segoe UI Symbol"/>
              </w:rPr>
              <w:t xml:space="preserve">, the underlying mechanisms mediating their toxicity remain still elusive. This project aims to elucidate how the interplay between the </w:t>
            </w:r>
            <w:proofErr w:type="spellStart"/>
            <w:r w:rsidRPr="009E6092">
              <w:rPr>
                <w:rFonts w:ascii="Segoe UI Symbol" w:hAnsi="Segoe UI Symbol" w:cs="Segoe UI Symbol"/>
              </w:rPr>
              <w:t>Wnt</w:t>
            </w:r>
            <w:proofErr w:type="spellEnd"/>
            <w:r w:rsidRPr="009E6092">
              <w:rPr>
                <w:rFonts w:ascii="Segoe UI Symbol" w:hAnsi="Segoe UI Symbol" w:cs="Segoe UI Symbol"/>
              </w:rPr>
              <w:t xml:space="preserve">/β-catenin pathway, defects in cell-cell communication and the secretion of toxic molecules from reactive astrocytes plays a role in dismantling the neuromuscular junctions. Our innovative approach relies on the use of iPSC-derived human tripartite synapses in microfluidic devices, which allows studying cell-cell interaction in a compartmentalized microenvironment. </w:t>
            </w:r>
            <w:r w:rsidR="005934E0">
              <w:rPr>
                <w:rFonts w:ascii="Segoe UI Symbol" w:hAnsi="Segoe UI Symbol" w:cs="Segoe UI Symbol"/>
              </w:rPr>
              <w:t xml:space="preserve">To achieve this objective, I will investigate </w:t>
            </w:r>
            <w:r w:rsidRPr="009E6092">
              <w:rPr>
                <w:rFonts w:ascii="Segoe UI Symbol" w:hAnsi="Segoe UI Symbol" w:cs="Segoe UI Symbol"/>
              </w:rPr>
              <w:t xml:space="preserve">the nature of the β-catenin activation as well as the dysregulation of gap junctions and their impact on the astrocyte-motor neuron cross-talk. </w:t>
            </w:r>
            <w:r w:rsidR="005934E0">
              <w:rPr>
                <w:rFonts w:ascii="Segoe UI Symbol" w:hAnsi="Segoe UI Symbol" w:cs="Segoe UI Symbol"/>
              </w:rPr>
              <w:t>Moreover</w:t>
            </w:r>
            <w:r w:rsidRPr="009E6092">
              <w:rPr>
                <w:rFonts w:ascii="Segoe UI Symbol" w:hAnsi="Segoe UI Symbol" w:cs="Segoe UI Symbol"/>
              </w:rPr>
              <w:t xml:space="preserve">, proteomics on the astrocyte secretome will reveal the soluble key players of astrocyte-mediated toxicity. </w:t>
            </w:r>
            <w:r w:rsidR="005934E0">
              <w:rPr>
                <w:rFonts w:ascii="Segoe UI Symbol" w:hAnsi="Segoe UI Symbol" w:cs="Segoe UI Symbol"/>
              </w:rPr>
              <w:t>Lastly</w:t>
            </w:r>
            <w:r w:rsidRPr="009E6092">
              <w:rPr>
                <w:rFonts w:ascii="Segoe UI Symbol" w:hAnsi="Segoe UI Symbol" w:cs="Segoe UI Symbol"/>
              </w:rPr>
              <w:t xml:space="preserve">, gene silencing and pharmaceutical drugs will be used to unravel the impact of the loss of support and the secretion of toxic factors in activating the </w:t>
            </w:r>
            <w:proofErr w:type="spellStart"/>
            <w:r w:rsidRPr="009E6092">
              <w:rPr>
                <w:rFonts w:ascii="Segoe UI Symbol" w:hAnsi="Segoe UI Symbol" w:cs="Segoe UI Symbol"/>
              </w:rPr>
              <w:t>Wnt</w:t>
            </w:r>
            <w:proofErr w:type="spellEnd"/>
            <w:r w:rsidRPr="009E6092">
              <w:rPr>
                <w:rFonts w:ascii="Segoe UI Symbol" w:hAnsi="Segoe UI Symbol" w:cs="Segoe UI Symbol"/>
              </w:rPr>
              <w:t>/β-catenin pathway and in inducing defects in motor neurons and in neuromuscular junctions. Overall, this study will pave the way for the identification of candidate targets for a therapeutic approach to mitigate mutant astrocyte-mediated toxicity in ALS.</w:t>
            </w:r>
          </w:p>
          <w:p w14:paraId="26C0167A" w14:textId="77777777" w:rsidR="00202C9D" w:rsidRDefault="00202C9D" w:rsidP="00306CBC">
            <w:pPr>
              <w:rPr>
                <w:rFonts w:ascii="Segoe UI Symbol" w:hAnsi="Segoe UI Symbol" w:cs="Segoe UI Symbol"/>
              </w:rPr>
            </w:pPr>
          </w:p>
          <w:p w14:paraId="322B11A0" w14:textId="77777777" w:rsidR="00202C9D" w:rsidRPr="003716A8" w:rsidRDefault="00202C9D" w:rsidP="00306CBC">
            <w:pPr>
              <w:rPr>
                <w:rFonts w:ascii="Segoe UI Symbol" w:hAnsi="Segoe UI Symbol" w:cs="Segoe UI Symbol"/>
              </w:rPr>
            </w:pPr>
          </w:p>
        </w:tc>
      </w:tr>
    </w:tbl>
    <w:p w14:paraId="4AA9D347" w14:textId="77777777" w:rsidR="00AB3302" w:rsidRDefault="00AB3302" w:rsidP="00AE0BF5">
      <w:pPr>
        <w:rPr>
          <w:rFonts w:cstheme="minorHAnsi"/>
        </w:rPr>
      </w:pPr>
    </w:p>
    <w:p w14:paraId="701B1D10" w14:textId="77777777" w:rsidR="00AB3302" w:rsidRDefault="00AB3302" w:rsidP="00AE0BF5">
      <w:pPr>
        <w:rPr>
          <w:rFonts w:cstheme="minorHAnsi"/>
        </w:rPr>
      </w:pPr>
    </w:p>
    <w:p w14:paraId="5B36D996" w14:textId="77777777" w:rsidR="00FF09CC" w:rsidRDefault="00FF09CC" w:rsidP="00AE0BF5">
      <w:pPr>
        <w:rPr>
          <w:rFonts w:cstheme="minorHAnsi"/>
        </w:rPr>
      </w:pPr>
    </w:p>
    <w:p w14:paraId="6246232F" w14:textId="77777777" w:rsidR="00FF09CC" w:rsidRPr="00AE0BF5" w:rsidRDefault="00FF09CC" w:rsidP="00AE0BF5">
      <w:pPr>
        <w:rPr>
          <w:rFonts w:cstheme="minorHAnsi"/>
        </w:rPr>
      </w:pPr>
    </w:p>
    <w:p w14:paraId="37C0BE28" w14:textId="77777777" w:rsidR="5BB2912E" w:rsidRDefault="5BB2912E"/>
    <w:p w14:paraId="784BD69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AB4F61C" w14:textId="77777777" w:rsidTr="00BA789F">
        <w:trPr>
          <w:cantSplit/>
          <w:trHeight w:val="269"/>
        </w:trPr>
        <w:tc>
          <w:tcPr>
            <w:tcW w:w="15593" w:type="dxa"/>
            <w:gridSpan w:val="2"/>
            <w:shd w:val="clear" w:color="auto" w:fill="5B9BD5" w:themeFill="accent5"/>
          </w:tcPr>
          <w:p w14:paraId="1073C1A3"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3D843FC" w14:textId="77777777" w:rsidR="00BA789F" w:rsidRPr="00184881" w:rsidRDefault="00BA789F" w:rsidP="00184881"/>
        </w:tc>
      </w:tr>
      <w:tr w:rsidR="00184881" w:rsidRPr="00F42A6F" w14:paraId="61F6B11F" w14:textId="77777777" w:rsidTr="00DF0787">
        <w:trPr>
          <w:cantSplit/>
          <w:trHeight w:val="269"/>
        </w:trPr>
        <w:tc>
          <w:tcPr>
            <w:tcW w:w="15593" w:type="dxa"/>
            <w:gridSpan w:val="2"/>
          </w:tcPr>
          <w:p w14:paraId="6B5268A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D1B4FC2" w14:textId="77777777" w:rsidTr="009E2081">
              <w:tc>
                <w:tcPr>
                  <w:tcW w:w="7116" w:type="dxa"/>
                  <w:gridSpan w:val="4"/>
                  <w:tcBorders>
                    <w:top w:val="nil"/>
                    <w:left w:val="nil"/>
                  </w:tcBorders>
                </w:tcPr>
                <w:p w14:paraId="53860917" w14:textId="77777777" w:rsidR="007B6EED" w:rsidRPr="00184DDE" w:rsidRDefault="007B6EED" w:rsidP="00184881">
                  <w:pPr>
                    <w:rPr>
                      <w:sz w:val="20"/>
                    </w:rPr>
                  </w:pPr>
                </w:p>
              </w:tc>
              <w:tc>
                <w:tcPr>
                  <w:tcW w:w="1984" w:type="dxa"/>
                </w:tcPr>
                <w:p w14:paraId="58178E3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AB7020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9D4EB80"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85B997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A1556E2" w14:textId="77777777" w:rsidTr="009E2081">
              <w:tc>
                <w:tcPr>
                  <w:tcW w:w="1588" w:type="dxa"/>
                </w:tcPr>
                <w:p w14:paraId="4BCFA41C" w14:textId="77777777" w:rsidR="00202C9D" w:rsidRDefault="00202C9D" w:rsidP="00202C9D">
                  <w:r>
                    <w:t xml:space="preserve">Dataset </w:t>
                  </w:r>
                  <w:r w:rsidR="009E2081">
                    <w:t>N</w:t>
                  </w:r>
                  <w:r>
                    <w:t>ame</w:t>
                  </w:r>
                </w:p>
              </w:tc>
              <w:tc>
                <w:tcPr>
                  <w:tcW w:w="1842" w:type="dxa"/>
                </w:tcPr>
                <w:p w14:paraId="77D7AFE5" w14:textId="77777777" w:rsidR="00202C9D" w:rsidRDefault="00202C9D" w:rsidP="00202C9D">
                  <w:r>
                    <w:t>Description</w:t>
                  </w:r>
                </w:p>
              </w:tc>
              <w:tc>
                <w:tcPr>
                  <w:tcW w:w="2332" w:type="dxa"/>
                </w:tcPr>
                <w:p w14:paraId="2883C959" w14:textId="77777777" w:rsidR="00202C9D" w:rsidRPr="00FF0A6F" w:rsidRDefault="009E2081" w:rsidP="00202C9D">
                  <w:r w:rsidRPr="00FF0A6F">
                    <w:t>New or Reused</w:t>
                  </w:r>
                  <w:r w:rsidR="00202C9D" w:rsidRPr="00FF0A6F">
                    <w:t xml:space="preserve"> </w:t>
                  </w:r>
                </w:p>
              </w:tc>
              <w:tc>
                <w:tcPr>
                  <w:tcW w:w="1354" w:type="dxa"/>
                </w:tcPr>
                <w:p w14:paraId="62D01733" w14:textId="77777777" w:rsidR="00202C9D" w:rsidRDefault="009E2081" w:rsidP="00202C9D">
                  <w:r>
                    <w:t>Digital or Physical</w:t>
                  </w:r>
                  <w:r w:rsidR="00202C9D">
                    <w:t xml:space="preserve"> </w:t>
                  </w:r>
                </w:p>
              </w:tc>
              <w:tc>
                <w:tcPr>
                  <w:tcW w:w="1984" w:type="dxa"/>
                </w:tcPr>
                <w:p w14:paraId="6416DE62" w14:textId="77777777" w:rsidR="00202C9D" w:rsidRDefault="00202C9D" w:rsidP="00202C9D">
                  <w:r>
                    <w:t>Digital Data Type</w:t>
                  </w:r>
                </w:p>
                <w:p w14:paraId="5C5E5427" w14:textId="77777777" w:rsidR="00202C9D" w:rsidRDefault="00202C9D" w:rsidP="00807DDC"/>
              </w:tc>
              <w:tc>
                <w:tcPr>
                  <w:tcW w:w="1985" w:type="dxa"/>
                </w:tcPr>
                <w:p w14:paraId="29CF545B" w14:textId="77777777" w:rsidR="00202C9D" w:rsidRDefault="00202C9D" w:rsidP="00202C9D">
                  <w:r>
                    <w:t xml:space="preserve">Digital Data Format </w:t>
                  </w:r>
                </w:p>
                <w:p w14:paraId="11E3E806" w14:textId="77777777" w:rsidR="00202C9D" w:rsidRDefault="00202C9D" w:rsidP="00184DDE"/>
              </w:tc>
              <w:tc>
                <w:tcPr>
                  <w:tcW w:w="2126" w:type="dxa"/>
                </w:tcPr>
                <w:p w14:paraId="6F48F429" w14:textId="77777777" w:rsidR="00202C9D" w:rsidRDefault="00202C9D" w:rsidP="00202C9D">
                  <w:r>
                    <w:t>Digital Data Volume (MB, GB, TB)</w:t>
                  </w:r>
                </w:p>
              </w:tc>
              <w:tc>
                <w:tcPr>
                  <w:tcW w:w="2156" w:type="dxa"/>
                </w:tcPr>
                <w:p w14:paraId="5CCBBBC2" w14:textId="77777777" w:rsidR="00202C9D" w:rsidRDefault="00202C9D" w:rsidP="00202C9D">
                  <w:r>
                    <w:t>Physical Volume</w:t>
                  </w:r>
                </w:p>
                <w:p w14:paraId="0EEEECDA" w14:textId="77777777" w:rsidR="00202C9D" w:rsidRDefault="00202C9D" w:rsidP="00202C9D"/>
                <w:p w14:paraId="7F0125D5" w14:textId="77777777" w:rsidR="00202C9D" w:rsidRDefault="00202C9D" w:rsidP="00184DDE"/>
              </w:tc>
            </w:tr>
            <w:tr w:rsidR="00202C9D" w14:paraId="71B74046" w14:textId="77777777" w:rsidTr="009E2081">
              <w:tc>
                <w:tcPr>
                  <w:tcW w:w="1588" w:type="dxa"/>
                </w:tcPr>
                <w:p w14:paraId="4FB31BB4" w14:textId="1C18EF6A" w:rsidR="00202C9D" w:rsidRDefault="00F26541" w:rsidP="00F26541">
                  <w:r>
                    <w:t>Microscopy data</w:t>
                  </w:r>
                </w:p>
              </w:tc>
              <w:tc>
                <w:tcPr>
                  <w:tcW w:w="1842" w:type="dxa"/>
                </w:tcPr>
                <w:p w14:paraId="253AAF0B" w14:textId="3A57C2BD" w:rsidR="00202C9D" w:rsidRDefault="00F26541" w:rsidP="00202C9D">
                  <w:r>
                    <w:t xml:space="preserve">Immunofluorescence of </w:t>
                  </w:r>
                  <w:r w:rsidRPr="00F26541">
                    <w:rPr>
                      <w:i/>
                      <w:iCs/>
                    </w:rPr>
                    <w:t>in vitro</w:t>
                  </w:r>
                  <w:r>
                    <w:t xml:space="preserve"> mono and co-cultures experiments. Raw data, analysed images and analysed data</w:t>
                  </w:r>
                </w:p>
              </w:tc>
              <w:tc>
                <w:tcPr>
                  <w:tcW w:w="2332" w:type="dxa"/>
                </w:tcPr>
                <w:p w14:paraId="575A0CFD" w14:textId="2D284267"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F2654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4B13781" w14:textId="36D80F8B"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DAB116E" w14:textId="37230365"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87183">
                        <w:rPr>
                          <w:rFonts w:ascii="MS Gothic" w:eastAsia="MS Gothic" w:hAnsi="MS Gothic" w:hint="eastAsia"/>
                          <w:lang w:val="en-US"/>
                        </w:rPr>
                        <w:t>☒</w:t>
                      </w:r>
                    </w:sdtContent>
                  </w:sdt>
                  <w:r w:rsidR="00202C9D">
                    <w:rPr>
                      <w:lang w:val="en-US"/>
                    </w:rPr>
                    <w:t xml:space="preserve"> Digital</w:t>
                  </w:r>
                </w:p>
                <w:p w14:paraId="76C859F6"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F302AA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5E02A7E" w14:textId="5C9C05BB"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F26541">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3CB130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0A65CCC" w14:textId="2D37179E"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F26541">
                        <w:rPr>
                          <w:rFonts w:ascii="MS Gothic" w:eastAsia="MS Gothic" w:hAnsi="MS Gothic" w:hint="eastAsia"/>
                          <w:lang w:val="en-US"/>
                        </w:rPr>
                        <w:t>☒</w:t>
                      </w:r>
                    </w:sdtContent>
                  </w:sdt>
                  <w:r w:rsidR="00202C9D">
                    <w:rPr>
                      <w:lang w:val="en-US"/>
                    </w:rPr>
                    <w:t xml:space="preserve"> </w:t>
                  </w:r>
                  <w:r w:rsidR="00FF0A6F">
                    <w:rPr>
                      <w:lang w:val="en-US"/>
                    </w:rPr>
                    <w:t>Numerical</w:t>
                  </w:r>
                </w:p>
                <w:p w14:paraId="5942C2BE"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7135DB8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A34729C"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091DA21E"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EF49287" w14:textId="77777777" w:rsidR="00202C9D" w:rsidRDefault="00F26541" w:rsidP="00F26541">
                  <w:pPr>
                    <w:rPr>
                      <w:lang w:val="en-US"/>
                    </w:rPr>
                  </w:pPr>
                  <w:r>
                    <w:rPr>
                      <w:lang w:val="en-US"/>
                    </w:rPr>
                    <w:t>.tiff</w:t>
                  </w:r>
                </w:p>
                <w:p w14:paraId="50E10B66" w14:textId="01F91274" w:rsidR="00F26541" w:rsidRDefault="00F26541" w:rsidP="00F26541">
                  <w:pPr>
                    <w:rPr>
                      <w:lang w:val="en-US"/>
                    </w:rPr>
                  </w:pPr>
                  <w:r>
                    <w:rPr>
                      <w:lang w:val="en-US"/>
                    </w:rPr>
                    <w:t>.</w:t>
                  </w:r>
                  <w:proofErr w:type="spellStart"/>
                  <w:r>
                    <w:rPr>
                      <w:lang w:val="en-US"/>
                    </w:rPr>
                    <w:t>xls</w:t>
                  </w:r>
                  <w:proofErr w:type="spellEnd"/>
                </w:p>
              </w:tc>
              <w:tc>
                <w:tcPr>
                  <w:tcW w:w="2126" w:type="dxa"/>
                </w:tcPr>
                <w:p w14:paraId="647F323A"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EB6C3AB"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47D66D7" w14:textId="49346022"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F26541">
                        <w:rPr>
                          <w:rFonts w:ascii="MS Gothic" w:eastAsia="MS Gothic" w:hAnsi="MS Gothic" w:hint="eastAsia"/>
                          <w:lang w:val="en-US"/>
                        </w:rPr>
                        <w:t>☒</w:t>
                      </w:r>
                    </w:sdtContent>
                  </w:sdt>
                  <w:r w:rsidR="00202C9D">
                    <w:rPr>
                      <w:lang w:val="en-US"/>
                    </w:rPr>
                    <w:t xml:space="preserve"> &lt; 1 TB</w:t>
                  </w:r>
                </w:p>
                <w:p w14:paraId="19DF195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EDC63F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7F3E582"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2B8597C" w14:textId="77777777" w:rsidR="00202C9D" w:rsidRDefault="00202C9D" w:rsidP="00202C9D"/>
              </w:tc>
              <w:tc>
                <w:tcPr>
                  <w:tcW w:w="2156" w:type="dxa"/>
                </w:tcPr>
                <w:p w14:paraId="654DB8CB" w14:textId="77777777" w:rsidR="00202C9D" w:rsidRDefault="00202C9D" w:rsidP="00202C9D"/>
              </w:tc>
            </w:tr>
            <w:tr w:rsidR="00184DDE" w14:paraId="76422B52" w14:textId="77777777" w:rsidTr="009E2081">
              <w:tc>
                <w:tcPr>
                  <w:tcW w:w="1588" w:type="dxa"/>
                </w:tcPr>
                <w:p w14:paraId="1E29B94A" w14:textId="7A87E556" w:rsidR="00184DDE" w:rsidRDefault="00F26541" w:rsidP="00202C9D">
                  <w:r>
                    <w:t>Western blot, Immunoprecipitation</w:t>
                  </w:r>
                </w:p>
              </w:tc>
              <w:tc>
                <w:tcPr>
                  <w:tcW w:w="1842" w:type="dxa"/>
                </w:tcPr>
                <w:p w14:paraId="41B60919" w14:textId="7DEBAC49" w:rsidR="00184DDE" w:rsidRDefault="00F26541" w:rsidP="00202C9D">
                  <w:r>
                    <w:t>Raw gels, analysed images and data</w:t>
                  </w:r>
                </w:p>
              </w:tc>
              <w:tc>
                <w:tcPr>
                  <w:tcW w:w="2332" w:type="dxa"/>
                </w:tcPr>
                <w:p w14:paraId="0B051FD4" w14:textId="0314BD47" w:rsidR="00184DDE" w:rsidRDefault="00000000" w:rsidP="00202C9D">
                  <w:pPr>
                    <w:rPr>
                      <w:lang w:val="en-US"/>
                    </w:rPr>
                  </w:pPr>
                  <w:sdt>
                    <w:sdtPr>
                      <w:rPr>
                        <w:lang w:val="en-US"/>
                      </w:rPr>
                      <w:id w:val="1579247696"/>
                      <w14:checkbox>
                        <w14:checked w14:val="1"/>
                        <w14:checkedState w14:val="2612" w14:font="MS Gothic"/>
                        <w14:uncheckedState w14:val="2610" w14:font="MS Gothic"/>
                      </w14:checkbox>
                    </w:sdtPr>
                    <w:sdtContent>
                      <w:r w:rsidR="004F25B3">
                        <w:rPr>
                          <w:rFonts w:ascii="MS Gothic" w:eastAsia="MS Gothic" w:hAnsi="MS Gothic" w:hint="eastAsia"/>
                          <w:lang w:val="en-US"/>
                        </w:rPr>
                        <w:t>☒</w:t>
                      </w:r>
                    </w:sdtContent>
                  </w:sdt>
                  <w:r w:rsidR="00F26541">
                    <w:rPr>
                      <w:lang w:val="en-US"/>
                    </w:rPr>
                    <w:t xml:space="preserve"> Generated new data</w:t>
                  </w:r>
                </w:p>
                <w:p w14:paraId="7F87ED47" w14:textId="67604869" w:rsidR="00F26541" w:rsidRDefault="00000000" w:rsidP="00687183">
                  <w:pPr>
                    <w:rPr>
                      <w:rFonts w:ascii="MS Gothic" w:eastAsia="MS Gothic" w:hAnsi="MS Gothic"/>
                      <w:lang w:val="en-US"/>
                    </w:rPr>
                  </w:pPr>
                  <w:sdt>
                    <w:sdtPr>
                      <w:rPr>
                        <w:lang w:val="en-US"/>
                      </w:rPr>
                      <w:id w:val="1334344314"/>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Reuse existing data</w:t>
                  </w:r>
                </w:p>
              </w:tc>
              <w:tc>
                <w:tcPr>
                  <w:tcW w:w="1354" w:type="dxa"/>
                </w:tcPr>
                <w:p w14:paraId="6F1BFAA7" w14:textId="06539C4B" w:rsidR="00184DDE" w:rsidRDefault="00000000" w:rsidP="00202C9D">
                  <w:pPr>
                    <w:rPr>
                      <w:lang w:val="en-US"/>
                    </w:rPr>
                  </w:pPr>
                  <w:sdt>
                    <w:sdtPr>
                      <w:rPr>
                        <w:lang w:val="en-US"/>
                      </w:rPr>
                      <w:id w:val="-1433668654"/>
                      <w14:checkbox>
                        <w14:checked w14:val="1"/>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Digital</w:t>
                  </w:r>
                </w:p>
                <w:p w14:paraId="1CA6BDE6" w14:textId="07DC46FD" w:rsidR="00687183" w:rsidRDefault="00000000" w:rsidP="00202C9D">
                  <w:pPr>
                    <w:rPr>
                      <w:rFonts w:ascii="MS Gothic" w:eastAsia="MS Gothic" w:hAnsi="MS Gothic"/>
                      <w:lang w:val="en-US"/>
                    </w:rPr>
                  </w:pPr>
                  <w:sdt>
                    <w:sdtPr>
                      <w:rPr>
                        <w:lang w:val="en-US"/>
                      </w:rPr>
                      <w:id w:val="-219220776"/>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Physical</w:t>
                  </w:r>
                </w:p>
              </w:tc>
              <w:tc>
                <w:tcPr>
                  <w:tcW w:w="1984" w:type="dxa"/>
                </w:tcPr>
                <w:p w14:paraId="313BA145" w14:textId="7D86CD03" w:rsidR="00184DDE" w:rsidRDefault="00000000" w:rsidP="00202C9D">
                  <w:pPr>
                    <w:rPr>
                      <w:lang w:val="en-US"/>
                    </w:rPr>
                  </w:pPr>
                  <w:sdt>
                    <w:sdtPr>
                      <w:rPr>
                        <w:lang w:val="en-US"/>
                      </w:rPr>
                      <w:id w:val="-1474818459"/>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Audiovisual</w:t>
                  </w:r>
                </w:p>
                <w:p w14:paraId="76567E51" w14:textId="5C30C679" w:rsidR="00687183" w:rsidRDefault="00000000" w:rsidP="00202C9D">
                  <w:pPr>
                    <w:rPr>
                      <w:lang w:val="en-US"/>
                    </w:rPr>
                  </w:pPr>
                  <w:sdt>
                    <w:sdtPr>
                      <w:rPr>
                        <w:lang w:val="en-US"/>
                      </w:rPr>
                      <w:id w:val="-1684966929"/>
                      <w14:checkbox>
                        <w14:checked w14:val="1"/>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Images</w:t>
                  </w:r>
                </w:p>
                <w:p w14:paraId="46ACFFAA" w14:textId="2066CB37" w:rsidR="00687183" w:rsidRDefault="00000000" w:rsidP="00202C9D">
                  <w:pPr>
                    <w:rPr>
                      <w:lang w:val="en-US"/>
                    </w:rPr>
                  </w:pPr>
                  <w:sdt>
                    <w:sdtPr>
                      <w:rPr>
                        <w:lang w:val="en-US"/>
                      </w:rPr>
                      <w:id w:val="-340705050"/>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Sound</w:t>
                  </w:r>
                </w:p>
                <w:p w14:paraId="595BCFEC" w14:textId="2D4D671A" w:rsidR="00687183" w:rsidRDefault="00000000" w:rsidP="00202C9D">
                  <w:pPr>
                    <w:rPr>
                      <w:lang w:val="en-US"/>
                    </w:rPr>
                  </w:pPr>
                  <w:sdt>
                    <w:sdtPr>
                      <w:rPr>
                        <w:lang w:val="en-US"/>
                      </w:rPr>
                      <w:id w:val="-88315379"/>
                      <w14:checkbox>
                        <w14:checked w14:val="1"/>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Numerical</w:t>
                  </w:r>
                </w:p>
                <w:p w14:paraId="322820D5" w14:textId="326B87C3" w:rsidR="00687183" w:rsidRDefault="00000000" w:rsidP="00202C9D">
                  <w:pPr>
                    <w:rPr>
                      <w:lang w:val="en-US"/>
                    </w:rPr>
                  </w:pPr>
                  <w:sdt>
                    <w:sdtPr>
                      <w:rPr>
                        <w:lang w:val="en-US"/>
                      </w:rPr>
                      <w:id w:val="-1862206413"/>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Textual</w:t>
                  </w:r>
                </w:p>
                <w:p w14:paraId="66175D37" w14:textId="219A798F" w:rsidR="00687183" w:rsidRDefault="00000000" w:rsidP="00202C9D">
                  <w:pPr>
                    <w:rPr>
                      <w:lang w:val="en-US"/>
                    </w:rPr>
                  </w:pPr>
                  <w:sdt>
                    <w:sdtPr>
                      <w:rPr>
                        <w:lang w:val="en-US"/>
                      </w:rPr>
                      <w:id w:val="1388298241"/>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Model</w:t>
                  </w:r>
                </w:p>
                <w:p w14:paraId="3ED8A4CF" w14:textId="560BF2EB" w:rsidR="00687183" w:rsidRDefault="00000000" w:rsidP="00202C9D">
                  <w:pPr>
                    <w:rPr>
                      <w:lang w:val="en-US"/>
                    </w:rPr>
                  </w:pPr>
                  <w:sdt>
                    <w:sdtPr>
                      <w:rPr>
                        <w:lang w:val="en-US"/>
                      </w:rPr>
                      <w:id w:val="812532948"/>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Software</w:t>
                  </w:r>
                </w:p>
                <w:p w14:paraId="10CDCDBE" w14:textId="508F1AE8" w:rsidR="00687183" w:rsidRDefault="00000000" w:rsidP="00202C9D">
                  <w:pPr>
                    <w:rPr>
                      <w:lang w:val="en-US"/>
                    </w:rPr>
                  </w:pPr>
                  <w:sdt>
                    <w:sdtPr>
                      <w:rPr>
                        <w:lang w:val="en-US"/>
                      </w:rPr>
                      <w:id w:val="-713802028"/>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Other</w:t>
                  </w:r>
                </w:p>
                <w:p w14:paraId="43CFD2D5" w14:textId="111C26CF" w:rsidR="00687183" w:rsidRDefault="00687183" w:rsidP="00202C9D">
                  <w:pPr>
                    <w:rPr>
                      <w:rFonts w:ascii="MS Gothic" w:eastAsia="MS Gothic" w:hAnsi="MS Gothic"/>
                      <w:lang w:val="en-US"/>
                    </w:rPr>
                  </w:pPr>
                </w:p>
              </w:tc>
              <w:tc>
                <w:tcPr>
                  <w:tcW w:w="1985" w:type="dxa"/>
                </w:tcPr>
                <w:p w14:paraId="6A545250" w14:textId="77777777" w:rsidR="00184DDE" w:rsidRPr="00687183" w:rsidRDefault="00687183" w:rsidP="00202C9D">
                  <w:pPr>
                    <w:rPr>
                      <w:rFonts w:eastAsia="MS Gothic" w:cstheme="minorHAnsi"/>
                      <w:lang w:val="en-US"/>
                    </w:rPr>
                  </w:pPr>
                  <w:r w:rsidRPr="00687183">
                    <w:rPr>
                      <w:rFonts w:eastAsia="MS Gothic" w:cstheme="minorHAnsi"/>
                      <w:lang w:val="en-US"/>
                    </w:rPr>
                    <w:t>.tiff</w:t>
                  </w:r>
                </w:p>
                <w:p w14:paraId="512B801A" w14:textId="77777777" w:rsidR="00687183" w:rsidRPr="00687183" w:rsidRDefault="00687183" w:rsidP="00202C9D">
                  <w:pPr>
                    <w:rPr>
                      <w:rFonts w:eastAsia="MS Gothic" w:cstheme="minorHAnsi"/>
                      <w:lang w:val="en-US"/>
                    </w:rPr>
                  </w:pPr>
                  <w:r w:rsidRPr="00687183">
                    <w:rPr>
                      <w:rFonts w:eastAsia="MS Gothic" w:cstheme="minorHAnsi"/>
                      <w:lang w:val="en-US"/>
                    </w:rPr>
                    <w:t>.jpeg</w:t>
                  </w:r>
                </w:p>
                <w:p w14:paraId="16D80AA6" w14:textId="4D957F45" w:rsidR="00687183" w:rsidRDefault="00687183" w:rsidP="00202C9D">
                  <w:pPr>
                    <w:rPr>
                      <w:rFonts w:ascii="MS Gothic" w:eastAsia="MS Gothic" w:hAnsi="MS Gothic"/>
                      <w:lang w:val="en-US"/>
                    </w:rPr>
                  </w:pPr>
                  <w:r w:rsidRPr="00687183">
                    <w:rPr>
                      <w:rFonts w:eastAsia="MS Gothic" w:cstheme="minorHAnsi"/>
                      <w:lang w:val="en-US"/>
                    </w:rPr>
                    <w:t>.</w:t>
                  </w:r>
                  <w:proofErr w:type="spellStart"/>
                  <w:r w:rsidRPr="00687183">
                    <w:rPr>
                      <w:rFonts w:eastAsia="MS Gothic" w:cstheme="minorHAnsi"/>
                      <w:lang w:val="en-US"/>
                    </w:rPr>
                    <w:t>xls</w:t>
                  </w:r>
                  <w:proofErr w:type="spellEnd"/>
                </w:p>
              </w:tc>
              <w:tc>
                <w:tcPr>
                  <w:tcW w:w="2126" w:type="dxa"/>
                </w:tcPr>
                <w:p w14:paraId="01319DD0" w14:textId="32386EC9" w:rsidR="00184DDE" w:rsidRDefault="00000000" w:rsidP="00202C9D">
                  <w:pPr>
                    <w:rPr>
                      <w:lang w:val="en-US"/>
                    </w:rPr>
                  </w:pPr>
                  <w:sdt>
                    <w:sdtPr>
                      <w:rPr>
                        <w:lang w:val="en-US"/>
                      </w:rPr>
                      <w:id w:val="572241360"/>
                      <w14:checkbox>
                        <w14:checked w14:val="1"/>
                        <w14:checkedState w14:val="2612" w14:font="MS Gothic"/>
                        <w14:uncheckedState w14:val="2610" w14:font="MS Gothic"/>
                      </w14:checkbox>
                    </w:sdtPr>
                    <w:sdtContent>
                      <w:r w:rsidR="00B76850">
                        <w:rPr>
                          <w:rFonts w:ascii="MS Gothic" w:eastAsia="MS Gothic" w:hAnsi="MS Gothic" w:hint="eastAsia"/>
                          <w:lang w:val="en-US"/>
                        </w:rPr>
                        <w:t>☒</w:t>
                      </w:r>
                    </w:sdtContent>
                  </w:sdt>
                  <w:r w:rsidR="00687183">
                    <w:rPr>
                      <w:lang w:val="en-US"/>
                    </w:rPr>
                    <w:t xml:space="preserve"> &lt; 1GB</w:t>
                  </w:r>
                </w:p>
                <w:p w14:paraId="07483268" w14:textId="77777777" w:rsidR="00687183" w:rsidRDefault="00000000" w:rsidP="00202C9D">
                  <w:pPr>
                    <w:rPr>
                      <w:lang w:val="en-US"/>
                    </w:rPr>
                  </w:pPr>
                  <w:sdt>
                    <w:sdtPr>
                      <w:rPr>
                        <w:lang w:val="en-US"/>
                      </w:rPr>
                      <w:id w:val="-822190504"/>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&lt; 100 GB</w:t>
                  </w:r>
                </w:p>
                <w:p w14:paraId="60500073" w14:textId="77777777" w:rsidR="00687183" w:rsidRDefault="00000000" w:rsidP="00202C9D">
                  <w:pPr>
                    <w:rPr>
                      <w:lang w:val="en-US"/>
                    </w:rPr>
                  </w:pPr>
                  <w:sdt>
                    <w:sdtPr>
                      <w:rPr>
                        <w:lang w:val="en-US"/>
                      </w:rPr>
                      <w:id w:val="-276565119"/>
                      <w14:checkbox>
                        <w14:checked w14:val="0"/>
                        <w14:checkedState w14:val="2612" w14:font="MS Gothic"/>
                        <w14:uncheckedState w14:val="2610" w14:font="MS Gothic"/>
                      </w14:checkbox>
                    </w:sdtPr>
                    <w:sdtContent>
                      <w:r w:rsidR="00687183">
                        <w:rPr>
                          <w:rFonts w:ascii="MS Gothic" w:eastAsia="MS Gothic" w:hAnsi="MS Gothic" w:hint="eastAsia"/>
                          <w:lang w:val="en-US"/>
                        </w:rPr>
                        <w:t>☐</w:t>
                      </w:r>
                    </w:sdtContent>
                  </w:sdt>
                  <w:r w:rsidR="00687183">
                    <w:rPr>
                      <w:lang w:val="en-US"/>
                    </w:rPr>
                    <w:t xml:space="preserve"> &lt;</w:t>
                  </w:r>
                  <w:r w:rsidR="00B76850">
                    <w:rPr>
                      <w:lang w:val="en-US"/>
                    </w:rPr>
                    <w:t xml:space="preserve"> 1 TB</w:t>
                  </w:r>
                </w:p>
                <w:p w14:paraId="6C8DF85E" w14:textId="77777777" w:rsidR="00B76850" w:rsidRDefault="00000000" w:rsidP="00202C9D">
                  <w:pPr>
                    <w:rPr>
                      <w:lang w:val="en-US"/>
                    </w:rPr>
                  </w:pPr>
                  <w:sdt>
                    <w:sdtPr>
                      <w:rPr>
                        <w:lang w:val="en-US"/>
                      </w:rPr>
                      <w:id w:val="-262457310"/>
                      <w14:checkbox>
                        <w14:checked w14:val="0"/>
                        <w14:checkedState w14:val="2612" w14:font="MS Gothic"/>
                        <w14:uncheckedState w14:val="2610" w14:font="MS Gothic"/>
                      </w14:checkbox>
                    </w:sdtPr>
                    <w:sdtContent>
                      <w:r w:rsidR="00B76850">
                        <w:rPr>
                          <w:rFonts w:ascii="MS Gothic" w:eastAsia="MS Gothic" w:hAnsi="MS Gothic" w:hint="eastAsia"/>
                          <w:lang w:val="en-US"/>
                        </w:rPr>
                        <w:t>☐</w:t>
                      </w:r>
                    </w:sdtContent>
                  </w:sdt>
                  <w:r w:rsidR="00B76850">
                    <w:rPr>
                      <w:lang w:val="en-US"/>
                    </w:rPr>
                    <w:t xml:space="preserve"> &lt; 5 TB</w:t>
                  </w:r>
                </w:p>
                <w:p w14:paraId="7AF7B924" w14:textId="7FBCF870" w:rsidR="00B76850" w:rsidRDefault="00000000" w:rsidP="00202C9D">
                  <w:pPr>
                    <w:rPr>
                      <w:lang w:val="en-US"/>
                    </w:rPr>
                  </w:pPr>
                  <w:sdt>
                    <w:sdtPr>
                      <w:rPr>
                        <w:lang w:val="en-US"/>
                      </w:rPr>
                      <w:id w:val="989599425"/>
                      <w14:checkbox>
                        <w14:checked w14:val="0"/>
                        <w14:checkedState w14:val="2612" w14:font="MS Gothic"/>
                        <w14:uncheckedState w14:val="2610" w14:font="MS Gothic"/>
                      </w14:checkbox>
                    </w:sdtPr>
                    <w:sdtContent>
                      <w:r w:rsidR="00B76850">
                        <w:rPr>
                          <w:rFonts w:ascii="MS Gothic" w:eastAsia="MS Gothic" w:hAnsi="MS Gothic" w:hint="eastAsia"/>
                          <w:lang w:val="en-US"/>
                        </w:rPr>
                        <w:t>☐</w:t>
                      </w:r>
                    </w:sdtContent>
                  </w:sdt>
                  <w:r w:rsidR="00B76850">
                    <w:rPr>
                      <w:lang w:val="en-US"/>
                    </w:rPr>
                    <w:t xml:space="preserve"> &gt;</w:t>
                  </w:r>
                  <w:r w:rsidR="0014425F">
                    <w:rPr>
                      <w:lang w:val="en-US"/>
                    </w:rPr>
                    <w:t xml:space="preserve"> 5</w:t>
                  </w:r>
                  <w:r w:rsidR="00B76850">
                    <w:rPr>
                      <w:lang w:val="en-US"/>
                    </w:rPr>
                    <w:t xml:space="preserve"> TB</w:t>
                  </w:r>
                </w:p>
                <w:p w14:paraId="791D50E7" w14:textId="43B0E459" w:rsidR="00B76850" w:rsidRDefault="00000000" w:rsidP="00202C9D">
                  <w:pPr>
                    <w:rPr>
                      <w:rFonts w:ascii="MS Gothic" w:eastAsia="MS Gothic" w:hAnsi="MS Gothic"/>
                      <w:lang w:val="en-US"/>
                    </w:rPr>
                  </w:pPr>
                  <w:sdt>
                    <w:sdtPr>
                      <w:rPr>
                        <w:lang w:val="en-US"/>
                      </w:rPr>
                      <w:id w:val="420299647"/>
                      <w14:checkbox>
                        <w14:checked w14:val="0"/>
                        <w14:checkedState w14:val="2612" w14:font="MS Gothic"/>
                        <w14:uncheckedState w14:val="2610" w14:font="MS Gothic"/>
                      </w14:checkbox>
                    </w:sdtPr>
                    <w:sdtContent>
                      <w:r w:rsidR="00B76850">
                        <w:rPr>
                          <w:rFonts w:ascii="MS Gothic" w:eastAsia="MS Gothic" w:hAnsi="MS Gothic" w:hint="eastAsia"/>
                          <w:lang w:val="en-US"/>
                        </w:rPr>
                        <w:t>☐</w:t>
                      </w:r>
                    </w:sdtContent>
                  </w:sdt>
                  <w:r w:rsidR="00B76850">
                    <w:rPr>
                      <w:lang w:val="en-US"/>
                    </w:rPr>
                    <w:t xml:space="preserve"> NA</w:t>
                  </w:r>
                </w:p>
              </w:tc>
              <w:tc>
                <w:tcPr>
                  <w:tcW w:w="2156" w:type="dxa"/>
                </w:tcPr>
                <w:p w14:paraId="74B59C82" w14:textId="77777777" w:rsidR="00184DDE" w:rsidRDefault="00184DDE" w:rsidP="00202C9D"/>
              </w:tc>
            </w:tr>
            <w:tr w:rsidR="00BA789F" w14:paraId="32ED86A5" w14:textId="77777777" w:rsidTr="009E2081">
              <w:tc>
                <w:tcPr>
                  <w:tcW w:w="1588" w:type="dxa"/>
                </w:tcPr>
                <w:p w14:paraId="6384F1FB" w14:textId="1B4E100A" w:rsidR="00BA789F" w:rsidRDefault="00B76850" w:rsidP="00202C9D">
                  <w:proofErr w:type="spellStart"/>
                  <w:r>
                    <w:t>Incucyte</w:t>
                  </w:r>
                  <w:proofErr w:type="spellEnd"/>
                  <w:r>
                    <w:t xml:space="preserve"> </w:t>
                  </w:r>
                  <w:r w:rsidR="004F25B3">
                    <w:t>morphology analysis after treatment</w:t>
                  </w:r>
                </w:p>
              </w:tc>
              <w:tc>
                <w:tcPr>
                  <w:tcW w:w="1842" w:type="dxa"/>
                </w:tcPr>
                <w:p w14:paraId="7E441A7F" w14:textId="091D22F7" w:rsidR="00BA789F" w:rsidRDefault="004F25B3" w:rsidP="00202C9D">
                  <w:r>
                    <w:t>Raw time points data, analysed data</w:t>
                  </w:r>
                </w:p>
              </w:tc>
              <w:tc>
                <w:tcPr>
                  <w:tcW w:w="2332" w:type="dxa"/>
                </w:tcPr>
                <w:p w14:paraId="269A3125" w14:textId="2C2796F6" w:rsidR="00BA789F" w:rsidRDefault="00000000" w:rsidP="00202C9D">
                  <w:pPr>
                    <w:rPr>
                      <w:lang w:val="en-US"/>
                    </w:rPr>
                  </w:pPr>
                  <w:sdt>
                    <w:sdtPr>
                      <w:rPr>
                        <w:lang w:val="en-US"/>
                      </w:rPr>
                      <w:id w:val="-1688516091"/>
                      <w14:checkbox>
                        <w14:checked w14:val="1"/>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Generated new data</w:t>
                  </w:r>
                </w:p>
                <w:p w14:paraId="15B9850F" w14:textId="23AC44F1" w:rsidR="004F25B3" w:rsidRDefault="00000000" w:rsidP="00202C9D">
                  <w:pPr>
                    <w:rPr>
                      <w:rFonts w:ascii="MS Gothic" w:eastAsia="MS Gothic" w:hAnsi="MS Gothic"/>
                      <w:lang w:val="en-US"/>
                    </w:rPr>
                  </w:pPr>
                  <w:sdt>
                    <w:sdtPr>
                      <w:rPr>
                        <w:lang w:val="en-US"/>
                      </w:rPr>
                      <w:id w:val="146323897"/>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Reuse existing data</w:t>
                  </w:r>
                </w:p>
              </w:tc>
              <w:tc>
                <w:tcPr>
                  <w:tcW w:w="1354" w:type="dxa"/>
                </w:tcPr>
                <w:p w14:paraId="3A48E0FD" w14:textId="5EEE5A2E" w:rsidR="00BA789F" w:rsidRDefault="00000000" w:rsidP="00202C9D">
                  <w:pPr>
                    <w:rPr>
                      <w:lang w:val="en-US"/>
                    </w:rPr>
                  </w:pPr>
                  <w:sdt>
                    <w:sdtPr>
                      <w:rPr>
                        <w:lang w:val="en-US"/>
                      </w:rPr>
                      <w:id w:val="195973054"/>
                      <w14:checkbox>
                        <w14:checked w14:val="1"/>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Digital</w:t>
                  </w:r>
                </w:p>
                <w:p w14:paraId="09323AF0" w14:textId="47D1F85D" w:rsidR="004F25B3" w:rsidRDefault="00000000" w:rsidP="00202C9D">
                  <w:pPr>
                    <w:rPr>
                      <w:rFonts w:ascii="MS Gothic" w:eastAsia="MS Gothic" w:hAnsi="MS Gothic"/>
                      <w:lang w:val="en-US"/>
                    </w:rPr>
                  </w:pPr>
                  <w:sdt>
                    <w:sdtPr>
                      <w:rPr>
                        <w:lang w:val="en-US"/>
                      </w:rPr>
                      <w:id w:val="487365623"/>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Physical</w:t>
                  </w:r>
                </w:p>
              </w:tc>
              <w:tc>
                <w:tcPr>
                  <w:tcW w:w="1984" w:type="dxa"/>
                </w:tcPr>
                <w:p w14:paraId="38A7BA35" w14:textId="77777777" w:rsidR="00BA789F" w:rsidRDefault="00000000" w:rsidP="00202C9D">
                  <w:pPr>
                    <w:rPr>
                      <w:lang w:val="en-US"/>
                    </w:rPr>
                  </w:pPr>
                  <w:sdt>
                    <w:sdtPr>
                      <w:rPr>
                        <w:lang w:val="en-US"/>
                      </w:rPr>
                      <w:id w:val="-234088459"/>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Audiovisual</w:t>
                  </w:r>
                </w:p>
                <w:p w14:paraId="6B2CBD6A" w14:textId="446C648C" w:rsidR="004F25B3" w:rsidRDefault="00000000" w:rsidP="00202C9D">
                  <w:pPr>
                    <w:rPr>
                      <w:lang w:val="en-US"/>
                    </w:rPr>
                  </w:pPr>
                  <w:sdt>
                    <w:sdtPr>
                      <w:rPr>
                        <w:lang w:val="en-US"/>
                      </w:rPr>
                      <w:id w:val="725499212"/>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4F25B3">
                    <w:rPr>
                      <w:lang w:val="en-US"/>
                    </w:rPr>
                    <w:t xml:space="preserve"> Images</w:t>
                  </w:r>
                </w:p>
                <w:p w14:paraId="3A4FFC28" w14:textId="77777777" w:rsidR="004F25B3" w:rsidRDefault="00000000" w:rsidP="00202C9D">
                  <w:pPr>
                    <w:rPr>
                      <w:lang w:val="en-US"/>
                    </w:rPr>
                  </w:pPr>
                  <w:sdt>
                    <w:sdtPr>
                      <w:rPr>
                        <w:lang w:val="en-US"/>
                      </w:rPr>
                      <w:id w:val="1557583069"/>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Sound </w:t>
                  </w:r>
                </w:p>
                <w:p w14:paraId="3BC29BAA" w14:textId="3E8F5437" w:rsidR="004F25B3" w:rsidRDefault="00000000" w:rsidP="00202C9D">
                  <w:pPr>
                    <w:rPr>
                      <w:lang w:val="en-US"/>
                    </w:rPr>
                  </w:pPr>
                  <w:sdt>
                    <w:sdtPr>
                      <w:rPr>
                        <w:lang w:val="en-US"/>
                      </w:rPr>
                      <w:id w:val="1393699699"/>
                      <w14:checkbox>
                        <w14:checked w14:val="1"/>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Numerical</w:t>
                  </w:r>
                </w:p>
                <w:p w14:paraId="3867B2F6" w14:textId="5C2F82B6" w:rsidR="004F25B3" w:rsidRDefault="00000000" w:rsidP="00202C9D">
                  <w:pPr>
                    <w:rPr>
                      <w:lang w:val="en-US"/>
                    </w:rPr>
                  </w:pPr>
                  <w:sdt>
                    <w:sdtPr>
                      <w:rPr>
                        <w:lang w:val="en-US"/>
                      </w:rPr>
                      <w:id w:val="-91160322"/>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Textual</w:t>
                  </w:r>
                </w:p>
                <w:p w14:paraId="630FB65C" w14:textId="05437132" w:rsidR="004F25B3" w:rsidRDefault="00000000" w:rsidP="00202C9D">
                  <w:pPr>
                    <w:rPr>
                      <w:lang w:val="en-US"/>
                    </w:rPr>
                  </w:pPr>
                  <w:sdt>
                    <w:sdtPr>
                      <w:rPr>
                        <w:lang w:val="en-US"/>
                      </w:rPr>
                      <w:id w:val="-643421915"/>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Model</w:t>
                  </w:r>
                </w:p>
                <w:p w14:paraId="2CD1435D" w14:textId="39FCC994" w:rsidR="004F25B3" w:rsidRDefault="00000000" w:rsidP="00202C9D">
                  <w:pPr>
                    <w:rPr>
                      <w:lang w:val="en-US"/>
                    </w:rPr>
                  </w:pPr>
                  <w:sdt>
                    <w:sdtPr>
                      <w:rPr>
                        <w:lang w:val="en-US"/>
                      </w:rPr>
                      <w:id w:val="-735472364"/>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Software</w:t>
                  </w:r>
                </w:p>
                <w:p w14:paraId="45CF8A1F" w14:textId="3C31CDCA" w:rsidR="004F25B3" w:rsidRDefault="00000000" w:rsidP="00202C9D">
                  <w:pPr>
                    <w:rPr>
                      <w:lang w:val="en-US"/>
                    </w:rPr>
                  </w:pPr>
                  <w:sdt>
                    <w:sdtPr>
                      <w:rPr>
                        <w:lang w:val="en-US"/>
                      </w:rPr>
                      <w:id w:val="-1947986891"/>
                      <w14:checkbox>
                        <w14:checked w14:val="0"/>
                        <w14:checkedState w14:val="2612" w14:font="MS Gothic"/>
                        <w14:uncheckedState w14:val="2610" w14:font="MS Gothic"/>
                      </w14:checkbox>
                    </w:sdtPr>
                    <w:sdtContent>
                      <w:r w:rsidR="004F25B3">
                        <w:rPr>
                          <w:rFonts w:ascii="MS Gothic" w:eastAsia="MS Gothic" w:hAnsi="MS Gothic" w:hint="eastAsia"/>
                          <w:lang w:val="en-US"/>
                        </w:rPr>
                        <w:t>☐</w:t>
                      </w:r>
                    </w:sdtContent>
                  </w:sdt>
                  <w:r w:rsidR="004F25B3">
                    <w:rPr>
                      <w:lang w:val="en-US"/>
                    </w:rPr>
                    <w:t xml:space="preserve"> Other</w:t>
                  </w:r>
                </w:p>
                <w:p w14:paraId="670BBC49" w14:textId="749F2283" w:rsidR="004F25B3" w:rsidRPr="004F25B3" w:rsidRDefault="004F25B3" w:rsidP="00202C9D">
                  <w:pPr>
                    <w:rPr>
                      <w:rFonts w:ascii="MS Gothic" w:eastAsia="MS Gothic" w:hAnsi="MS Gothic"/>
                      <w:lang w:val="en-US"/>
                    </w:rPr>
                  </w:pPr>
                </w:p>
              </w:tc>
              <w:tc>
                <w:tcPr>
                  <w:tcW w:w="1985" w:type="dxa"/>
                </w:tcPr>
                <w:p w14:paraId="1121221D" w14:textId="77777777" w:rsidR="00BA789F" w:rsidRPr="0014425F" w:rsidRDefault="0014425F" w:rsidP="00202C9D">
                  <w:pPr>
                    <w:rPr>
                      <w:rFonts w:eastAsia="MS Gothic" w:cstheme="minorHAnsi"/>
                      <w:lang w:val="en-US"/>
                    </w:rPr>
                  </w:pPr>
                  <w:r w:rsidRPr="0014425F">
                    <w:rPr>
                      <w:rFonts w:eastAsia="MS Gothic" w:cstheme="minorHAnsi"/>
                      <w:lang w:val="en-US"/>
                    </w:rPr>
                    <w:lastRenderedPageBreak/>
                    <w:t>.txt</w:t>
                  </w:r>
                </w:p>
                <w:p w14:paraId="48433813" w14:textId="7A18C726" w:rsidR="0014425F" w:rsidRDefault="0014425F" w:rsidP="00202C9D">
                  <w:pPr>
                    <w:rPr>
                      <w:rFonts w:ascii="MS Gothic" w:eastAsia="MS Gothic" w:hAnsi="MS Gothic"/>
                      <w:lang w:val="en-US"/>
                    </w:rPr>
                  </w:pPr>
                  <w:r w:rsidRPr="0014425F">
                    <w:rPr>
                      <w:rFonts w:eastAsia="MS Gothic" w:cstheme="minorHAnsi"/>
                      <w:lang w:val="en-US"/>
                    </w:rPr>
                    <w:t>.</w:t>
                  </w:r>
                  <w:proofErr w:type="spellStart"/>
                  <w:r w:rsidRPr="0014425F">
                    <w:rPr>
                      <w:rFonts w:eastAsia="MS Gothic" w:cstheme="minorHAnsi"/>
                      <w:lang w:val="en-US"/>
                    </w:rPr>
                    <w:t>xls</w:t>
                  </w:r>
                  <w:proofErr w:type="spellEnd"/>
                </w:p>
              </w:tc>
              <w:tc>
                <w:tcPr>
                  <w:tcW w:w="2126" w:type="dxa"/>
                </w:tcPr>
                <w:p w14:paraId="7EEFE455" w14:textId="73F64C01" w:rsidR="00BA789F" w:rsidRDefault="00000000" w:rsidP="00202C9D">
                  <w:pPr>
                    <w:rPr>
                      <w:lang w:val="en-US"/>
                    </w:rPr>
                  </w:pPr>
                  <w:sdt>
                    <w:sdtPr>
                      <w:rPr>
                        <w:lang w:val="en-US"/>
                      </w:rPr>
                      <w:id w:val="-1215431465"/>
                      <w14:checkbox>
                        <w14:checked w14:val="1"/>
                        <w14:checkedState w14:val="2612" w14:font="MS Gothic"/>
                        <w14:uncheckedState w14:val="2610" w14:font="MS Gothic"/>
                      </w14:checkbox>
                    </w:sdtPr>
                    <w:sdtContent>
                      <w:r w:rsidR="0014425F">
                        <w:rPr>
                          <w:rFonts w:ascii="MS Gothic" w:eastAsia="MS Gothic" w:hAnsi="MS Gothic" w:hint="eastAsia"/>
                          <w:lang w:val="en-US"/>
                        </w:rPr>
                        <w:t>☒</w:t>
                      </w:r>
                    </w:sdtContent>
                  </w:sdt>
                  <w:r w:rsidR="004F25B3">
                    <w:rPr>
                      <w:lang w:val="en-US"/>
                    </w:rPr>
                    <w:t xml:space="preserve"> &lt; 1 GB</w:t>
                  </w:r>
                </w:p>
                <w:p w14:paraId="46E873F5" w14:textId="77777777" w:rsidR="0014425F" w:rsidRDefault="00000000" w:rsidP="00202C9D">
                  <w:pPr>
                    <w:rPr>
                      <w:lang w:val="en-US"/>
                    </w:rPr>
                  </w:pPr>
                  <w:sdt>
                    <w:sdtPr>
                      <w:rPr>
                        <w:lang w:val="en-US"/>
                      </w:rPr>
                      <w:id w:val="-1473360005"/>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100 GB</w:t>
                  </w:r>
                </w:p>
                <w:p w14:paraId="699EA0D4" w14:textId="77777777" w:rsidR="0014425F" w:rsidRDefault="00000000" w:rsidP="00202C9D">
                  <w:pPr>
                    <w:rPr>
                      <w:lang w:val="en-US"/>
                    </w:rPr>
                  </w:pPr>
                  <w:sdt>
                    <w:sdtPr>
                      <w:rPr>
                        <w:lang w:val="en-US"/>
                      </w:rPr>
                      <w:id w:val="-1117068951"/>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1 TB</w:t>
                  </w:r>
                </w:p>
                <w:p w14:paraId="3EC9832A" w14:textId="77777777" w:rsidR="0014425F" w:rsidRDefault="00000000" w:rsidP="00202C9D">
                  <w:pPr>
                    <w:rPr>
                      <w:lang w:val="en-US"/>
                    </w:rPr>
                  </w:pPr>
                  <w:sdt>
                    <w:sdtPr>
                      <w:rPr>
                        <w:lang w:val="en-US"/>
                      </w:rPr>
                      <w:id w:val="186191849"/>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5 TB</w:t>
                  </w:r>
                </w:p>
                <w:p w14:paraId="1B2BF148" w14:textId="77777777" w:rsidR="0014425F" w:rsidRDefault="00000000" w:rsidP="00202C9D">
                  <w:pPr>
                    <w:rPr>
                      <w:lang w:val="en-US"/>
                    </w:rPr>
                  </w:pPr>
                  <w:sdt>
                    <w:sdtPr>
                      <w:rPr>
                        <w:lang w:val="en-US"/>
                      </w:rPr>
                      <w:id w:val="-1485690485"/>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&gt; 5 TB</w:t>
                  </w:r>
                </w:p>
                <w:p w14:paraId="55CB1EE5" w14:textId="6FA9BE95" w:rsidR="0014425F" w:rsidRDefault="00000000" w:rsidP="00202C9D">
                  <w:pPr>
                    <w:rPr>
                      <w:rFonts w:ascii="MS Gothic" w:eastAsia="MS Gothic" w:hAnsi="MS Gothic"/>
                      <w:lang w:val="en-US"/>
                    </w:rPr>
                  </w:pPr>
                  <w:sdt>
                    <w:sdtPr>
                      <w:rPr>
                        <w:lang w:val="en-US"/>
                      </w:rPr>
                      <w:id w:val="-5829066"/>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NA</w:t>
                  </w:r>
                </w:p>
              </w:tc>
              <w:tc>
                <w:tcPr>
                  <w:tcW w:w="2156" w:type="dxa"/>
                </w:tcPr>
                <w:p w14:paraId="6C6D29E7" w14:textId="77777777" w:rsidR="00BA789F" w:rsidRDefault="00BA789F" w:rsidP="00202C9D"/>
              </w:tc>
            </w:tr>
            <w:tr w:rsidR="00A9457D" w14:paraId="389B18C1" w14:textId="77777777" w:rsidTr="009E2081">
              <w:tc>
                <w:tcPr>
                  <w:tcW w:w="1588" w:type="dxa"/>
                </w:tcPr>
                <w:p w14:paraId="5D532801" w14:textId="2AE2FF51" w:rsidR="00A9457D" w:rsidRDefault="0014425F" w:rsidP="00202C9D">
                  <w:r>
                    <w:lastRenderedPageBreak/>
                    <w:t>Omics data</w:t>
                  </w:r>
                </w:p>
              </w:tc>
              <w:tc>
                <w:tcPr>
                  <w:tcW w:w="1842" w:type="dxa"/>
                </w:tcPr>
                <w:p w14:paraId="5A3293D1" w14:textId="6D18ED42" w:rsidR="00A9457D" w:rsidRDefault="0014425F" w:rsidP="00202C9D">
                  <w:r>
                    <w:t xml:space="preserve">Proteomic and </w:t>
                  </w:r>
                  <w:proofErr w:type="spellStart"/>
                  <w:r>
                    <w:t>Secretomic</w:t>
                  </w:r>
                  <w:proofErr w:type="spellEnd"/>
                  <w:r>
                    <w:t xml:space="preserve"> raw and analysed data</w:t>
                  </w:r>
                </w:p>
              </w:tc>
              <w:tc>
                <w:tcPr>
                  <w:tcW w:w="2332" w:type="dxa"/>
                </w:tcPr>
                <w:p w14:paraId="509F355C" w14:textId="71D20430" w:rsidR="00A9457D" w:rsidRDefault="00000000" w:rsidP="00202C9D">
                  <w:pPr>
                    <w:rPr>
                      <w:lang w:val="en-US"/>
                    </w:rPr>
                  </w:pPr>
                  <w:sdt>
                    <w:sdtPr>
                      <w:rPr>
                        <w:lang w:val="en-US"/>
                      </w:rPr>
                      <w:id w:val="-526027763"/>
                      <w14:checkbox>
                        <w14:checked w14:val="1"/>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Generated new data</w:t>
                  </w:r>
                </w:p>
                <w:p w14:paraId="615D9084" w14:textId="675B8B1D" w:rsidR="0014425F" w:rsidRPr="0014425F" w:rsidRDefault="00000000" w:rsidP="00202C9D">
                  <w:pPr>
                    <w:rPr>
                      <w:rFonts w:ascii="MS Gothic" w:eastAsia="MS Gothic" w:hAnsi="MS Gothic"/>
                    </w:rPr>
                  </w:pPr>
                  <w:sdt>
                    <w:sdtPr>
                      <w:rPr>
                        <w:lang w:val="en-US"/>
                      </w:rPr>
                      <w:id w:val="228432820"/>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Reuse existing data</w:t>
                  </w:r>
                </w:p>
              </w:tc>
              <w:tc>
                <w:tcPr>
                  <w:tcW w:w="1354" w:type="dxa"/>
                </w:tcPr>
                <w:p w14:paraId="4963DD18" w14:textId="71D345D9" w:rsidR="00A9457D" w:rsidRDefault="00000000" w:rsidP="00202C9D">
                  <w:pPr>
                    <w:rPr>
                      <w:lang w:val="en-US"/>
                    </w:rPr>
                  </w:pPr>
                  <w:sdt>
                    <w:sdtPr>
                      <w:rPr>
                        <w:lang w:val="en-US"/>
                      </w:rPr>
                      <w:id w:val="1106160292"/>
                      <w14:checkbox>
                        <w14:checked w14:val="1"/>
                        <w14:checkedState w14:val="2612" w14:font="MS Gothic"/>
                        <w14:uncheckedState w14:val="2610" w14:font="MS Gothic"/>
                      </w14:checkbox>
                    </w:sdtPr>
                    <w:sdtContent>
                      <w:r w:rsidR="00677048">
                        <w:rPr>
                          <w:rFonts w:ascii="MS Gothic" w:eastAsia="MS Gothic" w:hAnsi="MS Gothic" w:hint="eastAsia"/>
                          <w:lang w:val="en-US"/>
                        </w:rPr>
                        <w:t>☒</w:t>
                      </w:r>
                    </w:sdtContent>
                  </w:sdt>
                  <w:r w:rsidR="0014425F">
                    <w:rPr>
                      <w:lang w:val="en-US"/>
                    </w:rPr>
                    <w:t xml:space="preserve"> Digital</w:t>
                  </w:r>
                </w:p>
                <w:p w14:paraId="5D7DFEC1" w14:textId="7748C428" w:rsidR="0014425F" w:rsidRDefault="00000000" w:rsidP="00202C9D">
                  <w:pPr>
                    <w:rPr>
                      <w:rFonts w:ascii="MS Gothic" w:eastAsia="MS Gothic" w:hAnsi="MS Gothic"/>
                      <w:lang w:val="en-US"/>
                    </w:rPr>
                  </w:pPr>
                  <w:sdt>
                    <w:sdtPr>
                      <w:rPr>
                        <w:lang w:val="en-US"/>
                      </w:rPr>
                      <w:id w:val="-503359709"/>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Physical</w:t>
                  </w:r>
                </w:p>
              </w:tc>
              <w:tc>
                <w:tcPr>
                  <w:tcW w:w="1984" w:type="dxa"/>
                </w:tcPr>
                <w:p w14:paraId="12B9CB09" w14:textId="77777777" w:rsidR="00A9457D" w:rsidRDefault="00000000" w:rsidP="00202C9D">
                  <w:pPr>
                    <w:rPr>
                      <w:lang w:val="en-US"/>
                    </w:rPr>
                  </w:pPr>
                  <w:sdt>
                    <w:sdtPr>
                      <w:rPr>
                        <w:lang w:val="en-US"/>
                      </w:rPr>
                      <w:id w:val="2066988320"/>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Audiovisual</w:t>
                  </w:r>
                </w:p>
                <w:p w14:paraId="415790EA" w14:textId="77777777" w:rsidR="0014425F" w:rsidRDefault="00000000" w:rsidP="00202C9D">
                  <w:pPr>
                    <w:rPr>
                      <w:lang w:val="en-US"/>
                    </w:rPr>
                  </w:pPr>
                  <w:sdt>
                    <w:sdtPr>
                      <w:rPr>
                        <w:lang w:val="en-US"/>
                      </w:rPr>
                      <w:id w:val="-111366296"/>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Images</w:t>
                  </w:r>
                </w:p>
                <w:p w14:paraId="5166025E" w14:textId="77777777" w:rsidR="0014425F" w:rsidRDefault="00000000" w:rsidP="00202C9D">
                  <w:pPr>
                    <w:rPr>
                      <w:lang w:val="en-US"/>
                    </w:rPr>
                  </w:pPr>
                  <w:sdt>
                    <w:sdtPr>
                      <w:rPr>
                        <w:lang w:val="en-US"/>
                      </w:rPr>
                      <w:id w:val="-1363283475"/>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Sound</w:t>
                  </w:r>
                </w:p>
                <w:p w14:paraId="47C97C46" w14:textId="58216FF3" w:rsidR="0014425F" w:rsidRDefault="00000000" w:rsidP="00202C9D">
                  <w:pPr>
                    <w:rPr>
                      <w:lang w:val="en-US"/>
                    </w:rPr>
                  </w:pPr>
                  <w:sdt>
                    <w:sdtPr>
                      <w:rPr>
                        <w:lang w:val="en-US"/>
                      </w:rPr>
                      <w:id w:val="-1561702121"/>
                      <w14:checkbox>
                        <w14:checked w14:val="1"/>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Numerical</w:t>
                  </w:r>
                </w:p>
                <w:p w14:paraId="1BE8D64F" w14:textId="01250157" w:rsidR="0014425F" w:rsidRDefault="00000000" w:rsidP="00202C9D">
                  <w:pPr>
                    <w:rPr>
                      <w:lang w:val="en-US"/>
                    </w:rPr>
                  </w:pPr>
                  <w:sdt>
                    <w:sdtPr>
                      <w:rPr>
                        <w:lang w:val="en-US"/>
                      </w:rPr>
                      <w:id w:val="794957399"/>
                      <w14:checkbox>
                        <w14:checked w14:val="1"/>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Textual</w:t>
                  </w:r>
                </w:p>
                <w:p w14:paraId="49D80C31" w14:textId="77777777" w:rsidR="0014425F" w:rsidRDefault="00000000" w:rsidP="00202C9D">
                  <w:pPr>
                    <w:rPr>
                      <w:lang w:val="en-US"/>
                    </w:rPr>
                  </w:pPr>
                  <w:sdt>
                    <w:sdtPr>
                      <w:rPr>
                        <w:lang w:val="en-US"/>
                      </w:rPr>
                      <w:id w:val="1570152640"/>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Model</w:t>
                  </w:r>
                </w:p>
                <w:p w14:paraId="7BAB5A23" w14:textId="77777777" w:rsidR="0014425F" w:rsidRDefault="00000000" w:rsidP="00202C9D">
                  <w:pPr>
                    <w:rPr>
                      <w:lang w:val="en-US"/>
                    </w:rPr>
                  </w:pPr>
                  <w:sdt>
                    <w:sdtPr>
                      <w:rPr>
                        <w:lang w:val="en-US"/>
                      </w:rPr>
                      <w:id w:val="11649740"/>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Software </w:t>
                  </w:r>
                </w:p>
                <w:p w14:paraId="45A3140B" w14:textId="0CD28245" w:rsidR="0014425F" w:rsidRDefault="00000000" w:rsidP="00202C9D">
                  <w:pPr>
                    <w:rPr>
                      <w:rFonts w:ascii="MS Gothic" w:eastAsia="MS Gothic" w:hAnsi="MS Gothic"/>
                      <w:lang w:val="en-US"/>
                    </w:rPr>
                  </w:pPr>
                  <w:sdt>
                    <w:sdtPr>
                      <w:rPr>
                        <w:lang w:val="en-US"/>
                      </w:rPr>
                      <w:id w:val="-279262295"/>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Other</w:t>
                  </w:r>
                </w:p>
              </w:tc>
              <w:tc>
                <w:tcPr>
                  <w:tcW w:w="1985" w:type="dxa"/>
                </w:tcPr>
                <w:p w14:paraId="48D130BA" w14:textId="77777777" w:rsidR="00A9457D" w:rsidRPr="0014425F" w:rsidRDefault="0014425F" w:rsidP="00202C9D">
                  <w:pPr>
                    <w:rPr>
                      <w:rFonts w:eastAsia="MS Gothic" w:cstheme="minorHAnsi"/>
                      <w:lang w:val="en-US"/>
                    </w:rPr>
                  </w:pPr>
                  <w:r w:rsidRPr="0014425F">
                    <w:rPr>
                      <w:rFonts w:eastAsia="MS Gothic" w:cstheme="minorHAnsi"/>
                      <w:lang w:val="en-US"/>
                    </w:rPr>
                    <w:t>.seq</w:t>
                  </w:r>
                </w:p>
                <w:p w14:paraId="7C7107B0" w14:textId="77777777" w:rsidR="0014425F" w:rsidRPr="0014425F" w:rsidRDefault="0014425F" w:rsidP="00202C9D">
                  <w:pPr>
                    <w:rPr>
                      <w:rFonts w:eastAsia="MS Gothic" w:cstheme="minorHAnsi"/>
                      <w:lang w:val="en-US"/>
                    </w:rPr>
                  </w:pPr>
                  <w:r w:rsidRPr="0014425F">
                    <w:rPr>
                      <w:rFonts w:eastAsia="MS Gothic" w:cstheme="minorHAnsi"/>
                      <w:lang w:val="en-US"/>
                    </w:rPr>
                    <w:t>.</w:t>
                  </w:r>
                  <w:proofErr w:type="spellStart"/>
                  <w:r w:rsidRPr="0014425F">
                    <w:rPr>
                      <w:rFonts w:eastAsia="MS Gothic" w:cstheme="minorHAnsi"/>
                      <w:lang w:val="en-US"/>
                    </w:rPr>
                    <w:t>fastq</w:t>
                  </w:r>
                  <w:proofErr w:type="spellEnd"/>
                </w:p>
                <w:p w14:paraId="1C44D359" w14:textId="1EB2409E" w:rsidR="0014425F" w:rsidRDefault="0014425F" w:rsidP="00202C9D">
                  <w:pPr>
                    <w:rPr>
                      <w:rFonts w:ascii="MS Gothic" w:eastAsia="MS Gothic" w:hAnsi="MS Gothic"/>
                      <w:lang w:val="en-US"/>
                    </w:rPr>
                  </w:pPr>
                  <w:r w:rsidRPr="0014425F">
                    <w:rPr>
                      <w:rFonts w:eastAsia="MS Gothic" w:cstheme="minorHAnsi"/>
                      <w:lang w:val="en-US"/>
                    </w:rPr>
                    <w:t>.</w:t>
                  </w:r>
                  <w:proofErr w:type="spellStart"/>
                  <w:r w:rsidRPr="0014425F">
                    <w:rPr>
                      <w:rFonts w:eastAsia="MS Gothic" w:cstheme="minorHAnsi"/>
                      <w:lang w:val="en-US"/>
                    </w:rPr>
                    <w:t>xls</w:t>
                  </w:r>
                  <w:proofErr w:type="spellEnd"/>
                </w:p>
              </w:tc>
              <w:tc>
                <w:tcPr>
                  <w:tcW w:w="2126" w:type="dxa"/>
                </w:tcPr>
                <w:p w14:paraId="1586F90E" w14:textId="21B7D73B" w:rsidR="0014425F" w:rsidRDefault="00000000" w:rsidP="00202C9D">
                  <w:pPr>
                    <w:rPr>
                      <w:lang w:val="en-US"/>
                    </w:rPr>
                  </w:pPr>
                  <w:sdt>
                    <w:sdtPr>
                      <w:rPr>
                        <w:lang w:val="en-US"/>
                      </w:rPr>
                      <w:id w:val="-789976664"/>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1 GB</w:t>
                  </w:r>
                </w:p>
                <w:p w14:paraId="68E09B00" w14:textId="12FDBAAD" w:rsidR="0014425F" w:rsidRDefault="00000000" w:rsidP="00202C9D">
                  <w:pPr>
                    <w:rPr>
                      <w:lang w:val="en-US"/>
                    </w:rPr>
                  </w:pPr>
                  <w:sdt>
                    <w:sdtPr>
                      <w:rPr>
                        <w:lang w:val="en-US"/>
                      </w:rPr>
                      <w:id w:val="391010224"/>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100 GB</w:t>
                  </w:r>
                </w:p>
                <w:p w14:paraId="34E911A5" w14:textId="114A9CCA" w:rsidR="0014425F" w:rsidRDefault="00000000" w:rsidP="00202C9D">
                  <w:pPr>
                    <w:rPr>
                      <w:lang w:val="en-US"/>
                    </w:rPr>
                  </w:pPr>
                  <w:sdt>
                    <w:sdtPr>
                      <w:rPr>
                        <w:lang w:val="en-US"/>
                      </w:rPr>
                      <w:id w:val="-659772335"/>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1 TB</w:t>
                  </w:r>
                </w:p>
                <w:p w14:paraId="1538B162" w14:textId="3A2416AA" w:rsidR="0014425F" w:rsidRDefault="00000000" w:rsidP="00202C9D">
                  <w:pPr>
                    <w:rPr>
                      <w:lang w:val="en-US"/>
                    </w:rPr>
                  </w:pPr>
                  <w:sdt>
                    <w:sdtPr>
                      <w:rPr>
                        <w:lang w:val="en-US"/>
                      </w:rPr>
                      <w:id w:val="1978873426"/>
                      <w14:checkbox>
                        <w14:checked w14:val="1"/>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&lt; 5 TB</w:t>
                  </w:r>
                </w:p>
                <w:p w14:paraId="34F11621" w14:textId="30346CA9" w:rsidR="0014425F" w:rsidRDefault="00000000" w:rsidP="00202C9D">
                  <w:pPr>
                    <w:rPr>
                      <w:lang w:val="en-US"/>
                    </w:rPr>
                  </w:pPr>
                  <w:sdt>
                    <w:sdtPr>
                      <w:rPr>
                        <w:lang w:val="en-US"/>
                      </w:rPr>
                      <w:id w:val="-1014376647"/>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&gt; 5 TB</w:t>
                  </w:r>
                </w:p>
                <w:p w14:paraId="419B6A95" w14:textId="6BDC7706" w:rsidR="0014425F" w:rsidRDefault="00000000" w:rsidP="00202C9D">
                  <w:pPr>
                    <w:rPr>
                      <w:lang w:val="en-US"/>
                    </w:rPr>
                  </w:pPr>
                  <w:sdt>
                    <w:sdtPr>
                      <w:rPr>
                        <w:lang w:val="en-US"/>
                      </w:rPr>
                      <w:id w:val="1295261831"/>
                      <w14:checkbox>
                        <w14:checked w14:val="0"/>
                        <w14:checkedState w14:val="2612" w14:font="MS Gothic"/>
                        <w14:uncheckedState w14:val="2610" w14:font="MS Gothic"/>
                      </w14:checkbox>
                    </w:sdtPr>
                    <w:sdtContent>
                      <w:r w:rsidR="0014425F">
                        <w:rPr>
                          <w:rFonts w:ascii="MS Gothic" w:eastAsia="MS Gothic" w:hAnsi="MS Gothic" w:hint="eastAsia"/>
                          <w:lang w:val="en-US"/>
                        </w:rPr>
                        <w:t>☐</w:t>
                      </w:r>
                    </w:sdtContent>
                  </w:sdt>
                  <w:r w:rsidR="0014425F">
                    <w:rPr>
                      <w:lang w:val="en-US"/>
                    </w:rPr>
                    <w:t xml:space="preserve"> NA</w:t>
                  </w:r>
                </w:p>
                <w:p w14:paraId="05F18778" w14:textId="77777777" w:rsidR="0014425F" w:rsidRDefault="0014425F" w:rsidP="00202C9D">
                  <w:pPr>
                    <w:rPr>
                      <w:rFonts w:ascii="MS Gothic" w:eastAsia="MS Gothic" w:hAnsi="MS Gothic"/>
                      <w:lang w:val="en-US"/>
                    </w:rPr>
                  </w:pPr>
                </w:p>
                <w:p w14:paraId="176CBFA5" w14:textId="2F430E40" w:rsidR="00A9457D" w:rsidRDefault="00A9457D" w:rsidP="00202C9D">
                  <w:pPr>
                    <w:rPr>
                      <w:rFonts w:ascii="MS Gothic" w:eastAsia="MS Gothic" w:hAnsi="MS Gothic"/>
                      <w:lang w:val="en-US"/>
                    </w:rPr>
                  </w:pPr>
                </w:p>
              </w:tc>
              <w:tc>
                <w:tcPr>
                  <w:tcW w:w="2156" w:type="dxa"/>
                </w:tcPr>
                <w:p w14:paraId="4200ED44" w14:textId="77777777" w:rsidR="00A9457D" w:rsidRDefault="00A9457D" w:rsidP="00202C9D"/>
              </w:tc>
            </w:tr>
            <w:tr w:rsidR="00A9457D" w14:paraId="53D59CFA" w14:textId="77777777" w:rsidTr="009E2081">
              <w:tc>
                <w:tcPr>
                  <w:tcW w:w="1588" w:type="dxa"/>
                </w:tcPr>
                <w:p w14:paraId="31116FCB" w14:textId="0DDED580" w:rsidR="00A9457D" w:rsidRDefault="00677048" w:rsidP="00202C9D">
                  <w:r>
                    <w:t>Gene silencing vectors and drugs</w:t>
                  </w:r>
                </w:p>
              </w:tc>
              <w:tc>
                <w:tcPr>
                  <w:tcW w:w="1842" w:type="dxa"/>
                </w:tcPr>
                <w:p w14:paraId="04FA83C2" w14:textId="73BAE356" w:rsidR="00A9457D" w:rsidRDefault="00677048" w:rsidP="00202C9D">
                  <w:r>
                    <w:t>Morpholinos or oligo antisense nucleotides, inhibitors or activators drugs</w:t>
                  </w:r>
                </w:p>
              </w:tc>
              <w:tc>
                <w:tcPr>
                  <w:tcW w:w="2332" w:type="dxa"/>
                </w:tcPr>
                <w:p w14:paraId="73E49313" w14:textId="0E881193" w:rsidR="00A9457D" w:rsidRDefault="00000000" w:rsidP="00202C9D">
                  <w:pPr>
                    <w:rPr>
                      <w:lang w:val="en-US"/>
                    </w:rPr>
                  </w:pPr>
                  <w:sdt>
                    <w:sdtPr>
                      <w:rPr>
                        <w:lang w:val="en-US"/>
                      </w:rPr>
                      <w:id w:val="466559569"/>
                      <w14:checkbox>
                        <w14:checked w14:val="1"/>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Generated new</w:t>
                  </w:r>
                </w:p>
                <w:p w14:paraId="31F79D10" w14:textId="61799389" w:rsidR="00677048" w:rsidRDefault="00677048" w:rsidP="00202C9D">
                  <w:pPr>
                    <w:rPr>
                      <w:lang w:val="en-US"/>
                    </w:rPr>
                  </w:pPr>
                  <w:r>
                    <w:rPr>
                      <w:lang w:val="en-US"/>
                    </w:rPr>
                    <w:t>Data</w:t>
                  </w:r>
                </w:p>
                <w:p w14:paraId="199D681F" w14:textId="11D8DE64" w:rsidR="00677048" w:rsidRPr="00677048" w:rsidRDefault="00000000" w:rsidP="00202C9D">
                  <w:pPr>
                    <w:rPr>
                      <w:rFonts w:ascii="MS Gothic" w:eastAsia="MS Gothic" w:hAnsi="MS Gothic"/>
                    </w:rPr>
                  </w:pPr>
                  <w:sdt>
                    <w:sdtPr>
                      <w:rPr>
                        <w:lang w:val="en-US"/>
                      </w:rPr>
                      <w:id w:val="54078857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677048">
                    <w:rPr>
                      <w:lang w:val="en-US"/>
                    </w:rPr>
                    <w:t xml:space="preserve"> Reuse existing data</w:t>
                  </w:r>
                </w:p>
              </w:tc>
              <w:tc>
                <w:tcPr>
                  <w:tcW w:w="1354" w:type="dxa"/>
                </w:tcPr>
                <w:p w14:paraId="28F64249" w14:textId="77777777" w:rsidR="00A9457D" w:rsidRDefault="00000000" w:rsidP="00202C9D">
                  <w:pPr>
                    <w:rPr>
                      <w:lang w:val="en-US"/>
                    </w:rPr>
                  </w:pPr>
                  <w:sdt>
                    <w:sdtPr>
                      <w:rPr>
                        <w:lang w:val="en-US"/>
                      </w:rPr>
                      <w:id w:val="707614847"/>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Digital</w:t>
                  </w:r>
                </w:p>
                <w:p w14:paraId="46B01B0B" w14:textId="3941C4D9" w:rsidR="00677048" w:rsidRDefault="00000000" w:rsidP="00202C9D">
                  <w:pPr>
                    <w:rPr>
                      <w:rFonts w:ascii="MS Gothic" w:eastAsia="MS Gothic" w:hAnsi="MS Gothic"/>
                      <w:lang w:val="en-US"/>
                    </w:rPr>
                  </w:pPr>
                  <w:sdt>
                    <w:sdtPr>
                      <w:rPr>
                        <w:lang w:val="en-US"/>
                      </w:rPr>
                      <w:id w:val="-950010069"/>
                      <w14:checkbox>
                        <w14:checked w14:val="1"/>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Physical</w:t>
                  </w:r>
                </w:p>
              </w:tc>
              <w:tc>
                <w:tcPr>
                  <w:tcW w:w="1984" w:type="dxa"/>
                </w:tcPr>
                <w:p w14:paraId="34888407" w14:textId="77777777" w:rsidR="00677048" w:rsidRDefault="00000000" w:rsidP="00202C9D">
                  <w:pPr>
                    <w:rPr>
                      <w:lang w:val="en-US"/>
                    </w:rPr>
                  </w:pPr>
                  <w:sdt>
                    <w:sdtPr>
                      <w:rPr>
                        <w:lang w:val="en-US"/>
                      </w:rPr>
                      <w:id w:val="1694112490"/>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Audiovisual</w:t>
                  </w:r>
                </w:p>
                <w:p w14:paraId="6CB715F1" w14:textId="77777777" w:rsidR="00677048" w:rsidRDefault="00000000" w:rsidP="00202C9D">
                  <w:pPr>
                    <w:rPr>
                      <w:lang w:val="en-US"/>
                    </w:rPr>
                  </w:pPr>
                  <w:sdt>
                    <w:sdtPr>
                      <w:rPr>
                        <w:lang w:val="en-US"/>
                      </w:rPr>
                      <w:id w:val="1213154701"/>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Images</w:t>
                  </w:r>
                </w:p>
                <w:p w14:paraId="140DE69E" w14:textId="77777777" w:rsidR="00677048" w:rsidRDefault="00000000" w:rsidP="00202C9D">
                  <w:pPr>
                    <w:rPr>
                      <w:lang w:val="en-US"/>
                    </w:rPr>
                  </w:pPr>
                  <w:sdt>
                    <w:sdtPr>
                      <w:rPr>
                        <w:lang w:val="en-US"/>
                      </w:rPr>
                      <w:id w:val="-1918704323"/>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Sound</w:t>
                  </w:r>
                </w:p>
                <w:p w14:paraId="172E5A27" w14:textId="77777777" w:rsidR="00677048" w:rsidRDefault="00000000" w:rsidP="00202C9D">
                  <w:pPr>
                    <w:rPr>
                      <w:lang w:val="en-US"/>
                    </w:rPr>
                  </w:pPr>
                  <w:sdt>
                    <w:sdtPr>
                      <w:rPr>
                        <w:lang w:val="en-US"/>
                      </w:rPr>
                      <w:id w:val="-391513440"/>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Numerical</w:t>
                  </w:r>
                </w:p>
                <w:p w14:paraId="5546EF3D" w14:textId="77777777" w:rsidR="00677048" w:rsidRDefault="00000000" w:rsidP="00202C9D">
                  <w:pPr>
                    <w:rPr>
                      <w:lang w:val="en-US"/>
                    </w:rPr>
                  </w:pPr>
                  <w:sdt>
                    <w:sdtPr>
                      <w:rPr>
                        <w:lang w:val="en-US"/>
                      </w:rPr>
                      <w:id w:val="-796293998"/>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Textual</w:t>
                  </w:r>
                </w:p>
                <w:p w14:paraId="745F65D4" w14:textId="77777777" w:rsidR="00677048" w:rsidRDefault="00000000" w:rsidP="00202C9D">
                  <w:pPr>
                    <w:rPr>
                      <w:lang w:val="en-US"/>
                    </w:rPr>
                  </w:pPr>
                  <w:sdt>
                    <w:sdtPr>
                      <w:rPr>
                        <w:lang w:val="en-US"/>
                      </w:rPr>
                      <w:id w:val="984200920"/>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Model</w:t>
                  </w:r>
                </w:p>
                <w:p w14:paraId="46FFE931" w14:textId="77777777" w:rsidR="00677048" w:rsidRDefault="00000000" w:rsidP="00202C9D">
                  <w:pPr>
                    <w:rPr>
                      <w:lang w:val="en-US"/>
                    </w:rPr>
                  </w:pPr>
                  <w:sdt>
                    <w:sdtPr>
                      <w:rPr>
                        <w:lang w:val="en-US"/>
                      </w:rPr>
                      <w:id w:val="363106089"/>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Software</w:t>
                  </w:r>
                </w:p>
                <w:p w14:paraId="6D0A4E29" w14:textId="55EF61F8" w:rsidR="00677048" w:rsidRPr="00677048" w:rsidRDefault="00000000" w:rsidP="00202C9D">
                  <w:pPr>
                    <w:rPr>
                      <w:lang w:val="en-US"/>
                    </w:rPr>
                  </w:pPr>
                  <w:sdt>
                    <w:sdtPr>
                      <w:rPr>
                        <w:lang w:val="en-US"/>
                      </w:rPr>
                      <w:id w:val="-985403534"/>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Other</w:t>
                  </w:r>
                </w:p>
              </w:tc>
              <w:tc>
                <w:tcPr>
                  <w:tcW w:w="1985" w:type="dxa"/>
                </w:tcPr>
                <w:p w14:paraId="3F655A94" w14:textId="77777777" w:rsidR="00A9457D" w:rsidRDefault="00A9457D" w:rsidP="00202C9D">
                  <w:pPr>
                    <w:rPr>
                      <w:rFonts w:ascii="MS Gothic" w:eastAsia="MS Gothic" w:hAnsi="MS Gothic"/>
                      <w:lang w:val="en-US"/>
                    </w:rPr>
                  </w:pPr>
                </w:p>
              </w:tc>
              <w:tc>
                <w:tcPr>
                  <w:tcW w:w="2126" w:type="dxa"/>
                </w:tcPr>
                <w:p w14:paraId="34CF81DF" w14:textId="77777777" w:rsidR="00A9457D" w:rsidRDefault="00000000" w:rsidP="00202C9D">
                  <w:pPr>
                    <w:rPr>
                      <w:lang w:val="en-US"/>
                    </w:rPr>
                  </w:pPr>
                  <w:sdt>
                    <w:sdtPr>
                      <w:rPr>
                        <w:lang w:val="en-US"/>
                      </w:rPr>
                      <w:id w:val="-1222902311"/>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&lt; 1 GB</w:t>
                  </w:r>
                </w:p>
                <w:p w14:paraId="18A99515" w14:textId="77777777" w:rsidR="00677048" w:rsidRDefault="00000000" w:rsidP="00202C9D">
                  <w:pPr>
                    <w:rPr>
                      <w:lang w:val="en-US"/>
                    </w:rPr>
                  </w:pPr>
                  <w:sdt>
                    <w:sdtPr>
                      <w:rPr>
                        <w:lang w:val="en-US"/>
                      </w:rPr>
                      <w:id w:val="795572681"/>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&lt; 100 GB</w:t>
                  </w:r>
                </w:p>
                <w:p w14:paraId="1CC5E92F" w14:textId="77777777" w:rsidR="00677048" w:rsidRDefault="00000000" w:rsidP="00202C9D">
                  <w:pPr>
                    <w:rPr>
                      <w:lang w:val="en-US"/>
                    </w:rPr>
                  </w:pPr>
                  <w:sdt>
                    <w:sdtPr>
                      <w:rPr>
                        <w:lang w:val="en-US"/>
                      </w:rPr>
                      <w:id w:val="2039549091"/>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&lt; 1 TB</w:t>
                  </w:r>
                </w:p>
                <w:p w14:paraId="48196B06" w14:textId="77777777" w:rsidR="00677048" w:rsidRDefault="00000000" w:rsidP="00202C9D">
                  <w:pPr>
                    <w:rPr>
                      <w:lang w:val="en-US"/>
                    </w:rPr>
                  </w:pPr>
                  <w:sdt>
                    <w:sdtPr>
                      <w:rPr>
                        <w:lang w:val="en-US"/>
                      </w:rPr>
                      <w:id w:val="-551626003"/>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&lt; 5 TB</w:t>
                  </w:r>
                </w:p>
                <w:p w14:paraId="1B5C94F4" w14:textId="77777777" w:rsidR="00677048" w:rsidRDefault="00000000" w:rsidP="00202C9D">
                  <w:pPr>
                    <w:rPr>
                      <w:lang w:val="en-US"/>
                    </w:rPr>
                  </w:pPr>
                  <w:sdt>
                    <w:sdtPr>
                      <w:rPr>
                        <w:lang w:val="en-US"/>
                      </w:rPr>
                      <w:id w:val="609704693"/>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&gt; 5 TB</w:t>
                  </w:r>
                </w:p>
                <w:p w14:paraId="2E50B7F5" w14:textId="303E9DBA" w:rsidR="00677048" w:rsidRDefault="00000000" w:rsidP="00202C9D">
                  <w:pPr>
                    <w:rPr>
                      <w:rFonts w:ascii="MS Gothic" w:eastAsia="MS Gothic" w:hAnsi="MS Gothic"/>
                      <w:lang w:val="en-US"/>
                    </w:rPr>
                  </w:pPr>
                  <w:sdt>
                    <w:sdtPr>
                      <w:rPr>
                        <w:lang w:val="en-US"/>
                      </w:rPr>
                      <w:id w:val="-1818944708"/>
                      <w14:checkbox>
                        <w14:checked w14:val="0"/>
                        <w14:checkedState w14:val="2612" w14:font="MS Gothic"/>
                        <w14:uncheckedState w14:val="2610" w14:font="MS Gothic"/>
                      </w14:checkbox>
                    </w:sdtPr>
                    <w:sdtContent>
                      <w:r w:rsidR="00677048">
                        <w:rPr>
                          <w:rFonts w:ascii="MS Gothic" w:eastAsia="MS Gothic" w:hAnsi="MS Gothic" w:hint="eastAsia"/>
                          <w:lang w:val="en-US"/>
                        </w:rPr>
                        <w:t>☐</w:t>
                      </w:r>
                    </w:sdtContent>
                  </w:sdt>
                  <w:r w:rsidR="00677048">
                    <w:rPr>
                      <w:lang w:val="en-US"/>
                    </w:rPr>
                    <w:t xml:space="preserve"> NA</w:t>
                  </w:r>
                </w:p>
              </w:tc>
              <w:tc>
                <w:tcPr>
                  <w:tcW w:w="2156" w:type="dxa"/>
                </w:tcPr>
                <w:p w14:paraId="69AE03D3" w14:textId="657523CE" w:rsidR="00A9457D" w:rsidRDefault="00677048" w:rsidP="00202C9D">
                  <w:r>
                    <w:t>Physical volume</w:t>
                  </w:r>
                </w:p>
              </w:tc>
            </w:tr>
            <w:tr w:rsidR="002607D9" w14:paraId="4BC36C5D" w14:textId="77777777" w:rsidTr="009E2081">
              <w:tc>
                <w:tcPr>
                  <w:tcW w:w="1588" w:type="dxa"/>
                </w:tcPr>
                <w:p w14:paraId="75A63FCD" w14:textId="7CFD74FA" w:rsidR="002607D9" w:rsidRDefault="002607D9" w:rsidP="00202C9D">
                  <w:r>
                    <w:t>Cell lines</w:t>
                  </w:r>
                </w:p>
              </w:tc>
              <w:tc>
                <w:tcPr>
                  <w:tcW w:w="1842" w:type="dxa"/>
                </w:tcPr>
                <w:p w14:paraId="05EA8E44" w14:textId="54B289E8" w:rsidR="002607D9" w:rsidRDefault="002607D9" w:rsidP="00202C9D">
                  <w:r>
                    <w:t>Storage of cells in liquid nitrogen</w:t>
                  </w:r>
                </w:p>
              </w:tc>
              <w:tc>
                <w:tcPr>
                  <w:tcW w:w="2332" w:type="dxa"/>
                </w:tcPr>
                <w:p w14:paraId="10839AD0" w14:textId="18E46B84" w:rsidR="002607D9" w:rsidRDefault="00000000" w:rsidP="00202C9D">
                  <w:pPr>
                    <w:rPr>
                      <w:lang w:val="en-US"/>
                    </w:rPr>
                  </w:pPr>
                  <w:sdt>
                    <w:sdtPr>
                      <w:rPr>
                        <w:lang w:val="en-US"/>
                      </w:rPr>
                      <w:id w:val="-1619907864"/>
                      <w14:checkbox>
                        <w14:checked w14:val="1"/>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Generated new data</w:t>
                  </w:r>
                </w:p>
                <w:p w14:paraId="126084AC" w14:textId="4D54AAAE" w:rsidR="002607D9" w:rsidRDefault="00000000" w:rsidP="00202C9D">
                  <w:pPr>
                    <w:rPr>
                      <w:lang w:val="en-US"/>
                    </w:rPr>
                  </w:pPr>
                  <w:sdt>
                    <w:sdtPr>
                      <w:rPr>
                        <w:lang w:val="en-US"/>
                      </w:rPr>
                      <w:id w:val="1202521223"/>
                      <w14:checkbox>
                        <w14:checked w14:val="1"/>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Reuse existing  data</w:t>
                  </w:r>
                </w:p>
              </w:tc>
              <w:tc>
                <w:tcPr>
                  <w:tcW w:w="1354" w:type="dxa"/>
                </w:tcPr>
                <w:p w14:paraId="6C2C0A57" w14:textId="77777777" w:rsidR="002607D9" w:rsidRDefault="00000000" w:rsidP="00202C9D">
                  <w:pPr>
                    <w:rPr>
                      <w:lang w:val="en-US"/>
                    </w:rPr>
                  </w:pPr>
                  <w:sdt>
                    <w:sdtPr>
                      <w:rPr>
                        <w:lang w:val="en-US"/>
                      </w:rPr>
                      <w:id w:val="2057346250"/>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Digital</w:t>
                  </w:r>
                </w:p>
                <w:p w14:paraId="1BCE7648" w14:textId="3074D6CE" w:rsidR="002607D9" w:rsidRDefault="00000000" w:rsidP="00202C9D">
                  <w:pPr>
                    <w:rPr>
                      <w:lang w:val="en-US"/>
                    </w:rPr>
                  </w:pPr>
                  <w:sdt>
                    <w:sdtPr>
                      <w:rPr>
                        <w:lang w:val="en-US"/>
                      </w:rPr>
                      <w:id w:val="-517313677"/>
                      <w14:checkbox>
                        <w14:checked w14:val="1"/>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Physical</w:t>
                  </w:r>
                </w:p>
              </w:tc>
              <w:tc>
                <w:tcPr>
                  <w:tcW w:w="1984" w:type="dxa"/>
                </w:tcPr>
                <w:p w14:paraId="4C08C4DE" w14:textId="77777777" w:rsidR="002607D9" w:rsidRDefault="00000000" w:rsidP="00202C9D">
                  <w:pPr>
                    <w:rPr>
                      <w:lang w:val="en-US"/>
                    </w:rPr>
                  </w:pPr>
                  <w:sdt>
                    <w:sdtPr>
                      <w:rPr>
                        <w:lang w:val="en-US"/>
                      </w:rPr>
                      <w:id w:val="74800375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Audiovisual</w:t>
                  </w:r>
                </w:p>
                <w:p w14:paraId="03C6CD66" w14:textId="77777777" w:rsidR="002607D9" w:rsidRDefault="00000000" w:rsidP="00202C9D">
                  <w:pPr>
                    <w:rPr>
                      <w:lang w:val="en-US"/>
                    </w:rPr>
                  </w:pPr>
                  <w:sdt>
                    <w:sdtPr>
                      <w:rPr>
                        <w:lang w:val="en-US"/>
                      </w:rPr>
                      <w:id w:val="250248262"/>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Images</w:t>
                  </w:r>
                </w:p>
                <w:p w14:paraId="0820707B" w14:textId="77777777" w:rsidR="002607D9" w:rsidRDefault="00000000" w:rsidP="00202C9D">
                  <w:pPr>
                    <w:rPr>
                      <w:lang w:val="en-US"/>
                    </w:rPr>
                  </w:pPr>
                  <w:sdt>
                    <w:sdtPr>
                      <w:rPr>
                        <w:lang w:val="en-US"/>
                      </w:rPr>
                      <w:id w:val="-10875002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Sound</w:t>
                  </w:r>
                </w:p>
                <w:p w14:paraId="07F8DCDC" w14:textId="77777777" w:rsidR="002607D9" w:rsidRDefault="00000000" w:rsidP="00202C9D">
                  <w:pPr>
                    <w:rPr>
                      <w:lang w:val="en-US"/>
                    </w:rPr>
                  </w:pPr>
                  <w:sdt>
                    <w:sdtPr>
                      <w:rPr>
                        <w:lang w:val="en-US"/>
                      </w:rPr>
                      <w:id w:val="-1089472939"/>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Numerical</w:t>
                  </w:r>
                </w:p>
                <w:p w14:paraId="40CB9982" w14:textId="77777777" w:rsidR="002607D9" w:rsidRDefault="00000000" w:rsidP="00202C9D">
                  <w:pPr>
                    <w:rPr>
                      <w:lang w:val="en-US"/>
                    </w:rPr>
                  </w:pPr>
                  <w:sdt>
                    <w:sdtPr>
                      <w:rPr>
                        <w:lang w:val="en-US"/>
                      </w:rPr>
                      <w:id w:val="-495269482"/>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Textual </w:t>
                  </w:r>
                </w:p>
                <w:p w14:paraId="66EBB100" w14:textId="77777777" w:rsidR="002607D9" w:rsidRDefault="00000000" w:rsidP="00202C9D">
                  <w:pPr>
                    <w:rPr>
                      <w:lang w:val="en-US"/>
                    </w:rPr>
                  </w:pPr>
                  <w:sdt>
                    <w:sdtPr>
                      <w:rPr>
                        <w:lang w:val="en-US"/>
                      </w:rPr>
                      <w:id w:val="-1147654869"/>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Model</w:t>
                  </w:r>
                </w:p>
                <w:p w14:paraId="5A9C59AF" w14:textId="46667210" w:rsidR="002607D9" w:rsidRDefault="00000000" w:rsidP="00202C9D">
                  <w:pPr>
                    <w:rPr>
                      <w:lang w:val="en-US"/>
                    </w:rPr>
                  </w:pPr>
                  <w:sdt>
                    <w:sdtPr>
                      <w:rPr>
                        <w:lang w:val="en-US"/>
                      </w:rPr>
                      <w:id w:val="278455638"/>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Software</w:t>
                  </w:r>
                </w:p>
              </w:tc>
              <w:tc>
                <w:tcPr>
                  <w:tcW w:w="1985" w:type="dxa"/>
                </w:tcPr>
                <w:p w14:paraId="3B296AE3" w14:textId="77777777" w:rsidR="002607D9" w:rsidRDefault="002607D9" w:rsidP="00202C9D">
                  <w:pPr>
                    <w:rPr>
                      <w:rFonts w:ascii="MS Gothic" w:eastAsia="MS Gothic" w:hAnsi="MS Gothic"/>
                      <w:lang w:val="en-US"/>
                    </w:rPr>
                  </w:pPr>
                </w:p>
              </w:tc>
              <w:tc>
                <w:tcPr>
                  <w:tcW w:w="2126" w:type="dxa"/>
                </w:tcPr>
                <w:p w14:paraId="5B899BD4" w14:textId="77777777" w:rsidR="002607D9" w:rsidRDefault="00000000" w:rsidP="00202C9D">
                  <w:pPr>
                    <w:rPr>
                      <w:lang w:val="en-US"/>
                    </w:rPr>
                  </w:pPr>
                  <w:sdt>
                    <w:sdtPr>
                      <w:rPr>
                        <w:lang w:val="en-US"/>
                      </w:rPr>
                      <w:id w:val="-966504358"/>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1 GB</w:t>
                  </w:r>
                </w:p>
                <w:p w14:paraId="2AAB269D" w14:textId="77777777" w:rsidR="002607D9" w:rsidRDefault="00000000" w:rsidP="00202C9D">
                  <w:pPr>
                    <w:rPr>
                      <w:lang w:val="en-US"/>
                    </w:rPr>
                  </w:pPr>
                  <w:sdt>
                    <w:sdtPr>
                      <w:rPr>
                        <w:lang w:val="en-US"/>
                      </w:rPr>
                      <w:id w:val="-183976337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100 GB</w:t>
                  </w:r>
                </w:p>
                <w:p w14:paraId="1F2E2364" w14:textId="77777777" w:rsidR="002607D9" w:rsidRDefault="00000000" w:rsidP="00202C9D">
                  <w:pPr>
                    <w:rPr>
                      <w:lang w:val="en-US"/>
                    </w:rPr>
                  </w:pPr>
                  <w:sdt>
                    <w:sdtPr>
                      <w:rPr>
                        <w:lang w:val="en-US"/>
                      </w:rPr>
                      <w:id w:val="99230587"/>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&lt; 1 TB</w:t>
                  </w:r>
                </w:p>
                <w:p w14:paraId="5E97A61F" w14:textId="77777777" w:rsidR="002607D9" w:rsidRDefault="00000000" w:rsidP="00202C9D">
                  <w:pPr>
                    <w:rPr>
                      <w:lang w:val="en-US"/>
                    </w:rPr>
                  </w:pPr>
                  <w:sdt>
                    <w:sdtPr>
                      <w:rPr>
                        <w:lang w:val="en-US"/>
                      </w:rPr>
                      <w:id w:val="-187692045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5 TB</w:t>
                  </w:r>
                </w:p>
                <w:p w14:paraId="46C3496E" w14:textId="77777777" w:rsidR="002607D9" w:rsidRDefault="00000000" w:rsidP="00202C9D">
                  <w:pPr>
                    <w:rPr>
                      <w:lang w:val="en-US"/>
                    </w:rPr>
                  </w:pPr>
                  <w:sdt>
                    <w:sdtPr>
                      <w:rPr>
                        <w:lang w:val="en-US"/>
                      </w:rPr>
                      <w:id w:val="-174570977"/>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&gt; 5 TB</w:t>
                  </w:r>
                </w:p>
                <w:p w14:paraId="3EF657EA" w14:textId="5892AA73" w:rsidR="002607D9" w:rsidRDefault="00000000" w:rsidP="00202C9D">
                  <w:pPr>
                    <w:rPr>
                      <w:lang w:val="en-US"/>
                    </w:rPr>
                  </w:pPr>
                  <w:sdt>
                    <w:sdtPr>
                      <w:rPr>
                        <w:lang w:val="en-US"/>
                      </w:rPr>
                      <w:id w:val="-171487836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NA</w:t>
                  </w:r>
                </w:p>
              </w:tc>
              <w:tc>
                <w:tcPr>
                  <w:tcW w:w="2156" w:type="dxa"/>
                </w:tcPr>
                <w:p w14:paraId="0B97707F" w14:textId="39A826F5" w:rsidR="002607D9" w:rsidRDefault="002607D9" w:rsidP="00202C9D">
                  <w:r>
                    <w:t>Combination of previously generated cells and new ones kept in 10 9x9 boxes</w:t>
                  </w:r>
                </w:p>
              </w:tc>
            </w:tr>
            <w:tr w:rsidR="002607D9" w14:paraId="65841517" w14:textId="77777777" w:rsidTr="009E2081">
              <w:tc>
                <w:tcPr>
                  <w:tcW w:w="1588" w:type="dxa"/>
                </w:tcPr>
                <w:p w14:paraId="2320F66A" w14:textId="77777777" w:rsidR="002607D9" w:rsidRDefault="002607D9" w:rsidP="00202C9D"/>
              </w:tc>
              <w:tc>
                <w:tcPr>
                  <w:tcW w:w="1842" w:type="dxa"/>
                </w:tcPr>
                <w:p w14:paraId="429A170D" w14:textId="77777777" w:rsidR="002607D9" w:rsidRDefault="002607D9" w:rsidP="00202C9D"/>
              </w:tc>
              <w:tc>
                <w:tcPr>
                  <w:tcW w:w="2332" w:type="dxa"/>
                </w:tcPr>
                <w:p w14:paraId="2C731FB2" w14:textId="77777777" w:rsidR="002607D9" w:rsidRDefault="002607D9" w:rsidP="00202C9D">
                  <w:pPr>
                    <w:rPr>
                      <w:lang w:val="en-US"/>
                    </w:rPr>
                  </w:pPr>
                </w:p>
              </w:tc>
              <w:tc>
                <w:tcPr>
                  <w:tcW w:w="1354" w:type="dxa"/>
                </w:tcPr>
                <w:p w14:paraId="5793BE90" w14:textId="77777777" w:rsidR="002607D9" w:rsidRDefault="002607D9" w:rsidP="00202C9D">
                  <w:pPr>
                    <w:rPr>
                      <w:lang w:val="en-US"/>
                    </w:rPr>
                  </w:pPr>
                </w:p>
              </w:tc>
              <w:tc>
                <w:tcPr>
                  <w:tcW w:w="1984" w:type="dxa"/>
                </w:tcPr>
                <w:p w14:paraId="5A027E6A" w14:textId="77777777" w:rsidR="002607D9" w:rsidRDefault="002607D9" w:rsidP="00202C9D">
                  <w:pPr>
                    <w:rPr>
                      <w:lang w:val="en-US"/>
                    </w:rPr>
                  </w:pPr>
                </w:p>
              </w:tc>
              <w:tc>
                <w:tcPr>
                  <w:tcW w:w="1985" w:type="dxa"/>
                </w:tcPr>
                <w:p w14:paraId="2CB89C20" w14:textId="77777777" w:rsidR="002607D9" w:rsidRDefault="002607D9" w:rsidP="00202C9D">
                  <w:pPr>
                    <w:rPr>
                      <w:rFonts w:ascii="MS Gothic" w:eastAsia="MS Gothic" w:hAnsi="MS Gothic"/>
                      <w:lang w:val="en-US"/>
                    </w:rPr>
                  </w:pPr>
                </w:p>
              </w:tc>
              <w:tc>
                <w:tcPr>
                  <w:tcW w:w="2126" w:type="dxa"/>
                </w:tcPr>
                <w:p w14:paraId="414A3584" w14:textId="77777777" w:rsidR="002607D9" w:rsidRDefault="002607D9" w:rsidP="00202C9D">
                  <w:pPr>
                    <w:rPr>
                      <w:lang w:val="en-US"/>
                    </w:rPr>
                  </w:pPr>
                </w:p>
              </w:tc>
              <w:tc>
                <w:tcPr>
                  <w:tcW w:w="2156" w:type="dxa"/>
                </w:tcPr>
                <w:p w14:paraId="56F3E424" w14:textId="77777777" w:rsidR="002607D9" w:rsidRDefault="002607D9" w:rsidP="00202C9D"/>
              </w:tc>
            </w:tr>
            <w:tr w:rsidR="002607D9" w14:paraId="0E192315" w14:textId="77777777" w:rsidTr="009E2081">
              <w:tc>
                <w:tcPr>
                  <w:tcW w:w="1588" w:type="dxa"/>
                </w:tcPr>
                <w:p w14:paraId="1729EF4C" w14:textId="494B0A0F" w:rsidR="002607D9" w:rsidRDefault="002607D9" w:rsidP="00202C9D">
                  <w:r>
                    <w:lastRenderedPageBreak/>
                    <w:t>Cell pellets</w:t>
                  </w:r>
                </w:p>
              </w:tc>
              <w:tc>
                <w:tcPr>
                  <w:tcW w:w="1842" w:type="dxa"/>
                </w:tcPr>
                <w:p w14:paraId="3ECDE537" w14:textId="1C5D5CB9" w:rsidR="002607D9" w:rsidRDefault="002607D9" w:rsidP="00202C9D">
                  <w:r>
                    <w:t xml:space="preserve">Cell pellets collected in 1.5 ml tubes for proteomic, </w:t>
                  </w:r>
                  <w:proofErr w:type="spellStart"/>
                  <w:r>
                    <w:t>secretomic</w:t>
                  </w:r>
                  <w:proofErr w:type="spellEnd"/>
                  <w:r>
                    <w:t>, western blot analysis and storage</w:t>
                  </w:r>
                </w:p>
              </w:tc>
              <w:tc>
                <w:tcPr>
                  <w:tcW w:w="2332" w:type="dxa"/>
                </w:tcPr>
                <w:p w14:paraId="6EB11E20" w14:textId="365D7709" w:rsidR="002607D9" w:rsidRDefault="00000000" w:rsidP="00202C9D">
                  <w:pPr>
                    <w:rPr>
                      <w:lang w:val="en-US"/>
                    </w:rPr>
                  </w:pPr>
                  <w:sdt>
                    <w:sdtPr>
                      <w:rPr>
                        <w:lang w:val="en-US"/>
                      </w:rPr>
                      <w:id w:val="-1988779705"/>
                      <w14:checkbox>
                        <w14:checked w14:val="1"/>
                        <w14:checkedState w14:val="2612" w14:font="MS Gothic"/>
                        <w14:uncheckedState w14:val="2610" w14:font="MS Gothic"/>
                      </w14:checkbox>
                    </w:sdtPr>
                    <w:sdtContent>
                      <w:r w:rsidR="0068611F">
                        <w:rPr>
                          <w:rFonts w:ascii="MS Gothic" w:eastAsia="MS Gothic" w:hAnsi="MS Gothic" w:hint="eastAsia"/>
                          <w:lang w:val="en-US"/>
                        </w:rPr>
                        <w:t>☒</w:t>
                      </w:r>
                    </w:sdtContent>
                  </w:sdt>
                  <w:r w:rsidR="002607D9">
                    <w:rPr>
                      <w:lang w:val="en-US"/>
                    </w:rPr>
                    <w:t xml:space="preserve"> Generated new data</w:t>
                  </w:r>
                </w:p>
                <w:p w14:paraId="7BDF4811" w14:textId="27AE0843" w:rsidR="002607D9" w:rsidRDefault="00000000" w:rsidP="00202C9D">
                  <w:pPr>
                    <w:rPr>
                      <w:lang w:val="en-US"/>
                    </w:rPr>
                  </w:pPr>
                  <w:sdt>
                    <w:sdtPr>
                      <w:rPr>
                        <w:lang w:val="en-US"/>
                      </w:rPr>
                      <w:id w:val="1179697678"/>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2607D9">
                    <w:rPr>
                      <w:lang w:val="en-US"/>
                    </w:rPr>
                    <w:t xml:space="preserve"> Reuse existing data</w:t>
                  </w:r>
                </w:p>
              </w:tc>
              <w:tc>
                <w:tcPr>
                  <w:tcW w:w="1354" w:type="dxa"/>
                </w:tcPr>
                <w:p w14:paraId="3170B07E" w14:textId="77777777" w:rsidR="002607D9" w:rsidRDefault="00000000" w:rsidP="00202C9D">
                  <w:pPr>
                    <w:rPr>
                      <w:lang w:val="en-US"/>
                    </w:rPr>
                  </w:pPr>
                  <w:sdt>
                    <w:sdtPr>
                      <w:rPr>
                        <w:lang w:val="en-US"/>
                      </w:rPr>
                      <w:id w:val="44897738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Digital</w:t>
                  </w:r>
                </w:p>
                <w:p w14:paraId="3FDCB341" w14:textId="02D567B0" w:rsidR="002607D9" w:rsidRDefault="00000000" w:rsidP="00202C9D">
                  <w:pPr>
                    <w:rPr>
                      <w:lang w:val="en-US"/>
                    </w:rPr>
                  </w:pPr>
                  <w:sdt>
                    <w:sdtPr>
                      <w:rPr>
                        <w:lang w:val="en-US"/>
                      </w:rPr>
                      <w:id w:val="-1772161272"/>
                      <w14:checkbox>
                        <w14:checked w14:val="1"/>
                        <w14:checkedState w14:val="2612" w14:font="MS Gothic"/>
                        <w14:uncheckedState w14:val="2610" w14:font="MS Gothic"/>
                      </w14:checkbox>
                    </w:sdtPr>
                    <w:sdtContent>
                      <w:r w:rsidR="0068611F">
                        <w:rPr>
                          <w:rFonts w:ascii="MS Gothic" w:eastAsia="MS Gothic" w:hAnsi="MS Gothic" w:hint="eastAsia"/>
                          <w:lang w:val="en-US"/>
                        </w:rPr>
                        <w:t>☒</w:t>
                      </w:r>
                    </w:sdtContent>
                  </w:sdt>
                  <w:r w:rsidR="002607D9">
                    <w:rPr>
                      <w:lang w:val="en-US"/>
                    </w:rPr>
                    <w:t xml:space="preserve"> Physical </w:t>
                  </w:r>
                </w:p>
              </w:tc>
              <w:tc>
                <w:tcPr>
                  <w:tcW w:w="1984" w:type="dxa"/>
                </w:tcPr>
                <w:p w14:paraId="213C6E7C" w14:textId="77777777" w:rsidR="002607D9" w:rsidRDefault="00000000" w:rsidP="00202C9D">
                  <w:pPr>
                    <w:rPr>
                      <w:lang w:val="en-US"/>
                    </w:rPr>
                  </w:pPr>
                  <w:sdt>
                    <w:sdtPr>
                      <w:rPr>
                        <w:lang w:val="en-US"/>
                      </w:rPr>
                      <w:id w:val="-1591069580"/>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Audiovisual</w:t>
                  </w:r>
                </w:p>
                <w:p w14:paraId="0DCF30F8" w14:textId="77777777" w:rsidR="002607D9" w:rsidRDefault="00000000" w:rsidP="00202C9D">
                  <w:pPr>
                    <w:rPr>
                      <w:lang w:val="en-US"/>
                    </w:rPr>
                  </w:pPr>
                  <w:sdt>
                    <w:sdtPr>
                      <w:rPr>
                        <w:lang w:val="en-US"/>
                      </w:rPr>
                      <w:id w:val="1288619073"/>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Images</w:t>
                  </w:r>
                </w:p>
                <w:p w14:paraId="668D6A49" w14:textId="77777777" w:rsidR="002607D9" w:rsidRDefault="00000000" w:rsidP="00202C9D">
                  <w:pPr>
                    <w:rPr>
                      <w:lang w:val="en-US"/>
                    </w:rPr>
                  </w:pPr>
                  <w:sdt>
                    <w:sdtPr>
                      <w:rPr>
                        <w:lang w:val="en-US"/>
                      </w:rPr>
                      <w:id w:val="-105407892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Sound</w:t>
                  </w:r>
                </w:p>
                <w:p w14:paraId="71BF0CB4" w14:textId="77777777" w:rsidR="002607D9" w:rsidRDefault="00000000" w:rsidP="00202C9D">
                  <w:pPr>
                    <w:rPr>
                      <w:lang w:val="en-US"/>
                    </w:rPr>
                  </w:pPr>
                  <w:sdt>
                    <w:sdtPr>
                      <w:rPr>
                        <w:lang w:val="en-US"/>
                      </w:rPr>
                      <w:id w:val="-126831850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Numerical</w:t>
                  </w:r>
                </w:p>
                <w:p w14:paraId="3A5D043D" w14:textId="77777777" w:rsidR="002607D9" w:rsidRDefault="00000000" w:rsidP="00202C9D">
                  <w:pPr>
                    <w:rPr>
                      <w:lang w:val="en-US"/>
                    </w:rPr>
                  </w:pPr>
                  <w:sdt>
                    <w:sdtPr>
                      <w:rPr>
                        <w:lang w:val="en-US"/>
                      </w:rPr>
                      <w:id w:val="-1834129851"/>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Textual</w:t>
                  </w:r>
                </w:p>
                <w:p w14:paraId="0B02280B" w14:textId="77777777" w:rsidR="002607D9" w:rsidRDefault="00000000" w:rsidP="00202C9D">
                  <w:pPr>
                    <w:rPr>
                      <w:lang w:val="en-US"/>
                    </w:rPr>
                  </w:pPr>
                  <w:sdt>
                    <w:sdtPr>
                      <w:rPr>
                        <w:lang w:val="en-US"/>
                      </w:rPr>
                      <w:id w:val="988830264"/>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Model</w:t>
                  </w:r>
                </w:p>
                <w:p w14:paraId="10D5A0DA" w14:textId="1B847B28" w:rsidR="002607D9" w:rsidRDefault="00000000" w:rsidP="00202C9D">
                  <w:pPr>
                    <w:rPr>
                      <w:lang w:val="en-US"/>
                    </w:rPr>
                  </w:pPr>
                  <w:sdt>
                    <w:sdtPr>
                      <w:rPr>
                        <w:lang w:val="en-US"/>
                      </w:rPr>
                      <w:id w:val="1576476074"/>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Software</w:t>
                  </w:r>
                </w:p>
              </w:tc>
              <w:tc>
                <w:tcPr>
                  <w:tcW w:w="1985" w:type="dxa"/>
                </w:tcPr>
                <w:p w14:paraId="6E8895AC" w14:textId="77777777" w:rsidR="002607D9" w:rsidRDefault="002607D9" w:rsidP="00202C9D">
                  <w:pPr>
                    <w:rPr>
                      <w:rFonts w:ascii="MS Gothic" w:eastAsia="MS Gothic" w:hAnsi="MS Gothic"/>
                      <w:lang w:val="en-US"/>
                    </w:rPr>
                  </w:pPr>
                </w:p>
              </w:tc>
              <w:tc>
                <w:tcPr>
                  <w:tcW w:w="2126" w:type="dxa"/>
                </w:tcPr>
                <w:p w14:paraId="2260F39C" w14:textId="77777777" w:rsidR="002607D9" w:rsidRDefault="00000000" w:rsidP="00202C9D">
                  <w:pPr>
                    <w:rPr>
                      <w:lang w:val="en-US"/>
                    </w:rPr>
                  </w:pPr>
                  <w:sdt>
                    <w:sdtPr>
                      <w:rPr>
                        <w:lang w:val="en-US"/>
                      </w:rPr>
                      <w:id w:val="-199787698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1 GB</w:t>
                  </w:r>
                </w:p>
                <w:p w14:paraId="3C70E0A4" w14:textId="77777777" w:rsidR="002607D9" w:rsidRDefault="00000000" w:rsidP="00202C9D">
                  <w:pPr>
                    <w:rPr>
                      <w:lang w:val="en-US"/>
                    </w:rPr>
                  </w:pPr>
                  <w:sdt>
                    <w:sdtPr>
                      <w:rPr>
                        <w:lang w:val="en-US"/>
                      </w:rPr>
                      <w:id w:val="-119840012"/>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100 GB</w:t>
                  </w:r>
                </w:p>
                <w:p w14:paraId="39B45FA6" w14:textId="77777777" w:rsidR="002607D9" w:rsidRDefault="00000000" w:rsidP="00202C9D">
                  <w:pPr>
                    <w:rPr>
                      <w:lang w:val="en-US"/>
                    </w:rPr>
                  </w:pPr>
                  <w:sdt>
                    <w:sdtPr>
                      <w:rPr>
                        <w:lang w:val="en-US"/>
                      </w:rPr>
                      <w:id w:val="-156363340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&lt; 1 TB</w:t>
                  </w:r>
                </w:p>
                <w:p w14:paraId="3FDD31C6" w14:textId="77777777" w:rsidR="002607D9" w:rsidRDefault="00000000" w:rsidP="00202C9D">
                  <w:sdt>
                    <w:sdtPr>
                      <w:rPr>
                        <w:lang w:val="en-US"/>
                      </w:rPr>
                      <w:id w:val="-1349789435"/>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t>&lt; 5 TB</w:t>
                  </w:r>
                </w:p>
                <w:p w14:paraId="33C7C2FF" w14:textId="77777777" w:rsidR="002607D9" w:rsidRDefault="00000000" w:rsidP="00202C9D">
                  <w:pPr>
                    <w:rPr>
                      <w:lang w:val="en-US"/>
                    </w:rPr>
                  </w:pPr>
                  <w:sdt>
                    <w:sdtPr>
                      <w:rPr>
                        <w:lang w:val="en-US"/>
                      </w:rPr>
                      <w:id w:val="1201049299"/>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&gt; 5 TB</w:t>
                  </w:r>
                </w:p>
                <w:p w14:paraId="08E2D675" w14:textId="668D2F1C" w:rsidR="002607D9" w:rsidRPr="002607D9" w:rsidRDefault="00000000" w:rsidP="00202C9D">
                  <w:sdt>
                    <w:sdtPr>
                      <w:rPr>
                        <w:lang w:val="en-US"/>
                      </w:rPr>
                      <w:id w:val="589356010"/>
                      <w14:checkbox>
                        <w14:checked w14:val="0"/>
                        <w14:checkedState w14:val="2612" w14:font="MS Gothic"/>
                        <w14:uncheckedState w14:val="2610" w14:font="MS Gothic"/>
                      </w14:checkbox>
                    </w:sdtPr>
                    <w:sdtContent>
                      <w:r w:rsidR="002607D9">
                        <w:rPr>
                          <w:rFonts w:ascii="MS Gothic" w:eastAsia="MS Gothic" w:hAnsi="MS Gothic" w:hint="eastAsia"/>
                          <w:lang w:val="en-US"/>
                        </w:rPr>
                        <w:t>☐</w:t>
                      </w:r>
                    </w:sdtContent>
                  </w:sdt>
                  <w:r w:rsidR="002607D9">
                    <w:rPr>
                      <w:lang w:val="en-US"/>
                    </w:rPr>
                    <w:t xml:space="preserve"> NA</w:t>
                  </w:r>
                </w:p>
              </w:tc>
              <w:tc>
                <w:tcPr>
                  <w:tcW w:w="2156" w:type="dxa"/>
                </w:tcPr>
                <w:p w14:paraId="584177AB" w14:textId="2C8F9E06" w:rsidR="0068611F" w:rsidRDefault="0068611F" w:rsidP="00202C9D">
                  <w:r>
                    <w:t>10- boxes of 9x9 stored at -80</w:t>
                  </w:r>
                  <w:r w:rsidR="00FE72EB">
                    <w:rPr>
                      <w:rFonts w:cstheme="minorHAnsi"/>
                    </w:rPr>
                    <w:t xml:space="preserve">  ̊C</w:t>
                  </w:r>
                </w:p>
                <w:p w14:paraId="0149FA6F" w14:textId="7C54B21A" w:rsidR="002607D9" w:rsidRDefault="002607D9" w:rsidP="00202C9D"/>
              </w:tc>
            </w:tr>
            <w:tr w:rsidR="002607D9" w14:paraId="60F3998A" w14:textId="77777777" w:rsidTr="009E2081">
              <w:tc>
                <w:tcPr>
                  <w:tcW w:w="1588" w:type="dxa"/>
                </w:tcPr>
                <w:p w14:paraId="75639D4A" w14:textId="03648538" w:rsidR="002607D9" w:rsidRDefault="00FE72EB" w:rsidP="00202C9D">
                  <w:r>
                    <w:t>PFA fixed cells</w:t>
                  </w:r>
                </w:p>
              </w:tc>
              <w:tc>
                <w:tcPr>
                  <w:tcW w:w="1842" w:type="dxa"/>
                </w:tcPr>
                <w:p w14:paraId="09962239" w14:textId="2AEA6997" w:rsidR="002607D9" w:rsidRDefault="00FE72EB" w:rsidP="00202C9D">
                  <w:r>
                    <w:t>PFA fixed cells in 24 wells and microfluidic devices for confocal microscopy</w:t>
                  </w:r>
                </w:p>
              </w:tc>
              <w:tc>
                <w:tcPr>
                  <w:tcW w:w="2332" w:type="dxa"/>
                </w:tcPr>
                <w:p w14:paraId="1D031A82" w14:textId="669C8B66" w:rsidR="002607D9" w:rsidRDefault="00000000" w:rsidP="00202C9D">
                  <w:pPr>
                    <w:rPr>
                      <w:lang w:val="en-US"/>
                    </w:rPr>
                  </w:pPr>
                  <w:sdt>
                    <w:sdtPr>
                      <w:rPr>
                        <w:lang w:val="en-US"/>
                      </w:rPr>
                      <w:id w:val="-528959839"/>
                      <w14:checkbox>
                        <w14:checked w14:val="1"/>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Generated new data</w:t>
                  </w:r>
                </w:p>
                <w:p w14:paraId="5FABAA04" w14:textId="47296C71" w:rsidR="00FE72EB" w:rsidRDefault="00000000" w:rsidP="00202C9D">
                  <w:pPr>
                    <w:rPr>
                      <w:lang w:val="en-US"/>
                    </w:rPr>
                  </w:pPr>
                  <w:sdt>
                    <w:sdtPr>
                      <w:rPr>
                        <w:lang w:val="en-US"/>
                      </w:rPr>
                      <w:id w:val="909734484"/>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Reuse existing data</w:t>
                  </w:r>
                </w:p>
              </w:tc>
              <w:tc>
                <w:tcPr>
                  <w:tcW w:w="1354" w:type="dxa"/>
                </w:tcPr>
                <w:p w14:paraId="40DB9635" w14:textId="25D4A6F7" w:rsidR="002607D9" w:rsidRDefault="00000000" w:rsidP="00202C9D">
                  <w:pPr>
                    <w:rPr>
                      <w:lang w:val="en-US"/>
                    </w:rPr>
                  </w:pPr>
                  <w:sdt>
                    <w:sdtPr>
                      <w:rPr>
                        <w:lang w:val="en-US"/>
                      </w:rPr>
                      <w:id w:val="1027209159"/>
                      <w14:checkbox>
                        <w14:checked w14:val="1"/>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Digital </w:t>
                  </w:r>
                </w:p>
                <w:p w14:paraId="57A635F7" w14:textId="1853C16B" w:rsidR="00FE72EB" w:rsidRDefault="00000000" w:rsidP="00202C9D">
                  <w:pPr>
                    <w:rPr>
                      <w:lang w:val="en-US"/>
                    </w:rPr>
                  </w:pPr>
                  <w:sdt>
                    <w:sdtPr>
                      <w:rPr>
                        <w:lang w:val="en-US"/>
                      </w:rPr>
                      <w:id w:val="2120712468"/>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Physical</w:t>
                  </w:r>
                </w:p>
              </w:tc>
              <w:tc>
                <w:tcPr>
                  <w:tcW w:w="1984" w:type="dxa"/>
                </w:tcPr>
                <w:p w14:paraId="48F07D31" w14:textId="77777777" w:rsidR="002607D9" w:rsidRDefault="00000000" w:rsidP="00202C9D">
                  <w:pPr>
                    <w:rPr>
                      <w:lang w:val="en-US"/>
                    </w:rPr>
                  </w:pPr>
                  <w:sdt>
                    <w:sdtPr>
                      <w:rPr>
                        <w:lang w:val="en-US"/>
                      </w:rPr>
                      <w:id w:val="-735324512"/>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Audiovisual </w:t>
                  </w:r>
                </w:p>
                <w:p w14:paraId="6CDDBC55" w14:textId="77777777" w:rsidR="00FE72EB" w:rsidRDefault="00000000" w:rsidP="00202C9D">
                  <w:pPr>
                    <w:rPr>
                      <w:lang w:val="en-US"/>
                    </w:rPr>
                  </w:pPr>
                  <w:sdt>
                    <w:sdtPr>
                      <w:rPr>
                        <w:lang w:val="en-US"/>
                      </w:rPr>
                      <w:id w:val="1794247783"/>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Images</w:t>
                  </w:r>
                </w:p>
                <w:p w14:paraId="2EBF6A29" w14:textId="77777777" w:rsidR="00FE72EB" w:rsidRDefault="00000000" w:rsidP="00202C9D">
                  <w:pPr>
                    <w:rPr>
                      <w:lang w:val="en-US"/>
                    </w:rPr>
                  </w:pPr>
                  <w:sdt>
                    <w:sdtPr>
                      <w:rPr>
                        <w:lang w:val="en-US"/>
                      </w:rPr>
                      <w:id w:val="589130579"/>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Sound </w:t>
                  </w:r>
                </w:p>
                <w:p w14:paraId="39CF059F" w14:textId="77777777" w:rsidR="00FE72EB" w:rsidRDefault="00000000" w:rsidP="00202C9D">
                  <w:pPr>
                    <w:rPr>
                      <w:lang w:val="en-US"/>
                    </w:rPr>
                  </w:pPr>
                  <w:sdt>
                    <w:sdtPr>
                      <w:rPr>
                        <w:lang w:val="en-US"/>
                      </w:rPr>
                      <w:id w:val="11648353"/>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Numerical</w:t>
                  </w:r>
                </w:p>
                <w:p w14:paraId="4A3590F1" w14:textId="77777777" w:rsidR="00FE72EB" w:rsidRDefault="00000000" w:rsidP="00202C9D">
                  <w:pPr>
                    <w:rPr>
                      <w:lang w:val="en-US"/>
                    </w:rPr>
                  </w:pPr>
                  <w:sdt>
                    <w:sdtPr>
                      <w:rPr>
                        <w:lang w:val="en-US"/>
                      </w:rPr>
                      <w:id w:val="-668874743"/>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Textual </w:t>
                  </w:r>
                </w:p>
                <w:p w14:paraId="4D01FFB3" w14:textId="77777777" w:rsidR="00FE72EB" w:rsidRDefault="00000000" w:rsidP="00202C9D">
                  <w:pPr>
                    <w:rPr>
                      <w:lang w:val="en-US"/>
                    </w:rPr>
                  </w:pPr>
                  <w:sdt>
                    <w:sdtPr>
                      <w:rPr>
                        <w:lang w:val="en-US"/>
                      </w:rPr>
                      <w:id w:val="135069589"/>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Model</w:t>
                  </w:r>
                </w:p>
                <w:p w14:paraId="1E712EC2" w14:textId="29B0AB86" w:rsidR="00FE72EB" w:rsidRPr="00FE72EB" w:rsidRDefault="00000000" w:rsidP="00202C9D">
                  <w:sdt>
                    <w:sdtPr>
                      <w:rPr>
                        <w:lang w:val="en-US"/>
                      </w:rPr>
                      <w:id w:val="-1049222970"/>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Software</w:t>
                  </w:r>
                </w:p>
              </w:tc>
              <w:tc>
                <w:tcPr>
                  <w:tcW w:w="1985" w:type="dxa"/>
                </w:tcPr>
                <w:p w14:paraId="771B7CC6" w14:textId="77777777" w:rsidR="002607D9" w:rsidRDefault="002607D9" w:rsidP="00202C9D">
                  <w:pPr>
                    <w:rPr>
                      <w:rFonts w:ascii="MS Gothic" w:eastAsia="MS Gothic" w:hAnsi="MS Gothic"/>
                      <w:lang w:val="en-US"/>
                    </w:rPr>
                  </w:pPr>
                </w:p>
              </w:tc>
              <w:tc>
                <w:tcPr>
                  <w:tcW w:w="2126" w:type="dxa"/>
                </w:tcPr>
                <w:p w14:paraId="3CDC16F7" w14:textId="77777777" w:rsidR="002607D9" w:rsidRDefault="00000000" w:rsidP="00202C9D">
                  <w:pPr>
                    <w:rPr>
                      <w:lang w:val="en-US"/>
                    </w:rPr>
                  </w:pPr>
                  <w:sdt>
                    <w:sdtPr>
                      <w:rPr>
                        <w:lang w:val="en-US"/>
                      </w:rPr>
                      <w:id w:val="-211801907"/>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&lt; 1 GB</w:t>
                  </w:r>
                </w:p>
                <w:p w14:paraId="25389D94" w14:textId="77777777" w:rsidR="00FE72EB" w:rsidRDefault="00000000" w:rsidP="00202C9D">
                  <w:pPr>
                    <w:rPr>
                      <w:lang w:val="en-US"/>
                    </w:rPr>
                  </w:pPr>
                  <w:sdt>
                    <w:sdtPr>
                      <w:rPr>
                        <w:lang w:val="en-US"/>
                      </w:rPr>
                      <w:id w:val="-992861709"/>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&lt; 100 GB</w:t>
                  </w:r>
                </w:p>
                <w:p w14:paraId="3BB87627" w14:textId="77777777" w:rsidR="00FE72EB" w:rsidRDefault="00000000" w:rsidP="00202C9D">
                  <w:pPr>
                    <w:rPr>
                      <w:lang w:val="en-US"/>
                    </w:rPr>
                  </w:pPr>
                  <w:sdt>
                    <w:sdtPr>
                      <w:rPr>
                        <w:lang w:val="en-US"/>
                      </w:rPr>
                      <w:id w:val="268671550"/>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FE72EB">
                    <w:rPr>
                      <w:lang w:val="en-US"/>
                    </w:rPr>
                    <w:t xml:space="preserve"> &lt; 1 TB</w:t>
                  </w:r>
                </w:p>
                <w:p w14:paraId="05108333" w14:textId="63722EDF" w:rsidR="00FE72EB" w:rsidRDefault="00000000" w:rsidP="00202C9D">
                  <w:pPr>
                    <w:rPr>
                      <w:lang w:val="en-US"/>
                    </w:rPr>
                  </w:pPr>
                  <w:sdt>
                    <w:sdtPr>
                      <w:rPr>
                        <w:lang w:val="en-US"/>
                      </w:rPr>
                      <w:id w:val="1563601262"/>
                      <w14:checkbox>
                        <w14:checked w14:val="0"/>
                        <w14:checkedState w14:val="2612" w14:font="MS Gothic"/>
                        <w14:uncheckedState w14:val="2610" w14:font="MS Gothic"/>
                      </w14:checkbox>
                    </w:sdtPr>
                    <w:sdtContent>
                      <w:r w:rsidR="00FE72EB">
                        <w:rPr>
                          <w:rFonts w:ascii="MS Gothic" w:eastAsia="MS Gothic" w:hAnsi="MS Gothic" w:hint="eastAsia"/>
                          <w:lang w:val="en-US"/>
                        </w:rPr>
                        <w:t>☐</w:t>
                      </w:r>
                    </w:sdtContent>
                  </w:sdt>
                  <w:r w:rsidR="00D31087">
                    <w:rPr>
                      <w:lang w:val="en-US"/>
                    </w:rPr>
                    <w:t xml:space="preserve"> &lt; 5 TB</w:t>
                  </w:r>
                </w:p>
                <w:p w14:paraId="565F9711" w14:textId="77777777" w:rsidR="00D31087" w:rsidRDefault="00000000" w:rsidP="00202C9D">
                  <w:pPr>
                    <w:rPr>
                      <w:lang w:val="en-US"/>
                    </w:rPr>
                  </w:pPr>
                  <w:sdt>
                    <w:sdtPr>
                      <w:rPr>
                        <w:lang w:val="en-US"/>
                      </w:rPr>
                      <w:id w:val="-888422837"/>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&gt; 5 TB</w:t>
                  </w:r>
                </w:p>
                <w:p w14:paraId="748EAFE3" w14:textId="24A9C051" w:rsidR="00D31087" w:rsidRDefault="00000000" w:rsidP="00202C9D">
                  <w:pPr>
                    <w:rPr>
                      <w:lang w:val="en-US"/>
                    </w:rPr>
                  </w:pPr>
                  <w:sdt>
                    <w:sdtPr>
                      <w:rPr>
                        <w:lang w:val="en-US"/>
                      </w:rPr>
                      <w:id w:val="1483117407"/>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NA</w:t>
                  </w:r>
                </w:p>
              </w:tc>
              <w:tc>
                <w:tcPr>
                  <w:tcW w:w="2156" w:type="dxa"/>
                </w:tcPr>
                <w:p w14:paraId="20FE9054" w14:textId="0B005642" w:rsidR="002607D9" w:rsidRDefault="00D31087" w:rsidP="00202C9D">
                  <w:r>
                    <w:t>20  Plates and 30 microfluidic devices stored at 4</w:t>
                  </w:r>
                  <w:r>
                    <w:rPr>
                      <w:rFonts w:cstheme="minorHAnsi"/>
                    </w:rPr>
                    <w:t xml:space="preserve">  ̊ C</w:t>
                  </w:r>
                </w:p>
              </w:tc>
            </w:tr>
            <w:tr w:rsidR="002607D9" w14:paraId="76D74B26" w14:textId="77777777" w:rsidTr="009E2081">
              <w:tc>
                <w:tcPr>
                  <w:tcW w:w="1588" w:type="dxa"/>
                </w:tcPr>
                <w:p w14:paraId="7C5637B8" w14:textId="7F49A973" w:rsidR="002607D9" w:rsidRDefault="00D31087" w:rsidP="00202C9D">
                  <w:r>
                    <w:t>Graphs and statistic</w:t>
                  </w:r>
                </w:p>
              </w:tc>
              <w:tc>
                <w:tcPr>
                  <w:tcW w:w="1842" w:type="dxa"/>
                </w:tcPr>
                <w:p w14:paraId="12A47FF6" w14:textId="38471C82" w:rsidR="002607D9" w:rsidRDefault="00D31087" w:rsidP="00202C9D">
                  <w:r>
                    <w:t>Graphical representation and statistical analysis performed with GraphPad Prism software</w:t>
                  </w:r>
                </w:p>
              </w:tc>
              <w:tc>
                <w:tcPr>
                  <w:tcW w:w="2332" w:type="dxa"/>
                </w:tcPr>
                <w:p w14:paraId="3A3B9D23" w14:textId="77777777" w:rsidR="002607D9" w:rsidRDefault="00000000" w:rsidP="00202C9D">
                  <w:pPr>
                    <w:rPr>
                      <w:lang w:val="en-US"/>
                    </w:rPr>
                  </w:pPr>
                  <w:sdt>
                    <w:sdtPr>
                      <w:rPr>
                        <w:lang w:val="en-US"/>
                      </w:rPr>
                      <w:id w:val="-1271551077"/>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Generated new data</w:t>
                  </w:r>
                </w:p>
                <w:p w14:paraId="4BCDCC6B" w14:textId="61C1554F" w:rsidR="00D31087" w:rsidRDefault="00000000" w:rsidP="00202C9D">
                  <w:pPr>
                    <w:rPr>
                      <w:lang w:val="en-US"/>
                    </w:rPr>
                  </w:pPr>
                  <w:sdt>
                    <w:sdtPr>
                      <w:rPr>
                        <w:lang w:val="en-US"/>
                      </w:rPr>
                      <w:id w:val="940637376"/>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Reuse existing data</w:t>
                  </w:r>
                </w:p>
              </w:tc>
              <w:tc>
                <w:tcPr>
                  <w:tcW w:w="1354" w:type="dxa"/>
                </w:tcPr>
                <w:p w14:paraId="75CD7618" w14:textId="77777777" w:rsidR="002607D9" w:rsidRDefault="00000000" w:rsidP="00202C9D">
                  <w:pPr>
                    <w:rPr>
                      <w:lang w:val="en-US"/>
                    </w:rPr>
                  </w:pPr>
                  <w:sdt>
                    <w:sdtPr>
                      <w:rPr>
                        <w:lang w:val="en-US"/>
                      </w:rPr>
                      <w:id w:val="-1578889172"/>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Digital</w:t>
                  </w:r>
                </w:p>
                <w:p w14:paraId="31280CB9" w14:textId="3060DB7C" w:rsidR="00D31087" w:rsidRDefault="00000000" w:rsidP="00202C9D">
                  <w:pPr>
                    <w:rPr>
                      <w:lang w:val="en-US"/>
                    </w:rPr>
                  </w:pPr>
                  <w:sdt>
                    <w:sdtPr>
                      <w:rPr>
                        <w:lang w:val="en-US"/>
                      </w:rPr>
                      <w:id w:val="-865060081"/>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Physical</w:t>
                  </w:r>
                </w:p>
              </w:tc>
              <w:tc>
                <w:tcPr>
                  <w:tcW w:w="1984" w:type="dxa"/>
                </w:tcPr>
                <w:p w14:paraId="0A070A76" w14:textId="77777777" w:rsidR="002607D9" w:rsidRDefault="00000000" w:rsidP="00202C9D">
                  <w:pPr>
                    <w:rPr>
                      <w:lang w:val="en-US"/>
                    </w:rPr>
                  </w:pPr>
                  <w:sdt>
                    <w:sdtPr>
                      <w:rPr>
                        <w:lang w:val="en-US"/>
                      </w:rPr>
                      <w:id w:val="497091421"/>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Audiovisual</w:t>
                  </w:r>
                </w:p>
                <w:p w14:paraId="4A73E1B3" w14:textId="04FE5A1C" w:rsidR="00D31087" w:rsidRDefault="00000000" w:rsidP="00202C9D">
                  <w:pPr>
                    <w:rPr>
                      <w:lang w:val="en-US"/>
                    </w:rPr>
                  </w:pPr>
                  <w:sdt>
                    <w:sdtPr>
                      <w:rPr>
                        <w:lang w:val="en-US"/>
                      </w:rPr>
                      <w:id w:val="-1773012055"/>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Images</w:t>
                  </w:r>
                </w:p>
                <w:p w14:paraId="3B4660B9" w14:textId="77777777" w:rsidR="00D31087" w:rsidRDefault="00000000" w:rsidP="00202C9D">
                  <w:pPr>
                    <w:rPr>
                      <w:lang w:val="en-US"/>
                    </w:rPr>
                  </w:pPr>
                  <w:sdt>
                    <w:sdtPr>
                      <w:rPr>
                        <w:lang w:val="en-US"/>
                      </w:rPr>
                      <w:id w:val="-1253278344"/>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Sound</w:t>
                  </w:r>
                </w:p>
                <w:p w14:paraId="719AA697" w14:textId="4C706CD9" w:rsidR="00D31087" w:rsidRDefault="00000000" w:rsidP="00202C9D">
                  <w:pPr>
                    <w:rPr>
                      <w:lang w:val="en-US"/>
                    </w:rPr>
                  </w:pPr>
                  <w:sdt>
                    <w:sdtPr>
                      <w:rPr>
                        <w:lang w:val="en-US"/>
                      </w:rPr>
                      <w:id w:val="737293482"/>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Numerical</w:t>
                  </w:r>
                </w:p>
                <w:p w14:paraId="517C0C76" w14:textId="4DE7320B" w:rsidR="00D31087" w:rsidRDefault="00000000" w:rsidP="00202C9D">
                  <w:pPr>
                    <w:rPr>
                      <w:lang w:val="en-US"/>
                    </w:rPr>
                  </w:pPr>
                  <w:sdt>
                    <w:sdtPr>
                      <w:rPr>
                        <w:lang w:val="en-US"/>
                      </w:rPr>
                      <w:id w:val="-1444153978"/>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Textual</w:t>
                  </w:r>
                </w:p>
                <w:p w14:paraId="67944734" w14:textId="77777777" w:rsidR="00D31087" w:rsidRDefault="00000000" w:rsidP="00202C9D">
                  <w:pPr>
                    <w:rPr>
                      <w:lang w:val="en-US"/>
                    </w:rPr>
                  </w:pPr>
                  <w:sdt>
                    <w:sdtPr>
                      <w:rPr>
                        <w:lang w:val="en-US"/>
                      </w:rPr>
                      <w:id w:val="1038942808"/>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Model</w:t>
                  </w:r>
                </w:p>
                <w:p w14:paraId="687CE59A" w14:textId="659C98EF" w:rsidR="00D31087" w:rsidRPr="00D31087" w:rsidRDefault="00000000" w:rsidP="00202C9D">
                  <w:pPr>
                    <w:rPr>
                      <w:b/>
                      <w:bCs/>
                      <w:lang w:val="en-US"/>
                    </w:rPr>
                  </w:pPr>
                  <w:sdt>
                    <w:sdtPr>
                      <w:rPr>
                        <w:lang w:val="en-US"/>
                      </w:rPr>
                      <w:id w:val="268594122"/>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Software</w:t>
                  </w:r>
                </w:p>
              </w:tc>
              <w:tc>
                <w:tcPr>
                  <w:tcW w:w="1985" w:type="dxa"/>
                </w:tcPr>
                <w:p w14:paraId="1A814154" w14:textId="77777777" w:rsidR="002607D9" w:rsidRDefault="002607D9" w:rsidP="00202C9D">
                  <w:pPr>
                    <w:rPr>
                      <w:rFonts w:ascii="MS Gothic" w:eastAsia="MS Gothic" w:hAnsi="MS Gothic"/>
                      <w:lang w:val="en-US"/>
                    </w:rPr>
                  </w:pPr>
                </w:p>
              </w:tc>
              <w:tc>
                <w:tcPr>
                  <w:tcW w:w="2126" w:type="dxa"/>
                </w:tcPr>
                <w:p w14:paraId="296FC273" w14:textId="0A8587AF" w:rsidR="00D31087" w:rsidRDefault="00000000" w:rsidP="00202C9D">
                  <w:pPr>
                    <w:rPr>
                      <w:lang w:val="en-US"/>
                    </w:rPr>
                  </w:pPr>
                  <w:sdt>
                    <w:sdtPr>
                      <w:rPr>
                        <w:lang w:val="en-US"/>
                      </w:rPr>
                      <w:id w:val="1928299438"/>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&lt; 1 GB</w:t>
                  </w:r>
                </w:p>
                <w:p w14:paraId="543E0BA9" w14:textId="77777777" w:rsidR="00D31087" w:rsidRDefault="00000000" w:rsidP="00202C9D">
                  <w:pPr>
                    <w:rPr>
                      <w:lang w:val="en-US"/>
                    </w:rPr>
                  </w:pPr>
                  <w:sdt>
                    <w:sdtPr>
                      <w:rPr>
                        <w:lang w:val="en-US"/>
                      </w:rPr>
                      <w:id w:val="2131126027"/>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&lt; 100 GB</w:t>
                  </w:r>
                </w:p>
                <w:p w14:paraId="4440DD6D" w14:textId="77777777" w:rsidR="00D31087" w:rsidRDefault="00000000" w:rsidP="00202C9D">
                  <w:pPr>
                    <w:rPr>
                      <w:lang w:val="en-US"/>
                    </w:rPr>
                  </w:pPr>
                  <w:sdt>
                    <w:sdtPr>
                      <w:rPr>
                        <w:lang w:val="en-US"/>
                      </w:rPr>
                      <w:id w:val="-693921928"/>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&lt; 1 TB</w:t>
                  </w:r>
                </w:p>
                <w:p w14:paraId="772F1385" w14:textId="640CBED1" w:rsidR="00D31087" w:rsidRDefault="00000000" w:rsidP="00202C9D">
                  <w:pPr>
                    <w:rPr>
                      <w:lang w:val="en-US"/>
                    </w:rPr>
                  </w:pPr>
                  <w:sdt>
                    <w:sdtPr>
                      <w:rPr>
                        <w:lang w:val="en-US"/>
                      </w:rPr>
                      <w:id w:val="251021563"/>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&lt; 5 GB</w:t>
                  </w:r>
                </w:p>
                <w:p w14:paraId="42E46699" w14:textId="4C5762B6" w:rsidR="00D31087" w:rsidRDefault="00000000" w:rsidP="00202C9D">
                  <w:pPr>
                    <w:rPr>
                      <w:lang w:val="en-US"/>
                    </w:rPr>
                  </w:pPr>
                  <w:sdt>
                    <w:sdtPr>
                      <w:rPr>
                        <w:lang w:val="en-US"/>
                      </w:rPr>
                      <w:id w:val="-1635776879"/>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&gt; 5 GB</w:t>
                  </w:r>
                </w:p>
                <w:p w14:paraId="02069EA4" w14:textId="5072554C" w:rsidR="00D31087" w:rsidRDefault="00000000" w:rsidP="00202C9D">
                  <w:pPr>
                    <w:rPr>
                      <w:lang w:val="en-US"/>
                    </w:rPr>
                  </w:pPr>
                  <w:sdt>
                    <w:sdtPr>
                      <w:rPr>
                        <w:lang w:val="en-US"/>
                      </w:rPr>
                      <w:id w:val="-1509901736"/>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31087">
                    <w:rPr>
                      <w:lang w:val="en-US"/>
                    </w:rPr>
                    <w:t xml:space="preserve"> NA</w:t>
                  </w:r>
                </w:p>
                <w:p w14:paraId="6BB3FB12" w14:textId="5538E41B" w:rsidR="00D31087" w:rsidRDefault="00D31087" w:rsidP="00202C9D">
                  <w:pPr>
                    <w:rPr>
                      <w:lang w:val="en-US"/>
                    </w:rPr>
                  </w:pPr>
                </w:p>
              </w:tc>
              <w:tc>
                <w:tcPr>
                  <w:tcW w:w="2156" w:type="dxa"/>
                </w:tcPr>
                <w:p w14:paraId="72B3CD48" w14:textId="77777777" w:rsidR="002607D9" w:rsidRDefault="002607D9" w:rsidP="00202C9D"/>
              </w:tc>
            </w:tr>
            <w:tr w:rsidR="002607D9" w14:paraId="7751D9F1" w14:textId="77777777" w:rsidTr="009E2081">
              <w:tc>
                <w:tcPr>
                  <w:tcW w:w="1588" w:type="dxa"/>
                </w:tcPr>
                <w:p w14:paraId="3C6AE4B8" w14:textId="77777777" w:rsidR="002607D9" w:rsidRDefault="002607D9" w:rsidP="00202C9D"/>
              </w:tc>
              <w:tc>
                <w:tcPr>
                  <w:tcW w:w="1842" w:type="dxa"/>
                </w:tcPr>
                <w:p w14:paraId="6BD540AE" w14:textId="77777777" w:rsidR="002607D9" w:rsidRDefault="002607D9" w:rsidP="00202C9D"/>
              </w:tc>
              <w:tc>
                <w:tcPr>
                  <w:tcW w:w="2332" w:type="dxa"/>
                </w:tcPr>
                <w:p w14:paraId="6F1F4B3E" w14:textId="77777777" w:rsidR="002607D9" w:rsidRDefault="002607D9" w:rsidP="00202C9D">
                  <w:pPr>
                    <w:rPr>
                      <w:lang w:val="en-US"/>
                    </w:rPr>
                  </w:pPr>
                </w:p>
              </w:tc>
              <w:tc>
                <w:tcPr>
                  <w:tcW w:w="1354" w:type="dxa"/>
                </w:tcPr>
                <w:p w14:paraId="1E96896E" w14:textId="77777777" w:rsidR="002607D9" w:rsidRDefault="002607D9" w:rsidP="00202C9D">
                  <w:pPr>
                    <w:rPr>
                      <w:lang w:val="en-US"/>
                    </w:rPr>
                  </w:pPr>
                </w:p>
              </w:tc>
              <w:tc>
                <w:tcPr>
                  <w:tcW w:w="1984" w:type="dxa"/>
                </w:tcPr>
                <w:p w14:paraId="1022F6D6" w14:textId="77777777" w:rsidR="002607D9" w:rsidRDefault="002607D9" w:rsidP="00202C9D">
                  <w:pPr>
                    <w:rPr>
                      <w:lang w:val="en-US"/>
                    </w:rPr>
                  </w:pPr>
                </w:p>
              </w:tc>
              <w:tc>
                <w:tcPr>
                  <w:tcW w:w="1985" w:type="dxa"/>
                </w:tcPr>
                <w:p w14:paraId="28643A39" w14:textId="77777777" w:rsidR="002607D9" w:rsidRDefault="002607D9" w:rsidP="00202C9D">
                  <w:pPr>
                    <w:rPr>
                      <w:rFonts w:ascii="MS Gothic" w:eastAsia="MS Gothic" w:hAnsi="MS Gothic"/>
                      <w:lang w:val="en-US"/>
                    </w:rPr>
                  </w:pPr>
                </w:p>
              </w:tc>
              <w:tc>
                <w:tcPr>
                  <w:tcW w:w="2126" w:type="dxa"/>
                </w:tcPr>
                <w:p w14:paraId="281A6550" w14:textId="77777777" w:rsidR="002607D9" w:rsidRDefault="002607D9" w:rsidP="00202C9D">
                  <w:pPr>
                    <w:rPr>
                      <w:lang w:val="en-US"/>
                    </w:rPr>
                  </w:pPr>
                </w:p>
              </w:tc>
              <w:tc>
                <w:tcPr>
                  <w:tcW w:w="2156" w:type="dxa"/>
                </w:tcPr>
                <w:p w14:paraId="17AD8847" w14:textId="77777777" w:rsidR="002607D9" w:rsidRDefault="002607D9" w:rsidP="00202C9D"/>
              </w:tc>
            </w:tr>
            <w:tr w:rsidR="002607D9" w14:paraId="30D345AC" w14:textId="77777777" w:rsidTr="009E2081">
              <w:tc>
                <w:tcPr>
                  <w:tcW w:w="1588" w:type="dxa"/>
                </w:tcPr>
                <w:p w14:paraId="1A22DDB3" w14:textId="77777777" w:rsidR="002607D9" w:rsidRDefault="002607D9" w:rsidP="00202C9D"/>
              </w:tc>
              <w:tc>
                <w:tcPr>
                  <w:tcW w:w="1842" w:type="dxa"/>
                </w:tcPr>
                <w:p w14:paraId="469FEC47" w14:textId="77777777" w:rsidR="002607D9" w:rsidRDefault="002607D9" w:rsidP="00202C9D"/>
              </w:tc>
              <w:tc>
                <w:tcPr>
                  <w:tcW w:w="2332" w:type="dxa"/>
                </w:tcPr>
                <w:p w14:paraId="003827E1" w14:textId="77777777" w:rsidR="002607D9" w:rsidRDefault="002607D9" w:rsidP="00202C9D">
                  <w:pPr>
                    <w:rPr>
                      <w:lang w:val="en-US"/>
                    </w:rPr>
                  </w:pPr>
                </w:p>
              </w:tc>
              <w:tc>
                <w:tcPr>
                  <w:tcW w:w="1354" w:type="dxa"/>
                </w:tcPr>
                <w:p w14:paraId="055E8C2D" w14:textId="77777777" w:rsidR="002607D9" w:rsidRDefault="002607D9" w:rsidP="00202C9D">
                  <w:pPr>
                    <w:rPr>
                      <w:lang w:val="en-US"/>
                    </w:rPr>
                  </w:pPr>
                </w:p>
              </w:tc>
              <w:tc>
                <w:tcPr>
                  <w:tcW w:w="1984" w:type="dxa"/>
                </w:tcPr>
                <w:p w14:paraId="17345EFC" w14:textId="77777777" w:rsidR="002607D9" w:rsidRDefault="002607D9" w:rsidP="00202C9D">
                  <w:pPr>
                    <w:rPr>
                      <w:lang w:val="en-US"/>
                    </w:rPr>
                  </w:pPr>
                </w:p>
              </w:tc>
              <w:tc>
                <w:tcPr>
                  <w:tcW w:w="1985" w:type="dxa"/>
                </w:tcPr>
                <w:p w14:paraId="4F2CBA15" w14:textId="77777777" w:rsidR="002607D9" w:rsidRDefault="002607D9" w:rsidP="00202C9D">
                  <w:pPr>
                    <w:rPr>
                      <w:rFonts w:ascii="MS Gothic" w:eastAsia="MS Gothic" w:hAnsi="MS Gothic"/>
                      <w:lang w:val="en-US"/>
                    </w:rPr>
                  </w:pPr>
                </w:p>
              </w:tc>
              <w:tc>
                <w:tcPr>
                  <w:tcW w:w="2126" w:type="dxa"/>
                </w:tcPr>
                <w:p w14:paraId="01EB84B2" w14:textId="77777777" w:rsidR="002607D9" w:rsidRDefault="002607D9" w:rsidP="00202C9D">
                  <w:pPr>
                    <w:rPr>
                      <w:lang w:val="en-US"/>
                    </w:rPr>
                  </w:pPr>
                </w:p>
              </w:tc>
              <w:tc>
                <w:tcPr>
                  <w:tcW w:w="2156" w:type="dxa"/>
                </w:tcPr>
                <w:p w14:paraId="434E605A" w14:textId="77777777" w:rsidR="002607D9" w:rsidRDefault="002607D9" w:rsidP="00202C9D"/>
              </w:tc>
            </w:tr>
          </w:tbl>
          <w:p w14:paraId="44F40F2B" w14:textId="77777777" w:rsidR="00BA789F" w:rsidRDefault="00BA789F" w:rsidP="00BA789F">
            <w:pPr>
              <w:spacing w:before="80"/>
              <w:rPr>
                <w:lang w:val="en-US"/>
              </w:rPr>
            </w:pPr>
          </w:p>
        </w:tc>
      </w:tr>
      <w:tr w:rsidR="00BA789F" w:rsidRPr="00F42A6F" w14:paraId="55C26AE6" w14:textId="77777777" w:rsidTr="00306CBC">
        <w:trPr>
          <w:cantSplit/>
          <w:trHeight w:val="269"/>
        </w:trPr>
        <w:tc>
          <w:tcPr>
            <w:tcW w:w="15593" w:type="dxa"/>
            <w:gridSpan w:val="2"/>
          </w:tcPr>
          <w:p w14:paraId="4FF5DD8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64194F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CFD5FD0"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4"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F51875A" w14:textId="77777777" w:rsidR="00BA789F" w:rsidRPr="00BA789F" w:rsidRDefault="00BA789F" w:rsidP="00345E00"/>
        </w:tc>
      </w:tr>
      <w:tr w:rsidR="00AE4A22" w:rsidRPr="00F42A6F" w14:paraId="636D37BE" w14:textId="77777777" w:rsidTr="00436EB9">
        <w:trPr>
          <w:cantSplit/>
          <w:trHeight w:val="269"/>
        </w:trPr>
        <w:tc>
          <w:tcPr>
            <w:tcW w:w="4962" w:type="dxa"/>
          </w:tcPr>
          <w:p w14:paraId="1E8BE64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80DFAC5" w14:textId="77777777" w:rsidR="00AE4A22" w:rsidRDefault="00AE4A22" w:rsidP="00CA2D12"/>
        </w:tc>
        <w:tc>
          <w:tcPr>
            <w:tcW w:w="10631" w:type="dxa"/>
          </w:tcPr>
          <w:p w14:paraId="4B5A549F" w14:textId="2151F3BE" w:rsidR="00AE4A22" w:rsidRDefault="00D31087" w:rsidP="00345E00">
            <w:pPr>
              <w:rPr>
                <w:lang w:val="en-US"/>
              </w:rPr>
            </w:pPr>
            <w:r>
              <w:rPr>
                <w:lang w:val="en-US"/>
              </w:rPr>
              <w:t>I took over cells previously generated by another PhD student of the lab</w:t>
            </w:r>
          </w:p>
        </w:tc>
      </w:tr>
      <w:tr w:rsidR="003D036F" w:rsidRPr="00F42A6F" w14:paraId="267D3C03" w14:textId="77777777" w:rsidTr="00436EB9">
        <w:trPr>
          <w:cantSplit/>
          <w:trHeight w:val="269"/>
        </w:trPr>
        <w:tc>
          <w:tcPr>
            <w:tcW w:w="4962" w:type="dxa"/>
          </w:tcPr>
          <w:p w14:paraId="7000680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AA31BD2" w14:textId="4229BB17"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3C1BF0">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E6F344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B369F8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993D0CC"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6BDDD28" w14:textId="77777777" w:rsidR="003D036F" w:rsidRDefault="00632536" w:rsidP="003D128A">
            <w:pPr>
              <w:rPr>
                <w:lang w:val="en-US"/>
              </w:rPr>
            </w:pPr>
            <w:r>
              <w:rPr>
                <w:lang w:val="en-US"/>
              </w:rPr>
              <w:t>Additional information</w:t>
            </w:r>
            <w:r w:rsidR="00EE33E8">
              <w:rPr>
                <w:lang w:val="en-US"/>
              </w:rPr>
              <w:t>:</w:t>
            </w:r>
          </w:p>
          <w:p w14:paraId="3CDA001A" w14:textId="77777777" w:rsidR="00EE33E8" w:rsidRDefault="00EE33E8" w:rsidP="003D128A">
            <w:pPr>
              <w:rPr>
                <w:lang w:val="en-US"/>
              </w:rPr>
            </w:pPr>
          </w:p>
          <w:p w14:paraId="1242C49B" w14:textId="77777777" w:rsidR="00EE33E8" w:rsidRDefault="00EE33E8" w:rsidP="003D128A">
            <w:pPr>
              <w:rPr>
                <w:lang w:val="en-US"/>
              </w:rPr>
            </w:pPr>
          </w:p>
        </w:tc>
      </w:tr>
      <w:tr w:rsidR="003D036F" w:rsidRPr="00F42A6F" w14:paraId="548F64FB" w14:textId="77777777" w:rsidTr="00436EB9">
        <w:trPr>
          <w:cantSplit/>
          <w:trHeight w:val="269"/>
        </w:trPr>
        <w:tc>
          <w:tcPr>
            <w:tcW w:w="4962" w:type="dxa"/>
          </w:tcPr>
          <w:p w14:paraId="2D74006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6413E6C" w14:textId="0C4D67D2"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004937F"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C8DFD50" w14:textId="77777777" w:rsidR="00B75538" w:rsidRDefault="00382948" w:rsidP="00E62A40">
            <w:pPr>
              <w:rPr>
                <w:lang w:val="en-US"/>
              </w:rPr>
            </w:pPr>
            <w:r>
              <w:rPr>
                <w:lang w:val="en-US"/>
              </w:rPr>
              <w:t>Additional information:</w:t>
            </w:r>
            <w:r w:rsidR="00B75538">
              <w:rPr>
                <w:lang w:val="en-US"/>
              </w:rPr>
              <w:t xml:space="preserve"> </w:t>
            </w:r>
          </w:p>
          <w:p w14:paraId="6A9B35F1" w14:textId="7E3BB45C" w:rsidR="00E62A40" w:rsidRPr="00B75538" w:rsidRDefault="00B75538" w:rsidP="00E62A40">
            <w:pPr>
              <w:rPr>
                <w:rFonts w:cstheme="minorHAnsi"/>
                <w:lang w:val="en-US"/>
              </w:rPr>
            </w:pPr>
            <w:r w:rsidRPr="00B75538">
              <w:rPr>
                <w:rFonts w:cstheme="minorHAnsi"/>
                <w:sz w:val="22"/>
                <w:szCs w:val="22"/>
                <w:shd w:val="clear" w:color="auto" w:fill="FFFFFF"/>
              </w:rPr>
              <w:t> </w:t>
            </w:r>
            <w:r w:rsidRPr="00B75538">
              <w:rPr>
                <w:rFonts w:cstheme="minorHAnsi"/>
                <w:shd w:val="clear" w:color="auto" w:fill="FFFFFF"/>
              </w:rPr>
              <w:t>S67294</w:t>
            </w:r>
          </w:p>
          <w:p w14:paraId="5F715157" w14:textId="77777777" w:rsidR="00382948" w:rsidRDefault="00382948" w:rsidP="00E62A40">
            <w:pPr>
              <w:rPr>
                <w:lang w:val="en-US"/>
              </w:rPr>
            </w:pPr>
          </w:p>
          <w:p w14:paraId="194A5AF0" w14:textId="77777777" w:rsidR="003D036F" w:rsidRDefault="003D036F" w:rsidP="00345E00">
            <w:pPr>
              <w:rPr>
                <w:lang w:val="en-US"/>
              </w:rPr>
            </w:pPr>
          </w:p>
        </w:tc>
      </w:tr>
      <w:tr w:rsidR="003D036F" w:rsidRPr="00F42A6F" w14:paraId="636E85FD" w14:textId="77777777" w:rsidTr="00436EB9">
        <w:trPr>
          <w:cantSplit/>
          <w:trHeight w:val="269"/>
        </w:trPr>
        <w:tc>
          <w:tcPr>
            <w:tcW w:w="4962" w:type="dxa"/>
          </w:tcPr>
          <w:p w14:paraId="1C21C914"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72BBA37" w14:textId="5F922E43"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D31087">
                  <w:rPr>
                    <w:rFonts w:ascii="MS Gothic" w:eastAsia="MS Gothic" w:hAnsi="MS Gothic" w:hint="eastAsia"/>
                    <w:lang w:val="en-US"/>
                  </w:rPr>
                  <w:t>☒</w:t>
                </w:r>
              </w:sdtContent>
            </w:sdt>
            <w:r w:rsidR="00DF3028">
              <w:rPr>
                <w:lang w:val="en-US"/>
              </w:rPr>
              <w:t xml:space="preserve"> Yes</w:t>
            </w:r>
          </w:p>
          <w:p w14:paraId="4393A16D" w14:textId="3F30FB7F"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31087">
                  <w:rPr>
                    <w:rFonts w:ascii="MS Gothic" w:eastAsia="MS Gothic" w:hAnsi="MS Gothic" w:hint="eastAsia"/>
                    <w:lang w:val="en-US"/>
                  </w:rPr>
                  <w:t>☐</w:t>
                </w:r>
              </w:sdtContent>
            </w:sdt>
            <w:r w:rsidR="00DF3028">
              <w:rPr>
                <w:lang w:val="en-US"/>
              </w:rPr>
              <w:t xml:space="preserve"> No</w:t>
            </w:r>
          </w:p>
          <w:p w14:paraId="11A4BD73" w14:textId="77777777" w:rsidR="00DF3028" w:rsidRDefault="00DF3028" w:rsidP="00DF3028">
            <w:pPr>
              <w:rPr>
                <w:lang w:val="en-US"/>
              </w:rPr>
            </w:pPr>
            <w:r>
              <w:rPr>
                <w:lang w:val="en-US"/>
              </w:rPr>
              <w:t>If yes</w:t>
            </w:r>
            <w:r w:rsidR="00B10E44">
              <w:rPr>
                <w:lang w:val="en-US"/>
              </w:rPr>
              <w:t>, please comment</w:t>
            </w:r>
            <w:r>
              <w:rPr>
                <w:lang w:val="en-US"/>
              </w:rPr>
              <w:t xml:space="preserve">: </w:t>
            </w:r>
          </w:p>
          <w:tbl>
            <w:tblPr>
              <w:tblW w:w="0" w:type="auto"/>
              <w:tblLayout w:type="fixed"/>
              <w:tblLook w:val="0000" w:firstRow="0" w:lastRow="0" w:firstColumn="0" w:lastColumn="0" w:noHBand="0" w:noVBand="0"/>
            </w:tblPr>
            <w:tblGrid>
              <w:gridCol w:w="10307"/>
            </w:tblGrid>
            <w:tr w:rsidR="00D31087" w:rsidRPr="00D31087" w14:paraId="4FF3B0D8" w14:textId="77777777" w:rsidTr="00D31087">
              <w:trPr>
                <w:trHeight w:val="892"/>
              </w:trPr>
              <w:tc>
                <w:tcPr>
                  <w:tcW w:w="10307" w:type="dxa"/>
                </w:tcPr>
                <w:p w14:paraId="6607AFE4" w14:textId="77777777" w:rsidR="00D31087" w:rsidRPr="00D31087" w:rsidRDefault="00D31087" w:rsidP="00D31087">
                  <w:pPr>
                    <w:autoSpaceDE w:val="0"/>
                    <w:autoSpaceDN w:val="0"/>
                    <w:adjustRightInd w:val="0"/>
                    <w:rPr>
                      <w:rFonts w:ascii="Calibri" w:hAnsi="Calibri" w:cs="Calibri"/>
                      <w:color w:val="000000"/>
                      <w:sz w:val="23"/>
                      <w:szCs w:val="23"/>
                      <w:lang w:val="en-US"/>
                    </w:rPr>
                  </w:pPr>
                  <w:r w:rsidRPr="00D31087">
                    <w:rPr>
                      <w:rFonts w:ascii="Calibri" w:hAnsi="Calibri" w:cs="Calibri"/>
                      <w:color w:val="000000"/>
                      <w:sz w:val="23"/>
                      <w:szCs w:val="23"/>
                      <w:lang w:val="en-US"/>
                    </w:rPr>
                    <w:t xml:space="preserve">We do not exclude that the proposed work could result in research data with potential for tech transfer- and valorization. VIB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w:t>
                  </w:r>
                </w:p>
              </w:tc>
            </w:tr>
          </w:tbl>
          <w:p w14:paraId="78049900" w14:textId="77777777" w:rsidR="003D036F" w:rsidRDefault="003D036F" w:rsidP="00345E00">
            <w:pPr>
              <w:rPr>
                <w:lang w:val="en-US"/>
              </w:rPr>
            </w:pPr>
          </w:p>
        </w:tc>
      </w:tr>
      <w:tr w:rsidR="003D036F" w:rsidRPr="00F42A6F" w14:paraId="03B2C4BC" w14:textId="77777777" w:rsidTr="00436EB9">
        <w:trPr>
          <w:cantSplit/>
          <w:trHeight w:val="269"/>
        </w:trPr>
        <w:tc>
          <w:tcPr>
            <w:tcW w:w="4962" w:type="dxa"/>
          </w:tcPr>
          <w:p w14:paraId="221737D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FC51EE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83F2C73" w14:textId="0CE55DB3"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C1BF0">
                  <w:rPr>
                    <w:rFonts w:ascii="MS Gothic" w:eastAsia="MS Gothic" w:hAnsi="MS Gothic" w:hint="eastAsia"/>
                    <w:lang w:val="en-US"/>
                  </w:rPr>
                  <w:t>☒</w:t>
                </w:r>
              </w:sdtContent>
            </w:sdt>
            <w:r w:rsidR="007C3FA4">
              <w:rPr>
                <w:lang w:val="en-US"/>
              </w:rPr>
              <w:t xml:space="preserve"> No</w:t>
            </w:r>
          </w:p>
          <w:p w14:paraId="2A994252" w14:textId="77777777" w:rsidR="007C3FA4" w:rsidRDefault="007C3FA4" w:rsidP="007C3FA4">
            <w:pPr>
              <w:rPr>
                <w:lang w:val="en-US"/>
              </w:rPr>
            </w:pPr>
            <w:r>
              <w:rPr>
                <w:lang w:val="en-US"/>
              </w:rPr>
              <w:t xml:space="preserve">If yes, please explain: </w:t>
            </w:r>
          </w:p>
          <w:p w14:paraId="54921815" w14:textId="77777777" w:rsidR="003D036F" w:rsidRDefault="003D036F" w:rsidP="00345E00">
            <w:pPr>
              <w:rPr>
                <w:lang w:val="en-US"/>
              </w:rPr>
            </w:pPr>
          </w:p>
        </w:tc>
      </w:tr>
      <w:tr w:rsidR="003D036F" w:rsidRPr="00F42A6F" w14:paraId="4EA1EEB5" w14:textId="77777777" w:rsidTr="00436EB9">
        <w:trPr>
          <w:cantSplit/>
          <w:trHeight w:val="269"/>
        </w:trPr>
        <w:tc>
          <w:tcPr>
            <w:tcW w:w="4962" w:type="dxa"/>
          </w:tcPr>
          <w:p w14:paraId="7C32115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7D168B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7AC04FC" w14:textId="30D3C5E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C1BF0">
                  <w:rPr>
                    <w:rFonts w:ascii="MS Gothic" w:eastAsia="MS Gothic" w:hAnsi="MS Gothic" w:hint="eastAsia"/>
                    <w:lang w:val="en-US"/>
                  </w:rPr>
                  <w:t>☒</w:t>
                </w:r>
              </w:sdtContent>
            </w:sdt>
            <w:r w:rsidR="00950DB8">
              <w:rPr>
                <w:lang w:val="en-US"/>
              </w:rPr>
              <w:t xml:space="preserve"> No</w:t>
            </w:r>
          </w:p>
          <w:p w14:paraId="0D4807B9" w14:textId="77777777" w:rsidR="00950DB8" w:rsidRDefault="00950DB8" w:rsidP="00950DB8">
            <w:pPr>
              <w:rPr>
                <w:lang w:val="en-US"/>
              </w:rPr>
            </w:pPr>
            <w:r>
              <w:rPr>
                <w:lang w:val="en-US"/>
              </w:rPr>
              <w:t xml:space="preserve">If yes, please explain: </w:t>
            </w:r>
          </w:p>
          <w:p w14:paraId="1F5D0552" w14:textId="77777777" w:rsidR="003D036F" w:rsidRDefault="003D036F" w:rsidP="00345E00">
            <w:pPr>
              <w:rPr>
                <w:lang w:val="en-US"/>
              </w:rPr>
            </w:pPr>
          </w:p>
        </w:tc>
      </w:tr>
    </w:tbl>
    <w:p w14:paraId="354F8061" w14:textId="77777777" w:rsidR="00171BFB" w:rsidRDefault="00171BFB"/>
    <w:p w14:paraId="45FCCEEC" w14:textId="77777777" w:rsidR="00171BFB" w:rsidRDefault="00171BFB"/>
    <w:p w14:paraId="0E9B0AB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8A46FD7" w14:textId="77777777" w:rsidTr="005E32FD">
        <w:trPr>
          <w:cantSplit/>
          <w:trHeight w:val="269"/>
        </w:trPr>
        <w:tc>
          <w:tcPr>
            <w:tcW w:w="15593" w:type="dxa"/>
            <w:gridSpan w:val="2"/>
            <w:shd w:val="clear" w:color="auto" w:fill="5B9BD5" w:themeFill="accent5"/>
          </w:tcPr>
          <w:p w14:paraId="6CF756FC" w14:textId="77777777" w:rsidR="00877A71" w:rsidRPr="00184DDE" w:rsidRDefault="00171BFB" w:rsidP="00BA789F">
            <w:pPr>
              <w:pStyle w:val="ListParagraph"/>
              <w:numPr>
                <w:ilvl w:val="0"/>
                <w:numId w:val="22"/>
              </w:numPr>
              <w:jc w:val="center"/>
              <w:rPr>
                <w:b/>
              </w:rPr>
            </w:pPr>
            <w:r>
              <w:rPr>
                <w:b/>
                <w:bCs/>
              </w:rPr>
              <w:t>Documentation and Metadata</w:t>
            </w:r>
          </w:p>
          <w:p w14:paraId="67D10472" w14:textId="77777777" w:rsidR="00184DDE" w:rsidRPr="00AB71F6" w:rsidRDefault="00184DDE" w:rsidP="00184DDE">
            <w:pPr>
              <w:pStyle w:val="ListParagraph"/>
              <w:ind w:left="1080"/>
              <w:rPr>
                <w:b/>
              </w:rPr>
            </w:pPr>
          </w:p>
        </w:tc>
      </w:tr>
      <w:tr w:rsidR="002300DE" w14:paraId="06E8A38C" w14:textId="77777777" w:rsidTr="00436EB9">
        <w:trPr>
          <w:cantSplit/>
          <w:trHeight w:val="269"/>
        </w:trPr>
        <w:tc>
          <w:tcPr>
            <w:tcW w:w="4962" w:type="dxa"/>
            <w:shd w:val="clear" w:color="auto" w:fill="FFFFFF" w:themeFill="background1"/>
          </w:tcPr>
          <w:p w14:paraId="3763708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CE1F589" w14:textId="77777777" w:rsidR="00EF7190" w:rsidRDefault="00EF7190" w:rsidP="0035345E">
            <w:pPr>
              <w:jc w:val="both"/>
            </w:pPr>
          </w:p>
          <w:p w14:paraId="039595F0" w14:textId="77777777" w:rsidR="00EF7190" w:rsidRPr="00C0755D" w:rsidRDefault="00000000" w:rsidP="0035345E">
            <w:pPr>
              <w:jc w:val="both"/>
              <w:rPr>
                <w:rFonts w:cstheme="minorHAnsi"/>
                <w:i/>
                <w:sz w:val="22"/>
                <w:szCs w:val="22"/>
              </w:rPr>
            </w:pPr>
            <w:hyperlink r:id="rId15"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CA5D3C2" w14:textId="77777777" w:rsidR="00CA2D12" w:rsidRPr="00CA2D12" w:rsidRDefault="00CA2D12" w:rsidP="00EF7190">
            <w:pPr>
              <w:jc w:val="both"/>
              <w:rPr>
                <w:i/>
              </w:rPr>
            </w:pPr>
          </w:p>
        </w:tc>
        <w:tc>
          <w:tcPr>
            <w:tcW w:w="10631" w:type="dxa"/>
            <w:shd w:val="clear" w:color="auto" w:fill="FFFFFF" w:themeFill="background1"/>
          </w:tcPr>
          <w:p w14:paraId="20B97C77" w14:textId="785720B5" w:rsidR="00CA2D12" w:rsidRPr="0029305D" w:rsidRDefault="0029305D" w:rsidP="0029305D">
            <w:pPr>
              <w:pStyle w:val="Default"/>
              <w:rPr>
                <w:rFonts w:asciiTheme="minorHAnsi" w:hAnsiTheme="minorHAnsi" w:cstheme="minorHAnsi"/>
                <w:b/>
                <w:bCs/>
                <w:lang w:val="en-US"/>
              </w:rPr>
            </w:pPr>
            <w:r w:rsidRPr="0029305D">
              <w:rPr>
                <w:rFonts w:asciiTheme="minorHAnsi" w:hAnsiTheme="minorHAnsi" w:cstheme="minorHAnsi"/>
                <w:lang w:val="en-US"/>
              </w:rPr>
              <w:t xml:space="preserve">Metadata will be documented by the researcher and technical staff at the time of data collection and analysis, by taking reporting information related to specific experiments and samples in the electronic laboratory notebook. All datasets will be accompanied by a README.txt file containing all the associated metadata. </w:t>
            </w:r>
          </w:p>
        </w:tc>
      </w:tr>
      <w:tr w:rsidR="002300DE" w14:paraId="66243516" w14:textId="77777777" w:rsidTr="00436EB9">
        <w:trPr>
          <w:cantSplit/>
          <w:trHeight w:val="269"/>
        </w:trPr>
        <w:tc>
          <w:tcPr>
            <w:tcW w:w="4962" w:type="dxa"/>
            <w:shd w:val="clear" w:color="auto" w:fill="FFFFFF" w:themeFill="background1"/>
          </w:tcPr>
          <w:p w14:paraId="25D6DBD2"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EBBD65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71A9348" w14:textId="77777777" w:rsidR="00771CF4" w:rsidRDefault="00771CF4" w:rsidP="00771CF4">
            <w:pPr>
              <w:rPr>
                <w:rFonts w:ascii="Arial" w:eastAsia="Times New Roman" w:hAnsi="Arial" w:cs="Arial"/>
                <w:sz w:val="16"/>
                <w:szCs w:val="16"/>
                <w:lang w:val="en-US" w:eastAsia="nl-BE"/>
              </w:rPr>
            </w:pPr>
          </w:p>
          <w:p w14:paraId="61911C8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7004C0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1723C82" w14:textId="40EC63DA"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CA2D12">
              <w:rPr>
                <w:lang w:val="en-US"/>
              </w:rPr>
              <w:t xml:space="preserve"> Yes</w:t>
            </w:r>
          </w:p>
          <w:p w14:paraId="1687FA08"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98FBE3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34B768B" w14:textId="77777777" w:rsidR="0029305D" w:rsidRPr="0029305D" w:rsidRDefault="0029305D" w:rsidP="0029305D">
            <w:pPr>
              <w:pStyle w:val="Default"/>
              <w:rPr>
                <w:rFonts w:asciiTheme="minorHAnsi" w:hAnsiTheme="minorHAnsi" w:cstheme="minorHAnsi"/>
                <w:lang w:val="en-US"/>
              </w:rPr>
            </w:pPr>
          </w:p>
          <w:p w14:paraId="085BF0A8" w14:textId="58D746CE"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Ad as a general rule the metadata will be based on a generalized metadata schema such as Dublin Core or </w:t>
            </w:r>
            <w:proofErr w:type="spellStart"/>
            <w:r w:rsidRPr="0029305D">
              <w:rPr>
                <w:rFonts w:asciiTheme="minorHAnsi" w:hAnsiTheme="minorHAnsi" w:cstheme="minorHAnsi"/>
                <w:lang w:val="en-US"/>
              </w:rPr>
              <w:t>DataCite</w:t>
            </w:r>
            <w:proofErr w:type="spellEnd"/>
            <w:r w:rsidRPr="0029305D">
              <w:rPr>
                <w:rFonts w:asciiTheme="minorHAnsi" w:hAnsiTheme="minorHAnsi" w:cstheme="minorHAnsi"/>
                <w:lang w:val="en-US"/>
              </w:rPr>
              <w:t xml:space="preserve">, including the following elements: </w:t>
            </w:r>
          </w:p>
          <w:p w14:paraId="4A2C0232"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Title: free text </w:t>
            </w:r>
          </w:p>
          <w:p w14:paraId="155D159A"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Creator: Last name, first name, organization </w:t>
            </w:r>
          </w:p>
          <w:p w14:paraId="2F127BD4"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Date and time reference </w:t>
            </w:r>
          </w:p>
          <w:p w14:paraId="73254768"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Subject: Choice of keywords and classifications </w:t>
            </w:r>
          </w:p>
          <w:p w14:paraId="78316759"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Description: Text explaining the content of the data set and other contextual information needed for the </w:t>
            </w:r>
          </w:p>
          <w:p w14:paraId="1A56CA3B"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correct interpretation of the data, the software(s) (including version number) used to produce and to read </w:t>
            </w:r>
          </w:p>
          <w:p w14:paraId="0E98E785"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the data, the purpose of the experiment, etc. </w:t>
            </w:r>
          </w:p>
          <w:p w14:paraId="1AF681A1"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Format: Details of the file format, </w:t>
            </w:r>
          </w:p>
          <w:p w14:paraId="7DD7CCAF"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Resource Type: data set, image, audio, etc. </w:t>
            </w:r>
          </w:p>
          <w:p w14:paraId="5AD4558D"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Identifier: DOI (when applicable) </w:t>
            </w:r>
          </w:p>
          <w:p w14:paraId="1EE2E55B" w14:textId="77777777" w:rsid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 Access rights: closed access, embargoed access, restricted access, open access. </w:t>
            </w:r>
          </w:p>
          <w:p w14:paraId="67C47D29" w14:textId="77777777" w:rsidR="0029305D" w:rsidRPr="0029305D" w:rsidRDefault="0029305D" w:rsidP="0029305D">
            <w:pPr>
              <w:pStyle w:val="Default"/>
              <w:rPr>
                <w:rFonts w:asciiTheme="minorHAnsi" w:hAnsiTheme="minorHAnsi" w:cstheme="minorHAnsi"/>
                <w:lang w:val="en-US"/>
              </w:rPr>
            </w:pPr>
          </w:p>
          <w:p w14:paraId="01859374"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For specific datasets, additional metadata will be associated with the data file as appropriate such as </w:t>
            </w:r>
          </w:p>
          <w:p w14:paraId="7C766FE0" w14:textId="532E1EBE"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experimental procedures to generate </w:t>
            </w:r>
            <w:proofErr w:type="spellStart"/>
            <w:r>
              <w:rPr>
                <w:rFonts w:asciiTheme="minorHAnsi" w:hAnsiTheme="minorHAnsi" w:cstheme="minorHAnsi"/>
                <w:lang w:val="en-US"/>
              </w:rPr>
              <w:t>Proetomic</w:t>
            </w:r>
            <w:proofErr w:type="spellEnd"/>
            <w:r>
              <w:rPr>
                <w:rFonts w:asciiTheme="minorHAnsi" w:hAnsiTheme="minorHAnsi" w:cstheme="minorHAnsi"/>
                <w:lang w:val="en-US"/>
              </w:rPr>
              <w:t xml:space="preserve"> and </w:t>
            </w:r>
            <w:proofErr w:type="spellStart"/>
            <w:r>
              <w:rPr>
                <w:rFonts w:asciiTheme="minorHAnsi" w:hAnsiTheme="minorHAnsi" w:cstheme="minorHAnsi"/>
                <w:lang w:val="en-US"/>
              </w:rPr>
              <w:t>Secretomic</w:t>
            </w:r>
            <w:proofErr w:type="spellEnd"/>
            <w:r>
              <w:rPr>
                <w:rFonts w:asciiTheme="minorHAnsi" w:hAnsiTheme="minorHAnsi" w:cstheme="minorHAnsi"/>
                <w:lang w:val="en-US"/>
              </w:rPr>
              <w:t xml:space="preserve"> </w:t>
            </w:r>
            <w:r w:rsidRPr="0029305D">
              <w:rPr>
                <w:rFonts w:asciiTheme="minorHAnsi" w:hAnsiTheme="minorHAnsi" w:cstheme="minorHAnsi"/>
                <w:lang w:val="en-US"/>
              </w:rPr>
              <w:t xml:space="preserve">data. </w:t>
            </w:r>
          </w:p>
          <w:p w14:paraId="66AEE10E"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The final dataset will be accompanied by this information under the form of a README.txt document. This </w:t>
            </w:r>
          </w:p>
          <w:p w14:paraId="5DFCC50E" w14:textId="5021677A"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file will be located in the </w:t>
            </w:r>
            <w:r>
              <w:rPr>
                <w:rFonts w:asciiTheme="minorHAnsi" w:hAnsiTheme="minorHAnsi" w:cstheme="minorHAnsi"/>
                <w:lang w:val="en-US"/>
              </w:rPr>
              <w:t>top-level</w:t>
            </w:r>
            <w:r w:rsidRPr="0029305D">
              <w:rPr>
                <w:rFonts w:asciiTheme="minorHAnsi" w:hAnsiTheme="minorHAnsi" w:cstheme="minorHAnsi"/>
                <w:lang w:val="en-US"/>
              </w:rPr>
              <w:t xml:space="preserve"> directory of the dataset and will also list the contents of the other files </w:t>
            </w:r>
          </w:p>
          <w:p w14:paraId="1A819AB1" w14:textId="2B5E3E09" w:rsidR="00F81457"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and outline the file-naming convention used (see section 7 below). This will allow the data to be understood by other members of the laboratory and add contextual value to the dataset for future reuse. </w:t>
            </w:r>
          </w:p>
          <w:p w14:paraId="79182B79" w14:textId="77777777" w:rsidR="00F81457" w:rsidRDefault="00F81457" w:rsidP="00F81457">
            <w:pPr>
              <w:rPr>
                <w:lang w:val="en-US"/>
              </w:rPr>
            </w:pPr>
          </w:p>
          <w:p w14:paraId="2F48C37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5802FB6" w14:textId="77777777" w:rsidR="00F81457" w:rsidRDefault="00F81457" w:rsidP="00F81457">
            <w:pPr>
              <w:rPr>
                <w:lang w:val="en-US"/>
              </w:rPr>
            </w:pPr>
          </w:p>
          <w:p w14:paraId="71B30D6A" w14:textId="77777777" w:rsidR="00F81457" w:rsidRPr="00F81457" w:rsidRDefault="00F81457" w:rsidP="00F81457">
            <w:pPr>
              <w:rPr>
                <w:lang w:val="en-US"/>
              </w:rPr>
            </w:pPr>
          </w:p>
          <w:p w14:paraId="7D169377" w14:textId="77777777" w:rsidR="002300DE" w:rsidRDefault="002300DE" w:rsidP="00534707">
            <w:pPr>
              <w:jc w:val="both"/>
              <w:rPr>
                <w:b/>
                <w:bCs/>
              </w:rPr>
            </w:pPr>
          </w:p>
        </w:tc>
      </w:tr>
    </w:tbl>
    <w:p w14:paraId="16158CBF" w14:textId="77777777" w:rsidR="00CE6D90" w:rsidRDefault="00CE6D90"/>
    <w:p w14:paraId="53C5499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36A64F" w14:textId="77777777" w:rsidTr="005E32FD">
        <w:trPr>
          <w:cantSplit/>
          <w:trHeight w:val="269"/>
        </w:trPr>
        <w:tc>
          <w:tcPr>
            <w:tcW w:w="15593" w:type="dxa"/>
            <w:gridSpan w:val="2"/>
            <w:shd w:val="clear" w:color="auto" w:fill="5B9BD5" w:themeFill="accent5"/>
          </w:tcPr>
          <w:p w14:paraId="52A5D7C9"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F542C5C" w14:textId="77777777" w:rsidR="00877A71" w:rsidRPr="00145CC7" w:rsidRDefault="00877A71" w:rsidP="00EE6614">
            <w:pPr>
              <w:ind w:left="360"/>
              <w:jc w:val="center"/>
              <w:rPr>
                <w:b/>
              </w:rPr>
            </w:pPr>
          </w:p>
        </w:tc>
      </w:tr>
      <w:tr w:rsidR="002300DE" w:rsidRPr="00F42A6F" w14:paraId="0801B354" w14:textId="77777777" w:rsidTr="00436EB9">
        <w:trPr>
          <w:cantSplit/>
          <w:trHeight w:val="269"/>
        </w:trPr>
        <w:tc>
          <w:tcPr>
            <w:tcW w:w="4962" w:type="dxa"/>
          </w:tcPr>
          <w:p w14:paraId="1A96D2DC" w14:textId="77777777" w:rsidR="002300DE" w:rsidRDefault="00CE6D90" w:rsidP="008F2D7E">
            <w:r w:rsidRPr="002B78E0">
              <w:t>Where will the data be stored?</w:t>
            </w:r>
          </w:p>
          <w:p w14:paraId="2723F134" w14:textId="77777777" w:rsidR="00762983" w:rsidRDefault="00762983" w:rsidP="008F2D7E"/>
          <w:p w14:paraId="28E922F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2EF5E16" w14:textId="69A7E5D9"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975C08">
              <w:rPr>
                <w:lang w:val="en-US"/>
              </w:rPr>
              <w:t xml:space="preserve"> Shared network drive (J-drive)</w:t>
            </w:r>
          </w:p>
          <w:p w14:paraId="03F92B3E" w14:textId="7C9BB295"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975C08">
              <w:rPr>
                <w:lang w:val="en-US"/>
              </w:rPr>
              <w:t xml:space="preserve"> Personal network drive (I-drive)</w:t>
            </w:r>
          </w:p>
          <w:p w14:paraId="08FC9450" w14:textId="49A2F08F"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975C08">
              <w:rPr>
                <w:lang w:val="en-US"/>
              </w:rPr>
              <w:t xml:space="preserve"> OneDrive (KU Leuven)</w:t>
            </w:r>
          </w:p>
          <w:p w14:paraId="5CD269AC"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F2CD68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62FF514"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38D9E4E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A2EFCDC"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17A74B55" w14:textId="77777777" w:rsidR="00BC2885" w:rsidRPr="00BC2885" w:rsidRDefault="00BC2885" w:rsidP="6320600B">
            <w:pPr>
              <w:rPr>
                <w:lang w:val="en-US"/>
              </w:rPr>
            </w:pPr>
          </w:p>
        </w:tc>
      </w:tr>
      <w:tr w:rsidR="002300DE" w:rsidRPr="00F42A6F" w14:paraId="75B76F60" w14:textId="77777777" w:rsidTr="00436EB9">
        <w:trPr>
          <w:cantSplit/>
          <w:trHeight w:val="269"/>
        </w:trPr>
        <w:tc>
          <w:tcPr>
            <w:tcW w:w="4962" w:type="dxa"/>
          </w:tcPr>
          <w:p w14:paraId="444960E0" w14:textId="77777777" w:rsidR="0008393F" w:rsidRDefault="00C67569" w:rsidP="00877A71">
            <w:r w:rsidRPr="002B78E0">
              <w:t>How will the data be backed up?</w:t>
            </w:r>
          </w:p>
          <w:p w14:paraId="4E165687" w14:textId="77777777" w:rsidR="0008393F" w:rsidRDefault="0008393F" w:rsidP="0008393F"/>
          <w:p w14:paraId="4A025B20"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76EAB8C" w14:textId="3B6F393A"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BB7FA4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C09E051"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1EF71CB" w14:textId="77777777" w:rsidR="002300DE" w:rsidRDefault="002300DE" w:rsidP="00C67569">
            <w:pPr>
              <w:rPr>
                <w:rFonts w:ascii="MS Gothic" w:eastAsia="MS Gothic" w:hAnsi="MS Gothic"/>
                <w:lang w:val="en-US"/>
              </w:rPr>
            </w:pPr>
          </w:p>
          <w:p w14:paraId="69ED6803" w14:textId="77777777" w:rsidR="00C67569" w:rsidRDefault="00C67569" w:rsidP="00C67569">
            <w:pPr>
              <w:rPr>
                <w:b/>
                <w:bCs/>
                <w:lang w:val="en-US"/>
              </w:rPr>
            </w:pPr>
          </w:p>
          <w:p w14:paraId="53BC312D" w14:textId="77777777" w:rsidR="00C67569" w:rsidRPr="00CA2D12" w:rsidRDefault="00C67569" w:rsidP="00F04613">
            <w:pPr>
              <w:shd w:val="clear" w:color="auto" w:fill="FFFFFF"/>
              <w:rPr>
                <w:b/>
                <w:bCs/>
                <w:lang w:val="en-US"/>
              </w:rPr>
            </w:pPr>
          </w:p>
        </w:tc>
      </w:tr>
      <w:tr w:rsidR="00C271CA" w:rsidRPr="00F42A6F" w14:paraId="5355ADC6" w14:textId="77777777" w:rsidTr="00436EB9">
        <w:trPr>
          <w:cantSplit/>
          <w:trHeight w:val="269"/>
        </w:trPr>
        <w:tc>
          <w:tcPr>
            <w:tcW w:w="4962" w:type="dxa"/>
          </w:tcPr>
          <w:p w14:paraId="1938A28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CBFB0D8" w14:textId="6F3E897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9305D">
                  <w:rPr>
                    <w:rFonts w:ascii="MS Gothic" w:eastAsia="MS Gothic" w:hAnsi="MS Gothic" w:hint="eastAsia"/>
                    <w:lang w:val="en-US"/>
                  </w:rPr>
                  <w:t>☒</w:t>
                </w:r>
              </w:sdtContent>
            </w:sdt>
            <w:r w:rsidR="00C271CA" w:rsidRPr="00436EB9">
              <w:rPr>
                <w:lang w:val="en-US"/>
              </w:rPr>
              <w:t xml:space="preserve"> Yes</w:t>
            </w:r>
          </w:p>
          <w:p w14:paraId="50F010D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4C378DA" w14:textId="58CD7F48" w:rsidR="0087485C" w:rsidRDefault="0029305D" w:rsidP="00C271CA">
            <w:pPr>
              <w:rPr>
                <w:bCs/>
              </w:rPr>
            </w:pPr>
            <w:r>
              <w:rPr>
                <w:bCs/>
              </w:rPr>
              <w:t xml:space="preserve"> We have more than 1000 TB available, which is enough to store my project`s data</w:t>
            </w:r>
          </w:p>
          <w:p w14:paraId="7A000E1F" w14:textId="77777777" w:rsidR="00C271CA" w:rsidRDefault="00C271CA" w:rsidP="00C271CA">
            <w:pPr>
              <w:rPr>
                <w:bCs/>
              </w:rPr>
            </w:pPr>
            <w:r w:rsidRPr="00436EB9">
              <w:rPr>
                <w:bCs/>
              </w:rPr>
              <w:t xml:space="preserve">If no, please </w:t>
            </w:r>
            <w:r>
              <w:rPr>
                <w:bCs/>
              </w:rPr>
              <w:t>specify</w:t>
            </w:r>
            <w:r w:rsidRPr="00436EB9">
              <w:rPr>
                <w:bCs/>
              </w:rPr>
              <w:t xml:space="preserve">: </w:t>
            </w:r>
          </w:p>
          <w:p w14:paraId="6F2AADAD" w14:textId="77777777" w:rsidR="0087485C" w:rsidRPr="00436EB9" w:rsidRDefault="0087485C" w:rsidP="00C271CA">
            <w:pPr>
              <w:rPr>
                <w:bCs/>
              </w:rPr>
            </w:pPr>
          </w:p>
        </w:tc>
      </w:tr>
      <w:tr w:rsidR="00C271CA" w:rsidRPr="00F42A6F" w14:paraId="4BCA6A69" w14:textId="77777777" w:rsidTr="00436EB9">
        <w:trPr>
          <w:cantSplit/>
          <w:trHeight w:val="269"/>
        </w:trPr>
        <w:tc>
          <w:tcPr>
            <w:tcW w:w="4962" w:type="dxa"/>
          </w:tcPr>
          <w:p w14:paraId="18F85C60" w14:textId="77777777" w:rsidR="00EB125A" w:rsidRDefault="00EB125A" w:rsidP="00C271CA">
            <w:r w:rsidRPr="00C40606">
              <w:lastRenderedPageBreak/>
              <w:t>How will you ensure that the data are securely stored and not accessed or modified by unauthorized persons?</w:t>
            </w:r>
          </w:p>
          <w:p w14:paraId="0AFC8161" w14:textId="77777777" w:rsidR="00EB125A" w:rsidRDefault="00EB125A" w:rsidP="00EB125A"/>
          <w:p w14:paraId="13FC2A0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BE5F6F5" w14:textId="77777777" w:rsidR="00620BB0" w:rsidRPr="00E30883" w:rsidRDefault="00000000" w:rsidP="00EB125A">
            <w:pPr>
              <w:rPr>
                <w:rStyle w:val="SubtleReference"/>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04004B9" w14:textId="77777777" w:rsidR="00C271CA" w:rsidRPr="00EB125A" w:rsidRDefault="00C271CA" w:rsidP="00EB125A"/>
        </w:tc>
        <w:tc>
          <w:tcPr>
            <w:tcW w:w="10631" w:type="dxa"/>
          </w:tcPr>
          <w:p w14:paraId="2F09EE75" w14:textId="77777777" w:rsidR="0029305D" w:rsidRPr="0029305D" w:rsidRDefault="0029305D" w:rsidP="0029305D">
            <w:pPr>
              <w:pStyle w:val="Default"/>
              <w:rPr>
                <w:rFonts w:asciiTheme="minorHAnsi" w:hAnsiTheme="minorHAnsi" w:cstheme="minorHAnsi"/>
                <w:lang w:val="en-US"/>
              </w:rPr>
            </w:pPr>
            <w:r w:rsidRPr="0029305D">
              <w:rPr>
                <w:rFonts w:asciiTheme="minorHAnsi" w:hAnsiTheme="minorHAnsi" w:cstheme="minorHAnsi"/>
                <w:lang w:val="en-US"/>
              </w:rPr>
              <w:t xml:space="preserve">Both the L-drive and J-drive servers are accessible only by laboratory members, and are mirrored in the second ICTS datacenter for business continuity and disaster recovery so that a copy of the data can be recovered within an hour. </w:t>
            </w:r>
          </w:p>
          <w:p w14:paraId="43020061" w14:textId="48CAAC56" w:rsidR="00C271CA" w:rsidRPr="0029305D" w:rsidRDefault="0029305D" w:rsidP="0029305D">
            <w:pPr>
              <w:rPr>
                <w:rFonts w:eastAsia="MS Gothic" w:cstheme="minorHAnsi"/>
                <w:lang w:val="en-US"/>
              </w:rPr>
            </w:pPr>
            <w:r w:rsidRPr="0029305D">
              <w:rPr>
                <w:rFonts w:cstheme="minorHAnsi"/>
              </w:rPr>
              <w:t xml:space="preserve">Access to the digital vault is possible only through using a KU Leuven user-id and password, and user rights only grant access to the data in their own vault. Sensitive data transfer will be performed according to the best practices for “Copying data to the secure environment” defined by KU Leuven. The operating system of the vault is maintained on a monthly basis, including the application of upgrades and security patches. The server in the vault is managed by ICTS, and only ICTS personnel (bound by the ICT code of conduct for staff) have administrator/root rights. A security service monitors the technical installations continuously, even outside working hours. </w:t>
            </w:r>
          </w:p>
          <w:p w14:paraId="3ED5548B" w14:textId="77777777" w:rsidR="00EB125A" w:rsidRPr="0029305D" w:rsidRDefault="00EB125A" w:rsidP="00C271CA">
            <w:pPr>
              <w:rPr>
                <w:rFonts w:eastAsia="MS Gothic" w:cstheme="minorHAnsi"/>
                <w:lang w:val="en-US"/>
              </w:rPr>
            </w:pPr>
          </w:p>
          <w:p w14:paraId="19192108" w14:textId="77777777" w:rsidR="00EB125A" w:rsidRDefault="00EB125A" w:rsidP="00C271CA">
            <w:pPr>
              <w:rPr>
                <w:rFonts w:ascii="MS Gothic" w:eastAsia="MS Gothic" w:hAnsi="MS Gothic"/>
                <w:lang w:val="en-US"/>
              </w:rPr>
            </w:pPr>
          </w:p>
          <w:p w14:paraId="7414DCC9" w14:textId="77777777" w:rsidR="00EB125A" w:rsidRDefault="00EB125A" w:rsidP="00C271CA">
            <w:pPr>
              <w:rPr>
                <w:rFonts w:ascii="MS Gothic" w:eastAsia="MS Gothic" w:hAnsi="MS Gothic"/>
                <w:lang w:val="en-US"/>
              </w:rPr>
            </w:pPr>
          </w:p>
          <w:p w14:paraId="5F6703A7" w14:textId="77777777" w:rsidR="00EB125A" w:rsidRDefault="00EB125A" w:rsidP="00C271CA">
            <w:pPr>
              <w:rPr>
                <w:rFonts w:ascii="MS Gothic" w:eastAsia="MS Gothic" w:hAnsi="MS Gothic"/>
                <w:lang w:val="en-US"/>
              </w:rPr>
            </w:pPr>
          </w:p>
          <w:p w14:paraId="0E040898" w14:textId="77777777" w:rsidR="00EB125A" w:rsidRDefault="00EB125A" w:rsidP="00C271CA">
            <w:pPr>
              <w:rPr>
                <w:rFonts w:ascii="MS Gothic" w:eastAsia="MS Gothic" w:hAnsi="MS Gothic"/>
                <w:lang w:val="en-US"/>
              </w:rPr>
            </w:pPr>
          </w:p>
        </w:tc>
      </w:tr>
      <w:tr w:rsidR="00C271CA" w:rsidRPr="00F42A6F" w14:paraId="26A05B5B" w14:textId="77777777" w:rsidTr="00436EB9">
        <w:trPr>
          <w:cantSplit/>
          <w:trHeight w:val="269"/>
        </w:trPr>
        <w:tc>
          <w:tcPr>
            <w:tcW w:w="4962" w:type="dxa"/>
          </w:tcPr>
          <w:p w14:paraId="2F612B0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ECEEFCE" w14:textId="77777777" w:rsidR="0029305D" w:rsidRPr="0089123B" w:rsidRDefault="0029305D" w:rsidP="0029305D">
            <w:pPr>
              <w:pStyle w:val="Default"/>
              <w:rPr>
                <w:rFonts w:asciiTheme="minorHAnsi" w:hAnsiTheme="minorHAnsi" w:cstheme="minorHAnsi"/>
                <w:lang w:val="en-US"/>
              </w:rPr>
            </w:pPr>
            <w:r w:rsidRPr="0089123B">
              <w:rPr>
                <w:rFonts w:asciiTheme="minorHAnsi" w:hAnsiTheme="minorHAnsi" w:cstheme="minorHAnsi"/>
                <w:lang w:val="en-US"/>
              </w:rPr>
              <w:t xml:space="preserve">Each year €738 will be charged from our ICT service for the use of 5 TB on the L-drive (long term storage) and €51,9 will be charged each year for the use of 100 GB of the J-drive (short term storage). Back-up service is included in the price. These costs are included in the lab budget. </w:t>
            </w:r>
          </w:p>
          <w:p w14:paraId="72A67DF5" w14:textId="77777777" w:rsidR="00771609" w:rsidRDefault="00771609" w:rsidP="00C271CA">
            <w:pPr>
              <w:rPr>
                <w:rFonts w:ascii="MS Gothic" w:eastAsia="MS Gothic" w:hAnsi="MS Gothic"/>
                <w:lang w:val="en-US"/>
              </w:rPr>
            </w:pPr>
          </w:p>
          <w:p w14:paraId="783B2706" w14:textId="77777777" w:rsidR="00771609" w:rsidRDefault="00771609" w:rsidP="00C271CA">
            <w:pPr>
              <w:rPr>
                <w:rFonts w:ascii="MS Gothic" w:eastAsia="MS Gothic" w:hAnsi="MS Gothic"/>
                <w:lang w:val="en-US"/>
              </w:rPr>
            </w:pPr>
          </w:p>
          <w:p w14:paraId="1054F74F" w14:textId="77777777" w:rsidR="00771609" w:rsidRDefault="00771609" w:rsidP="00C271CA">
            <w:pPr>
              <w:rPr>
                <w:rFonts w:ascii="MS Gothic" w:eastAsia="MS Gothic" w:hAnsi="MS Gothic"/>
                <w:lang w:val="en-US"/>
              </w:rPr>
            </w:pPr>
          </w:p>
        </w:tc>
      </w:tr>
    </w:tbl>
    <w:p w14:paraId="70DD7ABD" w14:textId="77777777" w:rsidR="00E93C67" w:rsidRDefault="00E93C67"/>
    <w:p w14:paraId="7BBA85D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A5B1BB" w14:textId="77777777" w:rsidTr="005E32FD">
        <w:trPr>
          <w:cantSplit/>
          <w:trHeight w:val="269"/>
        </w:trPr>
        <w:tc>
          <w:tcPr>
            <w:tcW w:w="15593" w:type="dxa"/>
            <w:gridSpan w:val="2"/>
            <w:shd w:val="clear" w:color="auto" w:fill="5B9BD5" w:themeFill="accent5"/>
          </w:tcPr>
          <w:p w14:paraId="3DAD799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31DC89B" w14:textId="77777777" w:rsidR="00877A71" w:rsidRPr="00145CC7" w:rsidRDefault="00877A71" w:rsidP="00A729DC">
            <w:pPr>
              <w:ind w:left="720"/>
              <w:jc w:val="center"/>
              <w:rPr>
                <w:b/>
              </w:rPr>
            </w:pPr>
          </w:p>
        </w:tc>
      </w:tr>
      <w:tr w:rsidR="002300DE" w:rsidRPr="00F42A6F" w14:paraId="31E43492" w14:textId="77777777" w:rsidTr="00436EB9">
        <w:trPr>
          <w:cantSplit/>
          <w:trHeight w:val="269"/>
        </w:trPr>
        <w:tc>
          <w:tcPr>
            <w:tcW w:w="4962" w:type="dxa"/>
          </w:tcPr>
          <w:p w14:paraId="37A04174"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9FBD5E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D4A0C28" w14:textId="11C44E4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CC1436E"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D44B831"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05AF27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C15723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DCB626C" w14:textId="77777777" w:rsidR="002300DE" w:rsidRPr="007635C9" w:rsidRDefault="002300DE" w:rsidP="005321D4">
            <w:pPr>
              <w:pStyle w:val="paragraph"/>
              <w:spacing w:before="0" w:beforeAutospacing="0" w:after="0" w:afterAutospacing="0"/>
              <w:textAlignment w:val="baseline"/>
              <w:rPr>
                <w:b/>
                <w:bCs/>
                <w:lang w:val="en-US"/>
              </w:rPr>
            </w:pPr>
          </w:p>
          <w:p w14:paraId="5E8BBD26" w14:textId="77777777" w:rsidR="005321D4" w:rsidRPr="007635C9" w:rsidRDefault="005321D4" w:rsidP="005321D4">
            <w:pPr>
              <w:pStyle w:val="paragraph"/>
              <w:spacing w:before="0" w:beforeAutospacing="0" w:after="0" w:afterAutospacing="0"/>
              <w:textAlignment w:val="baseline"/>
              <w:rPr>
                <w:b/>
                <w:bCs/>
                <w:lang w:val="en-US"/>
              </w:rPr>
            </w:pPr>
          </w:p>
        </w:tc>
      </w:tr>
      <w:tr w:rsidR="002300DE" w:rsidRPr="00F42A6F" w14:paraId="79F0C2DB" w14:textId="77777777" w:rsidTr="00436EB9">
        <w:trPr>
          <w:cantSplit/>
          <w:trHeight w:val="269"/>
        </w:trPr>
        <w:tc>
          <w:tcPr>
            <w:tcW w:w="4962" w:type="dxa"/>
          </w:tcPr>
          <w:p w14:paraId="1AC18FBF" w14:textId="77777777" w:rsidR="002300DE" w:rsidRDefault="000C4BF5" w:rsidP="000C4BF5">
            <w:r w:rsidRPr="00C40606">
              <w:t>Where will these data be archived (stored and curated for the long-term)?</w:t>
            </w:r>
          </w:p>
          <w:p w14:paraId="0EB4498A" w14:textId="77777777" w:rsidR="00405AAD" w:rsidRDefault="00405AAD" w:rsidP="000C4BF5"/>
          <w:p w14:paraId="3575DA9F" w14:textId="77777777" w:rsidR="00405AAD" w:rsidRPr="00405AAD" w:rsidRDefault="00000000"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550D50A" w14:textId="24E42D10"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9099ADB" w14:textId="30A3E4C6"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0867C3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257BD04"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AFB3266" w14:textId="77777777" w:rsidR="002300DE" w:rsidRDefault="002300DE" w:rsidP="6320600B">
            <w:pPr>
              <w:rPr>
                <w:b/>
                <w:bCs/>
              </w:rPr>
            </w:pPr>
          </w:p>
          <w:p w14:paraId="61C934C4" w14:textId="77777777" w:rsidR="000C4BF5" w:rsidRDefault="000C4BF5" w:rsidP="6320600B">
            <w:pPr>
              <w:rPr>
                <w:b/>
                <w:bCs/>
              </w:rPr>
            </w:pPr>
          </w:p>
          <w:p w14:paraId="7EFA2881" w14:textId="77777777" w:rsidR="000C4BF5" w:rsidRDefault="000C4BF5" w:rsidP="6320600B">
            <w:pPr>
              <w:rPr>
                <w:b/>
                <w:bCs/>
              </w:rPr>
            </w:pPr>
          </w:p>
          <w:p w14:paraId="5DF0CCE1" w14:textId="77777777" w:rsidR="000C4BF5" w:rsidRPr="00C57639" w:rsidRDefault="000C4BF5" w:rsidP="6320600B">
            <w:pPr>
              <w:rPr>
                <w:b/>
                <w:bCs/>
              </w:rPr>
            </w:pPr>
          </w:p>
        </w:tc>
      </w:tr>
      <w:tr w:rsidR="002300DE" w:rsidRPr="00906DA8" w14:paraId="674DF098" w14:textId="77777777" w:rsidTr="00436EB9">
        <w:trPr>
          <w:cantSplit/>
          <w:trHeight w:val="269"/>
        </w:trPr>
        <w:tc>
          <w:tcPr>
            <w:tcW w:w="4962" w:type="dxa"/>
          </w:tcPr>
          <w:p w14:paraId="247033B6" w14:textId="77777777" w:rsidR="00436EB9" w:rsidRDefault="00AB632D" w:rsidP="00877A71">
            <w:r w:rsidRPr="00C40606">
              <w:t>What are the expected costs for data preservation during the expected retention period? How will these costs be covered?</w:t>
            </w:r>
          </w:p>
          <w:p w14:paraId="7F7C932C" w14:textId="77777777" w:rsidR="00436EB9" w:rsidRDefault="00436EB9" w:rsidP="00877A71">
            <w:pPr>
              <w:rPr>
                <w:i/>
                <w:sz w:val="22"/>
                <w:lang w:val="en-US"/>
              </w:rPr>
            </w:pPr>
          </w:p>
          <w:p w14:paraId="6926F8D1" w14:textId="77777777" w:rsidR="00AB632D" w:rsidRPr="00436EB9" w:rsidRDefault="00AB632D" w:rsidP="00877A71">
            <w:pPr>
              <w:rPr>
                <w:i/>
              </w:rPr>
            </w:pPr>
          </w:p>
        </w:tc>
        <w:tc>
          <w:tcPr>
            <w:tcW w:w="10631" w:type="dxa"/>
          </w:tcPr>
          <w:p w14:paraId="7B361592" w14:textId="77777777" w:rsidR="0089123B" w:rsidRPr="0089123B" w:rsidRDefault="0089123B" w:rsidP="0089123B">
            <w:pPr>
              <w:pStyle w:val="Default"/>
              <w:rPr>
                <w:rFonts w:asciiTheme="minorHAnsi" w:hAnsiTheme="minorHAnsi" w:cstheme="minorHAnsi"/>
              </w:rPr>
            </w:pPr>
            <w:r w:rsidRPr="0089123B">
              <w:rPr>
                <w:rFonts w:asciiTheme="minorHAnsi" w:hAnsiTheme="minorHAnsi" w:cstheme="minorHAnsi"/>
                <w:lang w:val="en-US"/>
              </w:rPr>
              <w:t xml:space="preserve">The K-drive (data archive) storage space of 1 TB is foreseen and will cost €128 each year, this is also expandable in blocks of 100 GB. </w:t>
            </w:r>
            <w:r w:rsidRPr="0089123B">
              <w:rPr>
                <w:rFonts w:asciiTheme="minorHAnsi" w:hAnsiTheme="minorHAnsi" w:cstheme="minorHAnsi"/>
              </w:rPr>
              <w:t xml:space="preserve">These </w:t>
            </w:r>
            <w:proofErr w:type="spellStart"/>
            <w:r w:rsidRPr="0089123B">
              <w:rPr>
                <w:rFonts w:asciiTheme="minorHAnsi" w:hAnsiTheme="minorHAnsi" w:cstheme="minorHAnsi"/>
              </w:rPr>
              <w:t>costs</w:t>
            </w:r>
            <w:proofErr w:type="spellEnd"/>
            <w:r w:rsidRPr="0089123B">
              <w:rPr>
                <w:rFonts w:asciiTheme="minorHAnsi" w:hAnsiTheme="minorHAnsi" w:cstheme="minorHAnsi"/>
              </w:rPr>
              <w:t xml:space="preserve"> are </w:t>
            </w:r>
            <w:proofErr w:type="spellStart"/>
            <w:r w:rsidRPr="0089123B">
              <w:rPr>
                <w:rFonts w:asciiTheme="minorHAnsi" w:hAnsiTheme="minorHAnsi" w:cstheme="minorHAnsi"/>
              </w:rPr>
              <w:t>included</w:t>
            </w:r>
            <w:proofErr w:type="spellEnd"/>
            <w:r w:rsidRPr="0089123B">
              <w:rPr>
                <w:rFonts w:asciiTheme="minorHAnsi" w:hAnsiTheme="minorHAnsi" w:cstheme="minorHAnsi"/>
              </w:rPr>
              <w:t xml:space="preserve"> in </w:t>
            </w:r>
            <w:proofErr w:type="spellStart"/>
            <w:r w:rsidRPr="0089123B">
              <w:rPr>
                <w:rFonts w:asciiTheme="minorHAnsi" w:hAnsiTheme="minorHAnsi" w:cstheme="minorHAnsi"/>
              </w:rPr>
              <w:t>the</w:t>
            </w:r>
            <w:proofErr w:type="spellEnd"/>
            <w:r w:rsidRPr="0089123B">
              <w:rPr>
                <w:rFonts w:asciiTheme="minorHAnsi" w:hAnsiTheme="minorHAnsi" w:cstheme="minorHAnsi"/>
              </w:rPr>
              <w:t xml:space="preserve"> lab budget. </w:t>
            </w:r>
          </w:p>
          <w:p w14:paraId="17245141" w14:textId="77777777" w:rsidR="002300DE" w:rsidRPr="0089123B" w:rsidRDefault="002300DE" w:rsidP="5D59270C">
            <w:pPr>
              <w:rPr>
                <w:rFonts w:cstheme="minorHAnsi"/>
                <w:b/>
                <w:bCs/>
              </w:rPr>
            </w:pPr>
          </w:p>
        </w:tc>
      </w:tr>
    </w:tbl>
    <w:p w14:paraId="3413EA16" w14:textId="77777777" w:rsidR="00032ED4" w:rsidRDefault="00032ED4"/>
    <w:p w14:paraId="7B0812E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DAE222" w14:textId="77777777" w:rsidTr="005E32FD">
        <w:trPr>
          <w:cantSplit/>
          <w:trHeight w:val="269"/>
        </w:trPr>
        <w:tc>
          <w:tcPr>
            <w:tcW w:w="15593" w:type="dxa"/>
            <w:gridSpan w:val="2"/>
            <w:shd w:val="clear" w:color="auto" w:fill="5B9BD5" w:themeFill="accent5"/>
          </w:tcPr>
          <w:p w14:paraId="7FCAEC2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6D1ACB2" w14:textId="77777777" w:rsidR="00877A71" w:rsidRPr="00145CC7" w:rsidRDefault="00877A71" w:rsidP="00EE6614">
            <w:pPr>
              <w:rPr>
                <w:b/>
              </w:rPr>
            </w:pPr>
          </w:p>
        </w:tc>
      </w:tr>
      <w:tr w:rsidR="0046404A" w:rsidRPr="00F42A6F" w14:paraId="6ADC028A" w14:textId="77777777" w:rsidTr="00436EB9">
        <w:trPr>
          <w:cantSplit/>
          <w:trHeight w:val="269"/>
        </w:trPr>
        <w:tc>
          <w:tcPr>
            <w:tcW w:w="4962" w:type="dxa"/>
          </w:tcPr>
          <w:p w14:paraId="6C221867" w14:textId="77777777" w:rsidR="0046404A" w:rsidRDefault="0046404A" w:rsidP="00877A71">
            <w:r w:rsidRPr="0046404A">
              <w:lastRenderedPageBreak/>
              <w:t xml:space="preserve">Will the data (or part of the data) be made available for reuse after/during the project?  </w:t>
            </w:r>
          </w:p>
          <w:p w14:paraId="730F106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3F4B89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7E5AB18D" w14:textId="77777777" w:rsidR="0046404A" w:rsidRPr="00394E22" w:rsidRDefault="0046404A" w:rsidP="00394E22"/>
        </w:tc>
        <w:tc>
          <w:tcPr>
            <w:tcW w:w="10631" w:type="dxa"/>
          </w:tcPr>
          <w:p w14:paraId="785A649B" w14:textId="4DAA047C" w:rsidR="004D37B4" w:rsidRDefault="00000000" w:rsidP="004D37B4">
            <w:sdt>
              <w:sdtPr>
                <w:rPr>
                  <w:lang w:val="en-US"/>
                </w:rPr>
                <w:id w:val="-1392488952"/>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4D37B4">
              <w:t xml:space="preserve"> Yes, </w:t>
            </w:r>
            <w:r w:rsidR="00870FB5">
              <w:t>as open data</w:t>
            </w:r>
          </w:p>
          <w:p w14:paraId="3ED28E36"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EA689D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603610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AAE853E"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43A4F5F" w14:textId="77777777" w:rsidR="004D37B4" w:rsidRDefault="004D37B4" w:rsidP="004D37B4"/>
          <w:p w14:paraId="2C03E407" w14:textId="77777777" w:rsidR="004D37B4" w:rsidRDefault="004D37B4" w:rsidP="004D37B4"/>
          <w:p w14:paraId="2C4FA554" w14:textId="77777777" w:rsidR="004D37B4" w:rsidRDefault="004D37B4" w:rsidP="004D37B4"/>
          <w:p w14:paraId="0686579E" w14:textId="77777777" w:rsidR="0046404A" w:rsidRPr="004D37B4" w:rsidRDefault="0046404A" w:rsidP="00436EB9"/>
        </w:tc>
      </w:tr>
      <w:tr w:rsidR="008F41F6" w:rsidRPr="00F42A6F" w14:paraId="086AE8E5" w14:textId="77777777" w:rsidTr="00436EB9">
        <w:trPr>
          <w:cantSplit/>
          <w:trHeight w:val="269"/>
        </w:trPr>
        <w:tc>
          <w:tcPr>
            <w:tcW w:w="4962" w:type="dxa"/>
          </w:tcPr>
          <w:p w14:paraId="155A668A" w14:textId="77777777" w:rsidR="008F41F6" w:rsidRDefault="008F41F6" w:rsidP="00877A71">
            <w:r w:rsidRPr="008F41F6">
              <w:t>If access is restricted, please specify who will be able to access the data and under what conditions.</w:t>
            </w:r>
          </w:p>
        </w:tc>
        <w:tc>
          <w:tcPr>
            <w:tcW w:w="10631" w:type="dxa"/>
          </w:tcPr>
          <w:p w14:paraId="481C8018" w14:textId="77777777" w:rsidR="008F41F6" w:rsidRDefault="008F41F6" w:rsidP="00436EB9">
            <w:pPr>
              <w:rPr>
                <w:lang w:val="en-US"/>
              </w:rPr>
            </w:pPr>
          </w:p>
        </w:tc>
      </w:tr>
      <w:tr w:rsidR="002300DE" w:rsidRPr="00F42A6F" w14:paraId="0EC038D0" w14:textId="77777777" w:rsidTr="00436EB9">
        <w:trPr>
          <w:cantSplit/>
          <w:trHeight w:val="269"/>
        </w:trPr>
        <w:tc>
          <w:tcPr>
            <w:tcW w:w="4962" w:type="dxa"/>
          </w:tcPr>
          <w:p w14:paraId="08755A4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9163642"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42C463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18F57D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329D07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62F1449"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72A110E" w14:textId="1E52EE2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436EB9" w:rsidRPr="00436EB9">
              <w:rPr>
                <w:lang w:val="en-US"/>
              </w:rPr>
              <w:t xml:space="preserve"> No</w:t>
            </w:r>
          </w:p>
          <w:p w14:paraId="53DD2C70" w14:textId="77777777" w:rsidR="005904AD" w:rsidRPr="00436EB9" w:rsidRDefault="005904AD" w:rsidP="00436EB9">
            <w:pPr>
              <w:rPr>
                <w:lang w:val="en-US"/>
              </w:rPr>
            </w:pPr>
          </w:p>
          <w:p w14:paraId="66FEA32C" w14:textId="77777777" w:rsidR="002300DE" w:rsidRDefault="00436EB9" w:rsidP="00436EB9">
            <w:pPr>
              <w:rPr>
                <w:bCs/>
              </w:rPr>
            </w:pPr>
            <w:r w:rsidRPr="00436EB9">
              <w:rPr>
                <w:bCs/>
              </w:rPr>
              <w:t>I</w:t>
            </w:r>
            <w:r>
              <w:rPr>
                <w:bCs/>
              </w:rPr>
              <w:t>f yes, please specify</w:t>
            </w:r>
            <w:r w:rsidRPr="00436EB9">
              <w:rPr>
                <w:bCs/>
              </w:rPr>
              <w:t>:</w:t>
            </w:r>
          </w:p>
          <w:p w14:paraId="51C6AAB2" w14:textId="77777777" w:rsidR="005904AD" w:rsidRDefault="005904AD" w:rsidP="00436EB9">
            <w:pPr>
              <w:rPr>
                <w:b/>
                <w:bCs/>
              </w:rPr>
            </w:pPr>
          </w:p>
          <w:p w14:paraId="4D8F5517" w14:textId="77777777" w:rsidR="005904AD" w:rsidRPr="00C57639" w:rsidRDefault="005904AD" w:rsidP="00436EB9">
            <w:pPr>
              <w:rPr>
                <w:b/>
                <w:bCs/>
              </w:rPr>
            </w:pPr>
          </w:p>
        </w:tc>
      </w:tr>
      <w:tr w:rsidR="002300DE" w:rsidRPr="00F42A6F" w14:paraId="19DA6A26" w14:textId="77777777" w:rsidTr="00436EB9">
        <w:trPr>
          <w:cantSplit/>
          <w:trHeight w:val="269"/>
        </w:trPr>
        <w:tc>
          <w:tcPr>
            <w:tcW w:w="4962" w:type="dxa"/>
          </w:tcPr>
          <w:p w14:paraId="7F5034C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306102F" w14:textId="2854675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AA7BD01" w14:textId="3E1A516C"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DC64A0">
              <w:rPr>
                <w:lang w:val="en-US"/>
              </w:rPr>
              <w:t xml:space="preserve"> Other data repository (specify)</w:t>
            </w:r>
          </w:p>
          <w:p w14:paraId="700AB8B6"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65D06CA" w14:textId="4F011548" w:rsidR="002300DE" w:rsidRPr="0089123B" w:rsidRDefault="0089123B" w:rsidP="0089123B">
            <w:pPr>
              <w:pStyle w:val="Default"/>
              <w:rPr>
                <w:rFonts w:asciiTheme="minorHAnsi" w:hAnsiTheme="minorHAnsi" w:cstheme="minorHAnsi"/>
                <w:b/>
                <w:bCs/>
                <w:lang w:val="en-US"/>
              </w:rPr>
            </w:pPr>
            <w:r w:rsidRPr="0089123B">
              <w:rPr>
                <w:rFonts w:asciiTheme="minorHAnsi" w:hAnsiTheme="minorHAnsi" w:cstheme="minorHAnsi"/>
                <w:lang w:val="en-US"/>
              </w:rPr>
              <w:t xml:space="preserve">Data submission wizards such as EMBL-EBI (www.ebi.ac.uk/submission) will be used to choose the right archive for the data generated in this project. </w:t>
            </w:r>
          </w:p>
        </w:tc>
      </w:tr>
      <w:tr w:rsidR="002300DE" w:rsidRPr="00F42A6F" w14:paraId="6541F12B" w14:textId="77777777" w:rsidTr="00436EB9">
        <w:trPr>
          <w:cantSplit/>
          <w:trHeight w:val="269"/>
        </w:trPr>
        <w:tc>
          <w:tcPr>
            <w:tcW w:w="4962" w:type="dxa"/>
          </w:tcPr>
          <w:p w14:paraId="6B26E375" w14:textId="77777777" w:rsidR="00CF3DAB" w:rsidRDefault="00CF3DAB" w:rsidP="00877A71">
            <w:r w:rsidRPr="00CF3DAB">
              <w:lastRenderedPageBreak/>
              <w:t>When will the data be made available?</w:t>
            </w:r>
          </w:p>
          <w:p w14:paraId="4DF0ED6C" w14:textId="77777777" w:rsidR="00CF3DAB" w:rsidRDefault="00CF3DAB" w:rsidP="00CF3DAB"/>
          <w:p w14:paraId="2ED1340F" w14:textId="77777777" w:rsidR="002300DE" w:rsidRPr="00CF3DAB" w:rsidRDefault="002300DE" w:rsidP="00CF3DAB">
            <w:pPr>
              <w:rPr>
                <w:i/>
                <w:smallCaps/>
                <w:color w:val="5A5A5A" w:themeColor="text1" w:themeTint="A5"/>
                <w:sz w:val="20"/>
                <w:szCs w:val="20"/>
              </w:rPr>
            </w:pPr>
          </w:p>
        </w:tc>
        <w:tc>
          <w:tcPr>
            <w:tcW w:w="10631" w:type="dxa"/>
          </w:tcPr>
          <w:p w14:paraId="2AC6E58A" w14:textId="6CD702C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B609A8D"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415EEA3"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870ADC5" w14:textId="77777777" w:rsidR="00CF3DAB" w:rsidRDefault="00CF3DAB" w:rsidP="6320600B">
            <w:pPr>
              <w:rPr>
                <w:b/>
                <w:bCs/>
              </w:rPr>
            </w:pPr>
          </w:p>
          <w:p w14:paraId="25C72E24" w14:textId="77777777" w:rsidR="00CF3DAB" w:rsidRPr="00C57639" w:rsidRDefault="00CF3DAB" w:rsidP="6320600B">
            <w:pPr>
              <w:rPr>
                <w:b/>
                <w:bCs/>
              </w:rPr>
            </w:pPr>
          </w:p>
        </w:tc>
      </w:tr>
      <w:tr w:rsidR="002300DE" w:rsidRPr="00F42A6F" w14:paraId="058EBA25" w14:textId="77777777" w:rsidTr="00436EB9">
        <w:trPr>
          <w:cantSplit/>
          <w:trHeight w:val="269"/>
        </w:trPr>
        <w:tc>
          <w:tcPr>
            <w:tcW w:w="4962" w:type="dxa"/>
          </w:tcPr>
          <w:p w14:paraId="2DCDF383" w14:textId="77777777" w:rsidR="002300DE" w:rsidRDefault="009966C3" w:rsidP="00877A71">
            <w:r w:rsidRPr="009966C3">
              <w:t>Which data usage licenses are you going to provide? If none, please explain why.</w:t>
            </w:r>
          </w:p>
          <w:p w14:paraId="5103A9DA" w14:textId="77777777" w:rsidR="00CF07B7" w:rsidRDefault="00CF07B7" w:rsidP="00877A71"/>
          <w:p w14:paraId="1497F20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42DBF1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A09353F" w14:textId="77777777" w:rsidR="009966C3" w:rsidRDefault="009966C3" w:rsidP="00306CBC"/>
        </w:tc>
        <w:tc>
          <w:tcPr>
            <w:tcW w:w="10631" w:type="dxa"/>
          </w:tcPr>
          <w:p w14:paraId="1E4C5B79" w14:textId="06103FD9"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25E038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BBA3254" w14:textId="77777777" w:rsidR="00BB45C3" w:rsidRPr="00557115"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557115">
                  <w:rPr>
                    <w:rFonts w:ascii="MS Gothic" w:eastAsia="MS Gothic" w:hAnsi="MS Gothic" w:hint="eastAsia"/>
                    <w:lang w:val="fr-FR"/>
                  </w:rPr>
                  <w:t>☐</w:t>
                </w:r>
              </w:sdtContent>
            </w:sdt>
            <w:r w:rsidR="00BB45C3" w:rsidRPr="00557115">
              <w:rPr>
                <w:lang w:val="fr-FR"/>
              </w:rPr>
              <w:t xml:space="preserve"> MIT licence (code)</w:t>
            </w:r>
          </w:p>
          <w:p w14:paraId="512983BA" w14:textId="77777777" w:rsidR="00BB45C3" w:rsidRPr="00557115"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557115">
                  <w:rPr>
                    <w:rFonts w:ascii="MS Gothic" w:eastAsia="MS Gothic" w:hAnsi="MS Gothic" w:hint="eastAsia"/>
                    <w:lang w:val="fr-FR"/>
                  </w:rPr>
                  <w:t>☐</w:t>
                </w:r>
              </w:sdtContent>
            </w:sdt>
            <w:r w:rsidR="00BB45C3" w:rsidRPr="00557115">
              <w:rPr>
                <w:lang w:val="fr-FR"/>
              </w:rPr>
              <w:t xml:space="preserve"> GNU GPL-3.0 (code)</w:t>
            </w:r>
          </w:p>
          <w:p w14:paraId="40AF4DCA"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0480258" w14:textId="77777777" w:rsidR="002300DE" w:rsidRPr="00C57639" w:rsidRDefault="002300DE" w:rsidP="00BB4EB5">
            <w:pPr>
              <w:rPr>
                <w:b/>
                <w:bCs/>
              </w:rPr>
            </w:pPr>
          </w:p>
        </w:tc>
      </w:tr>
      <w:tr w:rsidR="00331EA7" w:rsidRPr="00F42A6F" w14:paraId="23173DF3" w14:textId="77777777" w:rsidTr="00436EB9">
        <w:trPr>
          <w:cantSplit/>
          <w:trHeight w:val="269"/>
        </w:trPr>
        <w:tc>
          <w:tcPr>
            <w:tcW w:w="4962" w:type="dxa"/>
          </w:tcPr>
          <w:p w14:paraId="4F87DE8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A71C182" w14:textId="77777777" w:rsidR="00C25D47" w:rsidRDefault="00C25D47" w:rsidP="00877A71"/>
          <w:p w14:paraId="69195C7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CFDED19" w14:textId="77777777" w:rsidR="00331EA7" w:rsidRPr="00C25D47" w:rsidRDefault="00331EA7" w:rsidP="00C25D47"/>
        </w:tc>
        <w:tc>
          <w:tcPr>
            <w:tcW w:w="10631" w:type="dxa"/>
          </w:tcPr>
          <w:p w14:paraId="047D88B7" w14:textId="73009888"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89123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EF2838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8ACFB4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3F31C5B0" w14:textId="77777777" w:rsidR="00331EA7" w:rsidRDefault="00331EA7" w:rsidP="00331EA7">
            <w:pPr>
              <w:rPr>
                <w:b/>
                <w:bCs/>
              </w:rPr>
            </w:pPr>
          </w:p>
          <w:p w14:paraId="7379CF6B" w14:textId="77777777" w:rsidR="00331EA7" w:rsidRPr="00C57639" w:rsidRDefault="00331EA7" w:rsidP="00331EA7">
            <w:pPr>
              <w:rPr>
                <w:b/>
                <w:bCs/>
              </w:rPr>
            </w:pPr>
          </w:p>
        </w:tc>
      </w:tr>
      <w:tr w:rsidR="002300DE" w:rsidRPr="005B780B" w14:paraId="190D0770" w14:textId="77777777" w:rsidTr="00436EB9">
        <w:trPr>
          <w:cantSplit/>
          <w:trHeight w:val="269"/>
        </w:trPr>
        <w:tc>
          <w:tcPr>
            <w:tcW w:w="4962" w:type="dxa"/>
          </w:tcPr>
          <w:p w14:paraId="4DB05357" w14:textId="77777777" w:rsidR="00D712D9" w:rsidRPr="00BD4178" w:rsidRDefault="002300DE" w:rsidP="00877A71">
            <w:r>
              <w:t xml:space="preserve">What are the expected costs for data sharing? How will these costs be covered? </w:t>
            </w:r>
          </w:p>
          <w:p w14:paraId="007A1610" w14:textId="77777777" w:rsidR="00171BDA" w:rsidRPr="00D712D9" w:rsidRDefault="00171BDA" w:rsidP="00877A71">
            <w:pPr>
              <w:rPr>
                <w:i/>
              </w:rPr>
            </w:pPr>
          </w:p>
        </w:tc>
        <w:tc>
          <w:tcPr>
            <w:tcW w:w="10631" w:type="dxa"/>
          </w:tcPr>
          <w:p w14:paraId="26CC6E54" w14:textId="77777777" w:rsidR="0089123B" w:rsidRPr="0089123B" w:rsidRDefault="0089123B" w:rsidP="0089123B">
            <w:pPr>
              <w:pStyle w:val="Default"/>
              <w:rPr>
                <w:rFonts w:asciiTheme="minorHAnsi" w:hAnsiTheme="minorHAnsi" w:cstheme="minorHAnsi"/>
                <w:lang w:val="en-US"/>
              </w:rPr>
            </w:pPr>
            <w:r w:rsidRPr="0089123B">
              <w:rPr>
                <w:rFonts w:asciiTheme="minorHAnsi" w:hAnsiTheme="minorHAnsi" w:cstheme="minorHAnsi"/>
                <w:lang w:val="en-US"/>
              </w:rPr>
              <w:t xml:space="preserve">Data management costs will be minimized by implementing standard procedures e.g. for metadata collection and file storage and organization from the start of the project, and by using free-to-use data repositories and dissemination facilities whenever possible. Data management costs will be covered by the laboratory budget. </w:t>
            </w:r>
          </w:p>
          <w:p w14:paraId="66AD150A" w14:textId="77777777" w:rsidR="002300DE" w:rsidRPr="0089123B" w:rsidRDefault="002300DE" w:rsidP="5D59270C">
            <w:pPr>
              <w:rPr>
                <w:b/>
                <w:bCs/>
                <w:lang w:val="en-US"/>
              </w:rPr>
            </w:pPr>
          </w:p>
        </w:tc>
      </w:tr>
    </w:tbl>
    <w:p w14:paraId="23E31AB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A0F458" w14:textId="77777777" w:rsidTr="005E32FD">
        <w:trPr>
          <w:cantSplit/>
          <w:trHeight w:val="501"/>
        </w:trPr>
        <w:tc>
          <w:tcPr>
            <w:tcW w:w="15593" w:type="dxa"/>
            <w:gridSpan w:val="2"/>
            <w:shd w:val="clear" w:color="auto" w:fill="5B9BD5" w:themeFill="accent5"/>
          </w:tcPr>
          <w:p w14:paraId="5A84E62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77F2450" w14:textId="77777777" w:rsidR="00877A71" w:rsidRPr="00145CC7" w:rsidRDefault="00877A71" w:rsidP="00EE6614">
            <w:pPr>
              <w:ind w:left="360"/>
              <w:rPr>
                <w:b/>
              </w:rPr>
            </w:pPr>
          </w:p>
        </w:tc>
      </w:tr>
      <w:tr w:rsidR="002300DE" w:rsidRPr="00F42A6F" w14:paraId="4FCAC3BC" w14:textId="77777777" w:rsidTr="00436EB9">
        <w:trPr>
          <w:cantSplit/>
          <w:trHeight w:val="269"/>
        </w:trPr>
        <w:tc>
          <w:tcPr>
            <w:tcW w:w="4962" w:type="dxa"/>
          </w:tcPr>
          <w:p w14:paraId="70CAA14B" w14:textId="77777777" w:rsidR="002300DE" w:rsidRPr="00CA44D7" w:rsidRDefault="00F621F9" w:rsidP="00877A71">
            <w:r w:rsidRPr="00C40606">
              <w:lastRenderedPageBreak/>
              <w:t>Who will manage data documentation and metadata during the research project?</w:t>
            </w:r>
          </w:p>
        </w:tc>
        <w:tc>
          <w:tcPr>
            <w:tcW w:w="10631" w:type="dxa"/>
          </w:tcPr>
          <w:p w14:paraId="289AA578" w14:textId="7CD8EF8E" w:rsidR="002300DE" w:rsidRPr="0089123B" w:rsidRDefault="006249A8" w:rsidP="0089123B">
            <w:pPr>
              <w:rPr>
                <w:b/>
                <w:bCs/>
              </w:rPr>
            </w:pPr>
            <w:r w:rsidRPr="0089123B">
              <w:rPr>
                <w:rFonts w:ascii="Calibri" w:hAnsi="Calibri" w:cs="Calibri"/>
                <w:color w:val="000000"/>
                <w:sz w:val="23"/>
                <w:szCs w:val="23"/>
                <w:lang w:val="en-US"/>
              </w:rPr>
              <w:t>Metadata will be documented by the research and technical staff at the time of data collection and analysis, by taking careful notes in the electronic laboratory notebook that refer to specific datasets, and additionally compiling applicable metadata along with the data in the manner described above</w:t>
            </w:r>
            <w:r>
              <w:rPr>
                <w:rFonts w:ascii="Calibri" w:hAnsi="Calibri" w:cs="Calibri"/>
                <w:color w:val="000000"/>
                <w:sz w:val="23"/>
                <w:szCs w:val="23"/>
                <w:lang w:val="en-US"/>
              </w:rPr>
              <w:t>.</w:t>
            </w:r>
          </w:p>
        </w:tc>
      </w:tr>
      <w:tr w:rsidR="002300DE" w:rsidRPr="00F42A6F" w14:paraId="1AEB8C79" w14:textId="77777777" w:rsidTr="00436EB9">
        <w:trPr>
          <w:cantSplit/>
          <w:trHeight w:val="269"/>
        </w:trPr>
        <w:tc>
          <w:tcPr>
            <w:tcW w:w="4962" w:type="dxa"/>
          </w:tcPr>
          <w:p w14:paraId="30C3E6A7" w14:textId="77777777" w:rsidR="002300DE" w:rsidRDefault="00F621F9" w:rsidP="00877A71">
            <w:r w:rsidRPr="00C40606">
              <w:t>Who will manage data storage and backup during the research project?</w:t>
            </w:r>
          </w:p>
        </w:tc>
        <w:tc>
          <w:tcPr>
            <w:tcW w:w="10631" w:type="dxa"/>
          </w:tcPr>
          <w:p w14:paraId="3E93D85E" w14:textId="57A1CB18" w:rsidR="0089123B" w:rsidRPr="0089123B" w:rsidRDefault="0089123B" w:rsidP="0089123B">
            <w:r>
              <w:t xml:space="preserve">Data storage will be managed by the researcher and the technical </w:t>
            </w:r>
            <w:r w:rsidR="00CE0EB3">
              <w:t>staff</w:t>
            </w:r>
            <w:r>
              <w:t xml:space="preserve"> involved in the project. Moreover, help will be provided by </w:t>
            </w:r>
            <w:r w:rsidRPr="0089123B">
              <w:t xml:space="preserve">René Custers and Alexander </w:t>
            </w:r>
            <w:proofErr w:type="spellStart"/>
            <w:r w:rsidRPr="0089123B">
              <w:t>Botzki</w:t>
            </w:r>
            <w:proofErr w:type="spellEnd"/>
            <w:r w:rsidRPr="0089123B">
              <w:t xml:space="preserve"> for the electronic laboratory notebook and </w:t>
            </w:r>
            <w:r>
              <w:t>by</w:t>
            </w:r>
            <w:r w:rsidRPr="0089123B">
              <w:t xml:space="preserve"> Raf De </w:t>
            </w:r>
            <w:proofErr w:type="spellStart"/>
            <w:r w:rsidRPr="0089123B">
              <w:t>Coster</w:t>
            </w:r>
            <w:proofErr w:type="spellEnd"/>
            <w:r w:rsidRPr="0089123B">
              <w:t xml:space="preserve"> for the KU Leuven drives</w:t>
            </w:r>
            <w:r w:rsidRPr="0089123B">
              <w:rPr>
                <w:sz w:val="23"/>
                <w:szCs w:val="23"/>
                <w:lang w:val="en-US"/>
              </w:rPr>
              <w:t xml:space="preserve"> </w:t>
            </w:r>
          </w:p>
          <w:p w14:paraId="667468F6" w14:textId="79E94159" w:rsidR="002300DE" w:rsidRPr="0089123B" w:rsidRDefault="002300DE" w:rsidP="0089123B">
            <w:pPr>
              <w:rPr>
                <w:lang w:val="en-US"/>
              </w:rPr>
            </w:pPr>
          </w:p>
        </w:tc>
      </w:tr>
      <w:tr w:rsidR="002300DE" w:rsidRPr="00F42A6F" w14:paraId="749A9386" w14:textId="77777777" w:rsidTr="00436EB9">
        <w:trPr>
          <w:cantSplit/>
          <w:trHeight w:val="269"/>
        </w:trPr>
        <w:tc>
          <w:tcPr>
            <w:tcW w:w="4962" w:type="dxa"/>
          </w:tcPr>
          <w:p w14:paraId="5978AF09" w14:textId="77777777" w:rsidR="002300DE" w:rsidRDefault="00F621F9" w:rsidP="00877A71">
            <w:r w:rsidRPr="00C40606">
              <w:t>Who will manage data preservation and sharing?</w:t>
            </w:r>
          </w:p>
        </w:tc>
        <w:tc>
          <w:tcPr>
            <w:tcW w:w="10631" w:type="dxa"/>
          </w:tcPr>
          <w:p w14:paraId="05EA8570" w14:textId="77777777" w:rsidR="006249A8" w:rsidRPr="006249A8" w:rsidRDefault="006249A8" w:rsidP="006249A8">
            <w:pPr>
              <w:pStyle w:val="Default"/>
              <w:rPr>
                <w:rFonts w:asciiTheme="minorHAnsi" w:hAnsiTheme="minorHAnsi" w:cstheme="minorHAnsi"/>
                <w:lang w:val="en-US"/>
              </w:rPr>
            </w:pPr>
            <w:r w:rsidRPr="006249A8">
              <w:rPr>
                <w:rFonts w:asciiTheme="minorHAnsi" w:hAnsiTheme="minorHAnsi" w:cstheme="minorHAnsi"/>
                <w:lang w:val="en-US"/>
              </w:rPr>
              <w:t xml:space="preserve">The PI is responsible for data preservation and sharing, with support from the research and technical staff involved in the project, from René Custers and Alexander </w:t>
            </w:r>
            <w:proofErr w:type="spellStart"/>
            <w:r w:rsidRPr="006249A8">
              <w:rPr>
                <w:rFonts w:asciiTheme="minorHAnsi" w:hAnsiTheme="minorHAnsi" w:cstheme="minorHAnsi"/>
                <w:lang w:val="en-US"/>
              </w:rPr>
              <w:t>Botzki</w:t>
            </w:r>
            <w:proofErr w:type="spellEnd"/>
            <w:r w:rsidRPr="006249A8">
              <w:rPr>
                <w:rFonts w:asciiTheme="minorHAnsi" w:hAnsiTheme="minorHAnsi" w:cstheme="minorHAnsi"/>
                <w:lang w:val="en-US"/>
              </w:rPr>
              <w:t xml:space="preserve"> for the electronic laboratory notebook and from Raf De </w:t>
            </w:r>
            <w:proofErr w:type="spellStart"/>
            <w:r w:rsidRPr="006249A8">
              <w:rPr>
                <w:rFonts w:asciiTheme="minorHAnsi" w:hAnsiTheme="minorHAnsi" w:cstheme="minorHAnsi"/>
                <w:lang w:val="en-US"/>
              </w:rPr>
              <w:t>Coster</w:t>
            </w:r>
            <w:proofErr w:type="spellEnd"/>
            <w:r w:rsidRPr="006249A8">
              <w:rPr>
                <w:rFonts w:asciiTheme="minorHAnsi" w:hAnsiTheme="minorHAnsi" w:cstheme="minorHAnsi"/>
                <w:lang w:val="en-US"/>
              </w:rPr>
              <w:t xml:space="preserve"> for the KU Leuven drives. </w:t>
            </w:r>
          </w:p>
          <w:p w14:paraId="05DFC523" w14:textId="77777777" w:rsidR="002300DE" w:rsidRPr="006249A8" w:rsidRDefault="002300DE" w:rsidP="6320600B">
            <w:pPr>
              <w:rPr>
                <w:b/>
                <w:bCs/>
                <w:lang w:val="en-US"/>
              </w:rPr>
            </w:pPr>
          </w:p>
        </w:tc>
      </w:tr>
      <w:tr w:rsidR="002300DE" w:rsidRPr="00F42A6F" w14:paraId="100F5FC3" w14:textId="77777777" w:rsidTr="006249A8">
        <w:trPr>
          <w:cantSplit/>
          <w:trHeight w:val="647"/>
        </w:trPr>
        <w:tc>
          <w:tcPr>
            <w:tcW w:w="4962" w:type="dxa"/>
          </w:tcPr>
          <w:p w14:paraId="691A6447" w14:textId="77777777" w:rsidR="00D712D9" w:rsidRPr="00D712D9" w:rsidRDefault="000E7787" w:rsidP="00D712D9">
            <w:pPr>
              <w:rPr>
                <w:i/>
              </w:rPr>
            </w:pPr>
            <w:r w:rsidRPr="00C40606">
              <w:t>Who will update and implement this DMP?</w:t>
            </w:r>
          </w:p>
        </w:tc>
        <w:tc>
          <w:tcPr>
            <w:tcW w:w="10631" w:type="dxa"/>
          </w:tcPr>
          <w:p w14:paraId="3485E783" w14:textId="14AC9E2B" w:rsidR="002300DE" w:rsidRPr="006249A8" w:rsidRDefault="006249A8" w:rsidP="6320600B">
            <w:r w:rsidRPr="006249A8">
              <w:t>Benedetta Frizzi and the PI ( Ludo Van Den Bosch) have the responsibility of updating and implementing the DMP</w:t>
            </w:r>
          </w:p>
        </w:tc>
      </w:tr>
    </w:tbl>
    <w:p w14:paraId="38D98725" w14:textId="77777777" w:rsidR="0095381F" w:rsidRDefault="0095381F" w:rsidP="0095381F"/>
    <w:p w14:paraId="0C225EFA" w14:textId="77777777" w:rsidR="00FB3BB1" w:rsidRDefault="00FB3BB1" w:rsidP="0095381F"/>
    <w:p w14:paraId="1DA249B4" w14:textId="77777777" w:rsidR="00FB3BB1" w:rsidRDefault="00FB3BB1" w:rsidP="0095381F"/>
    <w:p w14:paraId="75F250A9" w14:textId="77777777" w:rsidR="00FB3BB1" w:rsidRDefault="00FB3BB1" w:rsidP="0095381F"/>
    <w:p w14:paraId="6C0D4E2A" w14:textId="77777777" w:rsidR="00FB3BB1" w:rsidRDefault="00FB3BB1" w:rsidP="0095381F"/>
    <w:tbl>
      <w:tblPr>
        <w:tblpPr w:leftFromText="141" w:rightFromText="141" w:vertAnchor="text" w:horzAnchor="margin" w:tblpY="-234"/>
        <w:tblOverlap w:val="never"/>
        <w:tblW w:w="11904" w:type="dxa"/>
        <w:tblLayout w:type="fixed"/>
        <w:tblLook w:val="0000" w:firstRow="0" w:lastRow="0" w:firstColumn="0" w:lastColumn="0" w:noHBand="0" w:noVBand="0"/>
      </w:tblPr>
      <w:tblGrid>
        <w:gridCol w:w="11904"/>
      </w:tblGrid>
      <w:tr w:rsidR="0089123B" w:rsidRPr="0089123B" w14:paraId="1DD94F3A" w14:textId="77777777" w:rsidTr="0089123B">
        <w:trPr>
          <w:trHeight w:val="551"/>
        </w:trPr>
        <w:tc>
          <w:tcPr>
            <w:tcW w:w="11904" w:type="dxa"/>
          </w:tcPr>
          <w:p w14:paraId="2845EE72" w14:textId="451A10E8" w:rsidR="0089123B" w:rsidRPr="0089123B" w:rsidRDefault="0089123B" w:rsidP="0089123B">
            <w:pPr>
              <w:autoSpaceDE w:val="0"/>
              <w:autoSpaceDN w:val="0"/>
              <w:adjustRightInd w:val="0"/>
              <w:rPr>
                <w:rFonts w:ascii="Calibri" w:hAnsi="Calibri" w:cs="Calibri"/>
                <w:color w:val="000000"/>
                <w:sz w:val="23"/>
                <w:szCs w:val="23"/>
                <w:lang w:val="en-US"/>
              </w:rPr>
            </w:pPr>
            <w:r w:rsidRPr="0089123B">
              <w:rPr>
                <w:rFonts w:ascii="Calibri" w:hAnsi="Calibri" w:cs="Calibri"/>
                <w:color w:val="000000"/>
                <w:sz w:val="23"/>
                <w:szCs w:val="23"/>
                <w:lang w:val="en-US"/>
              </w:rPr>
              <w:t xml:space="preserve">. </w:t>
            </w:r>
          </w:p>
        </w:tc>
      </w:tr>
    </w:tbl>
    <w:p w14:paraId="557C9B51" w14:textId="77777777" w:rsidR="00FB3BB1" w:rsidRDefault="00FB3BB1" w:rsidP="0095381F"/>
    <w:p w14:paraId="285F4838" w14:textId="77777777" w:rsidR="00FB3BB1" w:rsidRDefault="00FB3BB1" w:rsidP="0095381F"/>
    <w:p w14:paraId="6A62655B" w14:textId="77777777" w:rsidR="00FB3BB1" w:rsidRDefault="00FB3BB1" w:rsidP="0095381F"/>
    <w:p w14:paraId="5BD74C2B" w14:textId="77777777" w:rsidR="00FB3BB1" w:rsidRDefault="00FB3BB1" w:rsidP="0095381F"/>
    <w:p w14:paraId="6D91EDFA" w14:textId="77777777" w:rsidR="00FB3BB1" w:rsidRPr="00FA78D3" w:rsidRDefault="00FB3BB1" w:rsidP="0095381F">
      <w:pPr>
        <w:rPr>
          <w:sz w:val="28"/>
          <w:szCs w:val="28"/>
          <w:u w:val="single"/>
        </w:rPr>
      </w:pPr>
    </w:p>
    <w:sectPr w:rsidR="00FB3BB1" w:rsidRPr="00FA78D3" w:rsidSect="002A56A0">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C408E" w14:textId="77777777" w:rsidR="007D4E50" w:rsidRDefault="007D4E50" w:rsidP="00CE49D2">
      <w:r>
        <w:separator/>
      </w:r>
    </w:p>
  </w:endnote>
  <w:endnote w:type="continuationSeparator" w:id="0">
    <w:p w14:paraId="4A0A39BD" w14:textId="77777777" w:rsidR="007D4E50" w:rsidRDefault="007D4E5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F1061B7" w14:textId="77777777" w:rsidR="00D11EAA" w:rsidRDefault="00D11EAA" w:rsidP="00321EE3">
        <w:pPr>
          <w:pStyle w:val="Footer"/>
          <w:jc w:val="center"/>
        </w:pPr>
      </w:p>
      <w:p w14:paraId="3281983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0B9AE8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356F" w14:textId="77777777" w:rsidR="007D4E50" w:rsidRDefault="007D4E50" w:rsidP="00CE49D2">
      <w:r>
        <w:separator/>
      </w:r>
    </w:p>
  </w:footnote>
  <w:footnote w:type="continuationSeparator" w:id="0">
    <w:p w14:paraId="40FD4129" w14:textId="77777777" w:rsidR="007D4E50" w:rsidRDefault="007D4E50" w:rsidP="00CE49D2">
      <w:r>
        <w:continuationSeparator/>
      </w:r>
    </w:p>
  </w:footnote>
  <w:footnote w:id="1">
    <w:p w14:paraId="7B09DAF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423598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B2F6C3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55816D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9759153">
    <w:abstractNumId w:val="15"/>
  </w:num>
  <w:num w:numId="2" w16cid:durableId="916132940">
    <w:abstractNumId w:val="31"/>
  </w:num>
  <w:num w:numId="3" w16cid:durableId="115878577">
    <w:abstractNumId w:val="11"/>
  </w:num>
  <w:num w:numId="4" w16cid:durableId="603148558">
    <w:abstractNumId w:val="8"/>
  </w:num>
  <w:num w:numId="5" w16cid:durableId="1267466453">
    <w:abstractNumId w:val="27"/>
  </w:num>
  <w:num w:numId="6" w16cid:durableId="1949003569">
    <w:abstractNumId w:val="24"/>
  </w:num>
  <w:num w:numId="7" w16cid:durableId="415633037">
    <w:abstractNumId w:val="32"/>
  </w:num>
  <w:num w:numId="8" w16cid:durableId="1348025746">
    <w:abstractNumId w:val="7"/>
  </w:num>
  <w:num w:numId="9" w16cid:durableId="1683505649">
    <w:abstractNumId w:val="5"/>
  </w:num>
  <w:num w:numId="10" w16cid:durableId="295725204">
    <w:abstractNumId w:val="18"/>
  </w:num>
  <w:num w:numId="11" w16cid:durableId="392854580">
    <w:abstractNumId w:val="16"/>
  </w:num>
  <w:num w:numId="12" w16cid:durableId="1735084903">
    <w:abstractNumId w:val="2"/>
  </w:num>
  <w:num w:numId="13" w16cid:durableId="19354704">
    <w:abstractNumId w:val="33"/>
  </w:num>
  <w:num w:numId="14" w16cid:durableId="1181896827">
    <w:abstractNumId w:val="3"/>
  </w:num>
  <w:num w:numId="15" w16cid:durableId="699016052">
    <w:abstractNumId w:val="34"/>
  </w:num>
  <w:num w:numId="16" w16cid:durableId="553729">
    <w:abstractNumId w:val="4"/>
  </w:num>
  <w:num w:numId="17" w16cid:durableId="1110928527">
    <w:abstractNumId w:val="26"/>
  </w:num>
  <w:num w:numId="18" w16cid:durableId="557546680">
    <w:abstractNumId w:val="29"/>
  </w:num>
  <w:num w:numId="19" w16cid:durableId="866064091">
    <w:abstractNumId w:val="25"/>
  </w:num>
  <w:num w:numId="20" w16cid:durableId="1538543172">
    <w:abstractNumId w:val="28"/>
  </w:num>
  <w:num w:numId="21" w16cid:durableId="829101156">
    <w:abstractNumId w:val="12"/>
  </w:num>
  <w:num w:numId="22" w16cid:durableId="893857263">
    <w:abstractNumId w:val="30"/>
  </w:num>
  <w:num w:numId="23" w16cid:durableId="159582934">
    <w:abstractNumId w:val="14"/>
  </w:num>
  <w:num w:numId="24" w16cid:durableId="860508070">
    <w:abstractNumId w:val="17"/>
  </w:num>
  <w:num w:numId="25" w16cid:durableId="1812137667">
    <w:abstractNumId w:val="22"/>
  </w:num>
  <w:num w:numId="26" w16cid:durableId="953289609">
    <w:abstractNumId w:val="20"/>
  </w:num>
  <w:num w:numId="27" w16cid:durableId="1566063917">
    <w:abstractNumId w:val="21"/>
  </w:num>
  <w:num w:numId="28" w16cid:durableId="576473356">
    <w:abstractNumId w:val="6"/>
  </w:num>
  <w:num w:numId="29" w16cid:durableId="213271592">
    <w:abstractNumId w:val="13"/>
  </w:num>
  <w:num w:numId="30" w16cid:durableId="1497453604">
    <w:abstractNumId w:val="19"/>
  </w:num>
  <w:num w:numId="31" w16cid:durableId="458690176">
    <w:abstractNumId w:val="0"/>
  </w:num>
  <w:num w:numId="32" w16cid:durableId="1864829879">
    <w:abstractNumId w:val="9"/>
  </w:num>
  <w:num w:numId="33" w16cid:durableId="781070798">
    <w:abstractNumId w:val="23"/>
  </w:num>
  <w:num w:numId="34" w16cid:durableId="1866166916">
    <w:abstractNumId w:val="35"/>
  </w:num>
  <w:num w:numId="35" w16cid:durableId="1646592857">
    <w:abstractNumId w:val="10"/>
  </w:num>
  <w:num w:numId="36" w16cid:durableId="195606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8A3"/>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26E5"/>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425F"/>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26315"/>
    <w:rsid w:val="002300DE"/>
    <w:rsid w:val="002330AD"/>
    <w:rsid w:val="00243B39"/>
    <w:rsid w:val="00244A11"/>
    <w:rsid w:val="002466F2"/>
    <w:rsid w:val="0024685C"/>
    <w:rsid w:val="00247520"/>
    <w:rsid w:val="00250516"/>
    <w:rsid w:val="00250D8D"/>
    <w:rsid w:val="00251FCB"/>
    <w:rsid w:val="0025638E"/>
    <w:rsid w:val="002607D9"/>
    <w:rsid w:val="002651EF"/>
    <w:rsid w:val="00265950"/>
    <w:rsid w:val="00274F0B"/>
    <w:rsid w:val="00277747"/>
    <w:rsid w:val="00280887"/>
    <w:rsid w:val="00282F85"/>
    <w:rsid w:val="00282FDF"/>
    <w:rsid w:val="00283137"/>
    <w:rsid w:val="0029305D"/>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8C7"/>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1BF0"/>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25B3"/>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7115"/>
    <w:rsid w:val="00561EE6"/>
    <w:rsid w:val="00566351"/>
    <w:rsid w:val="00572C6D"/>
    <w:rsid w:val="0057545A"/>
    <w:rsid w:val="0057740F"/>
    <w:rsid w:val="0058666D"/>
    <w:rsid w:val="00586889"/>
    <w:rsid w:val="005904AD"/>
    <w:rsid w:val="005907FA"/>
    <w:rsid w:val="005934E0"/>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49A8"/>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7048"/>
    <w:rsid w:val="00682AAC"/>
    <w:rsid w:val="0068611F"/>
    <w:rsid w:val="00687183"/>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35C9"/>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4E50"/>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23B"/>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486F"/>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6092"/>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5538"/>
    <w:rsid w:val="00B76850"/>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EB3"/>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1087"/>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6541"/>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72EB"/>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676E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customStyle="1" w:styleId="Default">
    <w:name w:val="Default"/>
    <w:rsid w:val="0068611F"/>
    <w:pPr>
      <w:autoSpaceDE w:val="0"/>
      <w:autoSpaceDN w:val="0"/>
      <w:adjustRightInd w:val="0"/>
    </w:pPr>
    <w:rPr>
      <w:rFonts w:ascii="Times New Roman" w:hAnsi="Times New Roman" w:cs="Times New Roman"/>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37095026">
      <w:bodyDiv w:val="1"/>
      <w:marLeft w:val="0"/>
      <w:marRight w:val="0"/>
      <w:marTop w:val="0"/>
      <w:marBottom w:val="0"/>
      <w:divBdr>
        <w:top w:val="none" w:sz="0" w:space="0" w:color="auto"/>
        <w:left w:val="none" w:sz="0" w:space="0" w:color="auto"/>
        <w:bottom w:val="none" w:sz="0" w:space="0" w:color="auto"/>
        <w:right w:val="none" w:sz="0" w:space="0" w:color="auto"/>
      </w:divBdr>
      <w:divsChild>
        <w:div w:id="711072585">
          <w:marLeft w:val="0"/>
          <w:marRight w:val="0"/>
          <w:marTop w:val="0"/>
          <w:marBottom w:val="0"/>
          <w:divBdr>
            <w:top w:val="none" w:sz="0" w:space="0" w:color="auto"/>
            <w:left w:val="none" w:sz="0" w:space="0" w:color="auto"/>
            <w:bottom w:val="none" w:sz="0" w:space="0" w:color="auto"/>
            <w:right w:val="none" w:sz="0" w:space="0" w:color="auto"/>
          </w:divBdr>
          <w:divsChild>
            <w:div w:id="4952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rcid.org/0000-0003-0104-4067" TargetMode="External"/><Relationship Id="rId18" Type="http://schemas.openxmlformats.org/officeDocument/2006/relationships/hyperlink" Target="https://icts.kuleuven.be/storagewijzer/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iki.surfnet.nl/display/standards/info-eu-repo/" TargetMode="External"/><Relationship Id="rId7" Type="http://schemas.openxmlformats.org/officeDocument/2006/relationships/settings" Target="settings.xml"/><Relationship Id="rId12" Type="http://schemas.openxmlformats.org/officeDocument/2006/relationships/hyperlink" Target="http://orcid.org/0000-0001-8194-3796"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kuleuven.be/rdm/en/guidance/documentation-metadata" TargetMode="External"/><Relationship Id="rId23" Type="http://schemas.openxmlformats.org/officeDocument/2006/relationships/hyperlink" Target="https://ufal.github.io/public-license-selector/" TargetMode="External"/><Relationship Id="rId10" Type="http://schemas.openxmlformats.org/officeDocument/2006/relationships/endnotes" Target="endnotes.xml"/><Relationship Id="rId19" Type="http://schemas.openxmlformats.org/officeDocument/2006/relationships/hyperlink" Target="https://www.kuleuven.be/rdm/en/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uleuven.be/rdm/en/guidance/data-standards"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11PGF24N</Project_x0020_Ref.>
    <FundingCallID xmlns="d2b4f59a-05ce-4744-9d1c-9dd30147ee09">40376</FundingCallID>
    <Code xmlns="d2b4f59a-05ce-4744-9d1c-9dd30147ee09">3M220082</Code>
    <TypeDoc xmlns="de64d03d-2dbc-4782-9fbf-1d8df1c50cf7">Initial</TypeDoc>
    <FormID xmlns="d2b4f59a-05ce-4744-9d1c-9dd30147ee09">3307</FormID>
    <_dlc_DocId xmlns="d2b4f59a-05ce-4744-9d1c-9dd30147ee09">P4FNSWA4HVKW-73199252-19836</_dlc_DocId>
    <_dlc_DocIdUrl xmlns="d2b4f59a-05ce-4744-9d1c-9dd30147ee09">
      <Url>https://www.groupware.kuleuven.be/sites/dmpmt/_layouts/15/DocIdRedir.aspx?ID=P4FNSWA4HVKW-73199252-19836</Url>
      <Description>P4FNSWA4HVKW-73199252-19836</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0F21A4E-0EB5-40FA-9140-38E62BE5E4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B0FE65-E330-462D-8455-BAF4484D3BC8}">
  <ds:schemaRefs>
    <ds:schemaRef ds:uri="http://schemas.openxmlformats.org/officeDocument/2006/bibliography"/>
  </ds:schemaRefs>
</ds:datastoreItem>
</file>

<file path=customXml/itemProps3.xml><?xml version="1.0" encoding="utf-8"?>
<ds:datastoreItem xmlns:ds="http://schemas.openxmlformats.org/officeDocument/2006/customXml" ds:itemID="{992A3650-703E-4BAA-BF16-0D60A4235995}"/>
</file>

<file path=customXml/itemProps4.xml><?xml version="1.0" encoding="utf-8"?>
<ds:datastoreItem xmlns:ds="http://schemas.openxmlformats.org/officeDocument/2006/customXml" ds:itemID="{DA2F1A5F-FC94-488F-B09F-9D9E6CD047DB}">
  <ds:schemaRefs>
    <ds:schemaRef ds:uri="http://schemas.microsoft.com/sharepoint/v3/contenttype/forms"/>
  </ds:schemaRefs>
</ds:datastoreItem>
</file>

<file path=customXml/itemProps5.xml><?xml version="1.0" encoding="utf-8"?>
<ds:datastoreItem xmlns:ds="http://schemas.openxmlformats.org/officeDocument/2006/customXml" ds:itemID="{7AF66AF2-F06F-4C61-9D49-93A50F27C356}"/>
</file>

<file path=docProps/app.xml><?xml version="1.0" encoding="utf-8"?>
<Properties xmlns="http://schemas.openxmlformats.org/officeDocument/2006/extended-properties" xmlns:vt="http://schemas.openxmlformats.org/officeDocument/2006/docPropsVTypes">
  <Template>Normal</Template>
  <TotalTime>0</TotalTime>
  <Pages>18</Pages>
  <Words>3807</Words>
  <Characters>19078</Characters>
  <Application>Microsoft Office Word</Application>
  <DocSecurity>0</DocSecurity>
  <Lines>867</Lines>
  <Paragraphs>486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2024-08-29T11:15:00Z</dcterms:created>
  <dcterms:modified xsi:type="dcterms:W3CDTF">2024-09-05T15:26:00Z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GrammarlyDocumentId">
    <vt:lpwstr>fb77d2f866a29a711ce7329857cf66d258d38ded460bb8b97a85765f36cb1863</vt:lpwstr>
  </property>
  <property fmtid="{D5CDD505-2E9C-101B-9397-08002B2CF9AE}" pid="4" name="_dlc_DocIdItemGuid">
    <vt:lpwstr>94866cee-e7fc-44c7-91a6-97bca35f28b9</vt:lpwstr>
  </property>
</Properties>
</file>