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F2FC9" w:rsidR="00E622BB" w:rsidP="00270A67" w:rsidRDefault="00E622BB" w14:paraId="3793CA05" w14:textId="79798475">
      <w:pPr>
        <w:rPr>
          <w:lang w:val="en-GB"/>
        </w:rPr>
      </w:pPr>
      <w:r w:rsidRPr="00EF2FC9">
        <w:rPr>
          <w:noProof/>
          <w:lang w:val="en-GB"/>
        </w:rPr>
        <w:drawing>
          <wp:inline distT="0" distB="0" distL="0" distR="0" wp14:anchorId="45DB75BD" wp14:editId="2B0C4EC2">
            <wp:extent cx="5756910" cy="1788795"/>
            <wp:effectExtent l="0" t="0" r="0" b="1905"/>
            <wp:docPr id="1" name="Picture 1" descr="Ein Bild, das Logo, Schrift, Grafiken,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ogo, Schrift, Grafiken, Symbo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1788795"/>
                    </a:xfrm>
                    <a:prstGeom prst="rect">
                      <a:avLst/>
                    </a:prstGeom>
                  </pic:spPr>
                </pic:pic>
              </a:graphicData>
            </a:graphic>
          </wp:inline>
        </w:drawing>
      </w:r>
    </w:p>
    <w:p w:rsidRPr="00EF2FC9" w:rsidR="00E622BB" w:rsidP="00270A67" w:rsidRDefault="00E622BB" w14:paraId="6A59BDCB" w14:textId="5967D195">
      <w:pPr>
        <w:rPr>
          <w:lang w:val="en-GB"/>
        </w:rPr>
      </w:pPr>
    </w:p>
    <w:p w:rsidRPr="00EF2FC9" w:rsidR="00E622BB" w:rsidP="00270A67" w:rsidRDefault="00E622BB" w14:paraId="7EE032CB" w14:textId="7A0984A3">
      <w:pPr>
        <w:rPr>
          <w:lang w:val="en-GB"/>
        </w:rPr>
      </w:pPr>
    </w:p>
    <w:p w:rsidRPr="00EF2FC9" w:rsidR="00E622BB" w:rsidP="00D32F0C" w:rsidRDefault="00E622BB" w14:paraId="7BE33458" w14:textId="6D9258EB">
      <w:pPr>
        <w:pStyle w:val="Title1OMNE"/>
        <w:jc w:val="center"/>
        <w:rPr>
          <w:color w:val="7AB1C8"/>
          <w:lang w:val="en-GB"/>
        </w:rPr>
      </w:pPr>
      <w:r w:rsidRPr="00EF2FC9">
        <w:rPr>
          <w:color w:val="7AB1C8"/>
          <w:lang w:val="en-GB"/>
        </w:rPr>
        <w:t>Mi-Hy</w:t>
      </w:r>
    </w:p>
    <w:p w:rsidRPr="00EF2FC9" w:rsidR="00D32F0C" w:rsidP="00D32F0C" w:rsidRDefault="00D32F0C" w14:paraId="226A1EB7" w14:textId="77777777">
      <w:pPr>
        <w:rPr>
          <w:lang w:val="en-GB"/>
        </w:rPr>
      </w:pPr>
    </w:p>
    <w:p w:rsidRPr="00EF2FC9" w:rsidR="00E622BB" w:rsidP="00D32F0C" w:rsidRDefault="00E622BB" w14:paraId="24C995CE" w14:textId="6484D04F">
      <w:pPr>
        <w:pStyle w:val="Title1OMNE"/>
        <w:jc w:val="center"/>
        <w:rPr>
          <w:color w:val="7AB1C8"/>
          <w:lang w:val="en-GB"/>
        </w:rPr>
      </w:pPr>
      <w:r w:rsidRPr="00EF2FC9">
        <w:rPr>
          <w:color w:val="7AB1C8"/>
          <w:lang w:val="en-GB"/>
        </w:rPr>
        <w:t>Microbial Hydroponics:</w:t>
      </w:r>
    </w:p>
    <w:p w:rsidRPr="00EF2FC9" w:rsidR="00E622BB" w:rsidP="00D32F0C" w:rsidRDefault="00E622BB" w14:paraId="36F28261" w14:textId="565C0F73">
      <w:pPr>
        <w:pStyle w:val="Title1OMNE"/>
        <w:jc w:val="center"/>
        <w:rPr>
          <w:color w:val="7AB1C8"/>
          <w:lang w:val="en-GB"/>
        </w:rPr>
      </w:pPr>
      <w:r w:rsidRPr="00EF2FC9">
        <w:rPr>
          <w:color w:val="7AB1C8"/>
          <w:lang w:val="en-GB"/>
        </w:rPr>
        <w:t xml:space="preserve">Circular Sustainable </w:t>
      </w:r>
      <w:proofErr w:type="spellStart"/>
      <w:r w:rsidRPr="00EF2FC9">
        <w:rPr>
          <w:color w:val="7AB1C8"/>
          <w:lang w:val="en-GB"/>
        </w:rPr>
        <w:t>Electrobiosynthesis</w:t>
      </w:r>
      <w:proofErr w:type="spellEnd"/>
    </w:p>
    <w:p w:rsidRPr="00EF2FC9" w:rsidR="00E622BB" w:rsidP="00270A67" w:rsidRDefault="00E622BB" w14:paraId="4461939F" w14:textId="6E6916B2">
      <w:pPr>
        <w:rPr>
          <w:lang w:val="en-GB"/>
        </w:rPr>
      </w:pPr>
    </w:p>
    <w:p w:rsidRPr="00EF2FC9" w:rsidR="00E622BB" w:rsidP="00270A67" w:rsidRDefault="00E622BB" w14:paraId="79209AD1" w14:textId="77777777">
      <w:pPr>
        <w:rPr>
          <w:lang w:val="en-GB"/>
        </w:rPr>
      </w:pPr>
    </w:p>
    <w:p w:rsidRPr="00EF2FC9" w:rsidR="00E622BB" w:rsidP="00D32F0C" w:rsidRDefault="00E622BB" w14:paraId="0C8BF19E" w14:textId="47D6C639">
      <w:pPr>
        <w:pStyle w:val="Title1OMNE"/>
        <w:jc w:val="center"/>
        <w:rPr>
          <w:lang w:val="en-GB"/>
        </w:rPr>
      </w:pPr>
      <w:r w:rsidRPr="00EF2FC9">
        <w:rPr>
          <w:lang w:val="en-GB"/>
        </w:rPr>
        <w:t xml:space="preserve">Deliverable </w:t>
      </w:r>
      <w:r w:rsidRPr="00EF2FC9" w:rsidR="00AC4EA5">
        <w:rPr>
          <w:lang w:val="en-GB"/>
        </w:rPr>
        <w:t>6</w:t>
      </w:r>
      <w:r w:rsidRPr="00EF2FC9">
        <w:rPr>
          <w:lang w:val="en-GB"/>
        </w:rPr>
        <w:t>.</w:t>
      </w:r>
      <w:r w:rsidRPr="00EF2FC9" w:rsidR="00955EED">
        <w:rPr>
          <w:lang w:val="en-GB"/>
        </w:rPr>
        <w:t>3</w:t>
      </w:r>
    </w:p>
    <w:p w:rsidRPr="00EF2FC9" w:rsidR="00E622BB" w:rsidP="00D32F0C" w:rsidRDefault="00E622BB" w14:paraId="59C58146" w14:textId="77777777">
      <w:pPr>
        <w:pStyle w:val="Title1OMNE"/>
        <w:jc w:val="center"/>
        <w:rPr>
          <w:lang w:val="en-GB"/>
        </w:rPr>
      </w:pPr>
    </w:p>
    <w:p w:rsidRPr="00EF2FC9" w:rsidR="00E622BB" w:rsidP="00D32F0C" w:rsidRDefault="00AC4EA5" w14:paraId="51DFB1A2" w14:textId="18D00344">
      <w:pPr>
        <w:pStyle w:val="Title1OMNE"/>
        <w:jc w:val="center"/>
        <w:rPr>
          <w:lang w:val="en-GB"/>
        </w:rPr>
      </w:pPr>
      <w:r w:rsidRPr="00EF2FC9">
        <w:rPr>
          <w:lang w:val="en-GB"/>
        </w:rPr>
        <w:t>Data Management Plan</w:t>
      </w:r>
    </w:p>
    <w:p w:rsidRPr="00EF2FC9" w:rsidR="00E622BB" w:rsidP="00270A67" w:rsidRDefault="00E622BB" w14:paraId="3CCA4D24" w14:textId="72E031D8">
      <w:pPr>
        <w:rPr>
          <w:lang w:val="en-GB"/>
        </w:rPr>
      </w:pPr>
    </w:p>
    <w:p w:rsidRPr="00EF2FC9" w:rsidR="00E622BB" w:rsidP="00270A67" w:rsidRDefault="00E622BB" w14:paraId="1DE5174B" w14:textId="77777777">
      <w:pPr>
        <w:rPr>
          <w:lang w:val="en-GB"/>
        </w:rPr>
      </w:pPr>
    </w:p>
    <w:p w:rsidRPr="00EF2FC9" w:rsidR="00E622BB" w:rsidP="00270A67" w:rsidRDefault="00E622BB" w14:paraId="0BE04850" w14:textId="77777777">
      <w:pPr>
        <w:rPr>
          <w:rFonts w:ascii="Corbel" w:hAnsi="Corbel"/>
          <w:lang w:val="en-GB"/>
        </w:rPr>
      </w:pPr>
      <w:r w:rsidRPr="00EF2FC9">
        <w:rPr>
          <w:rFonts w:ascii="Corbel" w:hAnsi="Corbel"/>
          <w:lang w:val="en-GB"/>
        </w:rPr>
        <w:t>Dissemination Level</w:t>
      </w:r>
    </w:p>
    <w:tbl>
      <w:tblPr>
        <w:tblW w:w="9016" w:type="dxa"/>
        <w:tblBorders>
          <w:top w:val="single" w:color="041C40" w:sz="4" w:space="0"/>
          <w:left w:val="single" w:color="041C40" w:sz="4" w:space="0"/>
          <w:bottom w:val="single" w:color="041C40" w:sz="4" w:space="0"/>
          <w:right w:val="single" w:color="041C40" w:sz="4" w:space="0"/>
          <w:insideH w:val="single" w:color="041C40" w:sz="4" w:space="0"/>
          <w:insideV w:val="single" w:color="041C40" w:sz="4" w:space="0"/>
        </w:tblBorders>
        <w:tblLayout w:type="fixed"/>
        <w:tblLook w:val="04A0" w:firstRow="1" w:lastRow="0" w:firstColumn="1" w:lastColumn="0" w:noHBand="0" w:noVBand="1"/>
      </w:tblPr>
      <w:tblGrid>
        <w:gridCol w:w="988"/>
        <w:gridCol w:w="6945"/>
        <w:gridCol w:w="1083"/>
      </w:tblGrid>
      <w:tr w:rsidRPr="00EF2FC9" w:rsidR="00E622BB" w:rsidTr="005E43C5" w14:paraId="69E6BB03" w14:textId="77777777">
        <w:tc>
          <w:tcPr>
            <w:tcW w:w="988" w:type="dxa"/>
            <w:tcBorders>
              <w:bottom w:val="nil"/>
            </w:tcBorders>
          </w:tcPr>
          <w:p w:rsidRPr="00EF2FC9" w:rsidR="00E622BB" w:rsidP="00270A67" w:rsidRDefault="00E622BB" w14:paraId="3642EC05" w14:textId="77777777">
            <w:pPr>
              <w:rPr>
                <w:rFonts w:ascii="Corbel" w:hAnsi="Corbel"/>
                <w:lang w:val="en-GB"/>
              </w:rPr>
            </w:pPr>
            <w:r w:rsidRPr="00EF2FC9">
              <w:rPr>
                <w:rFonts w:ascii="Corbel" w:hAnsi="Corbel"/>
                <w:lang w:val="en-GB"/>
              </w:rPr>
              <w:t>P</w:t>
            </w:r>
          </w:p>
        </w:tc>
        <w:tc>
          <w:tcPr>
            <w:tcW w:w="6945" w:type="dxa"/>
            <w:tcBorders>
              <w:bottom w:val="nil"/>
            </w:tcBorders>
          </w:tcPr>
          <w:p w:rsidRPr="00EF2FC9" w:rsidR="00E622BB" w:rsidP="00270A67" w:rsidRDefault="00E622BB" w14:paraId="4065562E" w14:textId="77777777">
            <w:pPr>
              <w:rPr>
                <w:rFonts w:ascii="Corbel" w:hAnsi="Corbel"/>
                <w:lang w:val="en-GB"/>
              </w:rPr>
            </w:pPr>
            <w:r w:rsidRPr="00EF2FC9">
              <w:rPr>
                <w:rFonts w:ascii="Corbel" w:hAnsi="Corbel"/>
                <w:lang w:val="en-GB"/>
              </w:rPr>
              <w:t>Public</w:t>
            </w:r>
          </w:p>
        </w:tc>
        <w:tc>
          <w:tcPr>
            <w:tcW w:w="1083" w:type="dxa"/>
            <w:tcBorders>
              <w:bottom w:val="nil"/>
            </w:tcBorders>
          </w:tcPr>
          <w:p w:rsidRPr="00EF2FC9" w:rsidR="00E622BB" w:rsidP="00270A67" w:rsidRDefault="00000000" w14:paraId="0AA7FECD" w14:textId="77777777">
            <w:pPr>
              <w:rPr>
                <w:rFonts w:ascii="Corbel" w:hAnsi="Corbel"/>
                <w:lang w:val="en-GB"/>
              </w:rPr>
            </w:pPr>
            <w:sdt>
              <w:sdtPr>
                <w:rPr>
                  <w:rFonts w:ascii="Corbel" w:hAnsi="Corbel"/>
                  <w:lang w:val="en-GB"/>
                </w:rPr>
                <w:tag w:val="goog_rdk_0"/>
                <w:id w:val="5573671"/>
              </w:sdtPr>
              <w:sdtContent>
                <w:r w:rsidRPr="00EF2FC9" w:rsidR="00E622BB">
                  <w:rPr>
                    <w:rFonts w:ascii="Segoe UI Symbol" w:hAnsi="Segoe UI Symbol" w:eastAsia="Arial Unicode MS" w:cs="Segoe UI Symbol"/>
                    <w:lang w:val="en-GB"/>
                  </w:rPr>
                  <w:t>☒</w:t>
                </w:r>
              </w:sdtContent>
            </w:sdt>
          </w:p>
        </w:tc>
      </w:tr>
      <w:tr w:rsidRPr="00EF2FC9" w:rsidR="00E622BB" w:rsidTr="005E43C5" w14:paraId="092A26D0" w14:textId="77777777">
        <w:tc>
          <w:tcPr>
            <w:tcW w:w="988" w:type="dxa"/>
            <w:tcBorders>
              <w:top w:val="nil"/>
              <w:bottom w:val="nil"/>
            </w:tcBorders>
          </w:tcPr>
          <w:p w:rsidRPr="00EF2FC9" w:rsidR="00E622BB" w:rsidP="00270A67" w:rsidRDefault="00E622BB" w14:paraId="53A1594D" w14:textId="77777777">
            <w:pPr>
              <w:rPr>
                <w:rFonts w:ascii="Corbel" w:hAnsi="Corbel"/>
                <w:lang w:val="en-GB"/>
              </w:rPr>
            </w:pPr>
            <w:r w:rsidRPr="00EF2FC9">
              <w:rPr>
                <w:rFonts w:ascii="Corbel" w:hAnsi="Corbel"/>
                <w:lang w:val="en-GB"/>
              </w:rPr>
              <w:t>CO</w:t>
            </w:r>
          </w:p>
        </w:tc>
        <w:tc>
          <w:tcPr>
            <w:tcW w:w="6945" w:type="dxa"/>
            <w:tcBorders>
              <w:top w:val="nil"/>
              <w:bottom w:val="nil"/>
            </w:tcBorders>
          </w:tcPr>
          <w:p w:rsidRPr="00EF2FC9" w:rsidR="00E622BB" w:rsidP="00270A67" w:rsidRDefault="00E622BB" w14:paraId="6FEBB86F" w14:textId="77777777">
            <w:pPr>
              <w:rPr>
                <w:rFonts w:ascii="Corbel" w:hAnsi="Corbel"/>
                <w:lang w:val="en-GB"/>
              </w:rPr>
            </w:pPr>
            <w:r w:rsidRPr="00EF2FC9">
              <w:rPr>
                <w:rFonts w:ascii="Corbel" w:hAnsi="Corbel"/>
                <w:lang w:val="en-GB"/>
              </w:rPr>
              <w:t>Confidential, only for members of the consortium (including the Commission Services)</w:t>
            </w:r>
          </w:p>
        </w:tc>
        <w:tc>
          <w:tcPr>
            <w:tcW w:w="1083" w:type="dxa"/>
            <w:tcBorders>
              <w:top w:val="nil"/>
              <w:bottom w:val="nil"/>
            </w:tcBorders>
          </w:tcPr>
          <w:p w:rsidRPr="00EF2FC9" w:rsidR="00E622BB" w:rsidP="00270A67" w:rsidRDefault="00000000" w14:paraId="410F75E2" w14:textId="77777777">
            <w:pPr>
              <w:rPr>
                <w:rFonts w:ascii="Corbel" w:hAnsi="Corbel"/>
                <w:lang w:val="en-GB"/>
              </w:rPr>
            </w:pPr>
            <w:sdt>
              <w:sdtPr>
                <w:rPr>
                  <w:rFonts w:ascii="Corbel" w:hAnsi="Corbel"/>
                  <w:lang w:val="en-GB"/>
                </w:rPr>
                <w:tag w:val="goog_rdk_1"/>
                <w:id w:val="-587378178"/>
              </w:sdtPr>
              <w:sdtContent>
                <w:r w:rsidRPr="00EF2FC9" w:rsidR="00E622BB">
                  <w:rPr>
                    <w:rFonts w:ascii="Segoe UI Symbol" w:hAnsi="Segoe UI Symbol" w:eastAsia="Arial Unicode MS" w:cs="Segoe UI Symbol"/>
                    <w:lang w:val="en-GB"/>
                  </w:rPr>
                  <w:t>☐</w:t>
                </w:r>
              </w:sdtContent>
            </w:sdt>
          </w:p>
        </w:tc>
      </w:tr>
      <w:tr w:rsidRPr="00EF2FC9" w:rsidR="00E622BB" w:rsidTr="005E43C5" w14:paraId="034A2B29" w14:textId="77777777">
        <w:tc>
          <w:tcPr>
            <w:tcW w:w="988" w:type="dxa"/>
          </w:tcPr>
          <w:p w:rsidRPr="00EF2FC9" w:rsidR="00E622BB" w:rsidP="00270A67" w:rsidRDefault="00E622BB" w14:paraId="311FA685" w14:textId="77777777">
            <w:pPr>
              <w:rPr>
                <w:rFonts w:ascii="Corbel" w:hAnsi="Corbel"/>
                <w:lang w:val="en-GB"/>
              </w:rPr>
            </w:pPr>
            <w:r w:rsidRPr="00EF2FC9">
              <w:rPr>
                <w:rFonts w:ascii="Corbel" w:hAnsi="Corbel"/>
                <w:lang w:val="en-GB"/>
              </w:rPr>
              <w:t>CI</w:t>
            </w:r>
          </w:p>
        </w:tc>
        <w:tc>
          <w:tcPr>
            <w:tcW w:w="6945" w:type="dxa"/>
          </w:tcPr>
          <w:p w:rsidRPr="00EF2FC9" w:rsidR="00E622BB" w:rsidP="00270A67" w:rsidRDefault="00E622BB" w14:paraId="2644158F" w14:textId="77777777">
            <w:pPr>
              <w:rPr>
                <w:rFonts w:ascii="Corbel" w:hAnsi="Corbel"/>
                <w:lang w:val="en-GB"/>
              </w:rPr>
            </w:pPr>
            <w:r w:rsidRPr="00EF2FC9">
              <w:rPr>
                <w:rFonts w:ascii="Corbel" w:hAnsi="Corbel"/>
                <w:lang w:val="en-GB"/>
              </w:rPr>
              <w:t>Classified, as referred to Commission Decision 2001/844/EC</w:t>
            </w:r>
          </w:p>
        </w:tc>
        <w:tc>
          <w:tcPr>
            <w:tcW w:w="1083" w:type="dxa"/>
          </w:tcPr>
          <w:p w:rsidRPr="00EF2FC9" w:rsidR="00E622BB" w:rsidP="00270A67" w:rsidRDefault="00000000" w14:paraId="1CFBCF3D" w14:textId="77777777">
            <w:pPr>
              <w:rPr>
                <w:rFonts w:ascii="Corbel" w:hAnsi="Corbel"/>
                <w:lang w:val="en-GB"/>
              </w:rPr>
            </w:pPr>
            <w:sdt>
              <w:sdtPr>
                <w:rPr>
                  <w:rFonts w:ascii="Corbel" w:hAnsi="Corbel"/>
                  <w:lang w:val="en-GB"/>
                </w:rPr>
                <w:tag w:val="goog_rdk_2"/>
                <w:id w:val="-1589082"/>
              </w:sdtPr>
              <w:sdtContent>
                <w:r w:rsidRPr="00EF2FC9" w:rsidR="00E622BB">
                  <w:rPr>
                    <w:rFonts w:ascii="Segoe UI Symbol" w:hAnsi="Segoe UI Symbol" w:eastAsia="Arial Unicode MS" w:cs="Segoe UI Symbol"/>
                    <w:lang w:val="en-GB"/>
                  </w:rPr>
                  <w:t>☐</w:t>
                </w:r>
              </w:sdtContent>
            </w:sdt>
          </w:p>
        </w:tc>
      </w:tr>
    </w:tbl>
    <w:p w:rsidRPr="00EF2FC9" w:rsidR="00E622BB" w:rsidP="00270A67" w:rsidRDefault="00E622BB" w14:paraId="4F6668C2" w14:textId="77777777">
      <w:pPr>
        <w:rPr>
          <w:rFonts w:ascii="Corbel" w:hAnsi="Corbel"/>
          <w:lang w:val="en-GB"/>
        </w:rPr>
      </w:pPr>
    </w:p>
    <w:p w:rsidRPr="00EF2FC9" w:rsidR="00E622BB" w:rsidP="00270A67" w:rsidRDefault="00E622BB" w14:paraId="26CDC268" w14:textId="77777777">
      <w:pPr>
        <w:rPr>
          <w:rFonts w:ascii="Corbel" w:hAnsi="Corbel"/>
          <w:lang w:val="en-GB"/>
        </w:rPr>
      </w:pPr>
      <w:r w:rsidRPr="00EF2FC9">
        <w:rPr>
          <w:rFonts w:ascii="Corbel" w:hAnsi="Corbel"/>
          <w:lang w:val="en-GB"/>
        </w:rPr>
        <w:t>Type</w:t>
      </w:r>
    </w:p>
    <w:tbl>
      <w:tblPr>
        <w:tblW w:w="9016" w:type="dxa"/>
        <w:tblBorders>
          <w:top w:val="single" w:color="041C40" w:sz="4" w:space="0"/>
          <w:left w:val="single" w:color="041C40" w:sz="4" w:space="0"/>
          <w:bottom w:val="single" w:color="041C40" w:sz="4" w:space="0"/>
          <w:right w:val="single" w:color="041C40" w:sz="4" w:space="0"/>
          <w:insideH w:val="single" w:color="041C40" w:sz="4" w:space="0"/>
          <w:insideV w:val="single" w:color="041C40" w:sz="4" w:space="0"/>
        </w:tblBorders>
        <w:tblLayout w:type="fixed"/>
        <w:tblLook w:val="04A0" w:firstRow="1" w:lastRow="0" w:firstColumn="1" w:lastColumn="0" w:noHBand="0" w:noVBand="1"/>
      </w:tblPr>
      <w:tblGrid>
        <w:gridCol w:w="988"/>
        <w:gridCol w:w="6945"/>
        <w:gridCol w:w="1083"/>
      </w:tblGrid>
      <w:tr w:rsidRPr="00EF2FC9" w:rsidR="00E622BB" w:rsidTr="005E43C5" w14:paraId="2F137373" w14:textId="77777777">
        <w:tc>
          <w:tcPr>
            <w:tcW w:w="988" w:type="dxa"/>
          </w:tcPr>
          <w:p w:rsidRPr="00EF2FC9" w:rsidR="00E622BB" w:rsidP="00270A67" w:rsidRDefault="00E622BB" w14:paraId="3EA7D7CA" w14:textId="77777777">
            <w:pPr>
              <w:rPr>
                <w:rFonts w:ascii="Corbel" w:hAnsi="Corbel"/>
                <w:color w:val="363636"/>
                <w:lang w:val="en-GB"/>
              </w:rPr>
            </w:pPr>
            <w:r w:rsidRPr="00EF2FC9">
              <w:rPr>
                <w:rFonts w:ascii="Corbel" w:hAnsi="Corbel"/>
                <w:lang w:val="en-GB"/>
              </w:rPr>
              <w:t>R</w:t>
            </w:r>
          </w:p>
        </w:tc>
        <w:tc>
          <w:tcPr>
            <w:tcW w:w="6945" w:type="dxa"/>
          </w:tcPr>
          <w:p w:rsidRPr="00EF2FC9" w:rsidR="00E622BB" w:rsidP="00270A67" w:rsidRDefault="00E622BB" w14:paraId="480E2937" w14:textId="77777777">
            <w:pPr>
              <w:rPr>
                <w:rFonts w:ascii="Corbel" w:hAnsi="Corbel"/>
                <w:i/>
                <w:color w:val="363636"/>
                <w:lang w:val="en-GB"/>
              </w:rPr>
            </w:pPr>
            <w:r w:rsidRPr="00EF2FC9">
              <w:rPr>
                <w:rFonts w:ascii="Corbel" w:hAnsi="Corbel"/>
                <w:lang w:val="en-GB"/>
              </w:rPr>
              <w:t>Document, Report</w:t>
            </w:r>
          </w:p>
        </w:tc>
        <w:tc>
          <w:tcPr>
            <w:tcW w:w="1083" w:type="dxa"/>
          </w:tcPr>
          <w:p w:rsidRPr="00EF2FC9" w:rsidR="00E622BB" w:rsidP="00270A67" w:rsidRDefault="00000000" w14:paraId="624FEBBC" w14:textId="21147828">
            <w:pPr>
              <w:rPr>
                <w:rFonts w:ascii="Corbel" w:hAnsi="Corbel"/>
                <w:lang w:val="en-GB"/>
              </w:rPr>
            </w:pPr>
            <w:sdt>
              <w:sdtPr>
                <w:rPr>
                  <w:rFonts w:ascii="Corbel" w:hAnsi="Corbel"/>
                  <w:lang w:val="en-GB"/>
                </w:rPr>
                <w:tag w:val="goog_rdk_3"/>
                <w:id w:val="-1708246999"/>
              </w:sdtPr>
              <w:sdtContent>
                <w:sdt>
                  <w:sdtPr>
                    <w:rPr>
                      <w:rFonts w:ascii="Corbel" w:hAnsi="Corbel"/>
                      <w:lang w:val="en-GB"/>
                    </w:rPr>
                    <w:tag w:val="goog_rdk_4"/>
                    <w:id w:val="-514303308"/>
                  </w:sdtPr>
                  <w:sdtContent>
                    <w:sdt>
                      <w:sdtPr>
                        <w:rPr>
                          <w:rFonts w:ascii="Corbel" w:hAnsi="Corbel"/>
                          <w:lang w:val="en-GB"/>
                        </w:rPr>
                        <w:tag w:val="goog_rdk_0"/>
                        <w:id w:val="-1814621780"/>
                      </w:sdtPr>
                      <w:sdtContent>
                        <w:r w:rsidRPr="00EF2FC9" w:rsidR="00E622BB">
                          <w:rPr>
                            <w:rFonts w:ascii="Segoe UI Symbol" w:hAnsi="Segoe UI Symbol" w:eastAsia="Arial Unicode MS" w:cs="Segoe UI Symbol"/>
                            <w:lang w:val="en-GB"/>
                          </w:rPr>
                          <w:t>☒</w:t>
                        </w:r>
                      </w:sdtContent>
                    </w:sdt>
                  </w:sdtContent>
                </w:sdt>
              </w:sdtContent>
            </w:sdt>
          </w:p>
        </w:tc>
      </w:tr>
      <w:tr w:rsidRPr="00EF2FC9" w:rsidR="00E622BB" w:rsidTr="005E43C5" w14:paraId="4CBBA4C0" w14:textId="77777777">
        <w:tc>
          <w:tcPr>
            <w:tcW w:w="988" w:type="dxa"/>
          </w:tcPr>
          <w:p w:rsidRPr="00EF2FC9" w:rsidR="00E622BB" w:rsidP="00270A67" w:rsidRDefault="00E622BB" w14:paraId="1840C8B0" w14:textId="77777777">
            <w:pPr>
              <w:rPr>
                <w:rFonts w:ascii="Corbel" w:hAnsi="Corbel"/>
                <w:i/>
                <w:color w:val="363636"/>
                <w:lang w:val="en-GB"/>
              </w:rPr>
            </w:pPr>
            <w:r w:rsidRPr="00EF2FC9">
              <w:rPr>
                <w:rFonts w:ascii="Corbel" w:hAnsi="Corbel"/>
                <w:lang w:val="en-GB"/>
              </w:rPr>
              <w:t>DEM</w:t>
            </w:r>
          </w:p>
        </w:tc>
        <w:tc>
          <w:tcPr>
            <w:tcW w:w="6945" w:type="dxa"/>
          </w:tcPr>
          <w:p w:rsidRPr="00EF2FC9" w:rsidR="00E622BB" w:rsidP="00270A67" w:rsidRDefault="00E622BB" w14:paraId="085FCD7A" w14:textId="77777777">
            <w:pPr>
              <w:rPr>
                <w:rFonts w:ascii="Corbel" w:hAnsi="Corbel"/>
                <w:i/>
                <w:color w:val="363636"/>
                <w:lang w:val="en-GB"/>
              </w:rPr>
            </w:pPr>
            <w:r w:rsidRPr="00EF2FC9">
              <w:rPr>
                <w:rFonts w:ascii="Corbel" w:hAnsi="Corbel"/>
                <w:lang w:val="en-GB"/>
              </w:rPr>
              <w:t>Demonstrator, Pilot, Prototype</w:t>
            </w:r>
          </w:p>
        </w:tc>
        <w:tc>
          <w:tcPr>
            <w:tcW w:w="1083" w:type="dxa"/>
          </w:tcPr>
          <w:p w:rsidRPr="00EF2FC9" w:rsidR="00E622BB" w:rsidP="00270A67" w:rsidRDefault="00000000" w14:paraId="5E5A6403" w14:textId="77777777">
            <w:pPr>
              <w:rPr>
                <w:rFonts w:ascii="Corbel" w:hAnsi="Corbel"/>
                <w:lang w:val="en-GB"/>
              </w:rPr>
            </w:pPr>
            <w:sdt>
              <w:sdtPr>
                <w:rPr>
                  <w:rFonts w:ascii="Corbel" w:hAnsi="Corbel"/>
                  <w:lang w:val="en-GB"/>
                </w:rPr>
                <w:tag w:val="goog_rdk_4"/>
                <w:id w:val="1187719517"/>
              </w:sdtPr>
              <w:sdtContent>
                <w:r w:rsidRPr="00EF2FC9" w:rsidR="00E622BB">
                  <w:rPr>
                    <w:rFonts w:ascii="Segoe UI Symbol" w:hAnsi="Segoe UI Symbol" w:eastAsia="Arial Unicode MS" w:cs="Segoe UI Symbol"/>
                    <w:lang w:val="en-GB"/>
                  </w:rPr>
                  <w:t>☐</w:t>
                </w:r>
              </w:sdtContent>
            </w:sdt>
          </w:p>
        </w:tc>
      </w:tr>
      <w:tr w:rsidRPr="00EF2FC9" w:rsidR="00E622BB" w:rsidTr="005E43C5" w14:paraId="7A0D5AD1" w14:textId="77777777">
        <w:tc>
          <w:tcPr>
            <w:tcW w:w="988" w:type="dxa"/>
          </w:tcPr>
          <w:p w:rsidRPr="00EF2FC9" w:rsidR="00E622BB" w:rsidP="00270A67" w:rsidRDefault="00E622BB" w14:paraId="55AC3589" w14:textId="77777777">
            <w:pPr>
              <w:rPr>
                <w:rFonts w:ascii="Corbel" w:hAnsi="Corbel"/>
                <w:i/>
                <w:color w:val="363636"/>
                <w:lang w:val="en-GB"/>
              </w:rPr>
            </w:pPr>
            <w:r w:rsidRPr="00EF2FC9">
              <w:rPr>
                <w:rFonts w:ascii="Corbel" w:hAnsi="Corbel"/>
                <w:lang w:val="en-GB"/>
              </w:rPr>
              <w:t>DEC</w:t>
            </w:r>
          </w:p>
        </w:tc>
        <w:tc>
          <w:tcPr>
            <w:tcW w:w="6945" w:type="dxa"/>
          </w:tcPr>
          <w:p w:rsidRPr="00EF2FC9" w:rsidR="00E622BB" w:rsidP="00270A67" w:rsidRDefault="00E622BB" w14:paraId="4A8EB62A" w14:textId="0242DDD0">
            <w:pPr>
              <w:rPr>
                <w:rFonts w:ascii="Corbel" w:hAnsi="Corbel"/>
                <w:i/>
                <w:color w:val="363636"/>
                <w:lang w:val="en-GB"/>
              </w:rPr>
            </w:pPr>
            <w:r w:rsidRPr="00EF2FC9">
              <w:rPr>
                <w:rFonts w:ascii="Corbel" w:hAnsi="Corbel"/>
                <w:lang w:val="en-GB"/>
              </w:rPr>
              <w:t>Websites, Patent Fillings, Videos, etc</w:t>
            </w:r>
            <w:r w:rsidRPr="00EF2FC9" w:rsidR="00FD61F0">
              <w:rPr>
                <w:rFonts w:ascii="Corbel" w:hAnsi="Corbel"/>
                <w:lang w:val="en-GB"/>
              </w:rPr>
              <w:t>.</w:t>
            </w:r>
          </w:p>
        </w:tc>
        <w:tc>
          <w:tcPr>
            <w:tcW w:w="1083" w:type="dxa"/>
          </w:tcPr>
          <w:p w:rsidRPr="00EF2FC9" w:rsidR="00E622BB" w:rsidP="00270A67" w:rsidRDefault="00000000" w14:paraId="5FEF4A97" w14:textId="77777777">
            <w:pPr>
              <w:rPr>
                <w:rFonts w:ascii="Corbel" w:hAnsi="Corbel"/>
                <w:lang w:val="en-GB"/>
              </w:rPr>
            </w:pPr>
            <w:sdt>
              <w:sdtPr>
                <w:rPr>
                  <w:rFonts w:ascii="Corbel" w:hAnsi="Corbel"/>
                  <w:lang w:val="en-GB"/>
                </w:rPr>
                <w:tag w:val="goog_rdk_5"/>
                <w:id w:val="1976719366"/>
              </w:sdtPr>
              <w:sdtContent>
                <w:r w:rsidRPr="00EF2FC9" w:rsidR="00E622BB">
                  <w:rPr>
                    <w:rFonts w:ascii="Segoe UI Symbol" w:hAnsi="Segoe UI Symbol" w:eastAsia="Arial Unicode MS" w:cs="Segoe UI Symbol"/>
                    <w:lang w:val="en-GB"/>
                  </w:rPr>
                  <w:t>☐</w:t>
                </w:r>
              </w:sdtContent>
            </w:sdt>
          </w:p>
        </w:tc>
      </w:tr>
      <w:tr w:rsidRPr="00EF2FC9" w:rsidR="00E622BB" w:rsidTr="005E43C5" w14:paraId="0D5CDB8F" w14:textId="77777777">
        <w:tc>
          <w:tcPr>
            <w:tcW w:w="988" w:type="dxa"/>
          </w:tcPr>
          <w:p w:rsidRPr="00EF2FC9" w:rsidR="00E622BB" w:rsidP="00270A67" w:rsidRDefault="00E622BB" w14:paraId="6D620D91" w14:textId="77777777">
            <w:pPr>
              <w:rPr>
                <w:rFonts w:ascii="Corbel" w:hAnsi="Corbel"/>
                <w:i/>
                <w:color w:val="363636"/>
                <w:lang w:val="en-GB"/>
              </w:rPr>
            </w:pPr>
            <w:r w:rsidRPr="00EF2FC9">
              <w:rPr>
                <w:rFonts w:ascii="Corbel" w:hAnsi="Corbel"/>
                <w:lang w:val="en-GB"/>
              </w:rPr>
              <w:t>Other</w:t>
            </w:r>
          </w:p>
        </w:tc>
        <w:tc>
          <w:tcPr>
            <w:tcW w:w="6945" w:type="dxa"/>
          </w:tcPr>
          <w:p w:rsidRPr="00EF2FC9" w:rsidR="00E622BB" w:rsidP="00270A67" w:rsidRDefault="00E622BB" w14:paraId="65AF6770" w14:textId="4933451E">
            <w:pPr>
              <w:rPr>
                <w:rFonts w:ascii="Corbel" w:hAnsi="Corbel"/>
                <w:i/>
                <w:color w:val="363636"/>
                <w:lang w:val="en-GB"/>
              </w:rPr>
            </w:pPr>
            <w:r w:rsidRPr="00EF2FC9">
              <w:rPr>
                <w:rFonts w:ascii="Corbel" w:hAnsi="Corbel"/>
                <w:lang w:val="en-GB"/>
              </w:rPr>
              <w:t>(describe)</w:t>
            </w:r>
          </w:p>
        </w:tc>
        <w:tc>
          <w:tcPr>
            <w:tcW w:w="1083" w:type="dxa"/>
          </w:tcPr>
          <w:p w:rsidRPr="00EF2FC9" w:rsidR="00E622BB" w:rsidP="00270A67" w:rsidRDefault="00000000" w14:paraId="152025F5" w14:textId="3857E071">
            <w:pPr>
              <w:rPr>
                <w:rFonts w:ascii="Corbel" w:hAnsi="Corbel"/>
                <w:b/>
                <w:lang w:val="en-GB"/>
              </w:rPr>
            </w:pPr>
            <w:sdt>
              <w:sdtPr>
                <w:rPr>
                  <w:rFonts w:ascii="Corbel" w:hAnsi="Corbel"/>
                  <w:lang w:val="en-GB"/>
                </w:rPr>
                <w:tag w:val="goog_rdk_6"/>
                <w:id w:val="884526691"/>
              </w:sdtPr>
              <w:sdtContent>
                <w:sdt>
                  <w:sdtPr>
                    <w:rPr>
                      <w:rFonts w:ascii="Corbel" w:hAnsi="Corbel"/>
                      <w:lang w:val="en-GB"/>
                    </w:rPr>
                    <w:tag w:val="goog_rdk_3"/>
                    <w:id w:val="840128580"/>
                  </w:sdtPr>
                  <w:sdtContent>
                    <w:sdt>
                      <w:sdtPr>
                        <w:rPr>
                          <w:rFonts w:ascii="Corbel" w:hAnsi="Corbel"/>
                          <w:lang w:val="en-GB"/>
                        </w:rPr>
                        <w:tag w:val="goog_rdk_5"/>
                        <w:id w:val="1390767824"/>
                      </w:sdtPr>
                      <w:sdtContent>
                        <w:r w:rsidRPr="00EF2FC9" w:rsidR="00E622BB">
                          <w:rPr>
                            <w:rFonts w:ascii="Segoe UI Symbol" w:hAnsi="Segoe UI Symbol" w:eastAsia="Arial Unicode MS" w:cs="Segoe UI Symbol"/>
                            <w:b/>
                            <w:lang w:val="en-GB"/>
                          </w:rPr>
                          <w:t>☐</w:t>
                        </w:r>
                      </w:sdtContent>
                    </w:sdt>
                  </w:sdtContent>
                </w:sdt>
              </w:sdtContent>
            </w:sdt>
          </w:p>
        </w:tc>
      </w:tr>
    </w:tbl>
    <w:p w:rsidRPr="00EF2FC9" w:rsidR="00E622BB" w:rsidP="00270A67" w:rsidRDefault="00E622BB" w14:paraId="71659F99" w14:textId="3793B324">
      <w:pPr>
        <w:rPr>
          <w:lang w:val="en-GB"/>
        </w:rPr>
      </w:pPr>
      <w:bookmarkStart w:name="_heading=h.gjdgxs" w:colFirst="0" w:colLast="0" w:id="0"/>
      <w:bookmarkEnd w:id="0"/>
    </w:p>
    <w:p w:rsidRPr="00EF2FC9" w:rsidR="00E622BB" w:rsidP="00270A67" w:rsidRDefault="00E622BB" w14:paraId="384C2B2B" w14:textId="5D20E836">
      <w:pPr>
        <w:rPr>
          <w:lang w:val="en-GB"/>
        </w:rPr>
      </w:pPr>
    </w:p>
    <w:p w:rsidRPr="00EF2FC9" w:rsidR="00E622BB" w:rsidP="00270A67" w:rsidRDefault="00B55BC5" w14:paraId="5279466B" w14:textId="2B3F5632">
      <w:pPr>
        <w:rPr>
          <w:rFonts w:ascii="Arial" w:hAnsi="Arial" w:eastAsia="Calibri" w:cs="Arial"/>
          <w:sz w:val="22"/>
          <w:szCs w:val="22"/>
          <w:lang w:val="en-GB"/>
        </w:rPr>
      </w:pPr>
      <w:r w:rsidRPr="00EF2FC9">
        <w:rPr>
          <w:noProof/>
          <w:lang w:val="en-GB"/>
        </w:rPr>
        <w:drawing>
          <wp:inline distT="0" distB="0" distL="0" distR="0" wp14:anchorId="37DA8C30" wp14:editId="5640E6FA">
            <wp:extent cx="2215418" cy="463002"/>
            <wp:effectExtent l="0" t="0" r="0" b="0"/>
            <wp:docPr id="12" name="Picture 12" descr="Ein Bild, das Screenshot, Schrift, Electric Blue (Farbe), Majorelle Blu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2" name="image11.png" descr="Ein Bild, das Screenshot, Schrift, Electric Blue (Farbe), Majorelle Blue enthält.&#10;&#10;Automatisch generierte Beschreibung"/>
                    <pic:cNvPicPr preferRelativeResize="0"/>
                  </pic:nvPicPr>
                  <pic:blipFill>
                    <a:blip r:embed="rId12"/>
                    <a:srcRect/>
                    <a:stretch>
                      <a:fillRect/>
                    </a:stretch>
                  </pic:blipFill>
                  <pic:spPr>
                    <a:xfrm>
                      <a:off x="0" y="0"/>
                      <a:ext cx="2215418" cy="463002"/>
                    </a:xfrm>
                    <a:prstGeom prst="rect">
                      <a:avLst/>
                    </a:prstGeom>
                    <a:ln/>
                  </pic:spPr>
                </pic:pic>
              </a:graphicData>
            </a:graphic>
          </wp:inline>
        </w:drawing>
      </w:r>
    </w:p>
    <w:p w:rsidRPr="00EF2FC9" w:rsidR="00E622BB" w:rsidP="00270A67" w:rsidRDefault="00E622BB" w14:paraId="434E99D2" w14:textId="396FF5F7">
      <w:pPr>
        <w:rPr>
          <w:lang w:val="en-GB"/>
        </w:rPr>
      </w:pPr>
    </w:p>
    <w:p w:rsidRPr="00EF2FC9" w:rsidR="00E622BB" w:rsidP="00270A67" w:rsidRDefault="00E622BB" w14:paraId="173BD50E" w14:textId="6D694922">
      <w:pPr>
        <w:rPr>
          <w:lang w:val="en-GB"/>
        </w:rPr>
      </w:pPr>
    </w:p>
    <w:p w:rsidRPr="00EF2FC9" w:rsidR="006A6DA1" w:rsidP="00270A67" w:rsidRDefault="006A6DA1" w14:paraId="04093B0E" w14:textId="77777777">
      <w:pPr>
        <w:rPr>
          <w:lang w:val="en-GB"/>
        </w:rPr>
      </w:pPr>
    </w:p>
    <w:p w:rsidRPr="00EF2FC9" w:rsidR="006A6DA1" w:rsidP="00270A67" w:rsidRDefault="006A6DA1" w14:paraId="1B2301F9" w14:textId="77777777">
      <w:pPr>
        <w:rPr>
          <w:lang w:val="en-GB"/>
        </w:rPr>
      </w:pPr>
    </w:p>
    <w:p w:rsidRPr="00EF2FC9" w:rsidR="00F879C8" w:rsidP="00270A67" w:rsidRDefault="00F879C8" w14:paraId="75C5700D" w14:textId="77777777">
      <w:pPr>
        <w:rPr>
          <w:rFonts w:ascii="Aptos" w:hAnsi="Aptos"/>
          <w:b/>
          <w:bCs/>
          <w:lang w:val="en-GB"/>
        </w:rPr>
      </w:pPr>
    </w:p>
    <w:p w:rsidRPr="00EF2FC9" w:rsidR="00F879C8" w:rsidP="00270A67" w:rsidRDefault="00F879C8" w14:paraId="71BE012C" w14:textId="77777777">
      <w:pPr>
        <w:rPr>
          <w:rFonts w:ascii="Aptos" w:hAnsi="Aptos"/>
          <w:b/>
          <w:bCs/>
          <w:lang w:val="en-GB"/>
        </w:rPr>
      </w:pPr>
    </w:p>
    <w:p w:rsidRPr="00EF2FC9" w:rsidR="00E622BB" w:rsidP="00270A67" w:rsidRDefault="00E622BB" w14:paraId="224CBCB4" w14:textId="326898E3">
      <w:pPr>
        <w:rPr>
          <w:rFonts w:ascii="Aptos" w:hAnsi="Aptos"/>
          <w:lang w:val="en-GB"/>
        </w:rPr>
      </w:pPr>
      <w:r w:rsidRPr="00EF2FC9">
        <w:rPr>
          <w:rFonts w:ascii="Aptos" w:hAnsi="Aptos"/>
          <w:b/>
          <w:bCs/>
          <w:lang w:val="en-GB"/>
        </w:rPr>
        <w:lastRenderedPageBreak/>
        <w:t>Project Number</w:t>
      </w:r>
      <w:r w:rsidRPr="00EF2FC9">
        <w:rPr>
          <w:rFonts w:ascii="Aptos" w:hAnsi="Aptos"/>
          <w:lang w:val="en-GB"/>
        </w:rPr>
        <w:t xml:space="preserve">: </w:t>
      </w:r>
      <w:r w:rsidRPr="00EF2FC9" w:rsidR="006A6DA1">
        <w:rPr>
          <w:rFonts w:ascii="Aptos" w:hAnsi="Aptos"/>
          <w:lang w:val="en-GB"/>
        </w:rPr>
        <w:t>101114746</w:t>
      </w:r>
    </w:p>
    <w:p w:rsidRPr="00EF2FC9" w:rsidR="00E622BB" w:rsidP="00270A67" w:rsidRDefault="00E622BB" w14:paraId="74F01B2E" w14:textId="77777777">
      <w:pPr>
        <w:rPr>
          <w:rFonts w:ascii="Aptos" w:hAnsi="Aptos"/>
          <w:lang w:val="en-GB"/>
        </w:rPr>
      </w:pPr>
    </w:p>
    <w:p w:rsidRPr="00EF2FC9" w:rsidR="00E622BB" w:rsidP="00270A67" w:rsidRDefault="00E622BB" w14:paraId="3A4FB317" w14:textId="2799F0A4">
      <w:pPr>
        <w:rPr>
          <w:rFonts w:ascii="Aptos" w:hAnsi="Aptos"/>
          <w:lang w:val="en-GB"/>
        </w:rPr>
      </w:pPr>
      <w:r w:rsidRPr="00EF2FC9">
        <w:rPr>
          <w:rFonts w:ascii="Aptos" w:hAnsi="Aptos"/>
          <w:b/>
          <w:bCs/>
          <w:lang w:val="en-GB"/>
        </w:rPr>
        <w:t>Project:</w:t>
      </w:r>
      <w:r w:rsidRPr="00EF2FC9">
        <w:rPr>
          <w:rFonts w:ascii="Aptos" w:hAnsi="Aptos"/>
          <w:lang w:val="en-GB"/>
        </w:rPr>
        <w:t xml:space="preserve"> </w:t>
      </w:r>
      <w:r w:rsidRPr="00EF2FC9" w:rsidR="006A6DA1">
        <w:rPr>
          <w:rFonts w:ascii="Aptos" w:hAnsi="Aptos"/>
          <w:bCs/>
          <w:lang w:val="en-GB"/>
        </w:rPr>
        <w:t>Mi-Hy</w:t>
      </w:r>
    </w:p>
    <w:p w:rsidRPr="00EF2FC9" w:rsidR="00E622BB" w:rsidP="00270A67" w:rsidRDefault="00E622BB" w14:paraId="1E964B1B" w14:textId="77777777">
      <w:pPr>
        <w:rPr>
          <w:rFonts w:ascii="Aptos" w:hAnsi="Aptos"/>
          <w:lang w:val="en-GB"/>
        </w:rPr>
      </w:pPr>
    </w:p>
    <w:p w:rsidRPr="00EF2FC9" w:rsidR="00E622BB" w:rsidP="00270A67" w:rsidRDefault="00E622BB" w14:paraId="06CC04CF" w14:textId="57C696F8">
      <w:pPr>
        <w:rPr>
          <w:rFonts w:ascii="Aptos" w:hAnsi="Aptos"/>
          <w:lang w:val="en-GB"/>
        </w:rPr>
      </w:pPr>
      <w:r w:rsidRPr="00EF2FC9">
        <w:rPr>
          <w:rFonts w:ascii="Aptos" w:hAnsi="Aptos"/>
          <w:b/>
          <w:lang w:val="en-GB"/>
        </w:rPr>
        <w:t xml:space="preserve">Topic: </w:t>
      </w:r>
      <w:r w:rsidRPr="00EF2FC9" w:rsidR="006A6DA1">
        <w:rPr>
          <w:rFonts w:ascii="Aptos" w:hAnsi="Aptos"/>
          <w:lang w:val="en-GB"/>
        </w:rPr>
        <w:t>HORIZON-EIC-2022-PATHFINDERCHALLENGES-01-01</w:t>
      </w:r>
    </w:p>
    <w:p w:rsidRPr="00EF2FC9" w:rsidR="00E622BB" w:rsidP="00270A67" w:rsidRDefault="00E622BB" w14:paraId="5BE11CF0" w14:textId="77777777">
      <w:pPr>
        <w:rPr>
          <w:rFonts w:ascii="Aptos" w:hAnsi="Aptos"/>
          <w:lang w:val="en-GB"/>
        </w:rPr>
      </w:pPr>
    </w:p>
    <w:p w:rsidRPr="00EF2FC9" w:rsidR="00E622BB" w:rsidP="00270A67" w:rsidRDefault="00E622BB" w14:paraId="662015AD" w14:textId="77777777">
      <w:pPr>
        <w:rPr>
          <w:rFonts w:ascii="Aptos" w:hAnsi="Aptos"/>
          <w:lang w:val="en-GB"/>
        </w:rPr>
      </w:pPr>
      <w:r w:rsidRPr="00EF2FC9">
        <w:rPr>
          <w:rFonts w:ascii="Aptos" w:hAnsi="Aptos"/>
          <w:b/>
          <w:bCs/>
          <w:lang w:val="en-GB"/>
        </w:rPr>
        <w:t>Duration:</w:t>
      </w:r>
      <w:r w:rsidRPr="00EF2FC9">
        <w:rPr>
          <w:rFonts w:ascii="Aptos" w:hAnsi="Aptos"/>
          <w:lang w:val="en-GB"/>
        </w:rPr>
        <w:t xml:space="preserve"> </w:t>
      </w:r>
      <w:r w:rsidRPr="00EF2FC9">
        <w:rPr>
          <w:rFonts w:ascii="Aptos" w:hAnsi="Aptos"/>
          <w:bCs/>
          <w:lang w:val="en-GB"/>
        </w:rPr>
        <w:t>48 Months</w:t>
      </w:r>
    </w:p>
    <w:p w:rsidRPr="00EF2FC9" w:rsidR="00E622BB" w:rsidP="00270A67" w:rsidRDefault="00E622BB" w14:paraId="77EC7CAA" w14:textId="77777777">
      <w:pPr>
        <w:rPr>
          <w:rFonts w:ascii="Aptos" w:hAnsi="Aptos"/>
          <w:lang w:val="en-GB"/>
        </w:rPr>
      </w:pPr>
    </w:p>
    <w:p w:rsidRPr="00EF2FC9" w:rsidR="00E622BB" w:rsidP="00270A67" w:rsidRDefault="00E622BB" w14:paraId="46777866" w14:textId="686FE673">
      <w:pPr>
        <w:rPr>
          <w:rFonts w:ascii="Aptos" w:hAnsi="Aptos"/>
          <w:lang w:val="en-GB"/>
        </w:rPr>
      </w:pPr>
      <w:r w:rsidRPr="00EF2FC9">
        <w:rPr>
          <w:rFonts w:ascii="Aptos" w:hAnsi="Aptos"/>
          <w:b/>
          <w:bCs/>
          <w:lang w:val="en-GB"/>
        </w:rPr>
        <w:t>Start date of Project:</w:t>
      </w:r>
      <w:r w:rsidRPr="00EF2FC9">
        <w:rPr>
          <w:rFonts w:ascii="Aptos" w:hAnsi="Aptos"/>
          <w:lang w:val="en-GB"/>
        </w:rPr>
        <w:t xml:space="preserve"> </w:t>
      </w:r>
      <w:r w:rsidRPr="00EF2FC9">
        <w:rPr>
          <w:rFonts w:ascii="Aptos" w:hAnsi="Aptos"/>
          <w:bCs/>
          <w:lang w:val="en-GB"/>
        </w:rPr>
        <w:t>1</w:t>
      </w:r>
      <w:r w:rsidRPr="00EF2FC9">
        <w:rPr>
          <w:rFonts w:ascii="Aptos" w:hAnsi="Aptos"/>
          <w:bCs/>
          <w:vertAlign w:val="superscript"/>
          <w:lang w:val="en-GB"/>
        </w:rPr>
        <w:t>st</w:t>
      </w:r>
      <w:r w:rsidRPr="00EF2FC9">
        <w:rPr>
          <w:rFonts w:ascii="Aptos" w:hAnsi="Aptos"/>
          <w:bCs/>
          <w:lang w:val="en-GB"/>
        </w:rPr>
        <w:t xml:space="preserve"> </w:t>
      </w:r>
      <w:r w:rsidRPr="00EF2FC9" w:rsidR="006A6DA1">
        <w:rPr>
          <w:rFonts w:ascii="Aptos" w:hAnsi="Aptos"/>
          <w:bCs/>
          <w:lang w:val="en-GB"/>
        </w:rPr>
        <w:t>November</w:t>
      </w:r>
      <w:r w:rsidRPr="00EF2FC9">
        <w:rPr>
          <w:rFonts w:ascii="Aptos" w:hAnsi="Aptos"/>
          <w:bCs/>
          <w:lang w:val="en-GB"/>
        </w:rPr>
        <w:t xml:space="preserve"> 2023</w:t>
      </w:r>
    </w:p>
    <w:p w:rsidRPr="00EF2FC9" w:rsidR="00E622BB" w:rsidP="00270A67" w:rsidRDefault="00E622BB" w14:paraId="7052B798" w14:textId="77777777">
      <w:pPr>
        <w:rPr>
          <w:rFonts w:ascii="Aptos" w:hAnsi="Aptos"/>
          <w:lang w:val="en-GB"/>
        </w:rPr>
      </w:pPr>
    </w:p>
    <w:p w:rsidRPr="00EF2FC9" w:rsidR="00E622BB" w:rsidP="00270A67" w:rsidRDefault="00E622BB" w14:paraId="305A3A8E" w14:textId="6F064D99">
      <w:pPr>
        <w:rPr>
          <w:rFonts w:ascii="Aptos" w:hAnsi="Aptos"/>
          <w:bCs/>
          <w:lang w:val="en-GB"/>
        </w:rPr>
      </w:pPr>
      <w:r w:rsidRPr="00EF2FC9">
        <w:rPr>
          <w:rFonts w:ascii="Aptos" w:hAnsi="Aptos"/>
          <w:b/>
          <w:bCs/>
          <w:lang w:val="en-GB"/>
        </w:rPr>
        <w:t>End date of the Project:</w:t>
      </w:r>
      <w:r w:rsidRPr="00EF2FC9">
        <w:rPr>
          <w:rFonts w:ascii="Aptos" w:hAnsi="Aptos"/>
          <w:lang w:val="en-GB"/>
        </w:rPr>
        <w:t xml:space="preserve"> </w:t>
      </w:r>
      <w:r w:rsidRPr="00EF2FC9" w:rsidR="006A6DA1">
        <w:rPr>
          <w:rFonts w:ascii="Aptos" w:hAnsi="Aptos"/>
          <w:bCs/>
          <w:lang w:val="en-GB"/>
        </w:rPr>
        <w:t>30</w:t>
      </w:r>
      <w:r w:rsidRPr="00EF2FC9">
        <w:rPr>
          <w:rFonts w:ascii="Aptos" w:hAnsi="Aptos"/>
          <w:bCs/>
          <w:vertAlign w:val="superscript"/>
          <w:lang w:val="en-GB"/>
        </w:rPr>
        <w:t>st</w:t>
      </w:r>
      <w:r w:rsidRPr="00EF2FC9">
        <w:rPr>
          <w:rFonts w:ascii="Aptos" w:hAnsi="Aptos"/>
          <w:bCs/>
          <w:lang w:val="en-GB"/>
        </w:rPr>
        <w:t xml:space="preserve"> </w:t>
      </w:r>
      <w:r w:rsidRPr="00EF2FC9" w:rsidR="006A6DA1">
        <w:rPr>
          <w:rFonts w:ascii="Aptos" w:hAnsi="Aptos"/>
          <w:bCs/>
          <w:lang w:val="en-GB"/>
        </w:rPr>
        <w:t>October</w:t>
      </w:r>
      <w:r w:rsidRPr="00EF2FC9">
        <w:rPr>
          <w:rFonts w:ascii="Aptos" w:hAnsi="Aptos"/>
          <w:bCs/>
          <w:lang w:val="en-GB"/>
        </w:rPr>
        <w:t xml:space="preserve"> 202</w:t>
      </w:r>
      <w:r w:rsidRPr="00EF2FC9" w:rsidR="006A6DA1">
        <w:rPr>
          <w:rFonts w:ascii="Aptos" w:hAnsi="Aptos"/>
          <w:bCs/>
          <w:lang w:val="en-GB"/>
        </w:rPr>
        <w:t>7</w:t>
      </w:r>
    </w:p>
    <w:p w:rsidRPr="00EF2FC9" w:rsidR="00E622BB" w:rsidP="00270A67" w:rsidRDefault="00E622BB" w14:paraId="108528A3" w14:textId="77777777">
      <w:pPr>
        <w:rPr>
          <w:rFonts w:ascii="Aptos" w:hAnsi="Aptos"/>
          <w:lang w:val="en-GB"/>
        </w:rPr>
      </w:pPr>
    </w:p>
    <w:p w:rsidRPr="00EF2FC9" w:rsidR="00E622BB" w:rsidP="00270A67" w:rsidRDefault="00E622BB" w14:paraId="5F74C0E4" w14:textId="2C9CFDC6">
      <w:pPr>
        <w:rPr>
          <w:rFonts w:ascii="Aptos" w:hAnsi="Aptos"/>
          <w:bCs/>
          <w:lang w:val="en-GB"/>
        </w:rPr>
      </w:pPr>
      <w:r w:rsidRPr="00EF2FC9">
        <w:rPr>
          <w:rFonts w:ascii="Aptos" w:hAnsi="Aptos"/>
          <w:b/>
          <w:bCs/>
          <w:lang w:val="en-GB"/>
        </w:rPr>
        <w:t>Coordinator:</w:t>
      </w:r>
      <w:r w:rsidRPr="00EF2FC9">
        <w:rPr>
          <w:rFonts w:ascii="Aptos" w:hAnsi="Aptos"/>
          <w:lang w:val="en-GB"/>
        </w:rPr>
        <w:t xml:space="preserve"> </w:t>
      </w:r>
      <w:r w:rsidRPr="00EF2FC9" w:rsidR="006A6DA1">
        <w:rPr>
          <w:rFonts w:ascii="Aptos" w:hAnsi="Aptos"/>
          <w:bCs/>
          <w:lang w:val="en-GB"/>
        </w:rPr>
        <w:t>KU Leuven</w:t>
      </w:r>
    </w:p>
    <w:p w:rsidRPr="00EF2FC9" w:rsidR="00E622BB" w:rsidP="00270A67" w:rsidRDefault="00E622BB" w14:paraId="1D18D634" w14:textId="77777777">
      <w:pPr>
        <w:rPr>
          <w:rFonts w:ascii="Aptos" w:hAnsi="Aptos"/>
          <w:lang w:val="en-GB"/>
        </w:rPr>
      </w:pPr>
    </w:p>
    <w:p w:rsidRPr="00EF2FC9" w:rsidR="00E622BB" w:rsidP="00270A67" w:rsidRDefault="00E622BB" w14:paraId="5CDE4787" w14:textId="77777777">
      <w:pPr>
        <w:rPr>
          <w:rFonts w:ascii="Aptos" w:hAnsi="Aptos"/>
          <w:lang w:val="en-GB"/>
        </w:rPr>
      </w:pPr>
      <w:r w:rsidRPr="00EF2FC9">
        <w:rPr>
          <w:rFonts w:ascii="Aptos" w:hAnsi="Aptos"/>
          <w:noProof/>
          <w:lang w:val="en-GB"/>
        </w:rPr>
        <mc:AlternateContent>
          <mc:Choice Requires="wps">
            <w:drawing>
              <wp:anchor distT="0" distB="0" distL="114300" distR="114300" simplePos="0" relativeHeight="251658240" behindDoc="0" locked="0" layoutInCell="1" hidden="0" allowOverlap="1" wp14:anchorId="56ACF96C" wp14:editId="73814932">
                <wp:simplePos x="0" y="0"/>
                <wp:positionH relativeFrom="column">
                  <wp:posOffset>927100</wp:posOffset>
                </wp:positionH>
                <wp:positionV relativeFrom="paragraph">
                  <wp:posOffset>127000</wp:posOffset>
                </wp:positionV>
                <wp:extent cx="3876261" cy="12700"/>
                <wp:effectExtent l="0" t="0" r="22860" b="12700"/>
                <wp:wrapNone/>
                <wp:docPr id="2" name="Straight Arrow Connector 2"/>
                <wp:cNvGraphicFramePr/>
                <a:graphic xmlns:a="http://schemas.openxmlformats.org/drawingml/2006/main">
                  <a:graphicData uri="http://schemas.microsoft.com/office/word/2010/wordprocessingShape">
                    <wps:wsp>
                      <wps:cNvCnPr/>
                      <wps:spPr>
                        <a:xfrm>
                          <a:off x="3407870" y="3780000"/>
                          <a:ext cx="3876261" cy="0"/>
                        </a:xfrm>
                        <a:prstGeom prst="straightConnector1">
                          <a:avLst/>
                        </a:prstGeom>
                        <a:noFill/>
                        <a:ln w="9525" cap="flat" cmpd="sng">
                          <a:solidFill>
                            <a:srgbClr val="468962"/>
                          </a:solidFill>
                          <a:prstDash val="dash"/>
                          <a:round/>
                          <a:headEnd type="none" w="sm" len="sm"/>
                          <a:tailEnd type="none" w="sm" len="sm"/>
                        </a:ln>
                      </wps:spPr>
                      <wps:bodyPr/>
                    </wps:wsp>
                  </a:graphicData>
                </a:graphic>
              </wp:anchor>
            </w:drawing>
          </mc:Choice>
          <mc:Fallback xmlns:a14="http://schemas.microsoft.com/office/drawing/2010/main" xmlns:pic="http://schemas.openxmlformats.org/drawingml/2006/picture" xmlns:a="http://schemas.openxmlformats.org/drawingml/2006/main">
            <w:pict w14:anchorId="6C18AEF7">
              <v:shapetype id="_x0000_t32" coordsize="21600,21600" o:oned="t" filled="f" o:spt="32" path="m,l21600,21600e" w14:anchorId="11E6605D">
                <v:path fillok="f" arrowok="t" o:connecttype="none"/>
                <o:lock v:ext="edit" shapetype="t"/>
              </v:shapetype>
              <v:shape id="Straight Arrow Connector 1" style="position:absolute;margin-left:73pt;margin-top:10pt;width:305.2pt;height:1pt;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68962" type="#_x0000_t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">
                <v:stroke dashstyle="dash" startarrowwidth="narrow" startarrowlength="short" endarrowwidth="narrow" endarrowlength="short"/>
              </v:shape>
            </w:pict>
          </mc:Fallback>
        </mc:AlternateContent>
      </w:r>
    </w:p>
    <w:p w:rsidRPr="00EF2FC9" w:rsidR="00E622BB" w:rsidP="00270A67" w:rsidRDefault="00E622BB" w14:paraId="566B008D" w14:textId="77777777">
      <w:pPr>
        <w:rPr>
          <w:rFonts w:ascii="Aptos" w:hAnsi="Aptos"/>
          <w:lang w:val="en-GB"/>
        </w:rPr>
      </w:pPr>
    </w:p>
    <w:p w:rsidRPr="00EF2FC9" w:rsidR="00E622BB" w:rsidP="00270A67" w:rsidRDefault="00E622BB" w14:paraId="6200FA63" w14:textId="6DD03586">
      <w:pPr>
        <w:rPr>
          <w:rFonts w:ascii="Aptos" w:hAnsi="Aptos"/>
          <w:lang w:val="en-GB"/>
        </w:rPr>
      </w:pPr>
      <w:r w:rsidRPr="00EF2FC9">
        <w:rPr>
          <w:rFonts w:ascii="Aptos" w:hAnsi="Aptos"/>
          <w:b/>
          <w:bCs/>
          <w:lang w:val="en-GB"/>
        </w:rPr>
        <w:t>Deliverable:</w:t>
      </w:r>
      <w:r w:rsidRPr="00EF2FC9">
        <w:rPr>
          <w:rFonts w:ascii="Aptos" w:hAnsi="Aptos"/>
          <w:lang w:val="en-GB"/>
        </w:rPr>
        <w:t xml:space="preserve"> </w:t>
      </w:r>
      <w:r w:rsidRPr="00EF2FC9" w:rsidR="00AC4EA5">
        <w:rPr>
          <w:rFonts w:ascii="Aptos" w:hAnsi="Aptos"/>
          <w:bCs/>
          <w:lang w:val="en-GB"/>
        </w:rPr>
        <w:t>6</w:t>
      </w:r>
      <w:r w:rsidRPr="00EF2FC9">
        <w:rPr>
          <w:rFonts w:ascii="Aptos" w:hAnsi="Aptos"/>
          <w:bCs/>
          <w:lang w:val="en-GB"/>
        </w:rPr>
        <w:t>.</w:t>
      </w:r>
      <w:r w:rsidRPr="00EF2FC9" w:rsidR="00AC4EA5">
        <w:rPr>
          <w:rFonts w:ascii="Aptos" w:hAnsi="Aptos"/>
          <w:bCs/>
          <w:lang w:val="en-GB"/>
        </w:rPr>
        <w:t>3</w:t>
      </w:r>
    </w:p>
    <w:p w:rsidRPr="00EF2FC9" w:rsidR="00E622BB" w:rsidP="00270A67" w:rsidRDefault="00E622BB" w14:paraId="5A9287A6" w14:textId="77777777">
      <w:pPr>
        <w:rPr>
          <w:rFonts w:ascii="Aptos" w:hAnsi="Aptos"/>
          <w:lang w:val="en-GB"/>
        </w:rPr>
      </w:pPr>
    </w:p>
    <w:p w:rsidRPr="00EF2FC9" w:rsidR="00E622BB" w:rsidP="00270A67" w:rsidRDefault="00E622BB" w14:paraId="426AC36C" w14:textId="41E61854">
      <w:pPr>
        <w:rPr>
          <w:rFonts w:ascii="Aptos" w:hAnsi="Aptos"/>
          <w:lang w:val="en-GB"/>
        </w:rPr>
      </w:pPr>
      <w:r w:rsidRPr="00EF2FC9">
        <w:rPr>
          <w:rFonts w:ascii="Aptos" w:hAnsi="Aptos"/>
          <w:b/>
          <w:bCs/>
          <w:lang w:val="en-GB"/>
        </w:rPr>
        <w:t>Due date of deliverable:</w:t>
      </w:r>
      <w:r w:rsidRPr="00EF2FC9">
        <w:rPr>
          <w:rFonts w:ascii="Aptos" w:hAnsi="Aptos"/>
          <w:lang w:val="en-GB"/>
        </w:rPr>
        <w:t xml:space="preserve"> </w:t>
      </w:r>
      <w:r w:rsidRPr="00EF2FC9">
        <w:rPr>
          <w:rFonts w:ascii="Aptos" w:hAnsi="Aptos"/>
          <w:bCs/>
          <w:lang w:val="en-GB"/>
        </w:rPr>
        <w:t>3</w:t>
      </w:r>
      <w:r w:rsidRPr="00EF2FC9" w:rsidR="00AC4EA5">
        <w:rPr>
          <w:rFonts w:ascii="Aptos" w:hAnsi="Aptos"/>
          <w:bCs/>
          <w:lang w:val="en-GB"/>
        </w:rPr>
        <w:t>0</w:t>
      </w:r>
      <w:r w:rsidRPr="00EF2FC9">
        <w:rPr>
          <w:rFonts w:ascii="Aptos" w:hAnsi="Aptos"/>
          <w:bCs/>
          <w:lang w:val="en-GB"/>
        </w:rPr>
        <w:t>/</w:t>
      </w:r>
      <w:r w:rsidRPr="00EF2FC9" w:rsidR="00AC4EA5">
        <w:rPr>
          <w:rFonts w:ascii="Aptos" w:hAnsi="Aptos"/>
          <w:bCs/>
          <w:lang w:val="en-GB"/>
        </w:rPr>
        <w:t>04</w:t>
      </w:r>
      <w:r w:rsidRPr="00EF2FC9">
        <w:rPr>
          <w:rFonts w:ascii="Aptos" w:hAnsi="Aptos"/>
          <w:bCs/>
          <w:lang w:val="en-GB"/>
        </w:rPr>
        <w:t>/202</w:t>
      </w:r>
      <w:r w:rsidRPr="00EF2FC9" w:rsidR="00AC4EA5">
        <w:rPr>
          <w:rFonts w:ascii="Aptos" w:hAnsi="Aptos"/>
          <w:bCs/>
          <w:lang w:val="en-GB"/>
        </w:rPr>
        <w:t>4</w:t>
      </w:r>
    </w:p>
    <w:p w:rsidRPr="00EF2FC9" w:rsidR="00E622BB" w:rsidP="00270A67" w:rsidRDefault="00E622BB" w14:paraId="14D7D117" w14:textId="77777777">
      <w:pPr>
        <w:rPr>
          <w:rFonts w:ascii="Aptos" w:hAnsi="Aptos"/>
          <w:lang w:val="en-GB"/>
        </w:rPr>
      </w:pPr>
    </w:p>
    <w:p w:rsidRPr="00EF2FC9" w:rsidR="00E622BB" w:rsidP="00270A67" w:rsidRDefault="00E622BB" w14:paraId="79EBC8A8" w14:textId="505B76DF">
      <w:pPr>
        <w:rPr>
          <w:rFonts w:ascii="Aptos" w:hAnsi="Aptos"/>
          <w:lang w:val="en-GB"/>
        </w:rPr>
      </w:pPr>
      <w:r w:rsidRPr="00EF2FC9">
        <w:rPr>
          <w:rFonts w:ascii="Aptos" w:hAnsi="Aptos"/>
          <w:b/>
          <w:bCs/>
          <w:lang w:val="en-GB"/>
        </w:rPr>
        <w:t>Actual submission date:</w:t>
      </w:r>
      <w:r w:rsidRPr="00EF2FC9">
        <w:rPr>
          <w:rFonts w:ascii="Aptos" w:hAnsi="Aptos"/>
          <w:lang w:val="en-GB"/>
        </w:rPr>
        <w:t xml:space="preserve"> </w:t>
      </w:r>
      <w:r w:rsidRPr="00EF2FC9" w:rsidR="00AC4EA5">
        <w:rPr>
          <w:rFonts w:ascii="Aptos" w:hAnsi="Aptos"/>
          <w:bCs/>
          <w:lang w:val="en-GB"/>
        </w:rPr>
        <w:t>30</w:t>
      </w:r>
      <w:r w:rsidRPr="00EF2FC9" w:rsidR="006A6DA1">
        <w:rPr>
          <w:rFonts w:ascii="Aptos" w:hAnsi="Aptos"/>
          <w:bCs/>
          <w:lang w:val="en-GB"/>
        </w:rPr>
        <w:t>/</w:t>
      </w:r>
      <w:r w:rsidRPr="00EF2FC9" w:rsidR="00AC4EA5">
        <w:rPr>
          <w:rFonts w:ascii="Aptos" w:hAnsi="Aptos"/>
          <w:bCs/>
          <w:lang w:val="en-GB"/>
        </w:rPr>
        <w:t>04</w:t>
      </w:r>
      <w:r w:rsidRPr="00EF2FC9" w:rsidR="006A6DA1">
        <w:rPr>
          <w:rFonts w:ascii="Aptos" w:hAnsi="Aptos"/>
          <w:bCs/>
          <w:lang w:val="en-GB"/>
        </w:rPr>
        <w:t>/202</w:t>
      </w:r>
      <w:r w:rsidRPr="00EF2FC9" w:rsidR="00AC4EA5">
        <w:rPr>
          <w:rFonts w:ascii="Aptos" w:hAnsi="Aptos"/>
          <w:bCs/>
          <w:lang w:val="en-GB"/>
        </w:rPr>
        <w:t>4</w:t>
      </w:r>
    </w:p>
    <w:p w:rsidRPr="00EF2FC9" w:rsidR="006A6DA1" w:rsidP="00270A67" w:rsidRDefault="006A6DA1" w14:paraId="21FF52DF" w14:textId="77777777">
      <w:pPr>
        <w:rPr>
          <w:rFonts w:ascii="Aptos" w:hAnsi="Aptos"/>
          <w:lang w:val="en-GB"/>
        </w:rPr>
      </w:pPr>
    </w:p>
    <w:p w:rsidRPr="00EF2FC9" w:rsidR="00E622BB" w:rsidP="00270A67" w:rsidRDefault="00E622BB" w14:paraId="657DCB6A" w14:textId="003E5FAA">
      <w:pPr>
        <w:rPr>
          <w:rFonts w:ascii="Aptos" w:hAnsi="Aptos"/>
          <w:lang w:val="en-GB"/>
        </w:rPr>
      </w:pPr>
      <w:r w:rsidRPr="00EF2FC9">
        <w:rPr>
          <w:rFonts w:ascii="Aptos" w:hAnsi="Aptos"/>
          <w:b/>
          <w:bCs/>
          <w:lang w:val="en-GB"/>
        </w:rPr>
        <w:t>Work package number:</w:t>
      </w:r>
      <w:r w:rsidRPr="00EF2FC9">
        <w:rPr>
          <w:rFonts w:ascii="Aptos" w:hAnsi="Aptos"/>
          <w:lang w:val="en-GB"/>
        </w:rPr>
        <w:t xml:space="preserve"> </w:t>
      </w:r>
      <w:proofErr w:type="gramStart"/>
      <w:r w:rsidRPr="00EF2FC9">
        <w:rPr>
          <w:rFonts w:ascii="Aptos" w:hAnsi="Aptos"/>
          <w:bCs/>
          <w:lang w:val="en-GB"/>
        </w:rPr>
        <w:t>WP</w:t>
      </w:r>
      <w:r w:rsidRPr="00EF2FC9" w:rsidR="00AC4EA5">
        <w:rPr>
          <w:rFonts w:ascii="Aptos" w:hAnsi="Aptos"/>
          <w:bCs/>
          <w:lang w:val="en-GB"/>
        </w:rPr>
        <w:t>6</w:t>
      </w:r>
      <w:proofErr w:type="gramEnd"/>
    </w:p>
    <w:p w:rsidRPr="00EF2FC9" w:rsidR="00E622BB" w:rsidP="00270A67" w:rsidRDefault="00E622BB" w14:paraId="25F1A16A" w14:textId="77777777">
      <w:pPr>
        <w:rPr>
          <w:rFonts w:ascii="Aptos" w:hAnsi="Aptos"/>
          <w:lang w:val="en-GB"/>
        </w:rPr>
      </w:pPr>
    </w:p>
    <w:p w:rsidRPr="00EF2FC9" w:rsidR="00E622BB" w:rsidP="00270A67" w:rsidRDefault="00E622BB" w14:paraId="41CA154E" w14:textId="0BF0D5FF">
      <w:pPr>
        <w:rPr>
          <w:rFonts w:ascii="Aptos" w:hAnsi="Aptos"/>
          <w:lang w:val="en-GB"/>
        </w:rPr>
      </w:pPr>
      <w:r w:rsidRPr="00EF2FC9">
        <w:rPr>
          <w:rFonts w:ascii="Aptos" w:hAnsi="Aptos"/>
          <w:b/>
          <w:bCs/>
          <w:lang w:val="en-GB"/>
        </w:rPr>
        <w:t>WP Leader (name and organisation):</w:t>
      </w:r>
      <w:r w:rsidRPr="00EF2FC9">
        <w:rPr>
          <w:rFonts w:ascii="Aptos" w:hAnsi="Aptos"/>
          <w:lang w:val="en-GB"/>
        </w:rPr>
        <w:t xml:space="preserve"> </w:t>
      </w:r>
      <w:r w:rsidRPr="00EF2FC9" w:rsidR="00AC4EA5">
        <w:rPr>
          <w:rFonts w:ascii="Aptos" w:hAnsi="Aptos"/>
          <w:bCs/>
          <w:lang w:val="en-GB"/>
        </w:rPr>
        <w:t>Rachel Armstrong</w:t>
      </w:r>
      <w:r w:rsidRPr="00EF2FC9" w:rsidR="006A6DA1">
        <w:rPr>
          <w:rFonts w:ascii="Aptos" w:hAnsi="Aptos"/>
          <w:bCs/>
          <w:lang w:val="en-GB"/>
        </w:rPr>
        <w:t xml:space="preserve"> (</w:t>
      </w:r>
      <w:r w:rsidRPr="00EF2FC9" w:rsidR="00AC4EA5">
        <w:rPr>
          <w:rFonts w:ascii="Aptos" w:hAnsi="Aptos"/>
          <w:bCs/>
          <w:lang w:val="en-GB"/>
        </w:rPr>
        <w:t>KUL</w:t>
      </w:r>
      <w:r w:rsidRPr="00EF2FC9" w:rsidR="006A6DA1">
        <w:rPr>
          <w:rFonts w:ascii="Aptos" w:hAnsi="Aptos"/>
          <w:bCs/>
          <w:lang w:val="en-GB"/>
        </w:rPr>
        <w:t>)</w:t>
      </w:r>
    </w:p>
    <w:p w:rsidRPr="00EF2FC9" w:rsidR="00E622BB" w:rsidP="00270A67" w:rsidRDefault="00E622BB" w14:paraId="00A03B37" w14:textId="77777777">
      <w:pPr>
        <w:rPr>
          <w:rFonts w:ascii="Aptos" w:hAnsi="Aptos"/>
          <w:lang w:val="en-GB"/>
        </w:rPr>
      </w:pPr>
    </w:p>
    <w:p w:rsidRPr="00EF2FC9" w:rsidR="00E622BB" w:rsidP="00270A67" w:rsidRDefault="00E622BB" w14:paraId="1E0C5359" w14:textId="2F6A18DD">
      <w:pPr>
        <w:rPr>
          <w:rFonts w:ascii="Aptos" w:hAnsi="Aptos"/>
          <w:lang w:val="en-GB"/>
        </w:rPr>
      </w:pPr>
      <w:r w:rsidRPr="00EF2FC9">
        <w:rPr>
          <w:rFonts w:ascii="Aptos" w:hAnsi="Aptos"/>
          <w:b/>
          <w:bCs/>
          <w:lang w:val="en-GB"/>
        </w:rPr>
        <w:t>Person in charge of the deliverable (name and organisation):</w:t>
      </w:r>
      <w:r w:rsidRPr="00EF2FC9">
        <w:rPr>
          <w:rFonts w:ascii="Aptos" w:hAnsi="Aptos"/>
          <w:lang w:val="en-GB"/>
        </w:rPr>
        <w:t xml:space="preserve"> </w:t>
      </w:r>
      <w:r w:rsidRPr="00EF2FC9" w:rsidR="00AC4EA5">
        <w:rPr>
          <w:rFonts w:ascii="Aptos" w:hAnsi="Aptos"/>
          <w:bCs/>
          <w:lang w:val="en-GB"/>
        </w:rPr>
        <w:t>Rachel Armstrong</w:t>
      </w:r>
      <w:r w:rsidRPr="00EF2FC9">
        <w:rPr>
          <w:rFonts w:ascii="Aptos" w:hAnsi="Aptos"/>
          <w:bCs/>
          <w:lang w:val="en-GB"/>
        </w:rPr>
        <w:t xml:space="preserve"> (</w:t>
      </w:r>
      <w:r w:rsidRPr="00EF2FC9" w:rsidR="00AC4EA5">
        <w:rPr>
          <w:rFonts w:ascii="Aptos" w:hAnsi="Aptos"/>
          <w:bCs/>
          <w:lang w:val="en-GB"/>
        </w:rPr>
        <w:t>KUL</w:t>
      </w:r>
      <w:r w:rsidRPr="00EF2FC9">
        <w:rPr>
          <w:rFonts w:ascii="Aptos" w:hAnsi="Aptos"/>
          <w:bCs/>
          <w:lang w:val="en-GB"/>
        </w:rPr>
        <w:t>)</w:t>
      </w:r>
    </w:p>
    <w:p w:rsidRPr="00EF2FC9" w:rsidR="00E622BB" w:rsidP="00270A67" w:rsidRDefault="00E622BB" w14:paraId="59E630CF" w14:textId="77777777">
      <w:pPr>
        <w:rPr>
          <w:rFonts w:ascii="Aptos" w:hAnsi="Aptos"/>
          <w:lang w:val="en-GB"/>
        </w:rPr>
      </w:pPr>
    </w:p>
    <w:p w:rsidRPr="00EF2FC9" w:rsidR="00E622BB" w:rsidP="00270A67" w:rsidRDefault="00000000" w14:paraId="6EEB525F" w14:textId="747D83CB">
      <w:pPr>
        <w:rPr>
          <w:rFonts w:ascii="Aptos" w:hAnsi="Aptos"/>
          <w:b/>
          <w:lang w:val="en-GB"/>
        </w:rPr>
      </w:pPr>
      <w:sdt>
        <w:sdtPr>
          <w:rPr>
            <w:rFonts w:ascii="Aptos" w:hAnsi="Aptos"/>
            <w:b/>
            <w:lang w:val="en-GB"/>
          </w:rPr>
          <w:tag w:val="goog_rdk_7"/>
          <w:id w:val="-1082979744"/>
        </w:sdtPr>
        <w:sdtContent/>
      </w:sdt>
      <w:r w:rsidRPr="00EF2FC9" w:rsidR="00E622BB">
        <w:rPr>
          <w:rFonts w:ascii="Aptos" w:hAnsi="Aptos"/>
          <w:b/>
          <w:lang w:val="en-GB"/>
        </w:rPr>
        <w:t xml:space="preserve">Author(s): </w:t>
      </w:r>
      <w:r w:rsidRPr="00EF2FC9" w:rsidR="00AC4EA5">
        <w:rPr>
          <w:rFonts w:ascii="Aptos" w:hAnsi="Aptos"/>
          <w:lang w:val="en-GB"/>
        </w:rPr>
        <w:t xml:space="preserve">Rachel Armstrong (KU Leuven), Neil Wiley (UWE), </w:t>
      </w:r>
      <w:proofErr w:type="spellStart"/>
      <w:r w:rsidRPr="00EF2FC9" w:rsidR="00AC4EA5">
        <w:rPr>
          <w:rFonts w:ascii="Aptos" w:hAnsi="Aptos"/>
          <w:lang w:val="en-GB"/>
        </w:rPr>
        <w:t>Ioannis</w:t>
      </w:r>
      <w:proofErr w:type="spellEnd"/>
      <w:r w:rsidRPr="00EF2FC9" w:rsidR="00AC4EA5">
        <w:rPr>
          <w:rFonts w:ascii="Aptos" w:hAnsi="Aptos"/>
          <w:lang w:val="en-GB"/>
        </w:rPr>
        <w:t xml:space="preserve"> </w:t>
      </w:r>
      <w:proofErr w:type="spellStart"/>
      <w:r w:rsidRPr="00EF2FC9" w:rsidR="00AC4EA5">
        <w:rPr>
          <w:rFonts w:ascii="Aptos" w:hAnsi="Aptos"/>
          <w:lang w:val="en-GB"/>
        </w:rPr>
        <w:t>Ieropoulus</w:t>
      </w:r>
      <w:proofErr w:type="spellEnd"/>
      <w:r w:rsidRPr="00EF2FC9" w:rsidR="00AC4EA5">
        <w:rPr>
          <w:rFonts w:ascii="Aptos" w:hAnsi="Aptos"/>
          <w:lang w:val="en-GB"/>
        </w:rPr>
        <w:t xml:space="preserve"> (SOTON), Peter </w:t>
      </w:r>
      <w:proofErr w:type="spellStart"/>
      <w:r w:rsidRPr="00EF2FC9" w:rsidR="00AC4EA5">
        <w:rPr>
          <w:rFonts w:ascii="Aptos" w:hAnsi="Aptos"/>
          <w:lang w:val="en-GB"/>
        </w:rPr>
        <w:t>Hanappe</w:t>
      </w:r>
      <w:proofErr w:type="spellEnd"/>
      <w:r w:rsidRPr="00EF2FC9" w:rsidR="00AC4EA5">
        <w:rPr>
          <w:rFonts w:ascii="Aptos" w:hAnsi="Aptos"/>
          <w:lang w:val="en-GB"/>
        </w:rPr>
        <w:t xml:space="preserve"> (Sony), Markus Schmidt (SONY)  </w:t>
      </w:r>
    </w:p>
    <w:p w:rsidRPr="00EF2FC9" w:rsidR="00E622BB" w:rsidP="00270A67" w:rsidRDefault="00E622BB" w14:paraId="54C3EE83" w14:textId="77777777">
      <w:pPr>
        <w:rPr>
          <w:rFonts w:ascii="Aptos" w:hAnsi="Aptos"/>
          <w:lang w:val="en-GB"/>
        </w:rPr>
      </w:pPr>
    </w:p>
    <w:p w:rsidRPr="00EF2FC9" w:rsidR="00E622BB" w:rsidP="00270A67" w:rsidRDefault="00000000" w14:paraId="7BA1F5EC" w14:textId="318DE163">
      <w:pPr>
        <w:rPr>
          <w:rFonts w:ascii="Aptos" w:hAnsi="Aptos"/>
          <w:lang w:val="en-GB"/>
        </w:rPr>
      </w:pPr>
      <w:sdt>
        <w:sdtPr>
          <w:rPr>
            <w:rFonts w:ascii="Aptos" w:hAnsi="Aptos"/>
            <w:b/>
            <w:lang w:val="en-GB"/>
          </w:rPr>
          <w:tag w:val="goog_rdk_8"/>
          <w:id w:val="-1549831302"/>
        </w:sdtPr>
        <w:sdtContent/>
      </w:sdt>
      <w:sdt>
        <w:sdtPr>
          <w:rPr>
            <w:rFonts w:ascii="Aptos" w:hAnsi="Aptos"/>
            <w:b/>
            <w:lang w:val="en-GB"/>
          </w:rPr>
          <w:tag w:val="goog_rdk_9"/>
          <w:id w:val="1594669388"/>
        </w:sdtPr>
        <w:sdtContent/>
      </w:sdt>
      <w:r w:rsidRPr="00EF2FC9" w:rsidR="00E622BB">
        <w:rPr>
          <w:rFonts w:ascii="Aptos" w:hAnsi="Aptos"/>
          <w:b/>
          <w:lang w:val="en-GB"/>
        </w:rPr>
        <w:t xml:space="preserve">Contributors: </w:t>
      </w:r>
      <w:r w:rsidRPr="00EF2FC9" w:rsidR="00D857FF">
        <w:rPr>
          <w:rFonts w:ascii="Aptos" w:hAnsi="Aptos"/>
          <w:bCs/>
          <w:lang w:val="en-GB"/>
        </w:rPr>
        <w:t>Joshua Davis (KU Leuven),</w:t>
      </w:r>
      <w:r w:rsidRPr="00EF2FC9" w:rsidR="00D857FF">
        <w:rPr>
          <w:rFonts w:ascii="Aptos" w:hAnsi="Aptos"/>
          <w:b/>
          <w:lang w:val="en-GB"/>
        </w:rPr>
        <w:t xml:space="preserve"> </w:t>
      </w:r>
      <w:proofErr w:type="spellStart"/>
      <w:r w:rsidRPr="00EF2FC9" w:rsidR="00AC4EA5">
        <w:rPr>
          <w:rFonts w:ascii="Aptos" w:hAnsi="Aptos"/>
          <w:lang w:val="en-GB"/>
        </w:rPr>
        <w:t>Jermina</w:t>
      </w:r>
      <w:proofErr w:type="spellEnd"/>
      <w:r w:rsidRPr="00EF2FC9" w:rsidR="00AC4EA5">
        <w:rPr>
          <w:rFonts w:ascii="Aptos" w:hAnsi="Aptos"/>
          <w:lang w:val="en-GB"/>
        </w:rPr>
        <w:t xml:space="preserve"> </w:t>
      </w:r>
      <w:proofErr w:type="spellStart"/>
      <w:r w:rsidRPr="00EF2FC9" w:rsidR="00AC4EA5">
        <w:rPr>
          <w:rFonts w:ascii="Aptos" w:hAnsi="Aptos"/>
          <w:lang w:val="en-GB"/>
        </w:rPr>
        <w:t>Stanojev</w:t>
      </w:r>
      <w:proofErr w:type="spellEnd"/>
      <w:r w:rsidRPr="00EF2FC9" w:rsidR="006A6DA1">
        <w:rPr>
          <w:rFonts w:ascii="Aptos" w:hAnsi="Aptos"/>
          <w:lang w:val="en-GB"/>
        </w:rPr>
        <w:t xml:space="preserve"> (KU Leuven), </w:t>
      </w:r>
      <w:r w:rsidRPr="00EF2FC9" w:rsidR="00AC4EA5">
        <w:rPr>
          <w:rFonts w:ascii="Aptos" w:hAnsi="Aptos"/>
          <w:lang w:val="en-GB"/>
        </w:rPr>
        <w:t xml:space="preserve">Anna </w:t>
      </w:r>
      <w:proofErr w:type="spellStart"/>
      <w:r w:rsidRPr="00EF2FC9" w:rsidR="00AC4EA5">
        <w:rPr>
          <w:rFonts w:ascii="Aptos" w:hAnsi="Aptos"/>
          <w:lang w:val="en-GB"/>
        </w:rPr>
        <w:t>Vershinina</w:t>
      </w:r>
      <w:proofErr w:type="spellEnd"/>
      <w:r w:rsidRPr="00EF2FC9" w:rsidR="00AC4EA5">
        <w:rPr>
          <w:rFonts w:ascii="Aptos" w:hAnsi="Aptos"/>
          <w:lang w:val="en-GB"/>
        </w:rPr>
        <w:t xml:space="preserve"> (KUL)</w:t>
      </w:r>
    </w:p>
    <w:p w:rsidRPr="00EF2FC9" w:rsidR="00E622BB" w:rsidP="00270A67" w:rsidRDefault="00E622BB" w14:paraId="0F6452E0" w14:textId="77777777">
      <w:pPr>
        <w:rPr>
          <w:rFonts w:ascii="Aptos" w:hAnsi="Aptos"/>
          <w:lang w:val="en-GB"/>
        </w:rPr>
      </w:pPr>
    </w:p>
    <w:p w:rsidRPr="00EF2FC9" w:rsidR="00E622BB" w:rsidP="00270A67" w:rsidRDefault="00E622BB" w14:paraId="16CC23D5" w14:textId="1B064AA6">
      <w:pPr>
        <w:rPr>
          <w:rFonts w:ascii="Aptos" w:hAnsi="Aptos"/>
          <w:bCs/>
          <w:lang w:val="en-GB"/>
        </w:rPr>
      </w:pPr>
      <w:r w:rsidRPr="00EF2FC9">
        <w:rPr>
          <w:rFonts w:ascii="Aptos" w:hAnsi="Aptos"/>
          <w:b/>
          <w:bCs/>
          <w:lang w:val="en-GB"/>
        </w:rPr>
        <w:t>Document version:</w:t>
      </w:r>
      <w:r w:rsidRPr="00EF2FC9">
        <w:rPr>
          <w:rFonts w:ascii="Aptos" w:hAnsi="Aptos"/>
          <w:lang w:val="en-GB"/>
        </w:rPr>
        <w:t xml:space="preserve"> </w:t>
      </w:r>
      <w:proofErr w:type="gramStart"/>
      <w:r w:rsidRPr="00EF2FC9">
        <w:rPr>
          <w:rFonts w:ascii="Aptos" w:hAnsi="Aptos"/>
          <w:bCs/>
          <w:lang w:val="en-GB"/>
        </w:rPr>
        <w:t>1.0</w:t>
      </w:r>
      <w:proofErr w:type="gramEnd"/>
    </w:p>
    <w:p w:rsidRPr="00EF2FC9" w:rsidR="00577949" w:rsidP="00270A67" w:rsidRDefault="00577949" w14:paraId="5B6A830B" w14:textId="77D19652">
      <w:pPr>
        <w:rPr>
          <w:rFonts w:ascii="Aptos" w:hAnsi="Aptos"/>
          <w:lang w:val="en-GB"/>
        </w:rPr>
      </w:pPr>
    </w:p>
    <w:p w:rsidRPr="00EF2FC9" w:rsidR="00070EEE" w:rsidP="00270A67" w:rsidRDefault="00070EEE" w14:paraId="3E80C837" w14:textId="6D8DCCB4">
      <w:pPr>
        <w:rPr>
          <w:rFonts w:ascii="Aptos" w:hAnsi="Aptos"/>
          <w:lang w:val="en-GB"/>
        </w:rPr>
      </w:pPr>
    </w:p>
    <w:p w:rsidRPr="00EF2FC9" w:rsidR="00070EEE" w:rsidP="00070EEE" w:rsidRDefault="00070EEE" w14:paraId="174C29D4" w14:textId="77777777">
      <w:pPr>
        <w:rPr>
          <w:rFonts w:ascii="Aptos" w:hAnsi="Aptos" w:eastAsia="Times New Roman" w:cs="Times New Roman"/>
          <w:lang w:val="en-GB" w:eastAsia="de-DE"/>
        </w:rPr>
      </w:pPr>
      <w:r w:rsidRPr="00EF2FC9">
        <w:rPr>
          <w:rFonts w:ascii="Aptos" w:hAnsi="Aptos" w:eastAsia="Times New Roman" w:cs="Times New Roman"/>
          <w:b/>
          <w:bCs/>
          <w:color w:val="545454"/>
          <w:lang w:val="en-GB" w:eastAsia="de-DE"/>
        </w:rPr>
        <w:t>Disclaimer:</w:t>
      </w:r>
      <w:r w:rsidRPr="00EF2FC9">
        <w:rPr>
          <w:rFonts w:ascii="Aptos" w:hAnsi="Aptos" w:eastAsia="Times New Roman" w:cs="Times New Roman"/>
          <w:color w:val="545454"/>
          <w:lang w:val="en-GB" w:eastAsia="de-DE"/>
        </w:rPr>
        <w:t> The information and views set out in this report are those of the author(s) and do not necessarily reflect the official opinion of the European Union. Neither the European Union institutions and bodies nor any person acting on their behalf may be held responsible for the use which may be made of the information contained herein.</w:t>
      </w:r>
      <w:r w:rsidRPr="00EF2FC9">
        <w:rPr>
          <w:rFonts w:ascii="Aptos" w:hAnsi="Aptos" w:eastAsia="Times New Roman" w:cs="Times New Roman"/>
          <w:color w:val="000000"/>
          <w:sz w:val="27"/>
          <w:szCs w:val="27"/>
          <w:lang w:val="en-GB" w:eastAsia="de-DE"/>
        </w:rPr>
        <w:t> </w:t>
      </w:r>
    </w:p>
    <w:p w:rsidRPr="00EF2FC9" w:rsidR="00070EEE" w:rsidP="00270A67" w:rsidRDefault="00070EEE" w14:paraId="73F316B7" w14:textId="77777777">
      <w:pPr>
        <w:rPr>
          <w:lang w:val="en-GB"/>
        </w:rPr>
      </w:pPr>
    </w:p>
    <w:p w:rsidRPr="00EF2FC9" w:rsidR="00577949" w:rsidP="00270A67" w:rsidRDefault="00577949" w14:paraId="3C46E58E" w14:textId="06E13C66">
      <w:pPr>
        <w:rPr>
          <w:lang w:val="en-GB"/>
        </w:rPr>
      </w:pPr>
    </w:p>
    <w:p w:rsidRPr="00EF2FC9" w:rsidR="00702FC1" w:rsidP="00270A67" w:rsidRDefault="00702FC1" w14:paraId="071F17CF" w14:textId="77777777">
      <w:pPr>
        <w:rPr>
          <w:lang w:val="en-GB"/>
        </w:rPr>
        <w:sectPr w:rsidRPr="00EF2FC9" w:rsidR="00702FC1" w:rsidSect="0096261A">
          <w:sectPrChange w:author="Veerle Van den Eynden" w:date="2024-03-07T10:53:28.2174088" w:id="60821965">
            <w:sectPr w:rsidRPr="00EF2FC9" w:rsidR="00702FC1" w:rsidSect="0096261A">
              <w:pgSz w:w="11900" w:h="16840"/>
              <w:pgMar w:top="1417" w:right="1417" w:bottom="1134" w:left="1417" w:header="709" w:footer="709" w:gutter="0"/>
              <w:cols w:space="708"/>
              <w:docGrid w:linePitch="360"/>
            </w:sectPr>
          </w:sectPrChange>
          <w:headerReference w:type="default" r:id="rId13"/>
          <w:footerReference w:type="even" r:id="rId14"/>
          <w:footerReference w:type="default" r:id="rId15"/>
          <w:pgSz w:w="11900" w:h="16840" w:orient="portrait"/>
          <w:pgMar w:top="1417" w:right="1417" w:bottom="1134" w:left="1417" w:header="709" w:footer="709" w:gutter="0"/>
          <w:cols w:space="708"/>
          <w:docGrid w:linePitch="360"/>
        </w:sectPr>
      </w:pPr>
    </w:p>
    <w:p w:rsidRPr="00EF2FC9" w:rsidR="00702FC1" w:rsidP="002E76CD" w:rsidRDefault="00702FC1" w14:paraId="7FFC3C94" w14:textId="77777777">
      <w:pPr>
        <w:rPr>
          <w:sz w:val="40"/>
          <w:szCs w:val="40"/>
          <w:lang w:val="en-GB"/>
        </w:rPr>
      </w:pPr>
    </w:p>
    <w:p w:rsidRPr="00FD5350" w:rsidR="00577949" w:rsidP="00F879C8" w:rsidRDefault="00577949" w14:paraId="356BD2A9" w14:textId="213FE47B">
      <w:pPr>
        <w:jc w:val="center"/>
        <w:rPr>
          <w:rFonts w:ascii="Corbel" w:hAnsi="Corbel"/>
          <w:b/>
          <w:bCs/>
          <w:color w:val="468962"/>
          <w:sz w:val="40"/>
          <w:szCs w:val="40"/>
          <w:lang w:val="en-GB"/>
        </w:rPr>
      </w:pPr>
      <w:r w:rsidRPr="00EF2FC9">
        <w:rPr>
          <w:rFonts w:ascii="Corbel" w:hAnsi="Corbel"/>
          <w:b/>
          <w:bCs/>
          <w:color w:val="468962"/>
          <w:sz w:val="40"/>
          <w:szCs w:val="40"/>
          <w:lang w:val="en-GB"/>
        </w:rPr>
        <w:t>Table of Contents</w:t>
      </w:r>
    </w:p>
    <w:p w:rsidRPr="00FD5350" w:rsidR="00702FC1" w:rsidP="00270A67" w:rsidRDefault="00702FC1" w14:paraId="29071087" w14:textId="77777777">
      <w:pPr>
        <w:rPr>
          <w:rFonts w:ascii="Corbel" w:hAnsi="Corbel"/>
          <w:lang w:val="en-GB"/>
        </w:rPr>
      </w:pPr>
    </w:p>
    <w:p w:rsidRPr="00FD5350" w:rsidR="00FD5350" w:rsidRDefault="00702FC1" w14:paraId="6C7C6B92" w14:textId="57E2B587">
      <w:pPr>
        <w:pStyle w:val="TOC1"/>
        <w:tabs>
          <w:tab w:val="right" w:leader="underscore" w:pos="9056"/>
        </w:tabs>
        <w:rPr>
          <w:rFonts w:ascii="Corbel" w:hAnsi="Corbel" w:eastAsiaTheme="minorEastAsia" w:cstheme="minorBidi"/>
          <w:b w:val="0"/>
          <w:bCs w:val="0"/>
          <w:i w:val="0"/>
          <w:iCs w:val="0"/>
          <w:noProof/>
          <w:kern w:val="2"/>
          <w:lang w:val="en-BE" w:eastAsia="en-GB"/>
          <w14:ligatures w14:val="standardContextual"/>
        </w:rPr>
      </w:pPr>
      <w:r w:rsidRPr="00FD5350">
        <w:rPr>
          <w:rFonts w:ascii="Corbel" w:hAnsi="Corbel"/>
          <w:lang w:val="en-GB"/>
        </w:rPr>
        <w:fldChar w:fldCharType="begin"/>
      </w:r>
      <w:r w:rsidRPr="00FD5350">
        <w:rPr>
          <w:rFonts w:ascii="Corbel" w:hAnsi="Corbel"/>
          <w:lang w:val="en-GB"/>
        </w:rPr>
        <w:instrText xml:space="preserve"> TOC \o "1-3" \h \z \u </w:instrText>
      </w:r>
      <w:r w:rsidRPr="00FD5350">
        <w:rPr>
          <w:rFonts w:ascii="Corbel" w:hAnsi="Corbel"/>
          <w:lang w:val="en-GB"/>
        </w:rPr>
        <w:fldChar w:fldCharType="separate"/>
      </w:r>
      <w:hyperlink w:history="1" w:anchor="_Toc159669211">
        <w:r w:rsidRPr="00FD5350" w:rsidR="00FD5350">
          <w:rPr>
            <w:rStyle w:val="Hyperlink"/>
            <w:rFonts w:ascii="Corbel" w:hAnsi="Corbel"/>
            <w:noProof/>
            <w:lang w:val="en-GB"/>
          </w:rPr>
          <w:t>List of Abbreviations</w:t>
        </w:r>
        <w:r w:rsidRPr="00FD5350" w:rsidR="00FD5350">
          <w:rPr>
            <w:rFonts w:ascii="Corbel" w:hAnsi="Corbel"/>
            <w:noProof/>
            <w:webHidden/>
          </w:rPr>
          <w:tab/>
        </w:r>
        <w:r w:rsidRPr="00FD5350" w:rsidR="00FD5350">
          <w:rPr>
            <w:rFonts w:ascii="Corbel" w:hAnsi="Corbel"/>
            <w:noProof/>
            <w:webHidden/>
          </w:rPr>
          <w:fldChar w:fldCharType="begin"/>
        </w:r>
        <w:r w:rsidRPr="00FD5350" w:rsidR="00FD5350">
          <w:rPr>
            <w:rFonts w:ascii="Corbel" w:hAnsi="Corbel"/>
            <w:noProof/>
            <w:webHidden/>
          </w:rPr>
          <w:instrText xml:space="preserve"> PAGEREF _Toc159669211 \h </w:instrText>
        </w:r>
        <w:r w:rsidRPr="00FD5350" w:rsidR="00FD5350">
          <w:rPr>
            <w:rFonts w:ascii="Corbel" w:hAnsi="Corbel"/>
            <w:noProof/>
            <w:webHidden/>
          </w:rPr>
        </w:r>
        <w:r w:rsidRPr="00FD5350" w:rsidR="00FD5350">
          <w:rPr>
            <w:rFonts w:ascii="Corbel" w:hAnsi="Corbel"/>
            <w:noProof/>
            <w:webHidden/>
          </w:rPr>
          <w:fldChar w:fldCharType="separate"/>
        </w:r>
        <w:r w:rsidRPr="00FD5350" w:rsidR="00FD5350">
          <w:rPr>
            <w:rFonts w:ascii="Corbel" w:hAnsi="Corbel"/>
            <w:noProof/>
            <w:webHidden/>
          </w:rPr>
          <w:t>5</w:t>
        </w:r>
        <w:r w:rsidRPr="00FD5350" w:rsidR="00FD5350">
          <w:rPr>
            <w:rFonts w:ascii="Corbel" w:hAnsi="Corbel"/>
            <w:noProof/>
            <w:webHidden/>
          </w:rPr>
          <w:fldChar w:fldCharType="end"/>
        </w:r>
      </w:hyperlink>
    </w:p>
    <w:p w:rsidRPr="00FD5350" w:rsidR="00FD5350" w:rsidRDefault="00FD5350" w14:paraId="7C37B3BA" w14:textId="461E6901">
      <w:pPr>
        <w:pStyle w:val="TOC1"/>
        <w:tabs>
          <w:tab w:val="right" w:leader="underscore" w:pos="9056"/>
        </w:tabs>
        <w:rPr>
          <w:rFonts w:ascii="Corbel" w:hAnsi="Corbel" w:eastAsiaTheme="minorEastAsia" w:cstheme="minorBidi"/>
          <w:b w:val="0"/>
          <w:bCs w:val="0"/>
          <w:i w:val="0"/>
          <w:iCs w:val="0"/>
          <w:noProof/>
          <w:kern w:val="2"/>
          <w:lang w:val="en-BE" w:eastAsia="en-GB"/>
          <w14:ligatures w14:val="standardContextual"/>
        </w:rPr>
      </w:pPr>
      <w:hyperlink w:history="1" w:anchor="_Toc159669212">
        <w:r w:rsidRPr="00FD5350">
          <w:rPr>
            <w:rStyle w:val="Hyperlink"/>
            <w:rFonts w:ascii="Corbel" w:hAnsi="Corbel"/>
            <w:noProof/>
            <w:lang w:val="en-GB"/>
          </w:rPr>
          <w:t>List of Tables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_Toc159669212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7</w:t>
        </w:r>
        <w:r w:rsidRPr="00FD5350">
          <w:rPr>
            <w:rFonts w:ascii="Corbel" w:hAnsi="Corbel"/>
            <w:noProof/>
            <w:webHidden/>
          </w:rPr>
          <w:fldChar w:fldCharType="end"/>
        </w:r>
      </w:hyperlink>
    </w:p>
    <w:p w:rsidRPr="00FD5350" w:rsidR="00FD5350" w:rsidRDefault="00FD5350" w14:paraId="7FF6D1CA" w14:textId="1DB91407">
      <w:pPr>
        <w:pStyle w:val="TOC1"/>
        <w:tabs>
          <w:tab w:val="right" w:leader="underscore" w:pos="9056"/>
        </w:tabs>
        <w:rPr>
          <w:rFonts w:ascii="Corbel" w:hAnsi="Corbel" w:eastAsiaTheme="minorEastAsia" w:cstheme="minorBidi"/>
          <w:b w:val="0"/>
          <w:bCs w:val="0"/>
          <w:i w:val="0"/>
          <w:iCs w:val="0"/>
          <w:noProof/>
          <w:kern w:val="2"/>
          <w:lang w:val="en-BE" w:eastAsia="en-GB"/>
          <w14:ligatures w14:val="standardContextual"/>
        </w:rPr>
      </w:pPr>
      <w:hyperlink w:history="1" w:anchor="_Toc159669213">
        <w:r w:rsidRPr="00FD5350">
          <w:rPr>
            <w:rStyle w:val="Hyperlink"/>
            <w:rFonts w:ascii="Corbel" w:hAnsi="Corbel"/>
            <w:noProof/>
            <w:lang w:val="en-GB"/>
          </w:rPr>
          <w:t>Consortium</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_Toc159669213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8</w:t>
        </w:r>
        <w:r w:rsidRPr="00FD5350">
          <w:rPr>
            <w:rFonts w:ascii="Corbel" w:hAnsi="Corbel"/>
            <w:noProof/>
            <w:webHidden/>
          </w:rPr>
          <w:fldChar w:fldCharType="end"/>
        </w:r>
      </w:hyperlink>
    </w:p>
    <w:p w:rsidRPr="00FD5350" w:rsidR="00FD5350" w:rsidRDefault="00FD5350" w14:paraId="3ADB2FE3" w14:textId="68A35B51">
      <w:pPr>
        <w:pStyle w:val="TOC1"/>
        <w:tabs>
          <w:tab w:val="right" w:leader="underscore" w:pos="9056"/>
        </w:tabs>
        <w:rPr>
          <w:rFonts w:ascii="Corbel" w:hAnsi="Corbel" w:eastAsiaTheme="minorEastAsia" w:cstheme="minorBidi"/>
          <w:b w:val="0"/>
          <w:bCs w:val="0"/>
          <w:i w:val="0"/>
          <w:iCs w:val="0"/>
          <w:noProof/>
          <w:kern w:val="2"/>
          <w:lang w:val="en-BE" w:eastAsia="en-GB"/>
          <w14:ligatures w14:val="standardContextual"/>
        </w:rPr>
      </w:pPr>
      <w:hyperlink w:history="1" w:anchor="_Toc159669214">
        <w:r w:rsidRPr="00FD5350">
          <w:rPr>
            <w:rStyle w:val="Hyperlink"/>
            <w:rFonts w:ascii="Corbel" w:hAnsi="Corbel"/>
            <w:noProof/>
            <w:lang w:val="en-GB"/>
          </w:rPr>
          <w:t>Interdisciplinarity</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_Toc159669214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9</w:t>
        </w:r>
        <w:r w:rsidRPr="00FD5350">
          <w:rPr>
            <w:rFonts w:ascii="Corbel" w:hAnsi="Corbel"/>
            <w:noProof/>
            <w:webHidden/>
          </w:rPr>
          <w:fldChar w:fldCharType="end"/>
        </w:r>
      </w:hyperlink>
    </w:p>
    <w:p w:rsidRPr="00FD5350" w:rsidR="00FD5350" w:rsidRDefault="00FD5350" w14:paraId="05C8FAE6" w14:textId="0E3410CD">
      <w:pPr>
        <w:pStyle w:val="TOC1"/>
        <w:tabs>
          <w:tab w:val="right" w:leader="underscore" w:pos="9056"/>
        </w:tabs>
        <w:rPr>
          <w:rFonts w:ascii="Corbel" w:hAnsi="Corbel" w:eastAsiaTheme="minorEastAsia" w:cstheme="minorBidi"/>
          <w:b w:val="0"/>
          <w:bCs w:val="0"/>
          <w:i w:val="0"/>
          <w:iCs w:val="0"/>
          <w:noProof/>
          <w:kern w:val="2"/>
          <w:lang w:val="en-BE" w:eastAsia="en-GB"/>
          <w14:ligatures w14:val="standardContextual"/>
        </w:rPr>
      </w:pPr>
      <w:hyperlink w:history="1" w:anchor="_Toc159669215">
        <w:r w:rsidRPr="00FD5350">
          <w:rPr>
            <w:rStyle w:val="Hyperlink"/>
            <w:rFonts w:ascii="Corbel" w:hAnsi="Corbel"/>
            <w:noProof/>
            <w:lang w:val="en-GB"/>
          </w:rPr>
          <w:t>Executive Summary</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_Toc159669215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10</w:t>
        </w:r>
        <w:r w:rsidRPr="00FD5350">
          <w:rPr>
            <w:rFonts w:ascii="Corbel" w:hAnsi="Corbel"/>
            <w:noProof/>
            <w:webHidden/>
          </w:rPr>
          <w:fldChar w:fldCharType="end"/>
        </w:r>
      </w:hyperlink>
    </w:p>
    <w:p w:rsidRPr="00FD5350" w:rsidR="00FD5350" w:rsidRDefault="00FD5350" w14:paraId="0A4DFE75" w14:textId="1291515C">
      <w:pPr>
        <w:pStyle w:val="TOC1"/>
        <w:tabs>
          <w:tab w:val="left" w:pos="480"/>
          <w:tab w:val="right" w:leader="underscore" w:pos="9056"/>
        </w:tabs>
        <w:rPr>
          <w:rFonts w:ascii="Corbel" w:hAnsi="Corbel" w:eastAsiaTheme="minorEastAsia" w:cstheme="minorBidi"/>
          <w:b w:val="0"/>
          <w:bCs w:val="0"/>
          <w:i w:val="0"/>
          <w:iCs w:val="0"/>
          <w:noProof/>
          <w:kern w:val="2"/>
          <w:lang w:val="en-BE" w:eastAsia="en-GB"/>
          <w14:ligatures w14:val="standardContextual"/>
        </w:rPr>
      </w:pPr>
      <w:hyperlink w:history="1" w:anchor="_Toc159669216">
        <w:r w:rsidRPr="00FD5350">
          <w:rPr>
            <w:rStyle w:val="Hyperlink"/>
            <w:rFonts w:ascii="Corbel" w:hAnsi="Corbel"/>
            <w:noProof/>
            <w:lang w:val="en-GB"/>
          </w:rPr>
          <w:t>1.</w:t>
        </w:r>
        <w:r w:rsidRPr="00FD5350">
          <w:rPr>
            <w:rFonts w:ascii="Corbel" w:hAnsi="Corbel" w:eastAsiaTheme="minorEastAsia" w:cstheme="minorBidi"/>
            <w:b w:val="0"/>
            <w:bCs w:val="0"/>
            <w:i w:val="0"/>
            <w:iCs w:val="0"/>
            <w:noProof/>
            <w:kern w:val="2"/>
            <w:lang w:val="en-BE" w:eastAsia="en-GB"/>
            <w14:ligatures w14:val="standardContextual"/>
          </w:rPr>
          <w:tab/>
        </w:r>
        <w:r w:rsidRPr="00FD5350">
          <w:rPr>
            <w:rStyle w:val="Hyperlink"/>
            <w:rFonts w:ascii="Corbel" w:hAnsi="Corbel"/>
            <w:noProof/>
            <w:lang w:val="en-GB"/>
          </w:rPr>
          <w:t>Project Work Packages and Deliverables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_Toc159669216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11</w:t>
        </w:r>
        <w:r w:rsidRPr="00FD5350">
          <w:rPr>
            <w:rFonts w:ascii="Corbel" w:hAnsi="Corbel"/>
            <w:noProof/>
            <w:webHidden/>
          </w:rPr>
          <w:fldChar w:fldCharType="end"/>
        </w:r>
      </w:hyperlink>
    </w:p>
    <w:p w:rsidRPr="00FD5350" w:rsidR="00FD5350" w:rsidRDefault="00FD5350" w14:paraId="6D278B1E" w14:textId="499A772D">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17">
        <w:r w:rsidRPr="00FD5350">
          <w:rPr>
            <w:rStyle w:val="Hyperlink"/>
            <w:rFonts w:ascii="Corbel" w:hAnsi="Corbel"/>
            <w:noProof/>
            <w:lang w:val="en-GB"/>
          </w:rPr>
          <w:t>1.1 Project Work Packages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_Toc159669217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11</w:t>
        </w:r>
        <w:r w:rsidRPr="00FD5350">
          <w:rPr>
            <w:rFonts w:ascii="Corbel" w:hAnsi="Corbel"/>
            <w:noProof/>
            <w:webHidden/>
          </w:rPr>
          <w:fldChar w:fldCharType="end"/>
        </w:r>
      </w:hyperlink>
    </w:p>
    <w:p w:rsidRPr="00FD5350" w:rsidR="00FD5350" w:rsidRDefault="00FD5350" w14:paraId="2110FC14" w14:textId="72C9CA1A">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18">
        <w:r w:rsidRPr="00FD5350">
          <w:rPr>
            <w:rStyle w:val="Hyperlink"/>
            <w:rFonts w:ascii="Corbel" w:hAnsi="Corbel"/>
            <w:noProof/>
            <w:lang w:val="en-GB"/>
          </w:rPr>
          <w:t>1.2 Project Deliverables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_Toc159669218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13</w:t>
        </w:r>
        <w:r w:rsidRPr="00FD5350">
          <w:rPr>
            <w:rFonts w:ascii="Corbel" w:hAnsi="Corbel"/>
            <w:noProof/>
            <w:webHidden/>
          </w:rPr>
          <w:fldChar w:fldCharType="end"/>
        </w:r>
      </w:hyperlink>
    </w:p>
    <w:p w:rsidRPr="00FD5350" w:rsidR="00FD5350" w:rsidRDefault="00FD5350" w14:paraId="23A3609C" w14:textId="598AD5C1">
      <w:pPr>
        <w:pStyle w:val="TOC1"/>
        <w:tabs>
          <w:tab w:val="left" w:pos="480"/>
          <w:tab w:val="right" w:leader="underscore" w:pos="9056"/>
        </w:tabs>
        <w:rPr>
          <w:rFonts w:ascii="Corbel" w:hAnsi="Corbel" w:eastAsiaTheme="minorEastAsia" w:cstheme="minorBidi"/>
          <w:b w:val="0"/>
          <w:bCs w:val="0"/>
          <w:i w:val="0"/>
          <w:iCs w:val="0"/>
          <w:noProof/>
          <w:kern w:val="2"/>
          <w:lang w:val="en-BE" w:eastAsia="en-GB"/>
          <w14:ligatures w14:val="standardContextual"/>
        </w:rPr>
      </w:pPr>
      <w:hyperlink w:history="1" w:anchor="_Toc159669219">
        <w:r w:rsidRPr="00FD5350">
          <w:rPr>
            <w:rStyle w:val="Hyperlink"/>
            <w:rFonts w:ascii="Corbel" w:hAnsi="Corbel"/>
            <w:noProof/>
            <w:lang w:val="en-GB"/>
          </w:rPr>
          <w:t>2.</w:t>
        </w:r>
        <w:r w:rsidRPr="00FD5350">
          <w:rPr>
            <w:rFonts w:ascii="Corbel" w:hAnsi="Corbel" w:eastAsiaTheme="minorEastAsia" w:cstheme="minorBidi"/>
            <w:b w:val="0"/>
            <w:bCs w:val="0"/>
            <w:i w:val="0"/>
            <w:iCs w:val="0"/>
            <w:noProof/>
            <w:kern w:val="2"/>
            <w:lang w:val="en-BE" w:eastAsia="en-GB"/>
            <w14:ligatures w14:val="standardContextual"/>
          </w:rPr>
          <w:tab/>
        </w:r>
        <w:r w:rsidRPr="00FD5350">
          <w:rPr>
            <w:rStyle w:val="Hyperlink"/>
            <w:rFonts w:ascii="Corbel" w:hAnsi="Corbel"/>
            <w:noProof/>
            <w:lang w:val="en-GB"/>
          </w:rPr>
          <w:t>Project Data</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_Toc159669219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15</w:t>
        </w:r>
        <w:r w:rsidRPr="00FD5350">
          <w:rPr>
            <w:rFonts w:ascii="Corbel" w:hAnsi="Corbel"/>
            <w:noProof/>
            <w:webHidden/>
          </w:rPr>
          <w:fldChar w:fldCharType="end"/>
        </w:r>
      </w:hyperlink>
    </w:p>
    <w:p w:rsidRPr="00FD5350" w:rsidR="00FD5350" w:rsidRDefault="00FD5350" w14:paraId="4DBE163D" w14:textId="18E789DF">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20">
        <w:r w:rsidRPr="00FD5350">
          <w:rPr>
            <w:rStyle w:val="Hyperlink"/>
            <w:rFonts w:ascii="Corbel" w:hAnsi="Corbel"/>
            <w:noProof/>
            <w:lang w:val="en-GB"/>
          </w:rPr>
          <w:t>2.1 Data Type</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_Toc159669220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15</w:t>
        </w:r>
        <w:r w:rsidRPr="00FD5350">
          <w:rPr>
            <w:rFonts w:ascii="Corbel" w:hAnsi="Corbel"/>
            <w:noProof/>
            <w:webHidden/>
          </w:rPr>
          <w:fldChar w:fldCharType="end"/>
        </w:r>
      </w:hyperlink>
    </w:p>
    <w:p w:rsidRPr="00FD5350" w:rsidR="00FD5350" w:rsidRDefault="00FD5350" w14:paraId="10680CA3" w14:textId="2BE81704">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21">
        <w:r w:rsidRPr="00FD5350">
          <w:rPr>
            <w:rStyle w:val="Hyperlink"/>
            <w:rFonts w:ascii="Corbel" w:hAnsi="Corbel"/>
            <w:noProof/>
            <w:lang w:val="en-GB"/>
          </w:rPr>
          <w:t>2.2 Relationship between data and project objectives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_Toc159669221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18</w:t>
        </w:r>
        <w:r w:rsidRPr="00FD5350">
          <w:rPr>
            <w:rFonts w:ascii="Corbel" w:hAnsi="Corbel"/>
            <w:noProof/>
            <w:webHidden/>
          </w:rPr>
          <w:fldChar w:fldCharType="end"/>
        </w:r>
      </w:hyperlink>
    </w:p>
    <w:p w:rsidRPr="00FD5350" w:rsidR="00FD5350" w:rsidRDefault="00FD5350" w14:paraId="02B980F7" w14:textId="0A8FA3A3">
      <w:pPr>
        <w:pStyle w:val="TOC1"/>
        <w:tabs>
          <w:tab w:val="left" w:pos="480"/>
          <w:tab w:val="right" w:leader="underscore" w:pos="9056"/>
        </w:tabs>
        <w:rPr>
          <w:rFonts w:ascii="Corbel" w:hAnsi="Corbel" w:eastAsiaTheme="minorEastAsia" w:cstheme="minorBidi"/>
          <w:b w:val="0"/>
          <w:bCs w:val="0"/>
          <w:i w:val="0"/>
          <w:iCs w:val="0"/>
          <w:noProof/>
          <w:kern w:val="2"/>
          <w:lang w:val="en-BE" w:eastAsia="en-GB"/>
          <w14:ligatures w14:val="standardContextual"/>
        </w:rPr>
      </w:pPr>
      <w:hyperlink w:history="1" w:anchor="_Toc159669222">
        <w:r w:rsidRPr="00FD5350">
          <w:rPr>
            <w:rStyle w:val="Hyperlink"/>
            <w:rFonts w:ascii="Corbel" w:hAnsi="Corbel"/>
            <w:noProof/>
            <w:lang w:val="en-GB" w:eastAsia="fr-FR"/>
          </w:rPr>
          <w:t>3.</w:t>
        </w:r>
        <w:r w:rsidRPr="00FD5350">
          <w:rPr>
            <w:rFonts w:ascii="Corbel" w:hAnsi="Corbel" w:eastAsiaTheme="minorEastAsia" w:cstheme="minorBidi"/>
            <w:b w:val="0"/>
            <w:bCs w:val="0"/>
            <w:i w:val="0"/>
            <w:iCs w:val="0"/>
            <w:noProof/>
            <w:kern w:val="2"/>
            <w:lang w:val="en-BE" w:eastAsia="en-GB"/>
            <w14:ligatures w14:val="standardContextual"/>
          </w:rPr>
          <w:tab/>
        </w:r>
        <w:r w:rsidRPr="00FD5350">
          <w:rPr>
            <w:rStyle w:val="Hyperlink"/>
            <w:rFonts w:ascii="Corbel" w:hAnsi="Corbel"/>
            <w:noProof/>
            <w:lang w:val="en-GB" w:eastAsia="fr-FR"/>
          </w:rPr>
          <w:t>FAIR data</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_Toc159669222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23</w:t>
        </w:r>
        <w:r w:rsidRPr="00FD5350">
          <w:rPr>
            <w:rFonts w:ascii="Corbel" w:hAnsi="Corbel"/>
            <w:noProof/>
            <w:webHidden/>
          </w:rPr>
          <w:fldChar w:fldCharType="end"/>
        </w:r>
      </w:hyperlink>
    </w:p>
    <w:p w:rsidRPr="00FD5350" w:rsidR="00FD5350" w:rsidRDefault="00FD5350" w14:paraId="21953C9A" w14:textId="48EC7598">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23">
        <w:r w:rsidRPr="00FD5350">
          <w:rPr>
            <w:rStyle w:val="Hyperlink"/>
            <w:rFonts w:ascii="Corbel" w:hAnsi="Corbel"/>
            <w:noProof/>
            <w:lang w:val="en-GB" w:eastAsia="fr-FR"/>
          </w:rPr>
          <w:t>3.1 Findability</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_Toc159669223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23</w:t>
        </w:r>
        <w:r w:rsidRPr="00FD5350">
          <w:rPr>
            <w:rFonts w:ascii="Corbel" w:hAnsi="Corbel"/>
            <w:noProof/>
            <w:webHidden/>
          </w:rPr>
          <w:fldChar w:fldCharType="end"/>
        </w:r>
      </w:hyperlink>
    </w:p>
    <w:p w:rsidRPr="00FD5350" w:rsidR="00FD5350" w:rsidRDefault="00FD5350" w14:paraId="7542B49D" w14:textId="3F645B42">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24">
        <w:r w:rsidRPr="00FD5350">
          <w:rPr>
            <w:rStyle w:val="Hyperlink"/>
            <w:rFonts w:ascii="Corbel" w:hAnsi="Corbel"/>
            <w:noProof/>
            <w:lang w:val="en-GB" w:eastAsia="fr-FR"/>
          </w:rPr>
          <w:t>3.1.1 Persistent Identifiers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_Toc159669224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23</w:t>
        </w:r>
        <w:r w:rsidRPr="00FD5350">
          <w:rPr>
            <w:rFonts w:ascii="Corbel" w:hAnsi="Corbel"/>
            <w:noProof/>
            <w:webHidden/>
          </w:rPr>
          <w:fldChar w:fldCharType="end"/>
        </w:r>
      </w:hyperlink>
    </w:p>
    <w:p w:rsidRPr="00FD5350" w:rsidR="00FD5350" w:rsidRDefault="00FD5350" w14:paraId="1B17E59F" w14:textId="150528E3">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25">
        <w:r w:rsidRPr="00FD5350">
          <w:rPr>
            <w:rStyle w:val="Hyperlink"/>
            <w:rFonts w:ascii="Corbel" w:hAnsi="Corbel"/>
            <w:noProof/>
            <w:lang w:val="en-GB"/>
          </w:rPr>
          <w:t>3.1.2 Metadata, searchability, and indexing</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_Toc159669225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24</w:t>
        </w:r>
        <w:r w:rsidRPr="00FD5350">
          <w:rPr>
            <w:rFonts w:ascii="Corbel" w:hAnsi="Corbel"/>
            <w:noProof/>
            <w:webHidden/>
          </w:rPr>
          <w:fldChar w:fldCharType="end"/>
        </w:r>
      </w:hyperlink>
    </w:p>
    <w:p w:rsidRPr="00FD5350" w:rsidR="00FD5350" w:rsidRDefault="00FD5350" w14:paraId="7ED0BE87" w14:textId="1B5D63A9">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26">
        <w:r w:rsidRPr="00FD5350">
          <w:rPr>
            <w:rStyle w:val="Hyperlink"/>
            <w:rFonts w:ascii="Corbel" w:hAnsi="Corbel"/>
            <w:noProof/>
            <w:lang w:val="en-GB" w:eastAsia="fr-FR"/>
          </w:rPr>
          <w:t>3.2 Accessibility</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_Toc159669226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24</w:t>
        </w:r>
        <w:r w:rsidRPr="00FD5350">
          <w:rPr>
            <w:rFonts w:ascii="Corbel" w:hAnsi="Corbel"/>
            <w:noProof/>
            <w:webHidden/>
          </w:rPr>
          <w:fldChar w:fldCharType="end"/>
        </w:r>
      </w:hyperlink>
    </w:p>
    <w:p w:rsidRPr="00FD5350" w:rsidR="00FD5350" w:rsidRDefault="00FD5350" w14:paraId="292A42F8" w14:textId="4068B727">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27">
        <w:r w:rsidRPr="00FD5350">
          <w:rPr>
            <w:rStyle w:val="Hyperlink"/>
            <w:rFonts w:ascii="Corbel" w:hAnsi="Corbel"/>
            <w:noProof/>
            <w:lang w:val="en-GB"/>
          </w:rPr>
          <w:t>3.2.1 Trusted repositories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_Toc159669227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24</w:t>
        </w:r>
        <w:r w:rsidRPr="00FD5350">
          <w:rPr>
            <w:rFonts w:ascii="Corbel" w:hAnsi="Corbel"/>
            <w:noProof/>
            <w:webHidden/>
          </w:rPr>
          <w:fldChar w:fldCharType="end"/>
        </w:r>
      </w:hyperlink>
    </w:p>
    <w:p w:rsidRPr="00FD5350" w:rsidR="00FD5350" w:rsidRDefault="00FD5350" w14:paraId="5557FC95" w14:textId="24504057">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28">
        <w:r w:rsidRPr="00FD5350">
          <w:rPr>
            <w:rStyle w:val="Hyperlink"/>
            <w:rFonts w:ascii="Corbel" w:hAnsi="Corbel"/>
            <w:noProof/>
            <w:lang w:val="en-GB" w:eastAsia="fr-FR"/>
          </w:rPr>
          <w:t>3.2.2 Arrangements with repositories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_Toc159669228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25</w:t>
        </w:r>
        <w:r w:rsidRPr="00FD5350">
          <w:rPr>
            <w:rFonts w:ascii="Corbel" w:hAnsi="Corbel"/>
            <w:noProof/>
            <w:webHidden/>
          </w:rPr>
          <w:fldChar w:fldCharType="end"/>
        </w:r>
      </w:hyperlink>
    </w:p>
    <w:p w:rsidRPr="00FD5350" w:rsidR="00FD5350" w:rsidRDefault="00FD5350" w14:paraId="2B81CDD3" w14:textId="7BA114C6">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29">
        <w:r w:rsidRPr="00FD5350">
          <w:rPr>
            <w:rStyle w:val="Hyperlink"/>
            <w:rFonts w:ascii="Corbel" w:hAnsi="Corbel"/>
            <w:noProof/>
            <w:lang w:val="en-GB" w:eastAsia="fr-FR"/>
          </w:rPr>
          <w:t>3.2.3 Identifiers assigned through repositories.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_Toc159669229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25</w:t>
        </w:r>
        <w:r w:rsidRPr="00FD5350">
          <w:rPr>
            <w:rFonts w:ascii="Corbel" w:hAnsi="Corbel"/>
            <w:noProof/>
            <w:webHidden/>
          </w:rPr>
          <w:fldChar w:fldCharType="end"/>
        </w:r>
      </w:hyperlink>
    </w:p>
    <w:p w:rsidRPr="00FD5350" w:rsidR="00FD5350" w:rsidRDefault="00FD5350" w14:paraId="2DC1EE7F" w14:textId="48101B9E">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30">
        <w:r w:rsidRPr="00FD5350">
          <w:rPr>
            <w:rStyle w:val="Hyperlink"/>
            <w:rFonts w:ascii="Corbel" w:hAnsi="Corbel"/>
            <w:noProof/>
            <w:lang w:val="en-GB" w:eastAsia="fr-FR"/>
          </w:rPr>
          <w:t>3.2.4 Open availability of Data</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_Toc159669230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25</w:t>
        </w:r>
        <w:r w:rsidRPr="00FD5350">
          <w:rPr>
            <w:rFonts w:ascii="Corbel" w:hAnsi="Corbel"/>
            <w:noProof/>
            <w:webHidden/>
          </w:rPr>
          <w:fldChar w:fldCharType="end"/>
        </w:r>
      </w:hyperlink>
    </w:p>
    <w:p w:rsidRPr="00FD5350" w:rsidR="00FD5350" w:rsidRDefault="00FD5350" w14:paraId="03E7459F" w14:textId="4A3D9077">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31">
        <w:r w:rsidRPr="00FD5350">
          <w:rPr>
            <w:rStyle w:val="Hyperlink"/>
            <w:rFonts w:ascii="Corbel" w:hAnsi="Corbel"/>
            <w:noProof/>
            <w:lang w:val="en-GB" w:eastAsia="fr-FR"/>
          </w:rPr>
          <w:t>3.2.5 Data storage and access to Sensitive Data</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_Toc159669231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25</w:t>
        </w:r>
        <w:r w:rsidRPr="00FD5350">
          <w:rPr>
            <w:rFonts w:ascii="Corbel" w:hAnsi="Corbel"/>
            <w:noProof/>
            <w:webHidden/>
          </w:rPr>
          <w:fldChar w:fldCharType="end"/>
        </w:r>
      </w:hyperlink>
    </w:p>
    <w:p w:rsidRPr="00FD5350" w:rsidR="00FD5350" w:rsidRDefault="00FD5350" w14:paraId="5A66A32D" w14:textId="0427E67B">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32">
        <w:r w:rsidRPr="00FD5350">
          <w:rPr>
            <w:rStyle w:val="Hyperlink"/>
            <w:rFonts w:ascii="Corbel" w:hAnsi="Corbel"/>
            <w:noProof/>
            <w:lang w:val="en-GB" w:eastAsia="fr-FR"/>
          </w:rPr>
          <w:t>3.2.6 Availability of metadata</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_Toc159669232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26</w:t>
        </w:r>
        <w:r w:rsidRPr="00FD5350">
          <w:rPr>
            <w:rFonts w:ascii="Corbel" w:hAnsi="Corbel"/>
            <w:noProof/>
            <w:webHidden/>
          </w:rPr>
          <w:fldChar w:fldCharType="end"/>
        </w:r>
      </w:hyperlink>
    </w:p>
    <w:p w:rsidRPr="00FD5350" w:rsidR="00FD5350" w:rsidRDefault="00FD5350" w14:paraId="2E8EDAF4" w14:textId="1C2BF95D">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33">
        <w:r w:rsidRPr="00FD5350">
          <w:rPr>
            <w:rStyle w:val="Hyperlink"/>
            <w:rFonts w:ascii="Corbel" w:hAnsi="Corbel"/>
            <w:noProof/>
            <w:lang w:val="en-GB" w:eastAsia="fr-FR"/>
          </w:rPr>
          <w:t>3.2.7 Duration</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_Toc159669233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26</w:t>
        </w:r>
        <w:r w:rsidRPr="00FD5350">
          <w:rPr>
            <w:rFonts w:ascii="Corbel" w:hAnsi="Corbel"/>
            <w:noProof/>
            <w:webHidden/>
          </w:rPr>
          <w:fldChar w:fldCharType="end"/>
        </w:r>
      </w:hyperlink>
    </w:p>
    <w:p w:rsidRPr="00FD5350" w:rsidR="00FD5350" w:rsidRDefault="00FD5350" w14:paraId="397281CE" w14:textId="3DF3EFEA">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34">
        <w:r w:rsidRPr="00FD5350">
          <w:rPr>
            <w:rStyle w:val="Hyperlink"/>
            <w:rFonts w:ascii="Corbel" w:hAnsi="Corbel"/>
            <w:noProof/>
            <w:lang w:val="en-GB" w:eastAsia="fr-FR"/>
          </w:rPr>
          <w:t>3.2.8 Additional documentation and software</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_Toc159669234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26</w:t>
        </w:r>
        <w:r w:rsidRPr="00FD5350">
          <w:rPr>
            <w:rFonts w:ascii="Corbel" w:hAnsi="Corbel"/>
            <w:noProof/>
            <w:webHidden/>
          </w:rPr>
          <w:fldChar w:fldCharType="end"/>
        </w:r>
      </w:hyperlink>
    </w:p>
    <w:p w:rsidRPr="00FD5350" w:rsidR="00FD5350" w:rsidRDefault="00FD5350" w14:paraId="78EA9A64" w14:textId="1BE5D966">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35">
        <w:r w:rsidRPr="00FD5350">
          <w:rPr>
            <w:rStyle w:val="Hyperlink"/>
            <w:rFonts w:ascii="Corbel" w:hAnsi="Corbel"/>
            <w:noProof/>
            <w:lang w:val="en-GB" w:eastAsia="fr-FR"/>
          </w:rPr>
          <w:t>3.3 Interoperability</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_Toc159669235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28</w:t>
        </w:r>
        <w:r w:rsidRPr="00FD5350">
          <w:rPr>
            <w:rFonts w:ascii="Corbel" w:hAnsi="Corbel"/>
            <w:noProof/>
            <w:webHidden/>
          </w:rPr>
          <w:fldChar w:fldCharType="end"/>
        </w:r>
      </w:hyperlink>
    </w:p>
    <w:p w:rsidRPr="00FD5350" w:rsidR="00FD5350" w:rsidRDefault="00FD5350" w14:paraId="5B31F75F" w14:textId="2A7A844F">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36">
        <w:r w:rsidRPr="00FD5350">
          <w:rPr>
            <w:rStyle w:val="Hyperlink"/>
            <w:rFonts w:ascii="Corbel" w:hAnsi="Corbel"/>
            <w:noProof/>
            <w:lang w:val="en-GB" w:eastAsia="fr-FR"/>
          </w:rPr>
          <w:t>3.4 Reusability</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_Toc159669236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29</w:t>
        </w:r>
        <w:r w:rsidRPr="00FD5350">
          <w:rPr>
            <w:rFonts w:ascii="Corbel" w:hAnsi="Corbel"/>
            <w:noProof/>
            <w:webHidden/>
          </w:rPr>
          <w:fldChar w:fldCharType="end"/>
        </w:r>
      </w:hyperlink>
    </w:p>
    <w:p w:rsidRPr="00FD5350" w:rsidR="00FD5350" w:rsidRDefault="00FD5350" w14:paraId="26EBD9E5" w14:textId="1AF48476">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37">
        <w:r w:rsidRPr="00FD5350">
          <w:rPr>
            <w:rStyle w:val="Hyperlink"/>
            <w:rFonts w:ascii="Corbel" w:hAnsi="Corbel"/>
            <w:noProof/>
            <w:lang w:val="en-GB" w:eastAsia="fr-FR"/>
          </w:rPr>
          <w:t>3.4.1 Additional documentation</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_Toc159669237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29</w:t>
        </w:r>
        <w:r w:rsidRPr="00FD5350">
          <w:rPr>
            <w:rFonts w:ascii="Corbel" w:hAnsi="Corbel"/>
            <w:noProof/>
            <w:webHidden/>
          </w:rPr>
          <w:fldChar w:fldCharType="end"/>
        </w:r>
      </w:hyperlink>
    </w:p>
    <w:p w:rsidRPr="00FD5350" w:rsidR="00FD5350" w:rsidRDefault="00FD5350" w14:paraId="4112ECA0" w14:textId="5CAB751B">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38">
        <w:r w:rsidRPr="00FD5350">
          <w:rPr>
            <w:rStyle w:val="Hyperlink"/>
            <w:rFonts w:ascii="Corbel" w:hAnsi="Corbel"/>
            <w:noProof/>
            <w:lang w:val="en-GB" w:eastAsia="fr-FR"/>
          </w:rPr>
          <w:t>3.2.4 Public domain</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_Toc159669238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29</w:t>
        </w:r>
        <w:r w:rsidRPr="00FD5350">
          <w:rPr>
            <w:rFonts w:ascii="Corbel" w:hAnsi="Corbel"/>
            <w:noProof/>
            <w:webHidden/>
          </w:rPr>
          <w:fldChar w:fldCharType="end"/>
        </w:r>
      </w:hyperlink>
    </w:p>
    <w:p w:rsidRPr="00FD5350" w:rsidR="00FD5350" w:rsidRDefault="00FD5350" w14:paraId="0E0C8614" w14:textId="363CF7CD">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39">
        <w:r w:rsidRPr="00FD5350">
          <w:rPr>
            <w:rStyle w:val="Hyperlink"/>
            <w:rFonts w:ascii="Corbel" w:hAnsi="Corbel"/>
            <w:noProof/>
            <w:lang w:val="en-GB" w:eastAsia="fr-FR"/>
          </w:rPr>
          <w:t>3.4.3 Third party use</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_Toc159669239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30</w:t>
        </w:r>
        <w:r w:rsidRPr="00FD5350">
          <w:rPr>
            <w:rFonts w:ascii="Corbel" w:hAnsi="Corbel"/>
            <w:noProof/>
            <w:webHidden/>
          </w:rPr>
          <w:fldChar w:fldCharType="end"/>
        </w:r>
      </w:hyperlink>
    </w:p>
    <w:p w:rsidRPr="00FD5350" w:rsidR="00FD5350" w:rsidRDefault="00FD5350" w14:paraId="1180597A" w14:textId="49BD3284">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40">
        <w:r w:rsidRPr="00FD5350">
          <w:rPr>
            <w:rStyle w:val="Hyperlink"/>
            <w:rFonts w:ascii="Corbel" w:hAnsi="Corbel"/>
            <w:noProof/>
            <w:lang w:val="en-GB" w:eastAsia="fr-FR"/>
          </w:rPr>
          <w:t>3.4.4 Quality assurance process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_Toc159669240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30</w:t>
        </w:r>
        <w:r w:rsidRPr="00FD5350">
          <w:rPr>
            <w:rFonts w:ascii="Corbel" w:hAnsi="Corbel"/>
            <w:noProof/>
            <w:webHidden/>
          </w:rPr>
          <w:fldChar w:fldCharType="end"/>
        </w:r>
      </w:hyperlink>
    </w:p>
    <w:p w:rsidRPr="00FD5350" w:rsidR="00FD5350" w:rsidRDefault="00FD5350" w14:paraId="03F5573E" w14:textId="13F2DA84">
      <w:pPr>
        <w:pStyle w:val="TOC1"/>
        <w:tabs>
          <w:tab w:val="left" w:pos="480"/>
          <w:tab w:val="right" w:leader="underscore" w:pos="9056"/>
        </w:tabs>
        <w:rPr>
          <w:rFonts w:ascii="Corbel" w:hAnsi="Corbel" w:eastAsiaTheme="minorEastAsia" w:cstheme="minorBidi"/>
          <w:b w:val="0"/>
          <w:bCs w:val="0"/>
          <w:i w:val="0"/>
          <w:iCs w:val="0"/>
          <w:noProof/>
          <w:kern w:val="2"/>
          <w:lang w:val="en-BE" w:eastAsia="en-GB"/>
          <w14:ligatures w14:val="standardContextual"/>
        </w:rPr>
      </w:pPr>
      <w:hyperlink w:history="1" w:anchor="_Toc159669241">
        <w:r w:rsidRPr="00FD5350">
          <w:rPr>
            <w:rStyle w:val="Hyperlink"/>
            <w:rFonts w:ascii="Corbel" w:hAnsi="Corbel"/>
            <w:noProof/>
            <w:lang w:val="en-GB" w:eastAsia="fr-FR"/>
          </w:rPr>
          <w:t>4.</w:t>
        </w:r>
        <w:r w:rsidRPr="00FD5350">
          <w:rPr>
            <w:rFonts w:ascii="Corbel" w:hAnsi="Corbel" w:eastAsiaTheme="minorEastAsia" w:cstheme="minorBidi"/>
            <w:b w:val="0"/>
            <w:bCs w:val="0"/>
            <w:i w:val="0"/>
            <w:iCs w:val="0"/>
            <w:noProof/>
            <w:kern w:val="2"/>
            <w:lang w:val="en-BE" w:eastAsia="en-GB"/>
            <w14:ligatures w14:val="standardContextual"/>
          </w:rPr>
          <w:tab/>
        </w:r>
        <w:r w:rsidRPr="00FD5350">
          <w:rPr>
            <w:rStyle w:val="Hyperlink"/>
            <w:rFonts w:ascii="Corbel" w:hAnsi="Corbel"/>
            <w:noProof/>
            <w:lang w:val="en-GB" w:eastAsia="fr-FR"/>
          </w:rPr>
          <w:t>Other Outputs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_Toc159669241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30</w:t>
        </w:r>
        <w:r w:rsidRPr="00FD5350">
          <w:rPr>
            <w:rFonts w:ascii="Corbel" w:hAnsi="Corbel"/>
            <w:noProof/>
            <w:webHidden/>
          </w:rPr>
          <w:fldChar w:fldCharType="end"/>
        </w:r>
      </w:hyperlink>
    </w:p>
    <w:p w:rsidRPr="00FD5350" w:rsidR="00FD5350" w:rsidRDefault="00FD5350" w14:paraId="7620A8A8" w14:textId="76DF9DE3">
      <w:pPr>
        <w:pStyle w:val="TOC1"/>
        <w:tabs>
          <w:tab w:val="left" w:pos="480"/>
          <w:tab w:val="right" w:leader="underscore" w:pos="9056"/>
        </w:tabs>
        <w:rPr>
          <w:rFonts w:ascii="Corbel" w:hAnsi="Corbel" w:eastAsiaTheme="minorEastAsia" w:cstheme="minorBidi"/>
          <w:b w:val="0"/>
          <w:bCs w:val="0"/>
          <w:i w:val="0"/>
          <w:iCs w:val="0"/>
          <w:noProof/>
          <w:kern w:val="2"/>
          <w:lang w:val="en-BE" w:eastAsia="en-GB"/>
          <w14:ligatures w14:val="standardContextual"/>
        </w:rPr>
      </w:pPr>
      <w:hyperlink w:history="1" w:anchor="_Toc159669242">
        <w:r w:rsidRPr="00FD5350">
          <w:rPr>
            <w:rStyle w:val="Hyperlink"/>
            <w:rFonts w:ascii="Corbel" w:hAnsi="Corbel"/>
            <w:noProof/>
            <w:lang w:val="en-GB" w:eastAsia="fr-FR"/>
          </w:rPr>
          <w:t>5.</w:t>
        </w:r>
        <w:r w:rsidRPr="00FD5350">
          <w:rPr>
            <w:rFonts w:ascii="Corbel" w:hAnsi="Corbel" w:eastAsiaTheme="minorEastAsia" w:cstheme="minorBidi"/>
            <w:b w:val="0"/>
            <w:bCs w:val="0"/>
            <w:i w:val="0"/>
            <w:iCs w:val="0"/>
            <w:noProof/>
            <w:kern w:val="2"/>
            <w:lang w:val="en-BE" w:eastAsia="en-GB"/>
            <w14:ligatures w14:val="standardContextual"/>
          </w:rPr>
          <w:tab/>
        </w:r>
        <w:r w:rsidRPr="00FD5350">
          <w:rPr>
            <w:rStyle w:val="Hyperlink"/>
            <w:rFonts w:ascii="Corbel" w:hAnsi="Corbel"/>
            <w:noProof/>
            <w:lang w:val="en-GB" w:eastAsia="fr-FR"/>
          </w:rPr>
          <w:t>Resource Allocation</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_Toc159669242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31</w:t>
        </w:r>
        <w:r w:rsidRPr="00FD5350">
          <w:rPr>
            <w:rFonts w:ascii="Corbel" w:hAnsi="Corbel"/>
            <w:noProof/>
            <w:webHidden/>
          </w:rPr>
          <w:fldChar w:fldCharType="end"/>
        </w:r>
      </w:hyperlink>
    </w:p>
    <w:p w:rsidRPr="00FD5350" w:rsidR="00FD5350" w:rsidRDefault="00FD5350" w14:paraId="5DF32BA4" w14:textId="55F6283D">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43">
        <w:r w:rsidRPr="00FD5350">
          <w:rPr>
            <w:rStyle w:val="Hyperlink"/>
            <w:rFonts w:ascii="Corbel" w:hAnsi="Corbel"/>
            <w:noProof/>
            <w:lang w:val="en-GB" w:eastAsia="fr-FR"/>
          </w:rPr>
          <w:t>5.1 Costs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_Toc159669243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31</w:t>
        </w:r>
        <w:r w:rsidRPr="00FD5350">
          <w:rPr>
            <w:rFonts w:ascii="Corbel" w:hAnsi="Corbel"/>
            <w:noProof/>
            <w:webHidden/>
          </w:rPr>
          <w:fldChar w:fldCharType="end"/>
        </w:r>
      </w:hyperlink>
    </w:p>
    <w:p w:rsidRPr="00FD5350" w:rsidR="00FD5350" w:rsidRDefault="00FD5350" w14:paraId="54DE2119" w14:textId="67412373">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44">
        <w:r w:rsidRPr="00FD5350">
          <w:rPr>
            <w:rStyle w:val="Hyperlink"/>
            <w:rFonts w:ascii="Corbel" w:hAnsi="Corbel"/>
            <w:noProof/>
            <w:lang w:val="en-GB" w:eastAsia="fr-FR"/>
          </w:rPr>
          <w:t>5.2 Responsibilities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_Toc159669244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31</w:t>
        </w:r>
        <w:r w:rsidRPr="00FD5350">
          <w:rPr>
            <w:rFonts w:ascii="Corbel" w:hAnsi="Corbel"/>
            <w:noProof/>
            <w:webHidden/>
          </w:rPr>
          <w:fldChar w:fldCharType="end"/>
        </w:r>
      </w:hyperlink>
    </w:p>
    <w:p w:rsidRPr="00FD5350" w:rsidR="00FD5350" w:rsidRDefault="00FD5350" w14:paraId="68A892D9" w14:textId="15FB68CB">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45">
        <w:r w:rsidRPr="00FD5350">
          <w:rPr>
            <w:rStyle w:val="Hyperlink"/>
            <w:rFonts w:ascii="Corbel" w:hAnsi="Corbel"/>
            <w:noProof/>
            <w:lang w:val="en-GB" w:eastAsia="fr-FR"/>
          </w:rPr>
          <w:t>5.3 Duration</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_Toc159669245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31</w:t>
        </w:r>
        <w:r w:rsidRPr="00FD5350">
          <w:rPr>
            <w:rFonts w:ascii="Corbel" w:hAnsi="Corbel"/>
            <w:noProof/>
            <w:webHidden/>
          </w:rPr>
          <w:fldChar w:fldCharType="end"/>
        </w:r>
      </w:hyperlink>
    </w:p>
    <w:p w:rsidRPr="00FD5350" w:rsidR="00FD5350" w:rsidRDefault="00FD5350" w14:paraId="261675B6" w14:textId="68D8B5CB">
      <w:pPr>
        <w:pStyle w:val="TOC1"/>
        <w:tabs>
          <w:tab w:val="left" w:pos="480"/>
          <w:tab w:val="right" w:leader="underscore" w:pos="9056"/>
        </w:tabs>
        <w:rPr>
          <w:rFonts w:ascii="Corbel" w:hAnsi="Corbel" w:eastAsiaTheme="minorEastAsia" w:cstheme="minorBidi"/>
          <w:b w:val="0"/>
          <w:bCs w:val="0"/>
          <w:i w:val="0"/>
          <w:iCs w:val="0"/>
          <w:noProof/>
          <w:kern w:val="2"/>
          <w:lang w:val="en-BE" w:eastAsia="en-GB"/>
          <w14:ligatures w14:val="standardContextual"/>
        </w:rPr>
      </w:pPr>
      <w:hyperlink w:history="1" w:anchor="_Toc159669246">
        <w:r w:rsidRPr="00FD5350">
          <w:rPr>
            <w:rStyle w:val="Hyperlink"/>
            <w:rFonts w:ascii="Corbel" w:hAnsi="Corbel"/>
            <w:noProof/>
            <w:lang w:val="en-GB" w:eastAsia="fr-FR"/>
          </w:rPr>
          <w:t>6.</w:t>
        </w:r>
        <w:r w:rsidRPr="00FD5350">
          <w:rPr>
            <w:rFonts w:ascii="Corbel" w:hAnsi="Corbel" w:eastAsiaTheme="minorEastAsia" w:cstheme="minorBidi"/>
            <w:b w:val="0"/>
            <w:bCs w:val="0"/>
            <w:i w:val="0"/>
            <w:iCs w:val="0"/>
            <w:noProof/>
            <w:kern w:val="2"/>
            <w:lang w:val="en-BE" w:eastAsia="en-GB"/>
            <w14:ligatures w14:val="standardContextual"/>
          </w:rPr>
          <w:tab/>
        </w:r>
        <w:r w:rsidRPr="00FD5350">
          <w:rPr>
            <w:rStyle w:val="Hyperlink"/>
            <w:rFonts w:ascii="Corbel" w:hAnsi="Corbel"/>
            <w:noProof/>
            <w:lang w:val="en-GB" w:eastAsia="fr-FR"/>
          </w:rPr>
          <w:t>Security</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_Toc159669246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32</w:t>
        </w:r>
        <w:r w:rsidRPr="00FD5350">
          <w:rPr>
            <w:rFonts w:ascii="Corbel" w:hAnsi="Corbel"/>
            <w:noProof/>
            <w:webHidden/>
          </w:rPr>
          <w:fldChar w:fldCharType="end"/>
        </w:r>
      </w:hyperlink>
    </w:p>
    <w:p w:rsidRPr="00FD5350" w:rsidR="00FD5350" w:rsidRDefault="00FD5350" w14:paraId="46AE89A7" w14:textId="05DA927B">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47">
        <w:r w:rsidRPr="00FD5350">
          <w:rPr>
            <w:rStyle w:val="Hyperlink"/>
            <w:rFonts w:ascii="Corbel" w:hAnsi="Corbel"/>
            <w:noProof/>
            <w:lang w:val="en-GB" w:eastAsia="fr-FR"/>
          </w:rPr>
          <w:t>6.1 Data sharing and transfer within the Mi-Hy Consortium</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_Toc159669247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32</w:t>
        </w:r>
        <w:r w:rsidRPr="00FD5350">
          <w:rPr>
            <w:rFonts w:ascii="Corbel" w:hAnsi="Corbel"/>
            <w:noProof/>
            <w:webHidden/>
          </w:rPr>
          <w:fldChar w:fldCharType="end"/>
        </w:r>
      </w:hyperlink>
    </w:p>
    <w:p w:rsidRPr="00FD5350" w:rsidR="00FD5350" w:rsidRDefault="00FD5350" w14:paraId="30E3B0E6" w14:textId="4814CC13">
      <w:pPr>
        <w:pStyle w:val="TOC1"/>
        <w:tabs>
          <w:tab w:val="left" w:pos="480"/>
          <w:tab w:val="right" w:leader="underscore" w:pos="9056"/>
        </w:tabs>
        <w:rPr>
          <w:rFonts w:ascii="Corbel" w:hAnsi="Corbel" w:eastAsiaTheme="minorEastAsia" w:cstheme="minorBidi"/>
          <w:b w:val="0"/>
          <w:bCs w:val="0"/>
          <w:i w:val="0"/>
          <w:iCs w:val="0"/>
          <w:noProof/>
          <w:kern w:val="2"/>
          <w:lang w:val="en-BE" w:eastAsia="en-GB"/>
          <w14:ligatures w14:val="standardContextual"/>
        </w:rPr>
      </w:pPr>
      <w:hyperlink w:history="1" w:anchor="_Toc159669248">
        <w:r w:rsidRPr="00FD5350">
          <w:rPr>
            <w:rStyle w:val="Hyperlink"/>
            <w:rFonts w:ascii="Corbel" w:hAnsi="Corbel"/>
            <w:noProof/>
            <w:lang w:val="en-GB" w:eastAsia="fr-FR"/>
          </w:rPr>
          <w:t>7.</w:t>
        </w:r>
        <w:r w:rsidRPr="00FD5350">
          <w:rPr>
            <w:rFonts w:ascii="Corbel" w:hAnsi="Corbel" w:eastAsiaTheme="minorEastAsia" w:cstheme="minorBidi"/>
            <w:b w:val="0"/>
            <w:bCs w:val="0"/>
            <w:i w:val="0"/>
            <w:iCs w:val="0"/>
            <w:noProof/>
            <w:kern w:val="2"/>
            <w:lang w:val="en-BE" w:eastAsia="en-GB"/>
            <w14:ligatures w14:val="standardContextual"/>
          </w:rPr>
          <w:tab/>
        </w:r>
        <w:r w:rsidRPr="00FD5350">
          <w:rPr>
            <w:rStyle w:val="Hyperlink"/>
            <w:rFonts w:ascii="Corbel" w:hAnsi="Corbel"/>
            <w:noProof/>
            <w:lang w:val="en-GB" w:eastAsia="fr-FR"/>
          </w:rPr>
          <w:t>Ethics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_Toc159669248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33</w:t>
        </w:r>
        <w:r w:rsidRPr="00FD5350">
          <w:rPr>
            <w:rFonts w:ascii="Corbel" w:hAnsi="Corbel"/>
            <w:noProof/>
            <w:webHidden/>
          </w:rPr>
          <w:fldChar w:fldCharType="end"/>
        </w:r>
      </w:hyperlink>
    </w:p>
    <w:p w:rsidRPr="00FD5350" w:rsidR="00FD5350" w:rsidRDefault="00FD5350" w14:paraId="2A062A3E" w14:textId="39011F15">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49">
        <w:r w:rsidRPr="00FD5350">
          <w:rPr>
            <w:rStyle w:val="Hyperlink"/>
            <w:rFonts w:ascii="Corbel" w:hAnsi="Corbel"/>
            <w:noProof/>
            <w:lang w:val="en-GB"/>
          </w:rPr>
          <w:t>4.1 Ethical Dimension of the Objectives, Methodology and Likely Impact</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_Toc159669249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33</w:t>
        </w:r>
        <w:r w:rsidRPr="00FD5350">
          <w:rPr>
            <w:rFonts w:ascii="Corbel" w:hAnsi="Corbel"/>
            <w:noProof/>
            <w:webHidden/>
          </w:rPr>
          <w:fldChar w:fldCharType="end"/>
        </w:r>
      </w:hyperlink>
    </w:p>
    <w:p w:rsidRPr="00FD5350" w:rsidR="00FD5350" w:rsidRDefault="00FD5350" w14:paraId="498F5953" w14:textId="16B3DD49">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50">
        <w:r w:rsidRPr="00FD5350">
          <w:rPr>
            <w:rStyle w:val="Hyperlink"/>
            <w:rFonts w:ascii="Corbel" w:hAnsi="Corbel"/>
            <w:noProof/>
            <w:shd w:val="clear" w:color="auto" w:fill="DEEAF6" w:themeFill="accent5" w:themeFillTint="33"/>
            <w:lang w:val="en-GB"/>
          </w:rPr>
          <w:t>Human cells/ tissues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_Toc159669250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33</w:t>
        </w:r>
        <w:r w:rsidRPr="00FD5350">
          <w:rPr>
            <w:rFonts w:ascii="Corbel" w:hAnsi="Corbel"/>
            <w:noProof/>
            <w:webHidden/>
          </w:rPr>
          <w:fldChar w:fldCharType="end"/>
        </w:r>
      </w:hyperlink>
    </w:p>
    <w:p w:rsidRPr="00FD5350" w:rsidR="00FD5350" w:rsidRDefault="00FD5350" w14:paraId="1B62A5F6" w14:textId="49AB1F6B">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51">
        <w:r w:rsidRPr="00FD5350">
          <w:rPr>
            <w:rStyle w:val="Hyperlink"/>
            <w:rFonts w:ascii="Corbel" w:hAnsi="Corbel"/>
            <w:noProof/>
            <w:shd w:val="clear" w:color="auto" w:fill="DEEAF6" w:themeFill="accent5" w:themeFillTint="33"/>
            <w:lang w:val="en-GB"/>
          </w:rPr>
          <w:t>Non-EU countries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_Toc159669251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34</w:t>
        </w:r>
        <w:r w:rsidRPr="00FD5350">
          <w:rPr>
            <w:rFonts w:ascii="Corbel" w:hAnsi="Corbel"/>
            <w:noProof/>
            <w:webHidden/>
          </w:rPr>
          <w:fldChar w:fldCharType="end"/>
        </w:r>
      </w:hyperlink>
    </w:p>
    <w:p w:rsidRPr="00FD5350" w:rsidR="00FD5350" w:rsidRDefault="00FD5350" w14:paraId="32859BEB" w14:textId="717E925E">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52">
        <w:r w:rsidRPr="00FD5350">
          <w:rPr>
            <w:rStyle w:val="Hyperlink"/>
            <w:rFonts w:ascii="Corbel" w:hAnsi="Corbel"/>
            <w:noProof/>
            <w:shd w:val="clear" w:color="auto" w:fill="DEEAF6" w:themeFill="accent5" w:themeFillTint="33"/>
            <w:lang w:val="en-GB"/>
          </w:rPr>
          <w:t>Environment Health and Safety</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_Toc159669252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34</w:t>
        </w:r>
        <w:r w:rsidRPr="00FD5350">
          <w:rPr>
            <w:rFonts w:ascii="Corbel" w:hAnsi="Corbel"/>
            <w:noProof/>
            <w:webHidden/>
          </w:rPr>
          <w:fldChar w:fldCharType="end"/>
        </w:r>
      </w:hyperlink>
    </w:p>
    <w:p w:rsidRPr="00FD5350" w:rsidR="00FD5350" w:rsidRDefault="00FD5350" w14:paraId="4ABB6023" w14:textId="3D1CBA77">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53">
        <w:r w:rsidRPr="00FD5350">
          <w:rPr>
            <w:rStyle w:val="Hyperlink"/>
            <w:rFonts w:ascii="Corbel" w:hAnsi="Corbel"/>
            <w:noProof/>
            <w:shd w:val="clear" w:color="auto" w:fill="DEEAF6" w:themeFill="accent5" w:themeFillTint="33"/>
            <w:lang w:val="en-GB"/>
          </w:rPr>
          <w:t>Artificial Intelligence</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_Toc159669253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34</w:t>
        </w:r>
        <w:r w:rsidRPr="00FD5350">
          <w:rPr>
            <w:rFonts w:ascii="Corbel" w:hAnsi="Corbel"/>
            <w:noProof/>
            <w:webHidden/>
          </w:rPr>
          <w:fldChar w:fldCharType="end"/>
        </w:r>
      </w:hyperlink>
    </w:p>
    <w:p w:rsidRPr="00FD5350" w:rsidR="00FD5350" w:rsidRDefault="00FD5350" w14:paraId="1163E96C" w14:textId="2429B190">
      <w:pPr>
        <w:pStyle w:val="TOC2"/>
        <w:tabs>
          <w:tab w:val="right" w:leader="underscore" w:pos="9056"/>
        </w:tabs>
        <w:rPr>
          <w:rFonts w:ascii="Corbel" w:hAnsi="Corbel" w:eastAsiaTheme="minorEastAsia" w:cstheme="minorBidi"/>
          <w:b w:val="0"/>
          <w:bCs w:val="0"/>
          <w:noProof/>
          <w:kern w:val="2"/>
          <w:sz w:val="24"/>
          <w:szCs w:val="24"/>
          <w:lang w:val="en-BE" w:eastAsia="en-GB"/>
          <w14:ligatures w14:val="standardContextual"/>
        </w:rPr>
      </w:pPr>
      <w:hyperlink w:history="1" w:anchor="_Toc159669254">
        <w:r w:rsidRPr="00FD5350">
          <w:rPr>
            <w:rStyle w:val="Hyperlink"/>
            <w:rFonts w:ascii="Corbel" w:hAnsi="Corbel"/>
            <w:noProof/>
            <w:lang w:val="en-GB"/>
          </w:rPr>
          <w:t>4.2 Compliance with Ethical Principles and Relevant Legislations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_Toc159669254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35</w:t>
        </w:r>
        <w:r w:rsidRPr="00FD5350">
          <w:rPr>
            <w:rFonts w:ascii="Corbel" w:hAnsi="Corbel"/>
            <w:noProof/>
            <w:webHidden/>
          </w:rPr>
          <w:fldChar w:fldCharType="end"/>
        </w:r>
      </w:hyperlink>
    </w:p>
    <w:p w:rsidRPr="00FD5350" w:rsidR="00FD5350" w:rsidRDefault="00FD5350" w14:paraId="40FE8B62" w14:textId="2C1BF823">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55">
        <w:r w:rsidRPr="00FD5350">
          <w:rPr>
            <w:rStyle w:val="Hyperlink"/>
            <w:rFonts w:ascii="Corbel" w:hAnsi="Corbel"/>
            <w:noProof/>
            <w:shd w:val="clear" w:color="auto" w:fill="DEEAF6" w:themeFill="accent5" w:themeFillTint="33"/>
            <w:lang w:val="en-GB"/>
          </w:rPr>
          <w:t>Use of Urine in MFCs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_Toc159669255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35</w:t>
        </w:r>
        <w:r w:rsidRPr="00FD5350">
          <w:rPr>
            <w:rFonts w:ascii="Corbel" w:hAnsi="Corbel"/>
            <w:noProof/>
            <w:webHidden/>
          </w:rPr>
          <w:fldChar w:fldCharType="end"/>
        </w:r>
      </w:hyperlink>
    </w:p>
    <w:p w:rsidRPr="00FD5350" w:rsidR="00FD5350" w:rsidRDefault="00FD5350" w14:paraId="0035FC75" w14:textId="1BBAEE9A">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56">
        <w:r w:rsidRPr="00FD5350">
          <w:rPr>
            <w:rStyle w:val="Hyperlink"/>
            <w:rFonts w:ascii="Corbel" w:hAnsi="Corbel"/>
            <w:noProof/>
            <w:shd w:val="clear" w:color="auto" w:fill="DEEAF6" w:themeFill="accent5" w:themeFillTint="33"/>
            <w:lang w:val="en-GB"/>
          </w:rPr>
          <w:t>Non-EU countries</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_Toc159669256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36</w:t>
        </w:r>
        <w:r w:rsidRPr="00FD5350">
          <w:rPr>
            <w:rFonts w:ascii="Corbel" w:hAnsi="Corbel"/>
            <w:noProof/>
            <w:webHidden/>
          </w:rPr>
          <w:fldChar w:fldCharType="end"/>
        </w:r>
      </w:hyperlink>
    </w:p>
    <w:p w:rsidRPr="00FD5350" w:rsidR="00FD5350" w:rsidRDefault="00FD5350" w14:paraId="3222BD6A" w14:textId="371F4ACD">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57">
        <w:r w:rsidRPr="00FD5350">
          <w:rPr>
            <w:rStyle w:val="Hyperlink"/>
            <w:rFonts w:ascii="Corbel" w:hAnsi="Corbel"/>
            <w:noProof/>
            <w:shd w:val="clear" w:color="auto" w:fill="DEEAF6" w:themeFill="accent5" w:themeFillTint="33"/>
            <w:lang w:val="en-GB"/>
          </w:rPr>
          <w:t>Environment Health and Safety</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_Toc159669257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36</w:t>
        </w:r>
        <w:r w:rsidRPr="00FD5350">
          <w:rPr>
            <w:rFonts w:ascii="Corbel" w:hAnsi="Corbel"/>
            <w:noProof/>
            <w:webHidden/>
          </w:rPr>
          <w:fldChar w:fldCharType="end"/>
        </w:r>
      </w:hyperlink>
    </w:p>
    <w:p w:rsidRPr="00FD5350" w:rsidR="00FD5350" w:rsidRDefault="00FD5350" w14:paraId="79C96C17" w14:textId="54BAF340">
      <w:pPr>
        <w:pStyle w:val="TOC3"/>
        <w:tabs>
          <w:tab w:val="right" w:leader="underscore" w:pos="9056"/>
        </w:tabs>
        <w:rPr>
          <w:rFonts w:ascii="Corbel" w:hAnsi="Corbel" w:eastAsiaTheme="minorEastAsia" w:cstheme="minorBidi"/>
          <w:noProof/>
          <w:kern w:val="2"/>
          <w:sz w:val="24"/>
          <w:szCs w:val="24"/>
          <w:lang w:val="en-BE" w:eastAsia="en-GB"/>
          <w14:ligatures w14:val="standardContextual"/>
        </w:rPr>
      </w:pPr>
      <w:hyperlink w:history="1" w:anchor="_Toc159669258">
        <w:r w:rsidRPr="00FD5350">
          <w:rPr>
            <w:rStyle w:val="Hyperlink"/>
            <w:rFonts w:ascii="Corbel" w:hAnsi="Corbel"/>
            <w:bCs/>
            <w:noProof/>
            <w:shd w:val="clear" w:color="auto" w:fill="DEEAF6" w:themeFill="accent5" w:themeFillTint="33"/>
            <w:lang w:val="en-GB"/>
          </w:rPr>
          <w:t>Artificial</w:t>
        </w:r>
        <w:r w:rsidRPr="00FD5350">
          <w:rPr>
            <w:rStyle w:val="Hyperlink"/>
            <w:rFonts w:ascii="Corbel" w:hAnsi="Corbel"/>
            <w:noProof/>
            <w:shd w:val="clear" w:color="auto" w:fill="DEEAF6" w:themeFill="accent5" w:themeFillTint="33"/>
            <w:lang w:val="en-GB"/>
          </w:rPr>
          <w:t xml:space="preserve"> Intelligence</w:t>
        </w:r>
        <w:r w:rsidRPr="00FD5350">
          <w:rPr>
            <w:rFonts w:ascii="Corbel" w:hAnsi="Corbel"/>
            <w:noProof/>
            <w:webHidden/>
          </w:rPr>
          <w:tab/>
        </w:r>
        <w:r w:rsidRPr="00FD5350">
          <w:rPr>
            <w:rFonts w:ascii="Corbel" w:hAnsi="Corbel"/>
            <w:noProof/>
            <w:webHidden/>
          </w:rPr>
          <w:fldChar w:fldCharType="begin"/>
        </w:r>
        <w:r w:rsidRPr="00FD5350">
          <w:rPr>
            <w:rFonts w:ascii="Corbel" w:hAnsi="Corbel"/>
            <w:noProof/>
            <w:webHidden/>
          </w:rPr>
          <w:instrText xml:space="preserve"> PAGEREF _Toc159669258 \h </w:instrText>
        </w:r>
        <w:r w:rsidRPr="00FD5350">
          <w:rPr>
            <w:rFonts w:ascii="Corbel" w:hAnsi="Corbel"/>
            <w:noProof/>
            <w:webHidden/>
          </w:rPr>
        </w:r>
        <w:r w:rsidRPr="00FD5350">
          <w:rPr>
            <w:rFonts w:ascii="Corbel" w:hAnsi="Corbel"/>
            <w:noProof/>
            <w:webHidden/>
          </w:rPr>
          <w:fldChar w:fldCharType="separate"/>
        </w:r>
        <w:r w:rsidRPr="00FD5350">
          <w:rPr>
            <w:rFonts w:ascii="Corbel" w:hAnsi="Corbel"/>
            <w:noProof/>
            <w:webHidden/>
          </w:rPr>
          <w:t>37</w:t>
        </w:r>
        <w:r w:rsidRPr="00FD5350">
          <w:rPr>
            <w:rFonts w:ascii="Corbel" w:hAnsi="Corbel"/>
            <w:noProof/>
            <w:webHidden/>
          </w:rPr>
          <w:fldChar w:fldCharType="end"/>
        </w:r>
      </w:hyperlink>
    </w:p>
    <w:p w:rsidRPr="00EF2FC9" w:rsidR="00577949" w:rsidP="00270A67" w:rsidRDefault="00702FC1" w14:paraId="437BF175" w14:textId="3F449BC0">
      <w:pPr>
        <w:rPr>
          <w:rFonts w:ascii="Corbel" w:hAnsi="Corbel"/>
          <w:lang w:val="en-GB"/>
        </w:rPr>
        <w:sectPr w:rsidRPr="00EF2FC9" w:rsidR="00577949" w:rsidSect="0096261A">
          <w:sectPrChange w:author="Veerle Van den Eynden" w:date="2024-03-07T10:53:28.2174088" w:id="1605508050">
            <w:sectPr w:rsidRPr="00EF2FC9" w:rsidR="00577949" w:rsidSect="0096261A">
              <w:pgSz w:w="11900" w:h="16840"/>
              <w:pgMar w:top="1417" w:right="1417" w:bottom="1134" w:left="1417" w:header="709" w:footer="709" w:gutter="0"/>
              <w:cols w:space="708"/>
              <w:docGrid w:linePitch="360"/>
            </w:sectPr>
          </w:sectPrChange>
          <w:pgSz w:w="11900" w:h="16840" w:orient="portrait"/>
          <w:pgMar w:top="1417" w:right="1417" w:bottom="1134" w:left="1417" w:header="709" w:footer="709" w:gutter="0"/>
          <w:cols w:space="708"/>
          <w:docGrid w:linePitch="360"/>
        </w:sectPr>
      </w:pPr>
      <w:r w:rsidRPr="00FD5350">
        <w:rPr>
          <w:rFonts w:ascii="Corbel" w:hAnsi="Corbel"/>
          <w:lang w:val="en-GB"/>
        </w:rPr>
        <w:fldChar w:fldCharType="end"/>
      </w:r>
    </w:p>
    <w:p w:rsidRPr="00EF2FC9" w:rsidR="00E622BB" w:rsidP="00702FC1" w:rsidRDefault="00AC4EA5" w14:paraId="7B278F64" w14:textId="20B6A254">
      <w:pPr>
        <w:pStyle w:val="Heading1"/>
        <w:rPr>
          <w:lang w:val="en-GB"/>
        </w:rPr>
      </w:pPr>
      <w:bookmarkStart w:name="_Toc159669211" w:id="1"/>
      <w:r w:rsidRPr="00EF2FC9">
        <w:rPr>
          <w:lang w:val="en-GB"/>
        </w:rPr>
        <w:lastRenderedPageBreak/>
        <w:t>List of Abbreviations</w:t>
      </w:r>
      <w:bookmarkEnd w:id="1"/>
    </w:p>
    <w:p w:rsidRPr="00EF2FC9" w:rsidR="00577949" w:rsidP="00270A67" w:rsidRDefault="00577949" w14:paraId="4433C06A" w14:textId="1DD3C689">
      <w:pPr>
        <w:rPr>
          <w:lang w:val="en-GB"/>
        </w:rPr>
      </w:pPr>
    </w:p>
    <w:p w:rsidRPr="00EF2FC9" w:rsidR="004A687A" w:rsidP="00270A67" w:rsidRDefault="004A687A" w14:paraId="607435FB" w14:textId="1C45844E">
      <w:pPr>
        <w:rPr>
          <w:lang w:val="en-GB"/>
        </w:rPr>
      </w:pPr>
    </w:p>
    <w:tbl>
      <w:tblPr>
        <w:tblStyle w:val="GridTable6ColourfulAccent4"/>
        <w:tblW w:w="5000" w:type="pct"/>
        <w:tblLook w:val="04A0" w:firstRow="1" w:lastRow="0" w:firstColumn="1" w:lastColumn="0" w:noHBand="0" w:noVBand="1"/>
      </w:tblPr>
      <w:tblGrid>
        <w:gridCol w:w="1750"/>
        <w:gridCol w:w="7306"/>
      </w:tblGrid>
      <w:tr w:rsidRPr="00EF2FC9" w:rsidR="00390599" w:rsidTr="00C61169" w14:paraId="345B1015" w14:textId="77777777">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390599" w14:paraId="192A2C97" w14:textId="5C1F4AAB">
            <w:pPr>
              <w:rPr>
                <w:rFonts w:ascii="Corbel" w:hAnsi="Corbel"/>
                <w:b/>
                <w:bCs/>
                <w:lang w:val="en-GB"/>
              </w:rPr>
            </w:pPr>
            <w:r w:rsidRPr="00EF2FC9">
              <w:rPr>
                <w:rFonts w:ascii="Corbel" w:hAnsi="Corbel"/>
                <w:b/>
                <w:bCs/>
                <w:lang w:val="en-GB"/>
              </w:rPr>
              <w:t>Abbreviation</w:t>
            </w:r>
          </w:p>
        </w:tc>
        <w:tc>
          <w:tcPr>
            <w:tcW w:w="4034" w:type="pct"/>
            <w:hideMark/>
          </w:tcPr>
          <w:p w:rsidRPr="00923D86" w:rsidR="00390599" w:rsidP="002F2C00" w:rsidRDefault="00390599" w14:paraId="01FD640B" w14:textId="364EFACB">
            <w:pPr>
              <w:cnfStyle w:val="100000000000" w:firstRow="1"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b w:val="0"/>
                <w:bCs w:val="0"/>
                <w:lang w:val="en-GB"/>
              </w:rPr>
              <w:t>Meaning</w:t>
            </w:r>
          </w:p>
        </w:tc>
      </w:tr>
      <w:tr w:rsidRPr="00EF2FC9" w:rsidR="00390599" w:rsidTr="00C61169" w14:paraId="0A1426C7"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387074" w14:paraId="7C9EE711" w14:textId="28E6BBC2">
            <w:pPr>
              <w:rPr>
                <w:rFonts w:ascii="Corbel" w:hAnsi="Corbel"/>
                <w:lang w:val="en-GB"/>
              </w:rPr>
            </w:pPr>
            <w:r w:rsidRPr="00EF2FC9">
              <w:rPr>
                <w:rFonts w:ascii="Corbel" w:hAnsi="Corbel"/>
                <w:lang w:val="en-GB"/>
              </w:rPr>
              <w:t>BES</w:t>
            </w:r>
          </w:p>
        </w:tc>
        <w:tc>
          <w:tcPr>
            <w:tcW w:w="4034" w:type="pct"/>
            <w:hideMark/>
          </w:tcPr>
          <w:p w:rsidRPr="00923D86" w:rsidR="00390599" w:rsidP="002F2C00" w:rsidRDefault="00387074" w14:paraId="77137307" w14:textId="1E2F16D3">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Bioelectrical System</w:t>
            </w:r>
          </w:p>
        </w:tc>
      </w:tr>
      <w:tr w:rsidRPr="00EF2FC9" w:rsidR="00FE061E" w:rsidTr="00C61169" w14:paraId="33736A7D"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3BF1A950" w14:textId="297AC157">
            <w:pPr>
              <w:rPr>
                <w:rFonts w:ascii="Corbel" w:hAnsi="Corbel"/>
                <w:lang w:val="en-GB"/>
              </w:rPr>
            </w:pPr>
            <w:r w:rsidRPr="00EF2FC9">
              <w:rPr>
                <w:rFonts w:ascii="Corbel" w:hAnsi="Corbel"/>
                <w:lang w:val="en-GB"/>
              </w:rPr>
              <w:t>BFC</w:t>
            </w:r>
          </w:p>
        </w:tc>
        <w:tc>
          <w:tcPr>
            <w:tcW w:w="4034" w:type="pct"/>
          </w:tcPr>
          <w:p w:rsidRPr="00EF2FC9" w:rsidR="00FE061E" w:rsidP="002F2C00" w:rsidRDefault="00FE061E" w14:paraId="40F93502" w14:textId="4412CB4A">
            <w:pPr>
              <w:cnfStyle w:val="000000000000" w:firstRow="0" w:lastRow="0" w:firstColumn="0" w:lastColumn="0" w:oddVBand="0" w:evenVBand="0" w:oddHBand="0" w:evenHBand="0" w:firstRowFirstColumn="0" w:firstRowLastColumn="0" w:lastRowFirstColumn="0" w:lastRowLastColumn="0"/>
              <w:rPr>
                <w:rFonts w:ascii="Corbel" w:hAnsi="Corbel"/>
                <w:lang w:val="en-GB"/>
              </w:rPr>
            </w:pPr>
            <w:proofErr w:type="spellStart"/>
            <w:r w:rsidRPr="00EF2FC9">
              <w:rPr>
                <w:rFonts w:ascii="Corbel" w:hAnsi="Corbel"/>
                <w:lang w:val="en-GB"/>
              </w:rPr>
              <w:t>Biofaction</w:t>
            </w:r>
            <w:proofErr w:type="spellEnd"/>
            <w:r w:rsidRPr="00EF2FC9">
              <w:rPr>
                <w:rFonts w:ascii="Corbel" w:hAnsi="Corbel"/>
                <w:lang w:val="en-GB"/>
              </w:rPr>
              <w:t xml:space="preserve"> KG</w:t>
            </w:r>
          </w:p>
        </w:tc>
      </w:tr>
      <w:tr w:rsidRPr="00EF2FC9" w:rsidR="00E07A91" w:rsidTr="00C61169" w14:paraId="332AF6E8"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E07A91" w:rsidP="002F2C00" w:rsidRDefault="00E07A91" w14:paraId="70CBA752" w14:textId="174AC2E2">
            <w:pPr>
              <w:rPr>
                <w:rFonts w:ascii="Corbel" w:hAnsi="Corbel"/>
                <w:lang w:val="en-GB"/>
              </w:rPr>
            </w:pPr>
            <w:r w:rsidRPr="00EF2FC9">
              <w:rPr>
                <w:rFonts w:ascii="Corbel" w:hAnsi="Corbel"/>
                <w:lang w:val="en-GB"/>
              </w:rPr>
              <w:t>C</w:t>
            </w:r>
          </w:p>
        </w:tc>
        <w:tc>
          <w:tcPr>
            <w:tcW w:w="4034" w:type="pct"/>
          </w:tcPr>
          <w:p w:rsidRPr="00EF2FC9" w:rsidR="00E07A91" w:rsidP="002F2C00" w:rsidRDefault="00E07A91" w14:paraId="4FDED8AB" w14:textId="7E19D747">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Carbon</w:t>
            </w:r>
          </w:p>
        </w:tc>
      </w:tr>
      <w:tr w:rsidRPr="00EF2FC9" w:rsidR="00F94A5C" w:rsidTr="00C61169" w14:paraId="039E749F"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94A5C" w:rsidP="002F2C00" w:rsidRDefault="00F94A5C" w14:paraId="2B6C243E" w14:textId="3AF2AC7B">
            <w:pPr>
              <w:rPr>
                <w:rFonts w:ascii="Corbel" w:hAnsi="Corbel"/>
                <w:lang w:val="en-GB"/>
              </w:rPr>
            </w:pPr>
            <w:r w:rsidRPr="00EF2FC9">
              <w:rPr>
                <w:rFonts w:ascii="Corbel" w:hAnsi="Corbel"/>
                <w:lang w:val="en-GB"/>
              </w:rPr>
              <w:t>C and D waste</w:t>
            </w:r>
          </w:p>
        </w:tc>
        <w:tc>
          <w:tcPr>
            <w:tcW w:w="4034" w:type="pct"/>
          </w:tcPr>
          <w:p w:rsidRPr="00EF2FC9" w:rsidR="00F94A5C" w:rsidP="002F2C00" w:rsidRDefault="00F94A5C" w14:paraId="6EB728A0" w14:textId="42042538">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Construction and Demolition waste</w:t>
            </w:r>
          </w:p>
        </w:tc>
      </w:tr>
      <w:tr w:rsidRPr="00EF2FC9" w:rsidR="00FE061E" w:rsidTr="00C61169" w14:paraId="2C513610"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6836C173" w14:textId="5C7B4FB2">
            <w:pPr>
              <w:rPr>
                <w:rFonts w:ascii="Corbel" w:hAnsi="Corbel"/>
                <w:lang w:val="en-GB"/>
              </w:rPr>
            </w:pPr>
            <w:r w:rsidRPr="00EF2FC9">
              <w:rPr>
                <w:rFonts w:ascii="Corbel" w:hAnsi="Corbel"/>
                <w:lang w:val="en-GB"/>
              </w:rPr>
              <w:t>CC-BY</w:t>
            </w:r>
          </w:p>
        </w:tc>
        <w:tc>
          <w:tcPr>
            <w:tcW w:w="4034" w:type="pct"/>
          </w:tcPr>
          <w:p w:rsidRPr="00EF2FC9" w:rsidR="00FE061E" w:rsidP="002F2C00" w:rsidRDefault="00FE061E" w14:paraId="17A83DA2" w14:textId="5C3B9B2C">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Creative commons attribution license</w:t>
            </w:r>
          </w:p>
        </w:tc>
      </w:tr>
      <w:tr w:rsidRPr="00EF2FC9" w:rsidR="00FE061E" w:rsidTr="00C61169" w14:paraId="0560B062"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5E1EDEEE" w14:textId="190A7457">
            <w:pPr>
              <w:rPr>
                <w:rFonts w:ascii="Corbel" w:hAnsi="Corbel"/>
                <w:lang w:val="en-GB"/>
              </w:rPr>
            </w:pPr>
            <w:r w:rsidRPr="00EF2FC9">
              <w:rPr>
                <w:rFonts w:ascii="Corbel" w:hAnsi="Corbel"/>
                <w:lang w:val="en-GB"/>
              </w:rPr>
              <w:t>CC-0</w:t>
            </w:r>
          </w:p>
        </w:tc>
        <w:tc>
          <w:tcPr>
            <w:tcW w:w="4034" w:type="pct"/>
          </w:tcPr>
          <w:p w:rsidRPr="00EF2FC9" w:rsidR="00FE061E" w:rsidP="002F2C00" w:rsidRDefault="00FE061E" w14:paraId="615B4486" w14:textId="270D9AD7">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Creative commons zero</w:t>
            </w:r>
          </w:p>
        </w:tc>
      </w:tr>
      <w:tr w:rsidRPr="00EF2FC9" w:rsidR="00E07A91" w:rsidTr="00C61169" w14:paraId="607EC125"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E07A91" w:rsidP="002F2C00" w:rsidRDefault="00E07A91" w14:paraId="73BFAA93" w14:textId="619C1A31">
            <w:pPr>
              <w:rPr>
                <w:rFonts w:ascii="Corbel" w:hAnsi="Corbel"/>
                <w:lang w:val="en-GB"/>
              </w:rPr>
            </w:pPr>
            <w:r w:rsidRPr="00EF2FC9">
              <w:rPr>
                <w:rFonts w:ascii="Corbel" w:hAnsi="Corbel"/>
                <w:lang w:val="en-GB"/>
              </w:rPr>
              <w:t>CO2</w:t>
            </w:r>
          </w:p>
        </w:tc>
        <w:tc>
          <w:tcPr>
            <w:tcW w:w="4034" w:type="pct"/>
          </w:tcPr>
          <w:p w:rsidRPr="00EF2FC9" w:rsidR="00E07A91" w:rsidP="002F2C00" w:rsidRDefault="00E07A91" w14:paraId="1AFFC03E" w14:textId="5486AE96">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Carbon Dioxide</w:t>
            </w:r>
          </w:p>
        </w:tc>
      </w:tr>
      <w:tr w:rsidRPr="00EF2FC9" w:rsidR="00FE061E" w:rsidTr="00C61169" w14:paraId="4F114576"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640B57E4" w14:textId="578A0212">
            <w:pPr>
              <w:rPr>
                <w:rFonts w:ascii="Corbel" w:hAnsi="Corbel"/>
                <w:lang w:val="en-GB"/>
              </w:rPr>
            </w:pPr>
            <w:r w:rsidRPr="00EF2FC9">
              <w:rPr>
                <w:rFonts w:ascii="Corbel" w:hAnsi="Corbel"/>
                <w:lang w:val="en-GB"/>
              </w:rPr>
              <w:t>CSIC</w:t>
            </w:r>
          </w:p>
        </w:tc>
        <w:tc>
          <w:tcPr>
            <w:tcW w:w="4034" w:type="pct"/>
          </w:tcPr>
          <w:p w:rsidRPr="00EF2FC9" w:rsidR="00FE061E" w:rsidP="002F2C00" w:rsidRDefault="00FE061E" w14:paraId="2237BB18" w14:textId="45D1C96A">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The Spanish National Research Council</w:t>
            </w:r>
          </w:p>
        </w:tc>
      </w:tr>
      <w:tr w:rsidRPr="00EF2FC9" w:rsidR="00854D45" w:rsidTr="00C61169" w14:paraId="23C210FC"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854D45" w:rsidP="002F2C00" w:rsidRDefault="00854D45" w14:paraId="062C5551" w14:textId="30AA9956">
            <w:pPr>
              <w:rPr>
                <w:rFonts w:ascii="Corbel" w:hAnsi="Corbel"/>
                <w:lang w:val="en-GB"/>
              </w:rPr>
            </w:pPr>
            <w:r w:rsidRPr="00EF2FC9">
              <w:rPr>
                <w:rFonts w:ascii="Corbel" w:hAnsi="Corbel"/>
                <w:lang w:val="en-GB"/>
              </w:rPr>
              <w:t>CSIP</w:t>
            </w:r>
          </w:p>
        </w:tc>
        <w:tc>
          <w:tcPr>
            <w:tcW w:w="4034" w:type="pct"/>
          </w:tcPr>
          <w:p w:rsidRPr="00EF2FC9" w:rsidR="00854D45" w:rsidP="002F2C00" w:rsidRDefault="00854D45" w14:paraId="6DD1C6BC" w14:textId="6361AB59">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Communications Strategy and Impact Plan (D5.2)</w:t>
            </w:r>
          </w:p>
        </w:tc>
      </w:tr>
      <w:tr w:rsidRPr="00EF2FC9" w:rsidR="009A22E2" w:rsidTr="00C61169" w14:paraId="0C5A7751"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BE6534" w14:paraId="42205D6F" w14:textId="5E4C3DC5">
            <w:pPr>
              <w:rPr>
                <w:rFonts w:ascii="Corbel" w:hAnsi="Corbel"/>
                <w:lang w:val="en-GB"/>
              </w:rPr>
            </w:pPr>
            <w:r w:rsidRPr="00EF2FC9">
              <w:rPr>
                <w:rFonts w:ascii="Corbel" w:hAnsi="Corbel"/>
                <w:lang w:val="en-GB"/>
              </w:rPr>
              <w:t>D</w:t>
            </w:r>
          </w:p>
        </w:tc>
        <w:tc>
          <w:tcPr>
            <w:tcW w:w="4034" w:type="pct"/>
            <w:hideMark/>
          </w:tcPr>
          <w:p w:rsidRPr="00923D86" w:rsidR="00390599" w:rsidP="002F2C00" w:rsidRDefault="00BE6534" w14:paraId="6EAD4D8D" w14:textId="2F4716BE">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Deliverable</w:t>
            </w:r>
          </w:p>
        </w:tc>
      </w:tr>
      <w:tr w:rsidRPr="00EF2FC9" w:rsidR="00FE061E" w:rsidTr="00C61169" w14:paraId="076BAEE8"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6FCAB09A" w14:textId="5AED39FE">
            <w:pPr>
              <w:rPr>
                <w:rFonts w:ascii="Corbel" w:hAnsi="Corbel"/>
                <w:lang w:val="en-GB"/>
              </w:rPr>
            </w:pPr>
            <w:r w:rsidRPr="00EF2FC9">
              <w:rPr>
                <w:rFonts w:ascii="Corbel" w:hAnsi="Corbel"/>
                <w:lang w:val="en-GB"/>
              </w:rPr>
              <w:t>DOI</w:t>
            </w:r>
          </w:p>
        </w:tc>
        <w:tc>
          <w:tcPr>
            <w:tcW w:w="4034" w:type="pct"/>
          </w:tcPr>
          <w:p w:rsidRPr="00EF2FC9" w:rsidR="00FE061E" w:rsidP="002F2C00" w:rsidRDefault="00FE061E" w14:paraId="4DE5E414" w14:textId="23EB7320">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Digital Object Identifier</w:t>
            </w:r>
          </w:p>
        </w:tc>
      </w:tr>
      <w:tr w:rsidRPr="00EF2FC9" w:rsidR="00FE061E" w:rsidTr="00C61169" w14:paraId="60C9E3C9"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0DA0F537" w14:textId="64DE703E">
            <w:pPr>
              <w:rPr>
                <w:rFonts w:ascii="Corbel" w:hAnsi="Corbel"/>
                <w:lang w:val="en-GB"/>
              </w:rPr>
            </w:pPr>
            <w:proofErr w:type="spellStart"/>
            <w:r w:rsidRPr="00EF2FC9">
              <w:rPr>
                <w:rFonts w:ascii="Corbel" w:hAnsi="Corbel"/>
                <w:lang w:val="en-GB"/>
              </w:rPr>
              <w:t>Dx.y</w:t>
            </w:r>
            <w:proofErr w:type="spellEnd"/>
          </w:p>
        </w:tc>
        <w:tc>
          <w:tcPr>
            <w:tcW w:w="4034" w:type="pct"/>
          </w:tcPr>
          <w:p w:rsidRPr="00EF2FC9" w:rsidR="00FE061E" w:rsidP="002F2C00" w:rsidRDefault="00FE061E" w14:paraId="72EBF2AE" w14:textId="32CF605F">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Deliverable y from work package x</w:t>
            </w:r>
          </w:p>
        </w:tc>
      </w:tr>
      <w:tr w:rsidRPr="00EF2FC9" w:rsidR="00F94A5C" w:rsidTr="00C61169" w14:paraId="2149B817"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8D4A51" w14:paraId="05A01D12" w14:textId="6BE4A750">
            <w:pPr>
              <w:rPr>
                <w:rFonts w:ascii="Corbel" w:hAnsi="Corbel"/>
                <w:lang w:val="en-GB"/>
              </w:rPr>
            </w:pPr>
            <w:r w:rsidRPr="00EF2FC9">
              <w:rPr>
                <w:rFonts w:ascii="Corbel" w:hAnsi="Corbel"/>
                <w:lang w:val="en-GB"/>
              </w:rPr>
              <w:t>DMP</w:t>
            </w:r>
          </w:p>
        </w:tc>
        <w:tc>
          <w:tcPr>
            <w:tcW w:w="4034" w:type="pct"/>
            <w:hideMark/>
          </w:tcPr>
          <w:p w:rsidRPr="00923D86" w:rsidR="00390599" w:rsidP="002F2C00" w:rsidRDefault="008D4A51" w14:paraId="6A880050" w14:textId="574472F7">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Data Management Plan</w:t>
            </w:r>
          </w:p>
        </w:tc>
      </w:tr>
      <w:tr w:rsidRPr="00EF2FC9" w:rsidR="00FE061E" w:rsidTr="00C61169" w14:paraId="6F71BF9A"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1C8F49DC" w14:textId="4C07CF1B">
            <w:pPr>
              <w:rPr>
                <w:rFonts w:ascii="Corbel" w:hAnsi="Corbel"/>
                <w:lang w:val="en-GB"/>
              </w:rPr>
            </w:pPr>
            <w:r w:rsidRPr="00EF2FC9">
              <w:rPr>
                <w:rFonts w:ascii="Corbel" w:hAnsi="Corbel"/>
                <w:lang w:val="en-GB"/>
              </w:rPr>
              <w:t>EC</w:t>
            </w:r>
          </w:p>
        </w:tc>
        <w:tc>
          <w:tcPr>
            <w:tcW w:w="4034" w:type="pct"/>
          </w:tcPr>
          <w:p w:rsidRPr="00EF2FC9" w:rsidR="00FE061E" w:rsidP="002F2C00" w:rsidRDefault="00FE061E" w14:paraId="401136D7" w14:textId="6F83B09D">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European Commission</w:t>
            </w:r>
          </w:p>
        </w:tc>
      </w:tr>
      <w:tr w:rsidRPr="00EF2FC9" w:rsidR="009A22E2" w:rsidTr="00C61169" w14:paraId="0F220E4F"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FE061E" w14:paraId="24280F71" w14:textId="5D99E7BC">
            <w:pPr>
              <w:rPr>
                <w:rFonts w:ascii="Corbel" w:hAnsi="Corbel"/>
                <w:lang w:val="en-GB"/>
              </w:rPr>
            </w:pPr>
            <w:r w:rsidRPr="00EF2FC9">
              <w:rPr>
                <w:rFonts w:ascii="Corbel" w:hAnsi="Corbel"/>
                <w:lang w:val="en-GB"/>
              </w:rPr>
              <w:t>EIC</w:t>
            </w:r>
          </w:p>
        </w:tc>
        <w:tc>
          <w:tcPr>
            <w:tcW w:w="4034" w:type="pct"/>
            <w:hideMark/>
          </w:tcPr>
          <w:p w:rsidRPr="00923D86" w:rsidR="00390599" w:rsidP="002F2C00" w:rsidRDefault="00FE061E" w14:paraId="2FE527A9" w14:textId="49D70FA7">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European Innovation Council</w:t>
            </w:r>
          </w:p>
        </w:tc>
      </w:tr>
      <w:tr w:rsidRPr="00EF2FC9" w:rsidR="00FE061E" w:rsidTr="00C61169" w14:paraId="351B3024"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390599" w:rsidP="002F2C00" w:rsidRDefault="00ED0876" w14:paraId="288B9FA7" w14:textId="22492053">
            <w:pPr>
              <w:rPr>
                <w:rFonts w:ascii="Corbel" w:hAnsi="Corbel"/>
                <w:lang w:val="en-GB"/>
              </w:rPr>
            </w:pPr>
            <w:r w:rsidRPr="00EF2FC9">
              <w:rPr>
                <w:rFonts w:ascii="Corbel" w:hAnsi="Corbel"/>
                <w:lang w:val="en-GB"/>
              </w:rPr>
              <w:t>GDPR</w:t>
            </w:r>
          </w:p>
        </w:tc>
        <w:tc>
          <w:tcPr>
            <w:tcW w:w="4034" w:type="pct"/>
          </w:tcPr>
          <w:p w:rsidRPr="00EF2FC9" w:rsidR="00390599" w:rsidP="00ED0876" w:rsidRDefault="00ED0876" w14:paraId="0F7890EE" w14:textId="73999F75">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General Data Protection Regulation</w:t>
            </w:r>
          </w:p>
        </w:tc>
      </w:tr>
      <w:tr w:rsidRPr="00EF2FC9" w:rsidR="00FE061E" w:rsidTr="00C61169" w14:paraId="6CE4E733"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6AA53F52" w14:textId="2051DD5C">
            <w:pPr>
              <w:rPr>
                <w:rFonts w:ascii="Corbel" w:hAnsi="Corbel"/>
                <w:lang w:val="en-GB"/>
              </w:rPr>
            </w:pPr>
            <w:r w:rsidRPr="00EF2FC9">
              <w:rPr>
                <w:rFonts w:ascii="Corbel" w:hAnsi="Corbel"/>
                <w:lang w:val="en-GB"/>
              </w:rPr>
              <w:t>KUL</w:t>
            </w:r>
          </w:p>
        </w:tc>
        <w:tc>
          <w:tcPr>
            <w:tcW w:w="4034" w:type="pct"/>
          </w:tcPr>
          <w:p w:rsidRPr="00EF2FC9" w:rsidR="00FE061E" w:rsidP="00ED0876" w:rsidRDefault="00FE061E" w14:paraId="607B1516" w14:textId="7C749D90">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Catholic University of Leuven</w:t>
            </w:r>
          </w:p>
        </w:tc>
      </w:tr>
      <w:tr w:rsidRPr="00EF2FC9" w:rsidR="009A22E2" w:rsidTr="00C61169" w14:paraId="3E8A1778"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854D45" w14:paraId="6F12AB52" w14:textId="25AE8043">
            <w:pPr>
              <w:rPr>
                <w:rFonts w:ascii="Corbel" w:hAnsi="Corbel"/>
                <w:lang w:val="en-GB"/>
              </w:rPr>
            </w:pPr>
            <w:r w:rsidRPr="00EF2FC9">
              <w:rPr>
                <w:rFonts w:ascii="Corbel" w:hAnsi="Corbel"/>
                <w:lang w:val="en-GB"/>
              </w:rPr>
              <w:t>LED</w:t>
            </w:r>
          </w:p>
        </w:tc>
        <w:tc>
          <w:tcPr>
            <w:tcW w:w="4034" w:type="pct"/>
            <w:hideMark/>
          </w:tcPr>
          <w:p w:rsidRPr="00923D86" w:rsidR="00390599" w:rsidP="002F2C00" w:rsidRDefault="00854D45" w14:paraId="3A435C41" w14:textId="0F3A841D">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Light Emitting Diode</w:t>
            </w:r>
          </w:p>
        </w:tc>
      </w:tr>
      <w:tr w:rsidRPr="00EF2FC9" w:rsidR="00FE061E" w:rsidTr="00C61169" w14:paraId="2C7936DD"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FE061E" w14:paraId="52B32F75" w14:textId="4675A1D7">
            <w:pPr>
              <w:rPr>
                <w:rFonts w:ascii="Corbel" w:hAnsi="Corbel"/>
                <w:lang w:val="en-GB"/>
              </w:rPr>
            </w:pPr>
            <w:r w:rsidRPr="00EF2FC9">
              <w:rPr>
                <w:rFonts w:ascii="Corbel" w:hAnsi="Corbel"/>
                <w:lang w:val="en-GB"/>
              </w:rPr>
              <w:t>OAI-PMH</w:t>
            </w:r>
          </w:p>
        </w:tc>
        <w:tc>
          <w:tcPr>
            <w:tcW w:w="4034" w:type="pct"/>
            <w:hideMark/>
          </w:tcPr>
          <w:p w:rsidRPr="00923D86" w:rsidR="00390599" w:rsidP="002F2C00" w:rsidRDefault="00FE061E" w14:paraId="3F3085AD" w14:textId="6B23C047">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Open archives initiative protocol for metadata harvesting</w:t>
            </w:r>
          </w:p>
        </w:tc>
      </w:tr>
      <w:tr w:rsidRPr="00EF2FC9" w:rsidR="009A22E2" w:rsidTr="00C61169" w14:paraId="5F6E82CA"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B4439C" w14:paraId="5A006CCB" w14:textId="7FB646B1">
            <w:pPr>
              <w:rPr>
                <w:rFonts w:ascii="Corbel" w:hAnsi="Corbel"/>
                <w:lang w:val="en-GB"/>
              </w:rPr>
            </w:pPr>
            <w:r w:rsidRPr="00EF2FC9">
              <w:rPr>
                <w:rFonts w:ascii="Corbel" w:hAnsi="Corbel"/>
                <w:lang w:val="en-GB"/>
              </w:rPr>
              <w:t>M</w:t>
            </w:r>
          </w:p>
        </w:tc>
        <w:tc>
          <w:tcPr>
            <w:tcW w:w="4034" w:type="pct"/>
            <w:hideMark/>
          </w:tcPr>
          <w:p w:rsidRPr="00923D86" w:rsidR="00390599" w:rsidP="002F2C00" w:rsidRDefault="00B4439C" w14:paraId="5D5A88C7" w14:textId="24BE4C19">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Month</w:t>
            </w:r>
          </w:p>
        </w:tc>
      </w:tr>
      <w:tr w:rsidRPr="00EF2FC9" w:rsidR="00607C7C" w:rsidTr="00C61169" w14:paraId="0842BBDE"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607C7C" w:rsidP="002F2C00" w:rsidRDefault="00607C7C" w14:paraId="2032BDDD" w14:textId="4AEB31BE">
            <w:pPr>
              <w:rPr>
                <w:rFonts w:ascii="Corbel" w:hAnsi="Corbel"/>
                <w:lang w:val="en-GB"/>
              </w:rPr>
            </w:pPr>
            <w:r w:rsidRPr="00EF2FC9">
              <w:rPr>
                <w:rFonts w:ascii="Corbel" w:hAnsi="Corbel"/>
                <w:lang w:val="en-GB"/>
              </w:rPr>
              <w:t>MEC</w:t>
            </w:r>
          </w:p>
        </w:tc>
        <w:tc>
          <w:tcPr>
            <w:tcW w:w="4034" w:type="pct"/>
          </w:tcPr>
          <w:p w:rsidRPr="00EF2FC9" w:rsidR="00607C7C" w:rsidP="002F2C00" w:rsidRDefault="00607C7C" w14:paraId="55AA7B22" w14:textId="24EBEC27">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Microbial Electrochemical Cell</w:t>
            </w:r>
          </w:p>
        </w:tc>
      </w:tr>
      <w:tr w:rsidRPr="00EF2FC9" w:rsidR="009A22E2" w:rsidTr="00C61169" w14:paraId="797638F1"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607C7C" w:rsidP="002F2C00" w:rsidRDefault="00607C7C" w14:paraId="36B3BB42" w14:textId="477A77E0">
            <w:pPr>
              <w:rPr>
                <w:rFonts w:ascii="Corbel" w:hAnsi="Corbel"/>
                <w:lang w:val="en-GB"/>
              </w:rPr>
            </w:pPr>
            <w:r w:rsidRPr="00EF2FC9">
              <w:rPr>
                <w:rFonts w:ascii="Corbel" w:hAnsi="Corbel"/>
                <w:lang w:val="en-GB"/>
              </w:rPr>
              <w:t>MFC</w:t>
            </w:r>
          </w:p>
        </w:tc>
        <w:tc>
          <w:tcPr>
            <w:tcW w:w="4034" w:type="pct"/>
          </w:tcPr>
          <w:p w:rsidRPr="00EF2FC9" w:rsidR="00607C7C" w:rsidP="002F2C00" w:rsidRDefault="00607C7C" w14:paraId="28239E22" w14:textId="7DDF2323">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Microbial Fuel Cell</w:t>
            </w:r>
          </w:p>
        </w:tc>
      </w:tr>
      <w:tr w:rsidRPr="00EF2FC9" w:rsidR="00FE061E" w:rsidTr="00C61169" w14:paraId="5862A300"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26734D" w14:paraId="2D9C6AD5" w14:textId="5D3FB968">
            <w:pPr>
              <w:rPr>
                <w:rFonts w:ascii="Corbel" w:hAnsi="Corbel"/>
                <w:lang w:val="en-GB"/>
              </w:rPr>
            </w:pPr>
            <w:r w:rsidRPr="00EF2FC9">
              <w:rPr>
                <w:rFonts w:ascii="Corbel" w:hAnsi="Corbel"/>
                <w:lang w:val="en-GB"/>
              </w:rPr>
              <w:t>Mi-Hy</w:t>
            </w:r>
          </w:p>
        </w:tc>
        <w:tc>
          <w:tcPr>
            <w:tcW w:w="4034" w:type="pct"/>
            <w:hideMark/>
          </w:tcPr>
          <w:p w:rsidRPr="00923D86" w:rsidR="00390599" w:rsidP="002F2C00" w:rsidRDefault="0026734D" w14:paraId="64BB32FC" w14:textId="1E9DF737">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Microbial Hydroponics project</w:t>
            </w:r>
          </w:p>
        </w:tc>
      </w:tr>
      <w:tr w:rsidRPr="00EF2FC9" w:rsidR="00FE061E" w:rsidTr="00C61169" w14:paraId="477BC00F"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390599" w:rsidP="002F2C00" w:rsidRDefault="00E07A91" w14:paraId="5B141E06" w14:textId="4064C943">
            <w:pPr>
              <w:rPr>
                <w:rFonts w:ascii="Corbel" w:hAnsi="Corbel"/>
                <w:lang w:val="en-GB"/>
              </w:rPr>
            </w:pPr>
            <w:r w:rsidRPr="00EF2FC9">
              <w:rPr>
                <w:rFonts w:ascii="Corbel" w:hAnsi="Corbel"/>
                <w:lang w:val="en-GB"/>
              </w:rPr>
              <w:t>N</w:t>
            </w:r>
          </w:p>
        </w:tc>
        <w:tc>
          <w:tcPr>
            <w:tcW w:w="4034" w:type="pct"/>
          </w:tcPr>
          <w:p w:rsidRPr="00EF2FC9" w:rsidR="00390599" w:rsidP="002F2C00" w:rsidRDefault="00E07A91" w14:paraId="2DD0C304" w14:textId="3FEC0519">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Nitrogen</w:t>
            </w:r>
          </w:p>
        </w:tc>
      </w:tr>
      <w:tr w:rsidRPr="00EF2FC9" w:rsidR="00FE061E" w:rsidTr="00C61169" w14:paraId="65188ED2"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E07A91" w14:paraId="7183C967" w14:textId="55B5385E">
            <w:pPr>
              <w:rPr>
                <w:rFonts w:ascii="Corbel" w:hAnsi="Corbel"/>
                <w:lang w:val="en-GB"/>
              </w:rPr>
            </w:pPr>
            <w:r w:rsidRPr="00EF2FC9">
              <w:rPr>
                <w:rFonts w:ascii="Corbel" w:hAnsi="Corbel"/>
                <w:lang w:val="en-GB"/>
              </w:rPr>
              <w:t>N2</w:t>
            </w:r>
          </w:p>
        </w:tc>
        <w:tc>
          <w:tcPr>
            <w:tcW w:w="4034" w:type="pct"/>
            <w:hideMark/>
          </w:tcPr>
          <w:p w:rsidRPr="00923D86" w:rsidR="00390599" w:rsidP="002F2C00" w:rsidRDefault="00E07A91" w14:paraId="67D258F8" w14:textId="2472EBA9">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Nitrogen gas</w:t>
            </w:r>
          </w:p>
        </w:tc>
      </w:tr>
      <w:tr w:rsidRPr="00EF2FC9" w:rsidR="00FE061E" w:rsidTr="00C61169" w14:paraId="63B42C2C"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E07A91" w14:paraId="7B0926DB" w14:textId="5C8C6C51">
            <w:pPr>
              <w:rPr>
                <w:rFonts w:ascii="Corbel" w:hAnsi="Corbel"/>
                <w:lang w:val="en-GB"/>
              </w:rPr>
            </w:pPr>
            <w:r w:rsidRPr="00EF2FC9">
              <w:rPr>
                <w:rFonts w:ascii="Corbel" w:hAnsi="Corbel"/>
                <w:lang w:val="en-GB"/>
              </w:rPr>
              <w:t>P</w:t>
            </w:r>
          </w:p>
        </w:tc>
        <w:tc>
          <w:tcPr>
            <w:tcW w:w="4034" w:type="pct"/>
            <w:hideMark/>
          </w:tcPr>
          <w:p w:rsidRPr="00923D86" w:rsidR="00390599" w:rsidP="002F2C00" w:rsidRDefault="00E07A91" w14:paraId="2924A5D5" w14:textId="4E4E5DE9">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Phosphorous</w:t>
            </w:r>
          </w:p>
        </w:tc>
      </w:tr>
      <w:tr w:rsidRPr="00EF2FC9" w:rsidR="00FE061E" w:rsidTr="00C61169" w14:paraId="0CAFE721"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33E0AF18" w14:textId="506CFF3D">
            <w:pPr>
              <w:rPr>
                <w:rFonts w:ascii="Corbel" w:hAnsi="Corbel"/>
                <w:lang w:val="en-GB"/>
              </w:rPr>
            </w:pPr>
            <w:r w:rsidRPr="00EF2FC9">
              <w:rPr>
                <w:rFonts w:ascii="Corbel" w:hAnsi="Corbel"/>
                <w:lang w:val="en-GB"/>
              </w:rPr>
              <w:t>PID</w:t>
            </w:r>
          </w:p>
        </w:tc>
        <w:tc>
          <w:tcPr>
            <w:tcW w:w="4034" w:type="pct"/>
          </w:tcPr>
          <w:p w:rsidRPr="00EF2FC9" w:rsidR="00FE061E" w:rsidP="002F2C00" w:rsidRDefault="00FE061E" w14:paraId="4DA9F885" w14:textId="5ECD87A4">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Persistent Identifier</w:t>
            </w:r>
          </w:p>
        </w:tc>
      </w:tr>
      <w:tr w:rsidRPr="00EF2FC9" w:rsidR="00FE061E" w:rsidTr="00C61169" w14:paraId="24E5EEB9"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C845BF" w14:paraId="120F7BB0" w14:textId="2EE9A674">
            <w:pPr>
              <w:rPr>
                <w:rFonts w:ascii="Corbel" w:hAnsi="Corbel"/>
                <w:lang w:val="en-GB"/>
              </w:rPr>
            </w:pPr>
            <w:r w:rsidRPr="00EF2FC9">
              <w:rPr>
                <w:rFonts w:ascii="Corbel" w:hAnsi="Corbel"/>
                <w:lang w:val="en-GB"/>
              </w:rPr>
              <w:t>SO</w:t>
            </w:r>
          </w:p>
        </w:tc>
        <w:tc>
          <w:tcPr>
            <w:tcW w:w="4034" w:type="pct"/>
            <w:hideMark/>
          </w:tcPr>
          <w:p w:rsidRPr="00923D86" w:rsidR="00390599" w:rsidP="002F2C00" w:rsidRDefault="00C845BF" w14:paraId="7708D165" w14:textId="3E8D648A">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Specific Objective</w:t>
            </w:r>
          </w:p>
        </w:tc>
      </w:tr>
      <w:tr w:rsidRPr="00EF2FC9" w:rsidR="00FE061E" w:rsidTr="00C61169" w14:paraId="4676B210"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55D950C4" w14:textId="49CB1697">
            <w:pPr>
              <w:rPr>
                <w:rFonts w:ascii="Corbel" w:hAnsi="Corbel"/>
                <w:lang w:val="en-GB"/>
              </w:rPr>
            </w:pPr>
            <w:r w:rsidRPr="00EF2FC9">
              <w:rPr>
                <w:rFonts w:ascii="Corbel" w:hAnsi="Corbel"/>
                <w:lang w:val="en-GB"/>
              </w:rPr>
              <w:t>SONY</w:t>
            </w:r>
          </w:p>
        </w:tc>
        <w:tc>
          <w:tcPr>
            <w:tcW w:w="4034" w:type="pct"/>
          </w:tcPr>
          <w:p w:rsidRPr="00EF2FC9" w:rsidR="00FE061E" w:rsidP="002F2C00" w:rsidRDefault="00FE061E" w14:paraId="0CFC4F31" w14:textId="046CD532">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 xml:space="preserve">Sony Computer Science Laboratory (Sony </w:t>
            </w:r>
            <w:proofErr w:type="spellStart"/>
            <w:r w:rsidRPr="00EF2FC9">
              <w:rPr>
                <w:rFonts w:ascii="Corbel" w:hAnsi="Corbel"/>
                <w:lang w:val="en-GB"/>
              </w:rPr>
              <w:t>c.s.l</w:t>
            </w:r>
            <w:proofErr w:type="spellEnd"/>
            <w:r w:rsidRPr="00EF2FC9">
              <w:rPr>
                <w:rFonts w:ascii="Corbel" w:hAnsi="Corbel"/>
                <w:lang w:val="en-GB"/>
              </w:rPr>
              <w:t>)</w:t>
            </w:r>
          </w:p>
        </w:tc>
      </w:tr>
      <w:tr w:rsidRPr="00EF2FC9" w:rsidR="00FE061E" w:rsidTr="00C61169" w14:paraId="54488407"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0E005C8A" w14:textId="62800B6F">
            <w:pPr>
              <w:rPr>
                <w:rFonts w:ascii="Corbel" w:hAnsi="Corbel"/>
                <w:lang w:val="en-GB"/>
              </w:rPr>
            </w:pPr>
            <w:r w:rsidRPr="00EF2FC9">
              <w:rPr>
                <w:rFonts w:ascii="Corbel" w:hAnsi="Corbel"/>
                <w:lang w:val="en-GB"/>
              </w:rPr>
              <w:t>SOTON</w:t>
            </w:r>
          </w:p>
        </w:tc>
        <w:tc>
          <w:tcPr>
            <w:tcW w:w="4034" w:type="pct"/>
          </w:tcPr>
          <w:p w:rsidRPr="00EF2FC9" w:rsidR="00FE061E" w:rsidP="002F2C00" w:rsidRDefault="00FE061E" w14:paraId="3EEAE463" w14:textId="74A27933">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Southampton University</w:t>
            </w:r>
          </w:p>
        </w:tc>
      </w:tr>
      <w:tr w:rsidRPr="00EF2FC9" w:rsidR="00B0223A" w:rsidTr="00C61169" w14:paraId="47C31CE3"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B0223A" w:rsidP="002F2C00" w:rsidRDefault="00B0223A" w14:paraId="3E67D369" w14:textId="65302526">
            <w:pPr>
              <w:rPr>
                <w:rFonts w:ascii="Corbel" w:hAnsi="Corbel"/>
                <w:lang w:val="en-GB"/>
              </w:rPr>
            </w:pPr>
            <w:r w:rsidRPr="00EF2FC9">
              <w:rPr>
                <w:rFonts w:ascii="Corbel" w:hAnsi="Corbel"/>
                <w:lang w:val="en-GB"/>
              </w:rPr>
              <w:t>SSH</w:t>
            </w:r>
          </w:p>
        </w:tc>
        <w:tc>
          <w:tcPr>
            <w:tcW w:w="4034" w:type="pct"/>
          </w:tcPr>
          <w:p w:rsidRPr="00EF2FC9" w:rsidR="00B0223A" w:rsidP="00B0223A" w:rsidRDefault="00B0223A" w14:paraId="302648C9" w14:textId="215F59FF">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Secure Shell is a network communication protocol that enables two computers to communicate</w:t>
            </w:r>
          </w:p>
        </w:tc>
      </w:tr>
      <w:tr w:rsidRPr="00EF2FC9" w:rsidR="009A22E2" w:rsidTr="00C61169" w14:paraId="1CB6B524"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264557" w:rsidP="002F2C00" w:rsidRDefault="00264557" w14:paraId="7BB35BED" w14:textId="5FD54DC2">
            <w:pPr>
              <w:rPr>
                <w:rFonts w:ascii="Corbel" w:hAnsi="Corbel"/>
                <w:lang w:val="en-GB"/>
              </w:rPr>
            </w:pPr>
            <w:r w:rsidRPr="00EF2FC9">
              <w:rPr>
                <w:rFonts w:ascii="Corbel" w:hAnsi="Corbel"/>
                <w:lang w:val="en-GB"/>
              </w:rPr>
              <w:t>T</w:t>
            </w:r>
          </w:p>
        </w:tc>
        <w:tc>
          <w:tcPr>
            <w:tcW w:w="4034" w:type="pct"/>
          </w:tcPr>
          <w:p w:rsidRPr="00EF2FC9" w:rsidR="00264557" w:rsidP="002F2C00" w:rsidRDefault="00264557" w14:paraId="2ADA8896" w14:textId="41A18BB4">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Task</w:t>
            </w:r>
          </w:p>
        </w:tc>
      </w:tr>
      <w:tr w:rsidRPr="00EF2FC9" w:rsidR="00FE061E" w:rsidTr="00C61169" w14:paraId="1A0B62AB"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FE061E" w:rsidP="002F2C00" w:rsidRDefault="00FE061E" w14:paraId="098484DE" w14:textId="44422E66">
            <w:pPr>
              <w:rPr>
                <w:rFonts w:ascii="Corbel" w:hAnsi="Corbel"/>
                <w:lang w:val="en-GB"/>
              </w:rPr>
            </w:pPr>
            <w:r w:rsidRPr="00EF2FC9">
              <w:rPr>
                <w:rFonts w:ascii="Corbel" w:hAnsi="Corbel"/>
                <w:lang w:val="en-GB"/>
              </w:rPr>
              <w:lastRenderedPageBreak/>
              <w:t>UWE</w:t>
            </w:r>
          </w:p>
        </w:tc>
        <w:tc>
          <w:tcPr>
            <w:tcW w:w="4034" w:type="pct"/>
          </w:tcPr>
          <w:p w:rsidRPr="00EF2FC9" w:rsidR="00FE061E" w:rsidP="002F2C00" w:rsidRDefault="00FE061E" w14:paraId="3BE9F93D" w14:textId="3075B6CF">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The University of the West of England</w:t>
            </w:r>
          </w:p>
        </w:tc>
      </w:tr>
      <w:tr w:rsidRPr="00EF2FC9" w:rsidR="00B0223A" w:rsidTr="00C61169" w14:paraId="0C90BC43"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B0223A" w:rsidP="002F2C00" w:rsidRDefault="00B0223A" w14:paraId="03A2D0F4" w14:textId="354DB690">
            <w:pPr>
              <w:rPr>
                <w:rFonts w:ascii="Corbel" w:hAnsi="Corbel"/>
                <w:lang w:val="en-GB"/>
              </w:rPr>
            </w:pPr>
            <w:r w:rsidRPr="00EF2FC9">
              <w:rPr>
                <w:rFonts w:ascii="Corbel" w:hAnsi="Corbel"/>
                <w:lang w:val="en-GB"/>
              </w:rPr>
              <w:t>VPN</w:t>
            </w:r>
          </w:p>
        </w:tc>
        <w:tc>
          <w:tcPr>
            <w:tcW w:w="4034" w:type="pct"/>
          </w:tcPr>
          <w:p w:rsidRPr="00EF2FC9" w:rsidR="00B0223A" w:rsidP="00B0223A" w:rsidRDefault="00B0223A" w14:paraId="1836E235" w14:textId="61245795">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A virtual private network establishes a digital connection between your computer and a remote server owned by a VPN provider, creating a point-to-point tunnel that encrypts your personal data, masks your IP address, and lets you sidestep website blocks and firewalls on the internet</w:t>
            </w:r>
          </w:p>
        </w:tc>
      </w:tr>
      <w:tr w:rsidRPr="00EF2FC9" w:rsidR="009A22E2" w:rsidTr="00C61169" w14:paraId="275E5710"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6" w:type="pct"/>
          </w:tcPr>
          <w:p w:rsidRPr="00EF2FC9" w:rsidR="00AB248F" w:rsidP="002F2C00" w:rsidRDefault="00AB248F" w14:paraId="0756CABF" w14:textId="28D8E70D">
            <w:pPr>
              <w:rPr>
                <w:rFonts w:ascii="Corbel" w:hAnsi="Corbel"/>
                <w:lang w:val="en-GB"/>
              </w:rPr>
            </w:pPr>
            <w:r w:rsidRPr="00EF2FC9">
              <w:rPr>
                <w:rFonts w:ascii="Corbel" w:hAnsi="Corbel"/>
                <w:lang w:val="en-GB"/>
              </w:rPr>
              <w:t>VR</w:t>
            </w:r>
          </w:p>
        </w:tc>
        <w:tc>
          <w:tcPr>
            <w:tcW w:w="4034" w:type="pct"/>
          </w:tcPr>
          <w:p w:rsidRPr="00EF2FC9" w:rsidR="00AB248F" w:rsidP="002F2C00" w:rsidRDefault="00AB248F" w14:paraId="27ACB311" w14:textId="7C836B52">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EF2FC9">
              <w:rPr>
                <w:rFonts w:ascii="Corbel" w:hAnsi="Corbel"/>
                <w:lang w:val="en-GB"/>
              </w:rPr>
              <w:t>Virtual Reality</w:t>
            </w:r>
          </w:p>
        </w:tc>
      </w:tr>
      <w:tr w:rsidRPr="00EF2FC9" w:rsidR="00FE061E" w:rsidTr="00C61169" w14:paraId="6CBE0B9D" w14:textId="77777777">
        <w:trPr>
          <w:trHeight w:val="379"/>
        </w:trPr>
        <w:tc>
          <w:tcPr>
            <w:cnfStyle w:val="001000000000" w:firstRow="0" w:lastRow="0" w:firstColumn="1" w:lastColumn="0" w:oddVBand="0" w:evenVBand="0" w:oddHBand="0" w:evenHBand="0" w:firstRowFirstColumn="0" w:firstRowLastColumn="0" w:lastRowFirstColumn="0" w:lastRowLastColumn="0"/>
            <w:tcW w:w="966" w:type="pct"/>
            <w:hideMark/>
          </w:tcPr>
          <w:p w:rsidRPr="00923D86" w:rsidR="00390599" w:rsidP="002F2C00" w:rsidRDefault="00BE6534" w14:paraId="240400A8" w14:textId="751450A8">
            <w:pPr>
              <w:rPr>
                <w:rFonts w:ascii="Corbel" w:hAnsi="Corbel"/>
                <w:lang w:val="en-GB"/>
              </w:rPr>
            </w:pPr>
            <w:r w:rsidRPr="00EF2FC9">
              <w:rPr>
                <w:rFonts w:ascii="Corbel" w:hAnsi="Corbel"/>
                <w:lang w:val="en-GB"/>
              </w:rPr>
              <w:t>WP</w:t>
            </w:r>
          </w:p>
        </w:tc>
        <w:tc>
          <w:tcPr>
            <w:tcW w:w="4034" w:type="pct"/>
            <w:hideMark/>
          </w:tcPr>
          <w:p w:rsidRPr="00923D86" w:rsidR="00390599" w:rsidP="002F2C00" w:rsidRDefault="00BE6534" w14:paraId="4899F184" w14:textId="08FC9E29">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EF2FC9">
              <w:rPr>
                <w:rFonts w:ascii="Corbel" w:hAnsi="Corbel"/>
                <w:lang w:val="en-GB"/>
              </w:rPr>
              <w:t>Work Package</w:t>
            </w:r>
          </w:p>
        </w:tc>
      </w:tr>
    </w:tbl>
    <w:p w:rsidRPr="00EF2FC9" w:rsidR="00537976" w:rsidP="00270A67" w:rsidRDefault="00537976" w14:paraId="47E425AC" w14:textId="77777777">
      <w:pPr>
        <w:rPr>
          <w:lang w:val="en-GB"/>
        </w:rPr>
        <w:sectPr w:rsidRPr="00EF2FC9" w:rsidR="00537976" w:rsidSect="0096261A">
          <w:sectPrChange w:author="Veerle Van den Eynden" w:date="2024-03-07T10:53:28.2174088" w:id="1309876718">
            <w:sectPr w:rsidRPr="00EF2FC9" w:rsidR="00537976" w:rsidSect="0096261A">
              <w:pgSz w:w="11900" w:h="16840"/>
              <w:pgMar w:top="1417" w:right="1417" w:bottom="1134" w:left="1417" w:header="709" w:footer="709" w:gutter="0"/>
              <w:cols w:space="708"/>
              <w:docGrid w:linePitch="360"/>
            </w:sectPr>
          </w:sectPrChange>
          <w:pgSz w:w="11900" w:h="16840" w:orient="portrait"/>
          <w:pgMar w:top="1417" w:right="1417" w:bottom="1134" w:left="1417" w:header="709" w:footer="709" w:gutter="0"/>
          <w:cols w:space="708"/>
          <w:docGrid w:linePitch="360"/>
        </w:sectPr>
      </w:pPr>
    </w:p>
    <w:p w:rsidRPr="00EF2FC9" w:rsidR="00577949" w:rsidP="00270A67" w:rsidRDefault="00577949" w14:paraId="33E412A1" w14:textId="4E6D084C">
      <w:pPr>
        <w:rPr>
          <w:lang w:val="en-GB"/>
        </w:rPr>
      </w:pPr>
    </w:p>
    <w:p w:rsidRPr="00EF2FC9" w:rsidR="00577949" w:rsidP="00390599" w:rsidRDefault="00AC4EA5" w14:paraId="63D2C7A7" w14:textId="25C38ADC">
      <w:pPr>
        <w:pStyle w:val="Heading1"/>
        <w:rPr>
          <w:lang w:val="en-GB"/>
        </w:rPr>
      </w:pPr>
      <w:bookmarkStart w:name="_Toc159669212" w:id="2"/>
      <w:r w:rsidRPr="00EF2FC9">
        <w:rPr>
          <w:lang w:val="en-GB"/>
        </w:rPr>
        <w:t>List of Tables</w:t>
      </w:r>
      <w:bookmarkEnd w:id="2"/>
      <w:r w:rsidRPr="00EF2FC9" w:rsidR="00577949">
        <w:rPr>
          <w:lang w:val="en-GB"/>
        </w:rPr>
        <w:t xml:space="preserve"> </w:t>
      </w:r>
    </w:p>
    <w:p w:rsidRPr="00EF2FC9" w:rsidR="00D32F0C" w:rsidP="00D250F8" w:rsidRDefault="00D32F0C" w14:paraId="6365680A" w14:textId="77777777">
      <w:pPr>
        <w:rPr>
          <w:lang w:val="en-GB"/>
        </w:rPr>
      </w:pPr>
    </w:p>
    <w:p w:rsidRPr="00EF2FC9" w:rsidR="00D250F8" w:rsidP="00270A67" w:rsidRDefault="00D250F8" w14:paraId="043777A2" w14:textId="77777777">
      <w:pPr>
        <w:rPr>
          <w:rFonts w:ascii="Corbel" w:hAnsi="Corbel"/>
          <w:lang w:val="en-GB"/>
        </w:rPr>
      </w:pPr>
    </w:p>
    <w:p w:rsidRPr="00EF2FC9" w:rsidR="00852C78" w:rsidP="00270A67" w:rsidRDefault="00852C78" w14:paraId="622F4635" w14:textId="5C292952">
      <w:pPr>
        <w:rPr>
          <w:lang w:val="en-GB"/>
        </w:rPr>
      </w:pPr>
    </w:p>
    <w:tbl>
      <w:tblPr>
        <w:tblStyle w:val="GridTable3-Accent6"/>
        <w:tblW w:w="0" w:type="auto"/>
        <w:tblLook w:val="04A0" w:firstRow="1" w:lastRow="0" w:firstColumn="1" w:lastColumn="0" w:noHBand="0" w:noVBand="1"/>
      </w:tblPr>
      <w:tblGrid>
        <w:gridCol w:w="1555"/>
        <w:gridCol w:w="6662"/>
        <w:gridCol w:w="839"/>
      </w:tblGrid>
      <w:tr w:rsidRPr="00840A09" w:rsidR="009576B2" w:rsidTr="5FE25513" w14:paraId="5CD6949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top w:val="single" w:color="385623" w:themeShade="" w:sz="4" w:space="0"/>
              <w:left w:val="single" w:color="385623" w:themeShade="" w:sz="4" w:space="0"/>
            </w:tcBorders>
            <w:tcMar/>
            <w:tcPrChange w:author="Veerle Van den Eynden" w:date="2024-03-07T11:27:28.6283459" w:id="125687023">
              <w:tcPr>
                <w:cnfStyle w:val="001000000100" w:firstRow="0" w:lastRow="0" w:firstColumn="1" w:lastColumn="0" w:oddVBand="0" w:evenVBand="0" w:oddHBand="0" w:evenHBand="0" w:firstRowFirstColumn="1" w:firstRowLastColumn="0" w:lastRowFirstColumn="0" w:lastRowLastColumn="0"/>
                <w:tcW w:w="1555" w:type="dxa"/>
                <w:tcBorders>
                  <w:top w:val="single" w:color="385623" w:themeColor="accent6" w:themeShade="80" w:sz="4" w:space="0"/>
                  <w:left w:val="single" w:color="385623" w:themeColor="accent6" w:themeShade="80" w:sz="4" w:space="0"/>
                </w:tcBorders>
              </w:tcPr>
            </w:tcPrChange>
          </w:tcPr>
          <w:p w:rsidRPr="00840A09" w:rsidR="009576B2" w:rsidP="00270A67" w:rsidRDefault="009576B2" w14:paraId="722231B9" w14:textId="3894D1BF">
            <w:pPr>
              <w:rPr>
                <w:rFonts w:ascii="Corbel" w:hAnsi="Corbel"/>
                <w:lang w:val="en-GB"/>
              </w:rPr>
            </w:pPr>
            <w:r w:rsidRPr="00840A09">
              <w:rPr>
                <w:rFonts w:ascii="Corbel" w:hAnsi="Corbel"/>
                <w:lang w:val="en-GB"/>
              </w:rPr>
              <w:t>Table Number</w:t>
            </w:r>
          </w:p>
        </w:tc>
        <w:tc>
          <w:tcPr>
            <w:cnfStyle w:val="000000000000" w:firstRow="0" w:lastRow="0" w:firstColumn="0" w:lastColumn="0" w:oddVBand="0" w:evenVBand="0" w:oddHBand="0" w:evenHBand="0" w:firstRowFirstColumn="0" w:firstRowLastColumn="0" w:lastRowFirstColumn="0" w:lastRowLastColumn="0"/>
            <w:tcW w:w="6662" w:type="dxa"/>
            <w:tcBorders>
              <w:top w:val="single" w:color="385623" w:themeShade="" w:sz="4" w:space="0"/>
            </w:tcBorders>
            <w:tcMar/>
            <w:tcPrChange w:author="Veerle Van den Eynden" w:date="2024-03-07T11:27:28.6283459" w:id="228975723">
              <w:tcPr>
                <w:tcW w:w="6662" w:type="dxa"/>
                <w:tcBorders>
                  <w:top w:val="single" w:color="385623" w:themeColor="accent6" w:themeShade="80" w:sz="4" w:space="0"/>
                </w:tcBorders>
              </w:tcPr>
            </w:tcPrChange>
          </w:tcPr>
          <w:p w:rsidRPr="00840A09" w:rsidR="009576B2" w:rsidP="00270A67" w:rsidRDefault="009576B2" w14:paraId="24DA704F" w14:textId="02EF3D67">
            <w:pPr>
              <w:cnfStyle w:val="100000000000" w:firstRow="1" w:lastRow="0" w:firstColumn="0" w:lastColumn="0" w:oddVBand="0" w:evenVBand="0" w:oddHBand="0" w:evenHBand="0" w:firstRowFirstColumn="0" w:firstRowLastColumn="0" w:lastRowFirstColumn="0" w:lastRowLastColumn="0"/>
              <w:rPr>
                <w:rFonts w:ascii="Corbel" w:hAnsi="Corbel"/>
                <w:lang w:val="en-GB"/>
              </w:rPr>
            </w:pPr>
            <w:r w:rsidRPr="00840A09">
              <w:rPr>
                <w:rFonts w:ascii="Corbel" w:hAnsi="Corbel"/>
                <w:lang w:val="en-GB"/>
              </w:rPr>
              <w:t>Description</w:t>
            </w:r>
          </w:p>
        </w:tc>
        <w:tc>
          <w:tcPr>
            <w:cnfStyle w:val="000000000000" w:firstRow="0" w:lastRow="0" w:firstColumn="0" w:lastColumn="0" w:oddVBand="0" w:evenVBand="0" w:oddHBand="0" w:evenHBand="0" w:firstRowFirstColumn="0" w:firstRowLastColumn="0" w:lastRowFirstColumn="0" w:lastRowLastColumn="0"/>
            <w:tcW w:w="839" w:type="dxa"/>
            <w:tcBorders>
              <w:top w:val="single" w:color="385623" w:themeShade="" w:sz="4" w:space="0"/>
              <w:right w:val="single" w:color="385623" w:themeShade="" w:sz="4" w:space="0"/>
            </w:tcBorders>
            <w:tcMar/>
            <w:tcPrChange w:author="Veerle Van den Eynden" w:date="2024-03-07T11:27:28.6283459" w:id="732313991">
              <w:tcPr>
                <w:tcW w:w="839" w:type="dxa"/>
                <w:tcBorders>
                  <w:top w:val="single" w:color="385623" w:themeColor="accent6" w:themeShade="80" w:sz="4" w:space="0"/>
                  <w:right w:val="single" w:color="385623" w:themeColor="accent6" w:themeShade="80" w:sz="4" w:space="0"/>
                </w:tcBorders>
              </w:tcPr>
            </w:tcPrChange>
          </w:tcPr>
          <w:p w:rsidRPr="00840A09" w:rsidR="009576B2" w:rsidP="00270A67" w:rsidRDefault="009576B2" w14:paraId="6B1341F7" w14:textId="24ED2E1C">
            <w:pPr>
              <w:cnfStyle w:val="100000000000" w:firstRow="1" w:lastRow="0" w:firstColumn="0" w:lastColumn="0" w:oddVBand="0" w:evenVBand="0" w:oddHBand="0" w:evenHBand="0" w:firstRowFirstColumn="0" w:firstRowLastColumn="0" w:lastRowFirstColumn="0" w:lastRowLastColumn="0"/>
              <w:rPr>
                <w:rFonts w:ascii="Corbel" w:hAnsi="Corbel"/>
                <w:lang w:val="en-GB"/>
              </w:rPr>
            </w:pPr>
            <w:r w:rsidRPr="00840A09">
              <w:rPr>
                <w:rFonts w:ascii="Corbel" w:hAnsi="Corbel"/>
                <w:lang w:val="en-GB"/>
              </w:rPr>
              <w:t xml:space="preserve">Page </w:t>
            </w:r>
          </w:p>
        </w:tc>
      </w:tr>
      <w:tr w:rsidRPr="00840A09" w:rsidR="00F94A5C" w:rsidTr="5FE25513" w14:paraId="2A44E4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Shade="" w:sz="4" w:space="0"/>
            </w:tcBorders>
            <w:tcMar/>
            <w:tcPrChange w:author="Veerle Van den Eynden" w:date="2024-03-07T11:27:28.6283459" w:id="1910741411">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Color="accent6" w:themeShade="80" w:sz="4" w:space="0"/>
                </w:tcBorders>
              </w:tcPr>
            </w:tcPrChange>
          </w:tcPr>
          <w:p w:rsidRPr="00840A09" w:rsidR="00F94A5C" w:rsidP="00270A67" w:rsidRDefault="00F94A5C" w14:paraId="35CA3EF1" w14:textId="30057573">
            <w:pPr>
              <w:rPr>
                <w:rFonts w:ascii="Corbel" w:hAnsi="Corbel"/>
                <w:lang w:val="en-GB"/>
              </w:rPr>
            </w:pPr>
            <w:r w:rsidRPr="00840A09">
              <w:rPr>
                <w:rFonts w:ascii="Corbel" w:hAnsi="Corbel"/>
                <w:lang w:val="en-GB"/>
              </w:rPr>
              <w:t>1</w:t>
            </w:r>
          </w:p>
        </w:tc>
        <w:tc>
          <w:tcPr>
            <w:cnfStyle w:val="000000000000" w:firstRow="0" w:lastRow="0" w:firstColumn="0" w:lastColumn="0" w:oddVBand="0" w:evenVBand="0" w:oddHBand="0" w:evenHBand="0" w:firstRowFirstColumn="0" w:firstRowLastColumn="0" w:lastRowFirstColumn="0" w:lastRowLastColumn="0"/>
            <w:tcW w:w="6662" w:type="dxa"/>
            <w:tcMar/>
            <w:tcPrChange w:author="Veerle Van den Eynden" w:date="2024-03-07T10:54:59.3600617" w:id="1927485932">
              <w:tcPr>
                <w:tcW w:w="6662" w:type="dxa"/>
              </w:tcPr>
            </w:tcPrChange>
          </w:tcPr>
          <w:p w:rsidRPr="00840A09" w:rsidR="00F94A5C" w:rsidP="00270A67" w:rsidRDefault="00F94A5C" w14:paraId="2ADD7FF0" w14:textId="7DE031AB">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840A09">
              <w:rPr>
                <w:rFonts w:ascii="Corbel" w:hAnsi="Corbel"/>
                <w:lang w:val="en-GB"/>
              </w:rPr>
              <w:t>Overview of the Mi-Hy consortium</w:t>
            </w:r>
          </w:p>
        </w:tc>
        <w:tc>
          <w:tcPr>
            <w:cnfStyle w:val="000000000000" w:firstRow="0" w:lastRow="0" w:firstColumn="0" w:lastColumn="0" w:oddVBand="0" w:evenVBand="0" w:oddHBand="0" w:evenHBand="0" w:firstRowFirstColumn="0" w:firstRowLastColumn="0" w:lastRowFirstColumn="0" w:lastRowLastColumn="0"/>
            <w:tcW w:w="839" w:type="dxa"/>
            <w:tcBorders>
              <w:right w:val="single" w:color="385623" w:themeShade="" w:sz="4" w:space="0"/>
            </w:tcBorders>
            <w:tcMar/>
            <w:tcPrChange w:author="Veerle Van den Eynden" w:date="2024-03-07T11:27:28.6283459" w:id="2046155566">
              <w:tcPr>
                <w:tcW w:w="839" w:type="dxa"/>
                <w:tcBorders>
                  <w:right w:val="single" w:color="385623" w:themeColor="accent6" w:themeShade="80" w:sz="4" w:space="0"/>
                </w:tcBorders>
              </w:tcPr>
            </w:tcPrChange>
          </w:tcPr>
          <w:p w:rsidRPr="00840A09" w:rsidR="00F94A5C" w:rsidP="00270A67" w:rsidRDefault="00F94A5C" w14:paraId="0E81F29B" w14:textId="70F8CD46">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840A09">
              <w:rPr>
                <w:rFonts w:ascii="Corbel" w:hAnsi="Corbel"/>
                <w:lang w:val="en-GB"/>
              </w:rPr>
              <w:t>8</w:t>
            </w:r>
          </w:p>
        </w:tc>
      </w:tr>
      <w:tr w:rsidRPr="00840A09" w:rsidR="00F94A5C" w:rsidTr="5FE25513" w14:paraId="620BC7A2" w14:textId="77777777">
        <w:tc>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Shade="" w:sz="4" w:space="0"/>
            </w:tcBorders>
            <w:tcMar/>
            <w:tcPrChange w:author="Veerle Van den Eynden" w:date="2024-03-07T11:27:28.6283459" w:id="136466672">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Color="accent6" w:themeShade="80" w:sz="4" w:space="0"/>
                </w:tcBorders>
              </w:tcPr>
            </w:tcPrChange>
          </w:tcPr>
          <w:p w:rsidRPr="00840A09" w:rsidR="00F94A5C" w:rsidP="00270A67" w:rsidRDefault="00F94A5C" w14:paraId="4F123E9D" w14:textId="1C45B8A1">
            <w:pPr>
              <w:rPr>
                <w:rFonts w:ascii="Corbel" w:hAnsi="Corbel"/>
                <w:lang w:val="en-GB"/>
              </w:rPr>
            </w:pPr>
            <w:r w:rsidRPr="00840A09">
              <w:rPr>
                <w:rFonts w:ascii="Corbel" w:hAnsi="Corbel"/>
                <w:lang w:val="en-GB"/>
              </w:rPr>
              <w:t>2</w:t>
            </w:r>
          </w:p>
        </w:tc>
        <w:tc>
          <w:tcPr>
            <w:cnfStyle w:val="000000000000" w:firstRow="0" w:lastRow="0" w:firstColumn="0" w:lastColumn="0" w:oddVBand="0" w:evenVBand="0" w:oddHBand="0" w:evenHBand="0" w:firstRowFirstColumn="0" w:firstRowLastColumn="0" w:lastRowFirstColumn="0" w:lastRowLastColumn="0"/>
            <w:tcW w:w="6662" w:type="dxa"/>
            <w:tcMar/>
            <w:tcPrChange w:author="Veerle Van den Eynden" w:date="2024-03-07T10:54:59.3600617" w:id="1174718825">
              <w:tcPr>
                <w:tcW w:w="6662" w:type="dxa"/>
              </w:tcPr>
            </w:tcPrChange>
          </w:tcPr>
          <w:p w:rsidRPr="00840A09" w:rsidR="00F94A5C" w:rsidP="00270A67" w:rsidRDefault="00F94A5C" w14:paraId="09F8F976" w14:textId="0C08FBC5">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840A09">
              <w:rPr>
                <w:rFonts w:ascii="Corbel" w:hAnsi="Corbel"/>
                <w:lang w:val="en-GB"/>
              </w:rPr>
              <w:t>Overview of the work packages within the Mi-Hy project</w:t>
            </w:r>
          </w:p>
        </w:tc>
        <w:tc>
          <w:tcPr>
            <w:cnfStyle w:val="000000000000" w:firstRow="0" w:lastRow="0" w:firstColumn="0" w:lastColumn="0" w:oddVBand="0" w:evenVBand="0" w:oddHBand="0" w:evenHBand="0" w:firstRowFirstColumn="0" w:firstRowLastColumn="0" w:lastRowFirstColumn="0" w:lastRowLastColumn="0"/>
            <w:tcW w:w="839" w:type="dxa"/>
            <w:tcBorders>
              <w:right w:val="single" w:color="385623" w:themeShade="" w:sz="4" w:space="0"/>
            </w:tcBorders>
            <w:tcMar/>
            <w:tcPrChange w:author="Veerle Van den Eynden" w:date="2024-03-07T11:27:28.6283459" w:id="130505033">
              <w:tcPr>
                <w:tcW w:w="839" w:type="dxa"/>
                <w:tcBorders>
                  <w:right w:val="single" w:color="385623" w:themeColor="accent6" w:themeShade="80" w:sz="4" w:space="0"/>
                </w:tcBorders>
              </w:tcPr>
            </w:tcPrChange>
          </w:tcPr>
          <w:p w:rsidRPr="00840A09" w:rsidR="00F94A5C" w:rsidP="00270A67" w:rsidRDefault="00F94A5C" w14:paraId="2F86D0FA" w14:textId="132CA018">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840A09">
              <w:rPr>
                <w:rFonts w:ascii="Corbel" w:hAnsi="Corbel"/>
                <w:lang w:val="en-GB"/>
              </w:rPr>
              <w:t>11</w:t>
            </w:r>
          </w:p>
        </w:tc>
      </w:tr>
      <w:tr w:rsidRPr="00840A09" w:rsidR="009576B2" w:rsidTr="5FE25513" w14:paraId="7E030A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Shade="" w:sz="4" w:space="0"/>
            </w:tcBorders>
            <w:tcMar/>
            <w:tcPrChange w:author="Veerle Van den Eynden" w:date="2024-03-07T11:27:28.6283459" w:id="1118055031">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Color="accent6" w:themeShade="80" w:sz="4" w:space="0"/>
                </w:tcBorders>
              </w:tcPr>
            </w:tcPrChange>
          </w:tcPr>
          <w:p w:rsidRPr="00840A09" w:rsidR="009576B2" w:rsidP="00270A67" w:rsidRDefault="00F94A5C" w14:paraId="2F0E77D6" w14:textId="636889AB">
            <w:pPr>
              <w:rPr>
                <w:rFonts w:ascii="Corbel" w:hAnsi="Corbel"/>
                <w:lang w:val="en-GB"/>
              </w:rPr>
            </w:pPr>
            <w:r w:rsidRPr="00840A09">
              <w:rPr>
                <w:rFonts w:ascii="Corbel" w:hAnsi="Corbel"/>
                <w:lang w:val="en-GB"/>
              </w:rPr>
              <w:t>3</w:t>
            </w:r>
          </w:p>
        </w:tc>
        <w:tc>
          <w:tcPr>
            <w:cnfStyle w:val="000000000000" w:firstRow="0" w:lastRow="0" w:firstColumn="0" w:lastColumn="0" w:oddVBand="0" w:evenVBand="0" w:oddHBand="0" w:evenHBand="0" w:firstRowFirstColumn="0" w:firstRowLastColumn="0" w:lastRowFirstColumn="0" w:lastRowLastColumn="0"/>
            <w:tcW w:w="6662" w:type="dxa"/>
            <w:tcMar/>
            <w:tcPrChange w:author="Veerle Van den Eynden" w:date="2024-03-07T10:54:59.3600617" w:id="1973192564">
              <w:tcPr>
                <w:tcW w:w="6662" w:type="dxa"/>
              </w:tcPr>
            </w:tcPrChange>
          </w:tcPr>
          <w:p w:rsidRPr="00840A09" w:rsidR="009576B2" w:rsidP="00270A67" w:rsidRDefault="009576B2" w14:paraId="59181B91" w14:textId="5350CAE0">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840A09">
              <w:rPr>
                <w:rFonts w:ascii="Corbel" w:hAnsi="Corbel"/>
                <w:lang w:val="en-GB"/>
              </w:rPr>
              <w:t>Overview of the deliverables within the Mi-Hy project</w:t>
            </w:r>
          </w:p>
        </w:tc>
        <w:tc>
          <w:tcPr>
            <w:cnfStyle w:val="000000000000" w:firstRow="0" w:lastRow="0" w:firstColumn="0" w:lastColumn="0" w:oddVBand="0" w:evenVBand="0" w:oddHBand="0" w:evenHBand="0" w:firstRowFirstColumn="0" w:firstRowLastColumn="0" w:lastRowFirstColumn="0" w:lastRowLastColumn="0"/>
            <w:tcW w:w="839" w:type="dxa"/>
            <w:tcBorders>
              <w:right w:val="single" w:color="385623" w:themeShade="" w:sz="4" w:space="0"/>
            </w:tcBorders>
            <w:tcMar/>
            <w:tcPrChange w:author="Veerle Van den Eynden" w:date="2024-03-07T11:27:28.6283459" w:id="792367468">
              <w:tcPr>
                <w:tcW w:w="839" w:type="dxa"/>
                <w:tcBorders>
                  <w:right w:val="single" w:color="385623" w:themeColor="accent6" w:themeShade="80" w:sz="4" w:space="0"/>
                </w:tcBorders>
              </w:tcPr>
            </w:tcPrChange>
          </w:tcPr>
          <w:p w:rsidRPr="00840A09" w:rsidR="009576B2" w:rsidP="00270A67" w:rsidRDefault="009576B2" w14:paraId="0CE666D1" w14:textId="44A7BCEC">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840A09">
              <w:rPr>
                <w:rFonts w:ascii="Corbel" w:hAnsi="Corbel"/>
                <w:lang w:val="en-GB"/>
              </w:rPr>
              <w:t>1</w:t>
            </w:r>
            <w:r w:rsidRPr="00840A09" w:rsidR="00F94A5C">
              <w:rPr>
                <w:rFonts w:ascii="Corbel" w:hAnsi="Corbel"/>
                <w:lang w:val="en-GB"/>
              </w:rPr>
              <w:t>3-14</w:t>
            </w:r>
          </w:p>
        </w:tc>
      </w:tr>
      <w:tr w:rsidRPr="00840A09" w:rsidR="00542B3F" w:rsidTr="5FE25513" w14:paraId="27CDAD17" w14:textId="77777777">
        <w:tc>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Shade="" w:sz="4" w:space="0"/>
            </w:tcBorders>
            <w:tcMar/>
            <w:tcPrChange w:author="Veerle Van den Eynden" w:date="2024-03-07T11:27:28.6283459" w:id="1680357829">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Color="accent6" w:themeShade="80" w:sz="4" w:space="0"/>
                </w:tcBorders>
              </w:tcPr>
            </w:tcPrChange>
          </w:tcPr>
          <w:p w:rsidRPr="00840A09" w:rsidR="00542B3F" w:rsidP="00270A67" w:rsidRDefault="00542B3F" w14:paraId="3890FAA3" w14:textId="1DA01523">
            <w:pPr>
              <w:rPr>
                <w:rFonts w:ascii="Corbel" w:hAnsi="Corbel"/>
                <w:lang w:val="en-GB"/>
              </w:rPr>
            </w:pPr>
            <w:r>
              <w:rPr>
                <w:rFonts w:ascii="Corbel" w:hAnsi="Corbel"/>
                <w:lang w:val="en-GB"/>
              </w:rPr>
              <w:t>4</w:t>
            </w:r>
          </w:p>
        </w:tc>
        <w:tc>
          <w:tcPr>
            <w:cnfStyle w:val="000000000000" w:firstRow="0" w:lastRow="0" w:firstColumn="0" w:lastColumn="0" w:oddVBand="0" w:evenVBand="0" w:oddHBand="0" w:evenHBand="0" w:firstRowFirstColumn="0" w:firstRowLastColumn="0" w:lastRowFirstColumn="0" w:lastRowLastColumn="0"/>
            <w:tcW w:w="6662" w:type="dxa"/>
            <w:tcMar/>
            <w:tcPrChange w:author="Veerle Van den Eynden" w:date="2024-03-07T10:54:59.3600617" w:id="893368306">
              <w:tcPr>
                <w:tcW w:w="6662" w:type="dxa"/>
              </w:tcPr>
            </w:tcPrChange>
          </w:tcPr>
          <w:p w:rsidRPr="00840A09" w:rsidR="00542B3F" w:rsidP="00270A67" w:rsidRDefault="00542B3F" w14:paraId="2CEC227F" w14:textId="6270D4C9">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sidRPr="00840A09">
              <w:rPr>
                <w:rFonts w:ascii="Corbel" w:hAnsi="Corbel"/>
                <w:lang w:val="en-GB"/>
              </w:rPr>
              <w:t xml:space="preserve">Overview of the Mi-Hy </w:t>
            </w:r>
            <w:r>
              <w:rPr>
                <w:rFonts w:ascii="Corbel" w:hAnsi="Corbel"/>
                <w:lang w:val="en-GB"/>
              </w:rPr>
              <w:t>deliverable descriptors</w:t>
            </w:r>
          </w:p>
        </w:tc>
        <w:tc>
          <w:tcPr>
            <w:cnfStyle w:val="000000000000" w:firstRow="0" w:lastRow="0" w:firstColumn="0" w:lastColumn="0" w:oddVBand="0" w:evenVBand="0" w:oddHBand="0" w:evenHBand="0" w:firstRowFirstColumn="0" w:firstRowLastColumn="0" w:lastRowFirstColumn="0" w:lastRowLastColumn="0"/>
            <w:tcW w:w="839" w:type="dxa"/>
            <w:tcBorders>
              <w:right w:val="single" w:color="385623" w:themeShade="" w:sz="4" w:space="0"/>
            </w:tcBorders>
            <w:tcMar/>
            <w:tcPrChange w:author="Veerle Van den Eynden" w:date="2024-03-07T11:27:28.6283459" w:id="1351103485">
              <w:tcPr>
                <w:tcW w:w="839" w:type="dxa"/>
                <w:tcBorders>
                  <w:right w:val="single" w:color="385623" w:themeColor="accent6" w:themeShade="80" w:sz="4" w:space="0"/>
                </w:tcBorders>
              </w:tcPr>
            </w:tcPrChange>
          </w:tcPr>
          <w:p w:rsidRPr="00840A09" w:rsidR="00542B3F" w:rsidP="00270A67" w:rsidRDefault="00542B3F" w14:paraId="79F42F76" w14:textId="3EA8563A">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Pr>
                <w:rFonts w:ascii="Corbel" w:hAnsi="Corbel"/>
                <w:lang w:val="en-GB"/>
              </w:rPr>
              <w:t>15-1</w:t>
            </w:r>
            <w:r w:rsidR="003C728F">
              <w:rPr>
                <w:rFonts w:ascii="Corbel" w:hAnsi="Corbel"/>
                <w:lang w:val="en-GB"/>
              </w:rPr>
              <w:t>7</w:t>
            </w:r>
          </w:p>
        </w:tc>
      </w:tr>
      <w:tr w:rsidRPr="00840A09" w:rsidR="009576B2" w:rsidTr="5FE25513" w14:paraId="074CEF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Shade="" w:sz="4" w:space="0"/>
            </w:tcBorders>
            <w:tcMar/>
            <w:tcPrChange w:author="Veerle Van den Eynden" w:date="2024-03-07T11:27:28.6283459" w:id="2037686215">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Color="accent6" w:themeShade="80" w:sz="4" w:space="0"/>
                </w:tcBorders>
              </w:tcPr>
            </w:tcPrChange>
          </w:tcPr>
          <w:p w:rsidRPr="00840A09" w:rsidR="009576B2" w:rsidP="00F94A5C" w:rsidRDefault="00542B3F" w14:paraId="55C756B4" w14:textId="3B62862F">
            <w:pPr>
              <w:rPr>
                <w:rFonts w:ascii="Corbel" w:hAnsi="Corbel"/>
                <w:lang w:val="en-GB"/>
              </w:rPr>
            </w:pPr>
            <w:r>
              <w:rPr>
                <w:rFonts w:ascii="Corbel" w:hAnsi="Corbel"/>
                <w:lang w:val="en-GB"/>
              </w:rPr>
              <w:t>5</w:t>
            </w:r>
          </w:p>
        </w:tc>
        <w:tc>
          <w:tcPr>
            <w:cnfStyle w:val="000000000000" w:firstRow="0" w:lastRow="0" w:firstColumn="0" w:lastColumn="0" w:oddVBand="0" w:evenVBand="0" w:oddHBand="0" w:evenHBand="0" w:firstRowFirstColumn="0" w:firstRowLastColumn="0" w:lastRowFirstColumn="0" w:lastRowLastColumn="0"/>
            <w:tcW w:w="6662" w:type="dxa"/>
            <w:tcMar/>
            <w:tcPrChange w:author="Veerle Van den Eynden" w:date="2024-03-07T10:54:59.3600617" w:id="1842940644">
              <w:tcPr>
                <w:tcW w:w="6662" w:type="dxa"/>
              </w:tcPr>
            </w:tcPrChange>
          </w:tcPr>
          <w:p w:rsidRPr="00840A09" w:rsidR="009576B2" w:rsidP="00270A67" w:rsidRDefault="009576B2" w14:paraId="5B56162C" w14:textId="1F12A5E1">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840A09">
              <w:rPr>
                <w:rFonts w:ascii="Corbel" w:hAnsi="Corbel" w:cs="Arial"/>
                <w:color w:val="000000"/>
                <w:lang w:val="en-GB"/>
              </w:rPr>
              <w:t xml:space="preserve">Overview of the </w:t>
            </w:r>
            <w:r w:rsidRPr="00840A09" w:rsidR="00F94A5C">
              <w:rPr>
                <w:rFonts w:ascii="Corbel" w:hAnsi="Corbel" w:cs="Arial"/>
                <w:color w:val="000000"/>
                <w:lang w:val="en-GB"/>
              </w:rPr>
              <w:t>data/</w:t>
            </w:r>
            <w:r w:rsidRPr="00840A09">
              <w:rPr>
                <w:rFonts w:ascii="Corbel" w:hAnsi="Corbel" w:cs="Arial"/>
                <w:color w:val="000000"/>
                <w:lang w:val="en-GB"/>
              </w:rPr>
              <w:t>datasets associated with deliverables within the Mi-Hy project, including their names, descriptions, origins, and links to project objectives</w:t>
            </w:r>
          </w:p>
        </w:tc>
        <w:tc>
          <w:tcPr>
            <w:cnfStyle w:val="000000000000" w:firstRow="0" w:lastRow="0" w:firstColumn="0" w:lastColumn="0" w:oddVBand="0" w:evenVBand="0" w:oddHBand="0" w:evenHBand="0" w:firstRowFirstColumn="0" w:firstRowLastColumn="0" w:lastRowFirstColumn="0" w:lastRowLastColumn="0"/>
            <w:tcW w:w="839" w:type="dxa"/>
            <w:tcBorders>
              <w:right w:val="single" w:color="385623" w:themeShade="" w:sz="4" w:space="0"/>
            </w:tcBorders>
            <w:tcMar/>
            <w:tcPrChange w:author="Veerle Van den Eynden" w:date="2024-03-07T11:27:28.6283459" w:id="2054635464">
              <w:tcPr>
                <w:tcW w:w="839" w:type="dxa"/>
                <w:tcBorders>
                  <w:right w:val="single" w:color="385623" w:themeColor="accent6" w:themeShade="80" w:sz="4" w:space="0"/>
                </w:tcBorders>
              </w:tcPr>
            </w:tcPrChange>
          </w:tcPr>
          <w:p w:rsidRPr="00840A09" w:rsidR="009576B2" w:rsidP="00270A67" w:rsidRDefault="009576B2" w14:paraId="109D8D93" w14:textId="652BD190">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840A09">
              <w:rPr>
                <w:rFonts w:ascii="Corbel" w:hAnsi="Corbel"/>
                <w:lang w:val="en-GB"/>
              </w:rPr>
              <w:t>1</w:t>
            </w:r>
            <w:r w:rsidR="003C728F">
              <w:rPr>
                <w:rFonts w:ascii="Corbel" w:hAnsi="Corbel"/>
                <w:lang w:val="en-GB"/>
              </w:rPr>
              <w:t>8</w:t>
            </w:r>
            <w:r w:rsidRPr="00840A09">
              <w:rPr>
                <w:rFonts w:ascii="Corbel" w:hAnsi="Corbel"/>
                <w:lang w:val="en-GB"/>
              </w:rPr>
              <w:t>-</w:t>
            </w:r>
            <w:r w:rsidR="003C728F">
              <w:rPr>
                <w:rFonts w:ascii="Corbel" w:hAnsi="Corbel"/>
                <w:lang w:val="en-GB"/>
              </w:rPr>
              <w:t>20</w:t>
            </w:r>
          </w:p>
        </w:tc>
      </w:tr>
      <w:tr w:rsidRPr="00840A09" w:rsidR="009A22E2" w:rsidTr="5FE25513" w14:paraId="383B3134" w14:textId="77777777">
        <w:tc>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Shade="" w:sz="4" w:space="0"/>
            </w:tcBorders>
            <w:tcMar/>
            <w:tcPrChange w:author="Veerle Van den Eynden" w:date="2024-03-07T11:27:28.6283459" w:id="1124823050">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Color="accent6" w:themeShade="80" w:sz="4" w:space="0"/>
                </w:tcBorders>
              </w:tcPr>
            </w:tcPrChange>
          </w:tcPr>
          <w:p w:rsidRPr="00840A09" w:rsidR="009576B2" w:rsidP="00270A67" w:rsidRDefault="00542B3F" w14:paraId="2D9F5723" w14:textId="43CF68D8">
            <w:pPr>
              <w:rPr>
                <w:rFonts w:ascii="Corbel" w:hAnsi="Corbel"/>
                <w:lang w:val="en-GB"/>
              </w:rPr>
            </w:pPr>
            <w:r>
              <w:rPr>
                <w:rFonts w:ascii="Corbel" w:hAnsi="Corbel"/>
                <w:lang w:val="en-GB"/>
              </w:rPr>
              <w:t>6</w:t>
            </w:r>
          </w:p>
        </w:tc>
        <w:tc>
          <w:tcPr>
            <w:cnfStyle w:val="000000000000" w:firstRow="0" w:lastRow="0" w:firstColumn="0" w:lastColumn="0" w:oddVBand="0" w:evenVBand="0" w:oddHBand="0" w:evenHBand="0" w:firstRowFirstColumn="0" w:firstRowLastColumn="0" w:lastRowFirstColumn="0" w:lastRowLastColumn="0"/>
            <w:tcW w:w="6662" w:type="dxa"/>
            <w:tcMar/>
            <w:tcPrChange w:author="Veerle Van den Eynden" w:date="2024-03-07T10:54:59.3600617" w:id="1316846756">
              <w:tcPr>
                <w:tcW w:w="6662" w:type="dxa"/>
              </w:tcPr>
            </w:tcPrChange>
          </w:tcPr>
          <w:p w:rsidRPr="00840A09" w:rsidR="009576B2" w:rsidP="00270A67" w:rsidRDefault="00840A09" w14:paraId="54DEA338" w14:textId="281C82AC">
            <w:pPr>
              <w:cnfStyle w:val="000000000000" w:firstRow="0" w:lastRow="0" w:firstColumn="0" w:lastColumn="0" w:oddVBand="0" w:evenVBand="0" w:oddHBand="0" w:evenHBand="0" w:firstRowFirstColumn="0" w:firstRowLastColumn="0" w:lastRowFirstColumn="0" w:lastRowLastColumn="0"/>
              <w:rPr>
                <w:rFonts w:ascii="Corbel" w:hAnsi="Corbel" w:cs="Arial"/>
                <w:color w:val="000000"/>
                <w:lang w:val="en-GB"/>
              </w:rPr>
            </w:pPr>
            <w:r w:rsidRPr="00840A09">
              <w:rPr>
                <w:rFonts w:ascii="Corbel" w:hAnsi="Corbel" w:cs="Arial"/>
                <w:color w:val="000000"/>
                <w:lang w:val="en-GB"/>
              </w:rPr>
              <w:t>Specific characteristics of datasets within the Mi-Hy project, including their types, formats, and volumes.</w:t>
            </w:r>
          </w:p>
        </w:tc>
        <w:tc>
          <w:tcPr>
            <w:cnfStyle w:val="000000000000" w:firstRow="0" w:lastRow="0" w:firstColumn="0" w:lastColumn="0" w:oddVBand="0" w:evenVBand="0" w:oddHBand="0" w:evenHBand="0" w:firstRowFirstColumn="0" w:firstRowLastColumn="0" w:lastRowFirstColumn="0" w:lastRowLastColumn="0"/>
            <w:tcW w:w="839" w:type="dxa"/>
            <w:tcBorders>
              <w:right w:val="single" w:color="385623" w:themeShade="" w:sz="4" w:space="0"/>
            </w:tcBorders>
            <w:tcMar/>
            <w:tcPrChange w:author="Veerle Van den Eynden" w:date="2024-03-07T11:27:28.6283459" w:id="168442081">
              <w:tcPr>
                <w:tcW w:w="839" w:type="dxa"/>
                <w:tcBorders>
                  <w:right w:val="single" w:color="385623" w:themeColor="accent6" w:themeShade="80" w:sz="4" w:space="0"/>
                </w:tcBorders>
              </w:tcPr>
            </w:tcPrChange>
          </w:tcPr>
          <w:p w:rsidRPr="00840A09" w:rsidR="009576B2" w:rsidP="00270A67" w:rsidRDefault="003C728F" w14:paraId="7C287C73" w14:textId="16DF5021">
            <w:pPr>
              <w:cnfStyle w:val="000000000000" w:firstRow="0" w:lastRow="0" w:firstColumn="0" w:lastColumn="0" w:oddVBand="0" w:evenVBand="0" w:oddHBand="0" w:evenHBand="0" w:firstRowFirstColumn="0" w:firstRowLastColumn="0" w:lastRowFirstColumn="0" w:lastRowLastColumn="0"/>
              <w:rPr>
                <w:rFonts w:ascii="Corbel" w:hAnsi="Corbel"/>
                <w:lang w:val="en-GB"/>
              </w:rPr>
            </w:pPr>
            <w:r>
              <w:rPr>
                <w:rFonts w:ascii="Corbel" w:hAnsi="Corbel"/>
                <w:lang w:val="en-GB"/>
              </w:rPr>
              <w:t>2</w:t>
            </w:r>
            <w:r w:rsidRPr="00840A09" w:rsidR="00840A09">
              <w:rPr>
                <w:rFonts w:ascii="Corbel" w:hAnsi="Corbel"/>
                <w:lang w:val="en-GB"/>
              </w:rPr>
              <w:t>1</w:t>
            </w:r>
          </w:p>
        </w:tc>
      </w:tr>
      <w:tr w:rsidRPr="00840A09" w:rsidR="009576B2" w:rsidTr="5FE25513" w14:paraId="0BDC9F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Shade="" w:sz="4" w:space="0"/>
              <w:bottom w:val="single" w:color="385623" w:themeShade="" w:sz="4" w:space="0"/>
            </w:tcBorders>
            <w:tcMar/>
            <w:tcPrChange w:author="Veerle Van den Eynden" w:date="2024-03-07T11:27:28.6283459" w:id="1560105663">
              <w:tcPr>
                <w:cnfStyle w:val="001000000000" w:firstRow="0" w:lastRow="0" w:firstColumn="1" w:lastColumn="0" w:oddVBand="0" w:evenVBand="0" w:oddHBand="0" w:evenHBand="0" w:firstRowFirstColumn="0" w:firstRowLastColumn="0" w:lastRowFirstColumn="0" w:lastRowLastColumn="0"/>
                <w:tcW w:w="1555" w:type="dxa"/>
                <w:tcBorders>
                  <w:left w:val="single" w:color="385623" w:themeColor="accent6" w:themeShade="80" w:sz="4" w:space="0"/>
                  <w:bottom w:val="single" w:color="385623" w:themeColor="accent6" w:themeShade="80" w:sz="4" w:space="0"/>
                </w:tcBorders>
              </w:tcPr>
            </w:tcPrChange>
          </w:tcPr>
          <w:p w:rsidRPr="00840A09" w:rsidR="009576B2" w:rsidP="00270A67" w:rsidRDefault="00542B3F" w14:paraId="51DB613F" w14:textId="25E6EED7">
            <w:pPr>
              <w:rPr>
                <w:rFonts w:ascii="Corbel" w:hAnsi="Corbel"/>
                <w:lang w:val="en-GB"/>
              </w:rPr>
            </w:pPr>
            <w:r>
              <w:rPr>
                <w:rFonts w:ascii="Corbel" w:hAnsi="Corbel"/>
                <w:lang w:val="en-GB"/>
              </w:rPr>
              <w:t>7</w:t>
            </w:r>
          </w:p>
        </w:tc>
        <w:tc>
          <w:tcPr>
            <w:cnfStyle w:val="000000000000" w:firstRow="0" w:lastRow="0" w:firstColumn="0" w:lastColumn="0" w:oddVBand="0" w:evenVBand="0" w:oddHBand="0" w:evenHBand="0" w:firstRowFirstColumn="0" w:firstRowLastColumn="0" w:lastRowFirstColumn="0" w:lastRowLastColumn="0"/>
            <w:tcW w:w="6662" w:type="dxa"/>
            <w:tcBorders>
              <w:bottom w:val="single" w:color="385623" w:themeShade="" w:sz="4" w:space="0"/>
            </w:tcBorders>
            <w:tcMar/>
            <w:tcPrChange w:author="Veerle Van den Eynden" w:date="2024-03-07T11:27:28.6283459" w:id="244850754">
              <w:tcPr>
                <w:tcW w:w="6662" w:type="dxa"/>
                <w:tcBorders>
                  <w:bottom w:val="single" w:color="385623" w:themeColor="accent6" w:themeShade="80" w:sz="4" w:space="0"/>
                </w:tcBorders>
              </w:tcPr>
            </w:tcPrChange>
          </w:tcPr>
          <w:p w:rsidRPr="00840A09" w:rsidR="009576B2" w:rsidP="00EA30C4" w:rsidRDefault="00840A09" w14:paraId="682E810E" w14:textId="1040FC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rbel" w:hAnsi="Corbel" w:cs="Arial"/>
                <w:color w:val="000000"/>
                <w:lang w:val="en-GB"/>
              </w:rPr>
            </w:pPr>
            <w:r w:rsidRPr="00840A09">
              <w:rPr>
                <w:rFonts w:ascii="Corbel" w:hAnsi="Corbel" w:cs="Arial"/>
                <w:color w:val="000000"/>
                <w:lang w:val="en-GB"/>
              </w:rPr>
              <w:t>Overview of the datasets within the Mi-Hy project, the GDPR sensitivity of the datasets, their storage locations, persistent identifiers, and to what extent the datasets will be publicly available</w:t>
            </w:r>
          </w:p>
        </w:tc>
        <w:tc>
          <w:tcPr>
            <w:cnfStyle w:val="000000000000" w:firstRow="0" w:lastRow="0" w:firstColumn="0" w:lastColumn="0" w:oddVBand="0" w:evenVBand="0" w:oddHBand="0" w:evenHBand="0" w:firstRowFirstColumn="0" w:firstRowLastColumn="0" w:lastRowFirstColumn="0" w:lastRowLastColumn="0"/>
            <w:tcW w:w="839" w:type="dxa"/>
            <w:tcBorders>
              <w:bottom w:val="single" w:color="385623" w:themeShade="" w:sz="4" w:space="0"/>
              <w:right w:val="single" w:color="385623" w:themeShade="" w:sz="4" w:space="0"/>
            </w:tcBorders>
            <w:tcMar/>
            <w:tcPrChange w:author="Veerle Van den Eynden" w:date="2024-03-07T11:27:28.6283459" w:id="1768777861">
              <w:tcPr>
                <w:tcW w:w="839" w:type="dxa"/>
                <w:tcBorders>
                  <w:bottom w:val="single" w:color="385623" w:themeColor="accent6" w:themeShade="80" w:sz="4" w:space="0"/>
                  <w:right w:val="single" w:color="385623" w:themeColor="accent6" w:themeShade="80" w:sz="4" w:space="0"/>
                </w:tcBorders>
              </w:tcPr>
            </w:tcPrChange>
          </w:tcPr>
          <w:p w:rsidRPr="00840A09" w:rsidR="009576B2" w:rsidP="00270A67" w:rsidRDefault="00840A09" w14:paraId="5B19E7C0" w14:textId="7ECDBBC0">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840A09">
              <w:rPr>
                <w:rFonts w:ascii="Corbel" w:hAnsi="Corbel"/>
                <w:lang w:val="en-GB"/>
              </w:rPr>
              <w:t>2</w:t>
            </w:r>
            <w:r w:rsidR="003C728F">
              <w:rPr>
                <w:rFonts w:ascii="Corbel" w:hAnsi="Corbel"/>
                <w:lang w:val="en-GB"/>
              </w:rPr>
              <w:t>7</w:t>
            </w:r>
            <w:r w:rsidRPr="00840A09">
              <w:rPr>
                <w:rFonts w:ascii="Corbel" w:hAnsi="Corbel"/>
                <w:lang w:val="en-GB"/>
              </w:rPr>
              <w:t>-2</w:t>
            </w:r>
            <w:r w:rsidR="003C728F">
              <w:rPr>
                <w:rFonts w:ascii="Corbel" w:hAnsi="Corbel"/>
                <w:lang w:val="en-GB"/>
              </w:rPr>
              <w:t>8</w:t>
            </w:r>
          </w:p>
        </w:tc>
      </w:tr>
    </w:tbl>
    <w:p w:rsidRPr="00EF2FC9" w:rsidR="009576B2" w:rsidP="00270A67" w:rsidRDefault="009576B2" w14:paraId="18817E6B" w14:textId="77777777">
      <w:pPr>
        <w:rPr>
          <w:lang w:val="en-GB"/>
        </w:rPr>
      </w:pPr>
    </w:p>
    <w:p w:rsidRPr="00EF2FC9" w:rsidR="009576B2" w:rsidP="00270A67" w:rsidRDefault="009576B2" w14:paraId="34ACEB61" w14:textId="77777777">
      <w:pPr>
        <w:rPr>
          <w:lang w:val="en-GB"/>
        </w:rPr>
      </w:pPr>
    </w:p>
    <w:p w:rsidRPr="00EF2FC9" w:rsidR="002E76CD" w:rsidRDefault="002E76CD" w14:paraId="7A74CD1D" w14:textId="70739D13">
      <w:pPr>
        <w:rPr>
          <w:lang w:val="en-GB"/>
        </w:rPr>
      </w:pPr>
    </w:p>
    <w:p w:rsidRPr="00EF2FC9" w:rsidR="009576B2" w:rsidRDefault="009576B2" w14:paraId="655E9FCA" w14:textId="77777777">
      <w:pPr>
        <w:rPr>
          <w:b/>
          <w:bCs/>
          <w:color w:val="468962"/>
          <w:sz w:val="36"/>
          <w:szCs w:val="36"/>
          <w:lang w:val="en-GB"/>
        </w:rPr>
      </w:pPr>
      <w:r w:rsidRPr="00EF2FC9">
        <w:rPr>
          <w:lang w:val="en-GB"/>
        </w:rPr>
        <w:br w:type="page"/>
      </w:r>
    </w:p>
    <w:p w:rsidRPr="00EF2FC9" w:rsidR="00ED0876" w:rsidP="00ED0876" w:rsidRDefault="00ED0876" w14:paraId="400D8E76" w14:textId="58022552">
      <w:pPr>
        <w:pStyle w:val="Heading1"/>
        <w:rPr>
          <w:lang w:val="en-GB"/>
        </w:rPr>
      </w:pPr>
      <w:bookmarkStart w:name="_Toc159669213" w:id="3"/>
      <w:r w:rsidRPr="00EF2FC9">
        <w:rPr>
          <w:lang w:val="en-GB"/>
        </w:rPr>
        <w:lastRenderedPageBreak/>
        <w:t>Consortium</w:t>
      </w:r>
      <w:bookmarkEnd w:id="3"/>
    </w:p>
    <w:p w:rsidRPr="00EF2FC9" w:rsidR="00ED0876" w:rsidRDefault="00ED0876" w14:paraId="4A45B552" w14:textId="77777777">
      <w:pPr>
        <w:rPr>
          <w:lang w:val="en-GB"/>
        </w:rPr>
      </w:pPr>
    </w:p>
    <w:p w:rsidRPr="00EF2FC9" w:rsidR="00ED0876" w:rsidP="00ED0876" w:rsidRDefault="00ED0876" w14:paraId="311E5FE1" w14:textId="12C71728">
      <w:pPr>
        <w:jc w:val="both"/>
        <w:rPr>
          <w:lang w:val="en-GB"/>
        </w:rPr>
      </w:pPr>
      <w:r w:rsidRPr="00EF2FC9">
        <w:rPr>
          <w:lang w:val="en-GB"/>
        </w:rPr>
        <w:t xml:space="preserve">The Mi-Hy consortium is composed from 6 institutions: KU Leuven, Belgium (KUL), the University of Southampton, United Kingdom (SOTON), SONY Computer Science Laboratory, France (SONY), </w:t>
      </w:r>
      <w:proofErr w:type="spellStart"/>
      <w:r w:rsidRPr="00EF2FC9">
        <w:rPr>
          <w:lang w:val="en-GB"/>
        </w:rPr>
        <w:t>Biofaction</w:t>
      </w:r>
      <w:proofErr w:type="spellEnd"/>
      <w:r w:rsidRPr="00EF2FC9">
        <w:rPr>
          <w:lang w:val="en-GB"/>
        </w:rPr>
        <w:t>, Austria (BFC), the Spanish National Research Council, Spain (CSIC), and the University of the West of England, United Kingdom (UWE). The specific partners and team members are detailed below:</w:t>
      </w:r>
    </w:p>
    <w:p w:rsidRPr="00EF2FC9" w:rsidR="00F94A5C" w:rsidP="00ED0876" w:rsidRDefault="00F94A5C" w14:paraId="4223313B" w14:textId="77777777">
      <w:pPr>
        <w:jc w:val="both"/>
        <w:rPr>
          <w:lang w:val="en-GB"/>
        </w:rPr>
      </w:pPr>
    </w:p>
    <w:p w:rsidRPr="00EF2FC9" w:rsidR="00F94A5C" w:rsidP="00F94A5C" w:rsidRDefault="00F94A5C" w14:paraId="1F7DB297" w14:textId="7BFB40FB">
      <w:pPr>
        <w:spacing w:line="276" w:lineRule="auto"/>
        <w:rPr>
          <w:rFonts w:ascii="Corbel" w:hAnsi="Corbel"/>
          <w:sz w:val="21"/>
          <w:szCs w:val="21"/>
          <w:lang w:val="en-GB"/>
        </w:rPr>
      </w:pPr>
      <w:r w:rsidRPr="00EF2FC9">
        <w:rPr>
          <w:rFonts w:ascii="Corbel" w:hAnsi="Corbel"/>
          <w:sz w:val="21"/>
          <w:szCs w:val="21"/>
          <w:lang w:val="en-GB"/>
        </w:rPr>
        <w:t>Table 1: Overview of the Mi-Hy consortium</w:t>
      </w:r>
    </w:p>
    <w:tbl>
      <w:tblPr>
        <w:tblStyle w:val="TableGrid"/>
        <w:tblW w:w="0" w:type="auto"/>
        <w:tblLook w:val="04A0" w:firstRow="1" w:lastRow="0" w:firstColumn="1" w:lastColumn="0" w:noHBand="0" w:noVBand="1"/>
      </w:tblPr>
      <w:tblGrid>
        <w:gridCol w:w="2547"/>
        <w:gridCol w:w="6469"/>
      </w:tblGrid>
      <w:tr w:rsidRPr="00EF2FC9" w:rsidR="00ED0876" w:rsidTr="009576B2" w14:paraId="29B0EF2F" w14:textId="77777777">
        <w:tc>
          <w:tcPr>
            <w:tcW w:w="2547" w:type="dxa"/>
            <w:shd w:val="clear" w:color="auto" w:fill="E2F0D9"/>
          </w:tcPr>
          <w:p w:rsidRPr="00EF2FC9" w:rsidR="00ED0876" w:rsidP="002F2C00" w:rsidRDefault="00ED0876" w14:paraId="7D262E9D" w14:textId="77777777">
            <w:pPr>
              <w:rPr>
                <w:rFonts w:ascii="Corbel" w:hAnsi="Corbel" w:cs="Arial"/>
                <w:b/>
                <w:bCs/>
                <w:i/>
                <w:iCs/>
                <w:color w:val="000000" w:themeColor="text1"/>
                <w:sz w:val="24"/>
                <w:szCs w:val="24"/>
                <w:lang w:val="en-GB"/>
              </w:rPr>
            </w:pPr>
            <w:r w:rsidRPr="00EF2FC9">
              <w:rPr>
                <w:rFonts w:ascii="Corbel" w:hAnsi="Corbel" w:cs="Arial"/>
                <w:b/>
                <w:bCs/>
                <w:i/>
                <w:iCs/>
                <w:color w:val="000000" w:themeColor="text1"/>
                <w:sz w:val="24"/>
                <w:szCs w:val="24"/>
                <w:lang w:val="en-GB"/>
              </w:rPr>
              <w:t>KUL</w:t>
            </w:r>
          </w:p>
        </w:tc>
        <w:tc>
          <w:tcPr>
            <w:tcW w:w="6469" w:type="dxa"/>
            <w:shd w:val="clear" w:color="auto" w:fill="E2F0D9"/>
          </w:tcPr>
          <w:p w:rsidRPr="00EF2FC9" w:rsidR="00ED0876" w:rsidP="002F2C00" w:rsidRDefault="00ED0876" w14:paraId="3CD7464E" w14:textId="77777777">
            <w:pPr>
              <w:rPr>
                <w:rFonts w:ascii="Corbel" w:hAnsi="Corbel" w:cs="Arial"/>
                <w:b/>
                <w:bCs/>
                <w:i/>
                <w:iCs/>
                <w:color w:val="000000" w:themeColor="text1"/>
                <w:sz w:val="24"/>
                <w:szCs w:val="24"/>
                <w:lang w:val="en-GB"/>
              </w:rPr>
            </w:pPr>
            <w:r w:rsidRPr="00EF2FC9">
              <w:rPr>
                <w:rFonts w:ascii="Corbel" w:hAnsi="Corbel" w:cs="Arial"/>
                <w:b/>
                <w:bCs/>
                <w:i/>
                <w:iCs/>
                <w:color w:val="000000" w:themeColor="text1"/>
                <w:sz w:val="24"/>
                <w:szCs w:val="24"/>
                <w:lang w:val="en-GB"/>
              </w:rPr>
              <w:t>Coordinating Partner, Lead Partner WP6</w:t>
            </w:r>
          </w:p>
        </w:tc>
      </w:tr>
      <w:tr w:rsidRPr="00EF2FC9" w:rsidR="00ED0876" w:rsidTr="002F2C00" w14:paraId="05D6A427" w14:textId="77777777">
        <w:tc>
          <w:tcPr>
            <w:tcW w:w="2547" w:type="dxa"/>
          </w:tcPr>
          <w:p w:rsidRPr="00EF2FC9" w:rsidR="00ED0876" w:rsidP="002F2C00" w:rsidRDefault="00ED0876" w14:paraId="03D4B78B" w14:textId="77777777">
            <w:pPr>
              <w:rPr>
                <w:rFonts w:ascii="Corbel" w:hAnsi="Corbel" w:cs="Arial"/>
                <w:b/>
                <w:bCs/>
                <w:i/>
                <w:iCs/>
                <w:color w:val="000000" w:themeColor="text1"/>
                <w:sz w:val="24"/>
                <w:szCs w:val="24"/>
                <w:lang w:val="en-GB"/>
              </w:rPr>
            </w:pPr>
            <w:r w:rsidRPr="00EF2FC9">
              <w:rPr>
                <w:rFonts w:ascii="Corbel" w:hAnsi="Corbel" w:cs="Arial"/>
                <w:b/>
                <w:bCs/>
                <w:i/>
                <w:iCs/>
                <w:color w:val="000000" w:themeColor="text1"/>
                <w:sz w:val="24"/>
                <w:szCs w:val="24"/>
                <w:lang w:val="en-GB"/>
              </w:rPr>
              <w:t xml:space="preserve">Rachel Armstrong </w:t>
            </w:r>
          </w:p>
        </w:tc>
        <w:tc>
          <w:tcPr>
            <w:tcW w:w="6469" w:type="dxa"/>
          </w:tcPr>
          <w:p w:rsidRPr="00EF2FC9" w:rsidR="00ED0876" w:rsidP="002F2C00" w:rsidRDefault="00ED0876" w14:paraId="1291FE54"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(coordinator)</w:t>
            </w:r>
          </w:p>
        </w:tc>
      </w:tr>
      <w:tr w:rsidRPr="00EF2FC9" w:rsidR="00ED0876" w:rsidTr="002F2C00" w14:paraId="2166C21C" w14:textId="77777777">
        <w:tc>
          <w:tcPr>
            <w:tcW w:w="2547" w:type="dxa"/>
          </w:tcPr>
          <w:p w:rsidRPr="00EF2FC9" w:rsidR="00ED0876" w:rsidP="002F2C00" w:rsidRDefault="00ED0876" w14:paraId="16641229" w14:textId="77777777">
            <w:pPr>
              <w:rPr>
                <w:rFonts w:ascii="Corbel" w:hAnsi="Corbel" w:cs="Arial"/>
                <w:i/>
                <w:iCs/>
                <w:color w:val="538135" w:themeColor="accent6" w:themeShade="BF"/>
                <w:sz w:val="24"/>
                <w:szCs w:val="24"/>
                <w:lang w:val="en-GB"/>
              </w:rPr>
            </w:pPr>
            <w:proofErr w:type="spellStart"/>
            <w:r w:rsidRPr="00EF2FC9">
              <w:rPr>
                <w:rFonts w:ascii="Corbel" w:hAnsi="Corbel" w:cs="Arial"/>
                <w:i/>
                <w:iCs/>
                <w:color w:val="538135" w:themeColor="accent6" w:themeShade="BF"/>
                <w:sz w:val="24"/>
                <w:szCs w:val="24"/>
                <w:lang w:val="en-GB"/>
              </w:rPr>
              <w:t>Jermina</w:t>
            </w:r>
            <w:proofErr w:type="spellEnd"/>
            <w:r w:rsidRPr="00EF2FC9">
              <w:rPr>
                <w:rFonts w:ascii="Corbel" w:hAnsi="Corbel" w:cs="Arial"/>
                <w:i/>
                <w:iCs/>
                <w:color w:val="538135" w:themeColor="accent6" w:themeShade="BF"/>
                <w:sz w:val="24"/>
                <w:szCs w:val="24"/>
                <w:lang w:val="en-GB"/>
              </w:rPr>
              <w:t xml:space="preserve"> </w:t>
            </w:r>
            <w:proofErr w:type="spellStart"/>
            <w:r w:rsidRPr="00EF2FC9">
              <w:rPr>
                <w:rFonts w:ascii="Corbel" w:hAnsi="Corbel" w:cs="Arial"/>
                <w:i/>
                <w:iCs/>
                <w:color w:val="538135" w:themeColor="accent6" w:themeShade="BF"/>
                <w:sz w:val="24"/>
                <w:szCs w:val="24"/>
                <w:lang w:val="en-GB"/>
              </w:rPr>
              <w:t>Stanojev</w:t>
            </w:r>
            <w:proofErr w:type="spellEnd"/>
          </w:p>
        </w:tc>
        <w:tc>
          <w:tcPr>
            <w:tcW w:w="6469" w:type="dxa"/>
          </w:tcPr>
          <w:p w:rsidRPr="00EF2FC9" w:rsidR="00ED0876" w:rsidP="002F2C00" w:rsidRDefault="00ED0876" w14:paraId="181965E5"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 xml:space="preserve">Research Associate Mi-Hy </w:t>
            </w:r>
          </w:p>
        </w:tc>
      </w:tr>
      <w:tr w:rsidRPr="00EF2FC9" w:rsidR="00ED0876" w:rsidTr="002F2C00" w14:paraId="1E8961AD" w14:textId="77777777">
        <w:tc>
          <w:tcPr>
            <w:tcW w:w="2547" w:type="dxa"/>
          </w:tcPr>
          <w:p w:rsidRPr="00EF2FC9" w:rsidR="00ED0876" w:rsidP="002F2C00" w:rsidRDefault="00ED0876" w14:paraId="7E315D52" w14:textId="77777777">
            <w:pPr>
              <w:rPr>
                <w:rFonts w:ascii="Corbel" w:hAnsi="Corbel" w:cs="Arial"/>
                <w:i/>
                <w:iCs/>
                <w:color w:val="538135" w:themeColor="accent6" w:themeShade="BF"/>
                <w:sz w:val="24"/>
                <w:szCs w:val="24"/>
                <w:lang w:val="en-GB"/>
              </w:rPr>
            </w:pPr>
            <w:r w:rsidRPr="00EF2FC9">
              <w:rPr>
                <w:rFonts w:ascii="Corbel" w:hAnsi="Corbel" w:cs="Arial"/>
                <w:i/>
                <w:iCs/>
                <w:color w:val="538135" w:themeColor="accent6" w:themeShade="BF"/>
                <w:sz w:val="24"/>
                <w:szCs w:val="24"/>
                <w:lang w:val="en-GB"/>
              </w:rPr>
              <w:t xml:space="preserve">Anna </w:t>
            </w:r>
            <w:proofErr w:type="spellStart"/>
            <w:r w:rsidRPr="00EF2FC9">
              <w:rPr>
                <w:rFonts w:ascii="Corbel" w:hAnsi="Corbel" w:cs="Arial"/>
                <w:i/>
                <w:iCs/>
                <w:color w:val="538135" w:themeColor="accent6" w:themeShade="BF"/>
                <w:sz w:val="24"/>
                <w:szCs w:val="24"/>
                <w:lang w:val="en-GB"/>
              </w:rPr>
              <w:t>Vershinina</w:t>
            </w:r>
            <w:proofErr w:type="spellEnd"/>
          </w:p>
        </w:tc>
        <w:tc>
          <w:tcPr>
            <w:tcW w:w="6469" w:type="dxa"/>
          </w:tcPr>
          <w:p w:rsidRPr="00EF2FC9" w:rsidR="00ED0876" w:rsidP="002F2C00" w:rsidRDefault="00ED0876" w14:paraId="46D618FC" w14:textId="505B880C">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Doctoral student</w:t>
            </w:r>
          </w:p>
        </w:tc>
      </w:tr>
      <w:tr w:rsidRPr="00EF2FC9" w:rsidR="00ED0876" w:rsidTr="002F2C00" w14:paraId="236DF4F0" w14:textId="77777777">
        <w:tc>
          <w:tcPr>
            <w:tcW w:w="2547" w:type="dxa"/>
          </w:tcPr>
          <w:p w:rsidRPr="00EF2FC9" w:rsidR="00ED0876" w:rsidP="002F2C00" w:rsidRDefault="00ED0876" w14:paraId="65109D71" w14:textId="5BFB943C">
            <w:pPr>
              <w:rPr>
                <w:rFonts w:ascii="Corbel" w:hAnsi="Corbel" w:cs="Arial"/>
                <w:i/>
                <w:iCs/>
                <w:color w:val="538135" w:themeColor="accent6" w:themeShade="BF"/>
                <w:lang w:val="en-GB"/>
              </w:rPr>
            </w:pPr>
            <w:r w:rsidRPr="00EF2FC9">
              <w:rPr>
                <w:rFonts w:ascii="Corbel" w:hAnsi="Corbel" w:cs="Arial"/>
                <w:i/>
                <w:iCs/>
                <w:color w:val="538135" w:themeColor="accent6" w:themeShade="BF"/>
                <w:lang w:val="en-GB"/>
              </w:rPr>
              <w:t>Joshua David</w:t>
            </w:r>
          </w:p>
        </w:tc>
        <w:tc>
          <w:tcPr>
            <w:tcW w:w="6469" w:type="dxa"/>
          </w:tcPr>
          <w:p w:rsidRPr="00EF2FC9" w:rsidR="00ED0876" w:rsidP="002F2C00" w:rsidRDefault="00ED0876" w14:paraId="4974DDCE" w14:textId="3F767077">
            <w:pPr>
              <w:rPr>
                <w:rFonts w:ascii="Corbel" w:hAnsi="Corbel" w:cs="Arial"/>
                <w:color w:val="000000" w:themeColor="text1"/>
                <w:lang w:val="en-GB"/>
              </w:rPr>
            </w:pPr>
            <w:r w:rsidRPr="00EF2FC9">
              <w:rPr>
                <w:rFonts w:ascii="Corbel" w:hAnsi="Corbel" w:cs="Arial"/>
                <w:color w:val="000000" w:themeColor="text1"/>
                <w:lang w:val="en-GB"/>
              </w:rPr>
              <w:t>Doctoral student</w:t>
            </w:r>
          </w:p>
        </w:tc>
      </w:tr>
      <w:tr w:rsidRPr="00EF2FC9" w:rsidR="00ED0876" w:rsidTr="009576B2" w14:paraId="5B0D9FC9" w14:textId="77777777">
        <w:tc>
          <w:tcPr>
            <w:tcW w:w="2547" w:type="dxa"/>
            <w:shd w:val="clear" w:color="auto" w:fill="E2F0D9"/>
          </w:tcPr>
          <w:p w:rsidRPr="00EF2FC9" w:rsidR="00ED0876" w:rsidP="002F2C00" w:rsidRDefault="00ED0876" w14:paraId="1774F36E" w14:textId="77777777">
            <w:pPr>
              <w:rPr>
                <w:rFonts w:ascii="Corbel" w:hAnsi="Corbel" w:cs="Arial"/>
                <w:b/>
                <w:bCs/>
                <w:i/>
                <w:iCs/>
                <w:color w:val="000000" w:themeColor="text1"/>
                <w:sz w:val="24"/>
                <w:szCs w:val="24"/>
                <w:lang w:val="en-GB"/>
              </w:rPr>
            </w:pPr>
            <w:r w:rsidRPr="00EF2FC9">
              <w:rPr>
                <w:rFonts w:ascii="Corbel" w:hAnsi="Corbel" w:cs="Arial"/>
                <w:b/>
                <w:bCs/>
                <w:color w:val="000000" w:themeColor="text1"/>
                <w:sz w:val="24"/>
                <w:szCs w:val="24"/>
                <w:lang w:val="en-GB"/>
              </w:rPr>
              <w:t>SOTON</w:t>
            </w:r>
          </w:p>
        </w:tc>
        <w:tc>
          <w:tcPr>
            <w:tcW w:w="6469" w:type="dxa"/>
            <w:shd w:val="clear" w:color="auto" w:fill="E2F0D9"/>
          </w:tcPr>
          <w:p w:rsidRPr="00EF2FC9" w:rsidR="00ED0876" w:rsidP="002F2C00" w:rsidRDefault="00ED0876" w14:paraId="7CAB84AB" w14:textId="77777777">
            <w:pPr>
              <w:rPr>
                <w:rFonts w:ascii="Corbel" w:hAnsi="Corbel" w:cs="Arial"/>
                <w:b/>
                <w:bCs/>
                <w:i/>
                <w:iCs/>
                <w:color w:val="000000" w:themeColor="text1"/>
                <w:sz w:val="24"/>
                <w:szCs w:val="24"/>
                <w:lang w:val="en-GB"/>
              </w:rPr>
            </w:pPr>
            <w:r w:rsidRPr="00EF2FC9">
              <w:rPr>
                <w:rFonts w:ascii="Corbel" w:hAnsi="Corbel" w:cs="Arial"/>
                <w:b/>
                <w:bCs/>
                <w:i/>
                <w:iCs/>
                <w:color w:val="000000" w:themeColor="text1"/>
                <w:sz w:val="24"/>
                <w:szCs w:val="24"/>
                <w:lang w:val="en-GB"/>
              </w:rPr>
              <w:t>Lead Partner WP1</w:t>
            </w:r>
          </w:p>
        </w:tc>
      </w:tr>
      <w:tr w:rsidRPr="00EF2FC9" w:rsidR="00ED0876" w:rsidTr="002F2C00" w14:paraId="5656E83E" w14:textId="77777777">
        <w:tc>
          <w:tcPr>
            <w:tcW w:w="2547" w:type="dxa"/>
          </w:tcPr>
          <w:p w:rsidRPr="00EF2FC9" w:rsidR="00ED0876" w:rsidP="002F2C00" w:rsidRDefault="00ED0876" w14:paraId="34B7D20A" w14:textId="77777777">
            <w:pPr>
              <w:rPr>
                <w:rFonts w:ascii="Corbel" w:hAnsi="Corbel" w:cs="Arial"/>
                <w:b/>
                <w:bCs/>
                <w:i/>
                <w:iCs/>
                <w:color w:val="000000" w:themeColor="text1"/>
                <w:sz w:val="24"/>
                <w:szCs w:val="24"/>
                <w:lang w:val="en-GB"/>
              </w:rPr>
            </w:pPr>
            <w:proofErr w:type="spellStart"/>
            <w:r w:rsidRPr="00EF2FC9">
              <w:rPr>
                <w:rFonts w:ascii="Corbel" w:hAnsi="Corbel" w:cs="Arial"/>
                <w:b/>
                <w:bCs/>
                <w:i/>
                <w:iCs/>
                <w:color w:val="000000" w:themeColor="text1"/>
                <w:sz w:val="24"/>
                <w:szCs w:val="24"/>
                <w:lang w:val="en-GB"/>
              </w:rPr>
              <w:t>Ioannis</w:t>
            </w:r>
            <w:proofErr w:type="spellEnd"/>
            <w:r w:rsidRPr="00EF2FC9">
              <w:rPr>
                <w:rFonts w:ascii="Corbel" w:hAnsi="Corbel" w:cs="Arial"/>
                <w:b/>
                <w:bCs/>
                <w:i/>
                <w:iCs/>
                <w:color w:val="000000" w:themeColor="text1"/>
                <w:sz w:val="24"/>
                <w:szCs w:val="24"/>
                <w:lang w:val="en-GB"/>
              </w:rPr>
              <w:t xml:space="preserve"> </w:t>
            </w:r>
            <w:proofErr w:type="spellStart"/>
            <w:r w:rsidRPr="00EF2FC9">
              <w:rPr>
                <w:rFonts w:ascii="Corbel" w:hAnsi="Corbel" w:cs="Arial"/>
                <w:b/>
                <w:bCs/>
                <w:i/>
                <w:iCs/>
                <w:color w:val="000000" w:themeColor="text1"/>
                <w:sz w:val="24"/>
                <w:szCs w:val="24"/>
                <w:lang w:val="en-GB"/>
              </w:rPr>
              <w:t>Ireopoulos</w:t>
            </w:r>
            <w:proofErr w:type="spellEnd"/>
            <w:r w:rsidRPr="00EF2FC9">
              <w:rPr>
                <w:rStyle w:val="apple-converted-space"/>
                <w:rFonts w:ascii="Corbel" w:hAnsi="Corbel" w:cs="Arial"/>
                <w:i/>
                <w:iCs/>
                <w:color w:val="000000" w:themeColor="text1"/>
                <w:sz w:val="24"/>
                <w:szCs w:val="24"/>
                <w:lang w:val="en-GB"/>
              </w:rPr>
              <w:t> </w:t>
            </w:r>
          </w:p>
        </w:tc>
        <w:tc>
          <w:tcPr>
            <w:tcW w:w="6469" w:type="dxa"/>
          </w:tcPr>
          <w:p w:rsidRPr="00EF2FC9" w:rsidR="00ED0876" w:rsidP="002F2C00" w:rsidRDefault="00ED0876" w14:paraId="0B019251"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PI</w:t>
            </w:r>
          </w:p>
        </w:tc>
      </w:tr>
      <w:tr w:rsidRPr="00EF2FC9" w:rsidR="00ED0876" w:rsidTr="002F2C00" w14:paraId="263F181B" w14:textId="77777777">
        <w:tc>
          <w:tcPr>
            <w:tcW w:w="2547" w:type="dxa"/>
          </w:tcPr>
          <w:p w:rsidRPr="00EF2FC9" w:rsidR="00ED0876" w:rsidP="00ED0876" w:rsidRDefault="00ED0876" w14:paraId="2934476B" w14:textId="6E9EAC22">
            <w:pPr>
              <w:rPr>
                <w:rFonts w:ascii="Corbel" w:hAnsi="Corbel"/>
                <w:i/>
                <w:iCs/>
                <w:color w:val="538135" w:themeColor="accent6" w:themeShade="BF"/>
                <w:sz w:val="24"/>
                <w:szCs w:val="24"/>
                <w:lang w:val="en-GB"/>
              </w:rPr>
            </w:pPr>
            <w:proofErr w:type="spellStart"/>
            <w:r w:rsidRPr="00EF2FC9">
              <w:rPr>
                <w:rFonts w:ascii="Corbel" w:hAnsi="Corbel"/>
                <w:i/>
                <w:iCs/>
                <w:color w:val="538135" w:themeColor="accent6" w:themeShade="BF"/>
                <w:sz w:val="24"/>
                <w:szCs w:val="24"/>
                <w:lang w:val="en-GB"/>
              </w:rPr>
              <w:t>Dibyojyoty</w:t>
            </w:r>
            <w:proofErr w:type="spellEnd"/>
            <w:r w:rsidRPr="00EF2FC9">
              <w:rPr>
                <w:rFonts w:ascii="Corbel" w:hAnsi="Corbel"/>
                <w:i/>
                <w:iCs/>
                <w:color w:val="538135" w:themeColor="accent6" w:themeShade="BF"/>
                <w:sz w:val="24"/>
                <w:szCs w:val="24"/>
                <w:lang w:val="en-GB"/>
              </w:rPr>
              <w:t xml:space="preserve"> Nath</w:t>
            </w:r>
          </w:p>
        </w:tc>
        <w:tc>
          <w:tcPr>
            <w:tcW w:w="6469" w:type="dxa"/>
          </w:tcPr>
          <w:p w:rsidRPr="00EF2FC9" w:rsidR="00ED0876" w:rsidP="002F2C00" w:rsidRDefault="00ED0876" w14:paraId="55A496EE" w14:textId="4F5E2D08">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Post-Doctoral Researcher</w:t>
            </w:r>
          </w:p>
        </w:tc>
      </w:tr>
      <w:tr w:rsidRPr="00EF2FC9" w:rsidR="00ED0876" w:rsidTr="002F2C00" w14:paraId="74F88FEF" w14:textId="77777777">
        <w:tc>
          <w:tcPr>
            <w:tcW w:w="2547" w:type="dxa"/>
          </w:tcPr>
          <w:p w:rsidRPr="00EF2FC9" w:rsidR="00ED0876" w:rsidP="002F2C00" w:rsidRDefault="00ED0876" w14:paraId="106A9A1D" w14:textId="4613DF92">
            <w:pPr>
              <w:rPr>
                <w:rFonts w:ascii="Corbel" w:hAnsi="Corbel" w:cs="Arial"/>
                <w:i/>
                <w:iCs/>
                <w:color w:val="538135" w:themeColor="accent6" w:themeShade="BF"/>
                <w:sz w:val="24"/>
                <w:szCs w:val="24"/>
                <w:lang w:val="en-GB"/>
              </w:rPr>
            </w:pPr>
            <w:r w:rsidRPr="00EF2FC9">
              <w:rPr>
                <w:rFonts w:ascii="Corbel" w:hAnsi="Corbel" w:cs="Arial"/>
                <w:i/>
                <w:iCs/>
                <w:color w:val="538135" w:themeColor="accent6" w:themeShade="BF"/>
                <w:sz w:val="24"/>
                <w:szCs w:val="24"/>
                <w:lang w:val="en-GB"/>
              </w:rPr>
              <w:t>Jeremy Baker</w:t>
            </w:r>
          </w:p>
        </w:tc>
        <w:tc>
          <w:tcPr>
            <w:tcW w:w="6469" w:type="dxa"/>
          </w:tcPr>
          <w:p w:rsidRPr="00EF2FC9" w:rsidR="00ED0876" w:rsidP="002F2C00" w:rsidRDefault="00ED0876" w14:paraId="64A6FB03" w14:textId="5CE0248E">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Technician</w:t>
            </w:r>
          </w:p>
        </w:tc>
      </w:tr>
      <w:tr w:rsidRPr="00EF2FC9" w:rsidR="00ED0876" w:rsidTr="009576B2" w14:paraId="5B2FCBFB" w14:textId="77777777">
        <w:tc>
          <w:tcPr>
            <w:tcW w:w="2547" w:type="dxa"/>
            <w:shd w:val="clear" w:color="auto" w:fill="E2F0D9"/>
          </w:tcPr>
          <w:p w:rsidRPr="00EF2FC9" w:rsidR="00ED0876" w:rsidP="002F2C00" w:rsidRDefault="00ED0876" w14:paraId="5F1882EA" w14:textId="77777777">
            <w:pPr>
              <w:rPr>
                <w:rFonts w:ascii="Corbel" w:hAnsi="Corbel" w:cs="Arial"/>
                <w:b/>
                <w:bCs/>
                <w:color w:val="000000" w:themeColor="text1"/>
                <w:sz w:val="24"/>
                <w:szCs w:val="24"/>
                <w:lang w:val="en-GB"/>
              </w:rPr>
            </w:pPr>
            <w:r w:rsidRPr="00EF2FC9">
              <w:rPr>
                <w:rFonts w:ascii="Corbel" w:hAnsi="Corbel" w:cs="Arial"/>
                <w:b/>
                <w:bCs/>
                <w:color w:val="000000" w:themeColor="text1"/>
                <w:sz w:val="24"/>
                <w:szCs w:val="24"/>
                <w:lang w:val="en-GB"/>
              </w:rPr>
              <w:t>SONY</w:t>
            </w:r>
          </w:p>
        </w:tc>
        <w:tc>
          <w:tcPr>
            <w:tcW w:w="6469" w:type="dxa"/>
            <w:shd w:val="clear" w:color="auto" w:fill="E2F0D9"/>
          </w:tcPr>
          <w:p w:rsidRPr="00EF2FC9" w:rsidR="00ED0876" w:rsidP="002F2C00" w:rsidRDefault="00ED0876" w14:paraId="4A633688" w14:textId="77777777">
            <w:pPr>
              <w:pStyle w:val="p1"/>
              <w:spacing w:before="0" w:beforeAutospacing="0" w:after="0" w:afterAutospacing="0"/>
              <w:rPr>
                <w:rFonts w:ascii="Corbel" w:hAnsi="Corbel" w:cs="Arial"/>
                <w:color w:val="000000" w:themeColor="text1"/>
                <w:sz w:val="24"/>
                <w:szCs w:val="24"/>
                <w:lang w:val="en-GB"/>
              </w:rPr>
            </w:pPr>
            <w:r w:rsidRPr="00EF2FC9">
              <w:rPr>
                <w:rFonts w:ascii="Corbel" w:hAnsi="Corbel" w:cs="Arial"/>
                <w:b/>
                <w:bCs/>
                <w:i/>
                <w:iCs/>
                <w:color w:val="000000" w:themeColor="text1"/>
                <w:sz w:val="24"/>
                <w:szCs w:val="24"/>
                <w:lang w:val="en-GB"/>
              </w:rPr>
              <w:t>Lead Partner WP4</w:t>
            </w:r>
          </w:p>
        </w:tc>
      </w:tr>
      <w:tr w:rsidRPr="00EF2FC9" w:rsidR="00ED0876" w:rsidTr="002F2C00" w14:paraId="3AFF3DF1" w14:textId="77777777">
        <w:tc>
          <w:tcPr>
            <w:tcW w:w="2547" w:type="dxa"/>
          </w:tcPr>
          <w:p w:rsidRPr="00EF2FC9" w:rsidR="00ED0876" w:rsidP="002F2C00" w:rsidRDefault="00ED0876" w14:paraId="53B14E73" w14:textId="77777777">
            <w:pPr>
              <w:rPr>
                <w:rFonts w:ascii="Corbel" w:hAnsi="Corbel" w:cs="Arial"/>
                <w:b/>
                <w:bCs/>
                <w:i/>
                <w:iCs/>
                <w:color w:val="000000" w:themeColor="text1"/>
                <w:sz w:val="24"/>
                <w:szCs w:val="24"/>
                <w:lang w:val="en-GB"/>
              </w:rPr>
            </w:pPr>
            <w:r w:rsidRPr="00EF2FC9">
              <w:rPr>
                <w:rFonts w:ascii="Corbel" w:hAnsi="Corbel" w:cs="Arial"/>
                <w:b/>
                <w:bCs/>
                <w:i/>
                <w:iCs/>
                <w:color w:val="000000" w:themeColor="text1"/>
                <w:sz w:val="24"/>
                <w:szCs w:val="24"/>
                <w:lang w:val="en-GB"/>
              </w:rPr>
              <w:t xml:space="preserve">Peter </w:t>
            </w:r>
            <w:proofErr w:type="spellStart"/>
            <w:r w:rsidRPr="00EF2FC9">
              <w:rPr>
                <w:rFonts w:ascii="Corbel" w:hAnsi="Corbel" w:cs="Arial"/>
                <w:b/>
                <w:bCs/>
                <w:i/>
                <w:iCs/>
                <w:color w:val="000000" w:themeColor="text1"/>
                <w:sz w:val="24"/>
                <w:szCs w:val="24"/>
                <w:lang w:val="en-GB"/>
              </w:rPr>
              <w:t>Hanappe</w:t>
            </w:r>
            <w:proofErr w:type="spellEnd"/>
          </w:p>
        </w:tc>
        <w:tc>
          <w:tcPr>
            <w:tcW w:w="6469" w:type="dxa"/>
          </w:tcPr>
          <w:p w:rsidRPr="00EF2FC9" w:rsidR="00ED0876" w:rsidP="002F2C00" w:rsidRDefault="00ED0876" w14:paraId="541B6BB1" w14:textId="55F73D11">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 xml:space="preserve">PI </w:t>
            </w:r>
          </w:p>
        </w:tc>
      </w:tr>
      <w:tr w:rsidRPr="00EF2FC9" w:rsidR="00ED0876" w:rsidTr="002F2C00" w14:paraId="6C649422" w14:textId="77777777">
        <w:tc>
          <w:tcPr>
            <w:tcW w:w="2547" w:type="dxa"/>
          </w:tcPr>
          <w:p w:rsidRPr="00EF2FC9" w:rsidR="00ED0876" w:rsidP="002F2C00" w:rsidRDefault="00ED0876" w14:paraId="6CF81BD1" w14:textId="77777777">
            <w:pPr>
              <w:rPr>
                <w:rFonts w:ascii="Corbel" w:hAnsi="Corbel" w:cs="Arial"/>
                <w:i/>
                <w:iCs/>
                <w:color w:val="538135" w:themeColor="accent6" w:themeShade="BF"/>
                <w:sz w:val="24"/>
                <w:szCs w:val="24"/>
                <w:lang w:val="en-GB"/>
              </w:rPr>
            </w:pPr>
            <w:r w:rsidRPr="00EF2FC9">
              <w:rPr>
                <w:rFonts w:ascii="Corbel" w:hAnsi="Corbel" w:cs="Arial"/>
                <w:i/>
                <w:iCs/>
                <w:color w:val="538135" w:themeColor="accent6" w:themeShade="BF"/>
                <w:sz w:val="24"/>
                <w:szCs w:val="24"/>
                <w:lang w:val="en-GB"/>
              </w:rPr>
              <w:t xml:space="preserve">Alienor </w:t>
            </w:r>
            <w:proofErr w:type="spellStart"/>
            <w:r w:rsidRPr="00EF2FC9">
              <w:rPr>
                <w:rFonts w:ascii="Corbel" w:hAnsi="Corbel" w:cs="Arial"/>
                <w:i/>
                <w:iCs/>
                <w:color w:val="538135" w:themeColor="accent6" w:themeShade="BF"/>
                <w:sz w:val="24"/>
                <w:szCs w:val="24"/>
                <w:lang w:val="en-GB"/>
              </w:rPr>
              <w:t>Lahlou</w:t>
            </w:r>
            <w:proofErr w:type="spellEnd"/>
          </w:p>
        </w:tc>
        <w:tc>
          <w:tcPr>
            <w:tcW w:w="6469" w:type="dxa"/>
          </w:tcPr>
          <w:p w:rsidRPr="00EF2FC9" w:rsidR="00ED0876" w:rsidP="002F2C00" w:rsidRDefault="00ED0876" w14:paraId="055015E5"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Post-Doctoral Researcher</w:t>
            </w:r>
          </w:p>
        </w:tc>
      </w:tr>
      <w:tr w:rsidRPr="00EF2FC9" w:rsidR="00ED0876" w:rsidTr="002F2C00" w14:paraId="21C1C07F" w14:textId="77777777">
        <w:tc>
          <w:tcPr>
            <w:tcW w:w="2547" w:type="dxa"/>
          </w:tcPr>
          <w:p w:rsidRPr="00EF2FC9" w:rsidR="00ED0876" w:rsidP="002F2C00" w:rsidRDefault="00ED0876" w14:paraId="6993C10E" w14:textId="77777777">
            <w:pPr>
              <w:rPr>
                <w:rFonts w:ascii="Corbel" w:hAnsi="Corbel" w:cs="Arial"/>
                <w:i/>
                <w:iCs/>
                <w:color w:val="538135" w:themeColor="accent6" w:themeShade="BF"/>
                <w:sz w:val="24"/>
                <w:szCs w:val="24"/>
                <w:lang w:val="en-GB"/>
              </w:rPr>
            </w:pPr>
            <w:r w:rsidRPr="00EF2FC9">
              <w:rPr>
                <w:rFonts w:ascii="Corbel" w:hAnsi="Corbel" w:cs="Arial"/>
                <w:i/>
                <w:iCs/>
                <w:color w:val="538135" w:themeColor="accent6" w:themeShade="BF"/>
                <w:sz w:val="24"/>
                <w:szCs w:val="24"/>
                <w:lang w:val="en-GB"/>
              </w:rPr>
              <w:t xml:space="preserve">David </w:t>
            </w:r>
            <w:proofErr w:type="spellStart"/>
            <w:r w:rsidRPr="00EF2FC9">
              <w:rPr>
                <w:rFonts w:ascii="Corbel" w:hAnsi="Corbel" w:cs="Arial"/>
                <w:i/>
                <w:iCs/>
                <w:color w:val="538135" w:themeColor="accent6" w:themeShade="BF"/>
                <w:sz w:val="24"/>
                <w:szCs w:val="24"/>
                <w:lang w:val="en-GB"/>
              </w:rPr>
              <w:t>Colliaux</w:t>
            </w:r>
            <w:proofErr w:type="spellEnd"/>
          </w:p>
        </w:tc>
        <w:tc>
          <w:tcPr>
            <w:tcW w:w="6469" w:type="dxa"/>
          </w:tcPr>
          <w:p w:rsidRPr="00EF2FC9" w:rsidR="00ED0876" w:rsidP="002F2C00" w:rsidRDefault="00ED0876" w14:paraId="646214B8" w14:textId="63A0057A">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Post-Doctoral Researcher</w:t>
            </w:r>
          </w:p>
        </w:tc>
      </w:tr>
      <w:tr w:rsidRPr="00EF2FC9" w:rsidR="00ED0876" w:rsidTr="009576B2" w14:paraId="5D2181CD" w14:textId="77777777">
        <w:tc>
          <w:tcPr>
            <w:tcW w:w="2547" w:type="dxa"/>
            <w:shd w:val="clear" w:color="auto" w:fill="E2F0D9"/>
          </w:tcPr>
          <w:p w:rsidRPr="00EF2FC9" w:rsidR="00ED0876" w:rsidP="002F2C00" w:rsidRDefault="00ED0876" w14:paraId="21027FF6" w14:textId="77777777">
            <w:pPr>
              <w:rPr>
                <w:rFonts w:ascii="Corbel" w:hAnsi="Corbel" w:cs="Arial"/>
                <w:b/>
                <w:bCs/>
                <w:i/>
                <w:iCs/>
                <w:color w:val="000000" w:themeColor="text1"/>
                <w:sz w:val="24"/>
                <w:szCs w:val="24"/>
                <w:lang w:val="en-GB"/>
              </w:rPr>
            </w:pPr>
            <w:r w:rsidRPr="00EF2FC9">
              <w:rPr>
                <w:rFonts w:ascii="Corbel" w:hAnsi="Corbel" w:cs="Arial"/>
                <w:b/>
                <w:bCs/>
                <w:i/>
                <w:iCs/>
                <w:color w:val="000000" w:themeColor="text1"/>
                <w:sz w:val="24"/>
                <w:szCs w:val="24"/>
                <w:lang w:val="en-GB"/>
              </w:rPr>
              <w:t>BFC</w:t>
            </w:r>
          </w:p>
        </w:tc>
        <w:tc>
          <w:tcPr>
            <w:tcW w:w="6469" w:type="dxa"/>
            <w:shd w:val="clear" w:color="auto" w:fill="E2F0D9"/>
          </w:tcPr>
          <w:p w:rsidRPr="00EF2FC9" w:rsidR="00ED0876" w:rsidP="002F2C00" w:rsidRDefault="00ED0876" w14:paraId="77F3C034" w14:textId="77777777">
            <w:pPr>
              <w:rPr>
                <w:rFonts w:ascii="Corbel" w:hAnsi="Corbel" w:cs="Arial"/>
                <w:color w:val="000000" w:themeColor="text1"/>
                <w:sz w:val="24"/>
                <w:szCs w:val="24"/>
                <w:lang w:val="en-GB"/>
              </w:rPr>
            </w:pPr>
            <w:r w:rsidRPr="00EF2FC9">
              <w:rPr>
                <w:rFonts w:ascii="Corbel" w:hAnsi="Corbel" w:cs="Arial"/>
                <w:b/>
                <w:bCs/>
                <w:i/>
                <w:iCs/>
                <w:color w:val="000000" w:themeColor="text1"/>
                <w:sz w:val="24"/>
                <w:szCs w:val="24"/>
                <w:lang w:val="en-GB"/>
              </w:rPr>
              <w:t>Lead Partner WP5</w:t>
            </w:r>
          </w:p>
        </w:tc>
      </w:tr>
      <w:tr w:rsidRPr="00EF2FC9" w:rsidR="00ED0876" w:rsidTr="002F2C00" w14:paraId="769743D0" w14:textId="77777777">
        <w:tc>
          <w:tcPr>
            <w:tcW w:w="2547" w:type="dxa"/>
          </w:tcPr>
          <w:p w:rsidRPr="00EF2FC9" w:rsidR="00ED0876" w:rsidP="002F2C00" w:rsidRDefault="00ED0876" w14:paraId="697D7980" w14:textId="77777777">
            <w:pPr>
              <w:rPr>
                <w:rFonts w:ascii="Corbel" w:hAnsi="Corbel" w:cs="Arial"/>
                <w:b/>
                <w:bCs/>
                <w:i/>
                <w:iCs/>
                <w:color w:val="000000" w:themeColor="text1"/>
                <w:sz w:val="24"/>
                <w:szCs w:val="24"/>
                <w:lang w:val="en-GB"/>
              </w:rPr>
            </w:pPr>
            <w:r w:rsidRPr="00EF2FC9">
              <w:rPr>
                <w:rFonts w:ascii="Corbel" w:hAnsi="Corbel" w:cs="Arial"/>
                <w:b/>
                <w:bCs/>
                <w:i/>
                <w:iCs/>
                <w:color w:val="000000" w:themeColor="text1"/>
                <w:sz w:val="24"/>
                <w:szCs w:val="24"/>
                <w:lang w:val="en-GB"/>
              </w:rPr>
              <w:t>Markus Schmidt</w:t>
            </w:r>
          </w:p>
        </w:tc>
        <w:tc>
          <w:tcPr>
            <w:tcW w:w="6469" w:type="dxa"/>
          </w:tcPr>
          <w:p w:rsidRPr="00EF2FC9" w:rsidR="00ED0876" w:rsidP="002F2C00" w:rsidRDefault="00ED0876" w14:paraId="0DAB1026"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PI</w:t>
            </w:r>
          </w:p>
        </w:tc>
      </w:tr>
      <w:tr w:rsidRPr="00EF2FC9" w:rsidR="00ED0876" w:rsidTr="002F2C00" w14:paraId="12EE4D59" w14:textId="77777777">
        <w:tc>
          <w:tcPr>
            <w:tcW w:w="2547" w:type="dxa"/>
          </w:tcPr>
          <w:p w:rsidRPr="00EF2FC9" w:rsidR="00ED0876" w:rsidP="002F2C00" w:rsidRDefault="00ED0876" w14:paraId="241183BE" w14:textId="77777777">
            <w:pPr>
              <w:rPr>
                <w:rFonts w:ascii="Corbel" w:hAnsi="Corbel" w:cs="Arial"/>
                <w:i/>
                <w:iCs/>
                <w:color w:val="538135" w:themeColor="accent6" w:themeShade="BF"/>
                <w:sz w:val="24"/>
                <w:szCs w:val="24"/>
                <w:lang w:val="en-GB"/>
              </w:rPr>
            </w:pPr>
            <w:r w:rsidRPr="00EF2FC9">
              <w:rPr>
                <w:rFonts w:ascii="Corbel" w:hAnsi="Corbel" w:cs="Arial"/>
                <w:i/>
                <w:iCs/>
                <w:color w:val="538135" w:themeColor="accent6" w:themeShade="BF"/>
                <w:sz w:val="24"/>
                <w:szCs w:val="24"/>
                <w:lang w:val="en-GB"/>
              </w:rPr>
              <w:t xml:space="preserve">Camillo </w:t>
            </w:r>
            <w:proofErr w:type="spellStart"/>
            <w:r w:rsidRPr="00EF2FC9">
              <w:rPr>
                <w:rFonts w:ascii="Corbel" w:hAnsi="Corbel" w:cs="Arial"/>
                <w:i/>
                <w:iCs/>
                <w:color w:val="538135" w:themeColor="accent6" w:themeShade="BF"/>
                <w:sz w:val="24"/>
                <w:szCs w:val="24"/>
                <w:lang w:val="en-GB"/>
              </w:rPr>
              <w:t>Meinhart</w:t>
            </w:r>
            <w:proofErr w:type="spellEnd"/>
          </w:p>
        </w:tc>
        <w:tc>
          <w:tcPr>
            <w:tcW w:w="6469" w:type="dxa"/>
          </w:tcPr>
          <w:p w:rsidRPr="00EF2FC9" w:rsidR="00ED0876" w:rsidP="002F2C00" w:rsidRDefault="00ED0876" w14:paraId="4EF7C931"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Communication</w:t>
            </w:r>
          </w:p>
        </w:tc>
      </w:tr>
      <w:tr w:rsidRPr="00EF2FC9" w:rsidR="00ED0876" w:rsidTr="002F2C00" w14:paraId="70035A3D" w14:textId="77777777">
        <w:tc>
          <w:tcPr>
            <w:tcW w:w="2547" w:type="dxa"/>
          </w:tcPr>
          <w:p w:rsidRPr="00EF2FC9" w:rsidR="00ED0876" w:rsidP="002F2C00" w:rsidRDefault="00ED0876" w14:paraId="5B19FC10" w14:textId="77777777">
            <w:pPr>
              <w:rPr>
                <w:rFonts w:ascii="Corbel" w:hAnsi="Corbel" w:cs="Arial"/>
                <w:i/>
                <w:iCs/>
                <w:color w:val="538135" w:themeColor="accent6" w:themeShade="BF"/>
                <w:sz w:val="24"/>
                <w:szCs w:val="24"/>
                <w:lang w:val="en-GB"/>
              </w:rPr>
            </w:pPr>
            <w:r w:rsidRPr="00EF2FC9">
              <w:rPr>
                <w:rFonts w:ascii="Corbel" w:hAnsi="Corbel" w:cs="Arial"/>
                <w:i/>
                <w:iCs/>
                <w:color w:val="538135" w:themeColor="accent6" w:themeShade="BF"/>
                <w:sz w:val="24"/>
                <w:szCs w:val="24"/>
                <w:lang w:val="en-GB"/>
              </w:rPr>
              <w:t xml:space="preserve">Günter </w:t>
            </w:r>
            <w:proofErr w:type="spellStart"/>
            <w:r w:rsidRPr="00EF2FC9">
              <w:rPr>
                <w:rFonts w:ascii="Corbel" w:hAnsi="Corbel" w:cs="Arial"/>
                <w:i/>
                <w:iCs/>
                <w:color w:val="538135" w:themeColor="accent6" w:themeShade="BF"/>
                <w:sz w:val="24"/>
                <w:szCs w:val="24"/>
                <w:lang w:val="en-GB"/>
              </w:rPr>
              <w:t>Seyfried</w:t>
            </w:r>
            <w:proofErr w:type="spellEnd"/>
          </w:p>
        </w:tc>
        <w:tc>
          <w:tcPr>
            <w:tcW w:w="6469" w:type="dxa"/>
          </w:tcPr>
          <w:p w:rsidRPr="00EF2FC9" w:rsidR="00ED0876" w:rsidP="002F2C00" w:rsidRDefault="00ED0876" w14:paraId="0EE7DC84"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Biohacking, Prototyping</w:t>
            </w:r>
          </w:p>
        </w:tc>
      </w:tr>
      <w:tr w:rsidRPr="00EF2FC9" w:rsidR="00ED0876" w:rsidTr="002F2C00" w14:paraId="523F0D10" w14:textId="77777777">
        <w:tc>
          <w:tcPr>
            <w:tcW w:w="2547" w:type="dxa"/>
          </w:tcPr>
          <w:p w:rsidRPr="00EF2FC9" w:rsidR="00ED0876" w:rsidP="002F2C00" w:rsidRDefault="00ED0876" w14:paraId="4BA9CF65" w14:textId="77777777">
            <w:pPr>
              <w:rPr>
                <w:rFonts w:ascii="Corbel" w:hAnsi="Corbel" w:cs="Arial"/>
                <w:i/>
                <w:iCs/>
                <w:color w:val="538135" w:themeColor="accent6" w:themeShade="BF"/>
                <w:sz w:val="24"/>
                <w:szCs w:val="24"/>
                <w:lang w:val="en-GB"/>
              </w:rPr>
            </w:pPr>
            <w:proofErr w:type="spellStart"/>
            <w:r w:rsidRPr="00EF2FC9">
              <w:rPr>
                <w:rFonts w:ascii="Corbel" w:hAnsi="Corbel" w:cs="Arial"/>
                <w:i/>
                <w:iCs/>
                <w:color w:val="538135" w:themeColor="accent6" w:themeShade="BF"/>
                <w:sz w:val="24"/>
                <w:szCs w:val="24"/>
                <w:lang w:val="en-GB"/>
              </w:rPr>
              <w:t>Uliana</w:t>
            </w:r>
            <w:proofErr w:type="spellEnd"/>
            <w:r w:rsidRPr="00EF2FC9">
              <w:rPr>
                <w:rFonts w:ascii="Corbel" w:hAnsi="Corbel" w:cs="Arial"/>
                <w:i/>
                <w:iCs/>
                <w:color w:val="538135" w:themeColor="accent6" w:themeShade="BF"/>
                <w:sz w:val="24"/>
                <w:szCs w:val="24"/>
                <w:lang w:val="en-GB"/>
              </w:rPr>
              <w:t xml:space="preserve"> </w:t>
            </w:r>
            <w:proofErr w:type="spellStart"/>
            <w:r w:rsidRPr="00EF2FC9">
              <w:rPr>
                <w:rFonts w:ascii="Corbel" w:hAnsi="Corbel" w:cs="Arial"/>
                <w:i/>
                <w:iCs/>
                <w:color w:val="538135" w:themeColor="accent6" w:themeShade="BF"/>
                <w:sz w:val="24"/>
                <w:szCs w:val="24"/>
                <w:lang w:val="en-GB"/>
              </w:rPr>
              <w:t>Reutina</w:t>
            </w:r>
            <w:proofErr w:type="spellEnd"/>
          </w:p>
        </w:tc>
        <w:tc>
          <w:tcPr>
            <w:tcW w:w="6469" w:type="dxa"/>
          </w:tcPr>
          <w:p w:rsidRPr="00EF2FC9" w:rsidR="00ED0876" w:rsidP="002F2C00" w:rsidRDefault="00ED0876" w14:paraId="4C862B7C" w14:textId="77777777">
            <w:pPr>
              <w:rPr>
                <w:rFonts w:ascii="Corbel" w:hAnsi="Corbel" w:cs="Arial"/>
                <w:color w:val="000000" w:themeColor="text1"/>
                <w:sz w:val="24"/>
                <w:szCs w:val="24"/>
                <w:lang w:val="en-GB"/>
              </w:rPr>
            </w:pPr>
            <w:proofErr w:type="spellStart"/>
            <w:r w:rsidRPr="00EF2FC9">
              <w:rPr>
                <w:rFonts w:ascii="Corbel" w:hAnsi="Corbel" w:cs="Arial"/>
                <w:color w:val="000000" w:themeColor="text1"/>
                <w:sz w:val="24"/>
                <w:szCs w:val="24"/>
                <w:lang w:val="en-GB"/>
              </w:rPr>
              <w:t>Biodesigner</w:t>
            </w:r>
            <w:proofErr w:type="spellEnd"/>
            <w:r w:rsidRPr="00EF2FC9">
              <w:rPr>
                <w:rFonts w:ascii="Corbel" w:hAnsi="Corbel" w:cs="Arial"/>
                <w:color w:val="000000" w:themeColor="text1"/>
                <w:sz w:val="24"/>
                <w:szCs w:val="24"/>
                <w:lang w:val="en-GB"/>
              </w:rPr>
              <w:t>, Communication</w:t>
            </w:r>
          </w:p>
        </w:tc>
      </w:tr>
      <w:tr w:rsidRPr="00EF2FC9" w:rsidR="00ED0876" w:rsidTr="002F2C00" w14:paraId="261366CE" w14:textId="77777777">
        <w:tc>
          <w:tcPr>
            <w:tcW w:w="2547" w:type="dxa"/>
          </w:tcPr>
          <w:p w:rsidRPr="00EF2FC9" w:rsidR="00ED0876" w:rsidP="002F2C00" w:rsidRDefault="00ED0876" w14:paraId="57E4F08F" w14:textId="77777777">
            <w:pPr>
              <w:rPr>
                <w:rFonts w:ascii="Corbel" w:hAnsi="Corbel" w:cs="Arial"/>
                <w:i/>
                <w:iCs/>
                <w:color w:val="538135" w:themeColor="accent6" w:themeShade="BF"/>
                <w:sz w:val="24"/>
                <w:szCs w:val="24"/>
                <w:lang w:val="en-GB"/>
              </w:rPr>
            </w:pPr>
            <w:r w:rsidRPr="00EF2FC9">
              <w:rPr>
                <w:rFonts w:ascii="Corbel" w:hAnsi="Corbel" w:cs="Arial"/>
                <w:i/>
                <w:iCs/>
                <w:color w:val="538135" w:themeColor="accent6" w:themeShade="BF"/>
                <w:sz w:val="24"/>
                <w:szCs w:val="24"/>
                <w:lang w:val="en-GB"/>
              </w:rPr>
              <w:t>Sandra Youssef</w:t>
            </w:r>
          </w:p>
        </w:tc>
        <w:tc>
          <w:tcPr>
            <w:tcW w:w="6469" w:type="dxa"/>
          </w:tcPr>
          <w:p w:rsidRPr="00EF2FC9" w:rsidR="00ED0876" w:rsidP="002F2C00" w:rsidRDefault="00ED0876" w14:paraId="04ED7E50"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Communication, Stakeholder</w:t>
            </w:r>
          </w:p>
        </w:tc>
      </w:tr>
      <w:tr w:rsidRPr="00EF2FC9" w:rsidR="00ED0876" w:rsidTr="009576B2" w14:paraId="404E91B7" w14:textId="77777777">
        <w:tc>
          <w:tcPr>
            <w:tcW w:w="2547" w:type="dxa"/>
            <w:shd w:val="clear" w:color="auto" w:fill="E2F0D9"/>
          </w:tcPr>
          <w:p w:rsidRPr="00EF2FC9" w:rsidR="00ED0876" w:rsidP="002F2C00" w:rsidRDefault="00ED0876" w14:paraId="515BB8F6" w14:textId="77777777">
            <w:pPr>
              <w:rPr>
                <w:rFonts w:ascii="Corbel" w:hAnsi="Corbel" w:cs="Arial"/>
                <w:b/>
                <w:bCs/>
                <w:color w:val="000000" w:themeColor="text1"/>
                <w:sz w:val="24"/>
                <w:szCs w:val="24"/>
                <w:lang w:val="en-GB"/>
              </w:rPr>
            </w:pPr>
            <w:r w:rsidRPr="00EF2FC9">
              <w:rPr>
                <w:rFonts w:ascii="Corbel" w:hAnsi="Corbel" w:cs="Arial"/>
                <w:b/>
                <w:bCs/>
                <w:color w:val="000000" w:themeColor="text1"/>
                <w:sz w:val="24"/>
                <w:szCs w:val="24"/>
                <w:lang w:val="en-GB"/>
              </w:rPr>
              <w:t>CSIC</w:t>
            </w:r>
          </w:p>
        </w:tc>
        <w:tc>
          <w:tcPr>
            <w:tcW w:w="6469" w:type="dxa"/>
            <w:shd w:val="clear" w:color="auto" w:fill="E2F0D9"/>
          </w:tcPr>
          <w:p w:rsidRPr="00EF2FC9" w:rsidR="00ED0876" w:rsidP="002F2C00" w:rsidRDefault="00ED0876" w14:paraId="46D3A430" w14:textId="77777777">
            <w:pPr>
              <w:rPr>
                <w:rFonts w:ascii="Corbel" w:hAnsi="Corbel" w:cs="Arial"/>
                <w:color w:val="000000" w:themeColor="text1"/>
                <w:sz w:val="24"/>
                <w:szCs w:val="24"/>
                <w:lang w:val="en-GB"/>
              </w:rPr>
            </w:pPr>
            <w:r w:rsidRPr="00EF2FC9">
              <w:rPr>
                <w:rFonts w:ascii="Corbel" w:hAnsi="Corbel" w:cs="Arial"/>
                <w:b/>
                <w:bCs/>
                <w:i/>
                <w:iCs/>
                <w:color w:val="000000" w:themeColor="text1"/>
                <w:sz w:val="24"/>
                <w:szCs w:val="24"/>
                <w:lang w:val="en-GB"/>
              </w:rPr>
              <w:t>Lead Partner WP3</w:t>
            </w:r>
          </w:p>
        </w:tc>
      </w:tr>
      <w:tr w:rsidRPr="00EF2FC9" w:rsidR="00ED0876" w:rsidTr="002F2C00" w14:paraId="4AB61B49" w14:textId="77777777">
        <w:tc>
          <w:tcPr>
            <w:tcW w:w="2547" w:type="dxa"/>
          </w:tcPr>
          <w:p w:rsidRPr="00EF2FC9" w:rsidR="00ED0876" w:rsidP="002F2C00" w:rsidRDefault="00ED0876" w14:paraId="2138EFE0" w14:textId="77777777">
            <w:pPr>
              <w:rPr>
                <w:rFonts w:ascii="Corbel" w:hAnsi="Corbel" w:cs="Arial"/>
                <w:b/>
                <w:bCs/>
                <w:i/>
                <w:iCs/>
                <w:color w:val="000000" w:themeColor="text1"/>
                <w:sz w:val="24"/>
                <w:szCs w:val="24"/>
                <w:lang w:val="en-GB"/>
              </w:rPr>
            </w:pPr>
            <w:r w:rsidRPr="00EF2FC9">
              <w:rPr>
                <w:rFonts w:ascii="Corbel" w:hAnsi="Corbel" w:cs="Arial"/>
                <w:b/>
                <w:bCs/>
                <w:i/>
                <w:iCs/>
                <w:color w:val="000000" w:themeColor="text1"/>
                <w:sz w:val="24"/>
                <w:szCs w:val="24"/>
                <w:lang w:val="en-GB"/>
              </w:rPr>
              <w:t xml:space="preserve">Jorge </w:t>
            </w:r>
            <w:proofErr w:type="spellStart"/>
            <w:r w:rsidRPr="00EF2FC9">
              <w:rPr>
                <w:rFonts w:ascii="Corbel" w:hAnsi="Corbel" w:cs="Arial"/>
                <w:b/>
                <w:bCs/>
                <w:i/>
                <w:iCs/>
                <w:color w:val="000000" w:themeColor="text1"/>
                <w:sz w:val="24"/>
                <w:szCs w:val="24"/>
                <w:lang w:val="en-GB"/>
              </w:rPr>
              <w:t>Barriuso</w:t>
            </w:r>
            <w:proofErr w:type="spellEnd"/>
          </w:p>
        </w:tc>
        <w:tc>
          <w:tcPr>
            <w:tcW w:w="6469" w:type="dxa"/>
          </w:tcPr>
          <w:p w:rsidRPr="00EF2FC9" w:rsidR="00ED0876" w:rsidP="002F2C00" w:rsidRDefault="00ED0876" w14:paraId="2057286A"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PI</w:t>
            </w:r>
          </w:p>
        </w:tc>
      </w:tr>
      <w:tr w:rsidRPr="00EF2FC9" w:rsidR="00ED0876" w:rsidTr="002F2C00" w14:paraId="23216A39" w14:textId="77777777">
        <w:tc>
          <w:tcPr>
            <w:tcW w:w="2547" w:type="dxa"/>
          </w:tcPr>
          <w:p w:rsidRPr="00EF2FC9" w:rsidR="00ED0876" w:rsidP="002F2C00" w:rsidRDefault="00ED0876" w14:paraId="4741A2E0" w14:textId="77777777">
            <w:pPr>
              <w:rPr>
                <w:rFonts w:ascii="Corbel" w:hAnsi="Corbel" w:cs="Arial"/>
                <w:i/>
                <w:iCs/>
                <w:color w:val="538135" w:themeColor="accent6" w:themeShade="BF"/>
                <w:sz w:val="24"/>
                <w:szCs w:val="24"/>
                <w:lang w:val="en-GB"/>
              </w:rPr>
            </w:pPr>
            <w:r w:rsidRPr="00EF2FC9">
              <w:rPr>
                <w:rFonts w:ascii="Corbel" w:hAnsi="Corbel" w:cs="Arial"/>
                <w:i/>
                <w:iCs/>
                <w:color w:val="538135" w:themeColor="accent6" w:themeShade="BF"/>
                <w:sz w:val="24"/>
                <w:szCs w:val="24"/>
                <w:lang w:val="en-GB"/>
              </w:rPr>
              <w:t xml:space="preserve">Ignacio </w:t>
            </w:r>
            <w:proofErr w:type="spellStart"/>
            <w:r w:rsidRPr="00EF2FC9">
              <w:rPr>
                <w:rFonts w:ascii="Corbel" w:hAnsi="Corbel" w:cs="Arial"/>
                <w:i/>
                <w:iCs/>
                <w:color w:val="538135" w:themeColor="accent6" w:themeShade="BF"/>
                <w:sz w:val="24"/>
                <w:szCs w:val="24"/>
                <w:lang w:val="en-GB"/>
              </w:rPr>
              <w:t>Baquedano</w:t>
            </w:r>
            <w:proofErr w:type="spellEnd"/>
          </w:p>
        </w:tc>
        <w:tc>
          <w:tcPr>
            <w:tcW w:w="6469" w:type="dxa"/>
          </w:tcPr>
          <w:p w:rsidRPr="00EF2FC9" w:rsidR="00ED0876" w:rsidP="002F2C00" w:rsidRDefault="00ED0876" w14:paraId="3C123FAB"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Post-Doctoral Researcher, online</w:t>
            </w:r>
          </w:p>
        </w:tc>
      </w:tr>
      <w:tr w:rsidRPr="00EF2FC9" w:rsidR="00ED0876" w:rsidTr="002F2C00" w14:paraId="04F9B04C" w14:textId="77777777">
        <w:tc>
          <w:tcPr>
            <w:tcW w:w="2547" w:type="dxa"/>
          </w:tcPr>
          <w:p w:rsidRPr="00EF2FC9" w:rsidR="00ED0876" w:rsidP="002F2C00" w:rsidRDefault="00ED0876" w14:paraId="53F4E426" w14:textId="77777777">
            <w:pPr>
              <w:rPr>
                <w:rFonts w:ascii="Corbel" w:hAnsi="Corbel" w:cs="Arial"/>
                <w:i/>
                <w:iCs/>
                <w:color w:val="538135" w:themeColor="accent6" w:themeShade="BF"/>
                <w:sz w:val="24"/>
                <w:szCs w:val="24"/>
                <w:lang w:val="en-GB"/>
              </w:rPr>
            </w:pPr>
            <w:r w:rsidRPr="00EF2FC9">
              <w:rPr>
                <w:rFonts w:ascii="Corbel" w:hAnsi="Corbel" w:cs="Arial"/>
                <w:i/>
                <w:iCs/>
                <w:color w:val="538135" w:themeColor="accent6" w:themeShade="BF"/>
                <w:sz w:val="24"/>
                <w:szCs w:val="24"/>
                <w:lang w:val="en-GB"/>
              </w:rPr>
              <w:t>Alicia Prieto</w:t>
            </w:r>
          </w:p>
        </w:tc>
        <w:tc>
          <w:tcPr>
            <w:tcW w:w="6469" w:type="dxa"/>
          </w:tcPr>
          <w:p w:rsidRPr="00EF2FC9" w:rsidR="00ED0876" w:rsidP="002F2C00" w:rsidRDefault="00ED0876" w14:paraId="74E15EAB"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Senior Researcher</w:t>
            </w:r>
          </w:p>
        </w:tc>
      </w:tr>
      <w:tr w:rsidRPr="00EF2FC9" w:rsidR="00ED0876" w:rsidTr="009576B2" w14:paraId="110A4180" w14:textId="77777777">
        <w:tc>
          <w:tcPr>
            <w:tcW w:w="2547" w:type="dxa"/>
            <w:shd w:val="clear" w:color="auto" w:fill="E2F0D9"/>
          </w:tcPr>
          <w:p w:rsidRPr="00EF2FC9" w:rsidR="00ED0876" w:rsidP="002F2C00" w:rsidRDefault="00ED0876" w14:paraId="79ED15EB" w14:textId="77777777">
            <w:pPr>
              <w:rPr>
                <w:rFonts w:ascii="Corbel" w:hAnsi="Corbel" w:cs="Arial"/>
                <w:b/>
                <w:bCs/>
                <w:i/>
                <w:iCs/>
                <w:color w:val="000000" w:themeColor="text1"/>
                <w:sz w:val="24"/>
                <w:szCs w:val="24"/>
                <w:lang w:val="en-GB"/>
              </w:rPr>
            </w:pPr>
            <w:r w:rsidRPr="00EF2FC9">
              <w:rPr>
                <w:rFonts w:ascii="Corbel" w:hAnsi="Corbel" w:cs="Arial"/>
                <w:b/>
                <w:bCs/>
                <w:i/>
                <w:iCs/>
                <w:color w:val="000000" w:themeColor="text1"/>
                <w:sz w:val="24"/>
                <w:szCs w:val="24"/>
                <w:lang w:val="en-GB"/>
              </w:rPr>
              <w:t>UWE</w:t>
            </w:r>
          </w:p>
        </w:tc>
        <w:tc>
          <w:tcPr>
            <w:tcW w:w="6469" w:type="dxa"/>
            <w:shd w:val="clear" w:color="auto" w:fill="E2F0D9"/>
          </w:tcPr>
          <w:p w:rsidRPr="00EF2FC9" w:rsidR="00ED0876" w:rsidP="002F2C00" w:rsidRDefault="00ED0876" w14:paraId="176ECF0F" w14:textId="77777777">
            <w:pPr>
              <w:rPr>
                <w:rFonts w:ascii="Corbel" w:hAnsi="Corbel" w:cs="Arial"/>
                <w:color w:val="000000" w:themeColor="text1"/>
                <w:sz w:val="24"/>
                <w:szCs w:val="24"/>
                <w:lang w:val="en-GB"/>
              </w:rPr>
            </w:pPr>
            <w:r w:rsidRPr="00EF2FC9">
              <w:rPr>
                <w:rFonts w:ascii="Corbel" w:hAnsi="Corbel" w:cs="Arial"/>
                <w:b/>
                <w:bCs/>
                <w:i/>
                <w:iCs/>
                <w:color w:val="000000" w:themeColor="text1"/>
                <w:sz w:val="24"/>
                <w:szCs w:val="24"/>
                <w:lang w:val="en-GB"/>
              </w:rPr>
              <w:t>Lead Partner WP2</w:t>
            </w:r>
          </w:p>
        </w:tc>
      </w:tr>
      <w:tr w:rsidRPr="00EF2FC9" w:rsidR="00ED0876" w:rsidTr="002F2C00" w14:paraId="350B6BD9" w14:textId="77777777">
        <w:tc>
          <w:tcPr>
            <w:tcW w:w="2547" w:type="dxa"/>
          </w:tcPr>
          <w:p w:rsidRPr="00EF2FC9" w:rsidR="00ED0876" w:rsidP="002F2C00" w:rsidRDefault="00ED0876" w14:paraId="517F972D" w14:textId="77777777">
            <w:pPr>
              <w:rPr>
                <w:rFonts w:ascii="Corbel" w:hAnsi="Corbel" w:cs="Arial"/>
                <w:b/>
                <w:bCs/>
                <w:i/>
                <w:iCs/>
                <w:color w:val="000000" w:themeColor="text1"/>
                <w:sz w:val="24"/>
                <w:szCs w:val="24"/>
                <w:lang w:val="en-GB"/>
              </w:rPr>
            </w:pPr>
            <w:r w:rsidRPr="00EF2FC9">
              <w:rPr>
                <w:rFonts w:ascii="Corbel" w:hAnsi="Corbel" w:cs="Arial"/>
                <w:b/>
                <w:bCs/>
                <w:i/>
                <w:iCs/>
                <w:color w:val="000000" w:themeColor="text1"/>
                <w:sz w:val="24"/>
                <w:szCs w:val="24"/>
                <w:lang w:val="en-GB"/>
              </w:rPr>
              <w:t xml:space="preserve">Neil Willey </w:t>
            </w:r>
          </w:p>
        </w:tc>
        <w:tc>
          <w:tcPr>
            <w:tcW w:w="6469" w:type="dxa"/>
          </w:tcPr>
          <w:p w:rsidRPr="00EF2FC9" w:rsidR="00ED0876" w:rsidP="002F2C00" w:rsidRDefault="00ED0876" w14:paraId="26D784B9" w14:textId="77777777">
            <w:pPr>
              <w:rPr>
                <w:rFonts w:ascii="Corbel" w:hAnsi="Corbel" w:cs="Arial"/>
                <w:color w:val="000000" w:themeColor="text1"/>
                <w:sz w:val="24"/>
                <w:szCs w:val="24"/>
                <w:lang w:val="en-GB"/>
              </w:rPr>
            </w:pPr>
            <w:r w:rsidRPr="00EF2FC9">
              <w:rPr>
                <w:rFonts w:ascii="Corbel" w:hAnsi="Corbel" w:cs="Arial"/>
                <w:color w:val="000000" w:themeColor="text1"/>
                <w:sz w:val="24"/>
                <w:szCs w:val="24"/>
                <w:lang w:val="en-GB"/>
              </w:rPr>
              <w:t>PI</w:t>
            </w:r>
          </w:p>
        </w:tc>
      </w:tr>
    </w:tbl>
    <w:p w:rsidRPr="00EF2FC9" w:rsidR="00ED0876" w:rsidP="00ED0876" w:rsidRDefault="00ED0876" w14:paraId="4554C24E" w14:textId="77777777">
      <w:pPr>
        <w:rPr>
          <w:rFonts w:ascii="Corbel" w:hAnsi="Corbel"/>
          <w:lang w:val="en-GB"/>
        </w:rPr>
      </w:pPr>
    </w:p>
    <w:p w:rsidRPr="00EF2FC9" w:rsidR="00ED0876" w:rsidP="00ED0876" w:rsidRDefault="00ED0876" w14:paraId="5FAEFA5C" w14:textId="77777777">
      <w:pPr>
        <w:rPr>
          <w:rFonts w:ascii="Corbel" w:hAnsi="Corbel"/>
          <w:lang w:val="en-GB"/>
        </w:rPr>
      </w:pPr>
    </w:p>
    <w:p w:rsidRPr="00EF2FC9" w:rsidR="00B469A4" w:rsidRDefault="00B469A4" w14:paraId="6136A2C3" w14:textId="77777777">
      <w:pPr>
        <w:rPr>
          <w:b/>
          <w:bCs/>
          <w:color w:val="468962"/>
          <w:sz w:val="36"/>
          <w:szCs w:val="36"/>
          <w:lang w:val="en-GB"/>
        </w:rPr>
      </w:pPr>
      <w:r w:rsidRPr="00EF2FC9">
        <w:rPr>
          <w:lang w:val="en-GB"/>
        </w:rPr>
        <w:br w:type="page"/>
      </w:r>
    </w:p>
    <w:p w:rsidRPr="00EF2FC9" w:rsidR="00ED0876" w:rsidP="00B469A4" w:rsidRDefault="00B469A4" w14:paraId="56C774F6" w14:textId="306D03C6">
      <w:pPr>
        <w:pStyle w:val="Heading1"/>
        <w:rPr>
          <w:lang w:val="en-GB"/>
        </w:rPr>
      </w:pPr>
      <w:bookmarkStart w:name="_Toc159669214" w:id="4"/>
      <w:r w:rsidRPr="00EF2FC9">
        <w:rPr>
          <w:lang w:val="en-GB"/>
        </w:rPr>
        <w:lastRenderedPageBreak/>
        <w:t>Interdisciplinarity</w:t>
      </w:r>
      <w:bookmarkEnd w:id="4"/>
    </w:p>
    <w:p w:rsidRPr="00EF2FC9" w:rsidR="00B469A4" w:rsidP="00B469A4" w:rsidRDefault="00B469A4" w14:paraId="02523A4C" w14:textId="77777777">
      <w:pPr>
        <w:spacing w:line="276" w:lineRule="auto"/>
        <w:jc w:val="both"/>
        <w:rPr>
          <w:rFonts w:ascii="Corbel" w:hAnsi="Corbel"/>
          <w:lang w:val="en-GB"/>
        </w:rPr>
      </w:pPr>
    </w:p>
    <w:p w:rsidRPr="00EF2FC9" w:rsidR="00B469A4" w:rsidP="00B469A4" w:rsidRDefault="00B469A4" w14:paraId="11BE2A6E" w14:textId="67969C57">
      <w:pPr>
        <w:spacing w:line="276" w:lineRule="auto"/>
        <w:jc w:val="both"/>
        <w:rPr>
          <w:rFonts w:ascii="Corbel" w:hAnsi="Corbel"/>
          <w:lang w:val="en-GB"/>
        </w:rPr>
      </w:pPr>
      <w:r w:rsidRPr="00EF2FC9">
        <w:rPr>
          <w:rFonts w:ascii="Corbel" w:hAnsi="Corbel"/>
          <w:lang w:val="en-GB"/>
        </w:rPr>
        <w:t>The consortium has complementary, interdisciplinary skills, where synergies are anticipated to generate a range of different types of data (from statistics, to photographs, models</w:t>
      </w:r>
      <w:r w:rsidRPr="00EF2FC9" w:rsidR="00BD167B">
        <w:rPr>
          <w:rFonts w:ascii="Corbel" w:hAnsi="Corbel"/>
          <w:lang w:val="en-GB"/>
        </w:rPr>
        <w:t xml:space="preserve"> (physical, digital)</w:t>
      </w:r>
      <w:r w:rsidRPr="00EF2FC9">
        <w:rPr>
          <w:rFonts w:ascii="Corbel" w:hAnsi="Corbel"/>
          <w:lang w:val="en-GB"/>
        </w:rPr>
        <w:t xml:space="preserve"> and prototypes) and datasets</w:t>
      </w:r>
      <w:r w:rsidRPr="00EF2FC9" w:rsidR="00BD167B">
        <w:rPr>
          <w:rFonts w:ascii="Corbel" w:hAnsi="Corbel"/>
          <w:lang w:val="en-GB"/>
        </w:rPr>
        <w:t xml:space="preserve"> (code)</w:t>
      </w:r>
      <w:r w:rsidRPr="00EF2FC9">
        <w:rPr>
          <w:rFonts w:ascii="Corbel" w:hAnsi="Corbel"/>
          <w:lang w:val="en-GB"/>
        </w:rPr>
        <w:t xml:space="preserve"> which reflect this diversity. </w:t>
      </w:r>
    </w:p>
    <w:p w:rsidRPr="00EF2FC9" w:rsidR="00B469A4" w:rsidP="00B469A4" w:rsidRDefault="00B469A4" w14:paraId="5462BBC9" w14:textId="05E5E365">
      <w:pPr>
        <w:spacing w:line="276" w:lineRule="auto"/>
        <w:jc w:val="both"/>
        <w:rPr>
          <w:rFonts w:ascii="Corbel" w:hAnsi="Corbel"/>
          <w:lang w:val="en-GB"/>
        </w:rPr>
      </w:pPr>
      <w:r w:rsidRPr="00EF2FC9">
        <w:rPr>
          <w:rFonts w:ascii="Corbel" w:hAnsi="Corbel"/>
          <w:b/>
          <w:bCs/>
          <w:lang w:val="en-GB"/>
        </w:rPr>
        <w:t>KUL</w:t>
      </w:r>
      <w:r w:rsidRPr="00EF2FC9">
        <w:rPr>
          <w:rFonts w:ascii="Corbel" w:hAnsi="Corbel"/>
          <w:lang w:val="en-GB"/>
        </w:rPr>
        <w:t xml:space="preserve"> is a pioneer of </w:t>
      </w:r>
      <w:proofErr w:type="spellStart"/>
      <w:r w:rsidRPr="00EF2FC9">
        <w:rPr>
          <w:rFonts w:ascii="Corbel" w:hAnsi="Corbel"/>
          <w:lang w:val="en-GB"/>
        </w:rPr>
        <w:t>biodesign</w:t>
      </w:r>
      <w:proofErr w:type="spellEnd"/>
      <w:r w:rsidRPr="00EF2FC9">
        <w:rPr>
          <w:rFonts w:ascii="Corbel" w:hAnsi="Corbel"/>
          <w:lang w:val="en-GB"/>
        </w:rPr>
        <w:t>, “living” materials and “bio-bricks” working at the interface between material design, spatial systems, and digital representation. KUL provides (dedicated) computing and workshop facilities for the design, illustration, modelling, and scenario development to generate plans for prototyping processes and applications.</w:t>
      </w:r>
    </w:p>
    <w:p w:rsidRPr="00EF2FC9" w:rsidR="00B469A4" w:rsidP="00B469A4" w:rsidRDefault="00B469A4" w14:paraId="381AA097" w14:textId="77777777">
      <w:pPr>
        <w:spacing w:line="276" w:lineRule="auto"/>
        <w:jc w:val="both"/>
        <w:rPr>
          <w:rFonts w:ascii="Corbel" w:hAnsi="Corbel"/>
          <w:lang w:val="en-GB"/>
        </w:rPr>
      </w:pPr>
      <w:r w:rsidRPr="00EF2FC9">
        <w:rPr>
          <w:rFonts w:ascii="Corbel" w:hAnsi="Corbel"/>
          <w:b/>
          <w:bCs/>
          <w:lang w:val="en-GB"/>
        </w:rPr>
        <w:t>SOTON</w:t>
      </w:r>
      <w:r w:rsidRPr="00EF2FC9">
        <w:rPr>
          <w:rFonts w:ascii="Corbel" w:hAnsi="Corbel"/>
          <w:lang w:val="en-GB"/>
        </w:rPr>
        <w:t xml:space="preserve"> is a world leader in MFC science and engineering and provides a high-end 3D printing suite with multi-material fabrication and biomaterial extrusion; 5-axis CNC and heavy machining; ESEM, SIFT, GC-MS. </w:t>
      </w:r>
    </w:p>
    <w:p w:rsidRPr="00EF2FC9" w:rsidR="00B469A4" w:rsidP="00B469A4" w:rsidRDefault="00B469A4" w14:paraId="4C04FFAD" w14:textId="64FB7062">
      <w:pPr>
        <w:spacing w:line="276" w:lineRule="auto"/>
        <w:jc w:val="both"/>
        <w:rPr>
          <w:rFonts w:ascii="Corbel" w:hAnsi="Corbel"/>
          <w:lang w:val="en-GB"/>
        </w:rPr>
      </w:pPr>
      <w:r w:rsidRPr="00EF2FC9">
        <w:rPr>
          <w:rFonts w:ascii="Corbel" w:hAnsi="Corbel"/>
          <w:b/>
          <w:bCs/>
          <w:lang w:val="en-GB"/>
        </w:rPr>
        <w:t>UWE</w:t>
      </w:r>
      <w:r w:rsidRPr="00EF2FC9">
        <w:rPr>
          <w:rFonts w:ascii="Corbel" w:hAnsi="Corbel"/>
          <w:lang w:val="en-GB"/>
        </w:rPr>
        <w:t xml:space="preserve">’s </w:t>
      </w:r>
      <w:proofErr w:type="spellStart"/>
      <w:r w:rsidRPr="00EF2FC9">
        <w:rPr>
          <w:rFonts w:ascii="Corbel" w:hAnsi="Corbel"/>
          <w:lang w:val="en-GB"/>
        </w:rPr>
        <w:t>Envirotron</w:t>
      </w:r>
      <w:proofErr w:type="spellEnd"/>
      <w:r w:rsidRPr="00EF2FC9">
        <w:rPr>
          <w:rFonts w:ascii="Corbel" w:hAnsi="Corbel"/>
          <w:lang w:val="en-GB"/>
        </w:rPr>
        <w:t xml:space="preserve"> at </w:t>
      </w:r>
      <w:proofErr w:type="spellStart"/>
      <w:r w:rsidRPr="00EF2FC9">
        <w:rPr>
          <w:rFonts w:ascii="Corbel" w:hAnsi="Corbel"/>
          <w:lang w:val="en-GB"/>
        </w:rPr>
        <w:t>Frenchay</w:t>
      </w:r>
      <w:proofErr w:type="spellEnd"/>
      <w:r w:rsidRPr="00EF2FC9">
        <w:rPr>
          <w:rFonts w:ascii="Corbel" w:hAnsi="Corbel"/>
          <w:lang w:val="en-GB"/>
        </w:rPr>
        <w:t xml:space="preserve"> Campus uses LED lighting that minimises environmental impact and affords exquisite control of light, enabling researchers to simulate and experiment with a wide range of independently fully climate-controllable compartments. </w:t>
      </w:r>
      <w:r w:rsidRPr="00EF2FC9">
        <w:rPr>
          <w:rFonts w:ascii="Corbel" w:hAnsi="Corbel"/>
          <w:b/>
          <w:bCs/>
          <w:lang w:val="en-GB"/>
        </w:rPr>
        <w:t>CSIC</w:t>
      </w:r>
      <w:r w:rsidRPr="00EF2FC9">
        <w:rPr>
          <w:rFonts w:ascii="Corbel" w:hAnsi="Corbel"/>
          <w:lang w:val="en-GB"/>
        </w:rPr>
        <w:t xml:space="preserve"> is a State Agency for scientific research and technological development. It’s institute </w:t>
      </w:r>
      <w:proofErr w:type="spellStart"/>
      <w:r w:rsidRPr="00EF2FC9">
        <w:rPr>
          <w:rFonts w:ascii="Corbel" w:hAnsi="Corbel"/>
          <w:lang w:val="en-GB"/>
        </w:rPr>
        <w:t>Center</w:t>
      </w:r>
      <w:proofErr w:type="spellEnd"/>
      <w:r w:rsidRPr="00EF2FC9">
        <w:rPr>
          <w:rFonts w:ascii="Corbel" w:hAnsi="Corbel"/>
          <w:lang w:val="en-GB"/>
        </w:rPr>
        <w:t xml:space="preserve"> for Biological Research (CIB) offers scientific facilities for: Cell Culture; Bioinformatics and Biostatistics; Genetics and Molecular Analysis; Confocal Laser and Multidimensional Microscopy; DNA Sequencing Service; Electron Microscopy; Flow Cytometry; Gas Chromatography; Glasshouse; IBISBA-Industrial Biotechnology; Macromolecular Crystallography; Molecular Interactions; Nuclear Magnetic Resonance; Protein Chemistry; Proteomics and Genomics; </w:t>
      </w:r>
      <w:r w:rsidRPr="00EF2FC9" w:rsidR="002817C5">
        <w:rPr>
          <w:rFonts w:ascii="Corbel" w:hAnsi="Corbel"/>
          <w:lang w:val="en-GB"/>
        </w:rPr>
        <w:t>and Spectroscopy</w:t>
      </w:r>
      <w:r w:rsidRPr="00EF2FC9">
        <w:rPr>
          <w:rFonts w:ascii="Corbel" w:hAnsi="Corbel"/>
          <w:lang w:val="en-GB"/>
        </w:rPr>
        <w:t>.</w:t>
      </w:r>
    </w:p>
    <w:p w:rsidRPr="00EF2FC9" w:rsidR="00B469A4" w:rsidP="00B469A4" w:rsidRDefault="00B469A4" w14:paraId="5D5CD940" w14:textId="1D133D1D">
      <w:pPr>
        <w:spacing w:line="276" w:lineRule="auto"/>
        <w:jc w:val="both"/>
        <w:rPr>
          <w:rFonts w:ascii="Corbel" w:hAnsi="Corbel"/>
          <w:lang w:val="en-GB"/>
        </w:rPr>
      </w:pPr>
      <w:r w:rsidRPr="00EF2FC9">
        <w:rPr>
          <w:rFonts w:ascii="Corbel" w:hAnsi="Corbel"/>
          <w:b/>
          <w:bCs/>
          <w:lang w:val="en-GB"/>
        </w:rPr>
        <w:t>SONY</w:t>
      </w:r>
      <w:r w:rsidRPr="00EF2FC9">
        <w:rPr>
          <w:rFonts w:ascii="Corbel" w:hAnsi="Corbel"/>
          <w:lang w:val="en-GB"/>
        </w:rPr>
        <w:t xml:space="preserve"> is a world leading electronics company. Sony CSL Paris was founded in 1996 and it is a small but booming research cell, using tools from complexity science, data science and artiﬁcial intelligence to investigate fundamental questions in areas as diverse as: understanding and creating music, language and communication systems, sustainability, innovation dynamics and creativity (</w:t>
      </w:r>
      <w:hyperlink w:history="1" r:id="rId16">
        <w:r w:rsidRPr="00EF2FC9">
          <w:rPr>
            <w:rStyle w:val="Hyperlink"/>
            <w:rFonts w:ascii="Corbel" w:hAnsi="Corbel"/>
            <w:lang w:val="en-GB"/>
          </w:rPr>
          <w:t>https://csl.sony.fr</w:t>
        </w:r>
      </w:hyperlink>
      <w:r w:rsidRPr="00EF2FC9">
        <w:rPr>
          <w:rFonts w:ascii="Corbel" w:hAnsi="Corbel"/>
          <w:lang w:val="en-GB"/>
        </w:rPr>
        <w:t xml:space="preserve">). </w:t>
      </w:r>
    </w:p>
    <w:p w:rsidRPr="00EF2FC9" w:rsidR="00B469A4" w:rsidP="00B469A4" w:rsidRDefault="00B469A4" w14:paraId="58A93DCC" w14:textId="061C4F64">
      <w:pPr>
        <w:spacing w:line="276" w:lineRule="auto"/>
        <w:jc w:val="both"/>
        <w:rPr>
          <w:rFonts w:ascii="Corbel" w:hAnsi="Corbel"/>
          <w:lang w:val="en-GB"/>
        </w:rPr>
      </w:pPr>
      <w:r w:rsidRPr="00EF2FC9">
        <w:rPr>
          <w:rFonts w:ascii="Corbel" w:hAnsi="Corbel"/>
          <w:b/>
          <w:bCs/>
          <w:lang w:val="en-GB"/>
        </w:rPr>
        <w:t>BFC</w:t>
      </w:r>
      <w:r w:rsidRPr="00EF2FC9">
        <w:rPr>
          <w:rFonts w:ascii="Corbel" w:hAnsi="Corbel"/>
          <w:lang w:val="en-GB"/>
        </w:rPr>
        <w:t xml:space="preserve"> has over 10-years’ experience in assessing new and emerging bio and converging technologies, bridging science, society, artists</w:t>
      </w:r>
      <w:r w:rsidRPr="00EF2FC9" w:rsidR="002817C5">
        <w:rPr>
          <w:rFonts w:ascii="Corbel" w:hAnsi="Corbel"/>
          <w:lang w:val="en-GB"/>
        </w:rPr>
        <w:t>,</w:t>
      </w:r>
      <w:r w:rsidRPr="00EF2FC9">
        <w:rPr>
          <w:rFonts w:ascii="Corbel" w:hAnsi="Corbel"/>
          <w:lang w:val="en-GB"/>
        </w:rPr>
        <w:t xml:space="preserve"> and policy makers. They provide a fully equipped film and video production suite, multi-disciplinary workshop (wood and other biomaterials, metal, resin, electronics) for rapid prototyping and preparing interactive workshops and museum exhibitions.</w:t>
      </w:r>
    </w:p>
    <w:p w:rsidRPr="00EF2FC9" w:rsidR="00B469A4" w:rsidP="00ED0876" w:rsidRDefault="00B469A4" w14:paraId="5162DC46" w14:textId="77777777">
      <w:pPr>
        <w:rPr>
          <w:rFonts w:ascii="Corbel" w:hAnsi="Corbel"/>
          <w:lang w:val="en-GB"/>
        </w:rPr>
      </w:pPr>
    </w:p>
    <w:p w:rsidRPr="00EF2FC9" w:rsidR="00ED0876" w:rsidRDefault="00ED0876" w14:paraId="01EE797E" w14:textId="77777777">
      <w:pPr>
        <w:rPr>
          <w:b/>
          <w:bCs/>
          <w:color w:val="468962"/>
          <w:sz w:val="36"/>
          <w:szCs w:val="36"/>
          <w:lang w:val="en-GB"/>
        </w:rPr>
      </w:pPr>
    </w:p>
    <w:p w:rsidRPr="00EF2FC9" w:rsidR="00ED0876" w:rsidRDefault="00ED0876" w14:paraId="656AE596" w14:textId="77777777">
      <w:pPr>
        <w:rPr>
          <w:b/>
          <w:bCs/>
          <w:color w:val="468962"/>
          <w:sz w:val="36"/>
          <w:szCs w:val="36"/>
          <w:lang w:val="en-GB"/>
        </w:rPr>
      </w:pPr>
      <w:r w:rsidRPr="00EF2FC9">
        <w:rPr>
          <w:lang w:val="en-GB"/>
        </w:rPr>
        <w:br w:type="page"/>
      </w:r>
    </w:p>
    <w:p w:rsidRPr="00EF2FC9" w:rsidR="00577949" w:rsidP="00AC4EA5" w:rsidRDefault="00AC4EA5" w14:paraId="733234BC" w14:textId="64993AA0">
      <w:pPr>
        <w:pStyle w:val="Heading1"/>
        <w:ind w:left="720"/>
        <w:rPr>
          <w:lang w:val="en-GB"/>
        </w:rPr>
      </w:pPr>
      <w:bookmarkStart w:name="_Toc159669215" w:id="5"/>
      <w:r w:rsidRPr="00EF2FC9">
        <w:rPr>
          <w:lang w:val="en-GB"/>
        </w:rPr>
        <w:lastRenderedPageBreak/>
        <w:t>Executive Summary</w:t>
      </w:r>
      <w:bookmarkEnd w:id="5"/>
      <w:r w:rsidRPr="00EF2FC9" w:rsidR="00577949">
        <w:rPr>
          <w:lang w:val="en-GB"/>
        </w:rPr>
        <w:t xml:space="preserve"> </w:t>
      </w:r>
    </w:p>
    <w:p w:rsidRPr="00EF2FC9" w:rsidR="00D83B4B" w:rsidP="00D83B4B" w:rsidRDefault="00D83B4B" w14:paraId="4EABE11C" w14:textId="77777777">
      <w:pPr>
        <w:rPr>
          <w:lang w:val="en-GB"/>
        </w:rPr>
      </w:pPr>
    </w:p>
    <w:p w:rsidRPr="00EF2FC9" w:rsidR="00D83B4B" w:rsidP="00D267EF" w:rsidRDefault="00D83B4B" w14:paraId="026A7A81" w14:textId="429C2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This document, namely deliverable D6.3 – Data Management Plan (DMP), outlines the data management plan and protection approaches employed within the Mi-Hy project.</w:t>
      </w:r>
      <w:r w:rsidRPr="00EF2FC9" w:rsidR="00DE353F">
        <w:rPr>
          <w:rFonts w:ascii="Corbel" w:hAnsi="Corbel" w:cs="Arial"/>
          <w:color w:val="000000"/>
          <w:lang w:val="en-GB"/>
        </w:rPr>
        <w:t xml:space="preserve"> </w:t>
      </w:r>
      <w:r w:rsidRPr="00EF2FC9">
        <w:rPr>
          <w:rFonts w:ascii="Corbel" w:hAnsi="Corbel" w:cs="Arial"/>
          <w:color w:val="000000"/>
          <w:lang w:val="en-GB"/>
        </w:rPr>
        <w:t xml:space="preserve">Specifically, it gives an overview of the data that will be collected during the project through the work packages (WPs) and tasks, and clarifies how these will be collected, stored, and used. This DMP is a dynamic document that will be adapted, </w:t>
      </w:r>
      <w:r w:rsidRPr="00EF2FC9" w:rsidR="00FF2FE2">
        <w:rPr>
          <w:rFonts w:ascii="Corbel" w:hAnsi="Corbel" w:cs="Arial"/>
          <w:color w:val="000000"/>
          <w:lang w:val="en-GB"/>
        </w:rPr>
        <w:t>refined,</w:t>
      </w:r>
      <w:r w:rsidRPr="00EF2FC9">
        <w:rPr>
          <w:rFonts w:ascii="Corbel" w:hAnsi="Corbel" w:cs="Arial"/>
          <w:color w:val="000000"/>
          <w:lang w:val="en-GB"/>
        </w:rPr>
        <w:t xml:space="preserve"> and updated throughout the course of the project, as the exact outputs of each WP, and thus the data management requirements, become clearer. This DMP will be circulated within the project consortium in </w:t>
      </w:r>
      <w:r w:rsidRPr="00EF2FC9" w:rsidR="00390599">
        <w:rPr>
          <w:rFonts w:ascii="Corbel" w:hAnsi="Corbel" w:cs="Arial"/>
          <w:color w:val="000000"/>
          <w:lang w:val="en-GB"/>
        </w:rPr>
        <w:t>M</w:t>
      </w:r>
      <w:r w:rsidRPr="00EF2FC9">
        <w:rPr>
          <w:rFonts w:ascii="Corbel" w:hAnsi="Corbel" w:cs="Arial"/>
          <w:color w:val="000000"/>
          <w:lang w:val="en-GB"/>
        </w:rPr>
        <w:t xml:space="preserve">5 (March 2024), revisions will be incorporated, and the document will be submitted to the EC in </w:t>
      </w:r>
      <w:r w:rsidRPr="00EF2FC9" w:rsidR="00390599">
        <w:rPr>
          <w:rFonts w:ascii="Corbel" w:hAnsi="Corbel" w:cs="Arial"/>
          <w:color w:val="000000"/>
          <w:lang w:val="en-GB"/>
        </w:rPr>
        <w:t>M</w:t>
      </w:r>
      <w:r w:rsidRPr="00EF2FC9">
        <w:rPr>
          <w:rFonts w:ascii="Corbel" w:hAnsi="Corbel" w:cs="Arial"/>
          <w:color w:val="000000"/>
          <w:lang w:val="en-GB"/>
        </w:rPr>
        <w:t>6 (April 2024).</w:t>
      </w:r>
    </w:p>
    <w:p w:rsidRPr="00EF2FC9" w:rsidR="00F54A7A" w:rsidP="00270A67" w:rsidRDefault="00F54A7A" w14:paraId="17F962C7" w14:textId="77777777">
      <w:pPr>
        <w:rPr>
          <w:lang w:val="en-GB"/>
        </w:rPr>
        <w:sectPr w:rsidRPr="00EF2FC9" w:rsidR="00F54A7A" w:rsidSect="0096261A">
          <w:sectPrChange w:author="Veerle Van den Eynden" w:date="2024-03-07T10:53:28.2174088" w:id="808195099">
            <w:sectPr w:rsidRPr="00EF2FC9" w:rsidR="00F54A7A" w:rsidSect="0096261A">
              <w:pgSz w:w="11900" w:h="16840"/>
              <w:pgMar w:top="1417" w:right="1417" w:bottom="1134" w:left="1417" w:header="709" w:footer="709" w:gutter="0"/>
              <w:cols w:space="708"/>
              <w:titlePg/>
              <w:docGrid w:linePitch="360"/>
            </w:sectPr>
          </w:sectPrChange>
          <w:pgSz w:w="11900" w:h="16840" w:orient="portrait"/>
          <w:pgMar w:top="1417" w:right="1417" w:bottom="1134" w:left="1417" w:header="709" w:footer="709" w:gutter="0"/>
          <w:cols w:space="708"/>
          <w:titlePg/>
          <w:docGrid w:linePitch="360"/>
        </w:sectPr>
      </w:pPr>
    </w:p>
    <w:p w:rsidRPr="00EF2FC9" w:rsidR="00577949" w:rsidP="00270A67" w:rsidRDefault="00577949" w14:paraId="54DA176C" w14:textId="15D498DF">
      <w:pPr>
        <w:rPr>
          <w:lang w:val="en-GB"/>
        </w:rPr>
      </w:pPr>
    </w:p>
    <w:p w:rsidRPr="00EF2FC9" w:rsidR="00577949" w:rsidP="00702FC1" w:rsidRDefault="00AC4EA5" w14:paraId="2385278F" w14:textId="77ABF042">
      <w:pPr>
        <w:pStyle w:val="Heading1"/>
        <w:numPr>
          <w:ilvl w:val="0"/>
          <w:numId w:val="6"/>
        </w:numPr>
        <w:rPr>
          <w:lang w:val="en-GB"/>
        </w:rPr>
      </w:pPr>
      <w:bookmarkStart w:name="_Toc159669216" w:id="6"/>
      <w:r w:rsidRPr="00EF2FC9">
        <w:rPr>
          <w:lang w:val="en-GB"/>
        </w:rPr>
        <w:t>Project Work Packages and Deliverables</w:t>
      </w:r>
      <w:bookmarkEnd w:id="6"/>
      <w:r w:rsidRPr="00EF2FC9" w:rsidR="00577949">
        <w:rPr>
          <w:lang w:val="en-GB"/>
        </w:rPr>
        <w:t xml:space="preserve"> </w:t>
      </w:r>
    </w:p>
    <w:p w:rsidRPr="00EF2FC9" w:rsidR="00577949" w:rsidP="00270A67" w:rsidRDefault="00577949" w14:paraId="3FEDDEB2" w14:textId="2261204B">
      <w:pPr>
        <w:rPr>
          <w:lang w:val="en-GB"/>
        </w:rPr>
      </w:pPr>
    </w:p>
    <w:p w:rsidRPr="00EF2FC9" w:rsidR="00FF2FE2" w:rsidP="00FF2FE2" w:rsidRDefault="00FF2FE2" w14:paraId="072E8ACE" w14:textId="2A617582">
      <w:pPr>
        <w:spacing w:line="276" w:lineRule="auto"/>
        <w:jc w:val="both"/>
        <w:rPr>
          <w:rFonts w:ascii="Corbel" w:hAnsi="Corbel" w:cs="Arial"/>
          <w:lang w:val="en-GB"/>
        </w:rPr>
      </w:pPr>
      <w:r w:rsidRPr="00EF2FC9">
        <w:rPr>
          <w:rFonts w:ascii="Corbel" w:hAnsi="Corbel" w:eastAsia="Calibri"/>
          <w:color w:val="000000" w:themeColor="text1"/>
          <w:lang w:val="en-GB"/>
        </w:rPr>
        <w:t xml:space="preserve">Mi-Hy is a new circular platform and </w:t>
      </w:r>
      <w:r w:rsidRPr="00EF2FC9">
        <w:rPr>
          <w:rFonts w:ascii="Corbel" w:hAnsi="Corbel"/>
          <w:color w:val="000000" w:themeColor="text1"/>
          <w:lang w:val="en-GB"/>
        </w:rPr>
        <w:t>Hydroponic</w:t>
      </w:r>
      <w:r w:rsidRPr="00EF2FC9" w:rsidR="00387074">
        <w:rPr>
          <w:rFonts w:ascii="Corbel" w:hAnsi="Corbel"/>
          <w:color w:val="000000" w:themeColor="text1"/>
          <w:lang w:val="en-GB"/>
        </w:rPr>
        <w:t xml:space="preserve"> </w:t>
      </w:r>
      <w:r w:rsidRPr="00EF2FC9">
        <w:rPr>
          <w:rFonts w:ascii="Corbel" w:hAnsi="Corbel"/>
          <w:color w:val="000000" w:themeColor="text1"/>
          <w:lang w:val="en-GB"/>
        </w:rPr>
        <w:t xml:space="preserve">Bioelectrical System (BES) </w:t>
      </w:r>
      <w:r w:rsidRPr="00EF2FC9">
        <w:rPr>
          <w:rFonts w:ascii="Corbel" w:hAnsi="Corbel" w:eastAsia="Calibri"/>
          <w:color w:val="000000" w:themeColor="text1"/>
          <w:lang w:val="en-GB"/>
        </w:rPr>
        <w:t>for</w:t>
      </w:r>
      <w:r w:rsidRPr="00EF2FC9">
        <w:rPr>
          <w:rFonts w:ascii="Corbel" w:hAnsi="Corbel" w:eastAsia="Calibri"/>
          <w:b/>
          <w:bCs/>
          <w:color w:val="000000" w:themeColor="text1"/>
          <w:lang w:val="en-GB"/>
        </w:rPr>
        <w:t xml:space="preserve"> </w:t>
      </w:r>
      <w:r w:rsidRPr="00EF2FC9">
        <w:rPr>
          <w:rFonts w:ascii="Corbel" w:hAnsi="Corbel"/>
          <w:color w:val="000000" w:themeColor="text1"/>
          <w:lang w:val="en-GB"/>
        </w:rPr>
        <w:t>urban agriculture that biologically integrates Carbon (C), Nitrogen (N) (C</w:t>
      </w:r>
      <w:r w:rsidRPr="00EF2FC9" w:rsidR="00EF2FC9">
        <w:rPr>
          <w:rFonts w:ascii="Corbel" w:hAnsi="Corbel"/>
          <w:color w:val="000000" w:themeColor="text1"/>
          <w:lang w:val="en-GB"/>
        </w:rPr>
        <w:t xml:space="preserve"> </w:t>
      </w:r>
      <w:r w:rsidRPr="00EF2FC9" w:rsidR="00B469A4">
        <w:rPr>
          <w:rFonts w:ascii="Corbel" w:hAnsi="Corbel"/>
          <w:color w:val="000000" w:themeColor="text1"/>
          <w:lang w:val="en-GB"/>
        </w:rPr>
        <w:t>and</w:t>
      </w:r>
      <w:r w:rsidRPr="00EF2FC9" w:rsidR="00EF2FC9">
        <w:rPr>
          <w:rFonts w:ascii="Corbel" w:hAnsi="Corbel"/>
          <w:color w:val="000000" w:themeColor="text1"/>
          <w:lang w:val="en-GB"/>
        </w:rPr>
        <w:t xml:space="preserve"> </w:t>
      </w:r>
      <w:r w:rsidRPr="00EF2FC9">
        <w:rPr>
          <w:rFonts w:ascii="Corbel" w:hAnsi="Corbel"/>
          <w:color w:val="000000" w:themeColor="text1"/>
          <w:lang w:val="en-GB"/>
        </w:rPr>
        <w:t xml:space="preserve">N) and phosphorous (P) metabolism in plants by </w:t>
      </w:r>
      <w:r w:rsidRPr="00EF2FC9">
        <w:rPr>
          <w:rFonts w:ascii="Corbel" w:hAnsi="Corbel"/>
          <w:b/>
          <w:bCs/>
          <w:i/>
          <w:iCs/>
          <w:color w:val="000000" w:themeColor="text1"/>
          <w:lang w:val="en-GB"/>
        </w:rPr>
        <w:t>combining Microbial Fuel Cell (MFC) technology</w:t>
      </w:r>
      <w:r w:rsidRPr="00EF2FC9">
        <w:rPr>
          <w:rFonts w:ascii="Corbel" w:hAnsi="Corbel"/>
          <w:color w:val="000000" w:themeColor="text1"/>
          <w:lang w:val="en-GB"/>
        </w:rPr>
        <w:t xml:space="preserve"> that </w:t>
      </w:r>
      <w:r w:rsidRPr="00EF2FC9">
        <w:rPr>
          <w:rStyle w:val="Emphasis"/>
          <w:rFonts w:ascii="Corbel" w:hAnsi="Corbel"/>
          <w:color w:val="000000" w:themeColor="text1"/>
          <w:lang w:val="en-GB"/>
        </w:rPr>
        <w:t>produces electricity using electrons derived from biochemical reactions,</w:t>
      </w:r>
      <w:r w:rsidRPr="00EF2FC9">
        <w:rPr>
          <w:rFonts w:ascii="Corbel" w:hAnsi="Corbel"/>
          <w:color w:val="000000" w:themeColor="text1"/>
          <w:lang w:val="en-GB"/>
        </w:rPr>
        <w:t xml:space="preserve"> </w:t>
      </w:r>
      <w:r w:rsidRPr="00EF2FC9">
        <w:rPr>
          <w:rFonts w:ascii="Corbel" w:hAnsi="Corbel"/>
          <w:b/>
          <w:bCs/>
          <w:i/>
          <w:iCs/>
          <w:color w:val="000000" w:themeColor="text1"/>
          <w:lang w:val="en-GB"/>
        </w:rPr>
        <w:t>with hydroponics</w:t>
      </w:r>
      <w:r w:rsidRPr="00EF2FC9">
        <w:rPr>
          <w:rFonts w:ascii="Corbel" w:hAnsi="Corbel"/>
          <w:color w:val="000000" w:themeColor="text1"/>
          <w:lang w:val="en-GB"/>
        </w:rPr>
        <w:t xml:space="preserve"> that involves growing plants without soil</w:t>
      </w:r>
      <w:r w:rsidRPr="00EF2FC9" w:rsidR="00DE353F">
        <w:rPr>
          <w:rFonts w:ascii="Corbel" w:hAnsi="Corbel"/>
          <w:color w:val="000000" w:themeColor="text1"/>
          <w:lang w:val="en-GB"/>
        </w:rPr>
        <w:t>,</w:t>
      </w:r>
      <w:r w:rsidRPr="00EF2FC9">
        <w:rPr>
          <w:rFonts w:ascii="Corbel" w:hAnsi="Corbel"/>
          <w:color w:val="000000" w:themeColor="text1"/>
          <w:lang w:val="en-GB"/>
        </w:rPr>
        <w:t xml:space="preserve"> to optimise and valorise CO2 and N transformation (to animal feed as the initial produce).</w:t>
      </w:r>
      <w:r w:rsidRPr="00EF2FC9">
        <w:rPr>
          <w:rFonts w:ascii="Corbel" w:hAnsi="Corbel"/>
          <w:lang w:val="en-GB"/>
        </w:rPr>
        <w:t xml:space="preserve"> </w:t>
      </w:r>
      <w:r w:rsidRPr="00EF2FC9">
        <w:rPr>
          <w:rFonts w:ascii="Corbel" w:hAnsi="Corbel" w:cs="Arial"/>
          <w:lang w:val="en-GB"/>
        </w:rPr>
        <w:t xml:space="preserve">Mi-Hy’s MFC biofilm acts as a </w:t>
      </w:r>
      <w:r w:rsidRPr="00EF2FC9">
        <w:rPr>
          <w:rFonts w:ascii="Corbel" w:hAnsi="Corbel" w:cs="Arial"/>
          <w:b/>
          <w:bCs/>
          <w:lang w:val="en-GB"/>
        </w:rPr>
        <w:t>prosthetic rhizosphere</w:t>
      </w:r>
      <w:r w:rsidRPr="00EF2FC9">
        <w:rPr>
          <w:rFonts w:ascii="Corbel" w:hAnsi="Corbel" w:cs="Arial"/>
          <w:lang w:val="en-GB"/>
        </w:rPr>
        <w:t xml:space="preserve"> for plant roots (which utilize symbiotic relationships between fungi and bacteria to obtain nutrients from the environment) to optimize nitrogen utilisation (via the synthesis of chlorophyll and amino acids), averting the need for chemical nitrogen sources (artificial fertilizers) and turning carbon into biomass. </w:t>
      </w:r>
      <w:r w:rsidRPr="00EF2FC9">
        <w:rPr>
          <w:rFonts w:ascii="Corbel" w:hAnsi="Corbel"/>
          <w:lang w:val="en-GB"/>
        </w:rPr>
        <w:t>Mi-Hy is a fundamentally circular system, its only inputs are atmospheric CO</w:t>
      </w:r>
      <w:r w:rsidRPr="00EF2FC9">
        <w:rPr>
          <w:rFonts w:ascii="Corbel" w:hAnsi="Corbel"/>
          <w:vertAlign w:val="subscript"/>
          <w:lang w:val="en-GB"/>
        </w:rPr>
        <w:t>2</w:t>
      </w:r>
      <w:r w:rsidRPr="00EF2FC9">
        <w:rPr>
          <w:rFonts w:ascii="Corbel" w:hAnsi="Corbel"/>
          <w:lang w:val="en-GB"/>
        </w:rPr>
        <w:t xml:space="preserve">, light and (household) wastewater stream (see D6.1 for further details). </w:t>
      </w:r>
    </w:p>
    <w:p w:rsidRPr="00EF2FC9" w:rsidR="00FF2FE2" w:rsidRDefault="00FF2FE2" w14:paraId="6B30A4DE" w14:textId="77777777">
      <w:pPr>
        <w:rPr>
          <w:lang w:val="en-GB"/>
        </w:rPr>
      </w:pPr>
    </w:p>
    <w:p w:rsidRPr="00EF2FC9" w:rsidR="00C61169" w:rsidP="00C61169" w:rsidRDefault="00C61169" w14:paraId="1979B00B" w14:textId="7D25A116">
      <w:pPr>
        <w:pStyle w:val="Heading2"/>
        <w:rPr>
          <w:lang w:val="en-GB"/>
        </w:rPr>
      </w:pPr>
      <w:bookmarkStart w:name="_Toc159669217" w:id="7"/>
      <w:r w:rsidRPr="00EF2FC9">
        <w:rPr>
          <w:lang w:val="en-GB"/>
        </w:rPr>
        <w:t>1.1 Project Work Packages</w:t>
      </w:r>
      <w:bookmarkEnd w:id="7"/>
    </w:p>
    <w:p w:rsidRPr="00EF2FC9" w:rsidR="00C61169" w:rsidP="00FF2FE2" w:rsidRDefault="00C61169" w14:paraId="38EC6E49" w14:textId="77777777">
      <w:pPr>
        <w:spacing w:line="276" w:lineRule="auto"/>
        <w:jc w:val="both"/>
        <w:rPr>
          <w:rFonts w:ascii="Corbel" w:hAnsi="Corbel"/>
          <w:color w:val="040C28"/>
          <w:lang w:val="en-GB"/>
        </w:rPr>
      </w:pPr>
    </w:p>
    <w:p w:rsidRPr="00EF2FC9" w:rsidR="00F94A5C" w:rsidP="00FF2FE2" w:rsidRDefault="00FF2FE2" w14:paraId="6524ACC3" w14:textId="7FA56B13">
      <w:pPr>
        <w:spacing w:line="276" w:lineRule="auto"/>
        <w:jc w:val="both"/>
        <w:rPr>
          <w:rFonts w:ascii="Corbel" w:hAnsi="Corbel"/>
          <w:color w:val="000000" w:themeColor="text1"/>
          <w:lang w:val="en-GB"/>
        </w:rPr>
      </w:pPr>
      <w:r w:rsidRPr="00EF2FC9">
        <w:rPr>
          <w:rFonts w:ascii="Corbel" w:hAnsi="Corbel"/>
          <w:color w:val="040C28"/>
          <w:lang w:val="en-GB"/>
        </w:rPr>
        <w:t>Mi-Hy’s boundaries, goals, deadlines, and project deliverables will be achieved through the</w:t>
      </w:r>
      <w:r w:rsidRPr="00EF2FC9">
        <w:rPr>
          <w:rFonts w:ascii="Corbel" w:hAnsi="Corbel"/>
          <w:color w:val="000000" w:themeColor="text1"/>
          <w:lang w:val="en-GB"/>
        </w:rPr>
        <w:t xml:space="preserve"> integration of wavelength specific hydroponics with MFCs and MECs, which </w:t>
      </w:r>
      <w:r w:rsidRPr="00EF2FC9">
        <w:rPr>
          <w:rFonts w:ascii="Corbel" w:hAnsi="Corbel" w:eastAsia="Hiragino Sans W3"/>
          <w:color w:val="000000" w:themeColor="text1"/>
          <w:lang w:val="en-GB"/>
        </w:rPr>
        <w:t>requires breakthroughs in</w:t>
      </w:r>
      <w:r w:rsidRPr="00EF2FC9">
        <w:rPr>
          <w:rFonts w:ascii="Corbel" w:hAnsi="Corbel"/>
          <w:b/>
          <w:bCs/>
          <w:color w:val="000000" w:themeColor="text1"/>
          <w:lang w:val="en-GB"/>
        </w:rPr>
        <w:t xml:space="preserve"> </w:t>
      </w:r>
      <w:r w:rsidRPr="00EF2FC9" w:rsidR="00212A96">
        <w:rPr>
          <w:rFonts w:ascii="Corbel" w:hAnsi="Corbel"/>
          <w:b/>
          <w:bCs/>
          <w:color w:val="000000" w:themeColor="text1"/>
          <w:lang w:val="en-GB"/>
        </w:rPr>
        <w:t>four</w:t>
      </w:r>
      <w:r w:rsidRPr="00EF2FC9">
        <w:rPr>
          <w:rFonts w:ascii="Corbel" w:hAnsi="Corbel"/>
          <w:b/>
          <w:bCs/>
          <w:color w:val="000000" w:themeColor="text1"/>
          <w:lang w:val="en-GB"/>
        </w:rPr>
        <w:t xml:space="preserve"> complementary domains</w:t>
      </w:r>
      <w:r w:rsidRPr="00EF2FC9">
        <w:rPr>
          <w:rFonts w:ascii="Corbel" w:hAnsi="Corbel"/>
          <w:color w:val="000000" w:themeColor="text1"/>
          <w:lang w:val="en-GB"/>
        </w:rPr>
        <w:t xml:space="preserve">. </w:t>
      </w:r>
      <w:r w:rsidRPr="00EF2FC9" w:rsidR="00F94A5C">
        <w:rPr>
          <w:rFonts w:ascii="Corbel" w:hAnsi="Corbel"/>
          <w:color w:val="000000" w:themeColor="text1"/>
          <w:lang w:val="en-GB"/>
        </w:rPr>
        <w:t>Table 2 provides an overview of Mi-Hy’s WPs.</w:t>
      </w:r>
    </w:p>
    <w:p w:rsidRPr="00EF2FC9" w:rsidR="00F94A5C" w:rsidP="00FF2FE2" w:rsidRDefault="00F94A5C" w14:paraId="0C0196EF" w14:textId="77777777">
      <w:pPr>
        <w:spacing w:line="276" w:lineRule="auto"/>
        <w:jc w:val="both"/>
        <w:rPr>
          <w:rFonts w:ascii="Corbel" w:hAnsi="Corbel"/>
          <w:color w:val="000000" w:themeColor="text1"/>
          <w:lang w:val="en-GB"/>
        </w:rPr>
      </w:pPr>
    </w:p>
    <w:p w:rsidRPr="00EF2FC9" w:rsidR="00F94A5C" w:rsidP="00FF2FE2" w:rsidRDefault="00F94A5C" w14:paraId="28858D35" w14:textId="43668830">
      <w:pPr>
        <w:spacing w:line="276" w:lineRule="auto"/>
        <w:jc w:val="both"/>
        <w:rPr>
          <w:rFonts w:ascii="Corbel" w:hAnsi="Corbel"/>
          <w:color w:val="000000" w:themeColor="text1"/>
          <w:lang w:val="en-GB"/>
        </w:rPr>
      </w:pPr>
      <w:r w:rsidRPr="00EF2FC9">
        <w:rPr>
          <w:rFonts w:ascii="Corbel" w:hAnsi="Corbel"/>
          <w:sz w:val="21"/>
          <w:szCs w:val="21"/>
          <w:lang w:val="en-GB"/>
        </w:rPr>
        <w:t>Table 2: Overview of the work packages within the Mi-Hy project</w:t>
      </w:r>
    </w:p>
    <w:tbl>
      <w:tblPr>
        <w:tblStyle w:val="GridTable3-Accent6"/>
        <w:tblW w:w="5000" w:type="pct"/>
        <w:tblLook w:val="04A0" w:firstRow="1" w:lastRow="0" w:firstColumn="1" w:lastColumn="0" w:noHBand="0" w:noVBand="1"/>
      </w:tblPr>
      <w:tblGrid>
        <w:gridCol w:w="612"/>
        <w:gridCol w:w="6462"/>
        <w:gridCol w:w="955"/>
        <w:gridCol w:w="1027"/>
      </w:tblGrid>
      <w:tr w:rsidRPr="00EF2FC9" w:rsidR="00F94A5C" w:rsidTr="5FE25513" w14:paraId="44247AA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8" w:type="pct"/>
            <w:tcBorders>
              <w:top w:val="single" w:color="385623" w:themeShade="" w:sz="4" w:space="0"/>
              <w:left w:val="single" w:color="385623" w:themeShade="" w:sz="4" w:space="0"/>
            </w:tcBorders>
            <w:tcMar/>
            <w:hideMark/>
            <w:tcPrChange w:author="Veerle Van den Eynden" w:date="2024-03-07T11:27:28.6283459" w:id="878474643">
              <w:tcPr>
                <w:cnfStyle w:val="001000000100" w:firstRow="0" w:lastRow="0" w:firstColumn="1" w:lastColumn="0" w:oddVBand="0" w:evenVBand="0" w:oddHBand="0" w:evenHBand="0" w:firstRowFirstColumn="1" w:firstRowLastColumn="0" w:lastRowFirstColumn="0" w:lastRowLastColumn="0"/>
                <w:tcW w:w="338" w:type="pct"/>
                <w:tcBorders>
                  <w:top w:val="single" w:color="385623" w:themeColor="accent6" w:themeShade="80" w:sz="4" w:space="0"/>
                  <w:left w:val="single" w:color="385623" w:themeColor="accent6" w:themeShade="80" w:sz="4" w:space="0"/>
                </w:tcBorders>
                <w:hideMark/>
              </w:tcPr>
            </w:tcPrChange>
          </w:tcPr>
          <w:p w:rsidRPr="00EF2FC9" w:rsidR="00F94A5C" w:rsidP="002F2C00" w:rsidRDefault="00F94A5C" w14:paraId="0B4898E4" w14:textId="77777777">
            <w:pPr>
              <w:rPr>
                <w:color w:val="000000" w:themeColor="text1"/>
                <w:sz w:val="20"/>
                <w:szCs w:val="20"/>
                <w:lang w:val="en-GB"/>
              </w:rPr>
            </w:pPr>
            <w:r w:rsidRPr="00EF2FC9">
              <w:rPr>
                <w:color w:val="000000" w:themeColor="text1"/>
                <w:sz w:val="20"/>
                <w:szCs w:val="20"/>
                <w:lang w:val="en-GB"/>
              </w:rPr>
              <w:t xml:space="preserve">WP </w:t>
            </w:r>
          </w:p>
        </w:tc>
        <w:tc>
          <w:tcPr>
            <w:cnfStyle w:val="000000000000" w:firstRow="0" w:lastRow="0" w:firstColumn="0" w:lastColumn="0" w:oddVBand="0" w:evenVBand="0" w:oddHBand="0" w:evenHBand="0" w:firstRowFirstColumn="0" w:firstRowLastColumn="0" w:lastRowFirstColumn="0" w:lastRowLastColumn="0"/>
            <w:tcW w:w="3568" w:type="pct"/>
            <w:tcBorders>
              <w:top w:val="single" w:color="385623" w:themeShade="" w:sz="4" w:space="0"/>
            </w:tcBorders>
            <w:tcMar/>
            <w:hideMark/>
            <w:tcPrChange w:author="Veerle Van den Eynden" w:date="2024-03-07T11:27:28.6283459" w:id="546272446">
              <w:tcPr>
                <w:tcW w:w="3568" w:type="pct"/>
                <w:tcBorders>
                  <w:top w:val="single" w:color="385623" w:themeColor="accent6" w:themeShade="80" w:sz="4" w:space="0"/>
                </w:tcBorders>
                <w:hideMark/>
              </w:tcPr>
            </w:tcPrChange>
          </w:tcPr>
          <w:p w:rsidRPr="00EF2FC9" w:rsidR="00F94A5C" w:rsidP="002F2C00" w:rsidRDefault="00F94A5C" w14:paraId="7B1E091D" w14:textId="7BD3F037">
            <w:pP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Title</w:t>
            </w:r>
          </w:p>
        </w:tc>
        <w:tc>
          <w:tcPr>
            <w:cnfStyle w:val="000000000000" w:firstRow="0" w:lastRow="0" w:firstColumn="0" w:lastColumn="0" w:oddVBand="0" w:evenVBand="0" w:oddHBand="0" w:evenHBand="0" w:firstRowFirstColumn="0" w:firstRowLastColumn="0" w:lastRowFirstColumn="0" w:lastRowLastColumn="0"/>
            <w:tcW w:w="527" w:type="pct"/>
            <w:tcBorders>
              <w:top w:val="single" w:color="385623" w:themeShade="" w:sz="4" w:space="0"/>
            </w:tcBorders>
            <w:tcMar/>
            <w:hideMark/>
            <w:tcPrChange w:author="Veerle Van den Eynden" w:date="2024-03-07T11:27:28.6283459" w:id="1794393269">
              <w:tcPr>
                <w:tcW w:w="527" w:type="pct"/>
                <w:tcBorders>
                  <w:top w:val="single" w:color="385623" w:themeColor="accent6" w:themeShade="80" w:sz="4" w:space="0"/>
                </w:tcBorders>
                <w:hideMark/>
              </w:tcPr>
            </w:tcPrChange>
          </w:tcPr>
          <w:p w:rsidRPr="00EF2FC9" w:rsidR="00F94A5C" w:rsidP="002F2C00" w:rsidRDefault="00F94A5C" w14:paraId="4A5096C5" w14:textId="77777777">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Lead</w:t>
            </w:r>
          </w:p>
        </w:tc>
        <w:tc>
          <w:tcPr>
            <w:cnfStyle w:val="000000000000" w:firstRow="0" w:lastRow="0" w:firstColumn="0" w:lastColumn="0" w:oddVBand="0" w:evenVBand="0" w:oddHBand="0" w:evenHBand="0" w:firstRowFirstColumn="0" w:firstRowLastColumn="0" w:lastRowFirstColumn="0" w:lastRowLastColumn="0"/>
            <w:tcW w:w="567" w:type="pct"/>
            <w:tcBorders>
              <w:top w:val="single" w:color="385623" w:themeShade="" w:sz="4" w:space="0"/>
              <w:right w:val="single" w:color="385623" w:themeShade="" w:sz="4" w:space="0"/>
            </w:tcBorders>
            <w:tcMar/>
            <w:hideMark/>
            <w:tcPrChange w:author="Veerle Van den Eynden" w:date="2024-03-07T11:27:28.6283459" w:id="884309281">
              <w:tcPr>
                <w:tcW w:w="567" w:type="pct"/>
                <w:tcBorders>
                  <w:top w:val="single" w:color="385623" w:themeColor="accent6" w:themeShade="80" w:sz="4" w:space="0"/>
                  <w:right w:val="single" w:color="385623" w:themeColor="accent6" w:themeShade="80" w:sz="4" w:space="0"/>
                </w:tcBorders>
                <w:hideMark/>
              </w:tcPr>
            </w:tcPrChange>
          </w:tcPr>
          <w:p w:rsidRPr="00EF2FC9" w:rsidR="00F94A5C" w:rsidP="002F2C00" w:rsidRDefault="00F94A5C" w14:paraId="10B4D95D" w14:textId="77777777">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Name</w:t>
            </w:r>
          </w:p>
        </w:tc>
      </w:tr>
      <w:tr w:rsidRPr="00EF2FC9" w:rsidR="00F94A5C" w:rsidTr="5FE25513" w14:paraId="1674BF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pct"/>
            <w:tcBorders>
              <w:left w:val="single" w:color="385623" w:themeShade="" w:sz="4" w:space="0"/>
            </w:tcBorders>
            <w:tcMar/>
            <w:hideMark/>
            <w:tcPrChange w:author="Veerle Van den Eynden" w:date="2024-03-07T11:27:28.6283459" w:id="800770111">
              <w:tcPr>
                <w:cnfStyle w:val="001000000000" w:firstRow="0" w:lastRow="0" w:firstColumn="1" w:lastColumn="0" w:oddVBand="0" w:evenVBand="0" w:oddHBand="0" w:evenHBand="0" w:firstRowFirstColumn="0" w:firstRowLastColumn="0" w:lastRowFirstColumn="0" w:lastRowLastColumn="0"/>
                <w:tcW w:w="338" w:type="pct"/>
                <w:tcBorders>
                  <w:left w:val="single" w:color="385623" w:themeColor="accent6" w:themeShade="80" w:sz="4" w:space="0"/>
                </w:tcBorders>
                <w:hideMark/>
              </w:tcPr>
            </w:tcPrChange>
          </w:tcPr>
          <w:p w:rsidRPr="00EF2FC9" w:rsidR="00F94A5C" w:rsidP="002F2C00" w:rsidRDefault="00F94A5C" w14:paraId="46833157" w14:textId="77777777">
            <w:pPr>
              <w:rPr>
                <w:color w:val="000000" w:themeColor="text1"/>
                <w:sz w:val="20"/>
                <w:szCs w:val="20"/>
                <w:lang w:val="en-GB"/>
              </w:rPr>
            </w:pPr>
            <w:r w:rsidRPr="00EF2FC9">
              <w:rPr>
                <w:color w:val="000000" w:themeColor="text1"/>
                <w:sz w:val="20"/>
                <w:szCs w:val="20"/>
                <w:lang w:val="en-GB"/>
              </w:rPr>
              <w:t>1</w:t>
            </w:r>
          </w:p>
        </w:tc>
        <w:tc>
          <w:tcPr>
            <w:cnfStyle w:val="000000000000" w:firstRow="0" w:lastRow="0" w:firstColumn="0" w:lastColumn="0" w:oddVBand="0" w:evenVBand="0" w:oddHBand="0" w:evenHBand="0" w:firstRowFirstColumn="0" w:firstRowLastColumn="0" w:lastRowFirstColumn="0" w:lastRowLastColumn="0"/>
            <w:tcW w:w="3568" w:type="pct"/>
            <w:tcMar/>
            <w:hideMark/>
            <w:tcPrChange w:author="Veerle Van den Eynden" w:date="2024-03-07T10:54:59.3600617" w:id="1639553401">
              <w:tcPr>
                <w:tcW w:w="3568" w:type="pct"/>
                <w:hideMark/>
              </w:tcPr>
            </w:tcPrChange>
          </w:tcPr>
          <w:p w:rsidRPr="00EF2FC9" w:rsidR="00F94A5C" w:rsidP="002F2C00" w:rsidRDefault="00F94A5C" w14:paraId="32089F10" w14:textId="77777777">
            <w:pPr>
              <w:cnfStyle w:val="000000100000" w:firstRow="0" w:lastRow="0" w:firstColumn="0" w:lastColumn="0" w:oddVBand="0" w:evenVBand="0" w:oddHBand="1" w:evenHBand="0" w:firstRowFirstColumn="0" w:firstRowLastColumn="0" w:lastRowFirstColumn="0" w:lastRowLastColumn="0"/>
              <w:rPr>
                <w:color w:val="000000" w:themeColor="text1"/>
                <w:sz w:val="22"/>
                <w:szCs w:val="22"/>
                <w:lang w:val="en-GB"/>
              </w:rPr>
            </w:pPr>
            <w:r w:rsidRPr="00EF2FC9">
              <w:rPr>
                <w:color w:val="000000" w:themeColor="text1"/>
                <w:sz w:val="22"/>
                <w:szCs w:val="22"/>
                <w:lang w:val="en-GB"/>
              </w:rPr>
              <w:t>BES Hardware Optimisation &amp; Added Functionality</w:t>
            </w:r>
          </w:p>
        </w:tc>
        <w:tc>
          <w:tcPr>
            <w:cnfStyle w:val="000000000000" w:firstRow="0" w:lastRow="0" w:firstColumn="0" w:lastColumn="0" w:oddVBand="0" w:evenVBand="0" w:oddHBand="0" w:evenHBand="0" w:firstRowFirstColumn="0" w:firstRowLastColumn="0" w:lastRowFirstColumn="0" w:lastRowLastColumn="0"/>
            <w:tcW w:w="527" w:type="pct"/>
            <w:tcMar/>
            <w:hideMark/>
            <w:tcPrChange w:author="Veerle Van den Eynden" w:date="2024-03-07T10:54:59.3600617" w:id="1080122694">
              <w:tcPr>
                <w:tcW w:w="527" w:type="pct"/>
                <w:hideMark/>
              </w:tcPr>
            </w:tcPrChange>
          </w:tcPr>
          <w:p w:rsidRPr="00EF2FC9" w:rsidR="00F94A5C" w:rsidP="002F2C00" w:rsidRDefault="00F94A5C" w14:paraId="0FCAF518" w14:textId="77777777">
            <w:pPr>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2</w:t>
            </w:r>
          </w:p>
        </w:tc>
        <w:tc>
          <w:tcPr>
            <w:cnfStyle w:val="000000000000" w:firstRow="0" w:lastRow="0" w:firstColumn="0" w:lastColumn="0" w:oddVBand="0" w:evenVBand="0" w:oddHBand="0" w:evenHBand="0" w:firstRowFirstColumn="0" w:firstRowLastColumn="0" w:lastRowFirstColumn="0" w:lastRowLastColumn="0"/>
            <w:tcW w:w="567" w:type="pct"/>
            <w:tcBorders>
              <w:right w:val="single" w:color="385623" w:themeShade="" w:sz="4" w:space="0"/>
            </w:tcBorders>
            <w:tcMar/>
            <w:hideMark/>
            <w:tcPrChange w:author="Veerle Van den Eynden" w:date="2024-03-07T11:27:28.6283459" w:id="1177001767">
              <w:tcPr>
                <w:tcW w:w="567" w:type="pct"/>
                <w:tcBorders>
                  <w:right w:val="single" w:color="385623" w:themeColor="accent6" w:themeShade="80" w:sz="4" w:space="0"/>
                </w:tcBorders>
                <w:hideMark/>
              </w:tcPr>
            </w:tcPrChange>
          </w:tcPr>
          <w:p w:rsidRPr="00EF2FC9" w:rsidR="00F94A5C" w:rsidP="002F2C00" w:rsidRDefault="00F94A5C" w14:paraId="782949BF" w14:textId="77777777">
            <w:pPr>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SOTON</w:t>
            </w:r>
          </w:p>
        </w:tc>
      </w:tr>
      <w:tr w:rsidRPr="00EF2FC9" w:rsidR="00F94A5C" w:rsidTr="5FE25513" w14:paraId="56EAB2D9" w14:textId="77777777">
        <w:tc>
          <w:tcPr>
            <w:cnfStyle w:val="001000000000" w:firstRow="0" w:lastRow="0" w:firstColumn="1" w:lastColumn="0" w:oddVBand="0" w:evenVBand="0" w:oddHBand="0" w:evenHBand="0" w:firstRowFirstColumn="0" w:firstRowLastColumn="0" w:lastRowFirstColumn="0" w:lastRowLastColumn="0"/>
            <w:tcW w:w="338" w:type="pct"/>
            <w:tcBorders>
              <w:left w:val="single" w:color="385623" w:themeShade="" w:sz="4" w:space="0"/>
            </w:tcBorders>
            <w:tcMar/>
            <w:tcPrChange w:author="Veerle Van den Eynden" w:date="2024-03-07T11:27:28.6283459" w:id="152767230">
              <w:tcPr>
                <w:cnfStyle w:val="001000000000" w:firstRow="0" w:lastRow="0" w:firstColumn="1" w:lastColumn="0" w:oddVBand="0" w:evenVBand="0" w:oddHBand="0" w:evenHBand="0" w:firstRowFirstColumn="0" w:firstRowLastColumn="0" w:lastRowFirstColumn="0" w:lastRowLastColumn="0"/>
                <w:tcW w:w="338" w:type="pct"/>
                <w:tcBorders>
                  <w:left w:val="single" w:color="385623" w:themeColor="accent6" w:themeShade="80" w:sz="4" w:space="0"/>
                </w:tcBorders>
              </w:tcPr>
            </w:tcPrChange>
          </w:tcPr>
          <w:p w:rsidRPr="00EF2FC9" w:rsidR="00F94A5C" w:rsidP="002F2C00" w:rsidRDefault="00F94A5C" w14:paraId="17E51E9A" w14:textId="77777777">
            <w:pPr>
              <w:rPr>
                <w:color w:val="000000" w:themeColor="text1"/>
                <w:sz w:val="20"/>
                <w:szCs w:val="20"/>
                <w:lang w:val="en-GB"/>
              </w:rPr>
            </w:pPr>
            <w:r w:rsidRPr="00EF2FC9">
              <w:rPr>
                <w:color w:val="000000" w:themeColor="text1"/>
                <w:sz w:val="20"/>
                <w:szCs w:val="20"/>
                <w:lang w:val="en-GB"/>
              </w:rPr>
              <w:t>2</w:t>
            </w:r>
          </w:p>
        </w:tc>
        <w:tc>
          <w:tcPr>
            <w:cnfStyle w:val="000000000000" w:firstRow="0" w:lastRow="0" w:firstColumn="0" w:lastColumn="0" w:oddVBand="0" w:evenVBand="0" w:oddHBand="0" w:evenHBand="0" w:firstRowFirstColumn="0" w:firstRowLastColumn="0" w:lastRowFirstColumn="0" w:lastRowLastColumn="0"/>
            <w:tcW w:w="3568" w:type="pct"/>
            <w:tcMar/>
            <w:tcPrChange w:author="Veerle Van den Eynden" w:date="2024-03-07T10:54:59.3600617" w:id="1960710436">
              <w:tcPr>
                <w:tcW w:w="3568" w:type="pct"/>
              </w:tcPr>
            </w:tcPrChange>
          </w:tcPr>
          <w:p w:rsidRPr="00EF2FC9" w:rsidR="00F94A5C" w:rsidP="002F2C00" w:rsidRDefault="00F94A5C" w14:paraId="4BD3AB06" w14:textId="77777777">
            <w:pPr>
              <w:cnfStyle w:val="000000000000" w:firstRow="0" w:lastRow="0" w:firstColumn="0" w:lastColumn="0" w:oddVBand="0" w:evenVBand="0" w:oddHBand="0" w:evenHBand="0" w:firstRowFirstColumn="0" w:firstRowLastColumn="0" w:lastRowFirstColumn="0" w:lastRowLastColumn="0"/>
              <w:rPr>
                <w:color w:val="000000" w:themeColor="text1"/>
                <w:sz w:val="22"/>
                <w:szCs w:val="22"/>
                <w:lang w:val="en-GB"/>
              </w:rPr>
            </w:pPr>
            <w:r w:rsidRPr="00EF2FC9">
              <w:rPr>
                <w:color w:val="000000" w:themeColor="text1"/>
                <w:sz w:val="22"/>
                <w:szCs w:val="22"/>
                <w:lang w:val="en-GB"/>
              </w:rPr>
              <w:t>Hydroponics</w:t>
            </w:r>
          </w:p>
        </w:tc>
        <w:tc>
          <w:tcPr>
            <w:cnfStyle w:val="000000000000" w:firstRow="0" w:lastRow="0" w:firstColumn="0" w:lastColumn="0" w:oddVBand="0" w:evenVBand="0" w:oddHBand="0" w:evenHBand="0" w:firstRowFirstColumn="0" w:firstRowLastColumn="0" w:lastRowFirstColumn="0" w:lastRowLastColumn="0"/>
            <w:tcW w:w="527" w:type="pct"/>
            <w:tcMar/>
            <w:tcPrChange w:author="Veerle Van den Eynden" w:date="2024-03-07T10:54:59.3600617" w:id="393866934">
              <w:tcPr>
                <w:tcW w:w="527" w:type="pct"/>
              </w:tcPr>
            </w:tcPrChange>
          </w:tcPr>
          <w:p w:rsidRPr="00EF2FC9" w:rsidR="00F94A5C" w:rsidP="002F2C00" w:rsidRDefault="00F94A5C" w14:paraId="1254DE0C" w14:textId="77777777">
            <w:p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6</w:t>
            </w:r>
          </w:p>
        </w:tc>
        <w:tc>
          <w:tcPr>
            <w:cnfStyle w:val="000000000000" w:firstRow="0" w:lastRow="0" w:firstColumn="0" w:lastColumn="0" w:oddVBand="0" w:evenVBand="0" w:oddHBand="0" w:evenHBand="0" w:firstRowFirstColumn="0" w:firstRowLastColumn="0" w:lastRowFirstColumn="0" w:lastRowLastColumn="0"/>
            <w:tcW w:w="567" w:type="pct"/>
            <w:tcBorders>
              <w:right w:val="single" w:color="385623" w:themeShade="" w:sz="4" w:space="0"/>
            </w:tcBorders>
            <w:tcMar/>
            <w:tcPrChange w:author="Veerle Van den Eynden" w:date="2024-03-07T11:27:28.6283459" w:id="43615405">
              <w:tcPr>
                <w:tcW w:w="567" w:type="pct"/>
                <w:tcBorders>
                  <w:right w:val="single" w:color="385623" w:themeColor="accent6" w:themeShade="80" w:sz="4" w:space="0"/>
                </w:tcBorders>
              </w:tcPr>
            </w:tcPrChange>
          </w:tcPr>
          <w:p w:rsidRPr="00EF2FC9" w:rsidR="00F94A5C" w:rsidP="002F2C00" w:rsidRDefault="00F94A5C" w14:paraId="5CD7362B" w14:textId="77777777">
            <w:p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UWE</w:t>
            </w:r>
          </w:p>
        </w:tc>
      </w:tr>
      <w:tr w:rsidRPr="00EF2FC9" w:rsidR="00F94A5C" w:rsidTr="5FE25513" w14:paraId="702B17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pct"/>
            <w:tcBorders>
              <w:left w:val="single" w:color="385623" w:themeShade="" w:sz="4" w:space="0"/>
            </w:tcBorders>
            <w:tcMar/>
            <w:tcPrChange w:author="Veerle Van den Eynden" w:date="2024-03-07T11:27:28.6283459" w:id="1435621317">
              <w:tcPr>
                <w:cnfStyle w:val="001000000000" w:firstRow="0" w:lastRow="0" w:firstColumn="1" w:lastColumn="0" w:oddVBand="0" w:evenVBand="0" w:oddHBand="0" w:evenHBand="0" w:firstRowFirstColumn="0" w:firstRowLastColumn="0" w:lastRowFirstColumn="0" w:lastRowLastColumn="0"/>
                <w:tcW w:w="338" w:type="pct"/>
                <w:tcBorders>
                  <w:left w:val="single" w:color="385623" w:themeColor="accent6" w:themeShade="80" w:sz="4" w:space="0"/>
                </w:tcBorders>
              </w:tcPr>
            </w:tcPrChange>
          </w:tcPr>
          <w:p w:rsidRPr="00EF2FC9" w:rsidR="00F94A5C" w:rsidP="002F2C00" w:rsidRDefault="00F94A5C" w14:paraId="04DC1DBB" w14:textId="77777777">
            <w:pPr>
              <w:rPr>
                <w:color w:val="000000" w:themeColor="text1"/>
                <w:sz w:val="20"/>
                <w:szCs w:val="20"/>
                <w:lang w:val="en-GB"/>
              </w:rPr>
            </w:pPr>
            <w:r w:rsidRPr="00EF2FC9">
              <w:rPr>
                <w:color w:val="000000" w:themeColor="text1"/>
                <w:sz w:val="20"/>
                <w:szCs w:val="20"/>
                <w:lang w:val="en-GB"/>
              </w:rPr>
              <w:t>3</w:t>
            </w:r>
          </w:p>
        </w:tc>
        <w:tc>
          <w:tcPr>
            <w:cnfStyle w:val="000000000000" w:firstRow="0" w:lastRow="0" w:firstColumn="0" w:lastColumn="0" w:oddVBand="0" w:evenVBand="0" w:oddHBand="0" w:evenHBand="0" w:firstRowFirstColumn="0" w:firstRowLastColumn="0" w:lastRowFirstColumn="0" w:lastRowLastColumn="0"/>
            <w:tcW w:w="3568" w:type="pct"/>
            <w:tcMar/>
            <w:tcPrChange w:author="Veerle Van den Eynden" w:date="2024-03-07T10:54:59.3600617" w:id="969235194">
              <w:tcPr>
                <w:tcW w:w="3568" w:type="pct"/>
              </w:tcPr>
            </w:tcPrChange>
          </w:tcPr>
          <w:p w:rsidRPr="00EF2FC9" w:rsidR="00F94A5C" w:rsidP="002F2C00" w:rsidRDefault="00F94A5C" w14:paraId="0B6D3BD2" w14:textId="77777777">
            <w:pPr>
              <w:cnfStyle w:val="000000100000" w:firstRow="0" w:lastRow="0" w:firstColumn="0" w:lastColumn="0" w:oddVBand="0" w:evenVBand="0" w:oddHBand="1" w:evenHBand="0" w:firstRowFirstColumn="0" w:firstRowLastColumn="0" w:lastRowFirstColumn="0" w:lastRowLastColumn="0"/>
              <w:rPr>
                <w:color w:val="000000" w:themeColor="text1"/>
                <w:sz w:val="22"/>
                <w:szCs w:val="22"/>
                <w:lang w:val="en-GB"/>
              </w:rPr>
            </w:pPr>
            <w:r w:rsidRPr="00EF2FC9">
              <w:rPr>
                <w:color w:val="000000" w:themeColor="text1"/>
                <w:sz w:val="22"/>
                <w:szCs w:val="22"/>
                <w:lang w:val="en-GB"/>
              </w:rPr>
              <w:t>Cellular Characterisation &amp; Biofilm Optimisation</w:t>
            </w:r>
          </w:p>
        </w:tc>
        <w:tc>
          <w:tcPr>
            <w:cnfStyle w:val="000000000000" w:firstRow="0" w:lastRow="0" w:firstColumn="0" w:lastColumn="0" w:oddVBand="0" w:evenVBand="0" w:oddHBand="0" w:evenHBand="0" w:firstRowFirstColumn="0" w:firstRowLastColumn="0" w:lastRowFirstColumn="0" w:lastRowLastColumn="0"/>
            <w:tcW w:w="527" w:type="pct"/>
            <w:tcMar/>
            <w:tcPrChange w:author="Veerle Van den Eynden" w:date="2024-03-07T10:54:59.3600617" w:id="441165919">
              <w:tcPr>
                <w:tcW w:w="527" w:type="pct"/>
              </w:tcPr>
            </w:tcPrChange>
          </w:tcPr>
          <w:p w:rsidRPr="00EF2FC9" w:rsidR="00F94A5C" w:rsidP="002F2C00" w:rsidRDefault="00F94A5C" w14:paraId="789C9332" w14:textId="77777777">
            <w:pPr>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5</w:t>
            </w:r>
          </w:p>
        </w:tc>
        <w:tc>
          <w:tcPr>
            <w:cnfStyle w:val="000000000000" w:firstRow="0" w:lastRow="0" w:firstColumn="0" w:lastColumn="0" w:oddVBand="0" w:evenVBand="0" w:oddHBand="0" w:evenHBand="0" w:firstRowFirstColumn="0" w:firstRowLastColumn="0" w:lastRowFirstColumn="0" w:lastRowLastColumn="0"/>
            <w:tcW w:w="567" w:type="pct"/>
            <w:tcBorders>
              <w:right w:val="single" w:color="385623" w:themeShade="" w:sz="4" w:space="0"/>
            </w:tcBorders>
            <w:tcMar/>
            <w:tcPrChange w:author="Veerle Van den Eynden" w:date="2024-03-07T11:27:28.6283459" w:id="2145665154">
              <w:tcPr>
                <w:tcW w:w="567" w:type="pct"/>
                <w:tcBorders>
                  <w:right w:val="single" w:color="385623" w:themeColor="accent6" w:themeShade="80" w:sz="4" w:space="0"/>
                </w:tcBorders>
              </w:tcPr>
            </w:tcPrChange>
          </w:tcPr>
          <w:p w:rsidRPr="00EF2FC9" w:rsidR="00F94A5C" w:rsidP="002F2C00" w:rsidRDefault="00F94A5C" w14:paraId="29C7CFF0" w14:textId="77777777">
            <w:pPr>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CSIC</w:t>
            </w:r>
          </w:p>
        </w:tc>
      </w:tr>
      <w:tr w:rsidRPr="00EF2FC9" w:rsidR="00F94A5C" w:rsidTr="5FE25513" w14:paraId="5A6ED725" w14:textId="77777777">
        <w:tc>
          <w:tcPr>
            <w:cnfStyle w:val="001000000000" w:firstRow="0" w:lastRow="0" w:firstColumn="1" w:lastColumn="0" w:oddVBand="0" w:evenVBand="0" w:oddHBand="0" w:evenHBand="0" w:firstRowFirstColumn="0" w:firstRowLastColumn="0" w:lastRowFirstColumn="0" w:lastRowLastColumn="0"/>
            <w:tcW w:w="338" w:type="pct"/>
            <w:tcBorders>
              <w:left w:val="single" w:color="385623" w:themeShade="" w:sz="4" w:space="0"/>
            </w:tcBorders>
            <w:tcMar/>
            <w:tcPrChange w:author="Veerle Van den Eynden" w:date="2024-03-07T11:27:28.6283459" w:id="270140197">
              <w:tcPr>
                <w:cnfStyle w:val="001000000000" w:firstRow="0" w:lastRow="0" w:firstColumn="1" w:lastColumn="0" w:oddVBand="0" w:evenVBand="0" w:oddHBand="0" w:evenHBand="0" w:firstRowFirstColumn="0" w:firstRowLastColumn="0" w:lastRowFirstColumn="0" w:lastRowLastColumn="0"/>
                <w:tcW w:w="338" w:type="pct"/>
                <w:tcBorders>
                  <w:left w:val="single" w:color="385623" w:themeColor="accent6" w:themeShade="80" w:sz="4" w:space="0"/>
                </w:tcBorders>
              </w:tcPr>
            </w:tcPrChange>
          </w:tcPr>
          <w:p w:rsidRPr="00EF2FC9" w:rsidR="00F94A5C" w:rsidP="002F2C00" w:rsidRDefault="00F94A5C" w14:paraId="40254D07" w14:textId="77777777">
            <w:pPr>
              <w:rPr>
                <w:color w:val="000000" w:themeColor="text1"/>
                <w:sz w:val="20"/>
                <w:szCs w:val="20"/>
                <w:lang w:val="en-GB"/>
              </w:rPr>
            </w:pPr>
            <w:r w:rsidRPr="00EF2FC9">
              <w:rPr>
                <w:color w:val="000000" w:themeColor="text1"/>
                <w:sz w:val="20"/>
                <w:szCs w:val="20"/>
                <w:lang w:val="en-GB"/>
              </w:rPr>
              <w:t>4</w:t>
            </w:r>
          </w:p>
        </w:tc>
        <w:tc>
          <w:tcPr>
            <w:cnfStyle w:val="000000000000" w:firstRow="0" w:lastRow="0" w:firstColumn="0" w:lastColumn="0" w:oddVBand="0" w:evenVBand="0" w:oddHBand="0" w:evenHBand="0" w:firstRowFirstColumn="0" w:firstRowLastColumn="0" w:lastRowFirstColumn="0" w:lastRowLastColumn="0"/>
            <w:tcW w:w="3568" w:type="pct"/>
            <w:tcMar/>
            <w:tcPrChange w:author="Veerle Van den Eynden" w:date="2024-03-07T10:54:59.3600617" w:id="1532311200">
              <w:tcPr>
                <w:tcW w:w="3568" w:type="pct"/>
              </w:tcPr>
            </w:tcPrChange>
          </w:tcPr>
          <w:p w:rsidRPr="00EF2FC9" w:rsidR="00F94A5C" w:rsidP="002F2C00" w:rsidRDefault="00F94A5C" w14:paraId="7208CF0B" w14:textId="77777777">
            <w:pPr>
              <w:cnfStyle w:val="000000000000" w:firstRow="0" w:lastRow="0" w:firstColumn="0" w:lastColumn="0" w:oddVBand="0" w:evenVBand="0" w:oddHBand="0" w:evenHBand="0" w:firstRowFirstColumn="0" w:firstRowLastColumn="0" w:lastRowFirstColumn="0" w:lastRowLastColumn="0"/>
              <w:rPr>
                <w:color w:val="000000" w:themeColor="text1"/>
                <w:sz w:val="22"/>
                <w:szCs w:val="22"/>
                <w:shd w:val="clear" w:color="auto" w:fill="FFFFFF"/>
                <w:lang w:val="en-GB"/>
              </w:rPr>
            </w:pPr>
            <w:r w:rsidRPr="00EF2FC9">
              <w:rPr>
                <w:color w:val="000000" w:themeColor="text1"/>
                <w:sz w:val="22"/>
                <w:szCs w:val="22"/>
                <w:shd w:val="clear" w:color="auto" w:fill="FFFFFF"/>
                <w:lang w:val="en-GB"/>
              </w:rPr>
              <w:t>Integration (Modelling, Informatics, VR) &amp; Final Design</w:t>
            </w:r>
          </w:p>
        </w:tc>
        <w:tc>
          <w:tcPr>
            <w:cnfStyle w:val="000000000000" w:firstRow="0" w:lastRow="0" w:firstColumn="0" w:lastColumn="0" w:oddVBand="0" w:evenVBand="0" w:oddHBand="0" w:evenHBand="0" w:firstRowFirstColumn="0" w:firstRowLastColumn="0" w:lastRowFirstColumn="0" w:lastRowLastColumn="0"/>
            <w:tcW w:w="527" w:type="pct"/>
            <w:tcMar/>
            <w:tcPrChange w:author="Veerle Van den Eynden" w:date="2024-03-07T10:54:59.3600617" w:id="1897081065">
              <w:tcPr>
                <w:tcW w:w="527" w:type="pct"/>
              </w:tcPr>
            </w:tcPrChange>
          </w:tcPr>
          <w:p w:rsidRPr="00EF2FC9" w:rsidR="00F94A5C" w:rsidP="002F2C00" w:rsidRDefault="00F94A5C" w14:paraId="56FBE077" w14:textId="77777777">
            <w:p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3</w:t>
            </w:r>
          </w:p>
        </w:tc>
        <w:tc>
          <w:tcPr>
            <w:cnfStyle w:val="000000000000" w:firstRow="0" w:lastRow="0" w:firstColumn="0" w:lastColumn="0" w:oddVBand="0" w:evenVBand="0" w:oddHBand="0" w:evenHBand="0" w:firstRowFirstColumn="0" w:firstRowLastColumn="0" w:lastRowFirstColumn="0" w:lastRowLastColumn="0"/>
            <w:tcW w:w="567" w:type="pct"/>
            <w:tcBorders>
              <w:right w:val="single" w:color="385623" w:themeShade="" w:sz="4" w:space="0"/>
            </w:tcBorders>
            <w:tcMar/>
            <w:tcPrChange w:author="Veerle Van den Eynden" w:date="2024-03-07T11:27:28.6283459" w:id="1685481557">
              <w:tcPr>
                <w:tcW w:w="567" w:type="pct"/>
                <w:tcBorders>
                  <w:right w:val="single" w:color="385623" w:themeColor="accent6" w:themeShade="80" w:sz="4" w:space="0"/>
                </w:tcBorders>
              </w:tcPr>
            </w:tcPrChange>
          </w:tcPr>
          <w:p w:rsidRPr="00EF2FC9" w:rsidR="00F94A5C" w:rsidP="002F2C00" w:rsidRDefault="00F94A5C" w14:paraId="17DF1EA8" w14:textId="77777777">
            <w:p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SONY</w:t>
            </w:r>
          </w:p>
        </w:tc>
      </w:tr>
      <w:tr w:rsidRPr="00EF2FC9" w:rsidR="00F94A5C" w:rsidTr="5FE25513" w14:paraId="2430A8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pct"/>
            <w:tcBorders>
              <w:left w:val="single" w:color="385623" w:themeShade="" w:sz="4" w:space="0"/>
            </w:tcBorders>
            <w:tcMar/>
            <w:tcPrChange w:author="Veerle Van den Eynden" w:date="2024-03-07T11:27:28.6283459" w:id="511794694">
              <w:tcPr>
                <w:cnfStyle w:val="001000000000" w:firstRow="0" w:lastRow="0" w:firstColumn="1" w:lastColumn="0" w:oddVBand="0" w:evenVBand="0" w:oddHBand="0" w:evenHBand="0" w:firstRowFirstColumn="0" w:firstRowLastColumn="0" w:lastRowFirstColumn="0" w:lastRowLastColumn="0"/>
                <w:tcW w:w="338" w:type="pct"/>
                <w:tcBorders>
                  <w:left w:val="single" w:color="385623" w:themeColor="accent6" w:themeShade="80" w:sz="4" w:space="0"/>
                </w:tcBorders>
              </w:tcPr>
            </w:tcPrChange>
          </w:tcPr>
          <w:p w:rsidRPr="00EF2FC9" w:rsidR="00F94A5C" w:rsidP="002F2C00" w:rsidRDefault="00F94A5C" w14:paraId="69407D35" w14:textId="77777777">
            <w:pPr>
              <w:rPr>
                <w:color w:val="000000" w:themeColor="text1"/>
                <w:sz w:val="20"/>
                <w:szCs w:val="20"/>
                <w:lang w:val="en-GB"/>
              </w:rPr>
            </w:pPr>
            <w:r w:rsidRPr="00EF2FC9">
              <w:rPr>
                <w:color w:val="000000" w:themeColor="text1"/>
                <w:sz w:val="20"/>
                <w:szCs w:val="20"/>
                <w:lang w:val="en-GB"/>
              </w:rPr>
              <w:t>5</w:t>
            </w:r>
          </w:p>
        </w:tc>
        <w:tc>
          <w:tcPr>
            <w:cnfStyle w:val="000000000000" w:firstRow="0" w:lastRow="0" w:firstColumn="0" w:lastColumn="0" w:oddVBand="0" w:evenVBand="0" w:oddHBand="0" w:evenHBand="0" w:firstRowFirstColumn="0" w:firstRowLastColumn="0" w:lastRowFirstColumn="0" w:lastRowLastColumn="0"/>
            <w:tcW w:w="3568" w:type="pct"/>
            <w:tcMar/>
            <w:tcPrChange w:author="Veerle Van den Eynden" w:date="2024-03-07T10:54:59.3600617" w:id="135643482">
              <w:tcPr>
                <w:tcW w:w="3568" w:type="pct"/>
              </w:tcPr>
            </w:tcPrChange>
          </w:tcPr>
          <w:p w:rsidRPr="00EF2FC9" w:rsidR="00F94A5C" w:rsidP="002F2C00" w:rsidRDefault="00F94A5C" w14:paraId="6A105822" w14:textId="77777777">
            <w:pPr>
              <w:cnfStyle w:val="000000100000" w:firstRow="0" w:lastRow="0" w:firstColumn="0" w:lastColumn="0" w:oddVBand="0" w:evenVBand="0" w:oddHBand="1" w:evenHBand="0" w:firstRowFirstColumn="0" w:firstRowLastColumn="0" w:lastRowFirstColumn="0" w:lastRowLastColumn="0"/>
              <w:rPr>
                <w:color w:val="000000" w:themeColor="text1"/>
                <w:sz w:val="22"/>
                <w:szCs w:val="22"/>
                <w:lang w:val="en-GB"/>
              </w:rPr>
            </w:pPr>
            <w:r w:rsidRPr="00EF2FC9">
              <w:rPr>
                <w:color w:val="000000" w:themeColor="text1"/>
                <w:sz w:val="22"/>
                <w:szCs w:val="22"/>
                <w:lang w:val="en-GB"/>
              </w:rPr>
              <w:t>Diss., Comms., Exploitation &amp; Public Installation</w:t>
            </w:r>
          </w:p>
        </w:tc>
        <w:tc>
          <w:tcPr>
            <w:cnfStyle w:val="000000000000" w:firstRow="0" w:lastRow="0" w:firstColumn="0" w:lastColumn="0" w:oddVBand="0" w:evenVBand="0" w:oddHBand="0" w:evenHBand="0" w:firstRowFirstColumn="0" w:firstRowLastColumn="0" w:lastRowFirstColumn="0" w:lastRowLastColumn="0"/>
            <w:tcW w:w="527" w:type="pct"/>
            <w:tcMar/>
            <w:tcPrChange w:author="Veerle Van den Eynden" w:date="2024-03-07T10:54:59.3600617" w:id="592501295">
              <w:tcPr>
                <w:tcW w:w="527" w:type="pct"/>
              </w:tcPr>
            </w:tcPrChange>
          </w:tcPr>
          <w:p w:rsidRPr="00EF2FC9" w:rsidR="00F94A5C" w:rsidP="002F2C00" w:rsidRDefault="00F94A5C" w14:paraId="1011F030" w14:textId="77777777">
            <w:pPr>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4</w:t>
            </w:r>
          </w:p>
        </w:tc>
        <w:tc>
          <w:tcPr>
            <w:cnfStyle w:val="000000000000" w:firstRow="0" w:lastRow="0" w:firstColumn="0" w:lastColumn="0" w:oddVBand="0" w:evenVBand="0" w:oddHBand="0" w:evenHBand="0" w:firstRowFirstColumn="0" w:firstRowLastColumn="0" w:lastRowFirstColumn="0" w:lastRowLastColumn="0"/>
            <w:tcW w:w="567" w:type="pct"/>
            <w:tcBorders>
              <w:right w:val="single" w:color="385623" w:themeShade="" w:sz="4" w:space="0"/>
            </w:tcBorders>
            <w:tcMar/>
            <w:tcPrChange w:author="Veerle Van den Eynden" w:date="2024-03-07T11:27:28.6283459" w:id="353014547">
              <w:tcPr>
                <w:tcW w:w="567" w:type="pct"/>
                <w:tcBorders>
                  <w:right w:val="single" w:color="385623" w:themeColor="accent6" w:themeShade="80" w:sz="4" w:space="0"/>
                </w:tcBorders>
              </w:tcPr>
            </w:tcPrChange>
          </w:tcPr>
          <w:p w:rsidRPr="00EF2FC9" w:rsidR="00F94A5C" w:rsidP="002F2C00" w:rsidRDefault="00F94A5C" w14:paraId="1B382121" w14:textId="77777777">
            <w:pPr>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BFC</w:t>
            </w:r>
          </w:p>
        </w:tc>
      </w:tr>
      <w:tr w:rsidRPr="00EF2FC9" w:rsidR="00F94A5C" w:rsidTr="5FE25513" w14:paraId="299FF05C" w14:textId="77777777">
        <w:tc>
          <w:tcPr>
            <w:cnfStyle w:val="001000000000" w:firstRow="0" w:lastRow="0" w:firstColumn="1" w:lastColumn="0" w:oddVBand="0" w:evenVBand="0" w:oddHBand="0" w:evenHBand="0" w:firstRowFirstColumn="0" w:firstRowLastColumn="0" w:lastRowFirstColumn="0" w:lastRowLastColumn="0"/>
            <w:tcW w:w="338" w:type="pct"/>
            <w:tcBorders>
              <w:left w:val="single" w:color="385623" w:themeShade="" w:sz="4" w:space="0"/>
              <w:bottom w:val="single" w:color="385623" w:themeShade="" w:sz="4" w:space="0"/>
            </w:tcBorders>
            <w:tcMar/>
            <w:tcPrChange w:author="Veerle Van den Eynden" w:date="2024-03-07T11:27:28.6283459" w:id="1689064837">
              <w:tcPr>
                <w:cnfStyle w:val="001000000000" w:firstRow="0" w:lastRow="0" w:firstColumn="1" w:lastColumn="0" w:oddVBand="0" w:evenVBand="0" w:oddHBand="0" w:evenHBand="0" w:firstRowFirstColumn="0" w:firstRowLastColumn="0" w:lastRowFirstColumn="0" w:lastRowLastColumn="0"/>
                <w:tcW w:w="338" w:type="pct"/>
                <w:tcBorders>
                  <w:left w:val="single" w:color="385623" w:themeColor="accent6" w:themeShade="80" w:sz="4" w:space="0"/>
                  <w:bottom w:val="single" w:color="385623" w:themeColor="accent6" w:themeShade="80" w:sz="4" w:space="0"/>
                </w:tcBorders>
              </w:tcPr>
            </w:tcPrChange>
          </w:tcPr>
          <w:p w:rsidRPr="00EF2FC9" w:rsidR="00F94A5C" w:rsidP="002F2C00" w:rsidRDefault="00F94A5C" w14:paraId="79CEA354" w14:textId="77777777">
            <w:pPr>
              <w:rPr>
                <w:color w:val="000000" w:themeColor="text1"/>
                <w:sz w:val="20"/>
                <w:szCs w:val="20"/>
                <w:lang w:val="en-GB"/>
              </w:rPr>
            </w:pPr>
            <w:r w:rsidRPr="00EF2FC9">
              <w:rPr>
                <w:color w:val="000000" w:themeColor="text1"/>
                <w:sz w:val="20"/>
                <w:szCs w:val="20"/>
                <w:lang w:val="en-GB"/>
              </w:rPr>
              <w:t>6</w:t>
            </w:r>
          </w:p>
        </w:tc>
        <w:tc>
          <w:tcPr>
            <w:cnfStyle w:val="000000000000" w:firstRow="0" w:lastRow="0" w:firstColumn="0" w:lastColumn="0" w:oddVBand="0" w:evenVBand="0" w:oddHBand="0" w:evenHBand="0" w:firstRowFirstColumn="0" w:firstRowLastColumn="0" w:lastRowFirstColumn="0" w:lastRowLastColumn="0"/>
            <w:tcW w:w="3568" w:type="pct"/>
            <w:tcBorders>
              <w:bottom w:val="single" w:color="385623" w:themeShade="" w:sz="4" w:space="0"/>
            </w:tcBorders>
            <w:tcMar/>
            <w:tcPrChange w:author="Veerle Van den Eynden" w:date="2024-03-07T11:27:28.6283459" w:id="2095984676">
              <w:tcPr>
                <w:tcW w:w="3568" w:type="pct"/>
                <w:tcBorders>
                  <w:bottom w:val="single" w:color="385623" w:themeColor="accent6" w:themeShade="80" w:sz="4" w:space="0"/>
                </w:tcBorders>
              </w:tcPr>
            </w:tcPrChange>
          </w:tcPr>
          <w:p w:rsidRPr="00EF2FC9" w:rsidR="00F94A5C" w:rsidP="002F2C00" w:rsidRDefault="00F94A5C" w14:paraId="075CD60A" w14:textId="77777777">
            <w:pPr>
              <w:cnfStyle w:val="000000000000" w:firstRow="0" w:lastRow="0" w:firstColumn="0" w:lastColumn="0" w:oddVBand="0" w:evenVBand="0" w:oddHBand="0" w:evenHBand="0" w:firstRowFirstColumn="0" w:firstRowLastColumn="0" w:lastRowFirstColumn="0" w:lastRowLastColumn="0"/>
              <w:rPr>
                <w:color w:val="000000" w:themeColor="text1"/>
                <w:sz w:val="22"/>
                <w:szCs w:val="22"/>
                <w:lang w:val="en-GB"/>
              </w:rPr>
            </w:pPr>
            <w:r w:rsidRPr="00EF2FC9">
              <w:rPr>
                <w:color w:val="000000" w:themeColor="text1"/>
                <w:sz w:val="22"/>
                <w:szCs w:val="22"/>
                <w:lang w:val="en-GB"/>
              </w:rPr>
              <w:t>Project Management &amp; Coordination</w:t>
            </w:r>
          </w:p>
        </w:tc>
        <w:tc>
          <w:tcPr>
            <w:cnfStyle w:val="000000000000" w:firstRow="0" w:lastRow="0" w:firstColumn="0" w:lastColumn="0" w:oddVBand="0" w:evenVBand="0" w:oddHBand="0" w:evenHBand="0" w:firstRowFirstColumn="0" w:firstRowLastColumn="0" w:lastRowFirstColumn="0" w:lastRowLastColumn="0"/>
            <w:tcW w:w="527" w:type="pct"/>
            <w:tcBorders>
              <w:bottom w:val="single" w:color="385623" w:themeShade="" w:sz="4" w:space="0"/>
            </w:tcBorders>
            <w:tcMar/>
            <w:tcPrChange w:author="Veerle Van den Eynden" w:date="2024-03-07T11:27:28.6283459" w:id="2147021187">
              <w:tcPr>
                <w:tcW w:w="527" w:type="pct"/>
                <w:tcBorders>
                  <w:bottom w:val="single" w:color="385623" w:themeColor="accent6" w:themeShade="80" w:sz="4" w:space="0"/>
                </w:tcBorders>
              </w:tcPr>
            </w:tcPrChange>
          </w:tcPr>
          <w:p w:rsidRPr="00EF2FC9" w:rsidR="00F94A5C" w:rsidP="002F2C00" w:rsidRDefault="00F94A5C" w14:paraId="0F8BEF2A" w14:textId="77777777">
            <w:p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1</w:t>
            </w:r>
          </w:p>
        </w:tc>
        <w:tc>
          <w:tcPr>
            <w:cnfStyle w:val="000000000000" w:firstRow="0" w:lastRow="0" w:firstColumn="0" w:lastColumn="0" w:oddVBand="0" w:evenVBand="0" w:oddHBand="0" w:evenHBand="0" w:firstRowFirstColumn="0" w:firstRowLastColumn="0" w:lastRowFirstColumn="0" w:lastRowLastColumn="0"/>
            <w:tcW w:w="567" w:type="pct"/>
            <w:tcBorders>
              <w:bottom w:val="single" w:color="385623" w:themeShade="" w:sz="4" w:space="0"/>
              <w:right w:val="single" w:color="385623" w:themeShade="" w:sz="4" w:space="0"/>
            </w:tcBorders>
            <w:tcMar/>
            <w:tcPrChange w:author="Veerle Van den Eynden" w:date="2024-03-07T11:27:28.6283459" w:id="795391529">
              <w:tcPr>
                <w:tcW w:w="567" w:type="pct"/>
                <w:tcBorders>
                  <w:bottom w:val="single" w:color="385623" w:themeColor="accent6" w:themeShade="80" w:sz="4" w:space="0"/>
                  <w:right w:val="single" w:color="385623" w:themeColor="accent6" w:themeShade="80" w:sz="4" w:space="0"/>
                </w:tcBorders>
              </w:tcPr>
            </w:tcPrChange>
          </w:tcPr>
          <w:p w:rsidRPr="00EF2FC9" w:rsidR="00F94A5C" w:rsidP="002F2C00" w:rsidRDefault="00F94A5C" w14:paraId="0662D436" w14:textId="77777777">
            <w:pPr>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GB"/>
              </w:rPr>
            </w:pPr>
            <w:r w:rsidRPr="00EF2FC9">
              <w:rPr>
                <w:color w:val="000000" w:themeColor="text1"/>
                <w:sz w:val="20"/>
                <w:szCs w:val="20"/>
                <w:lang w:val="en-GB"/>
              </w:rPr>
              <w:t>KUL</w:t>
            </w:r>
          </w:p>
        </w:tc>
      </w:tr>
    </w:tbl>
    <w:p w:rsidRPr="00EF2FC9" w:rsidR="00F94A5C" w:rsidP="00FF2FE2" w:rsidRDefault="00F94A5C" w14:paraId="16AD23F1" w14:textId="77777777">
      <w:pPr>
        <w:spacing w:line="276" w:lineRule="auto"/>
        <w:jc w:val="both"/>
        <w:rPr>
          <w:rFonts w:ascii="Corbel" w:hAnsi="Corbel"/>
          <w:color w:val="000000" w:themeColor="text1"/>
          <w:lang w:val="en-GB"/>
        </w:rPr>
      </w:pPr>
    </w:p>
    <w:p w:rsidRPr="00EF2FC9" w:rsidR="00FF2FE2" w:rsidP="00FF2FE2" w:rsidRDefault="00FF2FE2" w14:paraId="4431D1E2" w14:textId="4B04A382">
      <w:pPr>
        <w:spacing w:line="276" w:lineRule="auto"/>
        <w:jc w:val="both"/>
        <w:rPr>
          <w:rFonts w:ascii="Corbel" w:hAnsi="Corbel"/>
          <w:color w:val="000000" w:themeColor="text1"/>
          <w:shd w:val="clear" w:color="auto" w:fill="E2EFD9" w:themeFill="accent6" w:themeFillTint="33"/>
          <w:lang w:val="en-GB"/>
        </w:rPr>
      </w:pPr>
      <w:r w:rsidRPr="00EF2FC9">
        <w:rPr>
          <w:rFonts w:ascii="Corbel" w:hAnsi="Corbel"/>
          <w:color w:val="000000" w:themeColor="text1"/>
          <w:lang w:val="en-GB"/>
        </w:rPr>
        <w:t>The scope of the project will be defined by</w:t>
      </w:r>
      <w:r w:rsidRPr="00EF2FC9">
        <w:rPr>
          <w:rFonts w:ascii="Corbel" w:hAnsi="Corbel" w:eastAsia="Calibri"/>
          <w:color w:val="000000" w:themeColor="text1"/>
          <w:lang w:val="en-GB"/>
        </w:rPr>
        <w:t xml:space="preserve"> meeting the </w:t>
      </w:r>
      <w:r w:rsidRPr="00EF2FC9">
        <w:rPr>
          <w:rFonts w:ascii="Corbel" w:hAnsi="Corbel"/>
          <w:color w:val="000000" w:themeColor="text1"/>
          <w:lang w:val="en-GB"/>
        </w:rPr>
        <w:t xml:space="preserve">following </w:t>
      </w:r>
      <w:r w:rsidRPr="00EF2FC9">
        <w:rPr>
          <w:rFonts w:ascii="Corbel" w:hAnsi="Corbel"/>
          <w:b/>
          <w:bCs/>
          <w:color w:val="000000" w:themeColor="text1"/>
          <w:lang w:val="en-GB"/>
        </w:rPr>
        <w:t>Specific Objectives (SO) which are implemented in the respective Work Packages (WPs)</w:t>
      </w:r>
      <w:r w:rsidRPr="00EF2FC9">
        <w:rPr>
          <w:rFonts w:ascii="Corbel" w:hAnsi="Corbel"/>
          <w:color w:val="000000" w:themeColor="text1"/>
          <w:lang w:val="en-GB"/>
        </w:rPr>
        <w:t>:</w:t>
      </w:r>
      <w:r w:rsidRPr="00EF2FC9">
        <w:rPr>
          <w:rFonts w:ascii="Corbel" w:hAnsi="Corbel"/>
          <w:color w:val="000000" w:themeColor="text1"/>
          <w:shd w:val="clear" w:color="auto" w:fill="E2EFD9" w:themeFill="accent6" w:themeFillTint="33"/>
          <w:lang w:val="en-GB"/>
        </w:rPr>
        <w:t xml:space="preserve"> </w:t>
      </w:r>
    </w:p>
    <w:p w:rsidRPr="00EF2FC9" w:rsidR="00FF2FE2" w:rsidP="00FF2FE2" w:rsidRDefault="00FF2FE2" w14:paraId="464DA0E5" w14:textId="77777777">
      <w:pPr>
        <w:spacing w:line="276" w:lineRule="auto"/>
        <w:jc w:val="both"/>
        <w:rPr>
          <w:rFonts w:ascii="Corbel" w:hAnsi="Corbel"/>
          <w:color w:val="000000" w:themeColor="text1"/>
          <w:shd w:val="clear" w:color="auto" w:fill="E2EFD9" w:themeFill="accent6" w:themeFillTint="33"/>
          <w:lang w:val="en-GB"/>
        </w:rPr>
      </w:pPr>
    </w:p>
    <w:p w:rsidRPr="00EF2FC9" w:rsidR="00FF2FE2" w:rsidP="00FF2FE2" w:rsidRDefault="00FF2FE2" w14:paraId="2B224A35" w14:textId="30F27784">
      <w:pPr>
        <w:spacing w:line="276" w:lineRule="auto"/>
        <w:jc w:val="both"/>
        <w:rPr>
          <w:rFonts w:ascii="Corbel" w:hAnsi="Corbel"/>
          <w:b/>
          <w:bCs/>
          <w:color w:val="000000" w:themeColor="text1"/>
          <w:lang w:val="en-GB"/>
        </w:rPr>
      </w:pPr>
      <w:r w:rsidRPr="00EF2FC9">
        <w:rPr>
          <w:rFonts w:ascii="Corbel" w:hAnsi="Corbel"/>
          <w:b/>
          <w:bCs/>
          <w:color w:val="000000" w:themeColor="text1"/>
          <w:lang w:val="en-GB"/>
        </w:rPr>
        <w:t>WP1 (SO1):</w:t>
      </w:r>
      <w:r w:rsidRPr="00EF2FC9">
        <w:rPr>
          <w:rFonts w:ascii="Corbel" w:hAnsi="Corbel"/>
          <w:color w:val="000000" w:themeColor="text1"/>
          <w:lang w:val="en-GB"/>
        </w:rPr>
        <w:t xml:space="preserve"> </w:t>
      </w:r>
      <w:r w:rsidRPr="00EF2FC9">
        <w:rPr>
          <w:rFonts w:ascii="Corbel" w:hAnsi="Corbel"/>
          <w:b/>
          <w:bCs/>
          <w:color w:val="000000" w:themeColor="text1"/>
          <w:lang w:val="en-GB"/>
        </w:rPr>
        <w:t xml:space="preserve">BES Hardware Optimisation and Added Functionality </w:t>
      </w:r>
      <w:r w:rsidRPr="00EF2FC9">
        <w:rPr>
          <w:rFonts w:ascii="Corbel" w:hAnsi="Corbel"/>
          <w:color w:val="000000" w:themeColor="text1"/>
          <w:lang w:val="en-GB"/>
        </w:rPr>
        <w:t>is achieved by optimising the BES components (MFC/MEC), which are characterised for integration in WP4.</w:t>
      </w:r>
      <w:r w:rsidRPr="00EF2FC9">
        <w:rPr>
          <w:rFonts w:ascii="Corbel" w:hAnsi="Corbel"/>
          <w:b/>
          <w:bCs/>
          <w:color w:val="000000" w:themeColor="text1"/>
          <w:lang w:val="en-GB"/>
        </w:rPr>
        <w:t xml:space="preserve"> </w:t>
      </w:r>
    </w:p>
    <w:p w:rsidRPr="00923D86" w:rsidR="00923D86" w:rsidP="00923D86" w:rsidRDefault="00923D86" w14:paraId="0F071762" w14:textId="47290B4D">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T2.1. Characterising light demand algorithms. (M1-M12) </w:t>
      </w:r>
    </w:p>
    <w:p w:rsidRPr="00923D86" w:rsidR="00923D86" w:rsidP="00923D86" w:rsidRDefault="00923D86" w14:paraId="1E18D3A9" w14:textId="69EBB49C">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T2.2 Characterising Nitrogen Parameters in plant system (M1-M36) </w:t>
      </w:r>
    </w:p>
    <w:p w:rsidRPr="00923D86" w:rsidR="00923D86" w:rsidP="00923D86" w:rsidRDefault="00923D86" w14:paraId="397CB1B1" w14:textId="77777777">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T2.3 MEC Biofilm Nitrogen (M1-M40) </w:t>
      </w:r>
    </w:p>
    <w:p w:rsidRPr="00923D86" w:rsidR="00923D86" w:rsidP="00923D86" w:rsidRDefault="00923D86" w14:paraId="7FB9AF16" w14:textId="77777777">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T2.4 Nitrogen Characterisation post Biofilm Engineering (M2-M42) </w:t>
      </w:r>
    </w:p>
    <w:p w:rsidRPr="00923D86" w:rsidR="00923D86" w:rsidP="00923D86" w:rsidRDefault="00923D86" w14:paraId="117ECC64" w14:textId="76D37766">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T2.5.  Balancing Light, C</w:t>
      </w:r>
      <w:r w:rsidRPr="00EF2FC9" w:rsidR="009576B2">
        <w:rPr>
          <w:rFonts w:ascii="Corbel" w:hAnsi="Corbel"/>
          <w:b/>
          <w:bCs/>
          <w:color w:val="000000" w:themeColor="text1"/>
          <w:lang w:val="en-GB"/>
        </w:rPr>
        <w:t xml:space="preserve"> and </w:t>
      </w:r>
      <w:r w:rsidRPr="00923D86">
        <w:rPr>
          <w:rFonts w:ascii="Corbel" w:hAnsi="Corbel"/>
          <w:b/>
          <w:bCs/>
          <w:color w:val="000000" w:themeColor="text1"/>
          <w:lang w:val="en-GB"/>
        </w:rPr>
        <w:t xml:space="preserve">N. (M36-M42) </w:t>
      </w:r>
    </w:p>
    <w:p w:rsidRPr="00923D86" w:rsidR="00923D86" w:rsidP="00923D86" w:rsidRDefault="00923D86" w14:paraId="4873D34C" w14:textId="77777777">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T2.6 Microbially Engineered Plant Nitrogen Uptake – Evaluation of a Prosthetic Rhizosphere Report (M34-M36). </w:t>
      </w:r>
    </w:p>
    <w:p w:rsidRPr="00EF2FC9" w:rsidR="00923D86" w:rsidP="00923D86" w:rsidRDefault="00923D86" w14:paraId="2BE47792" w14:textId="4B8431EE">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T2.7. Hydroponics optimization for citizen science (M3-M24) </w:t>
      </w:r>
    </w:p>
    <w:p w:rsidRPr="00EF2FC9" w:rsidR="00FF2FE2" w:rsidP="00FF2FE2" w:rsidRDefault="00FF2FE2" w14:paraId="5D85A500" w14:textId="77777777">
      <w:pPr>
        <w:spacing w:line="276" w:lineRule="auto"/>
        <w:jc w:val="both"/>
        <w:rPr>
          <w:rFonts w:ascii="Corbel" w:hAnsi="Corbel"/>
          <w:b/>
          <w:bCs/>
          <w:color w:val="000000" w:themeColor="text1"/>
          <w:lang w:val="en-GB"/>
        </w:rPr>
      </w:pPr>
    </w:p>
    <w:p w:rsidRPr="00EF2FC9" w:rsidR="00FF2FE2" w:rsidP="00FF2FE2" w:rsidRDefault="00FF2FE2" w14:paraId="6B17D15B" w14:textId="42568869">
      <w:pPr>
        <w:spacing w:line="276" w:lineRule="auto"/>
        <w:jc w:val="both"/>
        <w:rPr>
          <w:rFonts w:ascii="Corbel" w:hAnsi="Corbel"/>
          <w:b/>
          <w:bCs/>
          <w:color w:val="000000" w:themeColor="text1"/>
          <w:lang w:val="en-GB"/>
        </w:rPr>
      </w:pPr>
      <w:r w:rsidRPr="00EF2FC9">
        <w:rPr>
          <w:rFonts w:ascii="Corbel" w:hAnsi="Corbel"/>
          <w:b/>
          <w:bCs/>
          <w:color w:val="000000" w:themeColor="text1"/>
          <w:lang w:val="en-GB"/>
        </w:rPr>
        <w:t xml:space="preserve">WP2 (SO2): Hydroponics </w:t>
      </w:r>
      <w:r w:rsidRPr="00EF2FC9">
        <w:rPr>
          <w:rFonts w:ascii="Corbel" w:hAnsi="Corbel"/>
          <w:color w:val="000000" w:themeColor="text1"/>
          <w:lang w:val="en-GB"/>
        </w:rPr>
        <w:t>parameters are</w:t>
      </w:r>
      <w:r w:rsidRPr="00EF2FC9">
        <w:rPr>
          <w:rFonts w:ascii="Corbel" w:hAnsi="Corbel"/>
          <w:b/>
          <w:bCs/>
          <w:color w:val="000000" w:themeColor="text1"/>
          <w:lang w:val="en-GB"/>
        </w:rPr>
        <w:t xml:space="preserve"> c</w:t>
      </w:r>
      <w:r w:rsidRPr="00EF2FC9">
        <w:rPr>
          <w:rFonts w:ascii="Corbel" w:hAnsi="Corbel"/>
          <w:color w:val="000000" w:themeColor="text1"/>
          <w:lang w:val="en-GB"/>
        </w:rPr>
        <w:t xml:space="preserve">haracterised, namely: </w:t>
      </w:r>
      <w:proofErr w:type="spellStart"/>
      <w:r w:rsidRPr="00EF2FC9">
        <w:rPr>
          <w:rFonts w:ascii="Corbel" w:hAnsi="Corbel"/>
          <w:color w:val="000000" w:themeColor="text1"/>
          <w:lang w:val="en-GB"/>
        </w:rPr>
        <w:t>i</w:t>
      </w:r>
      <w:proofErr w:type="spellEnd"/>
      <w:r w:rsidRPr="00EF2FC9">
        <w:rPr>
          <w:rFonts w:ascii="Corbel" w:hAnsi="Corbel"/>
          <w:color w:val="000000" w:themeColor="text1"/>
          <w:lang w:val="en-GB"/>
        </w:rPr>
        <w:t>) the specific wavelength for N utilisation; ii) biofilm performance; and iii) data for digital model (WP4)</w:t>
      </w:r>
      <w:r w:rsidRPr="00EF2FC9">
        <w:rPr>
          <w:rFonts w:ascii="Corbel" w:hAnsi="Corbel"/>
          <w:b/>
          <w:bCs/>
          <w:color w:val="000000" w:themeColor="text1"/>
          <w:lang w:val="en-GB"/>
        </w:rPr>
        <w:t xml:space="preserve">. </w:t>
      </w:r>
    </w:p>
    <w:p w:rsidRPr="00923D86" w:rsidR="00923D86" w:rsidP="00923D86" w:rsidRDefault="00923D86" w14:paraId="0B908336" w14:textId="74F126BD">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T2.1. Characterising light demand algorithms. (M1-M12) </w:t>
      </w:r>
    </w:p>
    <w:p w:rsidRPr="00923D86" w:rsidR="00923D86" w:rsidP="00923D86" w:rsidRDefault="00923D86" w14:paraId="420656C7" w14:textId="4C0C77EF">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T2.2 Characterising Nitrogen Parameters in plant system (M1-M36) </w:t>
      </w:r>
    </w:p>
    <w:p w:rsidRPr="00923D86" w:rsidR="00923D86" w:rsidP="00923D86" w:rsidRDefault="00923D86" w14:paraId="083BF7EC" w14:textId="77777777">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T2.3 MEC Biofilm Nitrogen (M1-M40) </w:t>
      </w:r>
    </w:p>
    <w:p w:rsidRPr="00923D86" w:rsidR="00923D86" w:rsidP="00923D86" w:rsidRDefault="00923D86" w14:paraId="7FA2D439" w14:textId="77777777">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T2.4 Nitrogen Characterisation post Biofilm Engineering (M2-M42) </w:t>
      </w:r>
    </w:p>
    <w:p w:rsidRPr="00923D86" w:rsidR="00923D86" w:rsidP="00923D86" w:rsidRDefault="00923D86" w14:paraId="24B49774" w14:textId="58ACA574">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T2.5.  Balancing Light, C</w:t>
      </w:r>
      <w:r w:rsidRPr="00EF2FC9" w:rsidR="009576B2">
        <w:rPr>
          <w:rFonts w:ascii="Corbel" w:hAnsi="Corbel"/>
          <w:b/>
          <w:bCs/>
          <w:color w:val="000000" w:themeColor="text1"/>
          <w:lang w:val="en-GB"/>
        </w:rPr>
        <w:t xml:space="preserve"> </w:t>
      </w:r>
      <w:r w:rsidRPr="00EF2FC9" w:rsidR="00B469A4">
        <w:rPr>
          <w:rFonts w:ascii="Corbel" w:hAnsi="Corbel"/>
          <w:b/>
          <w:bCs/>
          <w:color w:val="000000" w:themeColor="text1"/>
          <w:lang w:val="en-GB"/>
        </w:rPr>
        <w:t>and</w:t>
      </w:r>
      <w:r w:rsidRPr="00EF2FC9" w:rsidR="009576B2">
        <w:rPr>
          <w:rFonts w:ascii="Corbel" w:hAnsi="Corbel"/>
          <w:b/>
          <w:bCs/>
          <w:color w:val="000000" w:themeColor="text1"/>
          <w:lang w:val="en-GB"/>
        </w:rPr>
        <w:t xml:space="preserve"> </w:t>
      </w:r>
      <w:r w:rsidRPr="00923D86">
        <w:rPr>
          <w:rFonts w:ascii="Corbel" w:hAnsi="Corbel"/>
          <w:b/>
          <w:bCs/>
          <w:color w:val="000000" w:themeColor="text1"/>
          <w:lang w:val="en-GB"/>
        </w:rPr>
        <w:t xml:space="preserve">N. (M36-M42) </w:t>
      </w:r>
    </w:p>
    <w:p w:rsidRPr="00923D86" w:rsidR="00923D86" w:rsidP="00923D86" w:rsidRDefault="00923D86" w14:paraId="3F2303A6" w14:textId="77777777">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T2.6 Microbially Engineered Plant Nitrogen Uptake – Evaluation of a Prosthetic Rhizosphere Report (M34-M36). </w:t>
      </w:r>
    </w:p>
    <w:p w:rsidRPr="00923D86" w:rsidR="00923D86" w:rsidP="00923D86" w:rsidRDefault="00923D86" w14:paraId="3D4FCE39" w14:textId="302A8F6D">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T2.7. Hydroponics optimization for citizen science (M3-M24) </w:t>
      </w:r>
    </w:p>
    <w:p w:rsidRPr="00EF2FC9" w:rsidR="00FF2FE2" w:rsidP="00FF2FE2" w:rsidRDefault="00FF2FE2" w14:paraId="0BC78088" w14:textId="77777777">
      <w:pPr>
        <w:spacing w:line="276" w:lineRule="auto"/>
        <w:jc w:val="both"/>
        <w:rPr>
          <w:rFonts w:ascii="Corbel" w:hAnsi="Corbel"/>
          <w:b/>
          <w:bCs/>
          <w:color w:val="000000" w:themeColor="text1"/>
          <w:lang w:val="en-GB"/>
        </w:rPr>
      </w:pPr>
    </w:p>
    <w:p w:rsidRPr="00EF2FC9" w:rsidR="00DE353F" w:rsidP="00FF2FE2" w:rsidRDefault="00FF2FE2" w14:paraId="1361FEA1" w14:textId="77777777">
      <w:pPr>
        <w:spacing w:line="276" w:lineRule="auto"/>
        <w:jc w:val="both"/>
        <w:rPr>
          <w:rFonts w:ascii="Corbel" w:hAnsi="Corbel"/>
          <w:color w:val="000000" w:themeColor="text1"/>
          <w:lang w:val="en-GB"/>
        </w:rPr>
      </w:pPr>
      <w:r w:rsidRPr="00EF2FC9">
        <w:rPr>
          <w:rFonts w:ascii="Corbel" w:hAnsi="Corbel"/>
          <w:b/>
          <w:bCs/>
          <w:color w:val="000000" w:themeColor="text1"/>
          <w:lang w:val="en-GB"/>
        </w:rPr>
        <w:t xml:space="preserve">WP3 (SO3): Cellular Characterisation and Biofilm Optimisation </w:t>
      </w:r>
      <w:r w:rsidRPr="00EF2FC9">
        <w:rPr>
          <w:rFonts w:ascii="Corbel" w:hAnsi="Corbel"/>
          <w:color w:val="000000" w:themeColor="text1"/>
          <w:lang w:val="en-GB"/>
        </w:rPr>
        <w:t>is achieved by</w:t>
      </w:r>
      <w:r w:rsidRPr="00EF2FC9" w:rsidR="00DE353F">
        <w:rPr>
          <w:rFonts w:ascii="Corbel" w:hAnsi="Corbel"/>
          <w:color w:val="000000" w:themeColor="text1"/>
          <w:lang w:val="en-GB"/>
        </w:rPr>
        <w:t xml:space="preserve">: </w:t>
      </w:r>
    </w:p>
    <w:p w:rsidRPr="00EF2FC9" w:rsidR="00DE353F" w:rsidP="00DE353F" w:rsidRDefault="00DE353F" w14:paraId="21AAF095" w14:textId="79822A78">
      <w:pPr>
        <w:pStyle w:val="ListParagraph"/>
        <w:numPr>
          <w:ilvl w:val="0"/>
          <w:numId w:val="9"/>
        </w:numPr>
        <w:spacing w:line="276" w:lineRule="auto"/>
        <w:jc w:val="both"/>
        <w:rPr>
          <w:rFonts w:ascii="Corbel" w:hAnsi="Corbel"/>
          <w:b/>
          <w:bCs/>
          <w:color w:val="000000" w:themeColor="text1"/>
          <w:lang w:val="en-GB"/>
        </w:rPr>
      </w:pPr>
      <w:r w:rsidRPr="00EF2FC9">
        <w:rPr>
          <w:rFonts w:ascii="Corbel" w:hAnsi="Corbel"/>
          <w:color w:val="000000" w:themeColor="text1"/>
          <w:lang w:val="en-GB"/>
        </w:rPr>
        <w:t>I</w:t>
      </w:r>
      <w:r w:rsidRPr="00EF2FC9" w:rsidR="00FF2FE2">
        <w:rPr>
          <w:rFonts w:ascii="Corbel" w:hAnsi="Corbel"/>
          <w:color w:val="000000" w:themeColor="text1"/>
          <w:lang w:val="en-GB"/>
        </w:rPr>
        <w:t>dentifying the specific</w:t>
      </w:r>
      <w:r w:rsidRPr="00EF2FC9" w:rsidR="00FF2FE2">
        <w:rPr>
          <w:rFonts w:ascii="Corbel" w:hAnsi="Corbel"/>
          <w:b/>
          <w:bCs/>
          <w:color w:val="000000" w:themeColor="text1"/>
          <w:lang w:val="en-GB"/>
        </w:rPr>
        <w:t xml:space="preserve"> </w:t>
      </w:r>
      <w:r w:rsidRPr="00EF2FC9" w:rsidR="00FF2FE2">
        <w:rPr>
          <w:rFonts w:ascii="Corbel" w:hAnsi="Corbel"/>
          <w:color w:val="000000" w:themeColor="text1"/>
          <w:lang w:val="en-GB"/>
        </w:rPr>
        <w:t>electroactive microbial components for MFC (prosthetic rhizosphere)</w:t>
      </w:r>
      <w:r w:rsidRPr="00EF2FC9">
        <w:rPr>
          <w:rFonts w:ascii="Corbel" w:hAnsi="Corbel"/>
          <w:color w:val="000000" w:themeColor="text1"/>
          <w:lang w:val="en-GB"/>
        </w:rPr>
        <w:t>.</w:t>
      </w:r>
    </w:p>
    <w:p w:rsidRPr="00EF2FC9" w:rsidR="00DE353F" w:rsidP="00DE353F" w:rsidRDefault="00DE353F" w14:paraId="2963D39B" w14:textId="75E84758">
      <w:pPr>
        <w:pStyle w:val="ListParagraph"/>
        <w:numPr>
          <w:ilvl w:val="0"/>
          <w:numId w:val="9"/>
        </w:numPr>
        <w:spacing w:line="276" w:lineRule="auto"/>
        <w:jc w:val="both"/>
        <w:rPr>
          <w:rFonts w:ascii="Corbel" w:hAnsi="Corbel"/>
          <w:color w:val="000000" w:themeColor="text1"/>
          <w:lang w:val="en-GB"/>
        </w:rPr>
      </w:pPr>
      <w:r w:rsidRPr="00EF2FC9">
        <w:rPr>
          <w:rFonts w:ascii="Corbel" w:hAnsi="Corbel"/>
          <w:color w:val="000000" w:themeColor="text1"/>
          <w:lang w:val="en-GB"/>
        </w:rPr>
        <w:t>C</w:t>
      </w:r>
      <w:r w:rsidRPr="00EF2FC9" w:rsidR="00FF2FE2">
        <w:rPr>
          <w:rFonts w:ascii="Corbel" w:hAnsi="Corbel"/>
          <w:color w:val="000000" w:themeColor="text1"/>
          <w:lang w:val="en-GB"/>
        </w:rPr>
        <w:t xml:space="preserve">haracterising metabolic components for </w:t>
      </w:r>
      <w:r w:rsidRPr="00EF2FC9">
        <w:rPr>
          <w:rFonts w:ascii="Corbel" w:hAnsi="Corbel"/>
          <w:color w:val="000000" w:themeColor="text1"/>
          <w:lang w:val="en-GB"/>
        </w:rPr>
        <w:t xml:space="preserve">the </w:t>
      </w:r>
      <w:r w:rsidRPr="00EF2FC9" w:rsidR="00FF2FE2">
        <w:rPr>
          <w:rFonts w:ascii="Corbel" w:hAnsi="Corbel"/>
          <w:color w:val="000000" w:themeColor="text1"/>
          <w:lang w:val="en-GB"/>
        </w:rPr>
        <w:t>MEC</w:t>
      </w:r>
      <w:r w:rsidRPr="00EF2FC9">
        <w:rPr>
          <w:rFonts w:ascii="Corbel" w:hAnsi="Corbel"/>
          <w:color w:val="000000" w:themeColor="text1"/>
          <w:lang w:val="en-GB"/>
        </w:rPr>
        <w:t>.</w:t>
      </w:r>
    </w:p>
    <w:p w:rsidRPr="00EF2FC9" w:rsidR="00FF2FE2" w:rsidP="00DE353F" w:rsidRDefault="00DE353F" w14:paraId="7F9A873E" w14:textId="415E7956">
      <w:pPr>
        <w:pStyle w:val="ListParagraph"/>
        <w:numPr>
          <w:ilvl w:val="0"/>
          <w:numId w:val="9"/>
        </w:numPr>
        <w:spacing w:line="276" w:lineRule="auto"/>
        <w:jc w:val="both"/>
        <w:rPr>
          <w:rFonts w:ascii="Corbel" w:hAnsi="Corbel"/>
          <w:b/>
          <w:bCs/>
          <w:color w:val="000000" w:themeColor="text1"/>
          <w:lang w:val="en-GB"/>
        </w:rPr>
      </w:pPr>
      <w:r w:rsidRPr="00EF2FC9">
        <w:rPr>
          <w:rFonts w:ascii="Corbel" w:hAnsi="Corbel"/>
          <w:color w:val="000000" w:themeColor="text1"/>
          <w:lang w:val="en-GB"/>
        </w:rPr>
        <w:t>T</w:t>
      </w:r>
      <w:r w:rsidRPr="00EF2FC9" w:rsidR="00FF2FE2">
        <w:rPr>
          <w:rFonts w:ascii="Corbel" w:hAnsi="Corbel"/>
          <w:color w:val="000000" w:themeColor="text1"/>
          <w:lang w:val="en-GB"/>
        </w:rPr>
        <w:t>esting the microbial data parameters for WP4 model</w:t>
      </w:r>
      <w:r w:rsidRPr="00EF2FC9" w:rsidR="00FF2FE2">
        <w:rPr>
          <w:rFonts w:ascii="Corbel" w:hAnsi="Corbel"/>
          <w:b/>
          <w:bCs/>
          <w:color w:val="000000" w:themeColor="text1"/>
          <w:lang w:val="en-GB"/>
        </w:rPr>
        <w:t xml:space="preserve">. </w:t>
      </w:r>
    </w:p>
    <w:p w:rsidRPr="00EF2FC9" w:rsidR="00FF2FE2" w:rsidP="00FF2FE2" w:rsidRDefault="00FF2FE2" w14:paraId="66434B4F" w14:textId="77777777">
      <w:pPr>
        <w:spacing w:line="276" w:lineRule="auto"/>
        <w:jc w:val="both"/>
        <w:rPr>
          <w:rFonts w:ascii="Corbel" w:hAnsi="Corbel"/>
          <w:b/>
          <w:bCs/>
          <w:color w:val="000000" w:themeColor="text1"/>
          <w:lang w:val="en-GB"/>
        </w:rPr>
      </w:pPr>
    </w:p>
    <w:p w:rsidRPr="00923D86" w:rsidR="00923D86" w:rsidP="00923D86" w:rsidRDefault="00923D86" w14:paraId="578CBEDE" w14:textId="1A5F001D">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T3.1 Selecting Microbial Strains </w:t>
      </w:r>
      <w:r w:rsidRPr="00EF2FC9" w:rsidR="00B469A4">
        <w:rPr>
          <w:rFonts w:ascii="Corbel" w:hAnsi="Corbel"/>
          <w:b/>
          <w:bCs/>
          <w:color w:val="000000" w:themeColor="text1"/>
          <w:lang w:val="en-GB"/>
        </w:rPr>
        <w:t>and</w:t>
      </w:r>
      <w:r w:rsidRPr="00923D86">
        <w:rPr>
          <w:rFonts w:ascii="Corbel" w:hAnsi="Corbel"/>
          <w:b/>
          <w:bCs/>
          <w:color w:val="000000" w:themeColor="text1"/>
          <w:lang w:val="en-GB"/>
        </w:rPr>
        <w:t xml:space="preserve"> Performance Characterisation with different Feedstocks (M1-M28) </w:t>
      </w:r>
    </w:p>
    <w:p w:rsidRPr="00923D86" w:rsidR="00923D86" w:rsidP="00923D86" w:rsidRDefault="00923D86" w14:paraId="4D831E0B" w14:textId="77777777">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T3.2 Characterisation of Microbial Biofilm Symbioses (M1-M36) </w:t>
      </w:r>
    </w:p>
    <w:p w:rsidRPr="00923D86" w:rsidR="00923D86" w:rsidP="00923D86" w:rsidRDefault="00923D86" w14:paraId="3A246C34" w14:textId="52BCBCCF">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T3.3 Metabolic Characterisation </w:t>
      </w:r>
      <w:r w:rsidRPr="00EF2FC9" w:rsidR="00B469A4">
        <w:rPr>
          <w:rFonts w:ascii="Corbel" w:hAnsi="Corbel"/>
          <w:b/>
          <w:bCs/>
          <w:color w:val="000000" w:themeColor="text1"/>
          <w:lang w:val="en-GB"/>
        </w:rPr>
        <w:t>and</w:t>
      </w:r>
      <w:r w:rsidRPr="00923D86">
        <w:rPr>
          <w:rFonts w:ascii="Corbel" w:hAnsi="Corbel"/>
          <w:b/>
          <w:bCs/>
          <w:color w:val="000000" w:themeColor="text1"/>
          <w:lang w:val="en-GB"/>
        </w:rPr>
        <w:t xml:space="preserve"> Engineering (M2-M42) </w:t>
      </w:r>
    </w:p>
    <w:p w:rsidRPr="00923D86" w:rsidR="00923D86" w:rsidP="00923D86" w:rsidRDefault="00923D86" w14:paraId="2257E96C" w14:textId="77777777">
      <w:pPr>
        <w:spacing w:line="276" w:lineRule="auto"/>
        <w:ind w:left="720"/>
        <w:jc w:val="both"/>
        <w:rPr>
          <w:rFonts w:ascii="Corbel" w:hAnsi="Corbel"/>
          <w:b/>
          <w:bCs/>
          <w:color w:val="000000" w:themeColor="text1"/>
          <w:lang w:val="en-GB"/>
        </w:rPr>
      </w:pPr>
      <w:r w:rsidRPr="00923D86">
        <w:rPr>
          <w:rFonts w:ascii="Corbel" w:hAnsi="Corbel"/>
          <w:b/>
          <w:bCs/>
          <w:color w:val="000000" w:themeColor="text1"/>
          <w:lang w:val="en-GB"/>
        </w:rPr>
        <w:t xml:space="preserve">T3.4 Cellular Component Evaluation Report (M42-M48) </w:t>
      </w:r>
    </w:p>
    <w:p w:rsidRPr="00EF2FC9" w:rsidR="00923D86" w:rsidP="00FF2FE2" w:rsidRDefault="00923D86" w14:paraId="20D9D14E" w14:textId="77777777">
      <w:pPr>
        <w:spacing w:line="276" w:lineRule="auto"/>
        <w:jc w:val="both"/>
        <w:rPr>
          <w:rFonts w:ascii="Corbel" w:hAnsi="Corbel"/>
          <w:b/>
          <w:bCs/>
          <w:color w:val="000000" w:themeColor="text1"/>
          <w:lang w:val="en-GB"/>
        </w:rPr>
      </w:pPr>
    </w:p>
    <w:p w:rsidRPr="00EF2FC9" w:rsidR="00DE353F" w:rsidP="00FF2FE2" w:rsidRDefault="00FF2FE2" w14:paraId="5AB25F8D" w14:textId="77777777">
      <w:pPr>
        <w:spacing w:line="276" w:lineRule="auto"/>
        <w:jc w:val="both"/>
        <w:rPr>
          <w:rFonts w:ascii="Corbel" w:hAnsi="Corbel"/>
          <w:color w:val="000000" w:themeColor="text1"/>
          <w:lang w:val="en-GB"/>
        </w:rPr>
      </w:pPr>
      <w:r w:rsidRPr="00EF2FC9">
        <w:rPr>
          <w:rFonts w:ascii="Corbel" w:hAnsi="Corbel"/>
          <w:b w:val="1"/>
          <w:bCs w:val="1"/>
          <w:color w:val="000000" w:themeColor="text1"/>
          <w:lang w:val="en-GB"/>
        </w:rPr>
        <w:t>WP4 (SO4): Integration (Modelling, Informatics, VR) and Final Design</w:t>
      </w:r>
      <w:r w:rsidRPr="00EF2FC9">
        <w:rPr>
          <w:rFonts w:ascii="Corbel" w:hAnsi="Corbel"/>
          <w:b w:val="1"/>
          <w:bCs w:val="1"/>
          <w:color w:val="000000" w:themeColor="text1"/>
          <w:shd w:val="clear" w:color="auto" w:fill="FFFFFF"/>
          <w:lang w:val="en-GB"/>
        </w:rPr>
        <w:t xml:space="preserve"> </w:t>
      </w:r>
      <w:r w:rsidRPr="00EF2FC9">
        <w:rPr>
          <w:rFonts w:ascii="Corbel" w:hAnsi="Corbel"/>
          <w:color w:val="000000" w:themeColor="text1"/>
          <w:shd w:val="clear" w:color="auto" w:fill="FFFFFF"/>
          <w:lang w:val="en-GB"/>
        </w:rPr>
        <w:t>is established through a baseline BES</w:t>
      </w:r>
      <w:r w:rsidRPr="00EF2FC9">
        <w:rPr>
          <w:rFonts w:ascii="Corbel" w:hAnsi="Corbel"/>
          <w:b w:val="1"/>
          <w:bCs w:val="1"/>
          <w:color w:val="000000" w:themeColor="text1"/>
          <w:lang w:val="en-GB"/>
        </w:rPr>
        <w:t xml:space="preserve"> </w:t>
      </w:r>
      <w:r w:rsidRPr="00EF2FC9">
        <w:rPr>
          <w:rFonts w:ascii="Corbel" w:hAnsi="Corbel"/>
          <w:color w:val="000000" w:themeColor="text1"/>
          <w:lang w:val="en-GB"/>
        </w:rPr>
        <w:t>performance model that incorporates</w:t>
      </w:r>
      <w:r w:rsidRPr="00EF2FC9" w:rsidR="00DE353F">
        <w:rPr>
          <w:rFonts w:ascii="Corbel" w:hAnsi="Corbel"/>
          <w:color w:val="000000" w:themeColor="text1"/>
          <w:lang w:val="en-GB"/>
        </w:rPr>
        <w:t>:</w:t>
      </w:r>
      <w:r w:rsidRPr="00EF2FC9">
        <w:rPr>
          <w:rFonts w:ascii="Corbel" w:hAnsi="Corbel"/>
          <w:color w:val="000000" w:themeColor="text1"/>
          <w:lang w:val="en-GB"/>
        </w:rPr>
        <w:t xml:space="preserve"> </w:t>
      </w:r>
    </w:p>
    <w:p w:rsidRPr="00EF2FC9" w:rsidR="00DE353F" w:rsidP="00DE353F" w:rsidRDefault="00DE353F" w14:paraId="3E46A18A" w14:textId="27B24B9B">
      <w:pPr>
        <w:pStyle w:val="ListParagraph"/>
        <w:numPr>
          <w:ilvl w:val="0"/>
          <w:numId w:val="10"/>
        </w:numPr>
        <w:spacing w:line="276" w:lineRule="auto"/>
        <w:jc w:val="both"/>
        <w:rPr>
          <w:rFonts w:ascii="Corbel" w:hAnsi="Corbel"/>
          <w:color w:val="000000" w:themeColor="text1"/>
          <w:lang w:val="en-GB"/>
        </w:rPr>
      </w:pPr>
      <w:r w:rsidRPr="00EF2FC9">
        <w:rPr>
          <w:rFonts w:ascii="Corbel" w:hAnsi="Corbel"/>
          <w:color w:val="000000" w:themeColor="text1"/>
          <w:lang w:val="en-GB"/>
        </w:rPr>
        <w:t>E</w:t>
      </w:r>
      <w:r w:rsidRPr="00EF2FC9" w:rsidR="00FF2FE2">
        <w:rPr>
          <w:rFonts w:ascii="Corbel" w:hAnsi="Corbel"/>
          <w:color w:val="000000" w:themeColor="text1"/>
          <w:lang w:val="en-GB"/>
        </w:rPr>
        <w:t>lectrical/metabolic/genetic data of microbial components to integrate cell performance with digital modelling tasks (+VR)</w:t>
      </w:r>
      <w:r w:rsidRPr="00EF2FC9">
        <w:rPr>
          <w:rFonts w:ascii="Corbel" w:hAnsi="Corbel"/>
          <w:color w:val="000000" w:themeColor="text1"/>
          <w:lang w:val="en-GB"/>
        </w:rPr>
        <w:t>.</w:t>
      </w:r>
    </w:p>
    <w:p w:rsidRPr="00EF2FC9" w:rsidR="00DE353F" w:rsidP="00DE353F" w:rsidRDefault="00FF2FE2" w14:paraId="24D493F5" w14:textId="77777777">
      <w:pPr>
        <w:pStyle w:val="ListParagraph"/>
        <w:numPr>
          <w:ilvl w:val="0"/>
          <w:numId w:val="10"/>
        </w:numPr>
        <w:spacing w:line="276" w:lineRule="auto"/>
        <w:jc w:val="both"/>
        <w:rPr>
          <w:rFonts w:ascii="Corbel" w:hAnsi="Corbel"/>
          <w:color w:val="000000" w:themeColor="text1"/>
          <w:shd w:val="clear" w:color="auto" w:fill="FFFFFF" w:themeFill="background1"/>
          <w:lang w:val="en-GB"/>
        </w:rPr>
      </w:pPr>
      <w:r w:rsidRPr="00EF2FC9">
        <w:rPr>
          <w:rFonts w:ascii="Corbel" w:hAnsi="Corbel"/>
          <w:color w:val="000000" w:themeColor="text1"/>
          <w:lang w:val="en-GB"/>
        </w:rPr>
        <w:t>Characterises bioelectricity production</w:t>
      </w:r>
      <w:r w:rsidRPr="00EF2FC9" w:rsidR="00DE353F">
        <w:rPr>
          <w:rFonts w:ascii="Corbel" w:hAnsi="Corbel"/>
          <w:color w:val="000000" w:themeColor="text1"/>
          <w:lang w:val="en-GB"/>
        </w:rPr>
        <w:t>.</w:t>
      </w:r>
    </w:p>
    <w:p w:rsidRPr="00EF2FC9" w:rsidR="00DE353F" w:rsidP="00DE353F" w:rsidRDefault="00FF2FE2" w14:paraId="7C0D0BFC" w14:textId="77777777">
      <w:pPr>
        <w:pStyle w:val="ListParagraph"/>
        <w:numPr>
          <w:ilvl w:val="0"/>
          <w:numId w:val="10"/>
        </w:numPr>
        <w:spacing w:line="276" w:lineRule="auto"/>
        <w:jc w:val="both"/>
        <w:rPr>
          <w:rFonts w:ascii="Corbel" w:hAnsi="Corbel"/>
          <w:color w:val="000000" w:themeColor="text1"/>
          <w:shd w:val="clear" w:color="auto" w:fill="FFFFFF" w:themeFill="background1"/>
          <w:lang w:val="en-GB"/>
        </w:rPr>
      </w:pPr>
      <w:r w:rsidRPr="00EF2FC9">
        <w:rPr>
          <w:rFonts w:ascii="Corbel" w:hAnsi="Corbel"/>
          <w:color w:val="000000" w:themeColor="text1"/>
          <w:lang w:val="en-GB"/>
        </w:rPr>
        <w:t>Characterises component assembly</w:t>
      </w:r>
      <w:r w:rsidRPr="00EF2FC9" w:rsidR="00DE353F">
        <w:rPr>
          <w:rFonts w:ascii="Corbel" w:hAnsi="Corbel"/>
          <w:color w:val="000000" w:themeColor="text1"/>
          <w:lang w:val="en-GB"/>
        </w:rPr>
        <w:t>.</w:t>
      </w:r>
    </w:p>
    <w:p w:rsidRPr="00EF2FC9" w:rsidR="00DE353F" w:rsidP="00DE353F" w:rsidRDefault="00DE353F" w14:paraId="136366F2" w14:textId="73F44C68">
      <w:pPr>
        <w:pStyle w:val="ListParagraph"/>
        <w:numPr>
          <w:ilvl w:val="0"/>
          <w:numId w:val="10"/>
        </w:numPr>
        <w:spacing w:line="276" w:lineRule="auto"/>
        <w:jc w:val="both"/>
        <w:rPr>
          <w:rFonts w:ascii="Corbel" w:hAnsi="Corbel"/>
          <w:color w:val="000000" w:themeColor="text1"/>
          <w:shd w:val="clear" w:color="auto" w:fill="FFFFFF" w:themeFill="background1"/>
          <w:lang w:val="en-GB"/>
        </w:rPr>
      </w:pPr>
      <w:r w:rsidRPr="00EF2FC9">
        <w:rPr>
          <w:rFonts w:ascii="Corbel" w:hAnsi="Corbel"/>
          <w:color w:val="000000" w:themeColor="text1"/>
          <w:lang w:val="en-GB"/>
        </w:rPr>
        <w:t>E</w:t>
      </w:r>
      <w:r w:rsidRPr="00EF2FC9" w:rsidR="00FF2FE2">
        <w:rPr>
          <w:rFonts w:ascii="Corbel" w:hAnsi="Corbel"/>
          <w:color w:val="000000" w:themeColor="text1"/>
          <w:lang w:val="en-GB"/>
        </w:rPr>
        <w:t>nables the development of descriptors and prototypes that embody these logics</w:t>
      </w:r>
      <w:r w:rsidRPr="00EF2FC9" w:rsidR="00D250F8">
        <w:rPr>
          <w:rFonts w:ascii="Corbel" w:hAnsi="Corbel"/>
          <w:color w:val="000000" w:themeColor="text1"/>
          <w:lang w:val="en-GB"/>
        </w:rPr>
        <w:t>.</w:t>
      </w:r>
    </w:p>
    <w:p w:rsidRPr="00EF2FC9" w:rsidR="00DE353F" w:rsidP="00DE353F" w:rsidRDefault="00DE353F" w14:paraId="1808FF35" w14:textId="7E242C36">
      <w:pPr>
        <w:pStyle w:val="ListParagraph"/>
        <w:numPr>
          <w:ilvl w:val="0"/>
          <w:numId w:val="10"/>
        </w:numPr>
        <w:spacing w:line="276" w:lineRule="auto"/>
        <w:jc w:val="both"/>
        <w:rPr>
          <w:rFonts w:ascii="Corbel" w:hAnsi="Corbel"/>
          <w:color w:val="000000" w:themeColor="text1"/>
          <w:shd w:val="clear" w:color="auto" w:fill="FFFFFF" w:themeFill="background1"/>
          <w:lang w:val="en-GB"/>
        </w:rPr>
      </w:pPr>
      <w:r w:rsidRPr="00EF2FC9">
        <w:rPr>
          <w:rFonts w:ascii="Corbel" w:hAnsi="Corbel"/>
          <w:color w:val="000000" w:themeColor="text1"/>
          <w:lang w:val="en-GB"/>
        </w:rPr>
        <w:t>Creates</w:t>
      </w:r>
      <w:r w:rsidRPr="00EF2FC9" w:rsidR="00FF2FE2">
        <w:rPr>
          <w:rFonts w:ascii="Corbel" w:hAnsi="Corbel"/>
          <w:color w:val="000000" w:themeColor="text1"/>
          <w:lang w:val="en-GB"/>
        </w:rPr>
        <w:t xml:space="preserve"> recommendations for staged implementation of Mi-Hy</w:t>
      </w:r>
      <w:r w:rsidRPr="00EF2FC9" w:rsidR="00D250F8">
        <w:rPr>
          <w:rFonts w:ascii="Corbel" w:hAnsi="Corbel"/>
          <w:color w:val="000000" w:themeColor="text1"/>
          <w:lang w:val="en-GB"/>
        </w:rPr>
        <w:t>.</w:t>
      </w:r>
    </w:p>
    <w:p w:rsidRPr="00EF2FC9" w:rsidR="00FF2FE2" w:rsidP="00DE353F" w:rsidRDefault="00DE353F" w14:paraId="3EAD0438" w14:textId="2D601AA6">
      <w:pPr>
        <w:pStyle w:val="ListParagraph"/>
        <w:numPr>
          <w:ilvl w:val="0"/>
          <w:numId w:val="10"/>
        </w:numPr>
        <w:spacing w:line="276" w:lineRule="auto"/>
        <w:jc w:val="both"/>
        <w:rPr>
          <w:rFonts w:ascii="Corbel" w:hAnsi="Corbel"/>
          <w:color w:val="000000" w:themeColor="text1"/>
          <w:shd w:val="clear" w:color="auto" w:fill="FFFFFF" w:themeFill="background1"/>
          <w:lang w:val="en-GB"/>
        </w:rPr>
      </w:pPr>
      <w:r w:rsidRPr="00EF2FC9">
        <w:rPr>
          <w:rFonts w:ascii="Corbel" w:hAnsi="Corbel"/>
          <w:color w:val="000000" w:themeColor="text1"/>
          <w:lang w:val="en-GB"/>
        </w:rPr>
        <w:t>Achieves f</w:t>
      </w:r>
      <w:r w:rsidRPr="00EF2FC9" w:rsidR="00FF2FE2">
        <w:rPr>
          <w:rFonts w:ascii="Corbel" w:hAnsi="Corbel"/>
          <w:color w:val="000000" w:themeColor="text1"/>
          <w:lang w:val="en-GB"/>
        </w:rPr>
        <w:t>inal design specification</w:t>
      </w:r>
      <w:r w:rsidRPr="00EF2FC9" w:rsidR="00FF2FE2">
        <w:rPr>
          <w:rFonts w:ascii="Corbel" w:hAnsi="Corbel"/>
          <w:b w:val="1"/>
          <w:bCs w:val="1"/>
          <w:color w:val="000000" w:themeColor="text1"/>
          <w:shd w:val="clear" w:color="auto" w:fill="FFFFFF" w:themeFill="background1"/>
          <w:lang w:val="en-GB"/>
        </w:rPr>
        <w:t xml:space="preserve">, </w:t>
      </w:r>
      <w:r w:rsidRPr="00EF2FC9" w:rsidR="00FF2FE2">
        <w:rPr>
          <w:rFonts w:ascii="Corbel" w:hAnsi="Corbel"/>
          <w:color w:val="000000" w:themeColor="text1"/>
          <w:shd w:val="clear" w:color="auto" w:fill="FFFFFF" w:themeFill="background1"/>
          <w:lang w:val="en-GB"/>
        </w:rPr>
        <w:t>which</w:t>
      </w:r>
      <w:r w:rsidRPr="00EF2FC9" w:rsidR="00FF2FE2">
        <w:rPr>
          <w:rFonts w:ascii="Corbel" w:hAnsi="Corbel"/>
          <w:b w:val="1"/>
          <w:bCs w:val="1"/>
          <w:color w:val="000000" w:themeColor="text1"/>
          <w:shd w:val="clear" w:color="auto" w:fill="FFFFFF" w:themeFill="background1"/>
          <w:lang w:val="en-GB"/>
        </w:rPr>
        <w:t xml:space="preserve"> </w:t>
      </w:r>
      <w:r w:rsidRPr="00EF2FC9" w:rsidR="00FF2FE2">
        <w:rPr>
          <w:rFonts w:ascii="Corbel" w:hAnsi="Corbel"/>
          <w:color w:val="000000" w:themeColor="text1"/>
          <w:shd w:val="clear" w:color="auto" w:fill="FFFFFF" w:themeFill="background1"/>
          <w:lang w:val="en-GB"/>
        </w:rPr>
        <w:t>is the most time and resource intensive stage in the project.</w:t>
      </w:r>
    </w:p>
    <w:p w:rsidRPr="00EF2FC9" w:rsidR="00DE353F" w:rsidP="00DE353F" w:rsidRDefault="00DE353F" w14:paraId="1123308F" w14:textId="77777777">
      <w:pPr>
        <w:pStyle w:val="ListParagraph"/>
        <w:spacing w:line="276" w:lineRule="auto"/>
        <w:ind w:left="1080"/>
        <w:jc w:val="both"/>
        <w:rPr>
          <w:rFonts w:ascii="Corbel" w:hAnsi="Corbel"/>
          <w:color w:val="000000" w:themeColor="text1"/>
          <w:shd w:val="clear" w:color="auto" w:fill="FFFFFF" w:themeFill="background1"/>
          <w:lang w:val="en-GB"/>
        </w:rPr>
      </w:pPr>
    </w:p>
    <w:p w:rsidRPr="00923D86" w:rsidR="00923D86" w:rsidP="00212A96" w:rsidRDefault="00923D86" w14:paraId="5318C32D" w14:textId="26BEE80B">
      <w:pPr>
        <w:spacing w:line="276" w:lineRule="auto"/>
        <w:ind w:left="720"/>
        <w:rPr>
          <w:rFonts w:ascii="Corbel" w:hAnsi="Corbel"/>
          <w:b/>
          <w:bCs/>
          <w:lang w:val="en-GB"/>
        </w:rPr>
      </w:pPr>
      <w:r w:rsidRPr="00923D86">
        <w:rPr>
          <w:rFonts w:ascii="Corbel" w:hAnsi="Corbel"/>
          <w:b/>
          <w:bCs/>
          <w:lang w:val="en-GB"/>
        </w:rPr>
        <w:t xml:space="preserve">T4.1 Baseline Model (M3-M12) </w:t>
      </w:r>
    </w:p>
    <w:p w:rsidRPr="00923D86" w:rsidR="00923D86" w:rsidP="00212A96" w:rsidRDefault="00923D86" w14:paraId="78046C69" w14:textId="06D51BA2">
      <w:pPr>
        <w:spacing w:line="276" w:lineRule="auto"/>
        <w:ind w:left="720"/>
        <w:rPr>
          <w:rFonts w:ascii="Corbel" w:hAnsi="Corbel"/>
          <w:b/>
          <w:bCs/>
          <w:lang w:val="en-GB"/>
        </w:rPr>
      </w:pPr>
      <w:r w:rsidRPr="00923D86">
        <w:rPr>
          <w:rFonts w:ascii="Corbel" w:hAnsi="Corbel"/>
          <w:b/>
          <w:bCs/>
          <w:lang w:val="en-GB"/>
        </w:rPr>
        <w:t xml:space="preserve">T4.2 Microbial Data Characterisation (M6–M28) </w:t>
      </w:r>
    </w:p>
    <w:p w:rsidRPr="00923D86" w:rsidR="00923D86" w:rsidP="00212A96" w:rsidRDefault="00923D86" w14:paraId="5CBFFAE5" w14:textId="15BBE0E1">
      <w:pPr>
        <w:spacing w:line="276" w:lineRule="auto"/>
        <w:ind w:left="720"/>
        <w:rPr>
          <w:rFonts w:ascii="Corbel" w:hAnsi="Corbel"/>
          <w:b/>
          <w:bCs/>
          <w:lang w:val="en-GB"/>
        </w:rPr>
      </w:pPr>
      <w:r w:rsidRPr="00923D86">
        <w:rPr>
          <w:rFonts w:ascii="Corbel" w:hAnsi="Corbel"/>
          <w:b/>
          <w:bCs/>
          <w:lang w:val="en-GB"/>
        </w:rPr>
        <w:t xml:space="preserve">T4.3 Characterisation of Light Exposure (M12-28) </w:t>
      </w:r>
    </w:p>
    <w:p w:rsidRPr="00923D86" w:rsidR="00923D86" w:rsidP="00212A96" w:rsidRDefault="00923D86" w14:paraId="4C08FBAE" w14:textId="2868A615">
      <w:pPr>
        <w:spacing w:line="276" w:lineRule="auto"/>
        <w:ind w:left="720"/>
        <w:rPr>
          <w:rFonts w:ascii="Corbel" w:hAnsi="Corbel"/>
          <w:b/>
          <w:bCs/>
          <w:lang w:val="en-GB"/>
        </w:rPr>
      </w:pPr>
      <w:r w:rsidRPr="00923D86">
        <w:rPr>
          <w:rFonts w:ascii="Corbel" w:hAnsi="Corbel"/>
          <w:b/>
          <w:bCs/>
          <w:lang w:val="en-GB"/>
        </w:rPr>
        <w:t xml:space="preserve">T4.4 Integration Prototyping (M18–M42) </w:t>
      </w:r>
    </w:p>
    <w:p w:rsidRPr="00923D86" w:rsidR="00923D86" w:rsidP="00212A96" w:rsidRDefault="00923D86" w14:paraId="0FAC2FE9" w14:textId="0ECBE808">
      <w:pPr>
        <w:spacing w:line="276" w:lineRule="auto"/>
        <w:ind w:left="720"/>
        <w:rPr>
          <w:rFonts w:ascii="Corbel" w:hAnsi="Corbel"/>
          <w:b/>
          <w:bCs/>
          <w:lang w:val="en-GB"/>
        </w:rPr>
      </w:pPr>
      <w:r w:rsidRPr="00923D86">
        <w:rPr>
          <w:rFonts w:ascii="Corbel" w:hAnsi="Corbel"/>
          <w:b/>
          <w:bCs/>
          <w:lang w:val="en-GB"/>
        </w:rPr>
        <w:t xml:space="preserve">T4.5 Powering MECs </w:t>
      </w:r>
      <w:r w:rsidRPr="00EF2FC9" w:rsidR="00B469A4">
        <w:rPr>
          <w:rFonts w:ascii="Corbel" w:hAnsi="Corbel"/>
          <w:b/>
          <w:bCs/>
          <w:lang w:val="en-GB"/>
        </w:rPr>
        <w:t>and</w:t>
      </w:r>
      <w:r w:rsidRPr="00923D86">
        <w:rPr>
          <w:rFonts w:ascii="Corbel" w:hAnsi="Corbel"/>
          <w:b/>
          <w:bCs/>
          <w:lang w:val="en-GB"/>
        </w:rPr>
        <w:t xml:space="preserve"> LEDs (M28–M42).  </w:t>
      </w:r>
    </w:p>
    <w:p w:rsidRPr="00923D86" w:rsidR="00923D86" w:rsidP="00212A96" w:rsidRDefault="00923D86" w14:paraId="5BB6AE1F" w14:textId="7BCA78A7">
      <w:pPr>
        <w:spacing w:line="276" w:lineRule="auto"/>
        <w:ind w:left="720"/>
        <w:rPr>
          <w:rFonts w:ascii="Corbel" w:hAnsi="Corbel"/>
          <w:b/>
          <w:bCs/>
          <w:lang w:val="en-GB"/>
        </w:rPr>
      </w:pPr>
      <w:r w:rsidRPr="00923D86">
        <w:rPr>
          <w:rFonts w:ascii="Corbel" w:hAnsi="Corbel"/>
          <w:b/>
          <w:bCs/>
          <w:lang w:val="en-GB"/>
        </w:rPr>
        <w:t xml:space="preserve">T4.6 Review of Developments (M18-M42) </w:t>
      </w:r>
    </w:p>
    <w:p w:rsidRPr="00923D86" w:rsidR="00923D86" w:rsidP="00212A96" w:rsidRDefault="00923D86" w14:paraId="0A42C91C" w14:textId="2C20FD73">
      <w:pPr>
        <w:spacing w:line="276" w:lineRule="auto"/>
        <w:ind w:left="720"/>
        <w:rPr>
          <w:rFonts w:ascii="Corbel" w:hAnsi="Corbel"/>
          <w:b/>
          <w:bCs/>
          <w:lang w:val="en-GB"/>
        </w:rPr>
      </w:pPr>
      <w:r w:rsidRPr="00923D86">
        <w:rPr>
          <w:rFonts w:ascii="Corbel" w:hAnsi="Corbel"/>
          <w:b/>
          <w:bCs/>
          <w:lang w:val="en-GB"/>
        </w:rPr>
        <w:t xml:space="preserve">T4.7 Final Design Optimization for Citizen Science (M18-M28). </w:t>
      </w:r>
    </w:p>
    <w:p w:rsidRPr="00923D86" w:rsidR="00923D86" w:rsidP="00212A96" w:rsidRDefault="00923D86" w14:paraId="3F29F596" w14:textId="07E6F4E5">
      <w:pPr>
        <w:spacing w:line="276" w:lineRule="auto"/>
        <w:ind w:left="720"/>
        <w:rPr>
          <w:rFonts w:ascii="Corbel" w:hAnsi="Corbel"/>
          <w:b/>
          <w:bCs/>
          <w:lang w:val="en-GB"/>
        </w:rPr>
      </w:pPr>
      <w:r w:rsidRPr="00923D86">
        <w:rPr>
          <w:rFonts w:ascii="Corbel" w:hAnsi="Corbel"/>
          <w:b/>
          <w:bCs/>
          <w:lang w:val="en-GB"/>
        </w:rPr>
        <w:lastRenderedPageBreak/>
        <w:t xml:space="preserve">T4.8 Modelling Report (M36-M46). </w:t>
      </w:r>
    </w:p>
    <w:p w:rsidRPr="00EF2FC9" w:rsidR="00923D86" w:rsidP="00923D86" w:rsidRDefault="00923D86" w14:paraId="0554AF1C" w14:textId="77777777">
      <w:pPr>
        <w:rPr>
          <w:rFonts w:ascii="Corbel" w:hAnsi="Corbel"/>
          <w:lang w:val="en-GB"/>
        </w:rPr>
      </w:pPr>
    </w:p>
    <w:p w:rsidRPr="00923D86" w:rsidR="00923D86" w:rsidP="00923D86" w:rsidRDefault="00923D86" w14:paraId="185BAF3E" w14:textId="4B0D4482">
      <w:pPr>
        <w:rPr>
          <w:rFonts w:ascii="Corbel" w:hAnsi="Corbel"/>
          <w:lang w:val="en-GB"/>
        </w:rPr>
      </w:pPr>
      <w:r w:rsidRPr="00EF2FC9">
        <w:rPr>
          <w:rFonts w:ascii="Corbel" w:hAnsi="Corbel"/>
          <w:b/>
          <w:bCs/>
          <w:lang w:val="en-GB"/>
        </w:rPr>
        <w:t xml:space="preserve">WP5 </w:t>
      </w:r>
      <w:r w:rsidRPr="00923D86">
        <w:rPr>
          <w:rFonts w:ascii="Corbel" w:hAnsi="Corbel"/>
          <w:b/>
          <w:bCs/>
          <w:lang w:val="en-GB"/>
        </w:rPr>
        <w:t xml:space="preserve">Dissemination, </w:t>
      </w:r>
      <w:proofErr w:type="spellStart"/>
      <w:r w:rsidRPr="00923D86">
        <w:rPr>
          <w:rFonts w:ascii="Corbel" w:hAnsi="Corbel"/>
          <w:b/>
          <w:bCs/>
          <w:lang w:val="en-GB"/>
        </w:rPr>
        <w:t>Communicaiton</w:t>
      </w:r>
      <w:proofErr w:type="spellEnd"/>
      <w:r w:rsidRPr="00923D86">
        <w:rPr>
          <w:rFonts w:ascii="Corbel" w:hAnsi="Corbel"/>
          <w:b/>
          <w:bCs/>
          <w:lang w:val="en-GB"/>
        </w:rPr>
        <w:t xml:space="preserve">, Exploitation and Public Installation  </w:t>
      </w:r>
    </w:p>
    <w:p w:rsidRPr="00923D86" w:rsidR="00923D86" w:rsidP="00212A96" w:rsidRDefault="00923D86" w14:paraId="198860AC" w14:textId="37FC265F">
      <w:pPr>
        <w:spacing w:line="276" w:lineRule="auto"/>
        <w:ind w:left="720"/>
        <w:rPr>
          <w:rFonts w:ascii="Corbel" w:hAnsi="Corbel"/>
          <w:b/>
          <w:bCs/>
          <w:lang w:val="en-GB"/>
        </w:rPr>
      </w:pPr>
      <w:r w:rsidRPr="00EF2FC9">
        <w:rPr>
          <w:rFonts w:ascii="Corbel" w:hAnsi="Corbel"/>
          <w:b/>
          <w:bCs/>
          <w:lang w:val="en-GB"/>
        </w:rPr>
        <w:t>T</w:t>
      </w:r>
      <w:r w:rsidRPr="00923D86">
        <w:rPr>
          <w:rFonts w:ascii="Corbel" w:hAnsi="Corbel"/>
          <w:b/>
          <w:bCs/>
          <w:lang w:val="en-GB"/>
        </w:rPr>
        <w:t>5.1 Project Website (M1-M6)</w:t>
      </w:r>
    </w:p>
    <w:p w:rsidRPr="00923D86" w:rsidR="00923D86" w:rsidP="00212A96" w:rsidRDefault="00923D86" w14:paraId="1FF15C83" w14:textId="4053EFC6">
      <w:pPr>
        <w:spacing w:line="276" w:lineRule="auto"/>
        <w:ind w:left="720"/>
        <w:rPr>
          <w:rFonts w:ascii="Corbel" w:hAnsi="Corbel"/>
          <w:b/>
          <w:bCs/>
          <w:lang w:val="en-GB"/>
        </w:rPr>
      </w:pPr>
      <w:r w:rsidRPr="00923D86">
        <w:rPr>
          <w:rFonts w:ascii="Corbel" w:hAnsi="Corbel"/>
          <w:b/>
          <w:bCs/>
          <w:lang w:val="en-GB"/>
        </w:rPr>
        <w:t xml:space="preserve">T5.2 Communications Strategy </w:t>
      </w:r>
      <w:r w:rsidRPr="00EF2FC9" w:rsidR="00B469A4">
        <w:rPr>
          <w:rFonts w:ascii="Corbel" w:hAnsi="Corbel"/>
          <w:b/>
          <w:bCs/>
          <w:lang w:val="en-GB"/>
        </w:rPr>
        <w:t>and</w:t>
      </w:r>
      <w:r w:rsidRPr="00923D86">
        <w:rPr>
          <w:rFonts w:ascii="Corbel" w:hAnsi="Corbel"/>
          <w:b/>
          <w:bCs/>
          <w:lang w:val="en-GB"/>
        </w:rPr>
        <w:t xml:space="preserve"> Impact Plan (CSIP) (M1–M8) </w:t>
      </w:r>
    </w:p>
    <w:p w:rsidRPr="00923D86" w:rsidR="00923D86" w:rsidP="00212A96" w:rsidRDefault="00923D86" w14:paraId="0976BFA5" w14:textId="050C50CF">
      <w:pPr>
        <w:spacing w:line="276" w:lineRule="auto"/>
        <w:ind w:left="720"/>
        <w:rPr>
          <w:rFonts w:ascii="Corbel" w:hAnsi="Corbel"/>
          <w:b/>
          <w:bCs/>
          <w:lang w:val="en-GB"/>
        </w:rPr>
      </w:pPr>
      <w:r w:rsidRPr="00923D86">
        <w:rPr>
          <w:rFonts w:ascii="Corbel" w:hAnsi="Corbel"/>
          <w:b/>
          <w:bCs/>
          <w:lang w:val="en-GB"/>
        </w:rPr>
        <w:t xml:space="preserve">T5.3 Virtual Laboratory (M1-M10) </w:t>
      </w:r>
    </w:p>
    <w:p w:rsidRPr="00923D86" w:rsidR="00923D86" w:rsidP="00212A96" w:rsidRDefault="00923D86" w14:paraId="2BA2DD4E" w14:textId="2D4E2277">
      <w:pPr>
        <w:spacing w:line="276" w:lineRule="auto"/>
        <w:ind w:left="720"/>
        <w:rPr>
          <w:rFonts w:ascii="Corbel" w:hAnsi="Corbel"/>
          <w:b/>
          <w:bCs/>
          <w:lang w:val="en-GB"/>
        </w:rPr>
      </w:pPr>
      <w:r w:rsidRPr="00923D86">
        <w:rPr>
          <w:rFonts w:ascii="Corbel" w:hAnsi="Corbel"/>
          <w:b/>
          <w:bCs/>
          <w:lang w:val="en-GB"/>
        </w:rPr>
        <w:t xml:space="preserve">T5.4 Dissemination Activities (M6–M48) </w:t>
      </w:r>
    </w:p>
    <w:p w:rsidRPr="00923D86" w:rsidR="00923D86" w:rsidP="00212A96" w:rsidRDefault="00923D86" w14:paraId="2210D44D" w14:textId="124FDF47">
      <w:pPr>
        <w:spacing w:line="276" w:lineRule="auto"/>
        <w:ind w:left="720"/>
        <w:rPr>
          <w:rFonts w:ascii="Corbel" w:hAnsi="Corbel"/>
          <w:b/>
          <w:bCs/>
          <w:lang w:val="en-GB"/>
        </w:rPr>
      </w:pPr>
      <w:r w:rsidRPr="00923D86">
        <w:rPr>
          <w:rFonts w:ascii="Corbel" w:hAnsi="Corbel"/>
          <w:b/>
          <w:bCs/>
          <w:lang w:val="en-GB"/>
        </w:rPr>
        <w:t xml:space="preserve">T5.5 Training </w:t>
      </w:r>
      <w:r w:rsidRPr="00EF2FC9" w:rsidR="00B469A4">
        <w:rPr>
          <w:rFonts w:ascii="Corbel" w:hAnsi="Corbel"/>
          <w:b/>
          <w:bCs/>
          <w:lang w:val="en-GB"/>
        </w:rPr>
        <w:t>and</w:t>
      </w:r>
      <w:r w:rsidRPr="00923D86">
        <w:rPr>
          <w:rFonts w:ascii="Corbel" w:hAnsi="Corbel"/>
          <w:b/>
          <w:bCs/>
          <w:lang w:val="en-GB"/>
        </w:rPr>
        <w:t xml:space="preserve"> Exploitation Activities (M6–M48) </w:t>
      </w:r>
    </w:p>
    <w:p w:rsidRPr="00923D86" w:rsidR="00923D86" w:rsidP="00212A96" w:rsidRDefault="00923D86" w14:paraId="7AAD5514" w14:textId="4EDB7B26">
      <w:pPr>
        <w:spacing w:line="276" w:lineRule="auto"/>
        <w:ind w:left="720"/>
        <w:rPr>
          <w:rFonts w:ascii="Corbel" w:hAnsi="Corbel"/>
          <w:b/>
          <w:bCs/>
          <w:lang w:val="en-GB"/>
        </w:rPr>
      </w:pPr>
      <w:r w:rsidRPr="00923D86">
        <w:rPr>
          <w:rFonts w:ascii="Corbel" w:hAnsi="Corbel"/>
          <w:b/>
          <w:bCs/>
          <w:lang w:val="en-GB"/>
        </w:rPr>
        <w:t xml:space="preserve">T5.6 Communication Activities (M6–M48) </w:t>
      </w:r>
    </w:p>
    <w:p w:rsidRPr="00923D86" w:rsidR="00923D86" w:rsidP="00212A96" w:rsidRDefault="00923D86" w14:paraId="66A5C890" w14:textId="069CBD79">
      <w:pPr>
        <w:spacing w:line="276" w:lineRule="auto"/>
        <w:ind w:left="720"/>
        <w:rPr>
          <w:rFonts w:ascii="Corbel" w:hAnsi="Corbel"/>
          <w:b/>
          <w:bCs/>
          <w:lang w:val="en-GB"/>
        </w:rPr>
      </w:pPr>
      <w:r w:rsidRPr="00923D86">
        <w:rPr>
          <w:rFonts w:ascii="Corbel" w:hAnsi="Corbel"/>
          <w:b/>
          <w:bCs/>
          <w:lang w:val="en-GB"/>
        </w:rPr>
        <w:t xml:space="preserve">T5.7 Engaging key communities (M12-48): </w:t>
      </w:r>
    </w:p>
    <w:p w:rsidRPr="00923D86" w:rsidR="00923D86" w:rsidP="00212A96" w:rsidRDefault="00923D86" w14:paraId="010C3686" w14:textId="2A701453">
      <w:pPr>
        <w:spacing w:line="276" w:lineRule="auto"/>
        <w:ind w:left="720"/>
        <w:rPr>
          <w:rFonts w:ascii="Corbel" w:hAnsi="Corbel"/>
          <w:b/>
          <w:bCs/>
          <w:lang w:val="en-GB"/>
        </w:rPr>
      </w:pPr>
      <w:r w:rsidRPr="00923D86">
        <w:rPr>
          <w:rFonts w:ascii="Corbel" w:hAnsi="Corbel"/>
          <w:b/>
          <w:bCs/>
          <w:lang w:val="en-GB"/>
        </w:rPr>
        <w:t xml:space="preserve">T5.8 White Paper (M24–M48) </w:t>
      </w:r>
    </w:p>
    <w:p w:rsidRPr="00EF2FC9" w:rsidR="00923D86" w:rsidRDefault="00923D86" w14:paraId="3667BBF4" w14:textId="77777777">
      <w:pPr>
        <w:rPr>
          <w:lang w:val="en-GB"/>
        </w:rPr>
      </w:pPr>
    </w:p>
    <w:p w:rsidRPr="00EF2FC9" w:rsidR="00923D86" w:rsidP="00923D86" w:rsidRDefault="00923D86" w14:paraId="4AD0C444" w14:textId="336E8A39">
      <w:pPr>
        <w:rPr>
          <w:rFonts w:ascii="Corbel" w:hAnsi="Corbel"/>
          <w:b/>
          <w:bCs/>
          <w:lang w:val="en-GB"/>
        </w:rPr>
      </w:pPr>
      <w:r w:rsidRPr="00EF2FC9">
        <w:rPr>
          <w:b/>
          <w:bCs/>
          <w:lang w:val="en-GB"/>
        </w:rPr>
        <w:t>WP6</w:t>
      </w:r>
      <w:r w:rsidRPr="00EF2FC9">
        <w:rPr>
          <w:rFonts w:hAnsi="Calibri" w:eastAsiaTheme="minorEastAsia" w:cstheme="minorBidi"/>
          <w:b/>
          <w:bCs/>
          <w:color w:val="000000" w:themeColor="text1"/>
          <w:kern w:val="24"/>
          <w:sz w:val="56"/>
          <w:szCs w:val="56"/>
          <w:lang w:val="en-GB" w:eastAsia="en-GB"/>
        </w:rPr>
        <w:t xml:space="preserve"> </w:t>
      </w:r>
      <w:r w:rsidRPr="00EF2FC9">
        <w:rPr>
          <w:rFonts w:ascii="Corbel" w:hAnsi="Corbel"/>
          <w:b/>
          <w:bCs/>
          <w:lang w:val="en-GB"/>
        </w:rPr>
        <w:t>Project Management and Coordination</w:t>
      </w:r>
    </w:p>
    <w:p w:rsidRPr="00923D86" w:rsidR="00923D86" w:rsidP="00212A96" w:rsidRDefault="00923D86" w14:paraId="781E91BA" w14:textId="4F5A7F4A">
      <w:pPr>
        <w:spacing w:line="276" w:lineRule="auto"/>
        <w:ind w:left="720"/>
        <w:rPr>
          <w:rFonts w:ascii="Corbel" w:hAnsi="Corbel"/>
          <w:lang w:val="en-GB"/>
        </w:rPr>
      </w:pPr>
      <w:r w:rsidRPr="00923D86">
        <w:rPr>
          <w:rFonts w:ascii="Corbel" w:hAnsi="Corbel"/>
          <w:b/>
          <w:bCs/>
          <w:lang w:val="en-GB"/>
        </w:rPr>
        <w:t>T6.1 Network Kick-off Meeting [NKM] (M1)</w:t>
      </w:r>
    </w:p>
    <w:p w:rsidRPr="00923D86" w:rsidR="00923D86" w:rsidP="00212A96" w:rsidRDefault="00923D86" w14:paraId="47C97DB6" w14:textId="249B064F">
      <w:pPr>
        <w:spacing w:line="276" w:lineRule="auto"/>
        <w:ind w:left="720"/>
        <w:rPr>
          <w:rFonts w:ascii="Corbel" w:hAnsi="Corbel"/>
          <w:lang w:val="en-GB"/>
        </w:rPr>
      </w:pPr>
      <w:r w:rsidRPr="00923D86">
        <w:rPr>
          <w:rFonts w:ascii="Corbel" w:hAnsi="Corbel"/>
          <w:b/>
          <w:bCs/>
          <w:lang w:val="en-GB"/>
        </w:rPr>
        <w:t xml:space="preserve">T6.2 General Project Management </w:t>
      </w:r>
      <w:r w:rsidRPr="00EF2FC9" w:rsidR="00B469A4">
        <w:rPr>
          <w:rFonts w:ascii="Corbel" w:hAnsi="Corbel"/>
          <w:b/>
          <w:bCs/>
          <w:lang w:val="en-GB"/>
        </w:rPr>
        <w:t>and</w:t>
      </w:r>
      <w:r w:rsidRPr="00923D86">
        <w:rPr>
          <w:rFonts w:ascii="Corbel" w:hAnsi="Corbel"/>
          <w:b/>
          <w:bCs/>
          <w:lang w:val="en-GB"/>
        </w:rPr>
        <w:t xml:space="preserve"> Coordination (M1-48) </w:t>
      </w:r>
    </w:p>
    <w:p w:rsidRPr="00923D86" w:rsidR="00923D86" w:rsidP="00212A96" w:rsidRDefault="00923D86" w14:paraId="17E89399" w14:textId="272FCF82">
      <w:pPr>
        <w:spacing w:line="276" w:lineRule="auto"/>
        <w:ind w:left="720"/>
        <w:rPr>
          <w:rFonts w:ascii="Corbel" w:hAnsi="Corbel"/>
          <w:lang w:val="en-GB"/>
        </w:rPr>
      </w:pPr>
      <w:r w:rsidRPr="00923D86">
        <w:rPr>
          <w:rFonts w:ascii="Corbel" w:hAnsi="Corbel"/>
          <w:b/>
          <w:bCs/>
          <w:lang w:val="en-GB"/>
        </w:rPr>
        <w:t>T6.3</w:t>
      </w:r>
      <w:r w:rsidRPr="00923D86">
        <w:rPr>
          <w:rFonts w:ascii="Corbel" w:hAnsi="Corbel"/>
          <w:lang w:val="en-GB"/>
        </w:rPr>
        <w:t> I</w:t>
      </w:r>
      <w:r w:rsidRPr="00923D86">
        <w:rPr>
          <w:rFonts w:ascii="Corbel" w:hAnsi="Corbel"/>
          <w:b/>
          <w:bCs/>
          <w:lang w:val="en-GB"/>
        </w:rPr>
        <w:t>nstalment of Steering Committee (M4)</w:t>
      </w:r>
    </w:p>
    <w:p w:rsidRPr="00923D86" w:rsidR="00923D86" w:rsidP="00212A96" w:rsidRDefault="00923D86" w14:paraId="50731E50" w14:textId="08985247">
      <w:pPr>
        <w:spacing w:line="276" w:lineRule="auto"/>
        <w:ind w:left="720"/>
        <w:rPr>
          <w:rFonts w:ascii="Corbel" w:hAnsi="Corbel"/>
          <w:lang w:val="en-GB"/>
        </w:rPr>
      </w:pPr>
      <w:r w:rsidRPr="00923D86">
        <w:rPr>
          <w:rFonts w:ascii="Corbel" w:hAnsi="Corbel"/>
          <w:b/>
          <w:bCs/>
          <w:lang w:val="en-GB"/>
        </w:rPr>
        <w:t xml:space="preserve">T6.4 Portfolio Implementation Strategic Plan (M6) </w:t>
      </w:r>
    </w:p>
    <w:p w:rsidRPr="00923D86" w:rsidR="00923D86" w:rsidP="00212A96" w:rsidRDefault="00923D86" w14:paraId="6B5EB2B5" w14:textId="42961952">
      <w:pPr>
        <w:spacing w:line="276" w:lineRule="auto"/>
        <w:ind w:left="720"/>
        <w:rPr>
          <w:rFonts w:ascii="Corbel" w:hAnsi="Corbel"/>
          <w:lang w:val="en-GB"/>
        </w:rPr>
      </w:pPr>
      <w:r w:rsidRPr="00923D86">
        <w:rPr>
          <w:rFonts w:ascii="Corbel" w:hAnsi="Corbel"/>
          <w:b/>
          <w:bCs/>
          <w:lang w:val="en-GB"/>
        </w:rPr>
        <w:t xml:space="preserve">T6.5 Data Management Plan (DMP) (M1–M6) </w:t>
      </w:r>
    </w:p>
    <w:p w:rsidRPr="00923D86" w:rsidR="00923D86" w:rsidP="00212A96" w:rsidRDefault="00923D86" w14:paraId="2AFACD2E" w14:textId="5A3ECF72">
      <w:pPr>
        <w:spacing w:line="276" w:lineRule="auto"/>
        <w:ind w:left="720"/>
        <w:rPr>
          <w:rFonts w:ascii="Corbel" w:hAnsi="Corbel"/>
          <w:lang w:val="en-GB"/>
        </w:rPr>
      </w:pPr>
      <w:r w:rsidRPr="00923D86">
        <w:rPr>
          <w:rFonts w:ascii="Corbel" w:hAnsi="Corbel"/>
          <w:b/>
          <w:bCs/>
          <w:lang w:val="en-GB"/>
        </w:rPr>
        <w:t>T6.</w:t>
      </w:r>
      <w:r w:rsidRPr="00EF2FC9" w:rsidR="00ED081E">
        <w:rPr>
          <w:rFonts w:ascii="Corbel" w:hAnsi="Corbel"/>
          <w:b/>
          <w:bCs/>
          <w:lang w:val="en-GB"/>
        </w:rPr>
        <w:t>6</w:t>
      </w:r>
      <w:r w:rsidRPr="00923D86">
        <w:rPr>
          <w:rFonts w:ascii="Corbel" w:hAnsi="Corbel"/>
          <w:b/>
          <w:bCs/>
          <w:lang w:val="en-GB"/>
        </w:rPr>
        <w:t xml:space="preserve"> Final DMP (M30–M48) </w:t>
      </w:r>
    </w:p>
    <w:p w:rsidRPr="00EF2FC9" w:rsidR="00ED081E" w:rsidRDefault="00ED081E" w14:paraId="49CA79DD" w14:textId="77777777">
      <w:pPr>
        <w:rPr>
          <w:lang w:val="en-GB"/>
        </w:rPr>
      </w:pPr>
    </w:p>
    <w:p w:rsidRPr="00EF2FC9" w:rsidR="00ED081E" w:rsidRDefault="00ED081E" w14:paraId="5607D0AB" w14:textId="20F3C850">
      <w:pPr>
        <w:rPr>
          <w:b/>
          <w:bCs/>
          <w:lang w:val="en-GB"/>
        </w:rPr>
      </w:pPr>
      <w:r w:rsidRPr="00EF2FC9">
        <w:rPr>
          <w:b/>
          <w:bCs/>
          <w:lang w:val="en-GB"/>
        </w:rPr>
        <w:t>WP7 Portfolio Activities</w:t>
      </w:r>
    </w:p>
    <w:p w:rsidRPr="00923D86" w:rsidR="00ED081E" w:rsidP="00212A96" w:rsidRDefault="00ED081E" w14:paraId="1E44E5C6" w14:textId="36A2BCAD">
      <w:pPr>
        <w:spacing w:line="276" w:lineRule="auto"/>
        <w:ind w:left="720"/>
        <w:rPr>
          <w:rFonts w:ascii="Corbel" w:hAnsi="Corbel"/>
          <w:b/>
          <w:bCs/>
          <w:lang w:val="en-GB"/>
        </w:rPr>
      </w:pPr>
      <w:r w:rsidRPr="00923D86">
        <w:rPr>
          <w:rFonts w:ascii="Corbel" w:hAnsi="Corbel"/>
          <w:b/>
          <w:bCs/>
          <w:lang w:val="en-GB"/>
        </w:rPr>
        <w:t>T</w:t>
      </w:r>
      <w:r w:rsidRPr="00EF2FC9">
        <w:rPr>
          <w:rFonts w:ascii="Corbel" w:hAnsi="Corbel"/>
          <w:b/>
          <w:bCs/>
          <w:lang w:val="en-GB"/>
        </w:rPr>
        <w:t>7</w:t>
      </w:r>
      <w:r w:rsidRPr="00923D86">
        <w:rPr>
          <w:rFonts w:ascii="Corbel" w:hAnsi="Corbel"/>
          <w:b/>
          <w:bCs/>
          <w:lang w:val="en-GB"/>
        </w:rPr>
        <w:t xml:space="preserve">.1 </w:t>
      </w:r>
      <w:r w:rsidRPr="00EF2FC9">
        <w:rPr>
          <w:rFonts w:ascii="Corbel" w:hAnsi="Corbel"/>
          <w:b/>
          <w:bCs/>
          <w:lang w:val="en-GB"/>
        </w:rPr>
        <w:t xml:space="preserve">Report on Portfolio Collaboration Activities </w:t>
      </w:r>
      <w:r w:rsidRPr="00923D86">
        <w:rPr>
          <w:rFonts w:ascii="Corbel" w:hAnsi="Corbel"/>
          <w:b/>
          <w:bCs/>
          <w:lang w:val="en-GB"/>
        </w:rPr>
        <w:t>(M1</w:t>
      </w:r>
      <w:r w:rsidRPr="00EF2FC9" w:rsidR="00835751">
        <w:rPr>
          <w:rFonts w:ascii="Corbel" w:hAnsi="Corbel"/>
          <w:b/>
          <w:bCs/>
          <w:lang w:val="en-GB"/>
        </w:rPr>
        <w:t>2</w:t>
      </w:r>
      <w:r w:rsidRPr="00923D86">
        <w:rPr>
          <w:rFonts w:ascii="Corbel" w:hAnsi="Corbel"/>
          <w:b/>
          <w:bCs/>
          <w:lang w:val="en-GB"/>
        </w:rPr>
        <w:t>)</w:t>
      </w:r>
    </w:p>
    <w:p w:rsidRPr="00923D86" w:rsidR="00ED081E" w:rsidP="00212A96" w:rsidRDefault="00ED081E" w14:paraId="542F8D2F" w14:textId="2AE25770">
      <w:pPr>
        <w:spacing w:line="276" w:lineRule="auto"/>
        <w:ind w:left="720"/>
        <w:rPr>
          <w:rFonts w:ascii="Corbel" w:hAnsi="Corbel"/>
          <w:b/>
          <w:bCs/>
          <w:lang w:val="en-GB"/>
        </w:rPr>
      </w:pPr>
      <w:r w:rsidRPr="00923D86">
        <w:rPr>
          <w:rFonts w:ascii="Corbel" w:hAnsi="Corbel"/>
          <w:b/>
          <w:bCs/>
          <w:lang w:val="en-GB"/>
        </w:rPr>
        <w:t>T</w:t>
      </w:r>
      <w:r w:rsidRPr="00EF2FC9">
        <w:rPr>
          <w:rFonts w:ascii="Corbel" w:hAnsi="Corbel"/>
          <w:b/>
          <w:bCs/>
          <w:lang w:val="en-GB"/>
        </w:rPr>
        <w:t>7</w:t>
      </w:r>
      <w:r w:rsidRPr="00923D86">
        <w:rPr>
          <w:rFonts w:ascii="Corbel" w:hAnsi="Corbel"/>
          <w:b/>
          <w:bCs/>
          <w:lang w:val="en-GB"/>
        </w:rPr>
        <w:t xml:space="preserve">.2 </w:t>
      </w:r>
      <w:r w:rsidRPr="00EF2FC9">
        <w:rPr>
          <w:rFonts w:ascii="Corbel" w:hAnsi="Corbel"/>
          <w:b/>
          <w:bCs/>
          <w:lang w:val="en-GB"/>
        </w:rPr>
        <w:t>Updated Report on Portfolio Collaboration Activities (</w:t>
      </w:r>
      <w:r w:rsidRPr="00923D86">
        <w:rPr>
          <w:rFonts w:ascii="Corbel" w:hAnsi="Corbel"/>
          <w:b/>
          <w:bCs/>
          <w:lang w:val="en-GB"/>
        </w:rPr>
        <w:t>M</w:t>
      </w:r>
      <w:r w:rsidRPr="00EF2FC9" w:rsidR="00835751">
        <w:rPr>
          <w:rFonts w:ascii="Corbel" w:hAnsi="Corbel"/>
          <w:b/>
          <w:bCs/>
          <w:lang w:val="en-GB"/>
        </w:rPr>
        <w:t>24</w:t>
      </w:r>
      <w:r w:rsidRPr="00923D86">
        <w:rPr>
          <w:rFonts w:ascii="Corbel" w:hAnsi="Corbel"/>
          <w:b/>
          <w:bCs/>
          <w:lang w:val="en-GB"/>
        </w:rPr>
        <w:t xml:space="preserve">) </w:t>
      </w:r>
    </w:p>
    <w:p w:rsidRPr="00923D86" w:rsidR="00ED081E" w:rsidP="00212A96" w:rsidRDefault="00ED081E" w14:paraId="3F481D04" w14:textId="6BBFFB62">
      <w:pPr>
        <w:spacing w:line="276" w:lineRule="auto"/>
        <w:ind w:left="720"/>
        <w:rPr>
          <w:rFonts w:ascii="Corbel" w:hAnsi="Corbel"/>
          <w:b/>
          <w:bCs/>
          <w:lang w:val="en-GB"/>
        </w:rPr>
      </w:pPr>
      <w:r w:rsidRPr="00923D86">
        <w:rPr>
          <w:rFonts w:ascii="Corbel" w:hAnsi="Corbel"/>
          <w:b/>
          <w:bCs/>
          <w:lang w:val="en-GB"/>
        </w:rPr>
        <w:t>T</w:t>
      </w:r>
      <w:r w:rsidRPr="00EF2FC9">
        <w:rPr>
          <w:rFonts w:ascii="Corbel" w:hAnsi="Corbel"/>
          <w:b/>
          <w:bCs/>
          <w:lang w:val="en-GB"/>
        </w:rPr>
        <w:t>7</w:t>
      </w:r>
      <w:r w:rsidRPr="00923D86">
        <w:rPr>
          <w:rFonts w:ascii="Corbel" w:hAnsi="Corbel"/>
          <w:b/>
          <w:bCs/>
          <w:lang w:val="en-GB"/>
        </w:rPr>
        <w:t>.3 </w:t>
      </w:r>
      <w:r w:rsidRPr="00EF2FC9">
        <w:rPr>
          <w:rFonts w:ascii="Corbel" w:hAnsi="Corbel"/>
          <w:b/>
          <w:bCs/>
          <w:lang w:val="en-GB"/>
        </w:rPr>
        <w:t xml:space="preserve">Updated Report on Portfolio Collaboration Activities </w:t>
      </w:r>
      <w:r w:rsidRPr="00923D86">
        <w:rPr>
          <w:rFonts w:ascii="Corbel" w:hAnsi="Corbel"/>
          <w:b/>
          <w:bCs/>
          <w:lang w:val="en-GB"/>
        </w:rPr>
        <w:t>(M</w:t>
      </w:r>
      <w:r w:rsidRPr="00EF2FC9" w:rsidR="00835751">
        <w:rPr>
          <w:rFonts w:ascii="Corbel" w:hAnsi="Corbel"/>
          <w:b/>
          <w:bCs/>
          <w:lang w:val="en-GB"/>
        </w:rPr>
        <w:t>36</w:t>
      </w:r>
      <w:r w:rsidRPr="00923D86">
        <w:rPr>
          <w:rFonts w:ascii="Corbel" w:hAnsi="Corbel"/>
          <w:b/>
          <w:bCs/>
          <w:lang w:val="en-GB"/>
        </w:rPr>
        <w:t>)</w:t>
      </w:r>
    </w:p>
    <w:p w:rsidRPr="00923D86" w:rsidR="00ED081E" w:rsidP="00212A96" w:rsidRDefault="00ED081E" w14:paraId="4C8DED3B" w14:textId="7909E450">
      <w:pPr>
        <w:spacing w:line="276" w:lineRule="auto"/>
        <w:ind w:left="720"/>
        <w:rPr>
          <w:rFonts w:ascii="Corbel" w:hAnsi="Corbel"/>
          <w:b/>
          <w:bCs/>
          <w:lang w:val="en-GB"/>
        </w:rPr>
      </w:pPr>
      <w:r w:rsidRPr="00923D86">
        <w:rPr>
          <w:rFonts w:ascii="Corbel" w:hAnsi="Corbel"/>
          <w:b/>
          <w:bCs/>
          <w:lang w:val="en-GB"/>
        </w:rPr>
        <w:t>T</w:t>
      </w:r>
      <w:r w:rsidRPr="00EF2FC9">
        <w:rPr>
          <w:rFonts w:ascii="Corbel" w:hAnsi="Corbel"/>
          <w:b/>
          <w:bCs/>
          <w:lang w:val="en-GB"/>
        </w:rPr>
        <w:t>7</w:t>
      </w:r>
      <w:r w:rsidRPr="00923D86">
        <w:rPr>
          <w:rFonts w:ascii="Corbel" w:hAnsi="Corbel"/>
          <w:b/>
          <w:bCs/>
          <w:lang w:val="en-GB"/>
        </w:rPr>
        <w:t xml:space="preserve">.4 </w:t>
      </w:r>
      <w:r w:rsidRPr="00EF2FC9">
        <w:rPr>
          <w:rFonts w:ascii="Corbel" w:hAnsi="Corbel"/>
          <w:b/>
          <w:bCs/>
          <w:lang w:val="en-GB"/>
        </w:rPr>
        <w:t xml:space="preserve">Final Report on Portfolio Collaboration Activities </w:t>
      </w:r>
      <w:r w:rsidRPr="00923D86">
        <w:rPr>
          <w:rFonts w:ascii="Corbel" w:hAnsi="Corbel"/>
          <w:b/>
          <w:bCs/>
          <w:lang w:val="en-GB"/>
        </w:rPr>
        <w:t>(M</w:t>
      </w:r>
      <w:r w:rsidRPr="00EF2FC9" w:rsidR="00835751">
        <w:rPr>
          <w:rFonts w:ascii="Corbel" w:hAnsi="Corbel"/>
          <w:b/>
          <w:bCs/>
          <w:lang w:val="en-GB"/>
        </w:rPr>
        <w:t>48</w:t>
      </w:r>
      <w:r w:rsidRPr="00923D86">
        <w:rPr>
          <w:rFonts w:ascii="Corbel" w:hAnsi="Corbel"/>
          <w:b/>
          <w:bCs/>
          <w:lang w:val="en-GB"/>
        </w:rPr>
        <w:t xml:space="preserve">) </w:t>
      </w:r>
    </w:p>
    <w:p w:rsidRPr="00923D86" w:rsidR="00ED081E" w:rsidP="00212A96" w:rsidRDefault="00ED081E" w14:paraId="7BD2D4E9" w14:textId="63FFE23B">
      <w:pPr>
        <w:spacing w:line="276" w:lineRule="auto"/>
        <w:ind w:left="720"/>
        <w:rPr>
          <w:rFonts w:ascii="Corbel" w:hAnsi="Corbel"/>
          <w:b/>
          <w:bCs/>
          <w:lang w:val="en-GB"/>
        </w:rPr>
      </w:pPr>
      <w:r w:rsidRPr="00923D86">
        <w:rPr>
          <w:rFonts w:ascii="Corbel" w:hAnsi="Corbel"/>
          <w:b/>
          <w:bCs/>
          <w:lang w:val="en-GB"/>
        </w:rPr>
        <w:t>T</w:t>
      </w:r>
      <w:r w:rsidRPr="00EF2FC9">
        <w:rPr>
          <w:rFonts w:ascii="Corbel" w:hAnsi="Corbel"/>
          <w:b/>
          <w:bCs/>
          <w:lang w:val="en-GB"/>
        </w:rPr>
        <w:t>7</w:t>
      </w:r>
      <w:r w:rsidRPr="00923D86">
        <w:rPr>
          <w:rFonts w:ascii="Corbel" w:hAnsi="Corbel"/>
          <w:b/>
          <w:bCs/>
          <w:lang w:val="en-GB"/>
        </w:rPr>
        <w:t xml:space="preserve">.5 </w:t>
      </w:r>
      <w:r w:rsidRPr="00EF2FC9" w:rsidR="00835751">
        <w:rPr>
          <w:rFonts w:ascii="Corbel" w:hAnsi="Corbel"/>
          <w:b/>
          <w:bCs/>
          <w:lang w:val="en-GB"/>
        </w:rPr>
        <w:t xml:space="preserve">Joint Portfolio Report on Technologies Potential </w:t>
      </w:r>
      <w:r w:rsidRPr="00923D86">
        <w:rPr>
          <w:rFonts w:ascii="Corbel" w:hAnsi="Corbel"/>
          <w:b/>
          <w:bCs/>
          <w:lang w:val="en-GB"/>
        </w:rPr>
        <w:t>(M</w:t>
      </w:r>
      <w:r w:rsidRPr="00EF2FC9" w:rsidR="00835751">
        <w:rPr>
          <w:rFonts w:ascii="Corbel" w:hAnsi="Corbel"/>
          <w:b/>
          <w:bCs/>
          <w:lang w:val="en-GB"/>
        </w:rPr>
        <w:t>24</w:t>
      </w:r>
      <w:r w:rsidRPr="00923D86">
        <w:rPr>
          <w:rFonts w:ascii="Corbel" w:hAnsi="Corbel"/>
          <w:b/>
          <w:bCs/>
          <w:lang w:val="en-GB"/>
        </w:rPr>
        <w:t xml:space="preserve">) </w:t>
      </w:r>
    </w:p>
    <w:p w:rsidRPr="00923D86" w:rsidR="00ED081E" w:rsidP="00212A96" w:rsidRDefault="00ED081E" w14:paraId="623EDEBC" w14:textId="406E3DFA">
      <w:pPr>
        <w:spacing w:line="276" w:lineRule="auto"/>
        <w:ind w:left="720"/>
        <w:rPr>
          <w:rFonts w:ascii="Corbel" w:hAnsi="Corbel"/>
          <w:b/>
          <w:bCs/>
          <w:lang w:val="en-GB"/>
        </w:rPr>
      </w:pPr>
      <w:r w:rsidRPr="00923D86">
        <w:rPr>
          <w:rFonts w:ascii="Corbel" w:hAnsi="Corbel"/>
          <w:b/>
          <w:bCs/>
          <w:lang w:val="en-GB"/>
        </w:rPr>
        <w:t>T</w:t>
      </w:r>
      <w:r w:rsidRPr="00EF2FC9">
        <w:rPr>
          <w:rFonts w:ascii="Corbel" w:hAnsi="Corbel"/>
          <w:b/>
          <w:bCs/>
          <w:lang w:val="en-GB"/>
        </w:rPr>
        <w:t>7</w:t>
      </w:r>
      <w:r w:rsidRPr="00923D86">
        <w:rPr>
          <w:rFonts w:ascii="Corbel" w:hAnsi="Corbel"/>
          <w:b/>
          <w:bCs/>
          <w:lang w:val="en-GB"/>
        </w:rPr>
        <w:t>.</w:t>
      </w:r>
      <w:r w:rsidRPr="00EF2FC9">
        <w:rPr>
          <w:rFonts w:ascii="Corbel" w:hAnsi="Corbel"/>
          <w:b/>
          <w:bCs/>
          <w:lang w:val="en-GB"/>
        </w:rPr>
        <w:t>6</w:t>
      </w:r>
      <w:r w:rsidRPr="00923D86">
        <w:rPr>
          <w:rFonts w:ascii="Corbel" w:hAnsi="Corbel"/>
          <w:b/>
          <w:bCs/>
          <w:lang w:val="en-GB"/>
        </w:rPr>
        <w:t xml:space="preserve"> </w:t>
      </w:r>
      <w:r w:rsidRPr="00EF2FC9" w:rsidR="00835751">
        <w:rPr>
          <w:rFonts w:ascii="Corbel" w:hAnsi="Corbel"/>
          <w:b/>
          <w:bCs/>
          <w:lang w:val="en-GB"/>
        </w:rPr>
        <w:t xml:space="preserve">Updated Joint Portfolio Report on Technologies potential </w:t>
      </w:r>
      <w:r w:rsidRPr="00923D86">
        <w:rPr>
          <w:rFonts w:ascii="Corbel" w:hAnsi="Corbel"/>
          <w:b/>
          <w:bCs/>
          <w:lang w:val="en-GB"/>
        </w:rPr>
        <w:t xml:space="preserve">(M48) </w:t>
      </w:r>
    </w:p>
    <w:p w:rsidRPr="00EF2FC9" w:rsidR="00ED081E" w:rsidRDefault="00ED081E" w14:paraId="01EDDEC3" w14:textId="77777777">
      <w:pPr>
        <w:rPr>
          <w:lang w:val="en-GB"/>
        </w:rPr>
      </w:pPr>
    </w:p>
    <w:p w:rsidRPr="00EF2FC9" w:rsidR="00923D86" w:rsidRDefault="00923D86" w14:paraId="00693AB1" w14:textId="77777777">
      <w:pPr>
        <w:rPr>
          <w:lang w:val="en-GB"/>
        </w:rPr>
      </w:pPr>
    </w:p>
    <w:p w:rsidRPr="00EF2FC9" w:rsidR="00FF2FE2" w:rsidP="00835751" w:rsidRDefault="00C61169" w14:paraId="34820DD6" w14:textId="64672B56">
      <w:pPr>
        <w:pStyle w:val="Heading2"/>
        <w:rPr>
          <w:lang w:val="en-GB"/>
        </w:rPr>
      </w:pPr>
      <w:bookmarkStart w:name="_Toc159669218" w:id="8"/>
      <w:r w:rsidRPr="00EF2FC9">
        <w:rPr>
          <w:lang w:val="en-GB"/>
        </w:rPr>
        <w:t xml:space="preserve">1.2 </w:t>
      </w:r>
      <w:r w:rsidRPr="00EF2FC9" w:rsidR="00FF2FE2">
        <w:rPr>
          <w:lang w:val="en-GB"/>
        </w:rPr>
        <w:t>Project Deliverables</w:t>
      </w:r>
      <w:bookmarkEnd w:id="8"/>
    </w:p>
    <w:p w:rsidRPr="00EF2FC9" w:rsidR="00923D86" w:rsidRDefault="00923D86" w14:paraId="4EF85BA5" w14:textId="77777777">
      <w:pPr>
        <w:rPr>
          <w:lang w:val="en-GB"/>
        </w:rPr>
      </w:pPr>
    </w:p>
    <w:p w:rsidRPr="00EF2FC9" w:rsidR="00C61169" w:rsidP="00434846" w:rsidRDefault="00D250F8" w14:paraId="693CB9AA" w14:textId="78A38D12">
      <w:pPr>
        <w:pStyle w:val="Footer"/>
        <w:spacing w:line="276" w:lineRule="auto"/>
        <w:rPr>
          <w:rFonts w:ascii="Corbel" w:hAnsi="Corbel"/>
          <w:sz w:val="21"/>
          <w:szCs w:val="21"/>
          <w:lang w:val="en-GB"/>
        </w:rPr>
      </w:pPr>
      <w:r w:rsidRPr="00EF2FC9">
        <w:rPr>
          <w:rFonts w:ascii="Corbel" w:hAnsi="Corbel"/>
          <w:b/>
          <w:bCs/>
          <w:sz w:val="21"/>
          <w:szCs w:val="21"/>
          <w:lang w:val="en-GB"/>
        </w:rPr>
        <w:t xml:space="preserve">Table </w:t>
      </w:r>
      <w:r w:rsidRPr="00EF2FC9" w:rsidR="00F94A5C">
        <w:rPr>
          <w:rFonts w:ascii="Corbel" w:hAnsi="Corbel"/>
          <w:b/>
          <w:bCs/>
          <w:sz w:val="21"/>
          <w:szCs w:val="21"/>
          <w:lang w:val="en-GB"/>
        </w:rPr>
        <w:t>3</w:t>
      </w:r>
      <w:r w:rsidRPr="00EF2FC9">
        <w:rPr>
          <w:rFonts w:ascii="Corbel" w:hAnsi="Corbel"/>
          <w:b/>
          <w:bCs/>
          <w:sz w:val="21"/>
          <w:szCs w:val="21"/>
          <w:lang w:val="en-GB"/>
        </w:rPr>
        <w:t>:</w:t>
      </w:r>
      <w:r w:rsidRPr="00EF2FC9">
        <w:rPr>
          <w:rFonts w:ascii="Corbel" w:hAnsi="Corbel"/>
          <w:sz w:val="21"/>
          <w:szCs w:val="21"/>
          <w:lang w:val="en-GB"/>
        </w:rPr>
        <w:t xml:space="preserve"> Overview of the deliverables within the Mi-Hy project.</w:t>
      </w:r>
    </w:p>
    <w:tbl>
      <w:tblPr>
        <w:tblStyle w:val="GridTable2-Accent6"/>
        <w:tblW w:w="5000" w:type="pct"/>
        <w:tblLook w:val="04A0" w:firstRow="1" w:lastRow="0" w:firstColumn="1" w:lastColumn="0" w:noHBand="0" w:noVBand="1"/>
      </w:tblPr>
      <w:tblGrid>
        <w:gridCol w:w="1097"/>
        <w:gridCol w:w="2358"/>
        <w:gridCol w:w="855"/>
        <w:gridCol w:w="645"/>
        <w:gridCol w:w="898"/>
        <w:gridCol w:w="774"/>
        <w:gridCol w:w="1333"/>
        <w:gridCol w:w="1096"/>
      </w:tblGrid>
      <w:tr w:rsidRPr="00EF2FC9" w:rsidR="00ED081E" w:rsidTr="5FE25513" w14:paraId="3DDA6F15" w14:textId="77777777">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top w:val="single" w:color="auto" w:sz="4" w:space="0"/>
              <w:left w:val="single" w:color="auto" w:sz="4" w:space="0"/>
            </w:tcBorders>
            <w:tcMar/>
            <w:hideMark/>
            <w:tcPrChange w:author="Veerle Van den Eynden" w:date="2024-03-07T11:27:28.6283459" w:id="218299518">
              <w:tcPr>
                <w:cnfStyle w:val="001000000000" w:firstRow="0" w:lastRow="0" w:firstColumn="1" w:lastColumn="0" w:oddVBand="0" w:evenVBand="0" w:oddHBand="0" w:evenHBand="0" w:firstRowFirstColumn="0" w:firstRowLastColumn="0" w:lastRowFirstColumn="0" w:lastRowLastColumn="0"/>
                <w:tcW w:w="606" w:type="pct"/>
                <w:tcBorders>
                  <w:top w:val="single" w:color="auto" w:sz="4" w:space="0"/>
                  <w:left w:val="single" w:color="auto" w:sz="4" w:space="0"/>
                </w:tcBorders>
                <w:hideMark/>
              </w:tcPr>
            </w:tcPrChange>
          </w:tcPr>
          <w:p w:rsidRPr="00923D86" w:rsidR="00A92837" w:rsidP="00923D86" w:rsidRDefault="00A92837" w14:paraId="16CBF64B" w14:textId="77777777">
            <w:pPr>
              <w:rPr>
                <w:rFonts w:ascii="Corbel" w:hAnsi="Corbel"/>
                <w:sz w:val="18"/>
                <w:szCs w:val="18"/>
                <w:lang w:val="en-GB"/>
              </w:rPr>
            </w:pPr>
            <w:r w:rsidRPr="00923D86">
              <w:rPr>
                <w:rFonts w:ascii="Corbel" w:hAnsi="Corbel"/>
                <w:b/>
                <w:bCs/>
                <w:sz w:val="18"/>
                <w:szCs w:val="18"/>
                <w:lang w:val="en-GB"/>
              </w:rPr>
              <w:t xml:space="preserve">Deliverable </w:t>
            </w:r>
          </w:p>
        </w:tc>
        <w:tc>
          <w:tcPr>
            <w:cnfStyle w:val="000000000000" w:firstRow="0" w:lastRow="0" w:firstColumn="0" w:lastColumn="0" w:oddVBand="0" w:evenVBand="0" w:oddHBand="0" w:evenHBand="0" w:firstRowFirstColumn="0" w:firstRowLastColumn="0" w:lastRowFirstColumn="0" w:lastRowLastColumn="0"/>
            <w:tcW w:w="1302" w:type="pct"/>
            <w:tcBorders>
              <w:top w:val="single" w:color="auto" w:sz="4" w:space="0"/>
            </w:tcBorders>
            <w:tcMar/>
            <w:hideMark/>
            <w:tcPrChange w:author="Veerle Van den Eynden" w:date="2024-03-07T11:27:28.6283459" w:id="1627140790">
              <w:tcPr>
                <w:tcW w:w="1302" w:type="pct"/>
                <w:tcBorders>
                  <w:top w:val="single" w:color="auto" w:sz="4" w:space="0"/>
                </w:tcBorders>
                <w:hideMark/>
              </w:tcPr>
            </w:tcPrChange>
          </w:tcPr>
          <w:p w:rsidRPr="00923D86" w:rsidR="00A92837" w:rsidP="00923D86" w:rsidRDefault="00A92837" w14:paraId="29B46188" w14:textId="77777777">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Deliverable Name</w:t>
            </w:r>
          </w:p>
        </w:tc>
        <w:tc>
          <w:tcPr>
            <w:cnfStyle w:val="000000000000" w:firstRow="0" w:lastRow="0" w:firstColumn="0" w:lastColumn="0" w:oddVBand="0" w:evenVBand="0" w:oddHBand="0" w:evenHBand="0" w:firstRowFirstColumn="0" w:firstRowLastColumn="0" w:lastRowFirstColumn="0" w:lastRowLastColumn="0"/>
            <w:tcW w:w="472" w:type="pct"/>
            <w:tcBorders>
              <w:top w:val="single" w:color="auto" w:sz="4" w:space="0"/>
            </w:tcBorders>
            <w:tcMar/>
            <w:tcPrChange w:author="Veerle Van den Eynden" w:date="2024-03-07T11:27:28.6283459" w:id="2120490861">
              <w:tcPr>
                <w:tcW w:w="472" w:type="pct"/>
                <w:tcBorders>
                  <w:top w:val="single" w:color="auto" w:sz="4" w:space="0"/>
                </w:tcBorders>
              </w:tcPr>
            </w:tcPrChange>
          </w:tcPr>
          <w:p w:rsidRPr="00EF2FC9" w:rsidR="00A92837" w:rsidP="00170F86" w:rsidRDefault="00170F86" w14:paraId="2CEEEB96" w14:textId="49128810">
            <w:pPr>
              <w:cnfStyle w:val="100000000000" w:firstRow="1" w:lastRow="0" w:firstColumn="0" w:lastColumn="0" w:oddVBand="0" w:evenVBand="0" w:oddHBand="0" w:evenHBand="0" w:firstRowFirstColumn="0" w:firstRowLastColumn="0" w:lastRowFirstColumn="0" w:lastRowLastColumn="0"/>
              <w:rPr>
                <w:rFonts w:ascii="Corbel" w:hAnsi="Corbel"/>
                <w:b w:val="0"/>
                <w:bCs w:val="0"/>
                <w:sz w:val="18"/>
                <w:szCs w:val="18"/>
                <w:lang w:val="en-GB"/>
              </w:rPr>
            </w:pPr>
            <w:r w:rsidRPr="00EF2FC9">
              <w:rPr>
                <w:rFonts w:ascii="Corbel" w:hAnsi="Corbel"/>
                <w:sz w:val="18"/>
                <w:szCs w:val="18"/>
                <w:lang w:val="en-GB"/>
              </w:rPr>
              <w:t>Number</w:t>
            </w:r>
          </w:p>
        </w:tc>
        <w:tc>
          <w:tcPr>
            <w:cnfStyle w:val="000000000000" w:firstRow="0" w:lastRow="0" w:firstColumn="0" w:lastColumn="0" w:oddVBand="0" w:evenVBand="0" w:oddHBand="0" w:evenHBand="0" w:firstRowFirstColumn="0" w:firstRowLastColumn="0" w:lastRowFirstColumn="0" w:lastRowLastColumn="0"/>
            <w:tcW w:w="356" w:type="pct"/>
            <w:tcBorders>
              <w:top w:val="single" w:color="auto" w:sz="4" w:space="0"/>
            </w:tcBorders>
            <w:tcMar/>
            <w:hideMark/>
            <w:tcPrChange w:author="Veerle Van den Eynden" w:date="2024-03-07T11:27:28.6283459" w:id="713065007">
              <w:tcPr>
                <w:tcW w:w="356" w:type="pct"/>
                <w:tcBorders>
                  <w:top w:val="single" w:color="auto" w:sz="4" w:space="0"/>
                </w:tcBorders>
                <w:hideMark/>
              </w:tcPr>
            </w:tcPrChange>
          </w:tcPr>
          <w:p w:rsidRPr="00923D86" w:rsidR="00A92837" w:rsidP="00923D86" w:rsidRDefault="00A92837" w14:paraId="080E606C" w14:textId="3AF6E654">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WP </w:t>
            </w:r>
          </w:p>
        </w:tc>
        <w:tc>
          <w:tcPr>
            <w:cnfStyle w:val="000000000000" w:firstRow="0" w:lastRow="0" w:firstColumn="0" w:lastColumn="0" w:oddVBand="0" w:evenVBand="0" w:oddHBand="0" w:evenHBand="0" w:firstRowFirstColumn="0" w:firstRowLastColumn="0" w:lastRowFirstColumn="0" w:lastRowLastColumn="0"/>
            <w:tcW w:w="496" w:type="pct"/>
            <w:tcBorders>
              <w:top w:val="single" w:color="auto" w:sz="4" w:space="0"/>
            </w:tcBorders>
            <w:tcMar/>
            <w:hideMark/>
            <w:tcPrChange w:author="Veerle Van den Eynden" w:date="2024-03-07T11:27:28.6283459" w:id="2131608616">
              <w:tcPr>
                <w:tcW w:w="496" w:type="pct"/>
                <w:tcBorders>
                  <w:top w:val="single" w:color="auto" w:sz="4" w:space="0"/>
                </w:tcBorders>
                <w:hideMark/>
              </w:tcPr>
            </w:tcPrChange>
          </w:tcPr>
          <w:p w:rsidRPr="00923D86" w:rsidR="00A92837" w:rsidP="00923D86" w:rsidRDefault="00A92837" w14:paraId="2A95C3B0" w14:textId="77777777">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Lead </w:t>
            </w:r>
          </w:p>
        </w:tc>
        <w:tc>
          <w:tcPr>
            <w:cnfStyle w:val="000000000000" w:firstRow="0" w:lastRow="0" w:firstColumn="0" w:lastColumn="0" w:oddVBand="0" w:evenVBand="0" w:oddHBand="0" w:evenHBand="0" w:firstRowFirstColumn="0" w:firstRowLastColumn="0" w:lastRowFirstColumn="0" w:lastRowLastColumn="0"/>
            <w:tcW w:w="427" w:type="pct"/>
            <w:tcBorders>
              <w:top w:val="single" w:color="auto" w:sz="4" w:space="0"/>
            </w:tcBorders>
            <w:tcMar/>
            <w:hideMark/>
            <w:tcPrChange w:author="Veerle Van den Eynden" w:date="2024-03-07T11:27:28.6283459" w:id="1111019777">
              <w:tcPr>
                <w:tcW w:w="427" w:type="pct"/>
                <w:tcBorders>
                  <w:top w:val="single" w:color="auto" w:sz="4" w:space="0"/>
                </w:tcBorders>
                <w:hideMark/>
              </w:tcPr>
            </w:tcPrChange>
          </w:tcPr>
          <w:p w:rsidRPr="00923D86" w:rsidR="00A92837" w:rsidP="00923D86" w:rsidRDefault="00A92837" w14:paraId="4E80F01B" w14:textId="77777777">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Type</w:t>
            </w:r>
          </w:p>
        </w:tc>
        <w:tc>
          <w:tcPr>
            <w:cnfStyle w:val="000000000000" w:firstRow="0" w:lastRow="0" w:firstColumn="0" w:lastColumn="0" w:oddVBand="0" w:evenVBand="0" w:oddHBand="0" w:evenHBand="0" w:firstRowFirstColumn="0" w:firstRowLastColumn="0" w:lastRowFirstColumn="0" w:lastRowLastColumn="0"/>
            <w:tcW w:w="736" w:type="pct"/>
            <w:tcBorders>
              <w:top w:val="single" w:color="auto" w:sz="4" w:space="0"/>
            </w:tcBorders>
            <w:tcMar/>
            <w:hideMark/>
            <w:tcPrChange w:author="Veerle Van den Eynden" w:date="2024-03-07T11:27:28.6283459" w:id="1032266768">
              <w:tcPr>
                <w:tcW w:w="736" w:type="pct"/>
                <w:tcBorders>
                  <w:top w:val="single" w:color="auto" w:sz="4" w:space="0"/>
                </w:tcBorders>
                <w:hideMark/>
              </w:tcPr>
            </w:tcPrChange>
          </w:tcPr>
          <w:p w:rsidRPr="00923D86" w:rsidR="00A92837" w:rsidP="00923D86" w:rsidRDefault="00A92837" w14:paraId="43882C5A" w14:textId="77777777">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Dissemination </w:t>
            </w:r>
          </w:p>
        </w:tc>
        <w:tc>
          <w:tcPr>
            <w:cnfStyle w:val="000000000000" w:firstRow="0" w:lastRow="0" w:firstColumn="0" w:lastColumn="0" w:oddVBand="0" w:evenVBand="0" w:oddHBand="0" w:evenHBand="0" w:firstRowFirstColumn="0" w:firstRowLastColumn="0" w:lastRowFirstColumn="0" w:lastRowLastColumn="0"/>
            <w:tcW w:w="605" w:type="pct"/>
            <w:tcBorders>
              <w:top w:val="single" w:color="auto" w:sz="4" w:space="0"/>
              <w:right w:val="single" w:color="auto" w:sz="4" w:space="0"/>
            </w:tcBorders>
            <w:tcMar/>
            <w:hideMark/>
            <w:tcPrChange w:author="Veerle Van den Eynden" w:date="2024-03-07T11:27:28.6283459" w:id="1381213486">
              <w:tcPr>
                <w:tcW w:w="605" w:type="pct"/>
                <w:tcBorders>
                  <w:top w:val="single" w:color="auto" w:sz="4" w:space="0"/>
                  <w:right w:val="single" w:color="auto" w:sz="4" w:space="0"/>
                </w:tcBorders>
                <w:hideMark/>
              </w:tcPr>
            </w:tcPrChange>
          </w:tcPr>
          <w:p w:rsidRPr="00923D86" w:rsidR="00A92837" w:rsidP="00923D86" w:rsidRDefault="00A92837" w14:paraId="5A1A4BCA" w14:textId="77777777">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Delivery </w:t>
            </w:r>
          </w:p>
        </w:tc>
      </w:tr>
      <w:tr w:rsidRPr="00EF2FC9" w:rsidR="00ED081E" w:rsidTr="5FE25513" w14:paraId="2CF7EE27"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251762297">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7FE44547" w14:textId="77777777">
            <w:pPr>
              <w:rPr>
                <w:rFonts w:ascii="Corbel" w:hAnsi="Corbel"/>
                <w:sz w:val="18"/>
                <w:szCs w:val="18"/>
                <w:lang w:val="en-GB"/>
              </w:rPr>
            </w:pPr>
            <w:r w:rsidRPr="00923D86">
              <w:rPr>
                <w:rFonts w:ascii="Corbel" w:hAnsi="Corbel"/>
                <w:sz w:val="18"/>
                <w:szCs w:val="18"/>
                <w:lang w:val="en-GB"/>
              </w:rPr>
              <w:t>D5.1</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1399641038">
              <w:tcPr>
                <w:tcW w:w="1302" w:type="pct"/>
                <w:hideMark/>
              </w:tcPr>
            </w:tcPrChange>
          </w:tcPr>
          <w:p w:rsidRPr="00923D86" w:rsidR="00A92837" w:rsidP="00923D86" w:rsidRDefault="00A92837" w14:paraId="7342AE06"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Project Website</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373948714">
              <w:tcPr>
                <w:tcW w:w="472" w:type="pct"/>
              </w:tcPr>
            </w:tcPrChange>
          </w:tcPr>
          <w:p w:rsidRPr="00EF2FC9" w:rsidR="00A92837" w:rsidP="00A92837" w:rsidRDefault="00A92837" w14:paraId="344343A6" w14:textId="75A2C38D">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638435279">
              <w:tcPr>
                <w:tcW w:w="356" w:type="pct"/>
                <w:hideMark/>
              </w:tcPr>
            </w:tcPrChange>
          </w:tcPr>
          <w:p w:rsidRPr="00923D86" w:rsidR="00A92837" w:rsidP="00923D86" w:rsidRDefault="00A92837" w14:paraId="601B1856" w14:textId="64D0AB29">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37932337">
              <w:tcPr>
                <w:tcW w:w="496" w:type="pct"/>
                <w:hideMark/>
              </w:tcPr>
            </w:tcPrChange>
          </w:tcPr>
          <w:p w:rsidRPr="00923D86" w:rsidR="00A92837" w:rsidP="00923D86" w:rsidRDefault="00A92837" w14:paraId="0A817456"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BFC</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796190797">
              <w:tcPr>
                <w:tcW w:w="427" w:type="pct"/>
                <w:hideMark/>
              </w:tcPr>
            </w:tcPrChange>
          </w:tcPr>
          <w:p w:rsidRPr="00923D86" w:rsidR="00A92837" w:rsidP="00923D86" w:rsidRDefault="00A92837" w14:paraId="2358B999"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639600238">
              <w:tcPr>
                <w:tcW w:w="736" w:type="pct"/>
                <w:hideMark/>
              </w:tcPr>
            </w:tcPrChange>
          </w:tcPr>
          <w:p w:rsidRPr="00923D86" w:rsidR="00A92837" w:rsidP="00923D86" w:rsidRDefault="00A92837" w14:paraId="1DD4D875"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867131040">
              <w:tcPr>
                <w:tcW w:w="605" w:type="pct"/>
                <w:tcBorders>
                  <w:right w:val="single" w:color="auto" w:sz="4" w:space="0"/>
                </w:tcBorders>
                <w:hideMark/>
              </w:tcPr>
            </w:tcPrChange>
          </w:tcPr>
          <w:p w:rsidRPr="00923D86" w:rsidR="00A92837" w:rsidP="00923D86" w:rsidRDefault="00A92837" w14:paraId="0980CAFC"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M6</w:t>
            </w:r>
          </w:p>
        </w:tc>
      </w:tr>
      <w:tr w:rsidRPr="00EF2FC9" w:rsidR="001C49B3" w:rsidTr="5FE25513" w14:paraId="5872742F"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499501372">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3E782862" w14:textId="77777777">
            <w:pPr>
              <w:rPr>
                <w:rFonts w:ascii="Corbel" w:hAnsi="Corbel"/>
                <w:sz w:val="18"/>
                <w:szCs w:val="18"/>
                <w:lang w:val="en-GB"/>
              </w:rPr>
            </w:pPr>
            <w:r w:rsidRPr="00923D86">
              <w:rPr>
                <w:rFonts w:ascii="Corbel" w:hAnsi="Corbel"/>
                <w:sz w:val="18"/>
                <w:szCs w:val="18"/>
                <w:lang w:val="en-GB"/>
              </w:rPr>
              <w:t>D6.1</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1307488080">
              <w:tcPr>
                <w:tcW w:w="1302" w:type="pct"/>
                <w:hideMark/>
              </w:tcPr>
            </w:tcPrChange>
          </w:tcPr>
          <w:p w:rsidRPr="00923D86" w:rsidR="00A92837" w:rsidP="00923D86" w:rsidRDefault="00A92837" w14:paraId="22B205C1"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Network Kick-off meeting Report</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602064898">
              <w:tcPr>
                <w:tcW w:w="472" w:type="pct"/>
              </w:tcPr>
            </w:tcPrChange>
          </w:tcPr>
          <w:p w:rsidRPr="00EF2FC9" w:rsidR="00A92837" w:rsidP="00A92837" w:rsidRDefault="00A92837" w14:paraId="3DEBFE29" w14:textId="527BE23B">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873705450">
              <w:tcPr>
                <w:tcW w:w="356" w:type="pct"/>
                <w:hideMark/>
              </w:tcPr>
            </w:tcPrChange>
          </w:tcPr>
          <w:p w:rsidRPr="00923D86" w:rsidR="00A92837" w:rsidP="00923D86" w:rsidRDefault="00A92837" w14:paraId="229381E6" w14:textId="13870588">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613469545">
              <w:tcPr>
                <w:tcW w:w="496" w:type="pct"/>
                <w:hideMark/>
              </w:tcPr>
            </w:tcPrChange>
          </w:tcPr>
          <w:p w:rsidRPr="00923D86" w:rsidR="00A92837" w:rsidP="00923D86" w:rsidRDefault="00A92837" w14:paraId="0FEB24A8"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126641543">
              <w:tcPr>
                <w:tcW w:w="427" w:type="pct"/>
                <w:hideMark/>
              </w:tcPr>
            </w:tcPrChange>
          </w:tcPr>
          <w:p w:rsidRPr="00923D86" w:rsidR="00A92837" w:rsidP="00923D86" w:rsidRDefault="00A92837" w14:paraId="4AE9FB2D"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1046706559">
              <w:tcPr>
                <w:tcW w:w="736" w:type="pct"/>
                <w:hideMark/>
              </w:tcPr>
            </w:tcPrChange>
          </w:tcPr>
          <w:p w:rsidRPr="00923D86" w:rsidR="00A92837" w:rsidP="00923D86" w:rsidRDefault="00A92837" w14:paraId="0D55C564"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783614528">
              <w:tcPr>
                <w:tcW w:w="605" w:type="pct"/>
                <w:tcBorders>
                  <w:right w:val="single" w:color="auto" w:sz="4" w:space="0"/>
                </w:tcBorders>
                <w:hideMark/>
              </w:tcPr>
            </w:tcPrChange>
          </w:tcPr>
          <w:p w:rsidRPr="00923D86" w:rsidR="00A92837" w:rsidP="00923D86" w:rsidRDefault="00A92837" w14:paraId="2E825137"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M3</w:t>
            </w:r>
          </w:p>
        </w:tc>
      </w:tr>
      <w:tr w:rsidRPr="00EF2FC9" w:rsidR="00ED081E" w:rsidTr="5FE25513" w14:paraId="2BE085A8"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810508245">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39E01AAC" w14:textId="77777777">
            <w:pPr>
              <w:rPr>
                <w:rFonts w:ascii="Corbel" w:hAnsi="Corbel"/>
                <w:sz w:val="18"/>
                <w:szCs w:val="18"/>
                <w:lang w:val="en-GB"/>
              </w:rPr>
            </w:pPr>
            <w:r w:rsidRPr="00923D86">
              <w:rPr>
                <w:rFonts w:ascii="Corbel" w:hAnsi="Corbel"/>
                <w:sz w:val="18"/>
                <w:szCs w:val="18"/>
                <w:lang w:val="en-GB"/>
              </w:rPr>
              <w:t>D6.2</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706852844">
              <w:tcPr>
                <w:tcW w:w="1302" w:type="pct"/>
                <w:hideMark/>
              </w:tcPr>
            </w:tcPrChange>
          </w:tcPr>
          <w:p w:rsidRPr="00923D86" w:rsidR="00A92837" w:rsidP="00923D86" w:rsidRDefault="00A92837" w14:paraId="656C0C07"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Portfolio Implementation Strategic Plan</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256983167">
              <w:tcPr>
                <w:tcW w:w="472" w:type="pct"/>
              </w:tcPr>
            </w:tcPrChange>
          </w:tcPr>
          <w:p w:rsidRPr="00EF2FC9" w:rsidR="00A92837" w:rsidP="00A92837" w:rsidRDefault="00A92837" w14:paraId="1B7FE9E6" w14:textId="3D83A1DC">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742831161">
              <w:tcPr>
                <w:tcW w:w="356" w:type="pct"/>
                <w:hideMark/>
              </w:tcPr>
            </w:tcPrChange>
          </w:tcPr>
          <w:p w:rsidRPr="00923D86" w:rsidR="00A92837" w:rsidP="00923D86" w:rsidRDefault="00A92837" w14:paraId="7D1656AF" w14:textId="218236E0">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2101254798">
              <w:tcPr>
                <w:tcW w:w="496" w:type="pct"/>
                <w:hideMark/>
              </w:tcPr>
            </w:tcPrChange>
          </w:tcPr>
          <w:p w:rsidRPr="00923D86" w:rsidR="00A92837" w:rsidP="00923D86" w:rsidRDefault="00A92837" w14:paraId="5D08783A"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441378722">
              <w:tcPr>
                <w:tcW w:w="427" w:type="pct"/>
                <w:hideMark/>
              </w:tcPr>
            </w:tcPrChange>
          </w:tcPr>
          <w:p w:rsidRPr="00923D86" w:rsidR="00A92837" w:rsidP="00923D86" w:rsidRDefault="00A92837" w14:paraId="28F91E44"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1342728091">
              <w:tcPr>
                <w:tcW w:w="736" w:type="pct"/>
                <w:hideMark/>
              </w:tcPr>
            </w:tcPrChange>
          </w:tcPr>
          <w:p w:rsidRPr="00923D86" w:rsidR="00A92837" w:rsidP="00923D86" w:rsidRDefault="00A92837" w14:paraId="780ADE55"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852269082">
              <w:tcPr>
                <w:tcW w:w="605" w:type="pct"/>
                <w:tcBorders>
                  <w:right w:val="single" w:color="auto" w:sz="4" w:space="0"/>
                </w:tcBorders>
                <w:hideMark/>
              </w:tcPr>
            </w:tcPrChange>
          </w:tcPr>
          <w:p w:rsidRPr="00923D86" w:rsidR="00A92837" w:rsidP="00923D86" w:rsidRDefault="00A92837" w14:paraId="54005598"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M6</w:t>
            </w:r>
          </w:p>
        </w:tc>
      </w:tr>
      <w:tr w:rsidRPr="00EF2FC9" w:rsidR="001C49B3" w:rsidTr="5FE25513" w14:paraId="0D9B4E28"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640015861">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5F7444E9" w14:textId="77777777">
            <w:pPr>
              <w:rPr>
                <w:rFonts w:ascii="Corbel" w:hAnsi="Corbel"/>
                <w:sz w:val="18"/>
                <w:szCs w:val="18"/>
                <w:lang w:val="en-GB"/>
              </w:rPr>
            </w:pPr>
            <w:r w:rsidRPr="00923D86">
              <w:rPr>
                <w:rFonts w:ascii="Corbel" w:hAnsi="Corbel"/>
                <w:sz w:val="18"/>
                <w:szCs w:val="18"/>
                <w:lang w:val="en-GB"/>
              </w:rPr>
              <w:t>D6.3</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284731165">
              <w:tcPr>
                <w:tcW w:w="1302" w:type="pct"/>
                <w:hideMark/>
              </w:tcPr>
            </w:tcPrChange>
          </w:tcPr>
          <w:p w:rsidRPr="00923D86" w:rsidR="00A92837" w:rsidP="00923D86" w:rsidRDefault="00A92837" w14:paraId="0A849868"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Data Management Plan</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958702249">
              <w:tcPr>
                <w:tcW w:w="472" w:type="pct"/>
              </w:tcPr>
            </w:tcPrChange>
          </w:tcPr>
          <w:p w:rsidRPr="00EF2FC9" w:rsidR="00A92837" w:rsidP="00A92837" w:rsidRDefault="00A92837" w14:paraId="58397DC2" w14:textId="7DE53C1A">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4</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673110087">
              <w:tcPr>
                <w:tcW w:w="356" w:type="pct"/>
                <w:hideMark/>
              </w:tcPr>
            </w:tcPrChange>
          </w:tcPr>
          <w:p w:rsidRPr="00923D86" w:rsidR="00A92837" w:rsidP="00923D86" w:rsidRDefault="00A92837" w14:paraId="1BD787A1" w14:textId="153CCAB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987703222">
              <w:tcPr>
                <w:tcW w:w="496" w:type="pct"/>
                <w:hideMark/>
              </w:tcPr>
            </w:tcPrChange>
          </w:tcPr>
          <w:p w:rsidRPr="00923D86" w:rsidR="00A92837" w:rsidP="00923D86" w:rsidRDefault="00A92837" w14:paraId="367AE7A8"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828285574">
              <w:tcPr>
                <w:tcW w:w="427" w:type="pct"/>
                <w:hideMark/>
              </w:tcPr>
            </w:tcPrChange>
          </w:tcPr>
          <w:p w:rsidRPr="00923D86" w:rsidR="00A92837" w:rsidP="00923D86" w:rsidRDefault="00A92837" w14:paraId="2415EC67"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59490436">
              <w:tcPr>
                <w:tcW w:w="736" w:type="pct"/>
                <w:hideMark/>
              </w:tcPr>
            </w:tcPrChange>
          </w:tcPr>
          <w:p w:rsidRPr="00923D86" w:rsidR="00A92837" w:rsidP="00923D86" w:rsidRDefault="00A92837" w14:paraId="781AF31F"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324601540">
              <w:tcPr>
                <w:tcW w:w="605" w:type="pct"/>
                <w:tcBorders>
                  <w:right w:val="single" w:color="auto" w:sz="4" w:space="0"/>
                </w:tcBorders>
                <w:hideMark/>
              </w:tcPr>
            </w:tcPrChange>
          </w:tcPr>
          <w:p w:rsidRPr="00923D86" w:rsidR="00A92837" w:rsidP="00923D86" w:rsidRDefault="00A92837" w14:paraId="3CEDE5F2"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M6</w:t>
            </w:r>
          </w:p>
        </w:tc>
      </w:tr>
      <w:tr w:rsidRPr="00EF2FC9" w:rsidR="00ED081E" w:rsidTr="5FE25513" w14:paraId="045BF56D"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2084452073">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1A1214D3" w14:textId="77777777">
            <w:pPr>
              <w:rPr>
                <w:rFonts w:ascii="Corbel" w:hAnsi="Corbel"/>
                <w:sz w:val="18"/>
                <w:szCs w:val="18"/>
                <w:lang w:val="en-GB"/>
              </w:rPr>
            </w:pPr>
            <w:r w:rsidRPr="00923D86">
              <w:rPr>
                <w:rFonts w:ascii="Corbel" w:hAnsi="Corbel"/>
                <w:sz w:val="18"/>
                <w:szCs w:val="18"/>
                <w:lang w:val="en-GB"/>
              </w:rPr>
              <w:t>D5.2</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1207436080">
              <w:tcPr>
                <w:tcW w:w="1302" w:type="pct"/>
                <w:hideMark/>
              </w:tcPr>
            </w:tcPrChange>
          </w:tcPr>
          <w:p w:rsidRPr="00923D86" w:rsidR="00A92837" w:rsidP="00923D86" w:rsidRDefault="00A92837" w14:paraId="42B59049" w14:textId="42B666F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 xml:space="preserve">Communications Strategy </w:t>
            </w:r>
            <w:r w:rsidRPr="00EF2FC9" w:rsidR="00B469A4">
              <w:rPr>
                <w:rFonts w:ascii="Corbel" w:hAnsi="Corbel"/>
                <w:sz w:val="18"/>
                <w:szCs w:val="18"/>
                <w:lang w:val="en-GB"/>
              </w:rPr>
              <w:t>and</w:t>
            </w:r>
            <w:r w:rsidRPr="00EF2FC9">
              <w:rPr>
                <w:rFonts w:ascii="Corbel" w:hAnsi="Corbel"/>
                <w:sz w:val="18"/>
                <w:szCs w:val="18"/>
                <w:lang w:val="en-GB"/>
              </w:rPr>
              <w:t xml:space="preserve"> Impact Plan (CSIP)</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893902857">
              <w:tcPr>
                <w:tcW w:w="472" w:type="pct"/>
              </w:tcPr>
            </w:tcPrChange>
          </w:tcPr>
          <w:p w:rsidRPr="00EF2FC9" w:rsidR="00A92837" w:rsidP="00A92837" w:rsidRDefault="00A92837" w14:paraId="2F514D5C" w14:textId="5E3FA0B6">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1017982806">
              <w:tcPr>
                <w:tcW w:w="356" w:type="pct"/>
                <w:hideMark/>
              </w:tcPr>
            </w:tcPrChange>
          </w:tcPr>
          <w:p w:rsidRPr="00923D86" w:rsidR="00A92837" w:rsidP="00923D86" w:rsidRDefault="00A92837" w14:paraId="4A6D0BBF" w14:textId="309A6CEB">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158362486">
              <w:tcPr>
                <w:tcW w:w="496" w:type="pct"/>
                <w:hideMark/>
              </w:tcPr>
            </w:tcPrChange>
          </w:tcPr>
          <w:p w:rsidRPr="00923D86" w:rsidR="00A92837" w:rsidP="00923D86" w:rsidRDefault="00A92837" w14:paraId="54688650"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BFC</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258645786">
              <w:tcPr>
                <w:tcW w:w="427" w:type="pct"/>
                <w:hideMark/>
              </w:tcPr>
            </w:tcPrChange>
          </w:tcPr>
          <w:p w:rsidRPr="00923D86" w:rsidR="00A92837" w:rsidP="00923D86" w:rsidRDefault="00A92837" w14:paraId="48F5826E"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1647549220">
              <w:tcPr>
                <w:tcW w:w="736" w:type="pct"/>
                <w:hideMark/>
              </w:tcPr>
            </w:tcPrChange>
          </w:tcPr>
          <w:p w:rsidRPr="00923D86" w:rsidR="00A92837" w:rsidP="00923D86" w:rsidRDefault="00A92837" w14:paraId="0D9987DC"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863087544">
              <w:tcPr>
                <w:tcW w:w="605" w:type="pct"/>
                <w:tcBorders>
                  <w:right w:val="single" w:color="auto" w:sz="4" w:space="0"/>
                </w:tcBorders>
                <w:hideMark/>
              </w:tcPr>
            </w:tcPrChange>
          </w:tcPr>
          <w:p w:rsidRPr="00923D86" w:rsidR="00A92837" w:rsidP="00923D86" w:rsidRDefault="00A92837" w14:paraId="55FDCADA" w14:textId="2884FFF6">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w:t>
            </w:r>
            <w:r w:rsidRPr="00EF2FC9">
              <w:rPr>
                <w:rFonts w:ascii="Corbel" w:hAnsi="Corbel"/>
                <w:sz w:val="18"/>
                <w:szCs w:val="18"/>
                <w:lang w:val="en-GB"/>
              </w:rPr>
              <w:t>6</w:t>
            </w:r>
          </w:p>
        </w:tc>
      </w:tr>
      <w:tr w:rsidRPr="00EF2FC9" w:rsidR="001C49B3" w:rsidTr="5FE25513" w14:paraId="65941945"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643526891">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56E2FD1C" w14:textId="7967D6A5">
            <w:pPr>
              <w:rPr>
                <w:rFonts w:ascii="Corbel" w:hAnsi="Corbel"/>
                <w:sz w:val="18"/>
                <w:szCs w:val="18"/>
                <w:lang w:val="en-GB"/>
              </w:rPr>
            </w:pPr>
            <w:r w:rsidRPr="00542B3F">
              <w:rPr>
                <w:rFonts w:ascii="Corbel" w:hAnsi="Corbel"/>
                <w:sz w:val="18"/>
                <w:szCs w:val="18"/>
                <w:lang w:val="en-GB"/>
              </w:rPr>
              <w:t>D6.4</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872853902">
              <w:tcPr>
                <w:tcW w:w="1302" w:type="pct"/>
                <w:hideMark/>
              </w:tcPr>
            </w:tcPrChange>
          </w:tcPr>
          <w:p w:rsidRPr="00923D86" w:rsidR="00A92837" w:rsidP="00923D86" w:rsidRDefault="00A92837" w14:paraId="5D1502F2"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Virtual Lab Protocol</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2000996822">
              <w:tcPr>
                <w:tcW w:w="472" w:type="pct"/>
              </w:tcPr>
            </w:tcPrChange>
          </w:tcPr>
          <w:p w:rsidRPr="00EF2FC9" w:rsidR="00A92837" w:rsidP="00A92837" w:rsidRDefault="00A92837" w14:paraId="0881DE0F" w14:textId="7DF36969">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381576757">
              <w:tcPr>
                <w:tcW w:w="356" w:type="pct"/>
                <w:hideMark/>
              </w:tcPr>
            </w:tcPrChange>
          </w:tcPr>
          <w:p w:rsidRPr="00923D86" w:rsidR="00A92837" w:rsidP="00923D86" w:rsidRDefault="00A92837" w14:paraId="0A1EEDB6" w14:textId="5D11A20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493919778">
              <w:tcPr>
                <w:tcW w:w="496" w:type="pct"/>
                <w:hideMark/>
              </w:tcPr>
            </w:tcPrChange>
          </w:tcPr>
          <w:p w:rsidRPr="00923D86" w:rsidR="00A92837" w:rsidP="00923D86" w:rsidRDefault="00A92837" w14:paraId="5F9212E4"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273315737">
              <w:tcPr>
                <w:tcW w:w="427" w:type="pct"/>
                <w:hideMark/>
              </w:tcPr>
            </w:tcPrChange>
          </w:tcPr>
          <w:p w:rsidRPr="00923D86" w:rsidR="00A92837" w:rsidP="00923D86" w:rsidRDefault="00A92837" w14:paraId="01EBA261"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1329405631">
              <w:tcPr>
                <w:tcW w:w="736" w:type="pct"/>
                <w:hideMark/>
              </w:tcPr>
            </w:tcPrChange>
          </w:tcPr>
          <w:p w:rsidRPr="00923D86" w:rsidR="00A92837" w:rsidP="00923D86" w:rsidRDefault="00A92837" w14:paraId="47C105C8"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239141622">
              <w:tcPr>
                <w:tcW w:w="605" w:type="pct"/>
                <w:tcBorders>
                  <w:right w:val="single" w:color="auto" w:sz="4" w:space="0"/>
                </w:tcBorders>
                <w:hideMark/>
              </w:tcPr>
            </w:tcPrChange>
          </w:tcPr>
          <w:p w:rsidRPr="00923D86" w:rsidR="00A92837" w:rsidP="00923D86" w:rsidRDefault="00A92837" w14:paraId="53079962" w14:textId="7ACD2249">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M10</w:t>
            </w:r>
          </w:p>
        </w:tc>
      </w:tr>
      <w:tr w:rsidRPr="00EF2FC9" w:rsidR="001C49B3" w:rsidTr="5FE25513" w14:paraId="4DC09C68"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tcPrChange w:author="Veerle Van den Eynden" w:date="2024-03-07T11:27:28.6283459" w:id="580434231">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Pr>
            </w:tcPrChange>
          </w:tcPr>
          <w:p w:rsidRPr="00542B3F" w:rsidR="00A92837" w:rsidP="00923D86" w:rsidRDefault="00A92837" w14:paraId="254E3AA6" w14:textId="508A2A89">
            <w:pPr>
              <w:rPr>
                <w:rFonts w:ascii="Corbel" w:hAnsi="Corbel"/>
                <w:sz w:val="18"/>
                <w:szCs w:val="18"/>
                <w:lang w:val="en-GB"/>
              </w:rPr>
            </w:pPr>
            <w:r w:rsidRPr="00542B3F">
              <w:rPr>
                <w:rFonts w:ascii="Corbel" w:hAnsi="Corbel"/>
                <w:sz w:val="18"/>
                <w:szCs w:val="18"/>
                <w:lang w:val="en-GB"/>
              </w:rPr>
              <w:t>D6.8</w:t>
            </w:r>
          </w:p>
        </w:tc>
        <w:tc>
          <w:tcPr>
            <w:cnfStyle w:val="000000000000" w:firstRow="0" w:lastRow="0" w:firstColumn="0" w:lastColumn="0" w:oddVBand="0" w:evenVBand="0" w:oddHBand="0" w:evenHBand="0" w:firstRowFirstColumn="0" w:firstRowLastColumn="0" w:lastRowFirstColumn="0" w:lastRowLastColumn="0"/>
            <w:tcW w:w="1302" w:type="pct"/>
            <w:tcMar/>
            <w:tcPrChange w:author="Veerle Van den Eynden" w:date="2024-03-07T10:54:59.3600617" w:id="1336876333">
              <w:tcPr>
                <w:tcW w:w="1302" w:type="pct"/>
              </w:tcPr>
            </w:tcPrChange>
          </w:tcPr>
          <w:p w:rsidRPr="00EF2FC9" w:rsidR="00A92837" w:rsidP="00923D86" w:rsidRDefault="00A92837" w14:paraId="452CC540" w14:textId="17CA1E0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RP1 Technical Scientific Report</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050040409">
              <w:tcPr>
                <w:tcW w:w="472" w:type="pct"/>
              </w:tcPr>
            </w:tcPrChange>
          </w:tcPr>
          <w:p w:rsidRPr="00EF2FC9" w:rsidR="00A92837" w:rsidP="00A92837" w:rsidRDefault="00A92837" w14:paraId="61980502" w14:textId="3FEEA858">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356" w:type="pct"/>
            <w:tcMar/>
            <w:tcPrChange w:author="Veerle Van den Eynden" w:date="2024-03-07T10:54:59.3600617" w:id="1424755772">
              <w:tcPr>
                <w:tcW w:w="356" w:type="pct"/>
              </w:tcPr>
            </w:tcPrChange>
          </w:tcPr>
          <w:p w:rsidRPr="00EF2FC9" w:rsidR="00A92837" w:rsidP="00923D86" w:rsidRDefault="00A92837" w14:paraId="200518FC" w14:textId="41BCFB7B">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496" w:type="pct"/>
            <w:tcMar/>
            <w:tcPrChange w:author="Veerle Van den Eynden" w:date="2024-03-07T10:54:59.3600617" w:id="2001520257">
              <w:tcPr>
                <w:tcW w:w="496" w:type="pct"/>
              </w:tcPr>
            </w:tcPrChange>
          </w:tcPr>
          <w:p w:rsidRPr="00EF2FC9" w:rsidR="00A92837" w:rsidP="00923D86" w:rsidRDefault="00A92837" w14:paraId="7E9C4DAA" w14:textId="11D75FF0">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tcPrChange w:author="Veerle Van den Eynden" w:date="2024-03-07T10:54:59.3600617" w:id="289435607">
              <w:tcPr>
                <w:tcW w:w="427" w:type="pct"/>
              </w:tcPr>
            </w:tcPrChange>
          </w:tcPr>
          <w:p w:rsidRPr="00EF2FC9" w:rsidR="00A92837" w:rsidP="00923D86" w:rsidRDefault="00A92837" w14:paraId="4D5C75F5" w14:textId="0E88280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tcPrChange w:author="Veerle Van den Eynden" w:date="2024-03-07T10:54:59.3600617" w:id="1427442335">
              <w:tcPr>
                <w:tcW w:w="736" w:type="pct"/>
              </w:tcPr>
            </w:tcPrChange>
          </w:tcPr>
          <w:p w:rsidRPr="00EF2FC9" w:rsidR="00A92837" w:rsidP="00923D86" w:rsidRDefault="00A92837" w14:paraId="6F2613F0" w14:textId="5DABE38D">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tcPrChange w:author="Veerle Van den Eynden" w:date="2024-03-07T11:27:28.6283459" w:id="957867222">
              <w:tcPr>
                <w:tcW w:w="605" w:type="pct"/>
                <w:tcBorders>
                  <w:right w:val="single" w:color="auto" w:sz="4" w:space="0"/>
                </w:tcBorders>
              </w:tcPr>
            </w:tcPrChange>
          </w:tcPr>
          <w:p w:rsidRPr="00EF2FC9" w:rsidR="00A92837" w:rsidP="00923D86" w:rsidRDefault="00A92837" w14:paraId="22D7D986" w14:textId="1D2B8EA2">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M12</w:t>
            </w:r>
          </w:p>
        </w:tc>
      </w:tr>
      <w:tr w:rsidRPr="00EF2FC9" w:rsidR="001C49B3" w:rsidTr="5FE25513" w14:paraId="6B66BB54"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56912947">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7D9A4FA5" w14:textId="77777777">
            <w:pPr>
              <w:rPr>
                <w:rFonts w:ascii="Corbel" w:hAnsi="Corbel"/>
                <w:sz w:val="18"/>
                <w:szCs w:val="18"/>
                <w:lang w:val="en-GB"/>
              </w:rPr>
            </w:pPr>
            <w:r w:rsidRPr="00923D86">
              <w:rPr>
                <w:rFonts w:ascii="Corbel" w:hAnsi="Corbel"/>
                <w:sz w:val="18"/>
                <w:szCs w:val="18"/>
                <w:lang w:val="en-GB"/>
              </w:rPr>
              <w:t>D4.1</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1669163279">
              <w:tcPr>
                <w:tcW w:w="1302" w:type="pct"/>
                <w:hideMark/>
              </w:tcPr>
            </w:tcPrChange>
          </w:tcPr>
          <w:p w:rsidRPr="00923D86" w:rsidR="00A92837" w:rsidP="00923D86" w:rsidRDefault="00A92837" w14:paraId="23EE5625"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Baseline MFC Performance Specifications</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145903065">
              <w:tcPr>
                <w:tcW w:w="472" w:type="pct"/>
              </w:tcPr>
            </w:tcPrChange>
          </w:tcPr>
          <w:p w:rsidRPr="00EF2FC9" w:rsidR="00A92837" w:rsidP="00A92837" w:rsidRDefault="00A92837" w14:paraId="56C6C085" w14:textId="5BBAFF8A">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7</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1900684819">
              <w:tcPr>
                <w:tcW w:w="356" w:type="pct"/>
                <w:hideMark/>
              </w:tcPr>
            </w:tcPrChange>
          </w:tcPr>
          <w:p w:rsidRPr="00923D86" w:rsidR="00A92837" w:rsidP="00923D86" w:rsidRDefault="00193022" w14:paraId="096B7DD2" w14:textId="20964B58">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4</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984972195">
              <w:tcPr>
                <w:tcW w:w="496" w:type="pct"/>
                <w:hideMark/>
              </w:tcPr>
            </w:tcPrChange>
          </w:tcPr>
          <w:p w:rsidRPr="00923D86" w:rsidR="00A92837" w:rsidP="00923D86" w:rsidRDefault="00A92837" w14:paraId="7BC6937D"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SONY</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2113973798">
              <w:tcPr>
                <w:tcW w:w="427" w:type="pct"/>
                <w:hideMark/>
              </w:tcPr>
            </w:tcPrChange>
          </w:tcPr>
          <w:p w:rsidRPr="00923D86" w:rsidR="00A92837" w:rsidP="00923D86" w:rsidRDefault="00A92837" w14:paraId="0C151714"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2026911465">
              <w:tcPr>
                <w:tcW w:w="736" w:type="pct"/>
                <w:hideMark/>
              </w:tcPr>
            </w:tcPrChange>
          </w:tcPr>
          <w:p w:rsidRPr="00923D86" w:rsidR="00A92837" w:rsidP="00923D86" w:rsidRDefault="00A92837" w14:paraId="202306B3"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818699445">
              <w:tcPr>
                <w:tcW w:w="605" w:type="pct"/>
                <w:tcBorders>
                  <w:right w:val="single" w:color="auto" w:sz="4" w:space="0"/>
                </w:tcBorders>
                <w:hideMark/>
              </w:tcPr>
            </w:tcPrChange>
          </w:tcPr>
          <w:p w:rsidRPr="00923D86" w:rsidR="00A92837" w:rsidP="00923D86" w:rsidRDefault="00A92837" w14:paraId="7AC4CFD9"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M12</w:t>
            </w:r>
          </w:p>
        </w:tc>
      </w:tr>
      <w:tr w:rsidRPr="00EF2FC9" w:rsidR="00ED081E" w:rsidTr="5FE25513" w14:paraId="122E035A"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247997644">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19E240C9" w14:textId="508100C7">
            <w:pPr>
              <w:rPr>
                <w:rFonts w:ascii="Corbel" w:hAnsi="Corbel"/>
                <w:sz w:val="18"/>
                <w:szCs w:val="18"/>
                <w:lang w:val="en-GB"/>
              </w:rPr>
            </w:pPr>
            <w:r w:rsidRPr="00923D86">
              <w:rPr>
                <w:rFonts w:ascii="Corbel" w:hAnsi="Corbel"/>
                <w:sz w:val="18"/>
                <w:szCs w:val="18"/>
                <w:lang w:val="en-GB"/>
              </w:rPr>
              <w:lastRenderedPageBreak/>
              <w:t>D</w:t>
            </w:r>
            <w:r w:rsidRPr="00542B3F" w:rsidR="00193022">
              <w:rPr>
                <w:rFonts w:ascii="Corbel" w:hAnsi="Corbel"/>
                <w:sz w:val="18"/>
                <w:szCs w:val="18"/>
                <w:lang w:val="en-GB"/>
              </w:rPr>
              <w:t>3</w:t>
            </w:r>
            <w:r w:rsidRPr="00923D86">
              <w:rPr>
                <w:rFonts w:ascii="Corbel" w:hAnsi="Corbel"/>
                <w:sz w:val="18"/>
                <w:szCs w:val="18"/>
                <w:lang w:val="en-GB"/>
              </w:rPr>
              <w:t>.</w:t>
            </w:r>
            <w:r w:rsidRPr="00542B3F" w:rsidR="00C44E67">
              <w:rPr>
                <w:rFonts w:ascii="Corbel" w:hAnsi="Corbel"/>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277463358">
              <w:tcPr>
                <w:tcW w:w="1302" w:type="pct"/>
                <w:hideMark/>
              </w:tcPr>
            </w:tcPrChange>
          </w:tcPr>
          <w:p w:rsidRPr="00923D86" w:rsidR="00A92837" w:rsidP="00923D86" w:rsidRDefault="00A92837" w14:paraId="17DC2FF2"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Database of Cellular Components</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936737024">
              <w:tcPr>
                <w:tcW w:w="472" w:type="pct"/>
              </w:tcPr>
            </w:tcPrChange>
          </w:tcPr>
          <w:p w:rsidRPr="00EF2FC9" w:rsidR="00A92837" w:rsidP="00A92837" w:rsidRDefault="00C44E67" w14:paraId="5F1DFF42" w14:textId="00079FEC">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9</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406033465">
              <w:tcPr>
                <w:tcW w:w="356" w:type="pct"/>
                <w:hideMark/>
              </w:tcPr>
            </w:tcPrChange>
          </w:tcPr>
          <w:p w:rsidRPr="00923D86" w:rsidR="00A92837" w:rsidP="00923D86" w:rsidRDefault="00A92837" w14:paraId="752810FB" w14:textId="17D4F093">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380222333">
              <w:tcPr>
                <w:tcW w:w="496" w:type="pct"/>
                <w:hideMark/>
              </w:tcPr>
            </w:tcPrChange>
          </w:tcPr>
          <w:p w:rsidRPr="00923D86" w:rsidR="00A92837" w:rsidP="00923D86" w:rsidRDefault="00193022" w14:paraId="1D20649F" w14:textId="7E2C1CDA">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CSIC</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28723753">
              <w:tcPr>
                <w:tcW w:w="427" w:type="pct"/>
                <w:hideMark/>
              </w:tcPr>
            </w:tcPrChange>
          </w:tcPr>
          <w:p w:rsidRPr="00923D86" w:rsidR="00A92837" w:rsidP="00923D86" w:rsidRDefault="00A92837" w14:paraId="7EC0EFC4"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OTHER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1772735689">
              <w:tcPr>
                <w:tcW w:w="736" w:type="pct"/>
                <w:hideMark/>
              </w:tcPr>
            </w:tcPrChange>
          </w:tcPr>
          <w:p w:rsidRPr="00923D86" w:rsidR="00A92837" w:rsidP="00923D86" w:rsidRDefault="00A92837" w14:paraId="4ABB2165"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551862459">
              <w:tcPr>
                <w:tcW w:w="605" w:type="pct"/>
                <w:tcBorders>
                  <w:right w:val="single" w:color="auto" w:sz="4" w:space="0"/>
                </w:tcBorders>
                <w:hideMark/>
              </w:tcPr>
            </w:tcPrChange>
          </w:tcPr>
          <w:p w:rsidRPr="00923D86" w:rsidR="00A92837" w:rsidP="00923D86" w:rsidRDefault="00A92837" w14:paraId="07FD0ED0"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M28</w:t>
            </w:r>
          </w:p>
        </w:tc>
      </w:tr>
      <w:tr w:rsidRPr="00EF2FC9" w:rsidR="00ED081E" w:rsidTr="5FE25513" w14:paraId="25C22CFE"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206787271">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193022" w14:paraId="0A43599B" w14:textId="1DE75111">
            <w:pPr>
              <w:rPr>
                <w:rFonts w:ascii="Corbel" w:hAnsi="Corbel"/>
                <w:sz w:val="18"/>
                <w:szCs w:val="18"/>
                <w:lang w:val="en-GB"/>
              </w:rPr>
            </w:pPr>
            <w:r w:rsidRPr="00542B3F">
              <w:rPr>
                <w:rFonts w:ascii="Corbel" w:hAnsi="Corbel"/>
                <w:sz w:val="18"/>
                <w:szCs w:val="18"/>
                <w:lang w:val="en-GB"/>
              </w:rPr>
              <w:t>D1.1</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1541379270">
              <w:tcPr>
                <w:tcW w:w="1302" w:type="pct"/>
                <w:hideMark/>
              </w:tcPr>
            </w:tcPrChange>
          </w:tcPr>
          <w:p w:rsidRPr="00923D86" w:rsidR="00A92837" w:rsidP="00923D86" w:rsidRDefault="00A92837" w14:paraId="54D154D7"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Mi-Hy Prototypes Designs</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246787917">
              <w:tcPr>
                <w:tcW w:w="472" w:type="pct"/>
              </w:tcPr>
            </w:tcPrChange>
          </w:tcPr>
          <w:p w:rsidRPr="00EF2FC9" w:rsidR="00A92837" w:rsidP="00A92837" w:rsidRDefault="00193022" w14:paraId="686996CB" w14:textId="62D75274">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10</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1228400896">
              <w:tcPr>
                <w:tcW w:w="356" w:type="pct"/>
                <w:hideMark/>
              </w:tcPr>
            </w:tcPrChange>
          </w:tcPr>
          <w:p w:rsidRPr="00923D86" w:rsidR="00A92837" w:rsidP="00923D86" w:rsidRDefault="00193022" w14:paraId="7DB0AB85" w14:textId="3654D425">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587865547">
              <w:tcPr>
                <w:tcW w:w="496" w:type="pct"/>
                <w:hideMark/>
              </w:tcPr>
            </w:tcPrChange>
          </w:tcPr>
          <w:p w:rsidRPr="00923D86" w:rsidR="00A92837" w:rsidP="00923D86" w:rsidRDefault="00193022" w14:paraId="7DB11156" w14:textId="0BBA7015">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SOTON</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961151334">
              <w:tcPr>
                <w:tcW w:w="427" w:type="pct"/>
                <w:hideMark/>
              </w:tcPr>
            </w:tcPrChange>
          </w:tcPr>
          <w:p w:rsidRPr="00923D86" w:rsidR="00A92837" w:rsidP="00923D86" w:rsidRDefault="00A92837" w14:paraId="0CF31265"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1505832951">
              <w:tcPr>
                <w:tcW w:w="736" w:type="pct"/>
                <w:hideMark/>
              </w:tcPr>
            </w:tcPrChange>
          </w:tcPr>
          <w:p w:rsidRPr="00923D86" w:rsidR="00A92837" w:rsidP="00923D86" w:rsidRDefault="00A92837" w14:paraId="641573CC"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366700124">
              <w:tcPr>
                <w:tcW w:w="605" w:type="pct"/>
                <w:tcBorders>
                  <w:right w:val="single" w:color="auto" w:sz="4" w:space="0"/>
                </w:tcBorders>
                <w:hideMark/>
              </w:tcPr>
            </w:tcPrChange>
          </w:tcPr>
          <w:p w:rsidRPr="00923D86" w:rsidR="00A92837" w:rsidP="00923D86" w:rsidRDefault="00A92837" w14:paraId="26084169"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M28</w:t>
            </w:r>
          </w:p>
        </w:tc>
      </w:tr>
      <w:tr w:rsidRPr="00EF2FC9" w:rsidR="00ED081E" w:rsidTr="5FE25513" w14:paraId="2A7D715F"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102809181">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2544C991" w14:textId="7D6F0878">
            <w:pPr>
              <w:rPr>
                <w:rFonts w:ascii="Corbel" w:hAnsi="Corbel"/>
                <w:sz w:val="18"/>
                <w:szCs w:val="18"/>
                <w:lang w:val="en-GB"/>
              </w:rPr>
            </w:pPr>
            <w:r w:rsidRPr="00923D86">
              <w:rPr>
                <w:rFonts w:ascii="Corbel" w:hAnsi="Corbel"/>
                <w:sz w:val="18"/>
                <w:szCs w:val="18"/>
                <w:lang w:val="en-GB"/>
              </w:rPr>
              <w:t>D</w:t>
            </w:r>
            <w:r w:rsidRPr="00542B3F" w:rsidR="00193022">
              <w:rPr>
                <w:rFonts w:ascii="Corbel" w:hAnsi="Corbel"/>
                <w:sz w:val="18"/>
                <w:szCs w:val="18"/>
                <w:lang w:val="en-GB"/>
              </w:rPr>
              <w:t>1</w:t>
            </w:r>
            <w:r w:rsidRPr="00923D86">
              <w:rPr>
                <w:rFonts w:ascii="Corbel" w:hAnsi="Corbel"/>
                <w:sz w:val="18"/>
                <w:szCs w:val="18"/>
                <w:lang w:val="en-GB"/>
              </w:rPr>
              <w:t>.</w:t>
            </w:r>
            <w:r w:rsidRPr="00542B3F" w:rsidR="00193022">
              <w:rPr>
                <w:rFonts w:ascii="Corbel" w:hAnsi="Corbel"/>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1867044274">
              <w:tcPr>
                <w:tcW w:w="1302" w:type="pct"/>
                <w:hideMark/>
              </w:tcPr>
            </w:tcPrChange>
          </w:tcPr>
          <w:p w:rsidRPr="00923D86" w:rsidR="00A92837" w:rsidP="00923D86" w:rsidRDefault="00A92837" w14:paraId="5AF5897B"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Mi-Hy Citizen Science Version</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92675856">
              <w:tcPr>
                <w:tcW w:w="472" w:type="pct"/>
              </w:tcPr>
            </w:tcPrChange>
          </w:tcPr>
          <w:p w:rsidRPr="00EF2FC9" w:rsidR="00A92837" w:rsidP="00A92837" w:rsidRDefault="00193022" w14:paraId="40C66BC2" w14:textId="796DF5C1">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11</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650826889">
              <w:tcPr>
                <w:tcW w:w="356" w:type="pct"/>
                <w:hideMark/>
              </w:tcPr>
            </w:tcPrChange>
          </w:tcPr>
          <w:p w:rsidRPr="00923D86" w:rsidR="00A92837" w:rsidP="00923D86" w:rsidRDefault="00C44E67" w14:paraId="18A80A4E" w14:textId="272A580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778245165">
              <w:tcPr>
                <w:tcW w:w="496" w:type="pct"/>
                <w:hideMark/>
              </w:tcPr>
            </w:tcPrChange>
          </w:tcPr>
          <w:p w:rsidRPr="00923D86" w:rsidR="00A92837" w:rsidP="00923D86" w:rsidRDefault="00A92837" w14:paraId="01A004EB"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SOTON</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782218311">
              <w:tcPr>
                <w:tcW w:w="427" w:type="pct"/>
                <w:hideMark/>
              </w:tcPr>
            </w:tcPrChange>
          </w:tcPr>
          <w:p w:rsidRPr="00923D86" w:rsidR="00A92837" w:rsidP="00923D86" w:rsidRDefault="00A92837" w14:paraId="72E94FC9"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DEM</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470564930">
              <w:tcPr>
                <w:tcW w:w="736" w:type="pct"/>
                <w:hideMark/>
              </w:tcPr>
            </w:tcPrChange>
          </w:tcPr>
          <w:p w:rsidRPr="00923D86" w:rsidR="00A92837" w:rsidP="00923D86" w:rsidRDefault="00A92837" w14:paraId="7BA6B67F"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795016466">
              <w:tcPr>
                <w:tcW w:w="605" w:type="pct"/>
                <w:tcBorders>
                  <w:right w:val="single" w:color="auto" w:sz="4" w:space="0"/>
                </w:tcBorders>
                <w:hideMark/>
              </w:tcPr>
            </w:tcPrChange>
          </w:tcPr>
          <w:p w:rsidRPr="00923D86" w:rsidR="00A92837" w:rsidP="00923D86" w:rsidRDefault="00A92837" w14:paraId="45B421B2"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M28</w:t>
            </w:r>
          </w:p>
        </w:tc>
      </w:tr>
      <w:tr w:rsidRPr="00EF2FC9" w:rsidR="00ED081E" w:rsidTr="5FE25513" w14:paraId="5CF7157A"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927477392">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29731CD5" w14:textId="28761191">
            <w:pPr>
              <w:rPr>
                <w:rFonts w:ascii="Corbel" w:hAnsi="Corbel"/>
                <w:sz w:val="18"/>
                <w:szCs w:val="18"/>
                <w:lang w:val="en-GB"/>
              </w:rPr>
            </w:pPr>
            <w:r w:rsidRPr="00923D86">
              <w:rPr>
                <w:rFonts w:ascii="Corbel" w:hAnsi="Corbel"/>
                <w:sz w:val="18"/>
                <w:szCs w:val="18"/>
                <w:lang w:val="en-GB"/>
              </w:rPr>
              <w:t>D5.</w:t>
            </w:r>
            <w:r w:rsidRPr="00542B3F" w:rsidR="00193022">
              <w:rPr>
                <w:rFonts w:ascii="Corbel" w:hAnsi="Corbel"/>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936035635">
              <w:tcPr>
                <w:tcW w:w="1302" w:type="pct"/>
                <w:hideMark/>
              </w:tcPr>
            </w:tcPrChange>
          </w:tcPr>
          <w:p w:rsidRPr="00923D86" w:rsidR="00A92837" w:rsidP="00923D86" w:rsidRDefault="00A92837" w14:paraId="4025F09E" w14:textId="250E7E1A">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International MFC Design competition </w:t>
            </w:r>
            <w:r w:rsidRPr="00EF2FC9" w:rsidR="00B469A4">
              <w:rPr>
                <w:rFonts w:ascii="Corbel" w:hAnsi="Corbel"/>
                <w:sz w:val="18"/>
                <w:szCs w:val="18"/>
                <w:lang w:val="en-GB"/>
              </w:rPr>
              <w:t>and</w:t>
            </w:r>
            <w:r w:rsidRPr="00923D86">
              <w:rPr>
                <w:rFonts w:ascii="Corbel" w:hAnsi="Corbel"/>
                <w:sz w:val="18"/>
                <w:szCs w:val="18"/>
                <w:lang w:val="en-GB"/>
              </w:rPr>
              <w:t xml:space="preserve"> Maker Faire</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961069859">
              <w:tcPr>
                <w:tcW w:w="472" w:type="pct"/>
              </w:tcPr>
            </w:tcPrChange>
          </w:tcPr>
          <w:p w:rsidRPr="00EF2FC9" w:rsidR="00A92837" w:rsidP="00A92837" w:rsidRDefault="00193022" w14:paraId="5D86F23B" w14:textId="3400381F">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12</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1636682854">
              <w:tcPr>
                <w:tcW w:w="356" w:type="pct"/>
                <w:hideMark/>
              </w:tcPr>
            </w:tcPrChange>
          </w:tcPr>
          <w:p w:rsidRPr="00923D86" w:rsidR="00A92837" w:rsidP="00923D86" w:rsidRDefault="00A92837" w14:paraId="0A8CC40E" w14:textId="1720B9DC">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12742721">
              <w:tcPr>
                <w:tcW w:w="496" w:type="pct"/>
                <w:hideMark/>
              </w:tcPr>
            </w:tcPrChange>
          </w:tcPr>
          <w:p w:rsidRPr="00923D86" w:rsidR="00A92837" w:rsidP="00923D86" w:rsidRDefault="00A92837" w14:paraId="5549FAB7"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BFC</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894348048">
              <w:tcPr>
                <w:tcW w:w="427" w:type="pct"/>
                <w:hideMark/>
              </w:tcPr>
            </w:tcPrChange>
          </w:tcPr>
          <w:p w:rsidRPr="00923D86" w:rsidR="00A92837" w:rsidP="00923D86" w:rsidRDefault="00A92837" w14:paraId="12243013"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OTHER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2025598996">
              <w:tcPr>
                <w:tcW w:w="736" w:type="pct"/>
                <w:hideMark/>
              </w:tcPr>
            </w:tcPrChange>
          </w:tcPr>
          <w:p w:rsidRPr="00923D86" w:rsidR="00A92837" w:rsidP="00923D86" w:rsidRDefault="00A92837" w14:paraId="11550A78"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PU</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677036740">
              <w:tcPr>
                <w:tcW w:w="605" w:type="pct"/>
                <w:tcBorders>
                  <w:right w:val="single" w:color="auto" w:sz="4" w:space="0"/>
                </w:tcBorders>
                <w:hideMark/>
              </w:tcPr>
            </w:tcPrChange>
          </w:tcPr>
          <w:p w:rsidRPr="00923D86" w:rsidR="00A92837" w:rsidP="00923D86" w:rsidRDefault="00A92837" w14:paraId="067F4E9A"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M34</w:t>
            </w:r>
          </w:p>
        </w:tc>
      </w:tr>
      <w:tr w:rsidRPr="00EF2FC9" w:rsidR="001C49B3" w:rsidTr="5FE25513" w14:paraId="30666634"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tcPrChange w:author="Veerle Van den Eynden" w:date="2024-03-07T11:27:28.6283459" w:id="993426084">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Pr>
            </w:tcPrChange>
          </w:tcPr>
          <w:p w:rsidRPr="00542B3F" w:rsidR="00193022" w:rsidP="00923D86" w:rsidRDefault="00193022" w14:paraId="2DC25347" w14:textId="72301E2E">
            <w:pPr>
              <w:rPr>
                <w:rFonts w:ascii="Corbel" w:hAnsi="Corbel"/>
                <w:sz w:val="18"/>
                <w:szCs w:val="18"/>
                <w:lang w:val="en-GB"/>
              </w:rPr>
            </w:pPr>
            <w:r w:rsidRPr="00542B3F">
              <w:rPr>
                <w:rFonts w:ascii="Corbel" w:hAnsi="Corbel"/>
                <w:sz w:val="18"/>
                <w:szCs w:val="18"/>
                <w:lang w:val="en-GB"/>
              </w:rPr>
              <w:t>D1.3</w:t>
            </w:r>
          </w:p>
        </w:tc>
        <w:tc>
          <w:tcPr>
            <w:cnfStyle w:val="000000000000" w:firstRow="0" w:lastRow="0" w:firstColumn="0" w:lastColumn="0" w:oddVBand="0" w:evenVBand="0" w:oddHBand="0" w:evenHBand="0" w:firstRowFirstColumn="0" w:firstRowLastColumn="0" w:lastRowFirstColumn="0" w:lastRowLastColumn="0"/>
            <w:tcW w:w="1302" w:type="pct"/>
            <w:tcMar/>
            <w:tcPrChange w:author="Veerle Van den Eynden" w:date="2024-03-07T10:54:59.3600617" w:id="1182297377">
              <w:tcPr>
                <w:tcW w:w="1302" w:type="pct"/>
              </w:tcPr>
            </w:tcPrChange>
          </w:tcPr>
          <w:p w:rsidRPr="00EF2FC9" w:rsidR="00193022" w:rsidP="00923D86" w:rsidRDefault="00193022" w14:paraId="1301A276" w14:textId="0D0F928A">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Hardware Component Specifications Report</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281062760">
              <w:tcPr>
                <w:tcW w:w="472" w:type="pct"/>
              </w:tcPr>
            </w:tcPrChange>
          </w:tcPr>
          <w:p w:rsidRPr="00EF2FC9" w:rsidR="00193022" w:rsidP="00A92837" w:rsidRDefault="00193022" w14:paraId="40C25046" w14:textId="038D1A64">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13</w:t>
            </w:r>
          </w:p>
        </w:tc>
        <w:tc>
          <w:tcPr>
            <w:cnfStyle w:val="000000000000" w:firstRow="0" w:lastRow="0" w:firstColumn="0" w:lastColumn="0" w:oddVBand="0" w:evenVBand="0" w:oddHBand="0" w:evenHBand="0" w:firstRowFirstColumn="0" w:firstRowLastColumn="0" w:lastRowFirstColumn="0" w:lastRowLastColumn="0"/>
            <w:tcW w:w="356" w:type="pct"/>
            <w:tcMar/>
            <w:tcPrChange w:author="Veerle Van den Eynden" w:date="2024-03-07T10:54:59.3600617" w:id="1216456420">
              <w:tcPr>
                <w:tcW w:w="356" w:type="pct"/>
              </w:tcPr>
            </w:tcPrChange>
          </w:tcPr>
          <w:p w:rsidRPr="00EF2FC9" w:rsidR="00193022" w:rsidP="00923D86" w:rsidRDefault="00193022" w14:paraId="798E6B3D" w14:textId="573A2300">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496" w:type="pct"/>
            <w:tcMar/>
            <w:tcPrChange w:author="Veerle Van den Eynden" w:date="2024-03-07T10:54:59.3600617" w:id="336578713">
              <w:tcPr>
                <w:tcW w:w="496" w:type="pct"/>
              </w:tcPr>
            </w:tcPrChange>
          </w:tcPr>
          <w:p w:rsidRPr="00EF2FC9" w:rsidR="00193022" w:rsidP="00923D86" w:rsidRDefault="00193022" w14:paraId="67B4ECE2" w14:textId="0EBF2B72">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SOTON</w:t>
            </w:r>
          </w:p>
        </w:tc>
        <w:tc>
          <w:tcPr>
            <w:cnfStyle w:val="000000000000" w:firstRow="0" w:lastRow="0" w:firstColumn="0" w:lastColumn="0" w:oddVBand="0" w:evenVBand="0" w:oddHBand="0" w:evenHBand="0" w:firstRowFirstColumn="0" w:firstRowLastColumn="0" w:lastRowFirstColumn="0" w:lastRowLastColumn="0"/>
            <w:tcW w:w="427" w:type="pct"/>
            <w:tcMar/>
            <w:tcPrChange w:author="Veerle Van den Eynden" w:date="2024-03-07T10:54:59.3600617" w:id="923372166">
              <w:tcPr>
                <w:tcW w:w="427" w:type="pct"/>
              </w:tcPr>
            </w:tcPrChange>
          </w:tcPr>
          <w:p w:rsidRPr="00EF2FC9" w:rsidR="00193022" w:rsidP="00923D86" w:rsidRDefault="00550E84" w14:paraId="22F07F55" w14:textId="4891DDB3">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tcPrChange w:author="Veerle Van den Eynden" w:date="2024-03-07T10:54:59.3600617" w:id="2006402936">
              <w:tcPr>
                <w:tcW w:w="736" w:type="pct"/>
              </w:tcPr>
            </w:tcPrChange>
          </w:tcPr>
          <w:p w:rsidRPr="00EF2FC9" w:rsidR="00193022" w:rsidP="00923D86" w:rsidRDefault="00550E84" w14:paraId="7F51A290" w14:textId="6C8F57A2">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tcPrChange w:author="Veerle Van den Eynden" w:date="2024-03-07T11:27:28.6283459" w:id="551710478">
              <w:tcPr>
                <w:tcW w:w="605" w:type="pct"/>
                <w:tcBorders>
                  <w:right w:val="single" w:color="auto" w:sz="4" w:space="0"/>
                </w:tcBorders>
              </w:tcPr>
            </w:tcPrChange>
          </w:tcPr>
          <w:p w:rsidRPr="00EF2FC9" w:rsidR="00193022" w:rsidP="00923D86" w:rsidRDefault="00550E84" w14:paraId="79D66179" w14:textId="7849785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M36</w:t>
            </w:r>
          </w:p>
        </w:tc>
      </w:tr>
      <w:tr w:rsidRPr="00EF2FC9" w:rsidR="00ED081E" w:rsidTr="5FE25513" w14:paraId="279D9794"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711624291">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53E12804" w14:textId="1DB43E6C">
            <w:pPr>
              <w:rPr>
                <w:rFonts w:ascii="Corbel" w:hAnsi="Corbel"/>
                <w:sz w:val="18"/>
                <w:szCs w:val="18"/>
                <w:lang w:val="en-GB"/>
              </w:rPr>
            </w:pPr>
            <w:r w:rsidRPr="00923D86">
              <w:rPr>
                <w:rFonts w:ascii="Corbel" w:hAnsi="Corbel"/>
                <w:sz w:val="18"/>
                <w:szCs w:val="18"/>
                <w:lang w:val="en-GB"/>
              </w:rPr>
              <w:t>D</w:t>
            </w:r>
            <w:r w:rsidRPr="00542B3F" w:rsidR="00193022">
              <w:rPr>
                <w:rFonts w:ascii="Corbel" w:hAnsi="Corbel"/>
                <w:sz w:val="18"/>
                <w:szCs w:val="18"/>
                <w:lang w:val="en-GB"/>
              </w:rPr>
              <w:t>1.4</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498177950">
              <w:tcPr>
                <w:tcW w:w="1302" w:type="pct"/>
                <w:hideMark/>
              </w:tcPr>
            </w:tcPrChange>
          </w:tcPr>
          <w:p w:rsidRPr="00923D86" w:rsidR="00A92837" w:rsidP="00923D86" w:rsidRDefault="00A92837" w14:paraId="7FC9057B"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Mi-Hy Modelling Report</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217968501">
              <w:tcPr>
                <w:tcW w:w="472" w:type="pct"/>
              </w:tcPr>
            </w:tcPrChange>
          </w:tcPr>
          <w:p w:rsidRPr="00EF2FC9" w:rsidR="00A92837" w:rsidP="00A92837" w:rsidRDefault="00193022" w14:paraId="3902C5CB" w14:textId="3628AAD1">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14</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460140987">
              <w:tcPr>
                <w:tcW w:w="356" w:type="pct"/>
                <w:hideMark/>
              </w:tcPr>
            </w:tcPrChange>
          </w:tcPr>
          <w:p w:rsidRPr="00923D86" w:rsidR="00A92837" w:rsidP="00923D86" w:rsidRDefault="00193022" w14:paraId="5DE42C54" w14:textId="665FCA0F">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190131337">
              <w:tcPr>
                <w:tcW w:w="496" w:type="pct"/>
                <w:hideMark/>
              </w:tcPr>
            </w:tcPrChange>
          </w:tcPr>
          <w:p w:rsidRPr="00923D86" w:rsidR="00A92837" w:rsidP="00923D86" w:rsidRDefault="00A92837" w14:paraId="15857AE5"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SOTON</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99041439">
              <w:tcPr>
                <w:tcW w:w="427" w:type="pct"/>
                <w:hideMark/>
              </w:tcPr>
            </w:tcPrChange>
          </w:tcPr>
          <w:p w:rsidRPr="00923D86" w:rsidR="00A92837" w:rsidP="00923D86" w:rsidRDefault="00A92837" w14:paraId="3CC857A4"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1517485322">
              <w:tcPr>
                <w:tcW w:w="736" w:type="pct"/>
                <w:hideMark/>
              </w:tcPr>
            </w:tcPrChange>
          </w:tcPr>
          <w:p w:rsidRPr="00923D86" w:rsidR="00A92837" w:rsidP="00923D86" w:rsidRDefault="00A92837" w14:paraId="6CD70E1C"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243245260">
              <w:tcPr>
                <w:tcW w:w="605" w:type="pct"/>
                <w:tcBorders>
                  <w:right w:val="single" w:color="auto" w:sz="4" w:space="0"/>
                </w:tcBorders>
                <w:hideMark/>
              </w:tcPr>
            </w:tcPrChange>
          </w:tcPr>
          <w:p w:rsidRPr="00923D86" w:rsidR="00A92837" w:rsidP="00923D86" w:rsidRDefault="00A92837" w14:paraId="114538B8"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M36</w:t>
            </w:r>
          </w:p>
        </w:tc>
      </w:tr>
      <w:tr w:rsidRPr="00EF2FC9" w:rsidR="001C49B3" w:rsidTr="5FE25513" w14:paraId="5203E293"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tcPrChange w:author="Veerle Van den Eynden" w:date="2024-03-07T11:27:28.6283459" w:id="163330328">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Pr>
            </w:tcPrChange>
          </w:tcPr>
          <w:p w:rsidRPr="00542B3F" w:rsidR="00193022" w:rsidP="00923D86" w:rsidRDefault="00193022" w14:paraId="4679D76E" w14:textId="662BF9F7">
            <w:pPr>
              <w:rPr>
                <w:rFonts w:ascii="Corbel" w:hAnsi="Corbel"/>
                <w:sz w:val="18"/>
                <w:szCs w:val="18"/>
                <w:lang w:val="en-GB"/>
              </w:rPr>
            </w:pPr>
            <w:r w:rsidRPr="00542B3F">
              <w:rPr>
                <w:rFonts w:ascii="Corbel" w:hAnsi="Corbel"/>
                <w:sz w:val="18"/>
                <w:szCs w:val="18"/>
                <w:lang w:val="en-GB"/>
              </w:rPr>
              <w:t>D6.9</w:t>
            </w:r>
          </w:p>
        </w:tc>
        <w:tc>
          <w:tcPr>
            <w:cnfStyle w:val="000000000000" w:firstRow="0" w:lastRow="0" w:firstColumn="0" w:lastColumn="0" w:oddVBand="0" w:evenVBand="0" w:oddHBand="0" w:evenHBand="0" w:firstRowFirstColumn="0" w:firstRowLastColumn="0" w:lastRowFirstColumn="0" w:lastRowLastColumn="0"/>
            <w:tcW w:w="1302" w:type="pct"/>
            <w:tcMar/>
            <w:tcPrChange w:author="Veerle Van den Eynden" w:date="2024-03-07T10:54:59.3600617" w:id="779202941">
              <w:tcPr>
                <w:tcW w:w="1302" w:type="pct"/>
              </w:tcPr>
            </w:tcPrChange>
          </w:tcPr>
          <w:p w:rsidRPr="00EF2FC9" w:rsidR="00193022" w:rsidP="00923D86" w:rsidRDefault="00193022" w14:paraId="4B4A6E67" w14:textId="5949CE3A">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RP2 Technical Scientific Report</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797875638">
              <w:tcPr>
                <w:tcW w:w="472" w:type="pct"/>
              </w:tcPr>
            </w:tcPrChange>
          </w:tcPr>
          <w:p w:rsidRPr="00EF2FC9" w:rsidR="00193022" w:rsidP="00A92837" w:rsidRDefault="00193022" w14:paraId="017A3E49" w14:textId="5E6B8308">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15</w:t>
            </w:r>
          </w:p>
        </w:tc>
        <w:tc>
          <w:tcPr>
            <w:cnfStyle w:val="000000000000" w:firstRow="0" w:lastRow="0" w:firstColumn="0" w:lastColumn="0" w:oddVBand="0" w:evenVBand="0" w:oddHBand="0" w:evenHBand="0" w:firstRowFirstColumn="0" w:firstRowLastColumn="0" w:lastRowFirstColumn="0" w:lastRowLastColumn="0"/>
            <w:tcW w:w="356" w:type="pct"/>
            <w:tcMar/>
            <w:tcPrChange w:author="Veerle Van den Eynden" w:date="2024-03-07T10:54:59.3600617" w:id="117927921">
              <w:tcPr>
                <w:tcW w:w="356" w:type="pct"/>
              </w:tcPr>
            </w:tcPrChange>
          </w:tcPr>
          <w:p w:rsidRPr="00EF2FC9" w:rsidR="00193022" w:rsidP="00923D86" w:rsidRDefault="00193022" w14:paraId="49B43A54" w14:textId="5D8EA6BE">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496" w:type="pct"/>
            <w:tcMar/>
            <w:tcPrChange w:author="Veerle Van den Eynden" w:date="2024-03-07T10:54:59.3600617" w:id="2021297942">
              <w:tcPr>
                <w:tcW w:w="496" w:type="pct"/>
              </w:tcPr>
            </w:tcPrChange>
          </w:tcPr>
          <w:p w:rsidRPr="00EF2FC9" w:rsidR="00193022" w:rsidP="00923D86" w:rsidRDefault="00193022" w14:paraId="222E911E" w14:textId="083D2E72">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tcPrChange w:author="Veerle Van den Eynden" w:date="2024-03-07T10:54:59.3600617" w:id="1376084576">
              <w:tcPr>
                <w:tcW w:w="427" w:type="pct"/>
              </w:tcPr>
            </w:tcPrChange>
          </w:tcPr>
          <w:p w:rsidRPr="00EF2FC9" w:rsidR="00193022" w:rsidP="00923D86" w:rsidRDefault="00193022" w14:paraId="6F8200B7" w14:textId="2E2B7D65">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tcPrChange w:author="Veerle Van den Eynden" w:date="2024-03-07T10:54:59.3600617" w:id="40454280">
              <w:tcPr>
                <w:tcW w:w="736" w:type="pct"/>
              </w:tcPr>
            </w:tcPrChange>
          </w:tcPr>
          <w:p w:rsidRPr="00EF2FC9" w:rsidR="00193022" w:rsidP="00923D86" w:rsidRDefault="00193022" w14:paraId="69625DFF" w14:textId="35453C14">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tcPrChange w:author="Veerle Van den Eynden" w:date="2024-03-07T11:27:28.6283459" w:id="465779333">
              <w:tcPr>
                <w:tcW w:w="605" w:type="pct"/>
                <w:tcBorders>
                  <w:right w:val="single" w:color="auto" w:sz="4" w:space="0"/>
                </w:tcBorders>
              </w:tcPr>
            </w:tcPrChange>
          </w:tcPr>
          <w:p w:rsidRPr="00EF2FC9" w:rsidR="00193022" w:rsidP="00923D86" w:rsidRDefault="00193022" w14:paraId="7DBCE0AA" w14:textId="07CAA3F5">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M36</w:t>
            </w:r>
          </w:p>
        </w:tc>
      </w:tr>
      <w:tr w:rsidRPr="00EF2FC9" w:rsidR="00ED081E" w:rsidTr="5FE25513" w14:paraId="013EF20D"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954382075">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5479272B" w14:textId="77777777">
            <w:pPr>
              <w:rPr>
                <w:rFonts w:ascii="Corbel" w:hAnsi="Corbel"/>
                <w:sz w:val="18"/>
                <w:szCs w:val="18"/>
                <w:lang w:val="en-GB"/>
              </w:rPr>
            </w:pPr>
            <w:r w:rsidRPr="00923D86">
              <w:rPr>
                <w:rFonts w:ascii="Corbel" w:hAnsi="Corbel"/>
                <w:sz w:val="18"/>
                <w:szCs w:val="18"/>
                <w:lang w:val="en-GB"/>
              </w:rPr>
              <w:t>D6.5</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1289204205">
              <w:tcPr>
                <w:tcW w:w="1302" w:type="pct"/>
                <w:hideMark/>
              </w:tcPr>
            </w:tcPrChange>
          </w:tcPr>
          <w:p w:rsidRPr="00923D86" w:rsidR="00A92837" w:rsidP="00923D86" w:rsidRDefault="00A92837" w14:paraId="46E072B7"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Final Data Management Plan</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626039720">
              <w:tcPr>
                <w:tcW w:w="472" w:type="pct"/>
              </w:tcPr>
            </w:tcPrChange>
          </w:tcPr>
          <w:p w:rsidRPr="00EF2FC9" w:rsidR="00A92837" w:rsidP="00A92837" w:rsidRDefault="00ED081E" w14:paraId="11079876" w14:textId="00677E1A">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23</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444186698">
              <w:tcPr>
                <w:tcW w:w="356" w:type="pct"/>
                <w:hideMark/>
              </w:tcPr>
            </w:tcPrChange>
          </w:tcPr>
          <w:p w:rsidRPr="00923D86" w:rsidR="00A92837" w:rsidP="00923D86" w:rsidRDefault="00C44E67" w14:paraId="2B9DA502" w14:textId="418F54F2">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215137541">
              <w:tcPr>
                <w:tcW w:w="496" w:type="pct"/>
                <w:hideMark/>
              </w:tcPr>
            </w:tcPrChange>
          </w:tcPr>
          <w:p w:rsidRPr="00923D86" w:rsidR="00A92837" w:rsidP="00923D86" w:rsidRDefault="00A92837" w14:paraId="59CFFEFD"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36052835">
              <w:tcPr>
                <w:tcW w:w="427" w:type="pct"/>
                <w:hideMark/>
              </w:tcPr>
            </w:tcPrChange>
          </w:tcPr>
          <w:p w:rsidRPr="00923D86" w:rsidR="00A92837" w:rsidP="00923D86" w:rsidRDefault="00A92837" w14:paraId="1B7611C5"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439119738">
              <w:tcPr>
                <w:tcW w:w="736" w:type="pct"/>
                <w:hideMark/>
              </w:tcPr>
            </w:tcPrChange>
          </w:tcPr>
          <w:p w:rsidRPr="00923D86" w:rsidR="00A92837" w:rsidP="00923D86" w:rsidRDefault="00A92837" w14:paraId="1B946E96"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459922870">
              <w:tcPr>
                <w:tcW w:w="605" w:type="pct"/>
                <w:tcBorders>
                  <w:right w:val="single" w:color="auto" w:sz="4" w:space="0"/>
                </w:tcBorders>
                <w:hideMark/>
              </w:tcPr>
            </w:tcPrChange>
          </w:tcPr>
          <w:p w:rsidRPr="00923D86" w:rsidR="00A92837" w:rsidP="00923D86" w:rsidRDefault="00A92837" w14:paraId="286336ED"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M36</w:t>
            </w:r>
          </w:p>
        </w:tc>
      </w:tr>
      <w:tr w:rsidRPr="00EF2FC9" w:rsidR="009A22E2" w:rsidTr="5FE25513" w14:paraId="36E135BC"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663263921">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66D888EE" w14:textId="497348BD">
            <w:pPr>
              <w:rPr>
                <w:rFonts w:ascii="Corbel" w:hAnsi="Corbel"/>
                <w:sz w:val="18"/>
                <w:szCs w:val="18"/>
                <w:lang w:val="en-GB"/>
              </w:rPr>
            </w:pPr>
            <w:r w:rsidRPr="00923D86">
              <w:rPr>
                <w:rFonts w:ascii="Corbel" w:hAnsi="Corbel"/>
                <w:sz w:val="18"/>
                <w:szCs w:val="18"/>
                <w:lang w:val="en-GB"/>
              </w:rPr>
              <w:t>D</w:t>
            </w:r>
            <w:r w:rsidRPr="00542B3F" w:rsidR="00C44E67">
              <w:rPr>
                <w:rFonts w:ascii="Corbel" w:hAnsi="Corbel"/>
                <w:sz w:val="18"/>
                <w:szCs w:val="18"/>
                <w:lang w:val="en-GB"/>
              </w:rPr>
              <w:t>4</w:t>
            </w:r>
            <w:r w:rsidRPr="00923D86">
              <w:rPr>
                <w:rFonts w:ascii="Corbel" w:hAnsi="Corbel"/>
                <w:sz w:val="18"/>
                <w:szCs w:val="18"/>
                <w:lang w:val="en-GB"/>
              </w:rPr>
              <w:t>.</w:t>
            </w:r>
            <w:r w:rsidRPr="00542B3F" w:rsidR="00193022">
              <w:rPr>
                <w:rFonts w:ascii="Corbel" w:hAnsi="Corbel"/>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1717234824">
              <w:tcPr>
                <w:tcW w:w="1302" w:type="pct"/>
                <w:hideMark/>
              </w:tcPr>
            </w:tcPrChange>
          </w:tcPr>
          <w:p w:rsidRPr="00923D86" w:rsidR="00A92837" w:rsidP="00923D86" w:rsidRDefault="00A92837" w14:paraId="1C09F2BF" w14:textId="395899EB">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Bio-Electro-Chemical </w:t>
            </w:r>
            <w:r w:rsidRPr="00EF2FC9" w:rsidR="00B469A4">
              <w:rPr>
                <w:rFonts w:ascii="Corbel" w:hAnsi="Corbel"/>
                <w:sz w:val="18"/>
                <w:szCs w:val="18"/>
                <w:lang w:val="en-GB"/>
              </w:rPr>
              <w:t>and</w:t>
            </w:r>
            <w:r w:rsidRPr="00923D86">
              <w:rPr>
                <w:rFonts w:ascii="Corbel" w:hAnsi="Corbel"/>
                <w:sz w:val="18"/>
                <w:szCs w:val="18"/>
                <w:lang w:val="en-GB"/>
              </w:rPr>
              <w:t xml:space="preserve"> Light Models</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234974812">
              <w:tcPr>
                <w:tcW w:w="472" w:type="pct"/>
              </w:tcPr>
            </w:tcPrChange>
          </w:tcPr>
          <w:p w:rsidRPr="00EF2FC9" w:rsidR="00A92837" w:rsidP="00A92837" w:rsidRDefault="00193022" w14:paraId="5845C601" w14:textId="72954DA1">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16</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405568170">
              <w:tcPr>
                <w:tcW w:w="356" w:type="pct"/>
                <w:hideMark/>
              </w:tcPr>
            </w:tcPrChange>
          </w:tcPr>
          <w:p w:rsidRPr="00923D86" w:rsidR="00A92837" w:rsidP="00923D86" w:rsidRDefault="00C44E67" w14:paraId="44B257FD" w14:textId="3D8B92E6">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4</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827572221">
              <w:tcPr>
                <w:tcW w:w="496" w:type="pct"/>
                <w:hideMark/>
              </w:tcPr>
            </w:tcPrChange>
          </w:tcPr>
          <w:p w:rsidRPr="00923D86" w:rsidR="00A92837" w:rsidP="00923D86" w:rsidRDefault="00A92837" w14:paraId="08E64D25"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SONY</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289376531">
              <w:tcPr>
                <w:tcW w:w="427" w:type="pct"/>
                <w:hideMark/>
              </w:tcPr>
            </w:tcPrChange>
          </w:tcPr>
          <w:p w:rsidRPr="00923D86" w:rsidR="00A92837" w:rsidP="00923D86" w:rsidRDefault="00A92837" w14:paraId="062A3BD1"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OTHER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30121411">
              <w:tcPr>
                <w:tcW w:w="736" w:type="pct"/>
                <w:hideMark/>
              </w:tcPr>
            </w:tcPrChange>
          </w:tcPr>
          <w:p w:rsidRPr="00923D86" w:rsidR="00A92837" w:rsidP="00923D86" w:rsidRDefault="00A92837" w14:paraId="1D457D52"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79437015">
              <w:tcPr>
                <w:tcW w:w="605" w:type="pct"/>
                <w:tcBorders>
                  <w:right w:val="single" w:color="auto" w:sz="4" w:space="0"/>
                </w:tcBorders>
                <w:hideMark/>
              </w:tcPr>
            </w:tcPrChange>
          </w:tcPr>
          <w:p w:rsidRPr="00923D86" w:rsidR="00A92837" w:rsidP="00923D86" w:rsidRDefault="00A92837" w14:paraId="0DE575B4"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M40</w:t>
            </w:r>
          </w:p>
        </w:tc>
      </w:tr>
      <w:tr w:rsidRPr="00EF2FC9" w:rsidR="00ED081E" w:rsidTr="5FE25513" w14:paraId="4945052F"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2008124985">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78D741BD" w14:textId="77777777">
            <w:pPr>
              <w:rPr>
                <w:rFonts w:ascii="Corbel" w:hAnsi="Corbel"/>
                <w:sz w:val="18"/>
                <w:szCs w:val="18"/>
                <w:lang w:val="en-GB"/>
              </w:rPr>
            </w:pPr>
            <w:r w:rsidRPr="00923D86">
              <w:rPr>
                <w:rFonts w:ascii="Corbel" w:hAnsi="Corbel"/>
                <w:sz w:val="18"/>
                <w:szCs w:val="18"/>
                <w:lang w:val="en-GB"/>
              </w:rPr>
              <w:t>D5.4</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1688449025">
              <w:tcPr>
                <w:tcW w:w="1302" w:type="pct"/>
                <w:hideMark/>
              </w:tcPr>
            </w:tcPrChange>
          </w:tcPr>
          <w:p w:rsidRPr="00923D86" w:rsidR="00A92837" w:rsidP="00923D86" w:rsidRDefault="00A92837" w14:paraId="7501E4B2"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Public Installation</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086686245">
              <w:tcPr>
                <w:tcW w:w="472" w:type="pct"/>
              </w:tcPr>
            </w:tcPrChange>
          </w:tcPr>
          <w:p w:rsidRPr="00EF2FC9" w:rsidR="00A92837" w:rsidP="00A92837" w:rsidRDefault="00C44E67" w14:paraId="6A288286" w14:textId="157961FA">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17</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280067215">
              <w:tcPr>
                <w:tcW w:w="356" w:type="pct"/>
                <w:hideMark/>
              </w:tcPr>
            </w:tcPrChange>
          </w:tcPr>
          <w:p w:rsidRPr="00923D86" w:rsidR="00A92837" w:rsidP="00923D86" w:rsidRDefault="00A92837" w14:paraId="64AF763A" w14:textId="07C9F77F">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564249810">
              <w:tcPr>
                <w:tcW w:w="496" w:type="pct"/>
                <w:hideMark/>
              </w:tcPr>
            </w:tcPrChange>
          </w:tcPr>
          <w:p w:rsidRPr="00923D86" w:rsidR="00A92837" w:rsidP="00923D86" w:rsidRDefault="00A92837" w14:paraId="3A5768C3"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BFC</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0423943">
              <w:tcPr>
                <w:tcW w:w="427" w:type="pct"/>
                <w:hideMark/>
              </w:tcPr>
            </w:tcPrChange>
          </w:tcPr>
          <w:p w:rsidRPr="00923D86" w:rsidR="00A92837" w:rsidP="00923D86" w:rsidRDefault="00A92837" w14:paraId="465AC493"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DEM</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604885129">
              <w:tcPr>
                <w:tcW w:w="736" w:type="pct"/>
                <w:hideMark/>
              </w:tcPr>
            </w:tcPrChange>
          </w:tcPr>
          <w:p w:rsidRPr="00923D86" w:rsidR="00A92837" w:rsidP="00923D86" w:rsidRDefault="00A92837" w14:paraId="23341D09"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PU</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728435953">
              <w:tcPr>
                <w:tcW w:w="605" w:type="pct"/>
                <w:tcBorders>
                  <w:right w:val="single" w:color="auto" w:sz="4" w:space="0"/>
                </w:tcBorders>
                <w:hideMark/>
              </w:tcPr>
            </w:tcPrChange>
          </w:tcPr>
          <w:p w:rsidRPr="00923D86" w:rsidR="00A92837" w:rsidP="00923D86" w:rsidRDefault="00A92837" w14:paraId="214AAFBF"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M40</w:t>
            </w:r>
          </w:p>
        </w:tc>
      </w:tr>
      <w:tr w:rsidRPr="00EF2FC9" w:rsidR="009A22E2" w:rsidTr="5FE25513" w14:paraId="613C46CF"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566033960">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77E4AAE5" w14:textId="0BB780CA">
            <w:pPr>
              <w:rPr>
                <w:rFonts w:ascii="Corbel" w:hAnsi="Corbel"/>
                <w:sz w:val="18"/>
                <w:szCs w:val="18"/>
                <w:lang w:val="en-GB"/>
              </w:rPr>
            </w:pPr>
            <w:r w:rsidRPr="00923D86">
              <w:rPr>
                <w:rFonts w:ascii="Corbel" w:hAnsi="Corbel"/>
                <w:sz w:val="18"/>
                <w:szCs w:val="18"/>
                <w:lang w:val="en-GB"/>
              </w:rPr>
              <w:t>D4.</w:t>
            </w:r>
            <w:r w:rsidRPr="00542B3F" w:rsidR="00C44E67">
              <w:rPr>
                <w:rFonts w:ascii="Corbel" w:hAnsi="Corbel"/>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1865308246">
              <w:tcPr>
                <w:tcW w:w="1302" w:type="pct"/>
                <w:hideMark/>
              </w:tcPr>
            </w:tcPrChange>
          </w:tcPr>
          <w:p w:rsidRPr="00923D86" w:rsidR="00A92837" w:rsidP="00923D86" w:rsidRDefault="00A92837" w14:paraId="1A7D16B1" w14:textId="3223937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Bioelectrical Specifications </w:t>
            </w:r>
            <w:r w:rsidRPr="00EF2FC9" w:rsidR="00B469A4">
              <w:rPr>
                <w:rFonts w:ascii="Corbel" w:hAnsi="Corbel"/>
                <w:sz w:val="18"/>
                <w:szCs w:val="18"/>
                <w:lang w:val="en-GB"/>
              </w:rPr>
              <w:t>and</w:t>
            </w:r>
            <w:r w:rsidRPr="00923D86">
              <w:rPr>
                <w:rFonts w:ascii="Corbel" w:hAnsi="Corbel"/>
                <w:sz w:val="18"/>
                <w:szCs w:val="18"/>
                <w:lang w:val="en-GB"/>
              </w:rPr>
              <w:t xml:space="preserve"> Network Modelling</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473352526">
              <w:tcPr>
                <w:tcW w:w="472" w:type="pct"/>
              </w:tcPr>
            </w:tcPrChange>
          </w:tcPr>
          <w:p w:rsidRPr="00EF2FC9" w:rsidR="00A92837" w:rsidP="00A92837" w:rsidRDefault="00C44E67" w14:paraId="1D0A5BC3" w14:textId="4766358C">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18</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1481023427">
              <w:tcPr>
                <w:tcW w:w="356" w:type="pct"/>
                <w:hideMark/>
              </w:tcPr>
            </w:tcPrChange>
          </w:tcPr>
          <w:p w:rsidRPr="00923D86" w:rsidR="00A92837" w:rsidP="00923D86" w:rsidRDefault="00C44E67" w14:paraId="4BDC55BF" w14:textId="06A367CE">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4</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096472410">
              <w:tcPr>
                <w:tcW w:w="496" w:type="pct"/>
                <w:hideMark/>
              </w:tcPr>
            </w:tcPrChange>
          </w:tcPr>
          <w:p w:rsidRPr="00923D86" w:rsidR="00A92837" w:rsidP="00923D86" w:rsidRDefault="00A92837" w14:paraId="5ED26B3C"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SONY</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907671075">
              <w:tcPr>
                <w:tcW w:w="427" w:type="pct"/>
                <w:hideMark/>
              </w:tcPr>
            </w:tcPrChange>
          </w:tcPr>
          <w:p w:rsidRPr="00923D86" w:rsidR="00A92837" w:rsidP="00923D86" w:rsidRDefault="00A92837" w14:paraId="4968B763"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1803222445">
              <w:tcPr>
                <w:tcW w:w="736" w:type="pct"/>
                <w:hideMark/>
              </w:tcPr>
            </w:tcPrChange>
          </w:tcPr>
          <w:p w:rsidRPr="00923D86" w:rsidR="00A92837" w:rsidP="00923D86" w:rsidRDefault="00A92837" w14:paraId="51501B98"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764825155">
              <w:tcPr>
                <w:tcW w:w="605" w:type="pct"/>
                <w:tcBorders>
                  <w:right w:val="single" w:color="auto" w:sz="4" w:space="0"/>
                </w:tcBorders>
                <w:hideMark/>
              </w:tcPr>
            </w:tcPrChange>
          </w:tcPr>
          <w:p w:rsidRPr="00923D86" w:rsidR="00A92837" w:rsidP="00923D86" w:rsidRDefault="00A92837" w14:paraId="093F6CC4"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M34</w:t>
            </w:r>
          </w:p>
        </w:tc>
      </w:tr>
      <w:tr w:rsidRPr="00EF2FC9" w:rsidR="009A22E2" w:rsidTr="5FE25513" w14:paraId="75E0533F"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1141843097">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1E5EB8C8" w14:textId="77777777">
            <w:pPr>
              <w:rPr>
                <w:rFonts w:ascii="Corbel" w:hAnsi="Corbel"/>
                <w:sz w:val="18"/>
                <w:szCs w:val="18"/>
                <w:lang w:val="en-GB"/>
              </w:rPr>
            </w:pPr>
            <w:r w:rsidRPr="00923D86">
              <w:rPr>
                <w:rFonts w:ascii="Corbel" w:hAnsi="Corbel"/>
                <w:sz w:val="18"/>
                <w:szCs w:val="18"/>
                <w:lang w:val="en-GB"/>
              </w:rPr>
              <w:t>D2.1</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815283427">
              <w:tcPr>
                <w:tcW w:w="1302" w:type="pct"/>
                <w:hideMark/>
              </w:tcPr>
            </w:tcPrChange>
          </w:tcPr>
          <w:p w:rsidRPr="00923D86" w:rsidR="00A92837" w:rsidP="00923D86" w:rsidRDefault="00A92837" w14:paraId="32E390A5"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Evaluation of a Prosthetic Rhizosphere Report</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409557992">
              <w:tcPr>
                <w:tcW w:w="472" w:type="pct"/>
              </w:tcPr>
            </w:tcPrChange>
          </w:tcPr>
          <w:p w:rsidRPr="00EF2FC9" w:rsidR="00A92837" w:rsidP="00A92837" w:rsidRDefault="00C44E67" w14:paraId="179A8624" w14:textId="24C46E2B">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19</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1194858155">
              <w:tcPr>
                <w:tcW w:w="356" w:type="pct"/>
                <w:hideMark/>
              </w:tcPr>
            </w:tcPrChange>
          </w:tcPr>
          <w:p w:rsidRPr="00923D86" w:rsidR="00A92837" w:rsidP="00923D86" w:rsidRDefault="00A92837" w14:paraId="5F30E86D" w14:textId="4F269E7A">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297332446">
              <w:tcPr>
                <w:tcW w:w="496" w:type="pct"/>
                <w:hideMark/>
              </w:tcPr>
            </w:tcPrChange>
          </w:tcPr>
          <w:p w:rsidRPr="00923D86" w:rsidR="00A92837" w:rsidP="00923D86" w:rsidRDefault="00A92837" w14:paraId="7251794F"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UWE</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562216238">
              <w:tcPr>
                <w:tcW w:w="427" w:type="pct"/>
                <w:hideMark/>
              </w:tcPr>
            </w:tcPrChange>
          </w:tcPr>
          <w:p w:rsidRPr="00923D86" w:rsidR="00A92837" w:rsidP="00923D86" w:rsidRDefault="00A92837" w14:paraId="3AA7B220"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1484056584">
              <w:tcPr>
                <w:tcW w:w="736" w:type="pct"/>
                <w:hideMark/>
              </w:tcPr>
            </w:tcPrChange>
          </w:tcPr>
          <w:p w:rsidRPr="00923D86" w:rsidR="00A92837" w:rsidP="00923D86" w:rsidRDefault="00A92837" w14:paraId="4E695B27"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575571456">
              <w:tcPr>
                <w:tcW w:w="605" w:type="pct"/>
                <w:tcBorders>
                  <w:right w:val="single" w:color="auto" w:sz="4" w:space="0"/>
                </w:tcBorders>
                <w:hideMark/>
              </w:tcPr>
            </w:tcPrChange>
          </w:tcPr>
          <w:p w:rsidRPr="00923D86" w:rsidR="00A92837" w:rsidP="00923D86" w:rsidRDefault="00A92837" w14:paraId="3ADAC5BA"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M48</w:t>
            </w:r>
          </w:p>
        </w:tc>
      </w:tr>
      <w:tr w:rsidRPr="00EF2FC9" w:rsidR="009A22E2" w:rsidTr="5FE25513" w14:paraId="22A78CFA"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59058212">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39E6A08E" w14:textId="3E2CDD2B">
            <w:pPr>
              <w:rPr>
                <w:rFonts w:ascii="Corbel" w:hAnsi="Corbel"/>
                <w:sz w:val="18"/>
                <w:szCs w:val="18"/>
                <w:lang w:val="en-GB"/>
              </w:rPr>
            </w:pPr>
            <w:r w:rsidRPr="00923D86">
              <w:rPr>
                <w:rFonts w:ascii="Corbel" w:hAnsi="Corbel"/>
                <w:sz w:val="18"/>
                <w:szCs w:val="18"/>
                <w:lang w:val="en-GB"/>
              </w:rPr>
              <w:t>D3.</w:t>
            </w:r>
            <w:r w:rsidRPr="00542B3F" w:rsidR="00C44E67">
              <w:rPr>
                <w:rFonts w:ascii="Corbel" w:hAnsi="Corbel"/>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905529278">
              <w:tcPr>
                <w:tcW w:w="1302" w:type="pct"/>
                <w:hideMark/>
              </w:tcPr>
            </w:tcPrChange>
          </w:tcPr>
          <w:p w:rsidRPr="00923D86" w:rsidR="00A92837" w:rsidP="00923D86" w:rsidRDefault="00A92837" w14:paraId="5FAA4D69"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Cellular Component Evaluation Report</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944360713">
              <w:tcPr>
                <w:tcW w:w="472" w:type="pct"/>
              </w:tcPr>
            </w:tcPrChange>
          </w:tcPr>
          <w:p w:rsidRPr="00EF2FC9" w:rsidR="00A92837" w:rsidP="00A92837" w:rsidRDefault="00C44E67" w14:paraId="36D98F05" w14:textId="09B5507E">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20</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1620380160">
              <w:tcPr>
                <w:tcW w:w="356" w:type="pct"/>
                <w:hideMark/>
              </w:tcPr>
            </w:tcPrChange>
          </w:tcPr>
          <w:p w:rsidRPr="00923D86" w:rsidR="00A92837" w:rsidP="00923D86" w:rsidRDefault="00A92837" w14:paraId="2368AF94" w14:textId="1E18C210">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2111550274">
              <w:tcPr>
                <w:tcW w:w="496" w:type="pct"/>
                <w:hideMark/>
              </w:tcPr>
            </w:tcPrChange>
          </w:tcPr>
          <w:p w:rsidRPr="00923D86" w:rsidR="00A92837" w:rsidP="00923D86" w:rsidRDefault="00A92837" w14:paraId="022492F7"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CSIC</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111917152">
              <w:tcPr>
                <w:tcW w:w="427" w:type="pct"/>
                <w:hideMark/>
              </w:tcPr>
            </w:tcPrChange>
          </w:tcPr>
          <w:p w:rsidRPr="00923D86" w:rsidR="00A92837" w:rsidP="00923D86" w:rsidRDefault="00A92837" w14:paraId="5026CB2C"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1563156686">
              <w:tcPr>
                <w:tcW w:w="736" w:type="pct"/>
                <w:hideMark/>
              </w:tcPr>
            </w:tcPrChange>
          </w:tcPr>
          <w:p w:rsidRPr="00923D86" w:rsidR="00A92837" w:rsidP="00923D86" w:rsidRDefault="00A92837" w14:paraId="7B4D2EB9"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2021437444">
              <w:tcPr>
                <w:tcW w:w="605" w:type="pct"/>
                <w:tcBorders>
                  <w:right w:val="single" w:color="auto" w:sz="4" w:space="0"/>
                </w:tcBorders>
                <w:hideMark/>
              </w:tcPr>
            </w:tcPrChange>
          </w:tcPr>
          <w:p w:rsidRPr="00923D86" w:rsidR="00A92837" w:rsidP="00923D86" w:rsidRDefault="00A92837" w14:paraId="5B067AF2"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M48</w:t>
            </w:r>
          </w:p>
        </w:tc>
      </w:tr>
      <w:tr w:rsidRPr="00EF2FC9" w:rsidR="009A22E2" w:rsidTr="5FE25513" w14:paraId="0388CA4A"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749081530">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34BDCE39" w14:textId="4BBB8BC6">
            <w:pPr>
              <w:rPr>
                <w:rFonts w:ascii="Corbel" w:hAnsi="Corbel"/>
                <w:sz w:val="18"/>
                <w:szCs w:val="18"/>
                <w:lang w:val="en-GB"/>
              </w:rPr>
            </w:pPr>
            <w:r w:rsidRPr="00923D86">
              <w:rPr>
                <w:rFonts w:ascii="Corbel" w:hAnsi="Corbel"/>
                <w:sz w:val="18"/>
                <w:szCs w:val="18"/>
                <w:lang w:val="en-GB"/>
              </w:rPr>
              <w:t>D5.</w:t>
            </w:r>
            <w:r w:rsidRPr="00542B3F" w:rsidR="00C44E67">
              <w:rPr>
                <w:rFonts w:ascii="Corbel" w:hAnsi="Corbel"/>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618438623">
              <w:tcPr>
                <w:tcW w:w="1302" w:type="pct"/>
                <w:hideMark/>
              </w:tcPr>
            </w:tcPrChange>
          </w:tcPr>
          <w:p w:rsidRPr="00923D86" w:rsidR="00A92837" w:rsidP="00923D86" w:rsidRDefault="00A92837" w14:paraId="709D24BD" w14:textId="6AF95E7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Final Diss., Comms., </w:t>
            </w:r>
            <w:r w:rsidRPr="00EF2FC9" w:rsidR="00B469A4">
              <w:rPr>
                <w:rFonts w:ascii="Corbel" w:hAnsi="Corbel"/>
                <w:sz w:val="18"/>
                <w:szCs w:val="18"/>
                <w:lang w:val="en-GB"/>
              </w:rPr>
              <w:t>and</w:t>
            </w:r>
            <w:r w:rsidRPr="00923D86">
              <w:rPr>
                <w:rFonts w:ascii="Corbel" w:hAnsi="Corbel"/>
                <w:sz w:val="18"/>
                <w:szCs w:val="18"/>
                <w:lang w:val="en-GB"/>
              </w:rPr>
              <w:t xml:space="preserve"> Exploitation Report</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257286583">
              <w:tcPr>
                <w:tcW w:w="472" w:type="pct"/>
              </w:tcPr>
            </w:tcPrChange>
          </w:tcPr>
          <w:p w:rsidRPr="00EF2FC9" w:rsidR="00A92837" w:rsidP="00A92837" w:rsidRDefault="00C44E67" w14:paraId="76A86013" w14:textId="66786164">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21</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332848917">
              <w:tcPr>
                <w:tcW w:w="356" w:type="pct"/>
                <w:hideMark/>
              </w:tcPr>
            </w:tcPrChange>
          </w:tcPr>
          <w:p w:rsidRPr="00923D86" w:rsidR="00A92837" w:rsidP="00923D86" w:rsidRDefault="00A92837" w14:paraId="5797642A" w14:textId="057F107E">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289398331">
              <w:tcPr>
                <w:tcW w:w="496" w:type="pct"/>
                <w:hideMark/>
              </w:tcPr>
            </w:tcPrChange>
          </w:tcPr>
          <w:p w:rsidRPr="00923D86" w:rsidR="00A92837" w:rsidP="00923D86" w:rsidRDefault="00A92837" w14:paraId="65EA82B0"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BFC</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907870712">
              <w:tcPr>
                <w:tcW w:w="427" w:type="pct"/>
                <w:hideMark/>
              </w:tcPr>
            </w:tcPrChange>
          </w:tcPr>
          <w:p w:rsidRPr="00923D86" w:rsidR="00A92837" w:rsidP="00923D86" w:rsidRDefault="00A92837" w14:paraId="70A47533"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2049013170">
              <w:tcPr>
                <w:tcW w:w="736" w:type="pct"/>
                <w:hideMark/>
              </w:tcPr>
            </w:tcPrChange>
          </w:tcPr>
          <w:p w:rsidRPr="00923D86" w:rsidR="00A92837" w:rsidP="00923D86" w:rsidRDefault="00A92837" w14:paraId="70310881"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943958132">
              <w:tcPr>
                <w:tcW w:w="605" w:type="pct"/>
                <w:tcBorders>
                  <w:right w:val="single" w:color="auto" w:sz="4" w:space="0"/>
                </w:tcBorders>
                <w:hideMark/>
              </w:tcPr>
            </w:tcPrChange>
          </w:tcPr>
          <w:p w:rsidRPr="00923D86" w:rsidR="00A92837" w:rsidP="00923D86" w:rsidRDefault="00A92837" w14:paraId="24203B1F"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M48</w:t>
            </w:r>
          </w:p>
        </w:tc>
      </w:tr>
      <w:tr w:rsidRPr="00EF2FC9" w:rsidR="009A22E2" w:rsidTr="5FE25513" w14:paraId="1FA63F49"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684319076">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31C52AF0" w14:textId="77777777">
            <w:pPr>
              <w:rPr>
                <w:rFonts w:ascii="Corbel" w:hAnsi="Corbel"/>
                <w:sz w:val="18"/>
                <w:szCs w:val="18"/>
                <w:lang w:val="en-GB"/>
              </w:rPr>
            </w:pPr>
            <w:r w:rsidRPr="00923D86">
              <w:rPr>
                <w:rFonts w:ascii="Corbel" w:hAnsi="Corbel"/>
                <w:sz w:val="18"/>
                <w:szCs w:val="18"/>
                <w:lang w:val="en-GB"/>
              </w:rPr>
              <w:t>D5.7</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1045087414">
              <w:tcPr>
                <w:tcW w:w="1302" w:type="pct"/>
                <w:hideMark/>
              </w:tcPr>
            </w:tcPrChange>
          </w:tcPr>
          <w:p w:rsidRPr="00923D86" w:rsidR="00A92837" w:rsidP="00923D86" w:rsidRDefault="00A92837" w14:paraId="740CF98C"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Final Communications Report</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025636385">
              <w:tcPr>
                <w:tcW w:w="472" w:type="pct"/>
              </w:tcPr>
            </w:tcPrChange>
          </w:tcPr>
          <w:p w:rsidRPr="00EF2FC9" w:rsidR="00A92837" w:rsidP="00A92837" w:rsidRDefault="00ED081E" w14:paraId="6491C1BE" w14:textId="799AB4A5">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33</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1497312942">
              <w:tcPr>
                <w:tcW w:w="356" w:type="pct"/>
                <w:hideMark/>
              </w:tcPr>
            </w:tcPrChange>
          </w:tcPr>
          <w:p w:rsidRPr="00923D86" w:rsidR="00A92837" w:rsidP="00923D86" w:rsidRDefault="00A92837" w14:paraId="30CE7130" w14:textId="347AC2D9">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810183956">
              <w:tcPr>
                <w:tcW w:w="496" w:type="pct"/>
                <w:hideMark/>
              </w:tcPr>
            </w:tcPrChange>
          </w:tcPr>
          <w:p w:rsidRPr="00923D86" w:rsidR="00A92837" w:rsidP="00923D86" w:rsidRDefault="00A92837" w14:paraId="7AD9058B"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BFC</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1105579958">
              <w:tcPr>
                <w:tcW w:w="427" w:type="pct"/>
                <w:hideMark/>
              </w:tcPr>
            </w:tcPrChange>
          </w:tcPr>
          <w:p w:rsidRPr="00923D86" w:rsidR="00A92837" w:rsidP="00923D86" w:rsidRDefault="00A92837" w14:paraId="72B68DCB"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363450460">
              <w:tcPr>
                <w:tcW w:w="736" w:type="pct"/>
                <w:hideMark/>
              </w:tcPr>
            </w:tcPrChange>
          </w:tcPr>
          <w:p w:rsidRPr="00923D86" w:rsidR="00A92837" w:rsidP="00923D86" w:rsidRDefault="00A92837" w14:paraId="606A9EF4"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1903076493">
              <w:tcPr>
                <w:tcW w:w="605" w:type="pct"/>
                <w:tcBorders>
                  <w:right w:val="single" w:color="auto" w:sz="4" w:space="0"/>
                </w:tcBorders>
                <w:hideMark/>
              </w:tcPr>
            </w:tcPrChange>
          </w:tcPr>
          <w:p w:rsidRPr="00923D86" w:rsidR="00A92837" w:rsidP="00923D86" w:rsidRDefault="00A92837" w14:paraId="7560DA5E"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M48</w:t>
            </w:r>
          </w:p>
        </w:tc>
      </w:tr>
      <w:tr w:rsidRPr="00EF2FC9" w:rsidR="009A22E2" w:rsidTr="5FE25513" w14:paraId="2C0B9791"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hideMark/>
            <w:tcPrChange w:author="Veerle Van den Eynden" w:date="2024-03-07T11:27:28.6283459" w:id="2061496026">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hideMark/>
              </w:tcPr>
            </w:tcPrChange>
          </w:tcPr>
          <w:p w:rsidRPr="00923D86" w:rsidR="00A92837" w:rsidP="00923D86" w:rsidRDefault="00A92837" w14:paraId="47D6A604" w14:textId="6823234A">
            <w:pPr>
              <w:rPr>
                <w:rFonts w:ascii="Corbel" w:hAnsi="Corbel"/>
                <w:sz w:val="18"/>
                <w:szCs w:val="18"/>
                <w:lang w:val="en-GB"/>
              </w:rPr>
            </w:pPr>
            <w:r w:rsidRPr="00923D86">
              <w:rPr>
                <w:rFonts w:ascii="Corbel" w:hAnsi="Corbel"/>
                <w:sz w:val="18"/>
                <w:szCs w:val="18"/>
                <w:lang w:val="en-GB"/>
              </w:rPr>
              <w:t>D5.</w:t>
            </w:r>
            <w:r w:rsidRPr="00542B3F" w:rsidR="00C44E67">
              <w:rPr>
                <w:rFonts w:ascii="Corbel" w:hAnsi="Corbel"/>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1302" w:type="pct"/>
            <w:tcMar/>
            <w:hideMark/>
            <w:tcPrChange w:author="Veerle Van den Eynden" w:date="2024-03-07T10:54:59.3600617" w:id="617633304">
              <w:tcPr>
                <w:tcW w:w="1302" w:type="pct"/>
                <w:hideMark/>
              </w:tcPr>
            </w:tcPrChange>
          </w:tcPr>
          <w:p w:rsidRPr="00923D86" w:rsidR="00A92837" w:rsidP="00923D86" w:rsidRDefault="00A92837" w14:paraId="10ABC0C5"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White Paper</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411208720">
              <w:tcPr>
                <w:tcW w:w="472" w:type="pct"/>
              </w:tcPr>
            </w:tcPrChange>
          </w:tcPr>
          <w:p w:rsidRPr="00EF2FC9" w:rsidR="00A92837" w:rsidP="00A92837" w:rsidRDefault="00C44E67" w14:paraId="2D781561" w14:textId="5779F5BB">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22</w:t>
            </w:r>
          </w:p>
        </w:tc>
        <w:tc>
          <w:tcPr>
            <w:cnfStyle w:val="000000000000" w:firstRow="0" w:lastRow="0" w:firstColumn="0" w:lastColumn="0" w:oddVBand="0" w:evenVBand="0" w:oddHBand="0" w:evenHBand="0" w:firstRowFirstColumn="0" w:firstRowLastColumn="0" w:lastRowFirstColumn="0" w:lastRowLastColumn="0"/>
            <w:tcW w:w="356" w:type="pct"/>
            <w:tcMar/>
            <w:hideMark/>
            <w:tcPrChange w:author="Veerle Van den Eynden" w:date="2024-03-07T10:54:59.3600617" w:id="1012288794">
              <w:tcPr>
                <w:tcW w:w="356" w:type="pct"/>
                <w:hideMark/>
              </w:tcPr>
            </w:tcPrChange>
          </w:tcPr>
          <w:p w:rsidRPr="00923D86" w:rsidR="00A92837" w:rsidP="00923D86" w:rsidRDefault="00A92837" w14:paraId="280F0CD3" w14:textId="46C277BB">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496" w:type="pct"/>
            <w:tcMar/>
            <w:hideMark/>
            <w:tcPrChange w:author="Veerle Van den Eynden" w:date="2024-03-07T10:54:59.3600617" w:id="1027302186">
              <w:tcPr>
                <w:tcW w:w="496" w:type="pct"/>
                <w:hideMark/>
              </w:tcPr>
            </w:tcPrChange>
          </w:tcPr>
          <w:p w:rsidRPr="00923D86" w:rsidR="00A92837" w:rsidP="00923D86" w:rsidRDefault="00A92837" w14:paraId="646BCA86"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BFC</w:t>
            </w:r>
          </w:p>
        </w:tc>
        <w:tc>
          <w:tcPr>
            <w:cnfStyle w:val="000000000000" w:firstRow="0" w:lastRow="0" w:firstColumn="0" w:lastColumn="0" w:oddVBand="0" w:evenVBand="0" w:oddHBand="0" w:evenHBand="0" w:firstRowFirstColumn="0" w:firstRowLastColumn="0" w:lastRowFirstColumn="0" w:lastRowLastColumn="0"/>
            <w:tcW w:w="427" w:type="pct"/>
            <w:tcMar/>
            <w:hideMark/>
            <w:tcPrChange w:author="Veerle Van den Eynden" w:date="2024-03-07T10:54:59.3600617" w:id="982746903">
              <w:tcPr>
                <w:tcW w:w="427" w:type="pct"/>
                <w:hideMark/>
              </w:tcPr>
            </w:tcPrChange>
          </w:tcPr>
          <w:p w:rsidRPr="00923D86" w:rsidR="00A92837" w:rsidP="00923D86" w:rsidRDefault="00A92837" w14:paraId="164568A6"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hideMark/>
            <w:tcPrChange w:author="Veerle Van den Eynden" w:date="2024-03-07T10:54:59.3600617" w:id="2029588216">
              <w:tcPr>
                <w:tcW w:w="736" w:type="pct"/>
                <w:hideMark/>
              </w:tcPr>
            </w:tcPrChange>
          </w:tcPr>
          <w:p w:rsidRPr="00923D86" w:rsidR="00A92837" w:rsidP="00923D86" w:rsidRDefault="00A92837" w14:paraId="7FCC6657"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hideMark/>
            <w:tcPrChange w:author="Veerle Van den Eynden" w:date="2024-03-07T11:27:28.6283459" w:id="445908747">
              <w:tcPr>
                <w:tcW w:w="605" w:type="pct"/>
                <w:tcBorders>
                  <w:right w:val="single" w:color="auto" w:sz="4" w:space="0"/>
                </w:tcBorders>
                <w:hideMark/>
              </w:tcPr>
            </w:tcPrChange>
          </w:tcPr>
          <w:p w:rsidRPr="00923D86" w:rsidR="00A92837" w:rsidP="00923D86" w:rsidRDefault="00A92837" w14:paraId="5F7F2717"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M48</w:t>
            </w:r>
          </w:p>
        </w:tc>
      </w:tr>
      <w:tr w:rsidRPr="00EF2FC9" w:rsidR="009A22E2" w:rsidTr="5FE25513" w14:paraId="33C64F8C"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tcPrChange w:author="Veerle Van den Eynden" w:date="2024-03-07T11:27:28.6283459" w:id="204392441">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Pr>
            </w:tcPrChange>
          </w:tcPr>
          <w:p w:rsidRPr="00542B3F" w:rsidR="00C44E67" w:rsidP="00C44E67" w:rsidRDefault="00C44E67" w14:paraId="48F42B64" w14:textId="44CBD63C">
            <w:pPr>
              <w:rPr>
                <w:rFonts w:ascii="Corbel" w:hAnsi="Corbel"/>
                <w:sz w:val="18"/>
                <w:szCs w:val="18"/>
                <w:lang w:val="en-GB"/>
              </w:rPr>
            </w:pPr>
            <w:r w:rsidRPr="00542B3F">
              <w:rPr>
                <w:rFonts w:ascii="Corbel" w:hAnsi="Corbel"/>
                <w:sz w:val="18"/>
                <w:szCs w:val="18"/>
                <w:lang w:val="en-GB"/>
              </w:rPr>
              <w:t>D7.1</w:t>
            </w:r>
          </w:p>
        </w:tc>
        <w:tc>
          <w:tcPr>
            <w:cnfStyle w:val="000000000000" w:firstRow="0" w:lastRow="0" w:firstColumn="0" w:lastColumn="0" w:oddVBand="0" w:evenVBand="0" w:oddHBand="0" w:evenHBand="0" w:firstRowFirstColumn="0" w:firstRowLastColumn="0" w:lastRowFirstColumn="0" w:lastRowLastColumn="0"/>
            <w:tcW w:w="1302" w:type="pct"/>
            <w:tcMar/>
            <w:tcPrChange w:author="Veerle Van den Eynden" w:date="2024-03-07T10:54:59.3600617" w:id="1658598436">
              <w:tcPr>
                <w:tcW w:w="1302" w:type="pct"/>
              </w:tcPr>
            </w:tcPrChange>
          </w:tcPr>
          <w:p w:rsidRPr="00EF2FC9" w:rsidR="00C44E67" w:rsidP="00C44E67" w:rsidRDefault="00C44E67" w14:paraId="5A3171A5" w14:textId="64B7CDC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Report on Portfolio Collaboration Activities</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221009003">
              <w:tcPr>
                <w:tcW w:w="472" w:type="pct"/>
              </w:tcPr>
            </w:tcPrChange>
          </w:tcPr>
          <w:p w:rsidRPr="00EF2FC9" w:rsidR="00C44E67" w:rsidP="00C44E67" w:rsidRDefault="00C44E67" w14:paraId="35E1AA5F" w14:textId="0BF6962B">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24</w:t>
            </w:r>
          </w:p>
        </w:tc>
        <w:tc>
          <w:tcPr>
            <w:cnfStyle w:val="000000000000" w:firstRow="0" w:lastRow="0" w:firstColumn="0" w:lastColumn="0" w:oddVBand="0" w:evenVBand="0" w:oddHBand="0" w:evenHBand="0" w:firstRowFirstColumn="0" w:firstRowLastColumn="0" w:lastRowFirstColumn="0" w:lastRowLastColumn="0"/>
            <w:tcW w:w="356" w:type="pct"/>
            <w:tcMar/>
            <w:tcPrChange w:author="Veerle Van den Eynden" w:date="2024-03-07T10:54:59.3600617" w:id="1806204179">
              <w:tcPr>
                <w:tcW w:w="356" w:type="pct"/>
              </w:tcPr>
            </w:tcPrChange>
          </w:tcPr>
          <w:p w:rsidRPr="00EF2FC9" w:rsidR="00C44E67" w:rsidP="00C44E67" w:rsidRDefault="00C44E67" w14:paraId="2D51D9C7" w14:textId="41F273F9">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7</w:t>
            </w:r>
          </w:p>
        </w:tc>
        <w:tc>
          <w:tcPr>
            <w:cnfStyle w:val="000000000000" w:firstRow="0" w:lastRow="0" w:firstColumn="0" w:lastColumn="0" w:oddVBand="0" w:evenVBand="0" w:oddHBand="0" w:evenHBand="0" w:firstRowFirstColumn="0" w:firstRowLastColumn="0" w:lastRowFirstColumn="0" w:lastRowLastColumn="0"/>
            <w:tcW w:w="496" w:type="pct"/>
            <w:tcMar/>
            <w:tcPrChange w:author="Veerle Van den Eynden" w:date="2024-03-07T10:54:59.3600617" w:id="1213546877">
              <w:tcPr>
                <w:tcW w:w="496" w:type="pct"/>
              </w:tcPr>
            </w:tcPrChange>
          </w:tcPr>
          <w:p w:rsidRPr="00EF2FC9" w:rsidR="00C44E67" w:rsidP="00C44E67" w:rsidRDefault="00C44E67" w14:paraId="381C63E9"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
        </w:tc>
        <w:tc>
          <w:tcPr>
            <w:cnfStyle w:val="000000000000" w:firstRow="0" w:lastRow="0" w:firstColumn="0" w:lastColumn="0" w:oddVBand="0" w:evenVBand="0" w:oddHBand="0" w:evenHBand="0" w:firstRowFirstColumn="0" w:firstRowLastColumn="0" w:lastRowFirstColumn="0" w:lastRowLastColumn="0"/>
            <w:tcW w:w="427" w:type="pct"/>
            <w:tcMar/>
            <w:tcPrChange w:author="Veerle Van den Eynden" w:date="2024-03-07T10:54:59.3600617" w:id="1131988616">
              <w:tcPr>
                <w:tcW w:w="427" w:type="pct"/>
              </w:tcPr>
            </w:tcPrChange>
          </w:tcPr>
          <w:p w:rsidRPr="00EF2FC9" w:rsidR="00C44E67" w:rsidP="00C44E67" w:rsidRDefault="00C44E67" w14:paraId="3431B976" w14:textId="218112B4">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tcPrChange w:author="Veerle Van den Eynden" w:date="2024-03-07T10:54:59.3600617" w:id="1764369326">
              <w:tcPr>
                <w:tcW w:w="736" w:type="pct"/>
              </w:tcPr>
            </w:tcPrChange>
          </w:tcPr>
          <w:p w:rsidRPr="00EF2FC9" w:rsidR="00C44E67" w:rsidP="00C44E67" w:rsidRDefault="00C44E67" w14:paraId="72A4B935" w14:textId="6FB747F3">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tcPrChange w:author="Veerle Van den Eynden" w:date="2024-03-07T11:27:28.6283459" w:id="454116808">
              <w:tcPr>
                <w:tcW w:w="605" w:type="pct"/>
                <w:tcBorders>
                  <w:right w:val="single" w:color="auto" w:sz="4" w:space="0"/>
                </w:tcBorders>
              </w:tcPr>
            </w:tcPrChange>
          </w:tcPr>
          <w:p w:rsidRPr="00EF2FC9" w:rsidR="00C44E67" w:rsidP="00C44E67" w:rsidRDefault="00550E84" w14:paraId="34622230" w14:textId="52F48B30">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M12</w:t>
            </w:r>
          </w:p>
        </w:tc>
      </w:tr>
      <w:tr w:rsidRPr="00EF2FC9" w:rsidR="00073CE2" w:rsidTr="5FE25513" w14:paraId="24A6924D"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tcPrChange w:author="Veerle Van den Eynden" w:date="2024-03-07T11:27:28.6283459" w:id="302151560">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Pr>
            </w:tcPrChange>
          </w:tcPr>
          <w:p w:rsidRPr="00542B3F" w:rsidR="00C44E67" w:rsidP="00C44E67" w:rsidRDefault="00C44E67" w14:paraId="416F4E7A" w14:textId="17474577">
            <w:pPr>
              <w:rPr>
                <w:rFonts w:ascii="Corbel" w:hAnsi="Corbel"/>
                <w:sz w:val="18"/>
                <w:szCs w:val="18"/>
                <w:lang w:val="en-GB"/>
              </w:rPr>
            </w:pPr>
            <w:r w:rsidRPr="00542B3F">
              <w:rPr>
                <w:rFonts w:ascii="Corbel" w:hAnsi="Corbel"/>
                <w:sz w:val="18"/>
                <w:szCs w:val="18"/>
                <w:lang w:val="en-GB"/>
              </w:rPr>
              <w:t>D7.2</w:t>
            </w:r>
          </w:p>
        </w:tc>
        <w:tc>
          <w:tcPr>
            <w:cnfStyle w:val="000000000000" w:firstRow="0" w:lastRow="0" w:firstColumn="0" w:lastColumn="0" w:oddVBand="0" w:evenVBand="0" w:oddHBand="0" w:evenHBand="0" w:firstRowFirstColumn="0" w:firstRowLastColumn="0" w:lastRowFirstColumn="0" w:lastRowLastColumn="0"/>
            <w:tcW w:w="1302" w:type="pct"/>
            <w:tcMar/>
            <w:tcPrChange w:author="Veerle Van den Eynden" w:date="2024-03-07T10:54:59.3600617" w:id="1599398729">
              <w:tcPr>
                <w:tcW w:w="1302" w:type="pct"/>
              </w:tcPr>
            </w:tcPrChange>
          </w:tcPr>
          <w:p w:rsidRPr="00EF2FC9" w:rsidR="00C44E67" w:rsidP="00C44E67" w:rsidRDefault="00C44E67" w14:paraId="6622662D" w14:textId="522B519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Updated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731941897">
              <w:tcPr>
                <w:tcW w:w="472" w:type="pct"/>
              </w:tcPr>
            </w:tcPrChange>
          </w:tcPr>
          <w:p w:rsidRPr="00EF2FC9" w:rsidR="00C44E67" w:rsidP="00C44E67" w:rsidRDefault="00C44E67" w14:paraId="50B6AD9B" w14:textId="1236AF5A">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25</w:t>
            </w:r>
          </w:p>
        </w:tc>
        <w:tc>
          <w:tcPr>
            <w:cnfStyle w:val="000000000000" w:firstRow="0" w:lastRow="0" w:firstColumn="0" w:lastColumn="0" w:oddVBand="0" w:evenVBand="0" w:oddHBand="0" w:evenHBand="0" w:firstRowFirstColumn="0" w:firstRowLastColumn="0" w:lastRowFirstColumn="0" w:lastRowLastColumn="0"/>
            <w:tcW w:w="356" w:type="pct"/>
            <w:tcMar/>
            <w:tcPrChange w:author="Veerle Van den Eynden" w:date="2024-03-07T10:54:59.3600617" w:id="478033787">
              <w:tcPr>
                <w:tcW w:w="356" w:type="pct"/>
              </w:tcPr>
            </w:tcPrChange>
          </w:tcPr>
          <w:p w:rsidRPr="00EF2FC9" w:rsidR="00C44E67" w:rsidP="00C44E67" w:rsidRDefault="00C44E67" w14:paraId="0B2EE44F" w14:textId="0D57E5C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7</w:t>
            </w:r>
          </w:p>
        </w:tc>
        <w:tc>
          <w:tcPr>
            <w:cnfStyle w:val="000000000000" w:firstRow="0" w:lastRow="0" w:firstColumn="0" w:lastColumn="0" w:oddVBand="0" w:evenVBand="0" w:oddHBand="0" w:evenHBand="0" w:firstRowFirstColumn="0" w:firstRowLastColumn="0" w:lastRowFirstColumn="0" w:lastRowLastColumn="0"/>
            <w:tcW w:w="496" w:type="pct"/>
            <w:tcMar/>
            <w:tcPrChange w:author="Veerle Van den Eynden" w:date="2024-03-07T10:54:59.3600617" w:id="1650384492">
              <w:tcPr>
                <w:tcW w:w="496" w:type="pct"/>
              </w:tcPr>
            </w:tcPrChange>
          </w:tcPr>
          <w:p w:rsidRPr="00EF2FC9" w:rsidR="00C44E67" w:rsidP="00C44E67" w:rsidRDefault="00C44E67" w14:paraId="20F96BBD" w14:textId="18706B6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tcPrChange w:author="Veerle Van den Eynden" w:date="2024-03-07T10:54:59.3600617" w:id="1470373528">
              <w:tcPr>
                <w:tcW w:w="427" w:type="pct"/>
              </w:tcPr>
            </w:tcPrChange>
          </w:tcPr>
          <w:p w:rsidRPr="00EF2FC9" w:rsidR="00C44E67" w:rsidP="00C44E67" w:rsidRDefault="00C44E67" w14:paraId="1BA6FE9D" w14:textId="64DC3228">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tcPrChange w:author="Veerle Van den Eynden" w:date="2024-03-07T10:54:59.3600617" w:id="1475426824">
              <w:tcPr>
                <w:tcW w:w="736" w:type="pct"/>
              </w:tcPr>
            </w:tcPrChange>
          </w:tcPr>
          <w:p w:rsidRPr="00EF2FC9" w:rsidR="00C44E67" w:rsidP="00C44E67" w:rsidRDefault="00C44E67" w14:paraId="7082956A" w14:textId="6E7D1FE4">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tcPrChange w:author="Veerle Van den Eynden" w:date="2024-03-07T11:27:28.6283459" w:id="1381456032">
              <w:tcPr>
                <w:tcW w:w="605" w:type="pct"/>
                <w:tcBorders>
                  <w:right w:val="single" w:color="auto" w:sz="4" w:space="0"/>
                </w:tcBorders>
              </w:tcPr>
            </w:tcPrChange>
          </w:tcPr>
          <w:p w:rsidRPr="00EF2FC9" w:rsidR="00C44E67" w:rsidP="00C44E67" w:rsidRDefault="00550E84" w14:paraId="5CAAEF2E" w14:textId="12CF9D50">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M24</w:t>
            </w:r>
          </w:p>
        </w:tc>
      </w:tr>
      <w:tr w:rsidRPr="00EF2FC9" w:rsidR="009A22E2" w:rsidTr="5FE25513" w14:paraId="0443579E"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tcPrChange w:author="Veerle Van den Eynden" w:date="2024-03-07T11:27:28.6283459" w:id="913753904">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Pr>
            </w:tcPrChange>
          </w:tcPr>
          <w:p w:rsidRPr="00542B3F" w:rsidR="00C44E67" w:rsidP="00C44E67" w:rsidRDefault="00C44E67" w14:paraId="6EB517B5" w14:textId="193EAAA0">
            <w:pPr>
              <w:rPr>
                <w:rFonts w:ascii="Corbel" w:hAnsi="Corbel"/>
                <w:sz w:val="18"/>
                <w:szCs w:val="18"/>
                <w:lang w:val="en-GB"/>
              </w:rPr>
            </w:pPr>
            <w:r w:rsidRPr="00542B3F">
              <w:rPr>
                <w:rFonts w:ascii="Corbel" w:hAnsi="Corbel"/>
                <w:sz w:val="18"/>
                <w:szCs w:val="18"/>
                <w:lang w:val="en-GB"/>
              </w:rPr>
              <w:t>D7.3</w:t>
            </w:r>
          </w:p>
        </w:tc>
        <w:tc>
          <w:tcPr>
            <w:cnfStyle w:val="000000000000" w:firstRow="0" w:lastRow="0" w:firstColumn="0" w:lastColumn="0" w:oddVBand="0" w:evenVBand="0" w:oddHBand="0" w:evenHBand="0" w:firstRowFirstColumn="0" w:firstRowLastColumn="0" w:lastRowFirstColumn="0" w:lastRowLastColumn="0"/>
            <w:tcW w:w="1302" w:type="pct"/>
            <w:tcMar/>
            <w:tcPrChange w:author="Veerle Van den Eynden" w:date="2024-03-07T10:54:59.3600617" w:id="1613083507">
              <w:tcPr>
                <w:tcW w:w="1302" w:type="pct"/>
              </w:tcPr>
            </w:tcPrChange>
          </w:tcPr>
          <w:p w:rsidRPr="00EF2FC9" w:rsidR="00C44E67" w:rsidP="00C44E67" w:rsidRDefault="00C44E67" w14:paraId="345B7CFB" w14:textId="45C88FB3">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Updated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510539079">
              <w:tcPr>
                <w:tcW w:w="472" w:type="pct"/>
              </w:tcPr>
            </w:tcPrChange>
          </w:tcPr>
          <w:p w:rsidRPr="00EF2FC9" w:rsidR="00C44E67" w:rsidP="00C44E67" w:rsidRDefault="00C44E67" w14:paraId="34D6772F" w14:textId="17711746">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26</w:t>
            </w:r>
          </w:p>
        </w:tc>
        <w:tc>
          <w:tcPr>
            <w:cnfStyle w:val="000000000000" w:firstRow="0" w:lastRow="0" w:firstColumn="0" w:lastColumn="0" w:oddVBand="0" w:evenVBand="0" w:oddHBand="0" w:evenHBand="0" w:firstRowFirstColumn="0" w:firstRowLastColumn="0" w:lastRowFirstColumn="0" w:lastRowLastColumn="0"/>
            <w:tcW w:w="356" w:type="pct"/>
            <w:tcMar/>
            <w:tcPrChange w:author="Veerle Van den Eynden" w:date="2024-03-07T10:54:59.3600617" w:id="1399728679">
              <w:tcPr>
                <w:tcW w:w="356" w:type="pct"/>
              </w:tcPr>
            </w:tcPrChange>
          </w:tcPr>
          <w:p w:rsidRPr="00EF2FC9" w:rsidR="00C44E67" w:rsidP="00C44E67" w:rsidRDefault="00C44E67" w14:paraId="22A7234A" w14:textId="00161634">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7</w:t>
            </w:r>
          </w:p>
        </w:tc>
        <w:tc>
          <w:tcPr>
            <w:cnfStyle w:val="000000000000" w:firstRow="0" w:lastRow="0" w:firstColumn="0" w:lastColumn="0" w:oddVBand="0" w:evenVBand="0" w:oddHBand="0" w:evenHBand="0" w:firstRowFirstColumn="0" w:firstRowLastColumn="0" w:lastRowFirstColumn="0" w:lastRowLastColumn="0"/>
            <w:tcW w:w="496" w:type="pct"/>
            <w:tcMar/>
            <w:tcPrChange w:author="Veerle Van den Eynden" w:date="2024-03-07T10:54:59.3600617" w:id="536579853">
              <w:tcPr>
                <w:tcW w:w="496" w:type="pct"/>
              </w:tcPr>
            </w:tcPrChange>
          </w:tcPr>
          <w:p w:rsidRPr="00EF2FC9" w:rsidR="00C44E67" w:rsidP="00C44E67" w:rsidRDefault="00C44E67" w14:paraId="01017FDD" w14:textId="54BD782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tcPrChange w:author="Veerle Van den Eynden" w:date="2024-03-07T10:54:59.3600617" w:id="2134227289">
              <w:tcPr>
                <w:tcW w:w="427" w:type="pct"/>
              </w:tcPr>
            </w:tcPrChange>
          </w:tcPr>
          <w:p w:rsidRPr="00EF2FC9" w:rsidR="00C44E67" w:rsidP="00C44E67" w:rsidRDefault="00C44E67" w14:paraId="3192FAAE" w14:textId="65403061">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tcPrChange w:author="Veerle Van den Eynden" w:date="2024-03-07T10:54:59.3600617" w:id="765387500">
              <w:tcPr>
                <w:tcW w:w="736" w:type="pct"/>
              </w:tcPr>
            </w:tcPrChange>
          </w:tcPr>
          <w:p w:rsidRPr="00EF2FC9" w:rsidR="00C44E67" w:rsidP="00C44E67" w:rsidRDefault="00C44E67" w14:paraId="6EA7C44B" w14:textId="6A8CD3E6">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tcPrChange w:author="Veerle Van den Eynden" w:date="2024-03-07T11:27:28.6283459" w:id="1100961901">
              <w:tcPr>
                <w:tcW w:w="605" w:type="pct"/>
                <w:tcBorders>
                  <w:right w:val="single" w:color="auto" w:sz="4" w:space="0"/>
                </w:tcBorders>
              </w:tcPr>
            </w:tcPrChange>
          </w:tcPr>
          <w:p w:rsidRPr="00EF2FC9" w:rsidR="00C44E67" w:rsidP="00C44E67" w:rsidRDefault="00550E84" w14:paraId="352269D8" w14:textId="033618B3">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M36</w:t>
            </w:r>
          </w:p>
        </w:tc>
      </w:tr>
      <w:tr w:rsidRPr="00EF2FC9" w:rsidR="00073CE2" w:rsidTr="5FE25513" w14:paraId="654F1D0C"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tcPrChange w:author="Veerle Van den Eynden" w:date="2024-03-07T11:27:28.6283459" w:id="542078818">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Pr>
            </w:tcPrChange>
          </w:tcPr>
          <w:p w:rsidRPr="00542B3F" w:rsidR="00C44E67" w:rsidP="00C44E67" w:rsidRDefault="00C44E67" w14:paraId="31CE181F" w14:textId="7C2141CA">
            <w:pPr>
              <w:rPr>
                <w:rFonts w:ascii="Corbel" w:hAnsi="Corbel"/>
                <w:sz w:val="18"/>
                <w:szCs w:val="18"/>
                <w:lang w:val="en-GB"/>
              </w:rPr>
            </w:pPr>
            <w:r w:rsidRPr="00542B3F">
              <w:rPr>
                <w:rFonts w:ascii="Corbel" w:hAnsi="Corbel"/>
                <w:sz w:val="18"/>
                <w:szCs w:val="18"/>
                <w:lang w:val="en-GB"/>
              </w:rPr>
              <w:t>D7.4</w:t>
            </w:r>
          </w:p>
        </w:tc>
        <w:tc>
          <w:tcPr>
            <w:cnfStyle w:val="000000000000" w:firstRow="0" w:lastRow="0" w:firstColumn="0" w:lastColumn="0" w:oddVBand="0" w:evenVBand="0" w:oddHBand="0" w:evenHBand="0" w:firstRowFirstColumn="0" w:firstRowLastColumn="0" w:lastRowFirstColumn="0" w:lastRowLastColumn="0"/>
            <w:tcW w:w="1302" w:type="pct"/>
            <w:tcMar/>
            <w:tcPrChange w:author="Veerle Van den Eynden" w:date="2024-03-07T10:54:59.3600617" w:id="1188767867">
              <w:tcPr>
                <w:tcW w:w="1302" w:type="pct"/>
              </w:tcPr>
            </w:tcPrChange>
          </w:tcPr>
          <w:p w:rsidRPr="00EF2FC9" w:rsidR="00C44E67" w:rsidP="00C44E67" w:rsidRDefault="00C44E67" w14:paraId="4A8037C6" w14:textId="3257F264">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Final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706367781">
              <w:tcPr>
                <w:tcW w:w="472" w:type="pct"/>
              </w:tcPr>
            </w:tcPrChange>
          </w:tcPr>
          <w:p w:rsidRPr="00EF2FC9" w:rsidR="00C44E67" w:rsidP="00C44E67" w:rsidRDefault="00C44E67" w14:paraId="33E890F4" w14:textId="1851E74E">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27</w:t>
            </w:r>
          </w:p>
        </w:tc>
        <w:tc>
          <w:tcPr>
            <w:cnfStyle w:val="000000000000" w:firstRow="0" w:lastRow="0" w:firstColumn="0" w:lastColumn="0" w:oddVBand="0" w:evenVBand="0" w:oddHBand="0" w:evenHBand="0" w:firstRowFirstColumn="0" w:firstRowLastColumn="0" w:lastRowFirstColumn="0" w:lastRowLastColumn="0"/>
            <w:tcW w:w="356" w:type="pct"/>
            <w:tcMar/>
            <w:tcPrChange w:author="Veerle Van den Eynden" w:date="2024-03-07T10:54:59.3600617" w:id="1493916970">
              <w:tcPr>
                <w:tcW w:w="356" w:type="pct"/>
              </w:tcPr>
            </w:tcPrChange>
          </w:tcPr>
          <w:p w:rsidRPr="00EF2FC9" w:rsidR="00C44E67" w:rsidP="00C44E67" w:rsidRDefault="00C44E67" w14:paraId="7C0DBB4D" w14:textId="6A5E6A62">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7</w:t>
            </w:r>
          </w:p>
        </w:tc>
        <w:tc>
          <w:tcPr>
            <w:cnfStyle w:val="000000000000" w:firstRow="0" w:lastRow="0" w:firstColumn="0" w:lastColumn="0" w:oddVBand="0" w:evenVBand="0" w:oddHBand="0" w:evenHBand="0" w:firstRowFirstColumn="0" w:firstRowLastColumn="0" w:lastRowFirstColumn="0" w:lastRowLastColumn="0"/>
            <w:tcW w:w="496" w:type="pct"/>
            <w:tcMar/>
            <w:tcPrChange w:author="Veerle Van den Eynden" w:date="2024-03-07T10:54:59.3600617" w:id="1848192079">
              <w:tcPr>
                <w:tcW w:w="496" w:type="pct"/>
              </w:tcPr>
            </w:tcPrChange>
          </w:tcPr>
          <w:p w:rsidRPr="00EF2FC9" w:rsidR="00C44E67" w:rsidP="00C44E67" w:rsidRDefault="00C44E67" w14:paraId="35D770EF" w14:textId="567F0951">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tcPrChange w:author="Veerle Van den Eynden" w:date="2024-03-07T10:54:59.3600617" w:id="550867892">
              <w:tcPr>
                <w:tcW w:w="427" w:type="pct"/>
              </w:tcPr>
            </w:tcPrChange>
          </w:tcPr>
          <w:p w:rsidRPr="00EF2FC9" w:rsidR="00C44E67" w:rsidP="00C44E67" w:rsidRDefault="00C44E67" w14:paraId="25145352" w14:textId="625C26E5">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tcPrChange w:author="Veerle Van den Eynden" w:date="2024-03-07T10:54:59.3600617" w:id="994135258">
              <w:tcPr>
                <w:tcW w:w="736" w:type="pct"/>
              </w:tcPr>
            </w:tcPrChange>
          </w:tcPr>
          <w:p w:rsidRPr="00EF2FC9" w:rsidR="00C44E67" w:rsidP="00C44E67" w:rsidRDefault="00C44E67" w14:paraId="17CD4A1B" w14:textId="044D1834">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tcPrChange w:author="Veerle Van den Eynden" w:date="2024-03-07T11:27:28.6283459" w:id="1913818274">
              <w:tcPr>
                <w:tcW w:w="605" w:type="pct"/>
                <w:tcBorders>
                  <w:right w:val="single" w:color="auto" w:sz="4" w:space="0"/>
                </w:tcBorders>
              </w:tcPr>
            </w:tcPrChange>
          </w:tcPr>
          <w:p w:rsidRPr="00EF2FC9" w:rsidR="00C44E67" w:rsidP="00C44E67" w:rsidRDefault="00550E84" w14:paraId="39A0B511" w14:textId="028D67AF">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M48</w:t>
            </w:r>
          </w:p>
        </w:tc>
      </w:tr>
      <w:tr w:rsidRPr="00EF2FC9" w:rsidR="009A22E2" w:rsidTr="5FE25513" w14:paraId="75789482"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tcPrChange w:author="Veerle Van den Eynden" w:date="2024-03-07T11:27:28.6283459" w:id="736334054">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Pr>
            </w:tcPrChange>
          </w:tcPr>
          <w:p w:rsidRPr="00542B3F" w:rsidR="00C44E67" w:rsidP="00C44E67" w:rsidRDefault="00C44E67" w14:paraId="5B35D69A" w14:textId="0670BD8F">
            <w:pPr>
              <w:rPr>
                <w:rFonts w:ascii="Corbel" w:hAnsi="Corbel"/>
                <w:sz w:val="18"/>
                <w:szCs w:val="18"/>
                <w:lang w:val="en-GB"/>
              </w:rPr>
            </w:pPr>
            <w:r w:rsidRPr="00542B3F">
              <w:rPr>
                <w:rFonts w:ascii="Corbel" w:hAnsi="Corbel"/>
                <w:sz w:val="18"/>
                <w:szCs w:val="18"/>
                <w:lang w:val="en-GB"/>
              </w:rPr>
              <w:t>D7.5</w:t>
            </w:r>
          </w:p>
        </w:tc>
        <w:tc>
          <w:tcPr>
            <w:cnfStyle w:val="000000000000" w:firstRow="0" w:lastRow="0" w:firstColumn="0" w:lastColumn="0" w:oddVBand="0" w:evenVBand="0" w:oddHBand="0" w:evenHBand="0" w:firstRowFirstColumn="0" w:firstRowLastColumn="0" w:lastRowFirstColumn="0" w:lastRowLastColumn="0"/>
            <w:tcW w:w="1302" w:type="pct"/>
            <w:tcMar/>
            <w:tcPrChange w:author="Veerle Van den Eynden" w:date="2024-03-07T10:54:59.3600617" w:id="1958861483">
              <w:tcPr>
                <w:tcW w:w="1302" w:type="pct"/>
              </w:tcPr>
            </w:tcPrChange>
          </w:tcPr>
          <w:p w:rsidRPr="00EF2FC9" w:rsidR="00C44E67" w:rsidP="00C44E67" w:rsidRDefault="00C44E67" w14:paraId="3B76B108" w14:textId="73FEEC3B">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Joint Portfolio Report on Technologies Potential</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28456476">
              <w:tcPr>
                <w:tcW w:w="472" w:type="pct"/>
              </w:tcPr>
            </w:tcPrChange>
          </w:tcPr>
          <w:p w:rsidRPr="00EF2FC9" w:rsidR="00C44E67" w:rsidP="00C44E67" w:rsidRDefault="00C44E67" w14:paraId="537246A3" w14:textId="79D63E24">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29</w:t>
            </w:r>
          </w:p>
        </w:tc>
        <w:tc>
          <w:tcPr>
            <w:cnfStyle w:val="000000000000" w:firstRow="0" w:lastRow="0" w:firstColumn="0" w:lastColumn="0" w:oddVBand="0" w:evenVBand="0" w:oddHBand="0" w:evenHBand="0" w:firstRowFirstColumn="0" w:firstRowLastColumn="0" w:lastRowFirstColumn="0" w:lastRowLastColumn="0"/>
            <w:tcW w:w="356" w:type="pct"/>
            <w:tcMar/>
            <w:tcPrChange w:author="Veerle Van den Eynden" w:date="2024-03-07T10:54:59.3600617" w:id="778283542">
              <w:tcPr>
                <w:tcW w:w="356" w:type="pct"/>
              </w:tcPr>
            </w:tcPrChange>
          </w:tcPr>
          <w:p w:rsidRPr="00EF2FC9" w:rsidR="00C44E67" w:rsidP="00C44E67" w:rsidRDefault="00C44E67" w14:paraId="620CC709" w14:textId="432412D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7</w:t>
            </w:r>
          </w:p>
        </w:tc>
        <w:tc>
          <w:tcPr>
            <w:cnfStyle w:val="000000000000" w:firstRow="0" w:lastRow="0" w:firstColumn="0" w:lastColumn="0" w:oddVBand="0" w:evenVBand="0" w:oddHBand="0" w:evenHBand="0" w:firstRowFirstColumn="0" w:firstRowLastColumn="0" w:lastRowFirstColumn="0" w:lastRowLastColumn="0"/>
            <w:tcW w:w="496" w:type="pct"/>
            <w:tcMar/>
            <w:tcPrChange w:author="Veerle Van den Eynden" w:date="2024-03-07T10:54:59.3600617" w:id="1686861709">
              <w:tcPr>
                <w:tcW w:w="496" w:type="pct"/>
              </w:tcPr>
            </w:tcPrChange>
          </w:tcPr>
          <w:p w:rsidRPr="00EF2FC9" w:rsidR="00C44E67" w:rsidP="00C44E67" w:rsidRDefault="00C44E67" w14:paraId="1F3C8CB9" w14:textId="21D5150D">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tcPrChange w:author="Veerle Van den Eynden" w:date="2024-03-07T10:54:59.3600617" w:id="242808991">
              <w:tcPr>
                <w:tcW w:w="427" w:type="pct"/>
              </w:tcPr>
            </w:tcPrChange>
          </w:tcPr>
          <w:p w:rsidRPr="00EF2FC9" w:rsidR="00C44E67" w:rsidP="00C44E67" w:rsidRDefault="00C44E67" w14:paraId="70EF509F" w14:textId="648E1A4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tcPrChange w:author="Veerle Van den Eynden" w:date="2024-03-07T10:54:59.3600617" w:id="730411255">
              <w:tcPr>
                <w:tcW w:w="736" w:type="pct"/>
              </w:tcPr>
            </w:tcPrChange>
          </w:tcPr>
          <w:p w:rsidRPr="00EF2FC9" w:rsidR="00C44E67" w:rsidP="00C44E67" w:rsidRDefault="00C44E67" w14:paraId="27F4E58A" w14:textId="3A931313">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tcPrChange w:author="Veerle Van den Eynden" w:date="2024-03-07T11:27:28.6283459" w:id="1699814107">
              <w:tcPr>
                <w:tcW w:w="605" w:type="pct"/>
                <w:tcBorders>
                  <w:right w:val="single" w:color="auto" w:sz="4" w:space="0"/>
                </w:tcBorders>
              </w:tcPr>
            </w:tcPrChange>
          </w:tcPr>
          <w:p w:rsidRPr="00EF2FC9" w:rsidR="00C44E67" w:rsidP="00C44E67" w:rsidRDefault="00550E84" w14:paraId="7916A9AF" w14:textId="5917129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M24</w:t>
            </w:r>
          </w:p>
        </w:tc>
      </w:tr>
      <w:tr w:rsidRPr="00EF2FC9" w:rsidR="00073CE2" w:rsidTr="5FE25513" w14:paraId="7D1472A0" w14:textId="77777777">
        <w:trPr>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Mar/>
            <w:tcPrChange w:author="Veerle Van den Eynden" w:date="2024-03-07T11:27:28.6283459" w:id="1428201735">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tcBorders>
              </w:tcPr>
            </w:tcPrChange>
          </w:tcPr>
          <w:p w:rsidRPr="00542B3F" w:rsidR="00073CE2" w:rsidP="00C44E67" w:rsidRDefault="00073CE2" w14:paraId="40FE1E8A" w14:textId="0A893B23">
            <w:pPr>
              <w:rPr>
                <w:rFonts w:ascii="Corbel" w:hAnsi="Corbel"/>
                <w:sz w:val="18"/>
                <w:szCs w:val="18"/>
                <w:lang w:val="en-GB"/>
              </w:rPr>
            </w:pPr>
            <w:r>
              <w:rPr>
                <w:rFonts w:ascii="Corbel" w:hAnsi="Corbel"/>
                <w:sz w:val="18"/>
                <w:szCs w:val="18"/>
                <w:lang w:val="en-GB"/>
              </w:rPr>
              <w:t>D7.6</w:t>
            </w:r>
          </w:p>
        </w:tc>
        <w:tc>
          <w:tcPr>
            <w:cnfStyle w:val="000000000000" w:firstRow="0" w:lastRow="0" w:firstColumn="0" w:lastColumn="0" w:oddVBand="0" w:evenVBand="0" w:oddHBand="0" w:evenHBand="0" w:firstRowFirstColumn="0" w:firstRowLastColumn="0" w:lastRowFirstColumn="0" w:lastRowLastColumn="0"/>
            <w:tcW w:w="1302" w:type="pct"/>
            <w:tcMar/>
            <w:tcPrChange w:author="Veerle Van den Eynden" w:date="2024-03-07T10:54:59.3600617" w:id="571519577">
              <w:tcPr>
                <w:tcW w:w="1302" w:type="pct"/>
              </w:tcPr>
            </w:tcPrChange>
          </w:tcPr>
          <w:p w:rsidRPr="00EF2FC9" w:rsidR="00073CE2" w:rsidP="00C44E67" w:rsidRDefault="00073CE2" w14:paraId="6FE65F22" w14:textId="46FBF112">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Technologies potentials assessment</w:t>
            </w:r>
          </w:p>
        </w:tc>
        <w:tc>
          <w:tcPr>
            <w:cnfStyle w:val="000000000000" w:firstRow="0" w:lastRow="0" w:firstColumn="0" w:lastColumn="0" w:oddVBand="0" w:evenVBand="0" w:oddHBand="0" w:evenHBand="0" w:firstRowFirstColumn="0" w:firstRowLastColumn="0" w:lastRowFirstColumn="0" w:lastRowLastColumn="0"/>
            <w:tcW w:w="472" w:type="pct"/>
            <w:tcMar/>
            <w:tcPrChange w:author="Veerle Van den Eynden" w:date="2024-03-07T10:54:59.3600617" w:id="1195161382">
              <w:tcPr>
                <w:tcW w:w="472" w:type="pct"/>
              </w:tcPr>
            </w:tcPrChange>
          </w:tcPr>
          <w:p w:rsidRPr="00EF2FC9" w:rsidR="00073CE2" w:rsidP="00C44E67" w:rsidRDefault="00073CE2" w14:paraId="73DC94BC" w14:textId="4C9F34E1">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30</w:t>
            </w:r>
          </w:p>
        </w:tc>
        <w:tc>
          <w:tcPr>
            <w:cnfStyle w:val="000000000000" w:firstRow="0" w:lastRow="0" w:firstColumn="0" w:lastColumn="0" w:oddVBand="0" w:evenVBand="0" w:oddHBand="0" w:evenHBand="0" w:firstRowFirstColumn="0" w:firstRowLastColumn="0" w:lastRowFirstColumn="0" w:lastRowLastColumn="0"/>
            <w:tcW w:w="356" w:type="pct"/>
            <w:tcMar/>
            <w:tcPrChange w:author="Veerle Van den Eynden" w:date="2024-03-07T10:54:59.3600617" w:id="1358268874">
              <w:tcPr>
                <w:tcW w:w="356" w:type="pct"/>
              </w:tcPr>
            </w:tcPrChange>
          </w:tcPr>
          <w:p w:rsidRPr="00EF2FC9" w:rsidR="00073CE2" w:rsidP="00C44E67" w:rsidRDefault="00073CE2" w14:paraId="7042D406" w14:textId="12BC8A30">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7</w:t>
            </w:r>
          </w:p>
        </w:tc>
        <w:tc>
          <w:tcPr>
            <w:cnfStyle w:val="000000000000" w:firstRow="0" w:lastRow="0" w:firstColumn="0" w:lastColumn="0" w:oddVBand="0" w:evenVBand="0" w:oddHBand="0" w:evenHBand="0" w:firstRowFirstColumn="0" w:firstRowLastColumn="0" w:lastRowFirstColumn="0" w:lastRowLastColumn="0"/>
            <w:tcW w:w="496" w:type="pct"/>
            <w:tcMar/>
            <w:tcPrChange w:author="Veerle Van den Eynden" w:date="2024-03-07T10:54:59.3600617" w:id="373638061">
              <w:tcPr>
                <w:tcW w:w="496" w:type="pct"/>
              </w:tcPr>
            </w:tcPrChange>
          </w:tcPr>
          <w:p w:rsidRPr="00EF2FC9" w:rsidR="00073CE2" w:rsidP="00C44E67" w:rsidRDefault="00073CE2" w14:paraId="4ECCE164" w14:textId="53AD4F40">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Mar/>
            <w:tcPrChange w:author="Veerle Van den Eynden" w:date="2024-03-07T10:54:59.3600617" w:id="2032900320">
              <w:tcPr>
                <w:tcW w:w="427" w:type="pct"/>
              </w:tcPr>
            </w:tcPrChange>
          </w:tcPr>
          <w:p w:rsidRPr="00923D86" w:rsidR="00073CE2" w:rsidP="00C44E67" w:rsidRDefault="00073CE2" w14:paraId="24EF92DF" w14:textId="3AC63300">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Mar/>
            <w:tcPrChange w:author="Veerle Van den Eynden" w:date="2024-03-07T10:54:59.3600617" w:id="252692001">
              <w:tcPr>
                <w:tcW w:w="736" w:type="pct"/>
              </w:tcPr>
            </w:tcPrChange>
          </w:tcPr>
          <w:p w:rsidRPr="00923D86" w:rsidR="00073CE2" w:rsidP="00C44E67" w:rsidRDefault="00073CE2" w14:paraId="15E22AD0" w14:textId="5CF12E2C">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right w:val="single" w:color="auto" w:sz="4" w:space="0"/>
            </w:tcBorders>
            <w:tcMar/>
            <w:tcPrChange w:author="Veerle Van den Eynden" w:date="2024-03-07T11:27:28.6283459" w:id="591122498">
              <w:tcPr>
                <w:tcW w:w="605" w:type="pct"/>
                <w:tcBorders>
                  <w:right w:val="single" w:color="auto" w:sz="4" w:space="0"/>
                </w:tcBorders>
              </w:tcPr>
            </w:tcPrChange>
          </w:tcPr>
          <w:p w:rsidRPr="00EF2FC9" w:rsidR="00073CE2" w:rsidP="00C44E67" w:rsidRDefault="00073CE2" w14:paraId="20913113" w14:textId="6F6C44AD">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M48</w:t>
            </w:r>
          </w:p>
        </w:tc>
      </w:tr>
      <w:tr w:rsidRPr="00EF2FC9" w:rsidR="00073CE2" w:rsidTr="5FE25513" w14:paraId="334A2B80"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bottom w:val="single" w:color="auto" w:sz="4" w:space="0"/>
            </w:tcBorders>
            <w:tcMar/>
            <w:tcPrChange w:author="Veerle Van den Eynden" w:date="2024-03-07T11:27:28.6283459" w:id="1289690127">
              <w:tcPr>
                <w:cnfStyle w:val="001000000000" w:firstRow="0" w:lastRow="0" w:firstColumn="1" w:lastColumn="0" w:oddVBand="0" w:evenVBand="0" w:oddHBand="0" w:evenHBand="0" w:firstRowFirstColumn="0" w:firstRowLastColumn="0" w:lastRowFirstColumn="0" w:lastRowLastColumn="0"/>
                <w:tcW w:w="606" w:type="pct"/>
                <w:tcBorders>
                  <w:left w:val="single" w:color="auto" w:sz="4" w:space="0"/>
                  <w:bottom w:val="single" w:color="auto" w:sz="4" w:space="0"/>
                </w:tcBorders>
              </w:tcPr>
            </w:tcPrChange>
          </w:tcPr>
          <w:p w:rsidRPr="00542B3F" w:rsidR="00C44E67" w:rsidP="00C44E67" w:rsidRDefault="00C44E67" w14:paraId="798643A2" w14:textId="6A5497B5">
            <w:pPr>
              <w:rPr>
                <w:rFonts w:ascii="Corbel" w:hAnsi="Corbel"/>
                <w:sz w:val="18"/>
                <w:szCs w:val="18"/>
                <w:lang w:val="en-GB"/>
              </w:rPr>
            </w:pPr>
            <w:r w:rsidRPr="00542B3F">
              <w:rPr>
                <w:rFonts w:ascii="Corbel" w:hAnsi="Corbel"/>
                <w:sz w:val="18"/>
                <w:szCs w:val="18"/>
                <w:lang w:val="en-GB"/>
              </w:rPr>
              <w:t>D7.7</w:t>
            </w:r>
          </w:p>
        </w:tc>
        <w:tc>
          <w:tcPr>
            <w:cnfStyle w:val="000000000000" w:firstRow="0" w:lastRow="0" w:firstColumn="0" w:lastColumn="0" w:oddVBand="0" w:evenVBand="0" w:oddHBand="0" w:evenHBand="0" w:firstRowFirstColumn="0" w:firstRowLastColumn="0" w:lastRowFirstColumn="0" w:lastRowLastColumn="0"/>
            <w:tcW w:w="1302" w:type="pct"/>
            <w:tcBorders>
              <w:bottom w:val="single" w:color="auto" w:sz="4" w:space="0"/>
            </w:tcBorders>
            <w:tcMar/>
            <w:tcPrChange w:author="Veerle Van den Eynden" w:date="2024-03-07T11:27:28.6283459" w:id="29752688">
              <w:tcPr>
                <w:tcW w:w="1302" w:type="pct"/>
                <w:tcBorders>
                  <w:bottom w:val="single" w:color="auto" w:sz="4" w:space="0"/>
                </w:tcBorders>
              </w:tcPr>
            </w:tcPrChange>
          </w:tcPr>
          <w:p w:rsidRPr="00EF2FC9" w:rsidR="00C44E67" w:rsidP="00C44E67" w:rsidRDefault="00C44E67" w14:paraId="2EDD936A" w14:textId="3D1E6769">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Updated Joint Portfolio Report on Technologies potential</w:t>
            </w:r>
          </w:p>
        </w:tc>
        <w:tc>
          <w:tcPr>
            <w:cnfStyle w:val="000000000000" w:firstRow="0" w:lastRow="0" w:firstColumn="0" w:lastColumn="0" w:oddVBand="0" w:evenVBand="0" w:oddHBand="0" w:evenHBand="0" w:firstRowFirstColumn="0" w:firstRowLastColumn="0" w:lastRowFirstColumn="0" w:lastRowLastColumn="0"/>
            <w:tcW w:w="472" w:type="pct"/>
            <w:tcBorders>
              <w:bottom w:val="single" w:color="auto" w:sz="4" w:space="0"/>
            </w:tcBorders>
            <w:tcMar/>
            <w:tcPrChange w:author="Veerle Van den Eynden" w:date="2024-03-07T11:27:28.6283459" w:id="98534890">
              <w:tcPr>
                <w:tcW w:w="472" w:type="pct"/>
                <w:tcBorders>
                  <w:bottom w:val="single" w:color="auto" w:sz="4" w:space="0"/>
                </w:tcBorders>
              </w:tcPr>
            </w:tcPrChange>
          </w:tcPr>
          <w:p w:rsidRPr="00EF2FC9" w:rsidR="00C44E67" w:rsidP="00C44E67" w:rsidRDefault="00C44E67" w14:paraId="056D2333" w14:textId="3F4E8288">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28</w:t>
            </w:r>
          </w:p>
        </w:tc>
        <w:tc>
          <w:tcPr>
            <w:cnfStyle w:val="000000000000" w:firstRow="0" w:lastRow="0" w:firstColumn="0" w:lastColumn="0" w:oddVBand="0" w:evenVBand="0" w:oddHBand="0" w:evenHBand="0" w:firstRowFirstColumn="0" w:firstRowLastColumn="0" w:lastRowFirstColumn="0" w:lastRowLastColumn="0"/>
            <w:tcW w:w="356" w:type="pct"/>
            <w:tcBorders>
              <w:bottom w:val="single" w:color="auto" w:sz="4" w:space="0"/>
            </w:tcBorders>
            <w:tcMar/>
            <w:tcPrChange w:author="Veerle Van den Eynden" w:date="2024-03-07T11:27:28.6283459" w:id="1561702326">
              <w:tcPr>
                <w:tcW w:w="356" w:type="pct"/>
                <w:tcBorders>
                  <w:bottom w:val="single" w:color="auto" w:sz="4" w:space="0"/>
                </w:tcBorders>
              </w:tcPr>
            </w:tcPrChange>
          </w:tcPr>
          <w:p w:rsidRPr="00EF2FC9" w:rsidR="00C44E67" w:rsidP="00C44E67" w:rsidRDefault="00C44E67" w14:paraId="46EC1F43" w14:textId="59F4608E">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7</w:t>
            </w:r>
          </w:p>
        </w:tc>
        <w:tc>
          <w:tcPr>
            <w:cnfStyle w:val="000000000000" w:firstRow="0" w:lastRow="0" w:firstColumn="0" w:lastColumn="0" w:oddVBand="0" w:evenVBand="0" w:oddHBand="0" w:evenHBand="0" w:firstRowFirstColumn="0" w:firstRowLastColumn="0" w:lastRowFirstColumn="0" w:lastRowLastColumn="0"/>
            <w:tcW w:w="496" w:type="pct"/>
            <w:tcBorders>
              <w:bottom w:val="single" w:color="auto" w:sz="4" w:space="0"/>
            </w:tcBorders>
            <w:tcMar/>
            <w:tcPrChange w:author="Veerle Van den Eynden" w:date="2024-03-07T11:27:28.6283459" w:id="472207824">
              <w:tcPr>
                <w:tcW w:w="496" w:type="pct"/>
                <w:tcBorders>
                  <w:bottom w:val="single" w:color="auto" w:sz="4" w:space="0"/>
                </w:tcBorders>
              </w:tcPr>
            </w:tcPrChange>
          </w:tcPr>
          <w:p w:rsidRPr="00EF2FC9" w:rsidR="00C44E67" w:rsidP="00C44E67" w:rsidRDefault="00C44E67" w14:paraId="6B782EF8" w14:textId="36C97DC9">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KUL</w:t>
            </w:r>
          </w:p>
        </w:tc>
        <w:tc>
          <w:tcPr>
            <w:cnfStyle w:val="000000000000" w:firstRow="0" w:lastRow="0" w:firstColumn="0" w:lastColumn="0" w:oddVBand="0" w:evenVBand="0" w:oddHBand="0" w:evenHBand="0" w:firstRowFirstColumn="0" w:firstRowLastColumn="0" w:lastRowFirstColumn="0" w:lastRowLastColumn="0"/>
            <w:tcW w:w="427" w:type="pct"/>
            <w:tcBorders>
              <w:bottom w:val="single" w:color="auto" w:sz="4" w:space="0"/>
            </w:tcBorders>
            <w:tcMar/>
            <w:tcPrChange w:author="Veerle Van den Eynden" w:date="2024-03-07T11:27:28.6283459" w:id="629859537">
              <w:tcPr>
                <w:tcW w:w="427" w:type="pct"/>
                <w:tcBorders>
                  <w:bottom w:val="single" w:color="auto" w:sz="4" w:space="0"/>
                </w:tcBorders>
              </w:tcPr>
            </w:tcPrChange>
          </w:tcPr>
          <w:p w:rsidRPr="00EF2FC9" w:rsidR="00C44E67" w:rsidP="00C44E67" w:rsidRDefault="00C44E67" w14:paraId="7CAED3EE" w14:textId="4AD0B08D">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R</w:t>
            </w:r>
          </w:p>
        </w:tc>
        <w:tc>
          <w:tcPr>
            <w:cnfStyle w:val="000000000000" w:firstRow="0" w:lastRow="0" w:firstColumn="0" w:lastColumn="0" w:oddVBand="0" w:evenVBand="0" w:oddHBand="0" w:evenHBand="0" w:firstRowFirstColumn="0" w:firstRowLastColumn="0" w:lastRowFirstColumn="0" w:lastRowLastColumn="0"/>
            <w:tcW w:w="736" w:type="pct"/>
            <w:tcBorders>
              <w:bottom w:val="single" w:color="auto" w:sz="4" w:space="0"/>
            </w:tcBorders>
            <w:tcMar/>
            <w:tcPrChange w:author="Veerle Van den Eynden" w:date="2024-03-07T11:27:28.6283459" w:id="2056812541">
              <w:tcPr>
                <w:tcW w:w="736" w:type="pct"/>
                <w:tcBorders>
                  <w:bottom w:val="single" w:color="auto" w:sz="4" w:space="0"/>
                </w:tcBorders>
              </w:tcPr>
            </w:tcPrChange>
          </w:tcPr>
          <w:p w:rsidRPr="00EF2FC9" w:rsidR="00C44E67" w:rsidP="00C44E67" w:rsidRDefault="00C44E67" w14:paraId="5A054A9E" w14:textId="4311E6DE">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CO</w:t>
            </w:r>
          </w:p>
        </w:tc>
        <w:tc>
          <w:tcPr>
            <w:cnfStyle w:val="000000000000" w:firstRow="0" w:lastRow="0" w:firstColumn="0" w:lastColumn="0" w:oddVBand="0" w:evenVBand="0" w:oddHBand="0" w:evenHBand="0" w:firstRowFirstColumn="0" w:firstRowLastColumn="0" w:lastRowFirstColumn="0" w:lastRowLastColumn="0"/>
            <w:tcW w:w="605" w:type="pct"/>
            <w:tcBorders>
              <w:bottom w:val="single" w:color="auto" w:sz="4" w:space="0"/>
              <w:right w:val="single" w:color="auto" w:sz="4" w:space="0"/>
            </w:tcBorders>
            <w:tcMar/>
            <w:tcPrChange w:author="Veerle Van den Eynden" w:date="2024-03-07T11:27:28.6283459" w:id="217648799">
              <w:tcPr>
                <w:tcW w:w="605" w:type="pct"/>
                <w:tcBorders>
                  <w:bottom w:val="single" w:color="auto" w:sz="4" w:space="0"/>
                  <w:right w:val="single" w:color="auto" w:sz="4" w:space="0"/>
                </w:tcBorders>
              </w:tcPr>
            </w:tcPrChange>
          </w:tcPr>
          <w:p w:rsidRPr="00EF2FC9" w:rsidR="00C44E67" w:rsidP="00C44E67" w:rsidRDefault="00550E84" w14:paraId="180C84AA" w14:textId="2DCE65E0">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M48</w:t>
            </w:r>
          </w:p>
        </w:tc>
      </w:tr>
    </w:tbl>
    <w:p w:rsidRPr="00EF2FC9" w:rsidR="00923D86" w:rsidP="00923D86" w:rsidRDefault="00923D86" w14:paraId="4FD9C169" w14:textId="77777777">
      <w:pPr>
        <w:rPr>
          <w:lang w:val="en-GB"/>
        </w:rPr>
      </w:pPr>
    </w:p>
    <w:p w:rsidRPr="00EF2FC9" w:rsidR="00AC4EA5" w:rsidP="00923D86" w:rsidRDefault="00AC4EA5" w14:paraId="5F21E764" w14:textId="4AB8F454">
      <w:pPr>
        <w:rPr>
          <w:lang w:val="en-GB"/>
        </w:rPr>
      </w:pPr>
      <w:r w:rsidRPr="00EF2FC9">
        <w:rPr>
          <w:lang w:val="en-GB"/>
        </w:rPr>
        <w:br w:type="page"/>
      </w:r>
    </w:p>
    <w:p w:rsidRPr="00EF2FC9" w:rsidR="00DD3547" w:rsidP="00DD3547" w:rsidRDefault="00DD3547" w14:paraId="4E88B92A" w14:textId="77777777">
      <w:pPr>
        <w:rPr>
          <w:lang w:val="en-GB" w:eastAsia="fr-FR"/>
        </w:rPr>
      </w:pPr>
    </w:p>
    <w:p w:rsidRPr="00EF2FC9" w:rsidR="00DD3547" w:rsidP="00DD3547" w:rsidRDefault="00AC4EA5" w14:paraId="4E86F695" w14:textId="7E9795A5">
      <w:pPr>
        <w:pStyle w:val="Heading1"/>
        <w:numPr>
          <w:ilvl w:val="0"/>
          <w:numId w:val="6"/>
        </w:numPr>
        <w:rPr>
          <w:lang w:val="en-GB"/>
        </w:rPr>
      </w:pPr>
      <w:bookmarkStart w:name="_Toc159669219" w:id="9"/>
      <w:r w:rsidRPr="00EF2FC9">
        <w:rPr>
          <w:lang w:val="en-GB"/>
        </w:rPr>
        <w:t>Project Data</w:t>
      </w:r>
      <w:bookmarkEnd w:id="9"/>
      <w:r w:rsidRPr="00EF2FC9" w:rsidR="00DD3547">
        <w:rPr>
          <w:lang w:val="en-GB"/>
        </w:rPr>
        <w:t xml:space="preserve"> </w:t>
      </w:r>
    </w:p>
    <w:p w:rsidRPr="00EF2FC9" w:rsidR="00DD3547" w:rsidP="00DD3547" w:rsidRDefault="00DD3547" w14:paraId="2AAE860D" w14:textId="77777777">
      <w:pPr>
        <w:rPr>
          <w:lang w:val="en-GB"/>
        </w:rPr>
      </w:pPr>
    </w:p>
    <w:p w:rsidRPr="00EF2FC9" w:rsidR="00DD3547" w:rsidP="00971DA2" w:rsidRDefault="00FF2FE2" w14:paraId="2A95C3D8" w14:textId="47521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Detailed information about the origin, purpose, characteristics, and potential usefulness of project</w:t>
      </w:r>
      <w:r w:rsidRPr="00EF2FC9" w:rsidR="00D267EF">
        <w:rPr>
          <w:rFonts w:ascii="Corbel" w:hAnsi="Corbel" w:cs="Arial"/>
          <w:color w:val="000000"/>
          <w:lang w:val="en-GB"/>
        </w:rPr>
        <w:t xml:space="preserve"> </w:t>
      </w:r>
      <w:r w:rsidRPr="00EF2FC9">
        <w:rPr>
          <w:rFonts w:ascii="Corbel" w:hAnsi="Corbel" w:cs="Arial"/>
          <w:color w:val="000000"/>
          <w:lang w:val="en-GB"/>
        </w:rPr>
        <w:t>data are described in this section and summarized in Table</w:t>
      </w:r>
      <w:r w:rsidRPr="00EF2FC9" w:rsidR="00D267EF">
        <w:rPr>
          <w:rFonts w:ascii="Corbel" w:hAnsi="Corbel" w:cs="Arial"/>
          <w:color w:val="000000"/>
          <w:lang w:val="en-GB"/>
        </w:rPr>
        <w:t xml:space="preserve"> </w:t>
      </w:r>
      <w:r w:rsidRPr="00EF2FC9" w:rsidR="00EF2FC9">
        <w:rPr>
          <w:rFonts w:ascii="Corbel" w:hAnsi="Corbel" w:cs="Arial"/>
          <w:color w:val="000000"/>
          <w:lang w:val="en-GB"/>
        </w:rPr>
        <w:t>4</w:t>
      </w:r>
      <w:r w:rsidRPr="00EF2FC9" w:rsidR="00550E84">
        <w:rPr>
          <w:rFonts w:ascii="Corbel" w:hAnsi="Corbel" w:cs="Arial"/>
          <w:color w:val="000000"/>
          <w:lang w:val="en-GB"/>
        </w:rPr>
        <w:t>.</w:t>
      </w:r>
    </w:p>
    <w:p w:rsidRPr="00EF2FC9" w:rsidR="00F411B8" w:rsidP="00FF2FE2" w:rsidRDefault="00F411B8" w14:paraId="1A9703B3" w14:textId="77777777">
      <w:pPr>
        <w:rPr>
          <w:rFonts w:ascii="Arial" w:hAnsi="Arial" w:cs="Arial"/>
          <w:color w:val="000000"/>
          <w:sz w:val="21"/>
          <w:szCs w:val="21"/>
          <w:lang w:val="en-GB"/>
        </w:rPr>
      </w:pPr>
    </w:p>
    <w:p w:rsidRPr="00EF2FC9" w:rsidR="00F411B8" w:rsidP="00F411B8" w:rsidRDefault="002D3452" w14:paraId="73B7920C" w14:textId="48B501FC">
      <w:pPr>
        <w:pStyle w:val="Heading2"/>
        <w:rPr>
          <w:lang w:val="en-GB"/>
        </w:rPr>
      </w:pPr>
      <w:bookmarkStart w:name="_Toc159669220" w:id="10"/>
      <w:r w:rsidRPr="00EF2FC9">
        <w:rPr>
          <w:lang w:val="en-GB"/>
        </w:rPr>
        <w:t xml:space="preserve">2.1 </w:t>
      </w:r>
      <w:r w:rsidRPr="00EF2FC9" w:rsidR="00247C9F">
        <w:rPr>
          <w:lang w:val="en-GB"/>
        </w:rPr>
        <w:t>D</w:t>
      </w:r>
      <w:r w:rsidRPr="00EF2FC9" w:rsidR="00F411B8">
        <w:rPr>
          <w:lang w:val="en-GB"/>
        </w:rPr>
        <w:t>ata</w:t>
      </w:r>
      <w:r w:rsidRPr="00EF2FC9" w:rsidR="00247C9F">
        <w:rPr>
          <w:lang w:val="en-GB"/>
        </w:rPr>
        <w:t xml:space="preserve"> Type</w:t>
      </w:r>
      <w:bookmarkEnd w:id="10"/>
    </w:p>
    <w:p w:rsidRPr="00EF2FC9" w:rsidR="00F411B8" w:rsidP="00FF2FE2" w:rsidRDefault="00F411B8" w14:paraId="482246BF" w14:textId="77777777">
      <w:pPr>
        <w:rPr>
          <w:rFonts w:ascii="Arial" w:hAnsi="Arial" w:cs="Arial"/>
          <w:color w:val="000000"/>
          <w:sz w:val="21"/>
          <w:szCs w:val="21"/>
          <w:lang w:val="en-GB"/>
        </w:rPr>
      </w:pPr>
    </w:p>
    <w:p w:rsidR="00F411B8" w:rsidP="002574AB" w:rsidRDefault="002574AB" w14:paraId="4BBEED39" w14:textId="2A158378">
      <w:pPr>
        <w:spacing w:line="276" w:lineRule="auto"/>
        <w:jc w:val="both"/>
        <w:rPr>
          <w:rFonts w:ascii="Corbel" w:hAnsi="Corbel"/>
          <w:lang w:val="en-GB"/>
        </w:rPr>
      </w:pPr>
      <w:r w:rsidRPr="00EF2FC9">
        <w:rPr>
          <w:rFonts w:ascii="Corbel" w:hAnsi="Corbel"/>
          <w:lang w:val="en-GB"/>
        </w:rPr>
        <w:t xml:space="preserve">Types of data/research outputs include experimental laboratory data (images/microscopy, DNA sequences, chemical analysis reports, text files, calculations, adapted figures), algorithms/AI, digital model software, drawings, images (photographs), integration protocols (documents), video, CAD files (3D models), design-led research outputs (video, photographs), </w:t>
      </w:r>
      <w:r w:rsidRPr="00EF2FC9" w:rsidR="00B469A4">
        <w:rPr>
          <w:rFonts w:ascii="Corbel" w:hAnsi="Corbel"/>
          <w:lang w:val="en-GB"/>
        </w:rPr>
        <w:t>and</w:t>
      </w:r>
      <w:r w:rsidRPr="00EF2FC9">
        <w:rPr>
          <w:rFonts w:ascii="Corbel" w:hAnsi="Corbel"/>
          <w:lang w:val="en-GB"/>
        </w:rPr>
        <w:t xml:space="preserve"> research publications (DTP, text/image). All deliverables will require the generation of novel (i.e., new) data by consortium members through surveys, meta-analyses, and experiments. </w:t>
      </w:r>
    </w:p>
    <w:p w:rsidR="00542B3F" w:rsidP="002574AB" w:rsidRDefault="00542B3F" w14:paraId="5EEB710B" w14:textId="77777777">
      <w:pPr>
        <w:spacing w:line="276" w:lineRule="auto"/>
        <w:jc w:val="both"/>
        <w:rPr>
          <w:rFonts w:ascii="Corbel" w:hAnsi="Corbel"/>
          <w:lang w:val="en-GB"/>
        </w:rPr>
      </w:pPr>
    </w:p>
    <w:p w:rsidRPr="00542B3F" w:rsidR="00542B3F" w:rsidP="00542B3F" w:rsidRDefault="00542B3F" w14:paraId="6CF42785" w14:textId="663E0634">
      <w:pPr>
        <w:pStyle w:val="Footer"/>
        <w:spacing w:line="276" w:lineRule="auto"/>
        <w:rPr>
          <w:rFonts w:ascii="Corbel" w:hAnsi="Corbel"/>
          <w:sz w:val="21"/>
          <w:szCs w:val="21"/>
          <w:lang w:val="en-GB"/>
        </w:rPr>
      </w:pPr>
      <w:r w:rsidRPr="00EF2FC9">
        <w:rPr>
          <w:rFonts w:ascii="Corbel" w:hAnsi="Corbel"/>
          <w:b/>
          <w:bCs/>
          <w:sz w:val="21"/>
          <w:szCs w:val="21"/>
          <w:lang w:val="en-GB"/>
        </w:rPr>
        <w:t xml:space="preserve">Table </w:t>
      </w:r>
      <w:r>
        <w:rPr>
          <w:rFonts w:ascii="Corbel" w:hAnsi="Corbel"/>
          <w:b/>
          <w:bCs/>
          <w:sz w:val="21"/>
          <w:szCs w:val="21"/>
          <w:lang w:val="en-GB"/>
        </w:rPr>
        <w:t>4</w:t>
      </w:r>
      <w:r w:rsidRPr="00EF2FC9">
        <w:rPr>
          <w:rFonts w:ascii="Corbel" w:hAnsi="Corbel"/>
          <w:b/>
          <w:bCs/>
          <w:sz w:val="21"/>
          <w:szCs w:val="21"/>
          <w:lang w:val="en-GB"/>
        </w:rPr>
        <w:t>:</w:t>
      </w:r>
      <w:r w:rsidRPr="00EF2FC9">
        <w:rPr>
          <w:rFonts w:ascii="Corbel" w:hAnsi="Corbel"/>
          <w:sz w:val="21"/>
          <w:szCs w:val="21"/>
          <w:lang w:val="en-GB"/>
        </w:rPr>
        <w:t xml:space="preserve"> Overview of the Mi-Hy </w:t>
      </w:r>
      <w:r>
        <w:rPr>
          <w:rFonts w:ascii="Corbel" w:hAnsi="Corbel"/>
          <w:sz w:val="21"/>
          <w:szCs w:val="21"/>
          <w:lang w:val="en-GB"/>
        </w:rPr>
        <w:t>deliverable descriptors</w:t>
      </w:r>
      <w:r w:rsidRPr="00EF2FC9">
        <w:rPr>
          <w:rFonts w:ascii="Corbel" w:hAnsi="Corbel"/>
          <w:sz w:val="21"/>
          <w:szCs w:val="21"/>
          <w:lang w:val="en-GB"/>
        </w:rPr>
        <w:t>.</w:t>
      </w:r>
    </w:p>
    <w:tbl>
      <w:tblPr>
        <w:tblStyle w:val="GridTable3-Accent6"/>
        <w:tblW w:w="0" w:type="auto"/>
        <w:tblLook w:val="04A0" w:firstRow="1" w:lastRow="0" w:firstColumn="1" w:lastColumn="0" w:noHBand="0" w:noVBand="1"/>
      </w:tblPr>
      <w:tblGrid>
        <w:gridCol w:w="1129"/>
        <w:gridCol w:w="2694"/>
        <w:gridCol w:w="5233"/>
      </w:tblGrid>
      <w:tr w:rsidRPr="003C728F" w:rsidR="00542B3F" w:rsidTr="5FE25513" w14:paraId="2276B0F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Borders>
              <w:top w:val="single" w:color="385623" w:themeShade="" w:sz="4" w:space="0"/>
              <w:left w:val="single" w:color="385623" w:themeShade="" w:sz="4" w:space="0"/>
            </w:tcBorders>
            <w:tcMar/>
            <w:tcPrChange w:author="Veerle Van den Eynden" w:date="2024-03-07T11:27:28.6283459" w:id="893210936">
              <w:tcPr>
                <w:cnfStyle w:val="001000000100" w:firstRow="0" w:lastRow="0" w:firstColumn="1" w:lastColumn="0" w:oddVBand="0" w:evenVBand="0" w:oddHBand="0" w:evenHBand="0" w:firstRowFirstColumn="1" w:firstRowLastColumn="0" w:lastRowFirstColumn="0" w:lastRowLastColumn="0"/>
                <w:tcW w:w="1129" w:type="dxa"/>
                <w:tcBorders>
                  <w:top w:val="single" w:color="385623" w:themeColor="accent6" w:themeShade="80" w:sz="4" w:space="0"/>
                  <w:left w:val="single" w:color="385623" w:themeColor="accent6" w:themeShade="80" w:sz="4" w:space="0"/>
                </w:tcBorders>
              </w:tcPr>
            </w:tcPrChange>
          </w:tcPr>
          <w:p w:rsidRPr="003C728F" w:rsidR="00542B3F" w:rsidP="00542B3F" w:rsidRDefault="00542B3F" w14:paraId="37796915" w14:textId="03383386">
            <w:pPr>
              <w:spacing w:line="276" w:lineRule="auto"/>
              <w:jc w:val="both"/>
              <w:rPr>
                <w:rFonts w:ascii="Corbel" w:hAnsi="Corbel"/>
                <w:sz w:val="18"/>
                <w:szCs w:val="18"/>
                <w:lang w:val="en-GB"/>
              </w:rPr>
            </w:pPr>
            <w:r w:rsidRPr="00923D86">
              <w:rPr>
                <w:rFonts w:ascii="Corbel" w:hAnsi="Corbel"/>
                <w:sz w:val="18"/>
                <w:szCs w:val="18"/>
                <w:lang w:val="en-GB"/>
              </w:rPr>
              <w:t xml:space="preserve">Deliverable </w:t>
            </w:r>
          </w:p>
        </w:tc>
        <w:tc>
          <w:tcPr>
            <w:cnfStyle w:val="000000000000" w:firstRow="0" w:lastRow="0" w:firstColumn="0" w:lastColumn="0" w:oddVBand="0" w:evenVBand="0" w:oddHBand="0" w:evenHBand="0" w:firstRowFirstColumn="0" w:firstRowLastColumn="0" w:lastRowFirstColumn="0" w:lastRowLastColumn="0"/>
            <w:tcW w:w="2694" w:type="dxa"/>
            <w:tcBorders>
              <w:top w:val="single" w:color="385623" w:themeShade="" w:sz="4" w:space="0"/>
            </w:tcBorders>
            <w:tcMar/>
            <w:tcPrChange w:author="Veerle Van den Eynden" w:date="2024-03-07T11:27:28.6283459" w:id="1267530749">
              <w:tcPr>
                <w:tcW w:w="2694" w:type="dxa"/>
                <w:tcBorders>
                  <w:top w:val="single" w:color="385623" w:themeColor="accent6" w:themeShade="80" w:sz="4" w:space="0"/>
                </w:tcBorders>
              </w:tcPr>
            </w:tcPrChange>
          </w:tcPr>
          <w:p w:rsidRPr="003C728F" w:rsidR="00542B3F" w:rsidP="00542B3F" w:rsidRDefault="00542B3F" w14:paraId="47C12CC9" w14:textId="1E1D3DB3">
            <w:pPr>
              <w:spacing w:line="276" w:lineRule="auto"/>
              <w:jc w:val="both"/>
              <w:cnfStyle w:val="100000000000" w:firstRow="1" w:lastRow="0" w:firstColumn="0" w:lastColumn="0" w:oddVBand="0" w:evenVBand="0" w:oddHBand="0" w:evenHBand="0" w:firstRowFirstColumn="0" w:firstRowLastColumn="0" w:lastRowFirstColumn="0" w:lastRowLastColumn="0"/>
              <w:rPr>
                <w:rFonts w:ascii="Corbel" w:hAnsi="Corbel"/>
                <w:b w:val="0"/>
                <w:bCs w:val="0"/>
                <w:sz w:val="18"/>
                <w:szCs w:val="18"/>
                <w:lang w:val="en-GB"/>
              </w:rPr>
            </w:pPr>
            <w:r w:rsidRPr="00923D86">
              <w:rPr>
                <w:rFonts w:ascii="Corbel" w:hAnsi="Corbel"/>
                <w:b w:val="0"/>
                <w:bCs w:val="0"/>
                <w:sz w:val="18"/>
                <w:szCs w:val="18"/>
                <w:lang w:val="en-GB"/>
              </w:rPr>
              <w:t>Deliverable Name</w:t>
            </w:r>
          </w:p>
        </w:tc>
        <w:tc>
          <w:tcPr>
            <w:cnfStyle w:val="000000000000" w:firstRow="0" w:lastRow="0" w:firstColumn="0" w:lastColumn="0" w:oddVBand="0" w:evenVBand="0" w:oddHBand="0" w:evenHBand="0" w:firstRowFirstColumn="0" w:firstRowLastColumn="0" w:lastRowFirstColumn="0" w:lastRowLastColumn="0"/>
            <w:tcW w:w="5233" w:type="dxa"/>
            <w:tcBorders>
              <w:top w:val="single" w:color="385623" w:themeShade="" w:sz="4" w:space="0"/>
              <w:right w:val="single" w:color="385623" w:themeShade="" w:sz="4" w:space="0"/>
            </w:tcBorders>
            <w:tcMar/>
            <w:tcPrChange w:author="Veerle Van den Eynden" w:date="2024-03-07T11:27:28.6283459" w:id="1264125361">
              <w:tcPr>
                <w:tcW w:w="5233" w:type="dxa"/>
                <w:tcBorders>
                  <w:top w:val="single" w:color="385623" w:themeColor="accent6" w:themeShade="80" w:sz="4" w:space="0"/>
                  <w:right w:val="single" w:color="385623" w:themeColor="accent6" w:themeShade="80" w:sz="4" w:space="0"/>
                </w:tcBorders>
              </w:tcPr>
            </w:tcPrChange>
          </w:tcPr>
          <w:p w:rsidRPr="003C728F" w:rsidR="00542B3F" w:rsidP="00542B3F" w:rsidRDefault="00542B3F" w14:paraId="58DFF2E9" w14:textId="1A09695C">
            <w:pPr>
              <w:spacing w:line="276" w:lineRule="auto"/>
              <w:jc w:val="both"/>
              <w:cnfStyle w:val="100000000000" w:firstRow="1" w:lastRow="0" w:firstColumn="0" w:lastColumn="0" w:oddVBand="0" w:evenVBand="0" w:oddHBand="0" w:evenHBand="0" w:firstRowFirstColumn="0" w:firstRowLastColumn="0" w:lastRowFirstColumn="0" w:lastRowLastColumn="0"/>
              <w:rPr>
                <w:rFonts w:ascii="Corbel" w:hAnsi="Corbel"/>
                <w:b w:val="0"/>
                <w:bCs w:val="0"/>
                <w:sz w:val="18"/>
                <w:szCs w:val="18"/>
                <w:lang w:val="en-GB"/>
              </w:rPr>
            </w:pPr>
            <w:r w:rsidRPr="003C728F">
              <w:rPr>
                <w:rFonts w:ascii="Corbel" w:hAnsi="Corbel"/>
                <w:b w:val="0"/>
                <w:bCs w:val="0"/>
                <w:sz w:val="18"/>
                <w:szCs w:val="18"/>
                <w:lang w:val="en-GB"/>
              </w:rPr>
              <w:t>Descriptor</w:t>
            </w:r>
          </w:p>
        </w:tc>
      </w:tr>
      <w:tr w:rsidRPr="003C728F" w:rsidR="00542B3F" w:rsidTr="5FE25513" w14:paraId="0BA869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24779010">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3E6F7874" w14:textId="62D4C156">
            <w:pPr>
              <w:spacing w:line="276" w:lineRule="auto"/>
              <w:jc w:val="both"/>
              <w:rPr>
                <w:rFonts w:ascii="Corbel" w:hAnsi="Corbel"/>
                <w:sz w:val="18"/>
                <w:szCs w:val="18"/>
                <w:lang w:val="en-GB"/>
              </w:rPr>
            </w:pPr>
            <w:r w:rsidRPr="00923D86">
              <w:rPr>
                <w:rFonts w:ascii="Corbel" w:hAnsi="Corbel"/>
                <w:sz w:val="18"/>
                <w:szCs w:val="18"/>
                <w:lang w:val="en-GB"/>
              </w:rPr>
              <w:t>D5.1</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573104482">
              <w:tcPr>
                <w:tcW w:w="2694" w:type="dxa"/>
              </w:tcPr>
            </w:tcPrChange>
          </w:tcPr>
          <w:p w:rsidRPr="003C728F" w:rsidR="00542B3F" w:rsidP="00542B3F" w:rsidRDefault="00542B3F" w14:paraId="556CBEA0" w14:textId="1709F1C3">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Project Website</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270452356">
              <w:tcPr>
                <w:tcW w:w="5233" w:type="dxa"/>
                <w:tcBorders>
                  <w:right w:val="single" w:color="385623" w:themeColor="accent6" w:themeShade="80" w:sz="4" w:space="0"/>
                </w:tcBorders>
              </w:tcPr>
            </w:tcPrChange>
          </w:tcPr>
          <w:p w:rsidRPr="003C728F" w:rsidR="00542B3F" w:rsidP="00542B3F" w:rsidRDefault="008E5871" w14:paraId="47D9DAB7" w14:textId="322453CE">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Design and implementation of project website infrastructure for updatable content</w:t>
            </w:r>
            <w:r w:rsidRPr="003C728F" w:rsidR="00CC43C7">
              <w:rPr>
                <w:rFonts w:ascii="Corbel" w:hAnsi="Corbel"/>
                <w:sz w:val="18"/>
                <w:szCs w:val="18"/>
                <w:lang w:val="en-GB"/>
              </w:rPr>
              <w:t xml:space="preserve"> including website and project logo information also with social media links</w:t>
            </w:r>
          </w:p>
        </w:tc>
      </w:tr>
      <w:tr w:rsidRPr="003C728F" w:rsidR="00542B3F" w:rsidTr="5FE25513" w14:paraId="0EFCBFBE"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753408376">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56D52DB7" w14:textId="738C806E">
            <w:pPr>
              <w:spacing w:line="276" w:lineRule="auto"/>
              <w:jc w:val="both"/>
              <w:rPr>
                <w:rFonts w:ascii="Corbel" w:hAnsi="Corbel"/>
                <w:sz w:val="18"/>
                <w:szCs w:val="18"/>
                <w:lang w:val="en-GB"/>
              </w:rPr>
            </w:pPr>
            <w:r w:rsidRPr="00923D86">
              <w:rPr>
                <w:rFonts w:ascii="Corbel" w:hAnsi="Corbel"/>
                <w:sz w:val="18"/>
                <w:szCs w:val="18"/>
                <w:lang w:val="en-GB"/>
              </w:rPr>
              <w:t>D6.1</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898767315">
              <w:tcPr>
                <w:tcW w:w="2694" w:type="dxa"/>
              </w:tcPr>
            </w:tcPrChange>
          </w:tcPr>
          <w:p w:rsidRPr="003C728F" w:rsidR="00542B3F" w:rsidP="00542B3F" w:rsidRDefault="00542B3F" w14:paraId="4B479774" w14:textId="7027FDCF">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Network Kick-off meeting Report</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605263471">
              <w:tcPr>
                <w:tcW w:w="5233" w:type="dxa"/>
                <w:tcBorders>
                  <w:right w:val="single" w:color="385623" w:themeColor="accent6" w:themeShade="80" w:sz="4" w:space="0"/>
                </w:tcBorders>
              </w:tcPr>
            </w:tcPrChange>
          </w:tcPr>
          <w:p w:rsidRPr="003C728F" w:rsidR="00542B3F" w:rsidP="00542B3F" w:rsidRDefault="008E5871" w14:paraId="148A0C0B" w14:textId="656A1659">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Written report of the Mi-Hy project kick-off meeting</w:t>
            </w:r>
            <w:r w:rsidRPr="003C728F" w:rsidR="00073CE2">
              <w:rPr>
                <w:rFonts w:ascii="Corbel" w:hAnsi="Corbel"/>
                <w:sz w:val="18"/>
                <w:szCs w:val="18"/>
                <w:lang w:val="en-GB"/>
              </w:rPr>
              <w:t>, covering the project background information, project purpose, project scope, project timeline, roles, responsibilities, and the next steps. The project will be deconstructed into its key constituents and discussed each in detail with team members.</w:t>
            </w:r>
          </w:p>
        </w:tc>
      </w:tr>
      <w:tr w:rsidRPr="003C728F" w:rsidR="00542B3F" w:rsidTr="5FE25513" w14:paraId="595B67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965607270">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115482EA" w14:textId="4940E629">
            <w:pPr>
              <w:spacing w:line="276" w:lineRule="auto"/>
              <w:jc w:val="both"/>
              <w:rPr>
                <w:rFonts w:ascii="Corbel" w:hAnsi="Corbel"/>
                <w:sz w:val="18"/>
                <w:szCs w:val="18"/>
                <w:lang w:val="en-GB"/>
              </w:rPr>
            </w:pPr>
            <w:r w:rsidRPr="00923D86">
              <w:rPr>
                <w:rFonts w:ascii="Corbel" w:hAnsi="Corbel"/>
                <w:sz w:val="18"/>
                <w:szCs w:val="18"/>
                <w:lang w:val="en-GB"/>
              </w:rPr>
              <w:t>D6.2</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889183380">
              <w:tcPr>
                <w:tcW w:w="2694" w:type="dxa"/>
              </w:tcPr>
            </w:tcPrChange>
          </w:tcPr>
          <w:p w:rsidRPr="003C728F" w:rsidR="00542B3F" w:rsidP="00542B3F" w:rsidRDefault="00542B3F" w14:paraId="722F08E5" w14:textId="59CA8564">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Portfolio Implementation Strategic Plan</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839006656">
              <w:tcPr>
                <w:tcW w:w="5233" w:type="dxa"/>
                <w:tcBorders>
                  <w:right w:val="single" w:color="385623" w:themeColor="accent6" w:themeShade="80" w:sz="4" w:space="0"/>
                </w:tcBorders>
              </w:tcPr>
            </w:tcPrChange>
          </w:tcPr>
          <w:p w:rsidRPr="003C728F" w:rsidR="00542B3F" w:rsidP="00542B3F" w:rsidRDefault="008E5871" w14:paraId="11753ABF" w14:textId="37F09DDD">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Written report of the of Mi-Hy</w:t>
            </w:r>
            <w:r w:rsidRPr="003C728F" w:rsidR="00073CE2">
              <w:rPr>
                <w:rFonts w:ascii="Corbel" w:hAnsi="Corbel"/>
                <w:sz w:val="18"/>
                <w:szCs w:val="18"/>
                <w:lang w:val="en-GB"/>
              </w:rPr>
              <w:t xml:space="preserve"> contributions to the</w:t>
            </w:r>
            <w:r w:rsidRPr="003C728F" w:rsidR="00073CE2">
              <w:rPr>
                <w:rFonts w:ascii="Corbel" w:hAnsi="Corbel"/>
                <w:sz w:val="18"/>
                <w:szCs w:val="18"/>
              </w:rPr>
              <w:t xml:space="preserve"> </w:t>
            </w:r>
            <w:r w:rsidRPr="003C728F" w:rsidR="00073CE2">
              <w:rPr>
                <w:rFonts w:ascii="Corbel" w:hAnsi="Corbel"/>
                <w:sz w:val="18"/>
                <w:szCs w:val="18"/>
                <w:lang w:val="en-GB"/>
              </w:rPr>
              <w:t>Portfolio Implementation Strategic Plan to address the challenges of the Carbon dioxide and nitrogen management and valorisation portfolio and collaboratively plan for a future of innovation.</w:t>
            </w:r>
          </w:p>
        </w:tc>
      </w:tr>
      <w:tr w:rsidRPr="003C728F" w:rsidR="00542B3F" w:rsidTr="5FE25513" w14:paraId="627FCF31"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341917052">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228F8014" w14:textId="496C26A4">
            <w:pPr>
              <w:spacing w:line="276" w:lineRule="auto"/>
              <w:jc w:val="both"/>
              <w:rPr>
                <w:rFonts w:ascii="Corbel" w:hAnsi="Corbel"/>
                <w:sz w:val="18"/>
                <w:szCs w:val="18"/>
                <w:lang w:val="en-GB"/>
              </w:rPr>
            </w:pPr>
            <w:r w:rsidRPr="00923D86">
              <w:rPr>
                <w:rFonts w:ascii="Corbel" w:hAnsi="Corbel"/>
                <w:sz w:val="18"/>
                <w:szCs w:val="18"/>
                <w:lang w:val="en-GB"/>
              </w:rPr>
              <w:t>D6.3</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697143282">
              <w:tcPr>
                <w:tcW w:w="2694" w:type="dxa"/>
              </w:tcPr>
            </w:tcPrChange>
          </w:tcPr>
          <w:p w:rsidRPr="003C728F" w:rsidR="00542B3F" w:rsidP="00542B3F" w:rsidRDefault="00542B3F" w14:paraId="7631501C" w14:textId="55134F32">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Data Management Plan</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842077970">
              <w:tcPr>
                <w:tcW w:w="5233" w:type="dxa"/>
                <w:tcBorders>
                  <w:right w:val="single" w:color="385623" w:themeColor="accent6" w:themeShade="80" w:sz="4" w:space="0"/>
                </w:tcBorders>
              </w:tcPr>
            </w:tcPrChange>
          </w:tcPr>
          <w:p w:rsidRPr="003C728F" w:rsidR="00542B3F" w:rsidP="00542B3F" w:rsidRDefault="00073CE2" w14:paraId="5CDB4200" w14:textId="566E5BF7">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Definition of the Data Management Plan (current document)</w:t>
            </w:r>
          </w:p>
        </w:tc>
      </w:tr>
      <w:tr w:rsidRPr="003C728F" w:rsidR="00542B3F" w:rsidTr="5FE25513" w14:paraId="6C5799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670944913">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5C3C78CB" w14:textId="60D22766">
            <w:pPr>
              <w:spacing w:line="276" w:lineRule="auto"/>
              <w:jc w:val="both"/>
              <w:rPr>
                <w:rFonts w:ascii="Corbel" w:hAnsi="Corbel"/>
                <w:sz w:val="18"/>
                <w:szCs w:val="18"/>
                <w:lang w:val="en-GB"/>
              </w:rPr>
            </w:pPr>
            <w:r w:rsidRPr="00923D86">
              <w:rPr>
                <w:rFonts w:ascii="Corbel" w:hAnsi="Corbel"/>
                <w:sz w:val="18"/>
                <w:szCs w:val="18"/>
                <w:lang w:val="en-GB"/>
              </w:rPr>
              <w:t>D5.2</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882672252">
              <w:tcPr>
                <w:tcW w:w="2694" w:type="dxa"/>
              </w:tcPr>
            </w:tcPrChange>
          </w:tcPr>
          <w:p w:rsidRPr="003C728F" w:rsidR="00542B3F" w:rsidP="00542B3F" w:rsidRDefault="00542B3F" w14:paraId="16F2F677" w14:textId="793E6604">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Communications Strategy and Impact Plan (CSIP)</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958208619">
              <w:tcPr>
                <w:tcW w:w="5233" w:type="dxa"/>
                <w:tcBorders>
                  <w:right w:val="single" w:color="385623" w:themeColor="accent6" w:themeShade="80" w:sz="4" w:space="0"/>
                </w:tcBorders>
              </w:tcPr>
            </w:tcPrChange>
          </w:tcPr>
          <w:p w:rsidRPr="003C728F" w:rsidR="00542B3F" w:rsidP="00542B3F" w:rsidRDefault="001C49B3" w14:paraId="01E5EA3B" w14:textId="71E371FA">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Definition of the Dissemination and Exploitation Plan. An overall vision for the project messaging within the different phases of the project is developed (D5.1) to engage the artist-in-residence &amp; reach external audiences for the effective &amp; ongoing dissemination &amp; exploitation of results &amp; develop the White Paper</w:t>
            </w:r>
          </w:p>
        </w:tc>
      </w:tr>
      <w:tr w:rsidRPr="003C728F" w:rsidR="00542B3F" w:rsidTr="5FE25513" w14:paraId="53993196"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2119010591">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77A2C2D9" w14:textId="69DCB238">
            <w:pPr>
              <w:spacing w:line="276" w:lineRule="auto"/>
              <w:jc w:val="both"/>
              <w:rPr>
                <w:rFonts w:ascii="Corbel" w:hAnsi="Corbel"/>
                <w:sz w:val="18"/>
                <w:szCs w:val="18"/>
                <w:lang w:val="en-GB"/>
              </w:rPr>
            </w:pPr>
            <w:r w:rsidRPr="003C728F">
              <w:rPr>
                <w:rFonts w:ascii="Corbel" w:hAnsi="Corbel"/>
                <w:sz w:val="18"/>
                <w:szCs w:val="18"/>
                <w:lang w:val="en-GB"/>
              </w:rPr>
              <w:t>D6.4</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2112543923">
              <w:tcPr>
                <w:tcW w:w="2694" w:type="dxa"/>
              </w:tcPr>
            </w:tcPrChange>
          </w:tcPr>
          <w:p w:rsidRPr="003C728F" w:rsidR="00542B3F" w:rsidP="00542B3F" w:rsidRDefault="00542B3F" w14:paraId="3A19F598" w14:textId="52ADF778">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Virtual Lab Protocol</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939065907">
              <w:tcPr>
                <w:tcW w:w="5233" w:type="dxa"/>
                <w:tcBorders>
                  <w:right w:val="single" w:color="385623" w:themeColor="accent6" w:themeShade="80" w:sz="4" w:space="0"/>
                </w:tcBorders>
              </w:tcPr>
            </w:tcPrChange>
          </w:tcPr>
          <w:p w:rsidRPr="003C728F" w:rsidR="00542B3F" w:rsidP="00542B3F" w:rsidRDefault="00073CE2" w14:paraId="10EF9E51" w14:textId="3D63DB22">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Communications &amp; software protocols established for the facility of the virtual laboratory that combines the digital model &amp; Zoom/Microsoft Teams communications networks.</w:t>
            </w:r>
          </w:p>
        </w:tc>
      </w:tr>
      <w:tr w:rsidRPr="003C728F" w:rsidR="00542B3F" w:rsidTr="5FE25513" w14:paraId="5770EF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554602273">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37102F1E" w14:textId="76FB8A5C">
            <w:pPr>
              <w:spacing w:line="276" w:lineRule="auto"/>
              <w:jc w:val="both"/>
              <w:rPr>
                <w:rFonts w:ascii="Corbel" w:hAnsi="Corbel"/>
                <w:sz w:val="18"/>
                <w:szCs w:val="18"/>
                <w:lang w:val="en-GB"/>
              </w:rPr>
            </w:pPr>
            <w:r w:rsidRPr="003C728F">
              <w:rPr>
                <w:rFonts w:ascii="Corbel" w:hAnsi="Corbel"/>
                <w:sz w:val="18"/>
                <w:szCs w:val="18"/>
                <w:lang w:val="en-GB"/>
              </w:rPr>
              <w:t>D6.8</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727323840">
              <w:tcPr>
                <w:tcW w:w="2694" w:type="dxa"/>
              </w:tcPr>
            </w:tcPrChange>
          </w:tcPr>
          <w:p w:rsidRPr="003C728F" w:rsidR="00542B3F" w:rsidP="00542B3F" w:rsidRDefault="00542B3F" w14:paraId="02EC73C2" w14:textId="2AF7EE79">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RP1 Technical Scientific Report</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656662145">
              <w:tcPr>
                <w:tcW w:w="5233" w:type="dxa"/>
                <w:tcBorders>
                  <w:right w:val="single" w:color="385623" w:themeColor="accent6" w:themeShade="80" w:sz="4" w:space="0"/>
                </w:tcBorders>
              </w:tcPr>
            </w:tcPrChange>
          </w:tcPr>
          <w:p w:rsidRPr="003C728F" w:rsidR="00542B3F" w:rsidP="00542B3F" w:rsidRDefault="00073CE2" w14:paraId="4421957F" w14:textId="3D7EB788">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The draft agenda, list of participants and presentations to be delivered during the review meeting</w:t>
            </w:r>
          </w:p>
        </w:tc>
      </w:tr>
      <w:tr w:rsidRPr="003C728F" w:rsidR="00542B3F" w:rsidTr="5FE25513" w14:paraId="07D49C7C"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936075866">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22A39AFE" w14:textId="048465F6">
            <w:pPr>
              <w:spacing w:line="276" w:lineRule="auto"/>
              <w:jc w:val="both"/>
              <w:rPr>
                <w:rFonts w:ascii="Corbel" w:hAnsi="Corbel"/>
                <w:sz w:val="18"/>
                <w:szCs w:val="18"/>
                <w:lang w:val="en-GB"/>
              </w:rPr>
            </w:pPr>
            <w:r w:rsidRPr="00923D86">
              <w:rPr>
                <w:rFonts w:ascii="Corbel" w:hAnsi="Corbel"/>
                <w:sz w:val="18"/>
                <w:szCs w:val="18"/>
                <w:lang w:val="en-GB"/>
              </w:rPr>
              <w:t>D4.1</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115245283">
              <w:tcPr>
                <w:tcW w:w="2694" w:type="dxa"/>
              </w:tcPr>
            </w:tcPrChange>
          </w:tcPr>
          <w:p w:rsidRPr="003C728F" w:rsidR="00542B3F" w:rsidP="00542B3F" w:rsidRDefault="00542B3F" w14:paraId="797DCBC6" w14:textId="66484536">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Baseline MFC Performance Specifications</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204226843">
              <w:tcPr>
                <w:tcW w:w="5233" w:type="dxa"/>
                <w:tcBorders>
                  <w:right w:val="single" w:color="385623" w:themeColor="accent6" w:themeShade="80" w:sz="4" w:space="0"/>
                </w:tcBorders>
              </w:tcPr>
            </w:tcPrChange>
          </w:tcPr>
          <w:p w:rsidRPr="003C728F" w:rsidR="00542B3F" w:rsidP="00542B3F" w:rsidRDefault="008E5871" w14:paraId="69FF7266" w14:textId="47766C7E">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 xml:space="preserve">A baseline BES (MFC + MEC) performance model that incorporates </w:t>
            </w:r>
            <w:proofErr w:type="spellStart"/>
            <w:r w:rsidRPr="003C728F">
              <w:rPr>
                <w:rFonts w:ascii="Corbel" w:hAnsi="Corbel"/>
                <w:sz w:val="18"/>
                <w:szCs w:val="18"/>
                <w:lang w:val="en-GB"/>
              </w:rPr>
              <w:t>i</w:t>
            </w:r>
            <w:proofErr w:type="spellEnd"/>
            <w:r w:rsidRPr="003C728F">
              <w:rPr>
                <w:rFonts w:ascii="Corbel" w:hAnsi="Corbel"/>
                <w:sz w:val="18"/>
                <w:szCs w:val="18"/>
                <w:lang w:val="en-GB"/>
              </w:rPr>
              <w:t>) electrical/metabolic/genetic data of microbial components to integrate cell performance with digital modelling tasks (+VR); ii) Characterises bioelectricity production; iii) Characterises component assembly; iv) enables the development of descriptors &amp; prototypes that embody these logics; v) enables recommendations for staged implementation of Mi-Hy; &amp; vi) final design specification</w:t>
            </w:r>
          </w:p>
        </w:tc>
      </w:tr>
      <w:tr w:rsidRPr="003C728F" w:rsidR="00542B3F" w:rsidTr="5FE25513" w14:paraId="735A8C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818439391">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0283E3F8" w14:textId="7D942751">
            <w:pPr>
              <w:spacing w:line="276" w:lineRule="auto"/>
              <w:jc w:val="both"/>
              <w:rPr>
                <w:rFonts w:ascii="Corbel" w:hAnsi="Corbel"/>
                <w:sz w:val="18"/>
                <w:szCs w:val="18"/>
                <w:lang w:val="en-GB"/>
              </w:rPr>
            </w:pPr>
            <w:r w:rsidRPr="00923D86">
              <w:rPr>
                <w:rFonts w:ascii="Corbel" w:hAnsi="Corbel"/>
                <w:sz w:val="18"/>
                <w:szCs w:val="18"/>
                <w:lang w:val="en-GB"/>
              </w:rPr>
              <w:t>D</w:t>
            </w:r>
            <w:r w:rsidRPr="003C728F">
              <w:rPr>
                <w:rFonts w:ascii="Corbel" w:hAnsi="Corbel"/>
                <w:sz w:val="18"/>
                <w:szCs w:val="18"/>
                <w:lang w:val="en-GB"/>
              </w:rPr>
              <w:t>3</w:t>
            </w:r>
            <w:r w:rsidRPr="00923D86">
              <w:rPr>
                <w:rFonts w:ascii="Corbel" w:hAnsi="Corbel"/>
                <w:sz w:val="18"/>
                <w:szCs w:val="18"/>
                <w:lang w:val="en-GB"/>
              </w:rPr>
              <w:t>.</w:t>
            </w:r>
            <w:r w:rsidRPr="003C728F">
              <w:rPr>
                <w:rFonts w:ascii="Corbel" w:hAnsi="Corbel"/>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452333002">
              <w:tcPr>
                <w:tcW w:w="2694" w:type="dxa"/>
              </w:tcPr>
            </w:tcPrChange>
          </w:tcPr>
          <w:p w:rsidRPr="003C728F" w:rsidR="00542B3F" w:rsidP="00542B3F" w:rsidRDefault="00542B3F" w14:paraId="18CD46EF" w14:textId="37B5548C">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Database of Cellular Components</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579916579">
              <w:tcPr>
                <w:tcW w:w="5233" w:type="dxa"/>
                <w:tcBorders>
                  <w:right w:val="single" w:color="385623" w:themeColor="accent6" w:themeShade="80" w:sz="4" w:space="0"/>
                </w:tcBorders>
              </w:tcPr>
            </w:tcPrChange>
          </w:tcPr>
          <w:p w:rsidRPr="003C728F" w:rsidR="00542B3F" w:rsidP="00542B3F" w:rsidRDefault="008E5871" w14:paraId="16270E41" w14:textId="34909762">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 xml:space="preserve">Database of Cellular Components is developed from the characterisation of mixed biofilms that are optimised from different aspects of the 3D disposition of the different cellular components &amp; </w:t>
            </w:r>
            <w:r w:rsidRPr="003C728F">
              <w:rPr>
                <w:rFonts w:ascii="Corbel" w:hAnsi="Corbel"/>
                <w:sz w:val="18"/>
                <w:szCs w:val="18"/>
                <w:lang w:val="en-GB"/>
              </w:rPr>
              <w:lastRenderedPageBreak/>
              <w:t xml:space="preserve">their physical interactions, namely: </w:t>
            </w:r>
            <w:proofErr w:type="spellStart"/>
            <w:r w:rsidRPr="003C728F">
              <w:rPr>
                <w:rFonts w:ascii="Corbel" w:hAnsi="Corbel"/>
                <w:sz w:val="18"/>
                <w:szCs w:val="18"/>
                <w:lang w:val="en-GB"/>
              </w:rPr>
              <w:t>i</w:t>
            </w:r>
            <w:proofErr w:type="spellEnd"/>
            <w:r w:rsidRPr="003C728F">
              <w:rPr>
                <w:rFonts w:ascii="Corbel" w:hAnsi="Corbel"/>
                <w:sz w:val="18"/>
                <w:szCs w:val="18"/>
                <w:lang w:val="en-GB"/>
              </w:rPr>
              <w:t>) through their nutrients cross-feeding (e.g. exopolysaccharide &amp; lipopolysaccharides production &amp; composition); ii) their intercellular chemical communication (e.g. quorum sensing); &amp; iii) electron transfer efficiency.</w:t>
            </w:r>
          </w:p>
        </w:tc>
      </w:tr>
      <w:tr w:rsidRPr="003C728F" w:rsidR="00542B3F" w:rsidTr="5FE25513" w14:paraId="14DBDE70"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441610450">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73C965D8" w14:textId="42795DF2">
            <w:pPr>
              <w:spacing w:line="276" w:lineRule="auto"/>
              <w:jc w:val="both"/>
              <w:rPr>
                <w:rFonts w:ascii="Corbel" w:hAnsi="Corbel"/>
                <w:sz w:val="18"/>
                <w:szCs w:val="18"/>
                <w:lang w:val="en-GB"/>
              </w:rPr>
            </w:pPr>
            <w:r w:rsidRPr="003C728F">
              <w:rPr>
                <w:rFonts w:ascii="Corbel" w:hAnsi="Corbel"/>
                <w:sz w:val="18"/>
                <w:szCs w:val="18"/>
                <w:lang w:val="en-GB"/>
              </w:rPr>
              <w:lastRenderedPageBreak/>
              <w:t>D1.1</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06474517">
              <w:tcPr>
                <w:tcW w:w="2694" w:type="dxa"/>
              </w:tcPr>
            </w:tcPrChange>
          </w:tcPr>
          <w:p w:rsidRPr="003C728F" w:rsidR="00542B3F" w:rsidP="00542B3F" w:rsidRDefault="00542B3F" w14:paraId="1054F73F" w14:textId="4515D3A5">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Mi-Hy Prototypes Designs</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2049532589">
              <w:tcPr>
                <w:tcW w:w="5233" w:type="dxa"/>
                <w:tcBorders>
                  <w:right w:val="single" w:color="385623" w:themeColor="accent6" w:themeShade="80" w:sz="4" w:space="0"/>
                </w:tcBorders>
              </w:tcPr>
            </w:tcPrChange>
          </w:tcPr>
          <w:p w:rsidRPr="003C728F" w:rsidR="00542B3F" w:rsidP="00542B3F" w:rsidRDefault="007F5EA0" w14:paraId="269DF565" w14:textId="163E4909">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Mi-Hy Prototype Designs aim to integrate the constituent units achieves a multi-functional device, whose primary design goal is to characterise the different parameters where the collective outputs of the units are more than the sum of the parts</w:t>
            </w:r>
          </w:p>
        </w:tc>
      </w:tr>
      <w:tr w:rsidRPr="003C728F" w:rsidR="00542B3F" w:rsidTr="5FE25513" w14:paraId="2132E0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2058291324">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51F131BF" w14:textId="71654CC3">
            <w:pPr>
              <w:spacing w:line="276" w:lineRule="auto"/>
              <w:jc w:val="both"/>
              <w:rPr>
                <w:rFonts w:ascii="Corbel" w:hAnsi="Corbel"/>
                <w:sz w:val="18"/>
                <w:szCs w:val="18"/>
                <w:lang w:val="en-GB"/>
              </w:rPr>
            </w:pPr>
            <w:r w:rsidRPr="00923D86">
              <w:rPr>
                <w:rFonts w:ascii="Corbel" w:hAnsi="Corbel"/>
                <w:sz w:val="18"/>
                <w:szCs w:val="18"/>
                <w:lang w:val="en-GB"/>
              </w:rPr>
              <w:t>D</w:t>
            </w:r>
            <w:r w:rsidRPr="003C728F">
              <w:rPr>
                <w:rFonts w:ascii="Corbel" w:hAnsi="Corbel"/>
                <w:sz w:val="18"/>
                <w:szCs w:val="18"/>
                <w:lang w:val="en-GB"/>
              </w:rPr>
              <w:t>1</w:t>
            </w:r>
            <w:r w:rsidRPr="00923D86">
              <w:rPr>
                <w:rFonts w:ascii="Corbel" w:hAnsi="Corbel"/>
                <w:sz w:val="18"/>
                <w:szCs w:val="18"/>
                <w:lang w:val="en-GB"/>
              </w:rPr>
              <w:t>.</w:t>
            </w:r>
            <w:r w:rsidRPr="003C728F">
              <w:rPr>
                <w:rFonts w:ascii="Corbel" w:hAnsi="Corbel"/>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2032556253">
              <w:tcPr>
                <w:tcW w:w="2694" w:type="dxa"/>
              </w:tcPr>
            </w:tcPrChange>
          </w:tcPr>
          <w:p w:rsidRPr="003C728F" w:rsidR="00542B3F" w:rsidP="00542B3F" w:rsidRDefault="00542B3F" w14:paraId="2D0E5C08" w14:textId="563EBD4A">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Mi-Hy Citizen Science Version</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419330960">
              <w:tcPr>
                <w:tcW w:w="5233" w:type="dxa"/>
                <w:tcBorders>
                  <w:right w:val="single" w:color="385623" w:themeColor="accent6" w:themeShade="80" w:sz="4" w:space="0"/>
                </w:tcBorders>
              </w:tcPr>
            </w:tcPrChange>
          </w:tcPr>
          <w:p w:rsidRPr="003C728F" w:rsidR="00542B3F" w:rsidP="00542B3F" w:rsidRDefault="00176381" w14:paraId="1AED6B1C" w14:textId="76028122">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Mi-Hy Citizen Science Version is developed with natural biofilms to demonstrate different degrees of integration of the constituent units to achieve a multi-functional device. The primary design goal is to demonstrate the different parameters and outputs to non-specialist audiences and to enable them to use the different units to propose their own solutions - i.e. crowd sourcing innovative applications</w:t>
            </w:r>
          </w:p>
        </w:tc>
      </w:tr>
      <w:tr w:rsidRPr="003C728F" w:rsidR="00542B3F" w:rsidTr="5FE25513" w14:paraId="47FF70DB"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126167277">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37DF15BD" w14:textId="3FF0A1AA">
            <w:pPr>
              <w:spacing w:line="276" w:lineRule="auto"/>
              <w:jc w:val="both"/>
              <w:rPr>
                <w:rFonts w:ascii="Corbel" w:hAnsi="Corbel"/>
                <w:sz w:val="18"/>
                <w:szCs w:val="18"/>
                <w:lang w:val="en-GB"/>
              </w:rPr>
            </w:pPr>
            <w:r w:rsidRPr="00923D86">
              <w:rPr>
                <w:rFonts w:ascii="Corbel" w:hAnsi="Corbel"/>
                <w:sz w:val="18"/>
                <w:szCs w:val="18"/>
                <w:lang w:val="en-GB"/>
              </w:rPr>
              <w:t>D5.</w:t>
            </w:r>
            <w:r w:rsidRPr="003C728F">
              <w:rPr>
                <w:rFonts w:ascii="Corbel" w:hAnsi="Corbel"/>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705632245">
              <w:tcPr>
                <w:tcW w:w="2694" w:type="dxa"/>
              </w:tcPr>
            </w:tcPrChange>
          </w:tcPr>
          <w:p w:rsidRPr="003C728F" w:rsidR="00542B3F" w:rsidP="00542B3F" w:rsidRDefault="00542B3F" w14:paraId="0451CA6E" w14:textId="0D76D22C">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International MFC Design competition </w:t>
            </w:r>
            <w:r w:rsidRPr="003C728F">
              <w:rPr>
                <w:rFonts w:ascii="Corbel" w:hAnsi="Corbel"/>
                <w:sz w:val="18"/>
                <w:szCs w:val="18"/>
                <w:lang w:val="en-GB"/>
              </w:rPr>
              <w:t>and</w:t>
            </w:r>
            <w:r w:rsidRPr="00923D86">
              <w:rPr>
                <w:rFonts w:ascii="Corbel" w:hAnsi="Corbel"/>
                <w:sz w:val="18"/>
                <w:szCs w:val="18"/>
                <w:lang w:val="en-GB"/>
              </w:rPr>
              <w:t xml:space="preserve"> Maker Faire</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26709625">
              <w:tcPr>
                <w:tcW w:w="5233" w:type="dxa"/>
                <w:tcBorders>
                  <w:right w:val="single" w:color="385623" w:themeColor="accent6" w:themeShade="80" w:sz="4" w:space="0"/>
                </w:tcBorders>
              </w:tcPr>
            </w:tcPrChange>
          </w:tcPr>
          <w:p w:rsidRPr="003C728F" w:rsidR="00542B3F" w:rsidP="00542B3F" w:rsidRDefault="001C49B3" w14:paraId="50CF9E79" w14:textId="09434F9F">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 xml:space="preserve">International MFC Design competition and 2x Maker </w:t>
            </w:r>
            <w:proofErr w:type="spellStart"/>
            <w:r w:rsidRPr="003C728F">
              <w:rPr>
                <w:rFonts w:ascii="Corbel" w:hAnsi="Corbel"/>
                <w:sz w:val="18"/>
                <w:szCs w:val="18"/>
                <w:lang w:val="en-GB"/>
              </w:rPr>
              <w:t>Faires</w:t>
            </w:r>
            <w:proofErr w:type="spellEnd"/>
            <w:r w:rsidRPr="003C728F">
              <w:rPr>
                <w:rFonts w:ascii="Corbel" w:hAnsi="Corbel"/>
                <w:sz w:val="18"/>
                <w:szCs w:val="18"/>
                <w:lang w:val="en-GB"/>
              </w:rPr>
              <w:t xml:space="preserve"> in EU locations are organised. These events demonstrate the consumer Mi-Hy prototypes &amp; further adapt them to the needs of uptake communities. Leverage potential of tech influencers. Emphasise the relationship between food security, climate change &amp; robust empowered communities.</w:t>
            </w:r>
          </w:p>
        </w:tc>
      </w:tr>
      <w:tr w:rsidRPr="003C728F" w:rsidR="00542B3F" w:rsidTr="5FE25513" w14:paraId="1BF553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157749379">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2D9966CA" w14:textId="2269AC8A">
            <w:pPr>
              <w:spacing w:line="276" w:lineRule="auto"/>
              <w:jc w:val="both"/>
              <w:rPr>
                <w:rFonts w:ascii="Corbel" w:hAnsi="Corbel"/>
                <w:sz w:val="18"/>
                <w:szCs w:val="18"/>
                <w:lang w:val="en-GB"/>
              </w:rPr>
            </w:pPr>
            <w:r w:rsidRPr="003C728F">
              <w:rPr>
                <w:rFonts w:ascii="Corbel" w:hAnsi="Corbel"/>
                <w:sz w:val="18"/>
                <w:szCs w:val="18"/>
                <w:lang w:val="en-GB"/>
              </w:rPr>
              <w:t>D1.3</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965594848">
              <w:tcPr>
                <w:tcW w:w="2694" w:type="dxa"/>
              </w:tcPr>
            </w:tcPrChange>
          </w:tcPr>
          <w:p w:rsidRPr="003C728F" w:rsidR="00542B3F" w:rsidP="00542B3F" w:rsidRDefault="00542B3F" w14:paraId="71091611" w14:textId="4B0CF9B5">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Hardware Component Specifications Report</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443877714">
              <w:tcPr>
                <w:tcW w:w="5233" w:type="dxa"/>
                <w:tcBorders>
                  <w:right w:val="single" w:color="385623" w:themeColor="accent6" w:themeShade="80" w:sz="4" w:space="0"/>
                </w:tcBorders>
              </w:tcPr>
            </w:tcPrChange>
          </w:tcPr>
          <w:p w:rsidRPr="003C728F" w:rsidR="00542B3F" w:rsidP="00542B3F" w:rsidRDefault="00176381" w14:paraId="04A07D58" w14:textId="7B7740D2">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Hardware Component Specifications Report includes reporting on T1.1 to T1.5: where T 1.1 Establishing MFC &amp; MEC Unit Design; T1.2 Optimising Electrode Design; T1.3 Optimising Membrane Design; T1.4 Floating Electrodes to Alter Redox Potentials; and T1.5 Optimising Nutrient Recovery (MFC), Arrays, Networks &amp; Biosynthesis (MEC).</w:t>
            </w:r>
          </w:p>
        </w:tc>
      </w:tr>
      <w:tr w:rsidRPr="003C728F" w:rsidR="00542B3F" w:rsidTr="5FE25513" w14:paraId="0BA8AA75"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753005403">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2D90B6EE" w14:textId="4BD46AD9">
            <w:pPr>
              <w:spacing w:line="276" w:lineRule="auto"/>
              <w:jc w:val="both"/>
              <w:rPr>
                <w:rFonts w:ascii="Corbel" w:hAnsi="Corbel"/>
                <w:sz w:val="18"/>
                <w:szCs w:val="18"/>
                <w:lang w:val="en-GB"/>
              </w:rPr>
            </w:pPr>
            <w:r w:rsidRPr="00923D86">
              <w:rPr>
                <w:rFonts w:ascii="Corbel" w:hAnsi="Corbel"/>
                <w:sz w:val="18"/>
                <w:szCs w:val="18"/>
                <w:lang w:val="en-GB"/>
              </w:rPr>
              <w:t>D</w:t>
            </w:r>
            <w:r w:rsidRPr="003C728F">
              <w:rPr>
                <w:rFonts w:ascii="Corbel" w:hAnsi="Corbel"/>
                <w:sz w:val="18"/>
                <w:szCs w:val="18"/>
                <w:lang w:val="en-GB"/>
              </w:rPr>
              <w:t>1.4</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555514438">
              <w:tcPr>
                <w:tcW w:w="2694" w:type="dxa"/>
              </w:tcPr>
            </w:tcPrChange>
          </w:tcPr>
          <w:p w:rsidRPr="003C728F" w:rsidR="00542B3F" w:rsidP="00542B3F" w:rsidRDefault="00542B3F" w14:paraId="23C69E1B" w14:textId="2F13D55C">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Mi-Hy Modelling Report</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43716940">
              <w:tcPr>
                <w:tcW w:w="5233" w:type="dxa"/>
                <w:tcBorders>
                  <w:right w:val="single" w:color="385623" w:themeColor="accent6" w:themeShade="80" w:sz="4" w:space="0"/>
                </w:tcBorders>
              </w:tcPr>
            </w:tcPrChange>
          </w:tcPr>
          <w:p w:rsidRPr="003C728F" w:rsidR="00542B3F" w:rsidP="00542B3F" w:rsidRDefault="00176381" w14:paraId="15AC3CE4" w14:textId="705B5921">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Mi-Hy Modelling Report details developments within T4.1 to 4.7 namely: T4.1 4.1 Baseline Model; T4.2 Microbial Data Characterisation; T4.3 Characterisation of Light Exposure; T4.4 Integration Prototyping (MIL); T4.5 Powering MECs &amp; LEDs; T4.6 Review of Developments; and T4.7 Final Design Optimization for Citizen Science.</w:t>
            </w:r>
          </w:p>
        </w:tc>
      </w:tr>
      <w:tr w:rsidRPr="003C728F" w:rsidR="00542B3F" w:rsidTr="5FE25513" w14:paraId="4F8E69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561168992">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60A003BF" w14:textId="26ECEBB0">
            <w:pPr>
              <w:spacing w:line="276" w:lineRule="auto"/>
              <w:jc w:val="both"/>
              <w:rPr>
                <w:rFonts w:ascii="Corbel" w:hAnsi="Corbel"/>
                <w:sz w:val="18"/>
                <w:szCs w:val="18"/>
                <w:lang w:val="en-GB"/>
              </w:rPr>
            </w:pPr>
            <w:r w:rsidRPr="003C728F">
              <w:rPr>
                <w:rFonts w:ascii="Corbel" w:hAnsi="Corbel"/>
                <w:sz w:val="18"/>
                <w:szCs w:val="18"/>
                <w:lang w:val="en-GB"/>
              </w:rPr>
              <w:t>D6.9</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396689093">
              <w:tcPr>
                <w:tcW w:w="2694" w:type="dxa"/>
              </w:tcPr>
            </w:tcPrChange>
          </w:tcPr>
          <w:p w:rsidRPr="003C728F" w:rsidR="00542B3F" w:rsidP="00542B3F" w:rsidRDefault="00542B3F" w14:paraId="75BCADE5" w14:textId="6A1A7A6E">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RP2 Technical Scientific Report</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592546845">
              <w:tcPr>
                <w:tcW w:w="5233" w:type="dxa"/>
                <w:tcBorders>
                  <w:right w:val="single" w:color="385623" w:themeColor="accent6" w:themeShade="80" w:sz="4" w:space="0"/>
                </w:tcBorders>
              </w:tcPr>
            </w:tcPrChange>
          </w:tcPr>
          <w:p w:rsidRPr="003C728F" w:rsidR="00542B3F" w:rsidP="00542B3F" w:rsidRDefault="00073CE2" w14:paraId="62681F87" w14:textId="5C15D63D">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The draft agenda, list of participants and presentations to be delivered during the review meeting.</w:t>
            </w:r>
          </w:p>
        </w:tc>
      </w:tr>
      <w:tr w:rsidRPr="003C728F" w:rsidR="00073CE2" w:rsidTr="5FE25513" w14:paraId="4516D1CF"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335158365">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073CE2" w:rsidP="00542B3F" w:rsidRDefault="00073CE2" w14:paraId="69E9536A" w14:textId="3EF1BBA0">
            <w:pPr>
              <w:spacing w:line="276" w:lineRule="auto"/>
              <w:jc w:val="both"/>
              <w:rPr>
                <w:rFonts w:ascii="Corbel" w:hAnsi="Corbel"/>
                <w:sz w:val="18"/>
                <w:szCs w:val="18"/>
                <w:lang w:val="en-GB"/>
              </w:rPr>
            </w:pPr>
            <w:r w:rsidRPr="003C728F">
              <w:rPr>
                <w:rFonts w:ascii="Corbel" w:hAnsi="Corbel"/>
                <w:sz w:val="18"/>
                <w:szCs w:val="18"/>
                <w:lang w:val="en-GB"/>
              </w:rPr>
              <w:t>D6.10</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575073624">
              <w:tcPr>
                <w:tcW w:w="2694" w:type="dxa"/>
              </w:tcPr>
            </w:tcPrChange>
          </w:tcPr>
          <w:p w:rsidRPr="003C728F" w:rsidR="00073CE2" w:rsidP="00542B3F" w:rsidRDefault="00073CE2" w14:paraId="3731F88D" w14:textId="4A0487B6">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RP3 Technical Scientific Report</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679030074">
              <w:tcPr>
                <w:tcW w:w="5233" w:type="dxa"/>
                <w:tcBorders>
                  <w:right w:val="single" w:color="385623" w:themeColor="accent6" w:themeShade="80" w:sz="4" w:space="0"/>
                </w:tcBorders>
              </w:tcPr>
            </w:tcPrChange>
          </w:tcPr>
          <w:p w:rsidRPr="003C728F" w:rsidR="00073CE2" w:rsidP="00542B3F" w:rsidRDefault="00073CE2" w14:paraId="13191A68" w14:textId="58A4CE95">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The draft agenda, list of participants and presentations to be delivered during the review meeting.</w:t>
            </w:r>
          </w:p>
        </w:tc>
      </w:tr>
      <w:tr w:rsidRPr="003C728F" w:rsidR="00542B3F" w:rsidTr="5FE25513" w14:paraId="6AA77B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661482852">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25636D08" w14:textId="14D7B058">
            <w:pPr>
              <w:spacing w:line="276" w:lineRule="auto"/>
              <w:jc w:val="both"/>
              <w:rPr>
                <w:rFonts w:ascii="Corbel" w:hAnsi="Corbel"/>
                <w:sz w:val="18"/>
                <w:szCs w:val="18"/>
                <w:lang w:val="en-GB"/>
              </w:rPr>
            </w:pPr>
            <w:r w:rsidRPr="00923D86">
              <w:rPr>
                <w:rFonts w:ascii="Corbel" w:hAnsi="Corbel"/>
                <w:sz w:val="18"/>
                <w:szCs w:val="18"/>
                <w:lang w:val="en-GB"/>
              </w:rPr>
              <w:t>D6.5</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658332593">
              <w:tcPr>
                <w:tcW w:w="2694" w:type="dxa"/>
              </w:tcPr>
            </w:tcPrChange>
          </w:tcPr>
          <w:p w:rsidRPr="003C728F" w:rsidR="00542B3F" w:rsidP="00542B3F" w:rsidRDefault="00542B3F" w14:paraId="725A8A2B" w14:textId="3194E667">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Final Data Management Plan</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2091752265">
              <w:tcPr>
                <w:tcW w:w="5233" w:type="dxa"/>
                <w:tcBorders>
                  <w:right w:val="single" w:color="385623" w:themeColor="accent6" w:themeShade="80" w:sz="4" w:space="0"/>
                </w:tcBorders>
              </w:tcPr>
            </w:tcPrChange>
          </w:tcPr>
          <w:p w:rsidRPr="003C728F" w:rsidR="00542B3F" w:rsidP="00542B3F" w:rsidRDefault="00073CE2" w14:paraId="167391A7" w14:textId="66DA1809">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The Final Data Management Plan is a formal document that describes the data management life cycle for the data to be collected, processed and/or generated by the Mi-Hy research project.</w:t>
            </w:r>
          </w:p>
        </w:tc>
      </w:tr>
      <w:tr w:rsidRPr="003C728F" w:rsidR="00542B3F" w:rsidTr="5FE25513" w14:paraId="5FBF2F0E"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426066539">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362965B7" w14:textId="3857CD5E">
            <w:pPr>
              <w:spacing w:line="276" w:lineRule="auto"/>
              <w:jc w:val="both"/>
              <w:rPr>
                <w:rFonts w:ascii="Corbel" w:hAnsi="Corbel"/>
                <w:sz w:val="18"/>
                <w:szCs w:val="18"/>
                <w:lang w:val="en-GB"/>
              </w:rPr>
            </w:pPr>
            <w:r w:rsidRPr="00923D86">
              <w:rPr>
                <w:rFonts w:ascii="Corbel" w:hAnsi="Corbel"/>
                <w:sz w:val="18"/>
                <w:szCs w:val="18"/>
                <w:lang w:val="en-GB"/>
              </w:rPr>
              <w:t>D</w:t>
            </w:r>
            <w:r w:rsidRPr="003C728F">
              <w:rPr>
                <w:rFonts w:ascii="Corbel" w:hAnsi="Corbel"/>
                <w:sz w:val="18"/>
                <w:szCs w:val="18"/>
                <w:lang w:val="en-GB"/>
              </w:rPr>
              <w:t>4</w:t>
            </w:r>
            <w:r w:rsidRPr="00923D86">
              <w:rPr>
                <w:rFonts w:ascii="Corbel" w:hAnsi="Corbel"/>
                <w:sz w:val="18"/>
                <w:szCs w:val="18"/>
                <w:lang w:val="en-GB"/>
              </w:rPr>
              <w:t>.</w:t>
            </w:r>
            <w:r w:rsidRPr="003C728F">
              <w:rPr>
                <w:rFonts w:ascii="Corbel" w:hAnsi="Corbel"/>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486092310">
              <w:tcPr>
                <w:tcW w:w="2694" w:type="dxa"/>
              </w:tcPr>
            </w:tcPrChange>
          </w:tcPr>
          <w:p w:rsidRPr="003C728F" w:rsidR="00542B3F" w:rsidP="00542B3F" w:rsidRDefault="00542B3F" w14:paraId="6D2FE0D7" w14:textId="1B6E61B9">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Bio-Electro-Chemical </w:t>
            </w:r>
            <w:r w:rsidRPr="003C728F">
              <w:rPr>
                <w:rFonts w:ascii="Corbel" w:hAnsi="Corbel"/>
                <w:sz w:val="18"/>
                <w:szCs w:val="18"/>
                <w:lang w:val="en-GB"/>
              </w:rPr>
              <w:t>and</w:t>
            </w:r>
            <w:r w:rsidRPr="00923D86">
              <w:rPr>
                <w:rFonts w:ascii="Corbel" w:hAnsi="Corbel"/>
                <w:sz w:val="18"/>
                <w:szCs w:val="18"/>
                <w:lang w:val="en-GB"/>
              </w:rPr>
              <w:t xml:space="preserve"> Light Models</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540206909">
              <w:tcPr>
                <w:tcW w:w="5233" w:type="dxa"/>
                <w:tcBorders>
                  <w:right w:val="single" w:color="385623" w:themeColor="accent6" w:themeShade="80" w:sz="4" w:space="0"/>
                </w:tcBorders>
              </w:tcPr>
            </w:tcPrChange>
          </w:tcPr>
          <w:p w:rsidRPr="003C728F" w:rsidR="00542B3F" w:rsidP="00542B3F" w:rsidRDefault="008E5871" w14:paraId="60D17D42" w14:textId="0492D0ED">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 xml:space="preserve">Bio-Electro-Chemical &amp; Light Models enable the relationship between light and electrochemistry to be established where the use of </w:t>
            </w:r>
            <w:proofErr w:type="spellStart"/>
            <w:r w:rsidRPr="003C728F">
              <w:rPr>
                <w:rFonts w:ascii="Corbel" w:hAnsi="Corbel"/>
                <w:sz w:val="18"/>
                <w:szCs w:val="18"/>
                <w:lang w:val="en-GB"/>
              </w:rPr>
              <w:t>blue+red</w:t>
            </w:r>
            <w:proofErr w:type="spellEnd"/>
            <w:r w:rsidRPr="003C728F">
              <w:rPr>
                <w:rFonts w:ascii="Corbel" w:hAnsi="Corbel"/>
                <w:sz w:val="18"/>
                <w:szCs w:val="18"/>
                <w:lang w:val="en-GB"/>
              </w:rPr>
              <w:t xml:space="preserve"> light also controls N metabolism as the enzyme Nitrate Reductase &amp; its gene expression are inhibited, reducing protein biosynthesis so amino acids accumulate.</w:t>
            </w:r>
          </w:p>
        </w:tc>
      </w:tr>
      <w:tr w:rsidRPr="003C728F" w:rsidR="00542B3F" w:rsidTr="5FE25513" w14:paraId="67BDA0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607463216">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447D235F" w14:textId="74A7B020">
            <w:pPr>
              <w:spacing w:line="276" w:lineRule="auto"/>
              <w:jc w:val="both"/>
              <w:rPr>
                <w:rFonts w:ascii="Corbel" w:hAnsi="Corbel"/>
                <w:sz w:val="18"/>
                <w:szCs w:val="18"/>
                <w:lang w:val="en-GB"/>
              </w:rPr>
            </w:pPr>
            <w:r w:rsidRPr="00923D86">
              <w:rPr>
                <w:rFonts w:ascii="Corbel" w:hAnsi="Corbel"/>
                <w:sz w:val="18"/>
                <w:szCs w:val="18"/>
                <w:lang w:val="en-GB"/>
              </w:rPr>
              <w:t>D5.4</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236186791">
              <w:tcPr>
                <w:tcW w:w="2694" w:type="dxa"/>
              </w:tcPr>
            </w:tcPrChange>
          </w:tcPr>
          <w:p w:rsidRPr="003C728F" w:rsidR="00542B3F" w:rsidP="00542B3F" w:rsidRDefault="00542B3F" w14:paraId="0FC2D3F3" w14:textId="601CA51F">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Public Installation</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457859199">
              <w:tcPr>
                <w:tcW w:w="5233" w:type="dxa"/>
                <w:tcBorders>
                  <w:right w:val="single" w:color="385623" w:themeColor="accent6" w:themeShade="80" w:sz="4" w:space="0"/>
                </w:tcBorders>
              </w:tcPr>
            </w:tcPrChange>
          </w:tcPr>
          <w:p w:rsidRPr="003C728F" w:rsidR="00542B3F" w:rsidP="00542B3F" w:rsidRDefault="001C49B3" w14:paraId="4049BBFD" w14:textId="00C66DE6">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 xml:space="preserve">A citizen-friendly demonstrator will be developed for installation within an international public venue on invitation as part of KUL's and BF's design repertoire e.g. Tallinn Architecture Biennale (Estonia), </w:t>
            </w:r>
            <w:proofErr w:type="spellStart"/>
            <w:r w:rsidRPr="003C728F">
              <w:rPr>
                <w:rFonts w:ascii="Corbel" w:hAnsi="Corbel"/>
                <w:sz w:val="18"/>
                <w:szCs w:val="18"/>
                <w:lang w:val="en-GB"/>
              </w:rPr>
              <w:t>LABoral</w:t>
            </w:r>
            <w:proofErr w:type="spellEnd"/>
            <w:r w:rsidRPr="003C728F">
              <w:rPr>
                <w:rFonts w:ascii="Corbel" w:hAnsi="Corbel"/>
                <w:sz w:val="18"/>
                <w:szCs w:val="18"/>
                <w:lang w:val="en-GB"/>
              </w:rPr>
              <w:t xml:space="preserve"> (Spain), </w:t>
            </w:r>
            <w:proofErr w:type="spellStart"/>
            <w:r w:rsidRPr="003C728F">
              <w:rPr>
                <w:rFonts w:ascii="Corbel" w:hAnsi="Corbel"/>
                <w:sz w:val="18"/>
                <w:szCs w:val="18"/>
                <w:lang w:val="en-GB"/>
              </w:rPr>
              <w:t>Evoluon</w:t>
            </w:r>
            <w:proofErr w:type="spellEnd"/>
            <w:r w:rsidRPr="003C728F">
              <w:rPr>
                <w:rFonts w:ascii="Corbel" w:hAnsi="Corbel"/>
                <w:sz w:val="18"/>
                <w:szCs w:val="18"/>
                <w:lang w:val="en-GB"/>
              </w:rPr>
              <w:t xml:space="preserve"> (Ne</w:t>
            </w:r>
            <w:r w:rsidRPr="003C728F" w:rsidR="00073CE2">
              <w:rPr>
                <w:rFonts w:ascii="Corbel" w:hAnsi="Corbel"/>
                <w:sz w:val="18"/>
                <w:szCs w:val="18"/>
                <w:lang w:val="en-GB"/>
              </w:rPr>
              <w:t>th</w:t>
            </w:r>
            <w:r w:rsidRPr="003C728F">
              <w:rPr>
                <w:rFonts w:ascii="Corbel" w:hAnsi="Corbel"/>
                <w:sz w:val="18"/>
                <w:szCs w:val="18"/>
                <w:lang w:val="en-GB"/>
              </w:rPr>
              <w:t>erlands) etc.</w:t>
            </w:r>
          </w:p>
        </w:tc>
      </w:tr>
      <w:tr w:rsidRPr="003C728F" w:rsidR="00542B3F" w:rsidTr="5FE25513" w14:paraId="33992393"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66225513">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70D32033" w14:textId="45F78CE0">
            <w:pPr>
              <w:spacing w:line="276" w:lineRule="auto"/>
              <w:jc w:val="both"/>
              <w:rPr>
                <w:rFonts w:ascii="Corbel" w:hAnsi="Corbel"/>
                <w:sz w:val="18"/>
                <w:szCs w:val="18"/>
                <w:lang w:val="en-GB"/>
              </w:rPr>
            </w:pPr>
            <w:r w:rsidRPr="00923D86">
              <w:rPr>
                <w:rFonts w:ascii="Corbel" w:hAnsi="Corbel"/>
                <w:sz w:val="18"/>
                <w:szCs w:val="18"/>
                <w:lang w:val="en-GB"/>
              </w:rPr>
              <w:t>D4.</w:t>
            </w:r>
            <w:r w:rsidRPr="003C728F">
              <w:rPr>
                <w:rFonts w:ascii="Corbel" w:hAnsi="Corbel"/>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082452632">
              <w:tcPr>
                <w:tcW w:w="2694" w:type="dxa"/>
              </w:tcPr>
            </w:tcPrChange>
          </w:tcPr>
          <w:p w:rsidRPr="003C728F" w:rsidR="00542B3F" w:rsidP="00542B3F" w:rsidRDefault="00542B3F" w14:paraId="6E8733A5" w14:textId="44E43575">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Bioelectrical Specifications </w:t>
            </w:r>
            <w:r w:rsidRPr="003C728F">
              <w:rPr>
                <w:rFonts w:ascii="Corbel" w:hAnsi="Corbel"/>
                <w:sz w:val="18"/>
                <w:szCs w:val="18"/>
                <w:lang w:val="en-GB"/>
              </w:rPr>
              <w:t>and</w:t>
            </w:r>
            <w:r w:rsidRPr="00923D86">
              <w:rPr>
                <w:rFonts w:ascii="Corbel" w:hAnsi="Corbel"/>
                <w:sz w:val="18"/>
                <w:szCs w:val="18"/>
                <w:lang w:val="en-GB"/>
              </w:rPr>
              <w:t xml:space="preserve"> Network Modelling</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446434313">
              <w:tcPr>
                <w:tcW w:w="5233" w:type="dxa"/>
                <w:tcBorders>
                  <w:right w:val="single" w:color="385623" w:themeColor="accent6" w:themeShade="80" w:sz="4" w:space="0"/>
                </w:tcBorders>
              </w:tcPr>
            </w:tcPrChange>
          </w:tcPr>
          <w:p w:rsidRPr="003C728F" w:rsidR="00542B3F" w:rsidP="00542B3F" w:rsidRDefault="008E5871" w14:paraId="53D5292A" w14:textId="1F4769B9">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 xml:space="preserve">To date no model exists that captures the necessary bio-electro-chemo relationships for accurate predictive modelling, so control-oriented </w:t>
            </w:r>
            <w:proofErr w:type="spellStart"/>
            <w:r w:rsidRPr="003C728F">
              <w:rPr>
                <w:rFonts w:ascii="Corbel" w:hAnsi="Corbel"/>
                <w:sz w:val="18"/>
                <w:szCs w:val="18"/>
                <w:lang w:val="en-GB"/>
              </w:rPr>
              <w:t>bioelectrochemical</w:t>
            </w:r>
            <w:proofErr w:type="spellEnd"/>
            <w:r w:rsidRPr="003C728F">
              <w:rPr>
                <w:rFonts w:ascii="Corbel" w:hAnsi="Corbel"/>
                <w:sz w:val="18"/>
                <w:szCs w:val="18"/>
                <w:lang w:val="en-GB"/>
              </w:rPr>
              <w:t xml:space="preserve"> mathematical models of MFCs and neural network models will be used in parallel or combined, where the specific choice &amp; combinations will be established during the project. While standard 2D representations link power outputs to </w:t>
            </w:r>
            <w:r w:rsidRPr="003C728F">
              <w:rPr>
                <w:rFonts w:ascii="Corbel" w:hAnsi="Corbel"/>
                <w:sz w:val="18"/>
                <w:szCs w:val="18"/>
                <w:lang w:val="en-GB"/>
              </w:rPr>
              <w:lastRenderedPageBreak/>
              <w:t>performance parameters Mi-Hy seeks to establish the foundations of a living platform with the possibility of gathering environmental spatial data by deploying MFC nodes &amp; responses to local environment perturbations from the constituent microbial communities.</w:t>
            </w:r>
          </w:p>
        </w:tc>
      </w:tr>
      <w:tr w:rsidRPr="003C728F" w:rsidR="00542B3F" w:rsidTr="5FE25513" w14:paraId="4893A5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172830539">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14F686C9" w14:textId="01E3994F">
            <w:pPr>
              <w:spacing w:line="276" w:lineRule="auto"/>
              <w:jc w:val="both"/>
              <w:rPr>
                <w:rFonts w:ascii="Corbel" w:hAnsi="Corbel"/>
                <w:sz w:val="18"/>
                <w:szCs w:val="18"/>
                <w:lang w:val="en-GB"/>
              </w:rPr>
            </w:pPr>
            <w:r w:rsidRPr="00923D86">
              <w:rPr>
                <w:rFonts w:ascii="Corbel" w:hAnsi="Corbel"/>
                <w:sz w:val="18"/>
                <w:szCs w:val="18"/>
                <w:lang w:val="en-GB"/>
              </w:rPr>
              <w:lastRenderedPageBreak/>
              <w:t>D2.1</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671480467">
              <w:tcPr>
                <w:tcW w:w="2694" w:type="dxa"/>
              </w:tcPr>
            </w:tcPrChange>
          </w:tcPr>
          <w:p w:rsidRPr="003C728F" w:rsidR="00542B3F" w:rsidP="00542B3F" w:rsidRDefault="00542B3F" w14:paraId="509D9254" w14:textId="137D09F9">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Evaluation of a Prosthetic Rhizosphere Report</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782708863">
              <w:tcPr>
                <w:tcW w:w="5233" w:type="dxa"/>
                <w:tcBorders>
                  <w:right w:val="single" w:color="385623" w:themeColor="accent6" w:themeShade="80" w:sz="4" w:space="0"/>
                </w:tcBorders>
              </w:tcPr>
            </w:tcPrChange>
          </w:tcPr>
          <w:p w:rsidRPr="003C728F" w:rsidR="00542B3F" w:rsidP="00542B3F" w:rsidRDefault="00176381" w14:paraId="48037B07" w14:textId="40611358">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 xml:space="preserve">Evaluation of Prosthetic Rhizosphere will provide an assessment of the anaerobic sites for N-fixing bacteria so that all species, not just legumes, could be provided with N derived from atmospheric N, supplementing N from waste fed to MFCs &amp; enabling control over the balance of N sources. The resulting interplay of pH &amp; N responses (as NH4+ &amp; NO3- ions are interconverted) provides information about nutrient uptake plant characteristics &amp; the nitrifying </w:t>
            </w:r>
            <w:r w:rsidRPr="003C728F" w:rsidR="008E5871">
              <w:rPr>
                <w:rFonts w:ascii="Corbel" w:hAnsi="Corbel"/>
                <w:sz w:val="18"/>
                <w:szCs w:val="18"/>
                <w:lang w:val="en-GB"/>
              </w:rPr>
              <w:t>bacteria, which</w:t>
            </w:r>
            <w:r w:rsidRPr="003C728F">
              <w:rPr>
                <w:rFonts w:ascii="Corbel" w:hAnsi="Corbel"/>
                <w:sz w:val="18"/>
                <w:szCs w:val="18"/>
                <w:lang w:val="en-GB"/>
              </w:rPr>
              <w:t xml:space="preserve"> can be linked to system monitoring &amp; manipulation (by redox potentials). Finally, the </w:t>
            </w:r>
            <w:proofErr w:type="gramStart"/>
            <w:r w:rsidRPr="003C728F">
              <w:rPr>
                <w:rFonts w:ascii="Corbel" w:hAnsi="Corbel"/>
                <w:sz w:val="18"/>
                <w:szCs w:val="18"/>
                <w:lang w:val="en-GB"/>
              </w:rPr>
              <w:t>C:N</w:t>
            </w:r>
            <w:proofErr w:type="gramEnd"/>
            <w:r w:rsidRPr="003C728F">
              <w:rPr>
                <w:rFonts w:ascii="Corbel" w:hAnsi="Corbel"/>
                <w:sz w:val="18"/>
                <w:szCs w:val="18"/>
                <w:lang w:val="en-GB"/>
              </w:rPr>
              <w:t>:P ratio is the most significant determinant of biomass production. This deliverable will establish the formal relationship between these parameters.</w:t>
            </w:r>
          </w:p>
        </w:tc>
      </w:tr>
      <w:tr w:rsidRPr="003C728F" w:rsidR="00542B3F" w:rsidTr="5FE25513" w14:paraId="66E16968"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936957714">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63438656" w14:textId="3EF4579F">
            <w:pPr>
              <w:spacing w:line="276" w:lineRule="auto"/>
              <w:jc w:val="both"/>
              <w:rPr>
                <w:rFonts w:ascii="Corbel" w:hAnsi="Corbel"/>
                <w:sz w:val="18"/>
                <w:szCs w:val="18"/>
                <w:lang w:val="en-GB"/>
              </w:rPr>
            </w:pPr>
            <w:r w:rsidRPr="00923D86">
              <w:rPr>
                <w:rFonts w:ascii="Corbel" w:hAnsi="Corbel"/>
                <w:sz w:val="18"/>
                <w:szCs w:val="18"/>
                <w:lang w:val="en-GB"/>
              </w:rPr>
              <w:t>D3.</w:t>
            </w:r>
            <w:r w:rsidRPr="003C728F">
              <w:rPr>
                <w:rFonts w:ascii="Corbel" w:hAnsi="Corbel"/>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431109375">
              <w:tcPr>
                <w:tcW w:w="2694" w:type="dxa"/>
              </w:tcPr>
            </w:tcPrChange>
          </w:tcPr>
          <w:p w:rsidRPr="003C728F" w:rsidR="00542B3F" w:rsidP="00542B3F" w:rsidRDefault="00542B3F" w14:paraId="30858934" w14:textId="3ED24827">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Cellular Component Evaluation Report</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812070676">
              <w:tcPr>
                <w:tcW w:w="5233" w:type="dxa"/>
                <w:tcBorders>
                  <w:right w:val="single" w:color="385623" w:themeColor="accent6" w:themeShade="80" w:sz="4" w:space="0"/>
                </w:tcBorders>
              </w:tcPr>
            </w:tcPrChange>
          </w:tcPr>
          <w:p w:rsidRPr="003C728F" w:rsidR="00542B3F" w:rsidP="00542B3F" w:rsidRDefault="008E5871" w14:paraId="0DED6251" w14:textId="5F7570E7">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Cellular Component Evaluation Report reports on activities T3.1 to T3.3 namely: T3.1 Selecting Microbial Strains &amp; Performance Characterisation with different Feedstocks; T3.2 Characterisation of Microbial Biofilm Symbioses; and T3.3 Metabolic Characterisation &amp; Engineering.</w:t>
            </w:r>
          </w:p>
        </w:tc>
      </w:tr>
      <w:tr w:rsidRPr="003C728F" w:rsidR="00542B3F" w:rsidTr="5FE25513" w14:paraId="44C796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422747010">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3551661C" w14:textId="54251564">
            <w:pPr>
              <w:spacing w:line="276" w:lineRule="auto"/>
              <w:jc w:val="both"/>
              <w:rPr>
                <w:rFonts w:ascii="Corbel" w:hAnsi="Corbel"/>
                <w:sz w:val="18"/>
                <w:szCs w:val="18"/>
                <w:lang w:val="en-GB"/>
              </w:rPr>
            </w:pPr>
            <w:r w:rsidRPr="00923D86">
              <w:rPr>
                <w:rFonts w:ascii="Corbel" w:hAnsi="Corbel"/>
                <w:sz w:val="18"/>
                <w:szCs w:val="18"/>
                <w:lang w:val="en-GB"/>
              </w:rPr>
              <w:t>D5.</w:t>
            </w:r>
            <w:r w:rsidRPr="003C728F">
              <w:rPr>
                <w:rFonts w:ascii="Corbel" w:hAnsi="Corbel"/>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692261283">
              <w:tcPr>
                <w:tcW w:w="2694" w:type="dxa"/>
              </w:tcPr>
            </w:tcPrChange>
          </w:tcPr>
          <w:p w:rsidRPr="003C728F" w:rsidR="00542B3F" w:rsidP="00542B3F" w:rsidRDefault="00542B3F" w14:paraId="0EC6FFA4" w14:textId="2DB27E36">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Final Diss., Comms., </w:t>
            </w:r>
            <w:r w:rsidRPr="003C728F">
              <w:rPr>
                <w:rFonts w:ascii="Corbel" w:hAnsi="Corbel"/>
                <w:sz w:val="18"/>
                <w:szCs w:val="18"/>
                <w:lang w:val="en-GB"/>
              </w:rPr>
              <w:t>and</w:t>
            </w:r>
            <w:r w:rsidRPr="00923D86">
              <w:rPr>
                <w:rFonts w:ascii="Corbel" w:hAnsi="Corbel"/>
                <w:sz w:val="18"/>
                <w:szCs w:val="18"/>
                <w:lang w:val="en-GB"/>
              </w:rPr>
              <w:t xml:space="preserve"> Exploitation Report</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77040007">
              <w:tcPr>
                <w:tcW w:w="5233" w:type="dxa"/>
                <w:tcBorders>
                  <w:right w:val="single" w:color="385623" w:themeColor="accent6" w:themeShade="80" w:sz="4" w:space="0"/>
                </w:tcBorders>
              </w:tcPr>
            </w:tcPrChange>
          </w:tcPr>
          <w:p w:rsidRPr="003C728F" w:rsidR="00542B3F" w:rsidP="00542B3F" w:rsidRDefault="001C49B3" w14:paraId="0349E44A" w14:textId="62D721A3">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Final Dissemination Communications and Exploitation Report describes and evaluates the strategy to maximise the impact of the project, to increase its visibility, and to ensure that project outputs reach a wide audience of relevant stakeholders.</w:t>
            </w:r>
          </w:p>
        </w:tc>
      </w:tr>
      <w:tr w:rsidRPr="003C728F" w:rsidR="00542B3F" w:rsidTr="5FE25513" w14:paraId="4BDEC89A"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831498994">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37EDCE4A" w14:textId="33A0B223">
            <w:pPr>
              <w:spacing w:line="276" w:lineRule="auto"/>
              <w:jc w:val="both"/>
              <w:rPr>
                <w:rFonts w:ascii="Corbel" w:hAnsi="Corbel"/>
                <w:sz w:val="18"/>
                <w:szCs w:val="18"/>
                <w:lang w:val="en-GB"/>
              </w:rPr>
            </w:pPr>
            <w:r w:rsidRPr="00923D86">
              <w:rPr>
                <w:rFonts w:ascii="Corbel" w:hAnsi="Corbel"/>
                <w:sz w:val="18"/>
                <w:szCs w:val="18"/>
                <w:lang w:val="en-GB"/>
              </w:rPr>
              <w:t>D5.7</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961261212">
              <w:tcPr>
                <w:tcW w:w="2694" w:type="dxa"/>
              </w:tcPr>
            </w:tcPrChange>
          </w:tcPr>
          <w:p w:rsidRPr="003C728F" w:rsidR="00542B3F" w:rsidP="00542B3F" w:rsidRDefault="00542B3F" w14:paraId="390FB544" w14:textId="5692196A">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Final </w:t>
            </w:r>
            <w:r w:rsidRPr="003C728F" w:rsidR="00073CE2">
              <w:rPr>
                <w:rFonts w:ascii="Corbel" w:hAnsi="Corbel"/>
                <w:sz w:val="18"/>
                <w:szCs w:val="18"/>
                <w:lang w:val="en-GB"/>
              </w:rPr>
              <w:t>Version of the Plan for Dissemination and Exploitation</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46949075">
              <w:tcPr>
                <w:tcW w:w="5233" w:type="dxa"/>
                <w:tcBorders>
                  <w:right w:val="single" w:color="385623" w:themeColor="accent6" w:themeShade="80" w:sz="4" w:space="0"/>
                </w:tcBorders>
              </w:tcPr>
            </w:tcPrChange>
          </w:tcPr>
          <w:p w:rsidRPr="003C728F" w:rsidR="00542B3F" w:rsidP="00542B3F" w:rsidRDefault="00073CE2" w14:paraId="2AA9B703" w14:textId="6B5E039E">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Definition of the final Dissemination and Exploitation Plan will outline how research results will be shared with potential users - peers in the research field, industry, other commercial players, and policymakers and provide details as to how the results will be used for commercial purposes or in public policymaking.</w:t>
            </w:r>
          </w:p>
        </w:tc>
      </w:tr>
      <w:tr w:rsidRPr="003C728F" w:rsidR="00542B3F" w:rsidTr="5FE25513" w14:paraId="340DDC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642671840">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3CC2A5F8" w14:textId="1A399A81">
            <w:pPr>
              <w:spacing w:line="276" w:lineRule="auto"/>
              <w:jc w:val="both"/>
              <w:rPr>
                <w:rFonts w:ascii="Corbel" w:hAnsi="Corbel"/>
                <w:sz w:val="18"/>
                <w:szCs w:val="18"/>
                <w:lang w:val="en-GB"/>
              </w:rPr>
            </w:pPr>
            <w:r w:rsidRPr="00923D86">
              <w:rPr>
                <w:rFonts w:ascii="Corbel" w:hAnsi="Corbel"/>
                <w:sz w:val="18"/>
                <w:szCs w:val="18"/>
                <w:lang w:val="en-GB"/>
              </w:rPr>
              <w:t>D5.</w:t>
            </w:r>
            <w:r w:rsidRPr="003C728F">
              <w:rPr>
                <w:rFonts w:ascii="Corbel" w:hAnsi="Corbel"/>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801596870">
              <w:tcPr>
                <w:tcW w:w="2694" w:type="dxa"/>
              </w:tcPr>
            </w:tcPrChange>
          </w:tcPr>
          <w:p w:rsidRPr="003C728F" w:rsidR="00542B3F" w:rsidP="00542B3F" w:rsidRDefault="00542B3F" w14:paraId="1265F5C3" w14:textId="2EE8FA7E">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White Paper</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319293049">
              <w:tcPr>
                <w:tcW w:w="5233" w:type="dxa"/>
                <w:tcBorders>
                  <w:right w:val="single" w:color="385623" w:themeColor="accent6" w:themeShade="80" w:sz="4" w:space="0"/>
                </w:tcBorders>
              </w:tcPr>
            </w:tcPrChange>
          </w:tcPr>
          <w:p w:rsidRPr="003C728F" w:rsidR="00542B3F" w:rsidP="00542B3F" w:rsidRDefault="001C49B3" w14:paraId="6C91E512" w14:textId="68C6542F">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The White Paper will provide a persuasive, authoritative, in-depth report on a Mi-Hy's capabilities. It will address specific needs and provide appropriate solutions in ways that explain and promote Mi-Hy's particular methodology as an advanced problem-solving guide for a non-specialist audience.</w:t>
            </w:r>
          </w:p>
        </w:tc>
      </w:tr>
      <w:tr w:rsidRPr="003C728F" w:rsidR="00542B3F" w:rsidTr="5FE25513" w14:paraId="2CB1484D"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512945205">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4B125409" w14:textId="349BB7B5">
            <w:pPr>
              <w:spacing w:line="276" w:lineRule="auto"/>
              <w:jc w:val="both"/>
              <w:rPr>
                <w:rFonts w:ascii="Corbel" w:hAnsi="Corbel"/>
                <w:sz w:val="18"/>
                <w:szCs w:val="18"/>
                <w:lang w:val="en-GB"/>
              </w:rPr>
            </w:pPr>
            <w:r w:rsidRPr="003C728F">
              <w:rPr>
                <w:rFonts w:ascii="Corbel" w:hAnsi="Corbel"/>
                <w:sz w:val="18"/>
                <w:szCs w:val="18"/>
                <w:lang w:val="en-GB"/>
              </w:rPr>
              <w:t>D7.1</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374906874">
              <w:tcPr>
                <w:tcW w:w="2694" w:type="dxa"/>
              </w:tcPr>
            </w:tcPrChange>
          </w:tcPr>
          <w:p w:rsidRPr="003C728F" w:rsidR="00542B3F" w:rsidP="00542B3F" w:rsidRDefault="00542B3F" w14:paraId="192EC067" w14:textId="54E35F77">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Report on Portfolio Collaboration Activities</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866039837">
              <w:tcPr>
                <w:tcW w:w="5233" w:type="dxa"/>
                <w:tcBorders>
                  <w:right w:val="single" w:color="385623" w:themeColor="accent6" w:themeShade="80" w:sz="4" w:space="0"/>
                </w:tcBorders>
              </w:tcPr>
            </w:tcPrChange>
          </w:tcPr>
          <w:p w:rsidRPr="003C728F" w:rsidR="00542B3F" w:rsidP="00542B3F" w:rsidRDefault="00073CE2" w14:paraId="3197EECF" w14:textId="784A659F">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Report of portfolio collaboration activities targeting the transition to the market, and roadmap of future actions and synergies</w:t>
            </w:r>
          </w:p>
        </w:tc>
      </w:tr>
      <w:tr w:rsidRPr="003C728F" w:rsidR="00542B3F" w:rsidTr="5FE25513" w14:paraId="25C2BD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759163645">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282F884B" w14:textId="31D2385D">
            <w:pPr>
              <w:spacing w:line="276" w:lineRule="auto"/>
              <w:jc w:val="both"/>
              <w:rPr>
                <w:rFonts w:ascii="Corbel" w:hAnsi="Corbel"/>
                <w:sz w:val="18"/>
                <w:szCs w:val="18"/>
                <w:lang w:val="en-GB"/>
              </w:rPr>
            </w:pPr>
            <w:r w:rsidRPr="003C728F">
              <w:rPr>
                <w:rFonts w:ascii="Corbel" w:hAnsi="Corbel"/>
                <w:sz w:val="18"/>
                <w:szCs w:val="18"/>
                <w:lang w:val="en-GB"/>
              </w:rPr>
              <w:t>D7.2</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483281026">
              <w:tcPr>
                <w:tcW w:w="2694" w:type="dxa"/>
              </w:tcPr>
            </w:tcPrChange>
          </w:tcPr>
          <w:p w:rsidRPr="003C728F" w:rsidR="00542B3F" w:rsidP="00542B3F" w:rsidRDefault="00542B3F" w14:paraId="428C6250" w14:textId="68C92358">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Updated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024743025">
              <w:tcPr>
                <w:tcW w:w="5233" w:type="dxa"/>
                <w:tcBorders>
                  <w:right w:val="single" w:color="385623" w:themeColor="accent6" w:themeShade="80" w:sz="4" w:space="0"/>
                </w:tcBorders>
              </w:tcPr>
            </w:tcPrChange>
          </w:tcPr>
          <w:p w:rsidRPr="003C728F" w:rsidR="00542B3F" w:rsidP="00542B3F" w:rsidRDefault="00073CE2" w14:paraId="1EA47254" w14:textId="05A5F378">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Updated report of collaboration activities targeting the transition to the market, and roadmap of future actions and synergies</w:t>
            </w:r>
          </w:p>
        </w:tc>
      </w:tr>
      <w:tr w:rsidRPr="003C728F" w:rsidR="00542B3F" w:rsidTr="5FE25513" w14:paraId="421B1615"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900886505">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3ADE992B" w14:textId="075DE5D3">
            <w:pPr>
              <w:spacing w:line="276" w:lineRule="auto"/>
              <w:jc w:val="both"/>
              <w:rPr>
                <w:rFonts w:ascii="Corbel" w:hAnsi="Corbel"/>
                <w:sz w:val="18"/>
                <w:szCs w:val="18"/>
                <w:lang w:val="en-GB"/>
              </w:rPr>
            </w:pPr>
            <w:r w:rsidRPr="003C728F">
              <w:rPr>
                <w:rFonts w:ascii="Corbel" w:hAnsi="Corbel"/>
                <w:sz w:val="18"/>
                <w:szCs w:val="18"/>
                <w:lang w:val="en-GB"/>
              </w:rPr>
              <w:t>D7.3</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927611245">
              <w:tcPr>
                <w:tcW w:w="2694" w:type="dxa"/>
              </w:tcPr>
            </w:tcPrChange>
          </w:tcPr>
          <w:p w:rsidRPr="003C728F" w:rsidR="00542B3F" w:rsidP="00542B3F" w:rsidRDefault="00542B3F" w14:paraId="08A6DBF8" w14:textId="384696FC">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Updated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595625571">
              <w:tcPr>
                <w:tcW w:w="5233" w:type="dxa"/>
                <w:tcBorders>
                  <w:right w:val="single" w:color="385623" w:themeColor="accent6" w:themeShade="80" w:sz="4" w:space="0"/>
                </w:tcBorders>
              </w:tcPr>
            </w:tcPrChange>
          </w:tcPr>
          <w:p w:rsidRPr="003C728F" w:rsidR="00542B3F" w:rsidP="00542B3F" w:rsidRDefault="00073CE2" w14:paraId="0451684D" w14:textId="47E242E1">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Updated report of collaboration activities targeting the transition to the market, and roadmap of future actions and synergies</w:t>
            </w:r>
          </w:p>
        </w:tc>
      </w:tr>
      <w:tr w:rsidRPr="003C728F" w:rsidR="00542B3F" w:rsidTr="5FE25513" w14:paraId="66EFCA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2105263971">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242B01BE" w14:textId="071B1864">
            <w:pPr>
              <w:spacing w:line="276" w:lineRule="auto"/>
              <w:jc w:val="both"/>
              <w:rPr>
                <w:rFonts w:ascii="Corbel" w:hAnsi="Corbel"/>
                <w:sz w:val="18"/>
                <w:szCs w:val="18"/>
                <w:lang w:val="en-GB"/>
              </w:rPr>
            </w:pPr>
            <w:r w:rsidRPr="003C728F">
              <w:rPr>
                <w:rFonts w:ascii="Corbel" w:hAnsi="Corbel"/>
                <w:sz w:val="18"/>
                <w:szCs w:val="18"/>
                <w:lang w:val="en-GB"/>
              </w:rPr>
              <w:t>D7.4</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632224785">
              <w:tcPr>
                <w:tcW w:w="2694" w:type="dxa"/>
              </w:tcPr>
            </w:tcPrChange>
          </w:tcPr>
          <w:p w:rsidRPr="003C728F" w:rsidR="00542B3F" w:rsidP="00542B3F" w:rsidRDefault="00542B3F" w14:paraId="20EE8EE5" w14:textId="35837BD0">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Final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546463943">
              <w:tcPr>
                <w:tcW w:w="5233" w:type="dxa"/>
                <w:tcBorders>
                  <w:right w:val="single" w:color="385623" w:themeColor="accent6" w:themeShade="80" w:sz="4" w:space="0"/>
                </w:tcBorders>
              </w:tcPr>
            </w:tcPrChange>
          </w:tcPr>
          <w:p w:rsidRPr="003C728F" w:rsidR="00542B3F" w:rsidP="00542B3F" w:rsidRDefault="00073CE2" w14:paraId="7AECBBDB" w14:textId="56732A67">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Final Report of collaboration activities targeting the transition to the market, and roadmap of future actions and synergies.</w:t>
            </w:r>
          </w:p>
        </w:tc>
      </w:tr>
      <w:tr w:rsidRPr="003C728F" w:rsidR="00542B3F" w:rsidTr="5FE25513" w14:paraId="4378D112"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2026607698">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542B3F" w:rsidP="00542B3F" w:rsidRDefault="00542B3F" w14:paraId="183879C7" w14:textId="103198FB">
            <w:pPr>
              <w:spacing w:line="276" w:lineRule="auto"/>
              <w:jc w:val="both"/>
              <w:rPr>
                <w:rFonts w:ascii="Corbel" w:hAnsi="Corbel"/>
                <w:sz w:val="18"/>
                <w:szCs w:val="18"/>
                <w:lang w:val="en-GB"/>
              </w:rPr>
            </w:pPr>
            <w:r w:rsidRPr="003C728F">
              <w:rPr>
                <w:rFonts w:ascii="Corbel" w:hAnsi="Corbel"/>
                <w:sz w:val="18"/>
                <w:szCs w:val="18"/>
                <w:lang w:val="en-GB"/>
              </w:rPr>
              <w:t>D7.5</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518704061">
              <w:tcPr>
                <w:tcW w:w="2694" w:type="dxa"/>
              </w:tcPr>
            </w:tcPrChange>
          </w:tcPr>
          <w:p w:rsidRPr="003C728F" w:rsidR="00542B3F" w:rsidP="00542B3F" w:rsidRDefault="00542B3F" w14:paraId="49A482A3" w14:textId="59C6946C">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Joint Portfolio Report on Technologies Potential</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1616929101">
              <w:tcPr>
                <w:tcW w:w="5233" w:type="dxa"/>
                <w:tcBorders>
                  <w:right w:val="single" w:color="385623" w:themeColor="accent6" w:themeShade="80" w:sz="4" w:space="0"/>
                </w:tcBorders>
              </w:tcPr>
            </w:tcPrChange>
          </w:tcPr>
          <w:p w:rsidRPr="003C728F" w:rsidR="00542B3F" w:rsidP="00542B3F" w:rsidRDefault="00073CE2" w14:paraId="47347BA9" w14:textId="0C7F144E">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Updated joint portfolio report on the key factors affecting the penetration of the proposed technologies in each market segment and the relative competitiveness of each solution in different end user applications.</w:t>
            </w:r>
          </w:p>
        </w:tc>
      </w:tr>
      <w:tr w:rsidRPr="003C728F" w:rsidR="00073CE2" w:rsidTr="5FE25513" w14:paraId="1204DC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tcBorders>
            <w:tcMar/>
            <w:tcPrChange w:author="Veerle Van den Eynden" w:date="2024-03-07T11:27:28.6283459" w:id="1816334073">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tcBorders>
              </w:tcPr>
            </w:tcPrChange>
          </w:tcPr>
          <w:p w:rsidRPr="003C728F" w:rsidR="00073CE2" w:rsidP="00542B3F" w:rsidRDefault="00073CE2" w14:paraId="03870D86" w14:textId="29ED660E">
            <w:pPr>
              <w:spacing w:line="276" w:lineRule="auto"/>
              <w:jc w:val="both"/>
              <w:rPr>
                <w:rFonts w:ascii="Corbel" w:hAnsi="Corbel"/>
                <w:sz w:val="18"/>
                <w:szCs w:val="18"/>
                <w:lang w:val="en-GB"/>
              </w:rPr>
            </w:pPr>
            <w:r w:rsidRPr="003C728F">
              <w:rPr>
                <w:rFonts w:ascii="Corbel" w:hAnsi="Corbel"/>
                <w:sz w:val="18"/>
                <w:szCs w:val="18"/>
                <w:lang w:val="en-GB"/>
              </w:rPr>
              <w:t>D7.6</w:t>
            </w:r>
          </w:p>
        </w:tc>
        <w:tc>
          <w:tcPr>
            <w:cnfStyle w:val="000000000000" w:firstRow="0" w:lastRow="0" w:firstColumn="0" w:lastColumn="0" w:oddVBand="0" w:evenVBand="0" w:oddHBand="0" w:evenHBand="0" w:firstRowFirstColumn="0" w:firstRowLastColumn="0" w:lastRowFirstColumn="0" w:lastRowLastColumn="0"/>
            <w:tcW w:w="2694" w:type="dxa"/>
            <w:tcMar/>
            <w:tcPrChange w:author="Veerle Van den Eynden" w:date="2024-03-07T10:54:59.3600617" w:id="1091523866">
              <w:tcPr>
                <w:tcW w:w="2694" w:type="dxa"/>
              </w:tcPr>
            </w:tcPrChange>
          </w:tcPr>
          <w:p w:rsidRPr="003C728F" w:rsidR="00073CE2" w:rsidP="00542B3F" w:rsidRDefault="00073CE2" w14:paraId="6F1E73D1" w14:textId="09B414FB">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Technologies potentials assessment</w:t>
            </w:r>
          </w:p>
        </w:tc>
        <w:tc>
          <w:tcPr>
            <w:cnfStyle w:val="000000000000" w:firstRow="0" w:lastRow="0" w:firstColumn="0" w:lastColumn="0" w:oddVBand="0" w:evenVBand="0" w:oddHBand="0" w:evenHBand="0" w:firstRowFirstColumn="0" w:firstRowLastColumn="0" w:lastRowFirstColumn="0" w:lastRowLastColumn="0"/>
            <w:tcW w:w="5233" w:type="dxa"/>
            <w:tcBorders>
              <w:right w:val="single" w:color="385623" w:themeShade="" w:sz="4" w:space="0"/>
            </w:tcBorders>
            <w:tcMar/>
            <w:tcPrChange w:author="Veerle Van den Eynden" w:date="2024-03-07T11:27:28.6283459" w:id="883142216">
              <w:tcPr>
                <w:tcW w:w="5233" w:type="dxa"/>
                <w:tcBorders>
                  <w:right w:val="single" w:color="385623" w:themeColor="accent6" w:themeShade="80" w:sz="4" w:space="0"/>
                </w:tcBorders>
              </w:tcPr>
            </w:tcPrChange>
          </w:tcPr>
          <w:p w:rsidRPr="003C728F" w:rsidR="00073CE2" w:rsidP="00542B3F" w:rsidRDefault="00073CE2" w14:paraId="7E4E0438" w14:textId="2BCECB95">
            <w:pPr>
              <w:spacing w:line="276" w:lineRule="auto"/>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Final joint portfolio report on the key factors affecting the penetration of the proposed technologies in each market segment and the relative competitiveness of each solution in different end user applications.</w:t>
            </w:r>
          </w:p>
        </w:tc>
      </w:tr>
      <w:tr w:rsidRPr="003C728F" w:rsidR="00542B3F" w:rsidTr="5FE25513" w14:paraId="407EE5B4" w14:textId="77777777">
        <w:tc>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Shade="" w:sz="4" w:space="0"/>
              <w:bottom w:val="single" w:color="385623" w:themeShade="" w:sz="4" w:space="0"/>
            </w:tcBorders>
            <w:tcMar/>
            <w:tcPrChange w:author="Veerle Van den Eynden" w:date="2024-03-07T11:27:28.6283459" w:id="2144927048">
              <w:tcPr>
                <w:cnfStyle w:val="001000000000" w:firstRow="0" w:lastRow="0" w:firstColumn="1" w:lastColumn="0" w:oddVBand="0" w:evenVBand="0" w:oddHBand="0" w:evenHBand="0" w:firstRowFirstColumn="0" w:firstRowLastColumn="0" w:lastRowFirstColumn="0" w:lastRowLastColumn="0"/>
                <w:tcW w:w="1129" w:type="dxa"/>
                <w:tcBorders>
                  <w:left w:val="single" w:color="385623" w:themeColor="accent6" w:themeShade="80" w:sz="4" w:space="0"/>
                  <w:bottom w:val="single" w:color="385623" w:themeColor="accent6" w:themeShade="80" w:sz="4" w:space="0"/>
                </w:tcBorders>
              </w:tcPr>
            </w:tcPrChange>
          </w:tcPr>
          <w:p w:rsidRPr="003C728F" w:rsidR="00542B3F" w:rsidP="00542B3F" w:rsidRDefault="00542B3F" w14:paraId="0CF96EBE" w14:textId="3238D8C3">
            <w:pPr>
              <w:spacing w:line="276" w:lineRule="auto"/>
              <w:jc w:val="both"/>
              <w:rPr>
                <w:rFonts w:ascii="Corbel" w:hAnsi="Corbel"/>
                <w:sz w:val="18"/>
                <w:szCs w:val="18"/>
                <w:lang w:val="en-GB"/>
              </w:rPr>
            </w:pPr>
            <w:r w:rsidRPr="003C728F">
              <w:rPr>
                <w:rFonts w:ascii="Corbel" w:hAnsi="Corbel"/>
                <w:sz w:val="18"/>
                <w:szCs w:val="18"/>
                <w:lang w:val="en-GB"/>
              </w:rPr>
              <w:t>D7.7</w:t>
            </w:r>
          </w:p>
        </w:tc>
        <w:tc>
          <w:tcPr>
            <w:cnfStyle w:val="000000000000" w:firstRow="0" w:lastRow="0" w:firstColumn="0" w:lastColumn="0" w:oddVBand="0" w:evenVBand="0" w:oddHBand="0" w:evenHBand="0" w:firstRowFirstColumn="0" w:firstRowLastColumn="0" w:lastRowFirstColumn="0" w:lastRowLastColumn="0"/>
            <w:tcW w:w="2694" w:type="dxa"/>
            <w:tcBorders>
              <w:bottom w:val="single" w:color="385623" w:themeShade="" w:sz="4" w:space="0"/>
            </w:tcBorders>
            <w:tcMar/>
            <w:tcPrChange w:author="Veerle Van den Eynden" w:date="2024-03-07T11:27:28.6283459" w:id="1727658511">
              <w:tcPr>
                <w:tcW w:w="2694" w:type="dxa"/>
                <w:tcBorders>
                  <w:bottom w:val="single" w:color="385623" w:themeColor="accent6" w:themeShade="80" w:sz="4" w:space="0"/>
                </w:tcBorders>
              </w:tcPr>
            </w:tcPrChange>
          </w:tcPr>
          <w:p w:rsidRPr="003C728F" w:rsidR="00542B3F" w:rsidP="00542B3F" w:rsidRDefault="00542B3F" w14:paraId="581A2246" w14:textId="49E08F66">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Updated Joint Portfolio Report on Technologies potential</w:t>
            </w:r>
          </w:p>
        </w:tc>
        <w:tc>
          <w:tcPr>
            <w:cnfStyle w:val="000000000000" w:firstRow="0" w:lastRow="0" w:firstColumn="0" w:lastColumn="0" w:oddVBand="0" w:evenVBand="0" w:oddHBand="0" w:evenHBand="0" w:firstRowFirstColumn="0" w:firstRowLastColumn="0" w:lastRowFirstColumn="0" w:lastRowLastColumn="0"/>
            <w:tcW w:w="5233" w:type="dxa"/>
            <w:tcBorders>
              <w:bottom w:val="single" w:color="385623" w:themeShade="" w:sz="4" w:space="0"/>
              <w:right w:val="single" w:color="385623" w:themeShade="" w:sz="4" w:space="0"/>
            </w:tcBorders>
            <w:tcMar/>
            <w:tcPrChange w:author="Veerle Van den Eynden" w:date="2024-03-07T11:27:28.6283459" w:id="2031517618">
              <w:tcPr>
                <w:tcW w:w="5233" w:type="dxa"/>
                <w:tcBorders>
                  <w:bottom w:val="single" w:color="385623" w:themeColor="accent6" w:themeShade="80" w:sz="4" w:space="0"/>
                  <w:right w:val="single" w:color="385623" w:themeColor="accent6" w:themeShade="80" w:sz="4" w:space="0"/>
                </w:tcBorders>
              </w:tcPr>
            </w:tcPrChange>
          </w:tcPr>
          <w:p w:rsidRPr="003C728F" w:rsidR="00542B3F" w:rsidP="00542B3F" w:rsidRDefault="003C728F" w14:paraId="7DA1BA8E" w14:textId="3098516D">
            <w:pPr>
              <w:spacing w:line="276" w:lineRule="auto"/>
              <w:jc w:val="both"/>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3C728F">
              <w:rPr>
                <w:rFonts w:ascii="Corbel" w:hAnsi="Corbel"/>
                <w:sz w:val="18"/>
                <w:szCs w:val="18"/>
                <w:lang w:val="en-GB"/>
              </w:rPr>
              <w:t>A joint portfolio report on the key factors affecting the penetration of the proposed technologies in each market segment and the relative competitiveness of each solution in different end user applications.</w:t>
            </w:r>
          </w:p>
        </w:tc>
      </w:tr>
    </w:tbl>
    <w:p w:rsidRPr="00EF2FC9" w:rsidR="00542B3F" w:rsidP="002574AB" w:rsidRDefault="00542B3F" w14:paraId="3E548242" w14:textId="77777777">
      <w:pPr>
        <w:spacing w:line="276" w:lineRule="auto"/>
        <w:jc w:val="both"/>
        <w:rPr>
          <w:rFonts w:ascii="Corbel" w:hAnsi="Corbel"/>
          <w:lang w:val="en-GB"/>
        </w:rPr>
      </w:pPr>
    </w:p>
    <w:p w:rsidRPr="00EF2FC9" w:rsidR="00F411B8" w:rsidP="00F411B8" w:rsidRDefault="00F411B8" w14:paraId="141B7E30" w14:textId="77777777">
      <w:pPr>
        <w:rPr>
          <w:rFonts w:ascii="Arial" w:hAnsi="Arial" w:cs="Arial"/>
          <w:color w:val="000000"/>
          <w:sz w:val="21"/>
          <w:szCs w:val="21"/>
          <w:lang w:val="en-GB"/>
        </w:rPr>
      </w:pPr>
    </w:p>
    <w:p w:rsidRPr="00EF2FC9" w:rsidR="00F411B8" w:rsidP="00F411B8" w:rsidRDefault="002D3452" w14:paraId="46163B86" w14:textId="70EAA339">
      <w:pPr>
        <w:pStyle w:val="Heading2"/>
        <w:rPr>
          <w:lang w:val="en-GB"/>
        </w:rPr>
      </w:pPr>
      <w:bookmarkStart w:name="_Toc159669221" w:id="11"/>
      <w:r w:rsidRPr="00EF2FC9">
        <w:rPr>
          <w:lang w:val="en-GB"/>
        </w:rPr>
        <w:t xml:space="preserve">2.2 </w:t>
      </w:r>
      <w:r w:rsidRPr="00EF2FC9" w:rsidR="00F411B8">
        <w:rPr>
          <w:lang w:val="en-GB"/>
        </w:rPr>
        <w:t>Relationship between data and project objectives</w:t>
      </w:r>
      <w:bookmarkEnd w:id="11"/>
    </w:p>
    <w:p w:rsidRPr="00EF2FC9" w:rsidR="00F411B8" w:rsidP="00F411B8" w:rsidRDefault="00F411B8" w14:paraId="23A03E32" w14:textId="77777777">
      <w:pPr>
        <w:rPr>
          <w:rFonts w:ascii="Arial" w:hAnsi="Arial" w:cs="Arial"/>
          <w:color w:val="000000"/>
          <w:sz w:val="21"/>
          <w:szCs w:val="21"/>
          <w:lang w:val="en-GB"/>
        </w:rPr>
      </w:pPr>
    </w:p>
    <w:p w:rsidRPr="00EF2FC9" w:rsidR="00A07B88" w:rsidP="002574AB" w:rsidRDefault="00F411B8" w14:paraId="2E543B0C" w14:textId="1B66B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lang w:val="en-GB"/>
        </w:rPr>
      </w:pPr>
      <w:r w:rsidRPr="00EF2FC9">
        <w:rPr>
          <w:rFonts w:ascii="Corbel" w:hAnsi="Corbel" w:cs="Arial"/>
          <w:color w:val="000000"/>
          <w:lang w:val="en-GB"/>
        </w:rPr>
        <w:t xml:space="preserve">The main objective of project is to identify key factors </w:t>
      </w:r>
      <w:r w:rsidRPr="00EF2FC9" w:rsidR="00971DA2">
        <w:rPr>
          <w:rFonts w:ascii="Corbel" w:hAnsi="Corbel" w:cs="Arial"/>
          <w:color w:val="000000"/>
          <w:lang w:val="en-GB"/>
        </w:rPr>
        <w:t xml:space="preserve">for producing a prosthetic rhizosphere that metabolises </w:t>
      </w:r>
      <w:r w:rsidRPr="00EF2FC9" w:rsidR="00542B3F">
        <w:rPr>
          <w:rFonts w:ascii="Corbel" w:hAnsi="Corbel" w:cs="Arial"/>
          <w:color w:val="000000"/>
          <w:lang w:val="en-GB"/>
        </w:rPr>
        <w:t>waste streams</w:t>
      </w:r>
      <w:r w:rsidRPr="00EF2FC9" w:rsidR="00971DA2">
        <w:rPr>
          <w:rFonts w:ascii="Corbel" w:hAnsi="Corbel" w:cs="Arial"/>
          <w:color w:val="000000"/>
          <w:lang w:val="en-GB"/>
        </w:rPr>
        <w:t xml:space="preserve"> (air, wastewater) in ways that optimise hydroponics performance.</w:t>
      </w:r>
      <w:r w:rsidRPr="00EF2FC9">
        <w:rPr>
          <w:rFonts w:ascii="Corbel" w:hAnsi="Corbel" w:cs="Arial"/>
          <w:color w:val="000000"/>
          <w:lang w:val="en-GB"/>
        </w:rPr>
        <w:t xml:space="preserve"> To reach</w:t>
      </w:r>
      <w:r w:rsidRPr="00EF2FC9" w:rsidR="00434846">
        <w:rPr>
          <w:rFonts w:ascii="Corbel" w:hAnsi="Corbel" w:cs="Arial"/>
          <w:color w:val="000000"/>
          <w:lang w:val="en-GB"/>
        </w:rPr>
        <w:t xml:space="preserve"> </w:t>
      </w:r>
      <w:r w:rsidRPr="00EF2FC9">
        <w:rPr>
          <w:rFonts w:ascii="Corbel" w:hAnsi="Corbel"/>
          <w:lang w:val="en-GB"/>
        </w:rPr>
        <w:t xml:space="preserve">this overarching objective, links have been established between deliverables </w:t>
      </w:r>
      <w:r w:rsidRPr="00EF2FC9" w:rsidR="0063655E">
        <w:rPr>
          <w:rFonts w:ascii="Corbel" w:hAnsi="Corbel"/>
          <w:lang w:val="en-GB"/>
        </w:rPr>
        <w:t xml:space="preserve">for the SOs </w:t>
      </w:r>
      <w:r w:rsidRPr="00EF2FC9">
        <w:rPr>
          <w:rFonts w:ascii="Corbel" w:hAnsi="Corbel"/>
          <w:lang w:val="en-GB"/>
        </w:rPr>
        <w:t>in</w:t>
      </w:r>
      <w:r w:rsidRPr="00EF2FC9" w:rsidR="0063655E">
        <w:rPr>
          <w:rFonts w:ascii="Corbel" w:hAnsi="Corbel"/>
          <w:lang w:val="en-GB"/>
        </w:rPr>
        <w:t xml:space="preserve"> the</w:t>
      </w:r>
      <w:r w:rsidRPr="00EF2FC9">
        <w:rPr>
          <w:rFonts w:ascii="Corbel" w:hAnsi="Corbel"/>
          <w:lang w:val="en-GB"/>
        </w:rPr>
        <w:t xml:space="preserve"> various WPs (see</w:t>
      </w:r>
      <w:r w:rsidRPr="00EF2FC9" w:rsidR="00434846">
        <w:rPr>
          <w:rFonts w:ascii="Corbel" w:hAnsi="Corbel"/>
          <w:lang w:val="en-GB"/>
        </w:rPr>
        <w:t xml:space="preserve"> </w:t>
      </w:r>
      <w:r w:rsidRPr="00EF2FC9">
        <w:rPr>
          <w:rFonts w:ascii="Corbel" w:hAnsi="Corbel"/>
          <w:lang w:val="en-GB"/>
        </w:rPr>
        <w:t xml:space="preserve">Table </w:t>
      </w:r>
      <w:r w:rsidRPr="00EF2FC9" w:rsidR="00971DA2">
        <w:rPr>
          <w:rFonts w:ascii="Corbel" w:hAnsi="Corbel"/>
          <w:lang w:val="en-GB"/>
        </w:rPr>
        <w:t>2</w:t>
      </w:r>
      <w:r w:rsidRPr="00EF2FC9">
        <w:rPr>
          <w:rFonts w:ascii="Corbel" w:hAnsi="Corbel"/>
          <w:lang w:val="en-GB"/>
        </w:rPr>
        <w:t>)</w:t>
      </w:r>
      <w:r w:rsidRPr="00EF2FC9" w:rsidR="0063655E">
        <w:rPr>
          <w:rFonts w:ascii="Corbel" w:hAnsi="Corbel"/>
          <w:lang w:val="en-GB"/>
        </w:rPr>
        <w:t xml:space="preserve">. In SO1 (WP1) </w:t>
      </w:r>
      <w:r w:rsidRPr="00EF2FC9" w:rsidR="00971DA2">
        <w:rPr>
          <w:rFonts w:ascii="Corbel" w:hAnsi="Corbel"/>
          <w:lang w:val="en-GB"/>
        </w:rPr>
        <w:t xml:space="preserve">BES Hardware Optimisation </w:t>
      </w:r>
      <w:r w:rsidRPr="00EF2FC9" w:rsidR="00B469A4">
        <w:rPr>
          <w:rFonts w:ascii="Corbel" w:hAnsi="Corbel"/>
          <w:lang w:val="en-GB"/>
        </w:rPr>
        <w:t>and</w:t>
      </w:r>
      <w:r w:rsidRPr="00EF2FC9" w:rsidR="00971DA2">
        <w:rPr>
          <w:rFonts w:ascii="Corbel" w:hAnsi="Corbel"/>
          <w:lang w:val="en-GB"/>
        </w:rPr>
        <w:t xml:space="preserve"> Added Functionality </w:t>
      </w:r>
      <w:r w:rsidRPr="00EF2FC9" w:rsidR="0063655E">
        <w:rPr>
          <w:rFonts w:ascii="Corbel" w:hAnsi="Corbel"/>
          <w:lang w:val="en-GB"/>
        </w:rPr>
        <w:t>will be</w:t>
      </w:r>
      <w:r w:rsidRPr="00EF2FC9" w:rsidR="00971DA2">
        <w:rPr>
          <w:rFonts w:ascii="Corbel" w:hAnsi="Corbel"/>
          <w:lang w:val="en-GB"/>
        </w:rPr>
        <w:t xml:space="preserve"> achieved by optimising the BES components (MFC/MEC), which are characterised for integration in WP4</w:t>
      </w:r>
      <w:r w:rsidRPr="00EF2FC9" w:rsidR="0063655E">
        <w:rPr>
          <w:rFonts w:ascii="Corbel" w:hAnsi="Corbel"/>
          <w:lang w:val="en-GB"/>
        </w:rPr>
        <w:t>. In</w:t>
      </w:r>
      <w:r w:rsidRPr="00EF2FC9" w:rsidR="00971DA2">
        <w:rPr>
          <w:rFonts w:ascii="Corbel" w:hAnsi="Corbel"/>
          <w:lang w:val="en-GB"/>
        </w:rPr>
        <w:t xml:space="preserve"> SO2 (WP2): Hydroponics parameters </w:t>
      </w:r>
      <w:r w:rsidRPr="00EF2FC9" w:rsidR="0063655E">
        <w:rPr>
          <w:rFonts w:ascii="Corbel" w:hAnsi="Corbel"/>
          <w:lang w:val="en-GB"/>
        </w:rPr>
        <w:t>will be</w:t>
      </w:r>
      <w:r w:rsidRPr="00EF2FC9" w:rsidR="00971DA2">
        <w:rPr>
          <w:rFonts w:ascii="Corbel" w:hAnsi="Corbel"/>
          <w:lang w:val="en-GB"/>
        </w:rPr>
        <w:t xml:space="preserve"> characterised, namely </w:t>
      </w:r>
      <w:proofErr w:type="spellStart"/>
      <w:r w:rsidRPr="00EF2FC9" w:rsidR="00971DA2">
        <w:rPr>
          <w:rFonts w:ascii="Corbel" w:hAnsi="Corbel"/>
          <w:lang w:val="en-GB"/>
        </w:rPr>
        <w:t>i</w:t>
      </w:r>
      <w:proofErr w:type="spellEnd"/>
      <w:r w:rsidRPr="00EF2FC9" w:rsidR="00971DA2">
        <w:rPr>
          <w:rFonts w:ascii="Corbel" w:hAnsi="Corbel"/>
          <w:lang w:val="en-GB"/>
        </w:rPr>
        <w:t xml:space="preserve">) the specific wavelength for N utilisation; ii) biofilm performance; iii) </w:t>
      </w:r>
      <w:r w:rsidRPr="00EF2FC9" w:rsidR="0063655E">
        <w:rPr>
          <w:rFonts w:ascii="Corbel" w:hAnsi="Corbel"/>
          <w:lang w:val="en-GB"/>
        </w:rPr>
        <w:t xml:space="preserve">and </w:t>
      </w:r>
      <w:r w:rsidRPr="00EF2FC9" w:rsidR="00971DA2">
        <w:rPr>
          <w:rFonts w:ascii="Corbel" w:hAnsi="Corbel"/>
          <w:lang w:val="en-GB"/>
        </w:rPr>
        <w:t xml:space="preserve">data for </w:t>
      </w:r>
      <w:r w:rsidRPr="00EF2FC9" w:rsidR="0063655E">
        <w:rPr>
          <w:rFonts w:ascii="Corbel" w:hAnsi="Corbel"/>
          <w:lang w:val="en-GB"/>
        </w:rPr>
        <w:t xml:space="preserve">the </w:t>
      </w:r>
      <w:r w:rsidRPr="00EF2FC9" w:rsidR="00971DA2">
        <w:rPr>
          <w:rFonts w:ascii="Corbel" w:hAnsi="Corbel"/>
          <w:lang w:val="en-GB"/>
        </w:rPr>
        <w:t>digital model</w:t>
      </w:r>
      <w:r w:rsidRPr="00EF2FC9" w:rsidR="0063655E">
        <w:rPr>
          <w:rFonts w:ascii="Corbel" w:hAnsi="Corbel"/>
          <w:lang w:val="en-GB"/>
        </w:rPr>
        <w:t xml:space="preserve"> will be collected (specific parameters include temperature, pH, </w:t>
      </w:r>
      <w:r w:rsidRPr="00EF2FC9" w:rsidR="0063655E">
        <w:rPr>
          <w:rFonts w:ascii="Corbel" w:hAnsi="Corbel"/>
          <w:color w:val="000000" w:themeColor="text1"/>
          <w:lang w:val="en-GB"/>
        </w:rPr>
        <w:t>lights, temperature, and many aspects of the nutrient solution such as electrical conductivity)</w:t>
      </w:r>
      <w:r w:rsidRPr="00EF2FC9" w:rsidR="00971DA2">
        <w:rPr>
          <w:rFonts w:ascii="Corbel" w:hAnsi="Corbel"/>
          <w:lang w:val="en-GB"/>
        </w:rPr>
        <w:t xml:space="preserve"> (WP4)</w:t>
      </w:r>
      <w:r w:rsidRPr="00EF2FC9" w:rsidR="0063655E">
        <w:rPr>
          <w:rFonts w:ascii="Corbel" w:hAnsi="Corbel"/>
          <w:lang w:val="en-GB"/>
        </w:rPr>
        <w:t>. In</w:t>
      </w:r>
      <w:r w:rsidRPr="00EF2FC9" w:rsidR="00971DA2">
        <w:rPr>
          <w:rFonts w:ascii="Corbel" w:hAnsi="Corbel"/>
          <w:lang w:val="en-GB"/>
        </w:rPr>
        <w:t xml:space="preserve"> SO3 (WP3): Cellular Characterisation </w:t>
      </w:r>
      <w:r w:rsidRPr="00EF2FC9" w:rsidR="0063655E">
        <w:rPr>
          <w:rFonts w:ascii="Corbel" w:hAnsi="Corbel"/>
          <w:lang w:val="en-GB"/>
        </w:rPr>
        <w:t>and</w:t>
      </w:r>
      <w:r w:rsidRPr="00EF2FC9" w:rsidR="00971DA2">
        <w:rPr>
          <w:rFonts w:ascii="Corbel" w:hAnsi="Corbel"/>
          <w:lang w:val="en-GB"/>
        </w:rPr>
        <w:t xml:space="preserve"> Biofilm Optimisation </w:t>
      </w:r>
      <w:r w:rsidRPr="00EF2FC9" w:rsidR="0063655E">
        <w:rPr>
          <w:rFonts w:ascii="Corbel" w:hAnsi="Corbel"/>
          <w:lang w:val="en-GB"/>
        </w:rPr>
        <w:t>will be</w:t>
      </w:r>
      <w:r w:rsidRPr="00EF2FC9" w:rsidR="00971DA2">
        <w:rPr>
          <w:rFonts w:ascii="Corbel" w:hAnsi="Corbel"/>
          <w:lang w:val="en-GB"/>
        </w:rPr>
        <w:t xml:space="preserve"> achieved by identifying the specific electroactive microbial components for MFC (prosthetic rhizosphere); ii) characterising metabolic components for MEC iii) testing the microbial data parameters for WP4 model</w:t>
      </w:r>
      <w:r w:rsidRPr="00EF2FC9" w:rsidR="0063655E">
        <w:rPr>
          <w:rFonts w:ascii="Corbel" w:hAnsi="Corbel"/>
          <w:lang w:val="en-GB"/>
        </w:rPr>
        <w:t>. In</w:t>
      </w:r>
      <w:r w:rsidRPr="00EF2FC9" w:rsidR="00971DA2">
        <w:rPr>
          <w:rFonts w:ascii="Corbel" w:hAnsi="Corbel"/>
          <w:lang w:val="en-GB"/>
        </w:rPr>
        <w:t xml:space="preserve"> SO4 (WP4): Integration (Modelling, Informatics, VR) </w:t>
      </w:r>
      <w:r w:rsidRPr="00EF2FC9" w:rsidR="0063655E">
        <w:rPr>
          <w:rFonts w:ascii="Corbel" w:hAnsi="Corbel"/>
          <w:lang w:val="en-GB"/>
        </w:rPr>
        <w:t>and</w:t>
      </w:r>
      <w:r w:rsidRPr="00EF2FC9" w:rsidR="00971DA2">
        <w:rPr>
          <w:rFonts w:ascii="Corbel" w:hAnsi="Corbel"/>
          <w:lang w:val="en-GB"/>
        </w:rPr>
        <w:t xml:space="preserve"> Final Design </w:t>
      </w:r>
      <w:r w:rsidRPr="00EF2FC9" w:rsidR="0063655E">
        <w:rPr>
          <w:rFonts w:ascii="Corbel" w:hAnsi="Corbel"/>
          <w:lang w:val="en-GB"/>
        </w:rPr>
        <w:t>will be</w:t>
      </w:r>
      <w:r w:rsidRPr="00EF2FC9" w:rsidR="00971DA2">
        <w:rPr>
          <w:rFonts w:ascii="Corbel" w:hAnsi="Corbel"/>
          <w:lang w:val="en-GB"/>
        </w:rPr>
        <w:t xml:space="preserve"> established through a baseline BES performance model that incorporates </w:t>
      </w:r>
      <w:proofErr w:type="spellStart"/>
      <w:r w:rsidRPr="00EF2FC9" w:rsidR="00971DA2">
        <w:rPr>
          <w:rFonts w:ascii="Corbel" w:hAnsi="Corbel"/>
          <w:lang w:val="en-GB"/>
        </w:rPr>
        <w:t>i</w:t>
      </w:r>
      <w:proofErr w:type="spellEnd"/>
      <w:r w:rsidRPr="00EF2FC9" w:rsidR="00971DA2">
        <w:rPr>
          <w:rFonts w:ascii="Corbel" w:hAnsi="Corbel"/>
          <w:lang w:val="en-GB"/>
        </w:rPr>
        <w:t xml:space="preserve">) electrical/metabolic/genetic data of microbial components to integrate cell performance with digital modelling tasks (+VR); ii) Characterises bioelectricity production; iii) Characterises component assembly; iv) enables the development of descriptors </w:t>
      </w:r>
      <w:r w:rsidRPr="00EF2FC9" w:rsidR="00B469A4">
        <w:rPr>
          <w:rFonts w:ascii="Corbel" w:hAnsi="Corbel"/>
          <w:lang w:val="en-GB"/>
        </w:rPr>
        <w:t>and</w:t>
      </w:r>
      <w:r w:rsidRPr="00EF2FC9" w:rsidR="00971DA2">
        <w:rPr>
          <w:rFonts w:ascii="Corbel" w:hAnsi="Corbel"/>
          <w:lang w:val="en-GB"/>
        </w:rPr>
        <w:t xml:space="preserve"> prototypes that embody these logics; v) enables recommendations for staged implementation of Mi-Hy; </w:t>
      </w:r>
      <w:r w:rsidRPr="00EF2FC9" w:rsidR="0063655E">
        <w:rPr>
          <w:rFonts w:ascii="Corbel" w:hAnsi="Corbel"/>
          <w:lang w:val="en-GB"/>
        </w:rPr>
        <w:t>and</w:t>
      </w:r>
      <w:r w:rsidRPr="00EF2FC9" w:rsidR="00971DA2">
        <w:rPr>
          <w:rFonts w:ascii="Corbel" w:hAnsi="Corbel"/>
          <w:lang w:val="en-GB"/>
        </w:rPr>
        <w:t xml:space="preserve"> vi) final design specification, which is the most time </w:t>
      </w:r>
      <w:r w:rsidRPr="00EF2FC9" w:rsidR="0063655E">
        <w:rPr>
          <w:rFonts w:ascii="Corbel" w:hAnsi="Corbel"/>
          <w:lang w:val="en-GB"/>
        </w:rPr>
        <w:t>and</w:t>
      </w:r>
      <w:r w:rsidRPr="00EF2FC9" w:rsidR="00971DA2">
        <w:rPr>
          <w:rFonts w:ascii="Corbel" w:hAnsi="Corbel"/>
          <w:lang w:val="en-GB"/>
        </w:rPr>
        <w:t xml:space="preserve"> resource intensive stage in the project. </w:t>
      </w:r>
      <w:r w:rsidRPr="00EF2FC9">
        <w:rPr>
          <w:rFonts w:ascii="Corbel" w:hAnsi="Corbel"/>
          <w:lang w:val="en-GB"/>
        </w:rPr>
        <w:t>In general terms, the scientific results associated with various deliverables will feed into</w:t>
      </w:r>
      <w:r w:rsidRPr="00EF2FC9" w:rsidR="00434846">
        <w:rPr>
          <w:rFonts w:ascii="Corbel" w:hAnsi="Corbel"/>
          <w:lang w:val="en-GB"/>
        </w:rPr>
        <w:t xml:space="preserve"> </w:t>
      </w:r>
      <w:r w:rsidRPr="00EF2FC9">
        <w:rPr>
          <w:rFonts w:ascii="Corbel" w:hAnsi="Corbel"/>
          <w:lang w:val="en-GB"/>
        </w:rPr>
        <w:t xml:space="preserve">other deliverables, mainly </w:t>
      </w:r>
      <w:r w:rsidRPr="00EF2FC9" w:rsidR="002D3452">
        <w:rPr>
          <w:rFonts w:ascii="Corbel" w:hAnsi="Corbel"/>
          <w:lang w:val="en-GB"/>
        </w:rPr>
        <w:t>modelling</w:t>
      </w:r>
      <w:r w:rsidRPr="00EF2FC9">
        <w:rPr>
          <w:rFonts w:ascii="Corbel" w:hAnsi="Corbel"/>
          <w:lang w:val="en-GB"/>
        </w:rPr>
        <w:t xml:space="preserve"> and simulation (e.g., D</w:t>
      </w:r>
      <w:r w:rsidRPr="00EF2FC9" w:rsidR="0063655E">
        <w:rPr>
          <w:rFonts w:ascii="Corbel" w:hAnsi="Corbel"/>
          <w:lang w:val="en-GB"/>
        </w:rPr>
        <w:t>3</w:t>
      </w:r>
      <w:r w:rsidRPr="00EF2FC9">
        <w:rPr>
          <w:rFonts w:ascii="Corbel" w:hAnsi="Corbel"/>
          <w:lang w:val="en-GB"/>
        </w:rPr>
        <w:t>.</w:t>
      </w:r>
      <w:r w:rsidRPr="00EF2FC9" w:rsidR="0063655E">
        <w:rPr>
          <w:rFonts w:ascii="Corbel" w:hAnsi="Corbel"/>
          <w:lang w:val="en-GB"/>
        </w:rPr>
        <w:t>2</w:t>
      </w:r>
      <w:r w:rsidRPr="00EF2FC9">
        <w:rPr>
          <w:rFonts w:ascii="Corbel" w:hAnsi="Corbel"/>
          <w:lang w:val="en-GB"/>
        </w:rPr>
        <w:t xml:space="preserve"> and feed into</w:t>
      </w:r>
      <w:r w:rsidRPr="00EF2FC9" w:rsidR="0063655E">
        <w:rPr>
          <w:rFonts w:ascii="Corbel" w:hAnsi="Corbel"/>
          <w:lang w:val="en-GB"/>
        </w:rPr>
        <w:t xml:space="preserve"> the design of</w:t>
      </w:r>
      <w:r w:rsidRPr="00EF2FC9">
        <w:rPr>
          <w:rFonts w:ascii="Corbel" w:hAnsi="Corbel"/>
          <w:lang w:val="en-GB"/>
        </w:rPr>
        <w:t xml:space="preserve"> D</w:t>
      </w:r>
      <w:r w:rsidRPr="00EF2FC9" w:rsidR="0063655E">
        <w:rPr>
          <w:rFonts w:ascii="Corbel" w:hAnsi="Corbel"/>
          <w:lang w:val="en-GB"/>
        </w:rPr>
        <w:t>1</w:t>
      </w:r>
      <w:r w:rsidRPr="00EF2FC9">
        <w:rPr>
          <w:rFonts w:ascii="Corbel" w:hAnsi="Corbel"/>
          <w:lang w:val="en-GB"/>
        </w:rPr>
        <w:t>.</w:t>
      </w:r>
      <w:r w:rsidRPr="00EF2FC9" w:rsidR="0063655E">
        <w:rPr>
          <w:rFonts w:ascii="Corbel" w:hAnsi="Corbel"/>
          <w:lang w:val="en-GB"/>
        </w:rPr>
        <w:t>2</w:t>
      </w:r>
      <w:r w:rsidRPr="00EF2FC9">
        <w:rPr>
          <w:rFonts w:ascii="Corbel" w:hAnsi="Corbel"/>
          <w:lang w:val="en-GB"/>
        </w:rPr>
        <w:t xml:space="preserve"> through</w:t>
      </w:r>
      <w:r w:rsidRPr="00EF2FC9" w:rsidR="00434846">
        <w:rPr>
          <w:rFonts w:ascii="Corbel" w:hAnsi="Corbel"/>
          <w:lang w:val="en-GB"/>
        </w:rPr>
        <w:t xml:space="preserve"> </w:t>
      </w:r>
      <w:r w:rsidRPr="00EF2FC9">
        <w:rPr>
          <w:rFonts w:ascii="Corbel" w:hAnsi="Corbel"/>
          <w:lang w:val="en-GB"/>
        </w:rPr>
        <w:t>D</w:t>
      </w:r>
      <w:r w:rsidRPr="00EF2FC9" w:rsidR="0063655E">
        <w:rPr>
          <w:rFonts w:ascii="Corbel" w:hAnsi="Corbel"/>
          <w:lang w:val="en-GB"/>
        </w:rPr>
        <w:t>1</w:t>
      </w:r>
      <w:r w:rsidRPr="00EF2FC9">
        <w:rPr>
          <w:rFonts w:ascii="Corbel" w:hAnsi="Corbel"/>
          <w:lang w:val="en-GB"/>
        </w:rPr>
        <w:t>.</w:t>
      </w:r>
      <w:r w:rsidRPr="00EF2FC9" w:rsidR="0063655E">
        <w:rPr>
          <w:rFonts w:ascii="Corbel" w:hAnsi="Corbel"/>
          <w:lang w:val="en-GB"/>
        </w:rPr>
        <w:t>3 and into the final modelling of D4.4</w:t>
      </w:r>
      <w:r w:rsidRPr="00EF2FC9">
        <w:rPr>
          <w:rFonts w:ascii="Corbel" w:hAnsi="Corbel"/>
          <w:lang w:val="en-GB"/>
        </w:rPr>
        <w:t xml:space="preserve">). </w:t>
      </w:r>
      <w:r w:rsidRPr="00EF2FC9" w:rsidR="00A07B88">
        <w:rPr>
          <w:rFonts w:ascii="Corbel" w:hAnsi="Corbel"/>
          <w:lang w:val="en-GB"/>
        </w:rPr>
        <w:t xml:space="preserve">Table </w:t>
      </w:r>
      <w:r w:rsidR="00542B3F">
        <w:rPr>
          <w:rFonts w:ascii="Corbel" w:hAnsi="Corbel"/>
          <w:lang w:val="en-GB"/>
        </w:rPr>
        <w:t>5</w:t>
      </w:r>
      <w:r w:rsidRPr="00EF2FC9" w:rsidR="00A07B88">
        <w:rPr>
          <w:rFonts w:ascii="Corbel" w:hAnsi="Corbel"/>
          <w:lang w:val="en-GB"/>
        </w:rPr>
        <w:t xml:space="preserve"> describes the origin of each dataset for each project deliverable and the links between these datasets and project objectives.</w:t>
      </w:r>
    </w:p>
    <w:p w:rsidRPr="00EF2FC9" w:rsidR="00A07B88" w:rsidP="002574AB" w:rsidRDefault="00A07B88" w14:paraId="39FCDB08"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lang w:val="en-GB"/>
        </w:rPr>
      </w:pPr>
    </w:p>
    <w:p w:rsidRPr="00EF2FC9" w:rsidR="00F411B8" w:rsidP="0063655E" w:rsidRDefault="00F411B8" w14:paraId="0835C329" w14:textId="0E6033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sz w:val="21"/>
          <w:szCs w:val="21"/>
          <w:lang w:val="en-GB"/>
        </w:rPr>
      </w:pPr>
      <w:r w:rsidRPr="00EF2FC9">
        <w:rPr>
          <w:rFonts w:ascii="Corbel" w:hAnsi="Corbel" w:cs="Arial"/>
          <w:b/>
          <w:bCs/>
          <w:color w:val="000000"/>
          <w:sz w:val="21"/>
          <w:szCs w:val="21"/>
          <w:lang w:val="en-GB"/>
        </w:rPr>
        <w:t>Table</w:t>
      </w:r>
      <w:r w:rsidRPr="00EF2FC9" w:rsidR="00434846">
        <w:rPr>
          <w:rFonts w:ascii="Corbel" w:hAnsi="Corbel" w:cs="Arial"/>
          <w:b/>
          <w:bCs/>
          <w:color w:val="000000"/>
          <w:sz w:val="21"/>
          <w:szCs w:val="21"/>
          <w:lang w:val="en-GB"/>
        </w:rPr>
        <w:t xml:space="preserve"> </w:t>
      </w:r>
      <w:r w:rsidR="00542B3F">
        <w:rPr>
          <w:rFonts w:ascii="Corbel" w:hAnsi="Corbel" w:cs="Arial"/>
          <w:b/>
          <w:bCs/>
          <w:color w:val="000000"/>
          <w:sz w:val="21"/>
          <w:szCs w:val="21"/>
          <w:lang w:val="en-GB"/>
        </w:rPr>
        <w:t>5</w:t>
      </w:r>
      <w:r w:rsidRPr="00EF2FC9" w:rsidR="00500778">
        <w:rPr>
          <w:rFonts w:ascii="Corbel" w:hAnsi="Corbel" w:cs="Arial"/>
          <w:b/>
          <w:bCs/>
          <w:color w:val="000000"/>
          <w:sz w:val="21"/>
          <w:szCs w:val="21"/>
          <w:lang w:val="en-GB"/>
        </w:rPr>
        <w:t>:</w:t>
      </w:r>
      <w:r w:rsidRPr="00EF2FC9">
        <w:rPr>
          <w:rFonts w:ascii="Corbel" w:hAnsi="Corbel" w:cs="Arial"/>
          <w:color w:val="000000"/>
          <w:sz w:val="21"/>
          <w:szCs w:val="21"/>
          <w:lang w:val="en-GB"/>
        </w:rPr>
        <w:t xml:space="preserve"> </w:t>
      </w:r>
      <w:r w:rsidRPr="00EF2FC9" w:rsidR="0063655E">
        <w:rPr>
          <w:rFonts w:ascii="Corbel" w:hAnsi="Corbel" w:cs="Arial"/>
          <w:color w:val="000000"/>
          <w:sz w:val="21"/>
          <w:szCs w:val="21"/>
          <w:lang w:val="en-GB"/>
        </w:rPr>
        <w:t>Overview of the data</w:t>
      </w:r>
      <w:r w:rsidRPr="00EF2FC9" w:rsidR="00F94A5C">
        <w:rPr>
          <w:rFonts w:ascii="Corbel" w:hAnsi="Corbel" w:cs="Arial"/>
          <w:color w:val="000000"/>
          <w:sz w:val="21"/>
          <w:szCs w:val="21"/>
          <w:lang w:val="en-GB"/>
        </w:rPr>
        <w:t>/ data</w:t>
      </w:r>
      <w:r w:rsidRPr="00EF2FC9" w:rsidR="0063655E">
        <w:rPr>
          <w:rFonts w:ascii="Corbel" w:hAnsi="Corbel" w:cs="Arial"/>
          <w:color w:val="000000"/>
          <w:sz w:val="21"/>
          <w:szCs w:val="21"/>
          <w:lang w:val="en-GB"/>
        </w:rPr>
        <w:t>sets associated with deliverables within the Mi-Hy project, including their names, descriptions, origins, and links to project objectives.</w:t>
      </w:r>
    </w:p>
    <w:p w:rsidRPr="00EF2FC9" w:rsidR="00F411B8" w:rsidP="00F411B8" w:rsidRDefault="00F411B8" w14:paraId="5F1F0AF0" w14:textId="77777777">
      <w:pPr>
        <w:rPr>
          <w:sz w:val="4"/>
          <w:szCs w:val="4"/>
          <w:lang w:val="en-GB"/>
        </w:rPr>
      </w:pPr>
    </w:p>
    <w:tbl>
      <w:tblPr>
        <w:tblStyle w:val="GridTable2-Accent6"/>
        <w:tblW w:w="5000" w:type="pct"/>
        <w:tblLook w:val="04A0" w:firstRow="1" w:lastRow="0" w:firstColumn="1" w:lastColumn="0" w:noHBand="0" w:noVBand="1"/>
      </w:tblPr>
      <w:tblGrid>
        <w:gridCol w:w="1133"/>
        <w:gridCol w:w="2322"/>
        <w:gridCol w:w="3263"/>
        <w:gridCol w:w="856"/>
        <w:gridCol w:w="1482"/>
      </w:tblGrid>
      <w:tr w:rsidRPr="00EF2FC9" w:rsidR="008C2145" w:rsidTr="5FE25513" w14:paraId="6CEEE081" w14:textId="77777777">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top w:val="single" w:color="385623" w:themeShade="" w:sz="4" w:space="0"/>
              <w:left w:val="single" w:color="385623" w:themeShade="" w:sz="4" w:space="0"/>
            </w:tcBorders>
            <w:tcMar/>
            <w:hideMark/>
            <w:tcPrChange w:author="Veerle Van den Eynden" w:date="2024-03-07T11:27:28.6283459" w:id="508491724">
              <w:tcPr>
                <w:cnfStyle w:val="001000000000" w:firstRow="0" w:lastRow="0" w:firstColumn="1" w:lastColumn="0" w:oddVBand="0" w:evenVBand="0" w:oddHBand="0" w:evenHBand="0" w:firstRowFirstColumn="0" w:firstRowLastColumn="0" w:lastRowFirstColumn="0" w:lastRowLastColumn="0"/>
                <w:tcW w:w="626" w:type="pct"/>
                <w:tcBorders>
                  <w:top w:val="single" w:color="385623" w:themeColor="accent6" w:themeShade="80" w:sz="4" w:space="0"/>
                  <w:left w:val="single" w:color="385623" w:themeColor="accent6" w:themeShade="80" w:sz="4" w:space="0"/>
                </w:tcBorders>
                <w:hideMark/>
              </w:tcPr>
            </w:tcPrChange>
          </w:tcPr>
          <w:p w:rsidRPr="00923D86" w:rsidR="00247C9F" w:rsidP="002F2C00" w:rsidRDefault="00247C9F" w14:paraId="394FDCEA" w14:textId="77777777">
            <w:pPr>
              <w:rPr>
                <w:rFonts w:ascii="Corbel" w:hAnsi="Corbel"/>
                <w:sz w:val="18"/>
                <w:szCs w:val="18"/>
                <w:lang w:val="en-GB"/>
              </w:rPr>
            </w:pPr>
            <w:r w:rsidRPr="00923D86">
              <w:rPr>
                <w:rFonts w:ascii="Corbel" w:hAnsi="Corbel"/>
                <w:b/>
                <w:bCs/>
                <w:sz w:val="18"/>
                <w:szCs w:val="18"/>
                <w:lang w:val="en-GB"/>
              </w:rPr>
              <w:t xml:space="preserve">Deliverable </w:t>
            </w:r>
          </w:p>
        </w:tc>
        <w:tc>
          <w:tcPr>
            <w:cnfStyle w:val="000000000000" w:firstRow="0" w:lastRow="0" w:firstColumn="0" w:lastColumn="0" w:oddVBand="0" w:evenVBand="0" w:oddHBand="0" w:evenHBand="0" w:firstRowFirstColumn="0" w:firstRowLastColumn="0" w:lastRowFirstColumn="0" w:lastRowLastColumn="0"/>
            <w:tcW w:w="1282" w:type="pct"/>
            <w:tcBorders>
              <w:top w:val="single" w:color="385623" w:themeShade="" w:sz="4" w:space="0"/>
            </w:tcBorders>
            <w:tcMar/>
            <w:hideMark/>
            <w:tcPrChange w:author="Veerle Van den Eynden" w:date="2024-03-07T11:27:28.6283459" w:id="771694925">
              <w:tcPr>
                <w:tcW w:w="1282" w:type="pct"/>
                <w:tcBorders>
                  <w:top w:val="single" w:color="385623" w:themeColor="accent6" w:themeShade="80" w:sz="4" w:space="0"/>
                </w:tcBorders>
                <w:hideMark/>
              </w:tcPr>
            </w:tcPrChange>
          </w:tcPr>
          <w:p w:rsidRPr="00923D86" w:rsidR="00247C9F" w:rsidP="002F2C00" w:rsidRDefault="00247C9F" w14:paraId="47DAC11E" w14:textId="4463E35C">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Dataset</w:t>
            </w:r>
            <w:r w:rsidRPr="00923D86">
              <w:rPr>
                <w:rFonts w:ascii="Corbel" w:hAnsi="Corbel"/>
                <w:sz w:val="18"/>
                <w:szCs w:val="18"/>
                <w:lang w:val="en-GB"/>
              </w:rPr>
              <w:t xml:space="preserve"> Name</w:t>
            </w:r>
          </w:p>
        </w:tc>
        <w:tc>
          <w:tcPr>
            <w:cnfStyle w:val="000000000000" w:firstRow="0" w:lastRow="0" w:firstColumn="0" w:lastColumn="0" w:oddVBand="0" w:evenVBand="0" w:oddHBand="0" w:evenHBand="0" w:firstRowFirstColumn="0" w:firstRowLastColumn="0" w:lastRowFirstColumn="0" w:lastRowLastColumn="0"/>
            <w:tcW w:w="1802" w:type="pct"/>
            <w:tcBorders>
              <w:top w:val="single" w:color="385623" w:themeShade="" w:sz="4" w:space="0"/>
            </w:tcBorders>
            <w:tcMar/>
            <w:tcPrChange w:author="Veerle Van den Eynden" w:date="2024-03-07T11:27:28.6283459" w:id="2113063365">
              <w:tcPr>
                <w:tcW w:w="1802" w:type="pct"/>
                <w:tcBorders>
                  <w:top w:val="single" w:color="385623" w:themeColor="accent6" w:themeShade="80" w:sz="4" w:space="0"/>
                </w:tcBorders>
              </w:tcPr>
            </w:tcPrChange>
          </w:tcPr>
          <w:p w:rsidRPr="00EF2FC9" w:rsidR="00247C9F" w:rsidP="002F2C00" w:rsidRDefault="00247C9F" w14:paraId="2E2F7A03" w14:textId="32BD4F22">
            <w:pPr>
              <w:cnfStyle w:val="100000000000" w:firstRow="1" w:lastRow="0" w:firstColumn="0" w:lastColumn="0" w:oddVBand="0" w:evenVBand="0" w:oddHBand="0" w:evenHBand="0" w:firstRowFirstColumn="0" w:firstRowLastColumn="0" w:lastRowFirstColumn="0" w:lastRowLastColumn="0"/>
              <w:rPr>
                <w:rFonts w:ascii="Corbel" w:hAnsi="Corbel"/>
                <w:b w:val="0"/>
                <w:bCs w:val="0"/>
                <w:sz w:val="18"/>
                <w:szCs w:val="18"/>
                <w:lang w:val="en-GB"/>
              </w:rPr>
            </w:pPr>
            <w:r w:rsidRPr="00EF2FC9">
              <w:rPr>
                <w:rFonts w:ascii="Corbel" w:hAnsi="Corbel"/>
                <w:sz w:val="18"/>
                <w:szCs w:val="18"/>
                <w:lang w:val="en-GB"/>
              </w:rPr>
              <w:t>Dataset Description</w:t>
            </w:r>
          </w:p>
        </w:tc>
        <w:tc>
          <w:tcPr>
            <w:cnfStyle w:val="000000000000" w:firstRow="0" w:lastRow="0" w:firstColumn="0" w:lastColumn="0" w:oddVBand="0" w:evenVBand="0" w:oddHBand="0" w:evenHBand="0" w:firstRowFirstColumn="0" w:firstRowLastColumn="0" w:lastRowFirstColumn="0" w:lastRowLastColumn="0"/>
            <w:tcW w:w="473" w:type="pct"/>
            <w:tcBorders>
              <w:top w:val="single" w:color="385623" w:themeShade="" w:sz="4" w:space="0"/>
            </w:tcBorders>
            <w:tcMar/>
            <w:hideMark/>
            <w:tcPrChange w:author="Veerle Van den Eynden" w:date="2024-03-07T11:27:28.6283459" w:id="1927959816">
              <w:tcPr>
                <w:tcW w:w="473" w:type="pct"/>
                <w:tcBorders>
                  <w:top w:val="single" w:color="385623" w:themeColor="accent6" w:themeShade="80" w:sz="4" w:space="0"/>
                </w:tcBorders>
                <w:hideMark/>
              </w:tcPr>
            </w:tcPrChange>
          </w:tcPr>
          <w:p w:rsidRPr="00923D86" w:rsidR="00247C9F" w:rsidP="002F2C00" w:rsidRDefault="00247C9F" w14:paraId="6E687DF5" w14:textId="7B6E7419">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Data origin</w:t>
            </w:r>
            <w:r w:rsidRPr="00923D86">
              <w:rPr>
                <w:rFonts w:ascii="Corbel" w:hAnsi="Corbel"/>
                <w:sz w:val="18"/>
                <w:szCs w:val="18"/>
                <w:lang w:val="en-GB"/>
              </w:rPr>
              <w:t xml:space="preserve"> </w:t>
            </w:r>
          </w:p>
        </w:tc>
        <w:tc>
          <w:tcPr>
            <w:cnfStyle w:val="000000000000" w:firstRow="0" w:lastRow="0" w:firstColumn="0" w:lastColumn="0" w:oddVBand="0" w:evenVBand="0" w:oddHBand="0" w:evenHBand="0" w:firstRowFirstColumn="0" w:firstRowLastColumn="0" w:lastRowFirstColumn="0" w:lastRowLastColumn="0"/>
            <w:tcW w:w="818" w:type="pct"/>
            <w:tcBorders>
              <w:top w:val="single" w:color="385623" w:themeShade="" w:sz="4" w:space="0"/>
              <w:right w:val="single" w:color="385623" w:themeShade="" w:sz="4" w:space="0"/>
            </w:tcBorders>
            <w:tcMar/>
            <w:hideMark/>
            <w:tcPrChange w:author="Veerle Van den Eynden" w:date="2024-03-07T11:27:28.6283459" w:id="1059895002">
              <w:tcPr>
                <w:tcW w:w="818" w:type="pct"/>
                <w:tcBorders>
                  <w:top w:val="single" w:color="385623" w:themeColor="accent6" w:themeShade="80" w:sz="4" w:space="0"/>
                  <w:right w:val="single" w:color="385623" w:themeColor="accent6" w:themeShade="80" w:sz="4" w:space="0"/>
                </w:tcBorders>
                <w:hideMark/>
              </w:tcPr>
            </w:tcPrChange>
          </w:tcPr>
          <w:p w:rsidRPr="00923D86" w:rsidR="00247C9F" w:rsidP="002F2C00" w:rsidRDefault="00247C9F" w14:paraId="39B51B09" w14:textId="2EB71F36">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L</w:t>
            </w:r>
            <w:r w:rsidRPr="00EF2FC9">
              <w:rPr>
                <w:rFonts w:ascii="Corbel" w:hAnsi="Corbel"/>
                <w:sz w:val="18"/>
                <w:szCs w:val="18"/>
                <w:lang w:val="en-GB"/>
              </w:rPr>
              <w:t>ink to project objectives</w:t>
            </w:r>
            <w:r w:rsidRPr="00923D86">
              <w:rPr>
                <w:rFonts w:ascii="Corbel" w:hAnsi="Corbel"/>
                <w:sz w:val="18"/>
                <w:szCs w:val="18"/>
                <w:lang w:val="en-GB"/>
              </w:rPr>
              <w:t> </w:t>
            </w:r>
          </w:p>
        </w:tc>
      </w:tr>
      <w:tr w:rsidRPr="00EF2FC9" w:rsidR="008C2145" w:rsidTr="5FE25513" w14:paraId="2FE06C2D"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2030295988">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247C9F" w:rsidP="002F2C00" w:rsidRDefault="00247C9F" w14:paraId="2327A987" w14:textId="77777777">
            <w:pPr>
              <w:rPr>
                <w:rFonts w:ascii="Corbel" w:hAnsi="Corbel"/>
                <w:sz w:val="18"/>
                <w:szCs w:val="18"/>
                <w:lang w:val="en-GB"/>
              </w:rPr>
            </w:pPr>
            <w:r w:rsidRPr="00923D86">
              <w:rPr>
                <w:rFonts w:ascii="Corbel" w:hAnsi="Corbel"/>
                <w:sz w:val="18"/>
                <w:szCs w:val="18"/>
                <w:lang w:val="en-GB"/>
              </w:rPr>
              <w:t>D5.1</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501990067">
              <w:tcPr>
                <w:tcW w:w="1282" w:type="pct"/>
                <w:hideMark/>
              </w:tcPr>
            </w:tcPrChange>
          </w:tcPr>
          <w:p w:rsidRPr="00923D86" w:rsidR="00247C9F" w:rsidP="002F2C00" w:rsidRDefault="005E6C44" w14:paraId="439F72D7" w14:textId="65E2E272">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sidRPr="00EF2FC9">
              <w:rPr>
                <w:rFonts w:ascii="Corbel" w:hAnsi="Corbel"/>
                <w:sz w:val="18"/>
                <w:szCs w:val="18"/>
                <w:lang w:val="en-GB"/>
              </w:rPr>
              <w:t>Public_outputs</w:t>
            </w:r>
            <w:proofErr w:type="spellEnd"/>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829983858">
              <w:tcPr>
                <w:tcW w:w="1802" w:type="pct"/>
              </w:tcPr>
            </w:tcPrChange>
          </w:tcPr>
          <w:p w:rsidRPr="00EF2FC9" w:rsidR="00247C9F" w:rsidP="005E6C44" w:rsidRDefault="008C2145" w14:paraId="570570EE" w14:textId="11218C22">
            <w:pPr>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P</w:t>
            </w:r>
            <w:r w:rsidRPr="00EF2FC9" w:rsidR="004D5907">
              <w:rPr>
                <w:rFonts w:ascii="Corbel" w:hAnsi="Corbel"/>
                <w:sz w:val="18"/>
                <w:szCs w:val="18"/>
                <w:lang w:val="en-GB"/>
              </w:rPr>
              <w:t>hotographs,</w:t>
            </w:r>
            <w:r w:rsidRPr="00EF2FC9" w:rsidR="005E6C44">
              <w:rPr>
                <w:rFonts w:ascii="Corbel" w:hAnsi="Corbel"/>
                <w:sz w:val="18"/>
                <w:szCs w:val="18"/>
                <w:lang w:val="en-GB"/>
              </w:rPr>
              <w:t xml:space="preserve"> video, animations</w:t>
            </w:r>
            <w:r w:rsidRPr="00EF2FC9">
              <w:rPr>
                <w:rFonts w:ascii="Corbel" w:hAnsi="Corbel"/>
                <w:sz w:val="18"/>
                <w:szCs w:val="18"/>
                <w:lang w:val="en-GB"/>
              </w:rPr>
              <w:t xml:space="preserve">, </w:t>
            </w:r>
            <w:r w:rsidRPr="00EF2FC9" w:rsidR="005E6C44">
              <w:rPr>
                <w:rFonts w:ascii="Corbel" w:hAnsi="Corbel"/>
                <w:sz w:val="18"/>
                <w:szCs w:val="18"/>
                <w:lang w:val="en-GB"/>
              </w:rPr>
              <w:t xml:space="preserve">public </w:t>
            </w:r>
            <w:r w:rsidRPr="00EF2FC9" w:rsidR="004D5907">
              <w:rPr>
                <w:rFonts w:ascii="Corbel" w:hAnsi="Corbel"/>
                <w:sz w:val="18"/>
                <w:szCs w:val="18"/>
                <w:lang w:val="en-GB"/>
              </w:rPr>
              <w:t>datasheets</w:t>
            </w:r>
          </w:p>
        </w:tc>
        <w:tc>
          <w:tcPr>
            <w:cnfStyle w:val="000000000000" w:firstRow="0" w:lastRow="0" w:firstColumn="0" w:lastColumn="0" w:oddVBand="0" w:evenVBand="0" w:oddHBand="0" w:evenHBand="0" w:firstRowFirstColumn="0" w:firstRowLastColumn="0" w:lastRowFirstColumn="0" w:lastRowLastColumn="0"/>
            <w:tcW w:w="473" w:type="pct"/>
            <w:tcMar/>
            <w:hideMark/>
            <w:tcPrChange w:author="Veerle Van den Eynden" w:date="2024-03-07T10:54:59.3600617" w:id="1844555028">
              <w:tcPr>
                <w:tcW w:w="473" w:type="pct"/>
                <w:hideMark/>
              </w:tcPr>
            </w:tcPrChange>
          </w:tcPr>
          <w:p w:rsidRPr="00923D86" w:rsidR="00247C9F" w:rsidP="002F2C00" w:rsidRDefault="001A74C9" w14:paraId="06CA379A" w14:textId="7A10FD9F">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A</w:t>
            </w:r>
            <w:r w:rsidRPr="00EF2FC9" w:rsidR="004D5907">
              <w:rPr>
                <w:rFonts w:ascii="Corbel" w:hAnsi="Corbel"/>
                <w:sz w:val="18"/>
                <w:szCs w:val="18"/>
                <w:lang w:val="en-GB"/>
              </w:rPr>
              <w:t>ll</w:t>
            </w:r>
            <w:r w:rsidRPr="00EF2FC9">
              <w:rPr>
                <w:rFonts w:ascii="Corbel" w:hAnsi="Corbel"/>
                <w:sz w:val="18"/>
                <w:szCs w:val="18"/>
                <w:lang w:val="en-GB"/>
              </w:rPr>
              <w:t xml:space="preserve"> partners</w:t>
            </w: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hideMark/>
            <w:tcPrChange w:author="Veerle Van den Eynden" w:date="2024-03-07T11:27:28.6283459" w:id="1944803190">
              <w:tcPr>
                <w:tcW w:w="818" w:type="pct"/>
                <w:tcBorders>
                  <w:right w:val="single" w:color="385623" w:themeColor="accent6" w:themeShade="80" w:sz="4" w:space="0"/>
                </w:tcBorders>
                <w:hideMark/>
              </w:tcPr>
            </w:tcPrChange>
          </w:tcPr>
          <w:p w:rsidRPr="00923D86" w:rsidR="00247C9F" w:rsidP="002F2C00" w:rsidRDefault="004D5907" w14:paraId="16C3B9F5" w14:textId="24A7EC33">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Communications</w:t>
            </w:r>
            <w:r w:rsidRPr="00EF2FC9" w:rsidR="00372E85">
              <w:rPr>
                <w:rFonts w:ascii="Corbel" w:hAnsi="Corbel"/>
                <w:sz w:val="18"/>
                <w:szCs w:val="18"/>
                <w:lang w:val="en-GB"/>
              </w:rPr>
              <w:t xml:space="preserve"> activities</w:t>
            </w:r>
            <w:r w:rsidRPr="00EF2FC9">
              <w:rPr>
                <w:rFonts w:ascii="Corbel" w:hAnsi="Corbel"/>
                <w:sz w:val="18"/>
                <w:szCs w:val="18"/>
                <w:lang w:val="en-GB"/>
              </w:rPr>
              <w:t xml:space="preserve"> WP5</w:t>
            </w:r>
          </w:p>
        </w:tc>
      </w:tr>
      <w:tr w:rsidRPr="00EF2FC9" w:rsidR="008C2145" w:rsidTr="5FE25513" w14:paraId="67ABA6C7"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930878346">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D1761C" w:rsidP="002F2C00" w:rsidRDefault="00D1761C" w14:paraId="4FA2BA90" w14:textId="77777777">
            <w:pPr>
              <w:rPr>
                <w:rFonts w:ascii="Corbel" w:hAnsi="Corbel"/>
                <w:sz w:val="18"/>
                <w:szCs w:val="18"/>
                <w:lang w:val="en-GB"/>
              </w:rPr>
            </w:pPr>
            <w:r w:rsidRPr="00923D86">
              <w:rPr>
                <w:rFonts w:ascii="Corbel" w:hAnsi="Corbel"/>
                <w:sz w:val="18"/>
                <w:szCs w:val="18"/>
                <w:lang w:val="en-GB"/>
              </w:rPr>
              <w:t>D6.1</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684495440">
              <w:tcPr>
                <w:tcW w:w="1282" w:type="pct"/>
                <w:hideMark/>
              </w:tcPr>
            </w:tcPrChange>
          </w:tcPr>
          <w:p w:rsidRPr="00923D86" w:rsidR="00D1761C" w:rsidP="002F2C00" w:rsidRDefault="00D1761C" w14:paraId="30DBF357"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Network Kick-off meeting Report</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1368397507">
              <w:tcPr>
                <w:tcW w:w="3092" w:type="pct"/>
                <w:gridSpan w:val="3"/>
                <w:tcBorders>
                  <w:right w:val="single" w:color="385623" w:themeColor="accent6" w:themeShade="80" w:sz="4" w:space="0"/>
                </w:tcBorders>
              </w:tcPr>
            </w:tcPrChange>
          </w:tcPr>
          <w:p w:rsidRPr="00923D86" w:rsidR="00D1761C" w:rsidP="002F2C00" w:rsidRDefault="00D1761C" w14:paraId="6AC321B0" w14:textId="5BD14E41">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4419E020"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94518011">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D1761C" w:rsidP="002F2C00" w:rsidRDefault="00D1761C" w14:paraId="3F29FCFB" w14:textId="77777777">
            <w:pPr>
              <w:rPr>
                <w:rFonts w:ascii="Corbel" w:hAnsi="Corbel"/>
                <w:sz w:val="18"/>
                <w:szCs w:val="18"/>
                <w:lang w:val="en-GB"/>
              </w:rPr>
            </w:pPr>
            <w:r w:rsidRPr="00923D86">
              <w:rPr>
                <w:rFonts w:ascii="Corbel" w:hAnsi="Corbel"/>
                <w:sz w:val="18"/>
                <w:szCs w:val="18"/>
                <w:lang w:val="en-GB"/>
              </w:rPr>
              <w:t>D6.2</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861279917">
              <w:tcPr>
                <w:tcW w:w="1282" w:type="pct"/>
                <w:hideMark/>
              </w:tcPr>
            </w:tcPrChange>
          </w:tcPr>
          <w:p w:rsidRPr="00923D86" w:rsidR="00D1761C" w:rsidP="002F2C00" w:rsidRDefault="00D1761C" w14:paraId="48DAF71C"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Portfolio Implementation Strategic Plan</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739303009">
              <w:tcPr>
                <w:tcW w:w="3092" w:type="pct"/>
                <w:gridSpan w:val="3"/>
                <w:tcBorders>
                  <w:right w:val="single" w:color="385623" w:themeColor="accent6" w:themeShade="80" w:sz="4" w:space="0"/>
                </w:tcBorders>
              </w:tcPr>
            </w:tcPrChange>
          </w:tcPr>
          <w:p w:rsidRPr="00923D86" w:rsidR="00D1761C" w:rsidP="002F2C00" w:rsidRDefault="00D1761C" w14:paraId="165D2A7B" w14:textId="0A6DEF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48CC3D62"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454545515">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D1761C" w:rsidP="002F2C00" w:rsidRDefault="00D1761C" w14:paraId="2FB80158" w14:textId="77777777">
            <w:pPr>
              <w:rPr>
                <w:rFonts w:ascii="Corbel" w:hAnsi="Corbel"/>
                <w:sz w:val="18"/>
                <w:szCs w:val="18"/>
                <w:lang w:val="en-GB"/>
              </w:rPr>
            </w:pPr>
            <w:r w:rsidRPr="00923D86">
              <w:rPr>
                <w:rFonts w:ascii="Corbel" w:hAnsi="Corbel"/>
                <w:sz w:val="18"/>
                <w:szCs w:val="18"/>
                <w:lang w:val="en-GB"/>
              </w:rPr>
              <w:t>D6.3</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746655253">
              <w:tcPr>
                <w:tcW w:w="1282" w:type="pct"/>
                <w:hideMark/>
              </w:tcPr>
            </w:tcPrChange>
          </w:tcPr>
          <w:p w:rsidRPr="00923D86" w:rsidR="00D1761C" w:rsidP="002F2C00" w:rsidRDefault="00D1761C" w14:paraId="41185F04"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Data Management Plan</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421691288">
              <w:tcPr>
                <w:tcW w:w="3092" w:type="pct"/>
                <w:gridSpan w:val="3"/>
                <w:tcBorders>
                  <w:right w:val="single" w:color="385623" w:themeColor="accent6" w:themeShade="80" w:sz="4" w:space="0"/>
                </w:tcBorders>
              </w:tcPr>
            </w:tcPrChange>
          </w:tcPr>
          <w:p w:rsidRPr="00923D86" w:rsidR="00D1761C" w:rsidP="002F2C00" w:rsidRDefault="00D1761C" w14:paraId="4595608E" w14:textId="6E3FEA79">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47CAC4FD"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271944034">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D1761C" w:rsidP="002F2C00" w:rsidRDefault="00D1761C" w14:paraId="5E5BB9A2" w14:textId="77777777">
            <w:pPr>
              <w:rPr>
                <w:rFonts w:ascii="Corbel" w:hAnsi="Corbel"/>
                <w:sz w:val="18"/>
                <w:szCs w:val="18"/>
                <w:lang w:val="en-GB"/>
              </w:rPr>
            </w:pPr>
            <w:r w:rsidRPr="00923D86">
              <w:rPr>
                <w:rFonts w:ascii="Corbel" w:hAnsi="Corbel"/>
                <w:sz w:val="18"/>
                <w:szCs w:val="18"/>
                <w:lang w:val="en-GB"/>
              </w:rPr>
              <w:t>D5.2</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891352869">
              <w:tcPr>
                <w:tcW w:w="1282" w:type="pct"/>
                <w:hideMark/>
              </w:tcPr>
            </w:tcPrChange>
          </w:tcPr>
          <w:p w:rsidRPr="00923D86" w:rsidR="00D1761C" w:rsidP="002F2C00" w:rsidRDefault="00D1761C" w14:paraId="7FED5E4E" w14:textId="5AE7BF0D">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 xml:space="preserve">Communications Strategy </w:t>
            </w:r>
            <w:r w:rsidRPr="00EF2FC9" w:rsidR="00B469A4">
              <w:rPr>
                <w:rFonts w:ascii="Corbel" w:hAnsi="Corbel"/>
                <w:sz w:val="18"/>
                <w:szCs w:val="18"/>
                <w:lang w:val="en-GB"/>
              </w:rPr>
              <w:t>and</w:t>
            </w:r>
            <w:r w:rsidRPr="00EF2FC9">
              <w:rPr>
                <w:rFonts w:ascii="Corbel" w:hAnsi="Corbel"/>
                <w:sz w:val="18"/>
                <w:szCs w:val="18"/>
                <w:lang w:val="en-GB"/>
              </w:rPr>
              <w:t xml:space="preserve"> Impact Plan (CSIP)</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187083292">
              <w:tcPr>
                <w:tcW w:w="3092" w:type="pct"/>
                <w:gridSpan w:val="3"/>
                <w:tcBorders>
                  <w:right w:val="single" w:color="385623" w:themeColor="accent6" w:themeShade="80" w:sz="4" w:space="0"/>
                </w:tcBorders>
              </w:tcPr>
            </w:tcPrChange>
          </w:tcPr>
          <w:p w:rsidRPr="00923D86" w:rsidR="00D1761C" w:rsidP="002F2C00" w:rsidRDefault="00D1761C" w14:paraId="28F0173F" w14:textId="6D2E1725">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7D2241A8"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979177390">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D1761C" w:rsidP="002F2C00" w:rsidRDefault="00D1761C" w14:paraId="48F3FBA5" w14:textId="77777777">
            <w:pPr>
              <w:rPr>
                <w:rFonts w:ascii="Corbel" w:hAnsi="Corbel"/>
                <w:sz w:val="18"/>
                <w:szCs w:val="18"/>
                <w:lang w:val="en-GB"/>
              </w:rPr>
            </w:pPr>
            <w:r w:rsidRPr="00EF2FC9">
              <w:rPr>
                <w:rFonts w:ascii="Corbel" w:hAnsi="Corbel"/>
                <w:b w:val="0"/>
                <w:bCs w:val="0"/>
                <w:sz w:val="18"/>
                <w:szCs w:val="18"/>
                <w:lang w:val="en-GB"/>
              </w:rPr>
              <w:t>D6.4</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798884590">
              <w:tcPr>
                <w:tcW w:w="1282" w:type="pct"/>
                <w:hideMark/>
              </w:tcPr>
            </w:tcPrChange>
          </w:tcPr>
          <w:p w:rsidRPr="00923D86" w:rsidR="00D1761C" w:rsidP="002F2C00" w:rsidRDefault="00D1761C" w14:paraId="5309CBB2"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Virtual Lab Protocol</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265606733">
              <w:tcPr>
                <w:tcW w:w="3092" w:type="pct"/>
                <w:gridSpan w:val="3"/>
                <w:tcBorders>
                  <w:right w:val="single" w:color="385623" w:themeColor="accent6" w:themeShade="80" w:sz="4" w:space="0"/>
                </w:tcBorders>
              </w:tcPr>
            </w:tcPrChange>
          </w:tcPr>
          <w:p w:rsidRPr="00923D86" w:rsidR="00D1761C" w:rsidP="002F2C00" w:rsidRDefault="00D1761C" w14:paraId="08DB91A4" w14:textId="380D8499">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3C25B81B"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tcPrChange w:author="Veerle Van den Eynden" w:date="2024-03-07T11:27:28.6283459" w:id="1543622959">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tcPr>
            </w:tcPrChange>
          </w:tcPr>
          <w:p w:rsidRPr="00EF2FC9" w:rsidR="00D1761C" w:rsidP="002F2C00" w:rsidRDefault="00D1761C" w14:paraId="263DD639" w14:textId="77777777">
            <w:pPr>
              <w:rPr>
                <w:rFonts w:ascii="Corbel" w:hAnsi="Corbel"/>
                <w:b w:val="0"/>
                <w:bCs w:val="0"/>
                <w:sz w:val="18"/>
                <w:szCs w:val="18"/>
                <w:lang w:val="en-GB"/>
              </w:rPr>
            </w:pPr>
            <w:r w:rsidRPr="00EF2FC9">
              <w:rPr>
                <w:rFonts w:ascii="Corbel" w:hAnsi="Corbel"/>
                <w:b w:val="0"/>
                <w:bCs w:val="0"/>
                <w:sz w:val="18"/>
                <w:szCs w:val="18"/>
                <w:lang w:val="en-GB"/>
              </w:rPr>
              <w:t>D6.8</w:t>
            </w:r>
          </w:p>
        </w:tc>
        <w:tc>
          <w:tcPr>
            <w:cnfStyle w:val="000000000000" w:firstRow="0" w:lastRow="0" w:firstColumn="0" w:lastColumn="0" w:oddVBand="0" w:evenVBand="0" w:oddHBand="0" w:evenHBand="0" w:firstRowFirstColumn="0" w:firstRowLastColumn="0" w:lastRowFirstColumn="0" w:lastRowLastColumn="0"/>
            <w:tcW w:w="1282" w:type="pct"/>
            <w:tcMar/>
            <w:tcPrChange w:author="Veerle Van den Eynden" w:date="2024-03-07T10:54:59.3600617" w:id="1173557222">
              <w:tcPr>
                <w:tcW w:w="1282" w:type="pct"/>
              </w:tcPr>
            </w:tcPrChange>
          </w:tcPr>
          <w:p w:rsidRPr="00EF2FC9" w:rsidR="00D1761C" w:rsidP="002F2C00" w:rsidRDefault="00D1761C" w14:paraId="2D501CDA"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RP1 Technical Scientific Report</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707594553">
              <w:tcPr>
                <w:tcW w:w="3092" w:type="pct"/>
                <w:gridSpan w:val="3"/>
                <w:tcBorders>
                  <w:right w:val="single" w:color="385623" w:themeColor="accent6" w:themeShade="80" w:sz="4" w:space="0"/>
                </w:tcBorders>
              </w:tcPr>
            </w:tcPrChange>
          </w:tcPr>
          <w:p w:rsidRPr="00EF2FC9" w:rsidR="00D1761C" w:rsidP="002F2C00" w:rsidRDefault="00D1761C" w14:paraId="627778FF" w14:textId="5D27D484">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4491A83B"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162648568">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247C9F" w:rsidP="002F2C00" w:rsidRDefault="00247C9F" w14:paraId="0E14A8BF" w14:textId="77777777">
            <w:pPr>
              <w:rPr>
                <w:rFonts w:ascii="Corbel" w:hAnsi="Corbel"/>
                <w:sz w:val="18"/>
                <w:szCs w:val="18"/>
                <w:lang w:val="en-GB"/>
              </w:rPr>
            </w:pPr>
            <w:r w:rsidRPr="00923D86">
              <w:rPr>
                <w:rFonts w:ascii="Corbel" w:hAnsi="Corbel"/>
                <w:sz w:val="18"/>
                <w:szCs w:val="18"/>
                <w:lang w:val="en-GB"/>
              </w:rPr>
              <w:t>D4.1</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2017220993">
              <w:tcPr>
                <w:tcW w:w="1282" w:type="pct"/>
                <w:hideMark/>
              </w:tcPr>
            </w:tcPrChange>
          </w:tcPr>
          <w:p w:rsidRPr="00923D86" w:rsidR="00247C9F" w:rsidP="002F2C00" w:rsidRDefault="001A74C9" w14:paraId="499A5F0F" w14:textId="4F1A811C">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roofErr w:type="spellStart"/>
            <w:r w:rsidRPr="00EF2FC9">
              <w:rPr>
                <w:rFonts w:ascii="Corbel" w:hAnsi="Corbel"/>
                <w:sz w:val="18"/>
                <w:szCs w:val="18"/>
                <w:lang w:val="en-GB"/>
              </w:rPr>
              <w:t>Baseline_MFC_performance</w:t>
            </w:r>
            <w:proofErr w:type="spellEnd"/>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1411290506">
              <w:tcPr>
                <w:tcW w:w="1802" w:type="pct"/>
              </w:tcPr>
            </w:tcPrChange>
          </w:tcPr>
          <w:p w:rsidRPr="00EF2FC9" w:rsidR="00247C9F" w:rsidP="00372E85" w:rsidRDefault="0099627E" w14:paraId="423D9AB7" w14:textId="52308E36">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Data that describes the operational performance of the BES including the A</w:t>
            </w:r>
            <w:r w:rsidRPr="00EF2FC9" w:rsidR="001A74C9">
              <w:rPr>
                <w:rFonts w:ascii="Corbel" w:hAnsi="Corbel"/>
                <w:sz w:val="18"/>
                <w:szCs w:val="18"/>
                <w:lang w:val="en-GB"/>
              </w:rPr>
              <w:t xml:space="preserve">node potential, Cathode potential, Current density, Power density, Internal </w:t>
            </w:r>
            <w:r w:rsidRPr="00EF2FC9" w:rsidR="001A74C9">
              <w:rPr>
                <w:rFonts w:ascii="Corbel" w:hAnsi="Corbel"/>
                <w:sz w:val="18"/>
                <w:szCs w:val="18"/>
                <w:lang w:val="en-GB"/>
              </w:rPr>
              <w:lastRenderedPageBreak/>
              <w:t>resistance, Temperature, pH, Electrolyte conductivity, Biomass concentration, Oxygen concentration, Organic substrate concentration, Water level/ volume, External load resistance, Electrical power output, Electrode surface area, Total Cell voltage</w:t>
            </w:r>
            <w:r w:rsidRPr="00EF2FC9" w:rsidR="00DA4F87">
              <w:rPr>
                <w:rFonts w:ascii="Corbel" w:hAnsi="Corbel"/>
                <w:sz w:val="18"/>
                <w:szCs w:val="18"/>
                <w:lang w:val="en-GB"/>
              </w:rPr>
              <w:t>. Format: experimental laboratory data (chemical analysis reports, text files, calculations) and research publications (DTP, text/image)</w:t>
            </w:r>
          </w:p>
        </w:tc>
        <w:tc>
          <w:tcPr>
            <w:cnfStyle w:val="000000000000" w:firstRow="0" w:lastRow="0" w:firstColumn="0" w:lastColumn="0" w:oddVBand="0" w:evenVBand="0" w:oddHBand="0" w:evenHBand="0" w:firstRowFirstColumn="0" w:firstRowLastColumn="0" w:lastRowFirstColumn="0" w:lastRowLastColumn="0"/>
            <w:tcW w:w="473" w:type="pct"/>
            <w:tcMar/>
            <w:hideMark/>
            <w:tcPrChange w:author="Veerle Van den Eynden" w:date="2024-03-07T10:54:59.3600617" w:id="1645228439">
              <w:tcPr>
                <w:tcW w:w="473" w:type="pct"/>
                <w:hideMark/>
              </w:tcPr>
            </w:tcPrChange>
          </w:tcPr>
          <w:p w:rsidRPr="00923D86" w:rsidR="00247C9F" w:rsidP="002F2C00" w:rsidRDefault="001A74C9" w14:paraId="50653745" w14:textId="7A8C3594">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lastRenderedPageBreak/>
              <w:t>WP1</w:t>
            </w: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hideMark/>
            <w:tcPrChange w:author="Veerle Van den Eynden" w:date="2024-03-07T11:27:28.6283459" w:id="1221422006">
              <w:tcPr>
                <w:tcW w:w="818" w:type="pct"/>
                <w:tcBorders>
                  <w:right w:val="single" w:color="385623" w:themeColor="accent6" w:themeShade="80" w:sz="4" w:space="0"/>
                </w:tcBorders>
                <w:hideMark/>
              </w:tcPr>
            </w:tcPrChange>
          </w:tcPr>
          <w:p w:rsidRPr="00923D86" w:rsidR="00247C9F" w:rsidP="002F2C00" w:rsidRDefault="001A74C9" w14:paraId="56063545" w14:textId="28F92BF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 xml:space="preserve">Validated data and protocols will be modelled </w:t>
            </w:r>
            <w:r w:rsidRPr="00EF2FC9">
              <w:rPr>
                <w:rFonts w:ascii="Corbel" w:hAnsi="Corbel"/>
                <w:sz w:val="18"/>
                <w:szCs w:val="18"/>
                <w:lang w:val="en-GB"/>
              </w:rPr>
              <w:lastRenderedPageBreak/>
              <w:t>and tested in WP4 (SONY)</w:t>
            </w:r>
          </w:p>
        </w:tc>
      </w:tr>
      <w:tr w:rsidRPr="00EF2FC9" w:rsidR="008C2145" w:rsidTr="5FE25513" w14:paraId="355DF819"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435259078">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247C9F" w:rsidP="002F2C00" w:rsidRDefault="00247C9F" w14:paraId="22EFA618" w14:textId="77777777">
            <w:pPr>
              <w:rPr>
                <w:rFonts w:ascii="Corbel" w:hAnsi="Corbel"/>
                <w:sz w:val="18"/>
                <w:szCs w:val="18"/>
                <w:lang w:val="en-GB"/>
              </w:rPr>
            </w:pPr>
            <w:r w:rsidRPr="00923D86">
              <w:rPr>
                <w:rFonts w:ascii="Corbel" w:hAnsi="Corbel"/>
                <w:sz w:val="18"/>
                <w:szCs w:val="18"/>
                <w:lang w:val="en-GB"/>
              </w:rPr>
              <w:lastRenderedPageBreak/>
              <w:t>D</w:t>
            </w:r>
            <w:r w:rsidRPr="00EF2FC9">
              <w:rPr>
                <w:rFonts w:ascii="Corbel" w:hAnsi="Corbel"/>
                <w:b w:val="0"/>
                <w:bCs w:val="0"/>
                <w:sz w:val="18"/>
                <w:szCs w:val="18"/>
                <w:lang w:val="en-GB"/>
              </w:rPr>
              <w:t>3</w:t>
            </w:r>
            <w:r w:rsidRPr="00923D86">
              <w:rPr>
                <w:rFonts w:ascii="Corbel" w:hAnsi="Corbel"/>
                <w:sz w:val="18"/>
                <w:szCs w:val="18"/>
                <w:lang w:val="en-GB"/>
              </w:rPr>
              <w:t>.</w:t>
            </w:r>
            <w:r w:rsidRPr="00EF2FC9">
              <w:rPr>
                <w:rFonts w:ascii="Corbel" w:hAnsi="Corbel"/>
                <w:b w:val="0"/>
                <w:bCs w:val="0"/>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4453481">
              <w:tcPr>
                <w:tcW w:w="1282" w:type="pct"/>
                <w:hideMark/>
              </w:tcPr>
            </w:tcPrChange>
          </w:tcPr>
          <w:p w:rsidRPr="00923D86" w:rsidR="00247C9F" w:rsidP="002F2C00" w:rsidRDefault="00247C9F" w14:paraId="5EC3BC36" w14:textId="1C4E4B3A">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sidRPr="00923D86">
              <w:rPr>
                <w:rFonts w:ascii="Corbel" w:hAnsi="Corbel"/>
                <w:sz w:val="18"/>
                <w:szCs w:val="18"/>
                <w:lang w:val="en-GB"/>
              </w:rPr>
              <w:t>Cellular</w:t>
            </w:r>
            <w:r w:rsidRPr="00EF2FC9" w:rsidR="001A74C9">
              <w:rPr>
                <w:rFonts w:ascii="Corbel" w:hAnsi="Corbel"/>
                <w:sz w:val="18"/>
                <w:szCs w:val="18"/>
                <w:lang w:val="en-GB"/>
              </w:rPr>
              <w:t>_</w:t>
            </w:r>
            <w:r w:rsidRPr="00923D86">
              <w:rPr>
                <w:rFonts w:ascii="Corbel" w:hAnsi="Corbel"/>
                <w:sz w:val="18"/>
                <w:szCs w:val="18"/>
                <w:lang w:val="en-GB"/>
              </w:rPr>
              <w:t>Components</w:t>
            </w:r>
            <w:proofErr w:type="spellEnd"/>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1750695596">
              <w:tcPr>
                <w:tcW w:w="1802" w:type="pct"/>
              </w:tcPr>
            </w:tcPrChange>
          </w:tcPr>
          <w:p w:rsidRPr="00EF2FC9" w:rsidR="00247C9F" w:rsidP="00372E85" w:rsidRDefault="0099627E" w14:paraId="16184720" w14:textId="0065324F">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Data that incorporates s</w:t>
            </w:r>
            <w:r w:rsidRPr="00EF2FC9" w:rsidR="00372E85">
              <w:rPr>
                <w:rFonts w:ascii="Corbel" w:hAnsi="Corbel"/>
                <w:sz w:val="18"/>
                <w:szCs w:val="18"/>
                <w:lang w:val="en-GB"/>
              </w:rPr>
              <w:t>pecies type</w:t>
            </w:r>
            <w:r w:rsidRPr="00EF2FC9" w:rsidR="001A74C9">
              <w:rPr>
                <w:rFonts w:ascii="Corbel" w:hAnsi="Corbel"/>
                <w:sz w:val="18"/>
                <w:szCs w:val="18"/>
                <w:lang w:val="en-GB"/>
              </w:rPr>
              <w:t>, characterised via</w:t>
            </w:r>
            <w:r w:rsidRPr="00EF2FC9" w:rsidR="008C2145">
              <w:rPr>
                <w:rFonts w:ascii="Corbel" w:hAnsi="Corbel"/>
                <w:sz w:val="18"/>
                <w:szCs w:val="18"/>
                <w:lang w:val="en-GB"/>
              </w:rPr>
              <w:t xml:space="preserve"> feedstock,</w:t>
            </w:r>
            <w:r w:rsidRPr="00EF2FC9" w:rsidR="001A74C9">
              <w:rPr>
                <w:rFonts w:ascii="Corbel" w:hAnsi="Corbel"/>
                <w:sz w:val="18"/>
                <w:szCs w:val="18"/>
                <w:lang w:val="en-GB"/>
              </w:rPr>
              <w:t xml:space="preserve"> </w:t>
            </w:r>
            <w:r w:rsidRPr="00EF2FC9" w:rsidR="001A74C9">
              <w:rPr>
                <w:rFonts w:ascii="Corbel" w:hAnsi="Corbel"/>
                <w:color w:val="000000" w:themeColor="text1"/>
                <w:sz w:val="18"/>
                <w:szCs w:val="18"/>
                <w:lang w:val="en-GB"/>
              </w:rPr>
              <w:t>chemical, metabolic and bio electrochemical data</w:t>
            </w:r>
            <w:r w:rsidRPr="00EF2FC9" w:rsidR="00DA4F87">
              <w:rPr>
                <w:rFonts w:ascii="Corbel" w:hAnsi="Corbel"/>
                <w:color w:val="000000" w:themeColor="text1"/>
                <w:sz w:val="18"/>
                <w:szCs w:val="18"/>
                <w:lang w:val="en-GB"/>
              </w:rPr>
              <w:t xml:space="preserve">. Format: </w:t>
            </w:r>
            <w:r w:rsidRPr="00EF2FC9" w:rsidR="00DA4F87">
              <w:rPr>
                <w:rFonts w:ascii="Corbel" w:hAnsi="Corbel"/>
                <w:sz w:val="18"/>
                <w:szCs w:val="18"/>
                <w:lang w:val="en-GB"/>
              </w:rPr>
              <w:t xml:space="preserve">experimental laboratory data (images-microscopy/video/photographs, DNA sequences, chemical analysis reports, text files, </w:t>
            </w:r>
            <w:r w:rsidRPr="00EF2FC9" w:rsidR="00FE0F68">
              <w:rPr>
                <w:rFonts w:ascii="Corbel" w:hAnsi="Corbel"/>
                <w:sz w:val="18"/>
                <w:szCs w:val="18"/>
                <w:lang w:val="en-GB"/>
              </w:rPr>
              <w:t>calculations,</w:t>
            </w:r>
            <w:r w:rsidRPr="00EF2FC9" w:rsidR="00DA4F87">
              <w:rPr>
                <w:rFonts w:ascii="Corbel" w:hAnsi="Corbel"/>
                <w:sz w:val="18"/>
                <w:szCs w:val="18"/>
                <w:lang w:val="en-GB"/>
              </w:rPr>
              <w:t xml:space="preserve"> </w:t>
            </w:r>
            <w:r w:rsidRPr="00EF2FC9" w:rsidR="00B469A4">
              <w:rPr>
                <w:rFonts w:ascii="Corbel" w:hAnsi="Corbel"/>
                <w:sz w:val="18"/>
                <w:szCs w:val="18"/>
                <w:lang w:val="en-GB"/>
              </w:rPr>
              <w:t>and</w:t>
            </w:r>
            <w:r w:rsidRPr="00EF2FC9" w:rsidR="00DA4F87">
              <w:rPr>
                <w:rFonts w:ascii="Corbel" w:hAnsi="Corbel"/>
                <w:sz w:val="18"/>
                <w:szCs w:val="18"/>
                <w:lang w:val="en-GB"/>
              </w:rPr>
              <w:t xml:space="preserve"> research publications (DTP, text/image).</w:t>
            </w:r>
          </w:p>
        </w:tc>
        <w:tc>
          <w:tcPr>
            <w:cnfStyle w:val="000000000000" w:firstRow="0" w:lastRow="0" w:firstColumn="0" w:lastColumn="0" w:oddVBand="0" w:evenVBand="0" w:oddHBand="0" w:evenHBand="0" w:firstRowFirstColumn="0" w:firstRowLastColumn="0" w:lastRowFirstColumn="0" w:lastRowLastColumn="0"/>
            <w:tcW w:w="473" w:type="pct"/>
            <w:tcMar/>
            <w:hideMark/>
            <w:tcPrChange w:author="Veerle Van den Eynden" w:date="2024-03-07T10:54:59.3600617" w:id="1900460119">
              <w:tcPr>
                <w:tcW w:w="473" w:type="pct"/>
                <w:hideMark/>
              </w:tcPr>
            </w:tcPrChange>
          </w:tcPr>
          <w:p w:rsidRPr="00923D86" w:rsidR="00247C9F" w:rsidP="002F2C00" w:rsidRDefault="001A74C9" w14:paraId="3C6D527E" w14:textId="42446B4F">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WP</w:t>
            </w:r>
            <w:r w:rsidRPr="00EF2FC9" w:rsidR="0099627E">
              <w:rPr>
                <w:rFonts w:ascii="Corbel" w:hAnsi="Corbel"/>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hideMark/>
            <w:tcPrChange w:author="Veerle Van den Eynden" w:date="2024-03-07T11:27:28.6283459" w:id="1978687476">
              <w:tcPr>
                <w:tcW w:w="818" w:type="pct"/>
                <w:tcBorders>
                  <w:right w:val="single" w:color="385623" w:themeColor="accent6" w:themeShade="80" w:sz="4" w:space="0"/>
                </w:tcBorders>
                <w:hideMark/>
              </w:tcPr>
            </w:tcPrChange>
          </w:tcPr>
          <w:p w:rsidRPr="00923D86" w:rsidR="00247C9F" w:rsidP="002F2C00" w:rsidRDefault="001A74C9" w14:paraId="49028AA2" w14:textId="4D8FA26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color w:val="000000" w:themeColor="text1"/>
                <w:sz w:val="18"/>
                <w:szCs w:val="18"/>
                <w:lang w:val="en-GB"/>
              </w:rPr>
              <w:t xml:space="preserve">“Living” Library of Cellular Characteristics (fungi, bacteria, blue-green algae, yeast) </w:t>
            </w:r>
            <w:r w:rsidRPr="00EF2FC9" w:rsidR="008C2145">
              <w:rPr>
                <w:rFonts w:ascii="Corbel" w:hAnsi="Corbel"/>
                <w:color w:val="000000" w:themeColor="text1"/>
                <w:sz w:val="18"/>
                <w:szCs w:val="18"/>
                <w:lang w:val="en-GB"/>
              </w:rPr>
              <w:t>validated for</w:t>
            </w:r>
            <w:r w:rsidRPr="00EF2FC9">
              <w:rPr>
                <w:rFonts w:ascii="Corbel" w:hAnsi="Corbel"/>
                <w:color w:val="000000" w:themeColor="text1"/>
                <w:sz w:val="18"/>
                <w:szCs w:val="18"/>
                <w:lang w:val="en-GB"/>
              </w:rPr>
              <w:t xml:space="preserve"> modelling parameters </w:t>
            </w:r>
            <w:r w:rsidRPr="00EF2FC9">
              <w:rPr>
                <w:rFonts w:ascii="Corbel" w:hAnsi="Corbel"/>
                <w:sz w:val="18"/>
                <w:szCs w:val="18"/>
                <w:lang w:val="en-GB"/>
              </w:rPr>
              <w:t>(</w:t>
            </w:r>
            <w:r w:rsidRPr="00EF2FC9" w:rsidR="00247C9F">
              <w:rPr>
                <w:rFonts w:ascii="Corbel" w:hAnsi="Corbel"/>
                <w:sz w:val="18"/>
                <w:szCs w:val="18"/>
                <w:lang w:val="en-GB"/>
              </w:rPr>
              <w:t>CSIC</w:t>
            </w:r>
            <w:r w:rsidRPr="00EF2FC9">
              <w:rPr>
                <w:rFonts w:ascii="Corbel" w:hAnsi="Corbel"/>
                <w:sz w:val="18"/>
                <w:szCs w:val="18"/>
                <w:lang w:val="en-GB"/>
              </w:rPr>
              <w:t>)</w:t>
            </w:r>
          </w:p>
        </w:tc>
      </w:tr>
      <w:tr w:rsidRPr="00EF2FC9" w:rsidR="008C2145" w:rsidTr="5FE25513" w14:paraId="1C943E63"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423386024">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247C9F" w:rsidP="002F2C00" w:rsidRDefault="00247C9F" w14:paraId="7103B23B" w14:textId="77777777">
            <w:pPr>
              <w:rPr>
                <w:rFonts w:ascii="Corbel" w:hAnsi="Corbel"/>
                <w:sz w:val="18"/>
                <w:szCs w:val="18"/>
                <w:lang w:val="en-GB"/>
              </w:rPr>
            </w:pPr>
            <w:r w:rsidRPr="00EF2FC9">
              <w:rPr>
                <w:rFonts w:ascii="Corbel" w:hAnsi="Corbel"/>
                <w:b w:val="0"/>
                <w:bCs w:val="0"/>
                <w:sz w:val="18"/>
                <w:szCs w:val="18"/>
                <w:lang w:val="en-GB"/>
              </w:rPr>
              <w:t>D1.1</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141930684">
              <w:tcPr>
                <w:tcW w:w="1282" w:type="pct"/>
                <w:hideMark/>
              </w:tcPr>
            </w:tcPrChange>
          </w:tcPr>
          <w:p w:rsidRPr="00923D86" w:rsidR="00247C9F" w:rsidP="002F2C00" w:rsidRDefault="00247C9F" w14:paraId="35D96D25" w14:textId="68B52EC8">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Mi-</w:t>
            </w:r>
            <w:proofErr w:type="spellStart"/>
            <w:r w:rsidRPr="00923D86">
              <w:rPr>
                <w:rFonts w:ascii="Corbel" w:hAnsi="Corbel"/>
                <w:sz w:val="18"/>
                <w:szCs w:val="18"/>
                <w:lang w:val="en-GB"/>
              </w:rPr>
              <w:t>Hy</w:t>
            </w:r>
            <w:r w:rsidRPr="00EF2FC9" w:rsidR="001A74C9">
              <w:rPr>
                <w:rFonts w:ascii="Corbel" w:hAnsi="Corbel"/>
                <w:sz w:val="18"/>
                <w:szCs w:val="18"/>
                <w:lang w:val="en-GB"/>
              </w:rPr>
              <w:t>_</w:t>
            </w:r>
            <w:r w:rsidRPr="00923D86">
              <w:rPr>
                <w:rFonts w:ascii="Corbel" w:hAnsi="Corbel"/>
                <w:sz w:val="18"/>
                <w:szCs w:val="18"/>
                <w:lang w:val="en-GB"/>
              </w:rPr>
              <w:t>Prototypes</w:t>
            </w:r>
            <w:proofErr w:type="spellEnd"/>
            <w:r w:rsidRPr="00923D86">
              <w:rPr>
                <w:rFonts w:ascii="Corbel" w:hAnsi="Corbel"/>
                <w:sz w:val="18"/>
                <w:szCs w:val="18"/>
                <w:lang w:val="en-GB"/>
              </w:rPr>
              <w:t xml:space="preserve"> </w:t>
            </w:r>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398896438">
              <w:tcPr>
                <w:tcW w:w="1802" w:type="pct"/>
              </w:tcPr>
            </w:tcPrChange>
          </w:tcPr>
          <w:p w:rsidRPr="00EF2FC9" w:rsidR="00247C9F" w:rsidP="001A74C9" w:rsidRDefault="0099627E" w14:paraId="713CEF4B" w14:textId="432BC35E">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 xml:space="preserve">Data that described a </w:t>
            </w:r>
            <w:r w:rsidRPr="00EF2FC9" w:rsidR="008C2145">
              <w:rPr>
                <w:rFonts w:ascii="Corbel" w:hAnsi="Corbel"/>
                <w:sz w:val="18"/>
                <w:szCs w:val="18"/>
                <w:lang w:val="en-GB"/>
              </w:rPr>
              <w:t>prototype of</w:t>
            </w:r>
            <w:r w:rsidRPr="00EF2FC9">
              <w:rPr>
                <w:rFonts w:ascii="Corbel" w:hAnsi="Corbel" w:eastAsia="Hiragino Sans W3"/>
                <w:color w:val="000000" w:themeColor="text1"/>
                <w:sz w:val="18"/>
                <w:szCs w:val="18"/>
                <w:lang w:val="en-GB"/>
              </w:rPr>
              <w:t xml:space="preserve"> integrated MFC/MEC/hydroponics system</w:t>
            </w:r>
            <w:r w:rsidRPr="00EF2FC9" w:rsidR="00DA4F87">
              <w:rPr>
                <w:rFonts w:ascii="Corbel" w:hAnsi="Corbel" w:eastAsia="Hiragino Sans W3"/>
                <w:color w:val="000000" w:themeColor="text1"/>
                <w:sz w:val="18"/>
                <w:szCs w:val="18"/>
                <w:lang w:val="en-GB"/>
              </w:rPr>
              <w:t xml:space="preserve">. Format: </w:t>
            </w:r>
            <w:r w:rsidRPr="00EF2FC9" w:rsidR="00DA4F87">
              <w:rPr>
                <w:rFonts w:ascii="Corbel" w:hAnsi="Corbel"/>
                <w:sz w:val="18"/>
                <w:szCs w:val="18"/>
                <w:lang w:val="en-GB"/>
              </w:rPr>
              <w:t xml:space="preserve">experimental laboratory data (chemical analysis reports, text files, calculations, adapted figures), algorithms/AI, digital model software, drawings, images (photographs), integration protocols (documents), CAD files (3D models), </w:t>
            </w:r>
            <w:r w:rsidRPr="00EF2FC9" w:rsidR="00B469A4">
              <w:rPr>
                <w:rFonts w:ascii="Corbel" w:hAnsi="Corbel"/>
                <w:sz w:val="18"/>
                <w:szCs w:val="18"/>
                <w:lang w:val="en-GB"/>
              </w:rPr>
              <w:t>and</w:t>
            </w:r>
            <w:r w:rsidRPr="00EF2FC9" w:rsidR="00DA4F87">
              <w:rPr>
                <w:rFonts w:ascii="Corbel" w:hAnsi="Corbel"/>
                <w:sz w:val="18"/>
                <w:szCs w:val="18"/>
                <w:lang w:val="en-GB"/>
              </w:rPr>
              <w:t xml:space="preserve"> research publications (DTP, text/image).</w:t>
            </w:r>
          </w:p>
        </w:tc>
        <w:tc>
          <w:tcPr>
            <w:cnfStyle w:val="000000000000" w:firstRow="0" w:lastRow="0" w:firstColumn="0" w:lastColumn="0" w:oddVBand="0" w:evenVBand="0" w:oddHBand="0" w:evenHBand="0" w:firstRowFirstColumn="0" w:firstRowLastColumn="0" w:lastRowFirstColumn="0" w:lastRowLastColumn="0"/>
            <w:tcW w:w="473" w:type="pct"/>
            <w:tcMar/>
            <w:hideMark/>
            <w:tcPrChange w:author="Veerle Van den Eynden" w:date="2024-03-07T10:54:59.3600617" w:id="1097627387">
              <w:tcPr>
                <w:tcW w:w="473" w:type="pct"/>
                <w:hideMark/>
              </w:tcPr>
            </w:tcPrChange>
          </w:tcPr>
          <w:p w:rsidRPr="00923D86" w:rsidR="00247C9F" w:rsidP="002F2C00" w:rsidRDefault="001A74C9" w14:paraId="49B4FBB1" w14:textId="154DEA3E">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WP</w:t>
            </w:r>
            <w:r w:rsidRPr="00EF2FC9" w:rsidR="00247C9F">
              <w:rPr>
                <w:rFonts w:ascii="Corbel" w:hAnsi="Corbel"/>
                <w:sz w:val="18"/>
                <w:szCs w:val="18"/>
                <w:lang w:val="en-GB"/>
              </w:rPr>
              <w:t>1</w:t>
            </w:r>
            <w:r w:rsidRPr="00EF2FC9" w:rsidR="0099627E">
              <w:rPr>
                <w:rFonts w:ascii="Corbel" w:hAnsi="Corbel"/>
                <w:sz w:val="18"/>
                <w:szCs w:val="18"/>
                <w:lang w:val="en-GB"/>
              </w:rPr>
              <w:t>, WP2, WP3, WP4</w:t>
            </w: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hideMark/>
            <w:tcPrChange w:author="Veerle Van den Eynden" w:date="2024-03-07T11:27:28.6283459" w:id="1898554190">
              <w:tcPr>
                <w:tcW w:w="818" w:type="pct"/>
                <w:tcBorders>
                  <w:right w:val="single" w:color="385623" w:themeColor="accent6" w:themeShade="80" w:sz="4" w:space="0"/>
                </w:tcBorders>
                <w:hideMark/>
              </w:tcPr>
            </w:tcPrChange>
          </w:tcPr>
          <w:p w:rsidRPr="00923D86" w:rsidR="00247C9F" w:rsidP="002F2C00" w:rsidRDefault="008C2145" w14:paraId="3F28A146" w14:textId="78846742">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Identify</w:t>
            </w:r>
            <w:r w:rsidRPr="00EF2FC9" w:rsidR="0099627E">
              <w:rPr>
                <w:rFonts w:ascii="Corbel" w:hAnsi="Corbel"/>
                <w:sz w:val="18"/>
                <w:szCs w:val="18"/>
                <w:lang w:val="en-GB"/>
              </w:rPr>
              <w:t xml:space="preserve"> components form Mi-Hy prototype</w:t>
            </w:r>
          </w:p>
        </w:tc>
      </w:tr>
      <w:tr w:rsidRPr="00EF2FC9" w:rsidR="008C2145" w:rsidTr="5FE25513" w14:paraId="5E2E1483"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60460781">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247C9F" w:rsidP="002F2C00" w:rsidRDefault="00247C9F" w14:paraId="7E2A28B0" w14:textId="77777777">
            <w:pPr>
              <w:rPr>
                <w:rFonts w:ascii="Corbel" w:hAnsi="Corbel"/>
                <w:sz w:val="18"/>
                <w:szCs w:val="18"/>
                <w:lang w:val="en-GB"/>
              </w:rPr>
            </w:pPr>
            <w:r w:rsidRPr="00923D86">
              <w:rPr>
                <w:rFonts w:ascii="Corbel" w:hAnsi="Corbel"/>
                <w:sz w:val="18"/>
                <w:szCs w:val="18"/>
                <w:lang w:val="en-GB"/>
              </w:rPr>
              <w:t>D</w:t>
            </w:r>
            <w:r w:rsidRPr="00EF2FC9">
              <w:rPr>
                <w:rFonts w:ascii="Corbel" w:hAnsi="Corbel"/>
                <w:b w:val="0"/>
                <w:bCs w:val="0"/>
                <w:sz w:val="18"/>
                <w:szCs w:val="18"/>
                <w:lang w:val="en-GB"/>
              </w:rPr>
              <w:t>1</w:t>
            </w:r>
            <w:r w:rsidRPr="00923D86">
              <w:rPr>
                <w:rFonts w:ascii="Corbel" w:hAnsi="Corbel"/>
                <w:sz w:val="18"/>
                <w:szCs w:val="18"/>
                <w:lang w:val="en-GB"/>
              </w:rPr>
              <w:t>.</w:t>
            </w:r>
            <w:r w:rsidRPr="00EF2FC9">
              <w:rPr>
                <w:rFonts w:ascii="Corbel" w:hAnsi="Corbel"/>
                <w:b w:val="0"/>
                <w:bCs w:val="0"/>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848830086">
              <w:tcPr>
                <w:tcW w:w="1282" w:type="pct"/>
                <w:hideMark/>
              </w:tcPr>
            </w:tcPrChange>
          </w:tcPr>
          <w:p w:rsidRPr="00923D86" w:rsidR="00247C9F" w:rsidP="002F2C00" w:rsidRDefault="00247C9F" w14:paraId="3267E824"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Mi-Hy Citizen Science Version</w:t>
            </w:r>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2009452150">
              <w:tcPr>
                <w:tcW w:w="1802" w:type="pct"/>
              </w:tcPr>
            </w:tcPrChange>
          </w:tcPr>
          <w:p w:rsidRPr="00EF2FC9" w:rsidR="00247C9F" w:rsidP="0099627E" w:rsidRDefault="0099627E" w14:paraId="57417ED3" w14:textId="5316B370">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color w:val="000000" w:themeColor="text1"/>
                <w:sz w:val="18"/>
                <w:szCs w:val="18"/>
                <w:lang w:val="en-GB"/>
              </w:rPr>
              <w:t xml:space="preserve">Data that outlines an optimised, IP free, low cost, easy-to-access </w:t>
            </w:r>
            <w:r w:rsidRPr="00EF2FC9" w:rsidR="00B469A4">
              <w:rPr>
                <w:rFonts w:ascii="Corbel" w:hAnsi="Corbel"/>
                <w:color w:val="000000" w:themeColor="text1"/>
                <w:sz w:val="18"/>
                <w:szCs w:val="18"/>
                <w:lang w:val="en-GB"/>
              </w:rPr>
              <w:t>and</w:t>
            </w:r>
            <w:r w:rsidRPr="00EF2FC9">
              <w:rPr>
                <w:rFonts w:ascii="Corbel" w:hAnsi="Corbel"/>
                <w:color w:val="000000" w:themeColor="text1"/>
                <w:sz w:val="18"/>
                <w:szCs w:val="18"/>
                <w:lang w:val="en-GB"/>
              </w:rPr>
              <w:t xml:space="preserve"> maintain MFC/MEC design for citizen engagement activities</w:t>
            </w:r>
            <w:r w:rsidRPr="00EF2FC9" w:rsidR="00DA4F87">
              <w:rPr>
                <w:rFonts w:ascii="Corbel" w:hAnsi="Corbel"/>
                <w:color w:val="000000" w:themeColor="text1"/>
                <w:sz w:val="18"/>
                <w:szCs w:val="18"/>
                <w:lang w:val="en-GB"/>
              </w:rPr>
              <w:t xml:space="preserve">. Format: </w:t>
            </w:r>
            <w:r w:rsidRPr="00EF2FC9" w:rsidR="00DA4F87">
              <w:rPr>
                <w:rFonts w:ascii="Corbel" w:hAnsi="Corbel"/>
                <w:sz w:val="18"/>
                <w:szCs w:val="18"/>
                <w:lang w:val="en-GB"/>
              </w:rPr>
              <w:t xml:space="preserve">drawings, images (photographs/ video), integration protocols, CAD files (3D models), design-led and artistic research </w:t>
            </w:r>
            <w:r w:rsidRPr="00EF2FC9" w:rsidR="00FE0F68">
              <w:rPr>
                <w:rFonts w:ascii="Corbel" w:hAnsi="Corbel"/>
                <w:sz w:val="18"/>
                <w:szCs w:val="18"/>
                <w:lang w:val="en-GB"/>
              </w:rPr>
              <w:t>outputs and</w:t>
            </w:r>
            <w:r w:rsidRPr="00EF2FC9" w:rsidR="00DA4F87">
              <w:rPr>
                <w:rFonts w:ascii="Corbel" w:hAnsi="Corbel"/>
                <w:sz w:val="18"/>
                <w:szCs w:val="18"/>
                <w:lang w:val="en-GB"/>
              </w:rPr>
              <w:t xml:space="preserve"> research publications (DTP, text/image).</w:t>
            </w:r>
          </w:p>
        </w:tc>
        <w:tc>
          <w:tcPr>
            <w:cnfStyle w:val="000000000000" w:firstRow="0" w:lastRow="0" w:firstColumn="0" w:lastColumn="0" w:oddVBand="0" w:evenVBand="0" w:oddHBand="0" w:evenHBand="0" w:firstRowFirstColumn="0" w:firstRowLastColumn="0" w:lastRowFirstColumn="0" w:lastRowLastColumn="0"/>
            <w:tcW w:w="473" w:type="pct"/>
            <w:tcMar/>
            <w:hideMark/>
            <w:tcPrChange w:author="Veerle Van den Eynden" w:date="2024-03-07T10:54:59.3600617" w:id="658210191">
              <w:tcPr>
                <w:tcW w:w="473" w:type="pct"/>
                <w:hideMark/>
              </w:tcPr>
            </w:tcPrChange>
          </w:tcPr>
          <w:p w:rsidRPr="00923D86" w:rsidR="00247C9F" w:rsidP="002F2C00" w:rsidRDefault="0099627E" w14:paraId="06AB4504" w14:textId="7B3463FB">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WP1, WP5</w:t>
            </w: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hideMark/>
            <w:tcPrChange w:author="Veerle Van den Eynden" w:date="2024-03-07T11:27:28.6283459" w:id="424186050">
              <w:tcPr>
                <w:tcW w:w="818" w:type="pct"/>
                <w:tcBorders>
                  <w:right w:val="single" w:color="385623" w:themeColor="accent6" w:themeShade="80" w:sz="4" w:space="0"/>
                </w:tcBorders>
                <w:hideMark/>
              </w:tcPr>
            </w:tcPrChange>
          </w:tcPr>
          <w:p w:rsidRPr="00923D86" w:rsidR="00247C9F" w:rsidP="002F2C00" w:rsidRDefault="008C2145" w14:paraId="73834E31" w14:textId="3755AE41">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Identify</w:t>
            </w:r>
            <w:r w:rsidRPr="00EF2FC9" w:rsidR="0099627E">
              <w:rPr>
                <w:rFonts w:ascii="Corbel" w:hAnsi="Corbel"/>
                <w:sz w:val="18"/>
                <w:szCs w:val="18"/>
                <w:lang w:val="en-GB"/>
              </w:rPr>
              <w:t xml:space="preserve"> Mi-Hy components to increase public accessibility</w:t>
            </w:r>
          </w:p>
        </w:tc>
      </w:tr>
      <w:tr w:rsidRPr="00EF2FC9" w:rsidR="008C2145" w:rsidTr="5FE25513" w14:paraId="5D6D59EC"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755649184">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372E85" w:rsidP="002F2C00" w:rsidRDefault="00372E85" w14:paraId="28D5CFFD" w14:textId="77777777">
            <w:pPr>
              <w:rPr>
                <w:rFonts w:ascii="Corbel" w:hAnsi="Corbel"/>
                <w:sz w:val="18"/>
                <w:szCs w:val="18"/>
                <w:lang w:val="en-GB"/>
              </w:rPr>
            </w:pPr>
            <w:r w:rsidRPr="00923D86">
              <w:rPr>
                <w:rFonts w:ascii="Corbel" w:hAnsi="Corbel"/>
                <w:sz w:val="18"/>
                <w:szCs w:val="18"/>
                <w:lang w:val="en-GB"/>
              </w:rPr>
              <w:t>D5.</w:t>
            </w:r>
            <w:r w:rsidRPr="00EF2FC9">
              <w:rPr>
                <w:rFonts w:ascii="Corbel" w:hAnsi="Corbel"/>
                <w:b w:val="0"/>
                <w:bCs w:val="0"/>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077031064">
              <w:tcPr>
                <w:tcW w:w="1282" w:type="pct"/>
                <w:hideMark/>
              </w:tcPr>
            </w:tcPrChange>
          </w:tcPr>
          <w:p w:rsidRPr="00923D86" w:rsidR="00372E85" w:rsidP="002F2C00" w:rsidRDefault="00372E85" w14:paraId="2D98F40E" w14:textId="7553941C">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International MFC Design competition </w:t>
            </w:r>
            <w:r w:rsidRPr="00EF2FC9" w:rsidR="00B469A4">
              <w:rPr>
                <w:rFonts w:ascii="Corbel" w:hAnsi="Corbel"/>
                <w:sz w:val="18"/>
                <w:szCs w:val="18"/>
                <w:lang w:val="en-GB"/>
              </w:rPr>
              <w:t>and</w:t>
            </w:r>
            <w:r w:rsidRPr="00923D86">
              <w:rPr>
                <w:rFonts w:ascii="Corbel" w:hAnsi="Corbel"/>
                <w:sz w:val="18"/>
                <w:szCs w:val="18"/>
                <w:lang w:val="en-GB"/>
              </w:rPr>
              <w:t xml:space="preserve"> Maker Faire</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636978351">
              <w:tcPr>
                <w:tcW w:w="3092" w:type="pct"/>
                <w:gridSpan w:val="3"/>
                <w:tcBorders>
                  <w:right w:val="single" w:color="385623" w:themeColor="accent6" w:themeShade="80" w:sz="4" w:space="0"/>
                </w:tcBorders>
              </w:tcPr>
            </w:tcPrChange>
          </w:tcPr>
          <w:p w:rsidRPr="00923D86" w:rsidR="00372E85" w:rsidP="002F2C00" w:rsidRDefault="00372E85" w14:paraId="2474C60D" w14:textId="45D1D9CC">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362B40DD"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tcPrChange w:author="Veerle Van den Eynden" w:date="2024-03-07T11:27:28.6283459" w:id="1283970610">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tcPr>
            </w:tcPrChange>
          </w:tcPr>
          <w:p w:rsidRPr="00EF2FC9" w:rsidR="00247C9F" w:rsidP="002F2C00" w:rsidRDefault="00247C9F" w14:paraId="471FA274" w14:textId="77777777">
            <w:pPr>
              <w:rPr>
                <w:rFonts w:ascii="Corbel" w:hAnsi="Corbel"/>
                <w:b w:val="0"/>
                <w:bCs w:val="0"/>
                <w:sz w:val="18"/>
                <w:szCs w:val="18"/>
                <w:lang w:val="en-GB"/>
              </w:rPr>
            </w:pPr>
            <w:r w:rsidRPr="00EF2FC9">
              <w:rPr>
                <w:rFonts w:ascii="Corbel" w:hAnsi="Corbel"/>
                <w:b w:val="0"/>
                <w:bCs w:val="0"/>
                <w:sz w:val="18"/>
                <w:szCs w:val="18"/>
                <w:lang w:val="en-GB"/>
              </w:rPr>
              <w:t>D1.3</w:t>
            </w:r>
          </w:p>
        </w:tc>
        <w:tc>
          <w:tcPr>
            <w:cnfStyle w:val="000000000000" w:firstRow="0" w:lastRow="0" w:firstColumn="0" w:lastColumn="0" w:oddVBand="0" w:evenVBand="0" w:oddHBand="0" w:evenHBand="0" w:firstRowFirstColumn="0" w:firstRowLastColumn="0" w:lastRowFirstColumn="0" w:lastRowLastColumn="0"/>
            <w:tcW w:w="1282" w:type="pct"/>
            <w:tcMar/>
            <w:tcPrChange w:author="Veerle Van den Eynden" w:date="2024-03-07T10:54:59.3600617" w:id="1723235760">
              <w:tcPr>
                <w:tcW w:w="1282" w:type="pct"/>
              </w:tcPr>
            </w:tcPrChange>
          </w:tcPr>
          <w:p w:rsidRPr="00EF2FC9" w:rsidR="00247C9F" w:rsidP="002F2C00" w:rsidRDefault="00247C9F" w14:paraId="23A80F50" w14:textId="5416575A">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sidRPr="00923D86">
              <w:rPr>
                <w:rFonts w:ascii="Corbel" w:hAnsi="Corbel"/>
                <w:sz w:val="18"/>
                <w:szCs w:val="18"/>
                <w:lang w:val="en-GB"/>
              </w:rPr>
              <w:t>Hardware</w:t>
            </w:r>
            <w:r w:rsidRPr="00EF2FC9" w:rsidR="0099627E">
              <w:rPr>
                <w:rFonts w:ascii="Corbel" w:hAnsi="Corbel"/>
                <w:sz w:val="18"/>
                <w:szCs w:val="18"/>
                <w:lang w:val="en-GB"/>
              </w:rPr>
              <w:t>_</w:t>
            </w:r>
            <w:r w:rsidRPr="00923D86">
              <w:rPr>
                <w:rFonts w:ascii="Corbel" w:hAnsi="Corbel"/>
                <w:sz w:val="18"/>
                <w:szCs w:val="18"/>
                <w:lang w:val="en-GB"/>
              </w:rPr>
              <w:t>Component</w:t>
            </w:r>
            <w:r w:rsidRPr="00EF2FC9" w:rsidR="0099627E">
              <w:rPr>
                <w:rFonts w:ascii="Corbel" w:hAnsi="Corbel"/>
                <w:sz w:val="18"/>
                <w:szCs w:val="18"/>
                <w:lang w:val="en-GB"/>
              </w:rPr>
              <w:t>s</w:t>
            </w:r>
            <w:proofErr w:type="spellEnd"/>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1455714477">
              <w:tcPr>
                <w:tcW w:w="1802" w:type="pct"/>
              </w:tcPr>
            </w:tcPrChange>
          </w:tcPr>
          <w:p w:rsidRPr="00EF2FC9" w:rsidR="00247C9F" w:rsidP="001A74C9" w:rsidRDefault="0099627E" w14:paraId="01603B5F" w14:textId="6B08D1D2">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Datasets that describe electrodes, materials, semi-permeable membrane, chassis specifications</w:t>
            </w:r>
            <w:r w:rsidRPr="00EF2FC9" w:rsidR="00DA4F87">
              <w:rPr>
                <w:rFonts w:ascii="Corbel" w:hAnsi="Corbel"/>
                <w:sz w:val="18"/>
                <w:szCs w:val="18"/>
                <w:lang w:val="en-GB"/>
              </w:rPr>
              <w:t xml:space="preserve">. Format: experimental laboratory data (images/ microscopy, DNA sequences, chemical analysis reports, text files, calculations, adapted figures), algorithms/AI, digital model software, CAD files (3D models) </w:t>
            </w:r>
            <w:r w:rsidRPr="00EF2FC9" w:rsidR="00B469A4">
              <w:rPr>
                <w:rFonts w:ascii="Corbel" w:hAnsi="Corbel"/>
                <w:sz w:val="18"/>
                <w:szCs w:val="18"/>
                <w:lang w:val="en-GB"/>
              </w:rPr>
              <w:t>and</w:t>
            </w:r>
            <w:r w:rsidRPr="00EF2FC9" w:rsidR="00DA4F87">
              <w:rPr>
                <w:rFonts w:ascii="Corbel" w:hAnsi="Corbel"/>
                <w:sz w:val="18"/>
                <w:szCs w:val="18"/>
                <w:lang w:val="en-GB"/>
              </w:rPr>
              <w:t xml:space="preserve"> research publications (DTP, text/image).</w:t>
            </w:r>
          </w:p>
        </w:tc>
        <w:tc>
          <w:tcPr>
            <w:cnfStyle w:val="000000000000" w:firstRow="0" w:lastRow="0" w:firstColumn="0" w:lastColumn="0" w:oddVBand="0" w:evenVBand="0" w:oddHBand="0" w:evenHBand="0" w:firstRowFirstColumn="0" w:firstRowLastColumn="0" w:lastRowFirstColumn="0" w:lastRowLastColumn="0"/>
            <w:tcW w:w="473" w:type="pct"/>
            <w:tcMar/>
            <w:tcPrChange w:author="Veerle Van den Eynden" w:date="2024-03-07T10:54:59.3600617" w:id="140164749">
              <w:tcPr>
                <w:tcW w:w="473" w:type="pct"/>
              </w:tcPr>
            </w:tcPrChange>
          </w:tcPr>
          <w:p w:rsidRPr="00EF2FC9" w:rsidR="00247C9F" w:rsidP="002F2C00" w:rsidRDefault="0099627E" w14:paraId="63D24DAD" w14:textId="0935208D">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WP</w:t>
            </w:r>
            <w:r w:rsidRPr="00EF2FC9" w:rsidR="00247C9F">
              <w:rPr>
                <w:rFonts w:ascii="Corbel" w:hAnsi="Corbel"/>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tcPrChange w:author="Veerle Van den Eynden" w:date="2024-03-07T11:27:28.6283459" w:id="321408432">
              <w:tcPr>
                <w:tcW w:w="818" w:type="pct"/>
                <w:tcBorders>
                  <w:right w:val="single" w:color="385623" w:themeColor="accent6" w:themeShade="80" w:sz="4" w:space="0"/>
                </w:tcBorders>
              </w:tcPr>
            </w:tcPrChange>
          </w:tcPr>
          <w:p w:rsidRPr="00EF2FC9" w:rsidR="00247C9F" w:rsidP="002F2C00" w:rsidRDefault="008C2145" w14:paraId="15FADF76" w14:textId="32C5FFAD">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Validate final</w:t>
            </w:r>
            <w:r w:rsidRPr="00EF2FC9" w:rsidR="0099627E">
              <w:rPr>
                <w:rFonts w:ascii="Corbel" w:hAnsi="Corbel"/>
                <w:sz w:val="18"/>
                <w:szCs w:val="18"/>
                <w:lang w:val="en-GB"/>
              </w:rPr>
              <w:t xml:space="preserve"> prototype specifications (</w:t>
            </w:r>
            <w:r w:rsidRPr="00EF2FC9" w:rsidR="00247C9F">
              <w:rPr>
                <w:rFonts w:ascii="Corbel" w:hAnsi="Corbel"/>
                <w:sz w:val="18"/>
                <w:szCs w:val="18"/>
                <w:lang w:val="en-GB"/>
              </w:rPr>
              <w:t>SOTON</w:t>
            </w:r>
            <w:r w:rsidRPr="00EF2FC9" w:rsidR="0099627E">
              <w:rPr>
                <w:rFonts w:ascii="Corbel" w:hAnsi="Corbel"/>
                <w:sz w:val="18"/>
                <w:szCs w:val="18"/>
                <w:lang w:val="en-GB"/>
              </w:rPr>
              <w:t>)</w:t>
            </w:r>
          </w:p>
        </w:tc>
      </w:tr>
      <w:tr w:rsidRPr="00EF2FC9" w:rsidR="008C2145" w:rsidTr="5FE25513" w14:paraId="5740981C"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940001182">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247C9F" w:rsidP="002F2C00" w:rsidRDefault="00247C9F" w14:paraId="346432BB" w14:textId="77777777">
            <w:pPr>
              <w:rPr>
                <w:rFonts w:ascii="Corbel" w:hAnsi="Corbel"/>
                <w:sz w:val="18"/>
                <w:szCs w:val="18"/>
                <w:lang w:val="en-GB"/>
              </w:rPr>
            </w:pPr>
            <w:r w:rsidRPr="00923D86">
              <w:rPr>
                <w:rFonts w:ascii="Corbel" w:hAnsi="Corbel"/>
                <w:sz w:val="18"/>
                <w:szCs w:val="18"/>
                <w:lang w:val="en-GB"/>
              </w:rPr>
              <w:t>D</w:t>
            </w:r>
            <w:r w:rsidRPr="00EF2FC9">
              <w:rPr>
                <w:rFonts w:ascii="Corbel" w:hAnsi="Corbel"/>
                <w:b w:val="0"/>
                <w:bCs w:val="0"/>
                <w:sz w:val="18"/>
                <w:szCs w:val="18"/>
                <w:lang w:val="en-GB"/>
              </w:rPr>
              <w:t>1.4</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314178775">
              <w:tcPr>
                <w:tcW w:w="1282" w:type="pct"/>
                <w:hideMark/>
              </w:tcPr>
            </w:tcPrChange>
          </w:tcPr>
          <w:p w:rsidRPr="00923D86" w:rsidR="00247C9F" w:rsidP="002F2C00" w:rsidRDefault="00247C9F" w14:paraId="02FAFE9D" w14:textId="585A34ED">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roofErr w:type="spellStart"/>
            <w:r w:rsidRPr="00923D86">
              <w:rPr>
                <w:rFonts w:ascii="Corbel" w:hAnsi="Corbel"/>
                <w:sz w:val="18"/>
                <w:szCs w:val="18"/>
                <w:lang w:val="en-GB"/>
              </w:rPr>
              <w:t>Modelling</w:t>
            </w:r>
            <w:r w:rsidRPr="00EF2FC9" w:rsidR="008C2145">
              <w:rPr>
                <w:rFonts w:ascii="Corbel" w:hAnsi="Corbel"/>
                <w:sz w:val="18"/>
                <w:szCs w:val="18"/>
                <w:lang w:val="en-GB"/>
              </w:rPr>
              <w:t>_</w:t>
            </w:r>
            <w:r w:rsidRPr="00923D86">
              <w:rPr>
                <w:rFonts w:ascii="Corbel" w:hAnsi="Corbel"/>
                <w:sz w:val="18"/>
                <w:szCs w:val="18"/>
                <w:lang w:val="en-GB"/>
              </w:rPr>
              <w:t>Report</w:t>
            </w:r>
            <w:proofErr w:type="spellEnd"/>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1662353083">
              <w:tcPr>
                <w:tcW w:w="1802" w:type="pct"/>
              </w:tcPr>
            </w:tcPrChange>
          </w:tcPr>
          <w:p w:rsidRPr="00EF2FC9" w:rsidR="00247C9F" w:rsidP="00372E85" w:rsidRDefault="0099627E" w14:paraId="720675DE" w14:textId="1251A152">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Dataset for integration of MFC parameters into Mi-Hy</w:t>
            </w:r>
            <w:r w:rsidRPr="00EF2FC9" w:rsidR="00DA4F87">
              <w:rPr>
                <w:rFonts w:ascii="Corbel" w:hAnsi="Corbel"/>
                <w:sz w:val="18"/>
                <w:szCs w:val="18"/>
                <w:lang w:val="en-GB"/>
              </w:rPr>
              <w:t xml:space="preserve">. Format: experimental laboratory data (images/ microscopy, DNA sequences, chemical analysis reports, text files, calculations, adapted figures), algorithms/AI, digital model software, CAD files (3D models), </w:t>
            </w:r>
            <w:r w:rsidRPr="00EF2FC9" w:rsidR="00B469A4">
              <w:rPr>
                <w:rFonts w:ascii="Corbel" w:hAnsi="Corbel"/>
                <w:sz w:val="18"/>
                <w:szCs w:val="18"/>
                <w:lang w:val="en-GB"/>
              </w:rPr>
              <w:t>and</w:t>
            </w:r>
            <w:r w:rsidRPr="00EF2FC9" w:rsidR="00DA4F87">
              <w:rPr>
                <w:rFonts w:ascii="Corbel" w:hAnsi="Corbel"/>
                <w:sz w:val="18"/>
                <w:szCs w:val="18"/>
                <w:lang w:val="en-GB"/>
              </w:rPr>
              <w:t xml:space="preserve"> research publications (DTP, text/image).</w:t>
            </w:r>
          </w:p>
        </w:tc>
        <w:tc>
          <w:tcPr>
            <w:cnfStyle w:val="000000000000" w:firstRow="0" w:lastRow="0" w:firstColumn="0" w:lastColumn="0" w:oddVBand="0" w:evenVBand="0" w:oddHBand="0" w:evenHBand="0" w:firstRowFirstColumn="0" w:firstRowLastColumn="0" w:lastRowFirstColumn="0" w:lastRowLastColumn="0"/>
            <w:tcW w:w="473" w:type="pct"/>
            <w:tcMar/>
            <w:hideMark/>
            <w:tcPrChange w:author="Veerle Van den Eynden" w:date="2024-03-07T10:54:59.3600617" w:id="1663755690">
              <w:tcPr>
                <w:tcW w:w="473" w:type="pct"/>
                <w:hideMark/>
              </w:tcPr>
            </w:tcPrChange>
          </w:tcPr>
          <w:p w:rsidRPr="00923D86" w:rsidR="00247C9F" w:rsidP="002F2C00" w:rsidRDefault="0099627E" w14:paraId="7CE4C5A0" w14:textId="512A62EC">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WP1, WP2, WP3, WP4</w:t>
            </w: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hideMark/>
            <w:tcPrChange w:author="Veerle Van den Eynden" w:date="2024-03-07T11:27:28.6283459" w:id="856738766">
              <w:tcPr>
                <w:tcW w:w="818" w:type="pct"/>
                <w:tcBorders>
                  <w:right w:val="single" w:color="385623" w:themeColor="accent6" w:themeShade="80" w:sz="4" w:space="0"/>
                </w:tcBorders>
                <w:hideMark/>
              </w:tcPr>
            </w:tcPrChange>
          </w:tcPr>
          <w:p w:rsidRPr="00923D86" w:rsidR="00247C9F" w:rsidP="002F2C00" w:rsidRDefault="008C2145" w14:paraId="6F7E852E" w14:textId="79B8B43A">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Identify</w:t>
            </w:r>
            <w:r w:rsidRPr="00EF2FC9" w:rsidR="0099627E">
              <w:rPr>
                <w:rFonts w:ascii="Corbel" w:hAnsi="Corbel"/>
                <w:sz w:val="18"/>
                <w:szCs w:val="18"/>
                <w:lang w:val="en-GB"/>
              </w:rPr>
              <w:t xml:space="preserve"> components </w:t>
            </w:r>
            <w:r w:rsidRPr="00EF2FC9">
              <w:rPr>
                <w:rFonts w:ascii="Corbel" w:hAnsi="Corbel"/>
                <w:sz w:val="18"/>
                <w:szCs w:val="18"/>
                <w:lang w:val="en-GB"/>
              </w:rPr>
              <w:t>for</w:t>
            </w:r>
            <w:r w:rsidRPr="00EF2FC9" w:rsidR="0099627E">
              <w:rPr>
                <w:rFonts w:ascii="Corbel" w:hAnsi="Corbel"/>
                <w:sz w:val="18"/>
                <w:szCs w:val="18"/>
                <w:lang w:val="en-GB"/>
              </w:rPr>
              <w:t xml:space="preserve"> Mi-Hy prototype</w:t>
            </w:r>
          </w:p>
        </w:tc>
      </w:tr>
      <w:tr w:rsidRPr="00EF2FC9" w:rsidR="008C2145" w:rsidTr="5FE25513" w14:paraId="1422A653"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tcPrChange w:author="Veerle Van den Eynden" w:date="2024-03-07T11:27:28.6283459" w:id="1941879161">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tcPr>
            </w:tcPrChange>
          </w:tcPr>
          <w:p w:rsidRPr="00EF2FC9" w:rsidR="00372E85" w:rsidP="002F2C00" w:rsidRDefault="00372E85" w14:paraId="64185B03" w14:textId="77777777">
            <w:pPr>
              <w:rPr>
                <w:rFonts w:ascii="Corbel" w:hAnsi="Corbel"/>
                <w:b w:val="0"/>
                <w:bCs w:val="0"/>
                <w:sz w:val="18"/>
                <w:szCs w:val="18"/>
                <w:lang w:val="en-GB"/>
              </w:rPr>
            </w:pPr>
            <w:r w:rsidRPr="00EF2FC9">
              <w:rPr>
                <w:rFonts w:ascii="Corbel" w:hAnsi="Corbel"/>
                <w:b w:val="0"/>
                <w:bCs w:val="0"/>
                <w:sz w:val="18"/>
                <w:szCs w:val="18"/>
                <w:lang w:val="en-GB"/>
              </w:rPr>
              <w:t>D6.9</w:t>
            </w:r>
          </w:p>
        </w:tc>
        <w:tc>
          <w:tcPr>
            <w:cnfStyle w:val="000000000000" w:firstRow="0" w:lastRow="0" w:firstColumn="0" w:lastColumn="0" w:oddVBand="0" w:evenVBand="0" w:oddHBand="0" w:evenHBand="0" w:firstRowFirstColumn="0" w:firstRowLastColumn="0" w:lastRowFirstColumn="0" w:lastRowLastColumn="0"/>
            <w:tcW w:w="1282" w:type="pct"/>
            <w:tcMar/>
            <w:tcPrChange w:author="Veerle Van den Eynden" w:date="2024-03-07T10:54:59.3600617" w:id="1814818937">
              <w:tcPr>
                <w:tcW w:w="1282" w:type="pct"/>
              </w:tcPr>
            </w:tcPrChange>
          </w:tcPr>
          <w:p w:rsidRPr="00EF2FC9" w:rsidR="00372E85" w:rsidP="002F2C00" w:rsidRDefault="00372E85" w14:paraId="15687110"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RP2 Technical Scientific Report</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1974817682">
              <w:tcPr>
                <w:tcW w:w="3092" w:type="pct"/>
                <w:gridSpan w:val="3"/>
                <w:tcBorders>
                  <w:right w:val="single" w:color="385623" w:themeColor="accent6" w:themeShade="80" w:sz="4" w:space="0"/>
                </w:tcBorders>
              </w:tcPr>
            </w:tcPrChange>
          </w:tcPr>
          <w:p w:rsidRPr="00EF2FC9" w:rsidR="00372E85" w:rsidP="002F2C00" w:rsidRDefault="00372E85" w14:paraId="5843506D" w14:textId="16C08D2B">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538E46C2"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533512684">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247C9F" w:rsidP="002F2C00" w:rsidRDefault="00247C9F" w14:paraId="105367F7" w14:textId="77777777">
            <w:pPr>
              <w:rPr>
                <w:rFonts w:ascii="Corbel" w:hAnsi="Corbel"/>
                <w:sz w:val="18"/>
                <w:szCs w:val="18"/>
                <w:lang w:val="en-GB"/>
              </w:rPr>
            </w:pPr>
            <w:r w:rsidRPr="00923D86">
              <w:rPr>
                <w:rFonts w:ascii="Corbel" w:hAnsi="Corbel"/>
                <w:sz w:val="18"/>
                <w:szCs w:val="18"/>
                <w:lang w:val="en-GB"/>
              </w:rPr>
              <w:t>D6.5</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285649907">
              <w:tcPr>
                <w:tcW w:w="1282" w:type="pct"/>
                <w:hideMark/>
              </w:tcPr>
            </w:tcPrChange>
          </w:tcPr>
          <w:p w:rsidRPr="00923D86" w:rsidR="00247C9F" w:rsidP="002F2C00" w:rsidRDefault="00247C9F" w14:paraId="6AC82FD7" w14:textId="53FDCAF1">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Final </w:t>
            </w:r>
            <w:r w:rsidRPr="00EF2FC9" w:rsidR="0099627E">
              <w:rPr>
                <w:rFonts w:ascii="Corbel" w:hAnsi="Corbel"/>
                <w:sz w:val="18"/>
                <w:szCs w:val="18"/>
                <w:lang w:val="en-GB"/>
              </w:rPr>
              <w:t>DMP</w:t>
            </w:r>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1610557081">
              <w:tcPr>
                <w:tcW w:w="1802" w:type="pct"/>
              </w:tcPr>
            </w:tcPrChange>
          </w:tcPr>
          <w:p w:rsidRPr="00EF2FC9" w:rsidR="00247C9F" w:rsidP="00372E85" w:rsidRDefault="00372E85" w14:paraId="1CE04564" w14:textId="3B386F0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c>
          <w:tcPr>
            <w:cnfStyle w:val="000000000000" w:firstRow="0" w:lastRow="0" w:firstColumn="0" w:lastColumn="0" w:oddVBand="0" w:evenVBand="0" w:oddHBand="0" w:evenHBand="0" w:firstRowFirstColumn="0" w:firstRowLastColumn="0" w:lastRowFirstColumn="0" w:lastRowLastColumn="0"/>
            <w:tcW w:w="473" w:type="pct"/>
            <w:tcMar/>
            <w:hideMark/>
            <w:tcPrChange w:author="Veerle Van den Eynden" w:date="2024-03-07T10:54:59.3600617" w:id="2080622076">
              <w:tcPr>
                <w:tcW w:w="473" w:type="pct"/>
                <w:hideMark/>
              </w:tcPr>
            </w:tcPrChange>
          </w:tcPr>
          <w:p w:rsidRPr="00923D86" w:rsidR="00247C9F" w:rsidP="002F2C00" w:rsidRDefault="00247C9F" w14:paraId="62D2D196" w14:textId="4453C92B">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hideMark/>
            <w:tcPrChange w:author="Veerle Van den Eynden" w:date="2024-03-07T11:27:28.6283459" w:id="90064530">
              <w:tcPr>
                <w:tcW w:w="818" w:type="pct"/>
                <w:tcBorders>
                  <w:right w:val="single" w:color="385623" w:themeColor="accent6" w:themeShade="80" w:sz="4" w:space="0"/>
                </w:tcBorders>
                <w:hideMark/>
              </w:tcPr>
            </w:tcPrChange>
          </w:tcPr>
          <w:p w:rsidRPr="00923D86" w:rsidR="00247C9F" w:rsidP="002F2C00" w:rsidRDefault="00247C9F" w14:paraId="4CBF538A" w14:textId="7B1734DC">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
        </w:tc>
      </w:tr>
      <w:tr w:rsidRPr="00EF2FC9" w:rsidR="008C2145" w:rsidTr="5FE25513" w14:paraId="087D90D6"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258067968">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247C9F" w:rsidP="002F2C00" w:rsidRDefault="00247C9F" w14:paraId="143D5EF7" w14:textId="77777777">
            <w:pPr>
              <w:rPr>
                <w:rFonts w:ascii="Corbel" w:hAnsi="Corbel"/>
                <w:sz w:val="18"/>
                <w:szCs w:val="18"/>
                <w:lang w:val="en-GB"/>
              </w:rPr>
            </w:pPr>
            <w:r w:rsidRPr="00923D86">
              <w:rPr>
                <w:rFonts w:ascii="Corbel" w:hAnsi="Corbel"/>
                <w:sz w:val="18"/>
                <w:szCs w:val="18"/>
                <w:lang w:val="en-GB"/>
              </w:rPr>
              <w:lastRenderedPageBreak/>
              <w:t>D</w:t>
            </w:r>
            <w:r w:rsidRPr="00EF2FC9">
              <w:rPr>
                <w:rFonts w:ascii="Corbel" w:hAnsi="Corbel"/>
                <w:b w:val="0"/>
                <w:bCs w:val="0"/>
                <w:sz w:val="18"/>
                <w:szCs w:val="18"/>
                <w:lang w:val="en-GB"/>
              </w:rPr>
              <w:t>4</w:t>
            </w:r>
            <w:r w:rsidRPr="00923D86">
              <w:rPr>
                <w:rFonts w:ascii="Corbel" w:hAnsi="Corbel"/>
                <w:sz w:val="18"/>
                <w:szCs w:val="18"/>
                <w:lang w:val="en-GB"/>
              </w:rPr>
              <w:t>.</w:t>
            </w:r>
            <w:r w:rsidRPr="00EF2FC9">
              <w:rPr>
                <w:rFonts w:ascii="Corbel" w:hAnsi="Corbel"/>
                <w:b w:val="0"/>
                <w:bCs w:val="0"/>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986326537">
              <w:tcPr>
                <w:tcW w:w="1282" w:type="pct"/>
                <w:hideMark/>
              </w:tcPr>
            </w:tcPrChange>
          </w:tcPr>
          <w:p w:rsidRPr="00923D86" w:rsidR="00247C9F" w:rsidP="002F2C00" w:rsidRDefault="008C2145" w14:paraId="1170DF15" w14:textId="1584F684">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sidRPr="00EF2FC9">
              <w:rPr>
                <w:rFonts w:ascii="Corbel" w:hAnsi="Corbel"/>
                <w:sz w:val="18"/>
                <w:szCs w:val="18"/>
                <w:lang w:val="en-GB"/>
              </w:rPr>
              <w:t>BEC_</w:t>
            </w:r>
            <w:r w:rsidRPr="00923D86" w:rsidR="00247C9F">
              <w:rPr>
                <w:rFonts w:ascii="Corbel" w:hAnsi="Corbel"/>
                <w:sz w:val="18"/>
                <w:szCs w:val="18"/>
                <w:lang w:val="en-GB"/>
              </w:rPr>
              <w:t>Light</w:t>
            </w:r>
            <w:r w:rsidRPr="00EF2FC9">
              <w:rPr>
                <w:rFonts w:ascii="Corbel" w:hAnsi="Corbel"/>
                <w:sz w:val="18"/>
                <w:szCs w:val="18"/>
                <w:lang w:val="en-GB"/>
              </w:rPr>
              <w:t>_</w:t>
            </w:r>
            <w:r w:rsidRPr="00923D86" w:rsidR="00247C9F">
              <w:rPr>
                <w:rFonts w:ascii="Corbel" w:hAnsi="Corbel"/>
                <w:sz w:val="18"/>
                <w:szCs w:val="18"/>
                <w:lang w:val="en-GB"/>
              </w:rPr>
              <w:t>Models</w:t>
            </w:r>
            <w:proofErr w:type="spellEnd"/>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623341686">
              <w:tcPr>
                <w:tcW w:w="1802" w:type="pct"/>
              </w:tcPr>
            </w:tcPrChange>
          </w:tcPr>
          <w:p w:rsidRPr="00EF2FC9" w:rsidR="00247C9F" w:rsidP="008C2145" w:rsidRDefault="0099627E" w14:paraId="322AE8B2" w14:textId="7067D4F2">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Wavelength, photoperiod, intensity</w:t>
            </w:r>
            <w:r w:rsidRPr="00EF2FC9" w:rsidR="008C2145">
              <w:rPr>
                <w:rFonts w:ascii="Corbel" w:hAnsi="Corbel"/>
                <w:sz w:val="18"/>
                <w:szCs w:val="18"/>
                <w:lang w:val="en-GB"/>
              </w:rPr>
              <w:t>, BES variables, metabolic performance, environmental conditions</w:t>
            </w:r>
            <w:r w:rsidRPr="00EF2FC9" w:rsidR="00DA4F87">
              <w:rPr>
                <w:rFonts w:ascii="Corbel" w:hAnsi="Corbel"/>
                <w:sz w:val="18"/>
                <w:szCs w:val="18"/>
                <w:lang w:val="en-GB"/>
              </w:rPr>
              <w:t xml:space="preserve">. Format: experimental laboratory data (images/ microscopy, chemical analysis reports, text files, calculations, adapted figures), algorithms/AI, digital model software </w:t>
            </w:r>
            <w:r w:rsidRPr="00EF2FC9" w:rsidR="00B469A4">
              <w:rPr>
                <w:rFonts w:ascii="Corbel" w:hAnsi="Corbel"/>
                <w:sz w:val="18"/>
                <w:szCs w:val="18"/>
                <w:lang w:val="en-GB"/>
              </w:rPr>
              <w:t>and</w:t>
            </w:r>
            <w:r w:rsidRPr="00EF2FC9" w:rsidR="00DA4F87">
              <w:rPr>
                <w:rFonts w:ascii="Corbel" w:hAnsi="Corbel"/>
                <w:sz w:val="18"/>
                <w:szCs w:val="18"/>
                <w:lang w:val="en-GB"/>
              </w:rPr>
              <w:t xml:space="preserve"> research publications (DTP, text/image).</w:t>
            </w:r>
          </w:p>
        </w:tc>
        <w:tc>
          <w:tcPr>
            <w:cnfStyle w:val="000000000000" w:firstRow="0" w:lastRow="0" w:firstColumn="0" w:lastColumn="0" w:oddVBand="0" w:evenVBand="0" w:oddHBand="0" w:evenHBand="0" w:firstRowFirstColumn="0" w:firstRowLastColumn="0" w:lastRowFirstColumn="0" w:lastRowLastColumn="0"/>
            <w:tcW w:w="473" w:type="pct"/>
            <w:tcMar/>
            <w:hideMark/>
            <w:tcPrChange w:author="Veerle Van den Eynden" w:date="2024-03-07T10:54:59.3600617" w:id="1323269229">
              <w:tcPr>
                <w:tcW w:w="473" w:type="pct"/>
                <w:hideMark/>
              </w:tcPr>
            </w:tcPrChange>
          </w:tcPr>
          <w:p w:rsidRPr="00923D86" w:rsidR="00247C9F" w:rsidP="002F2C00" w:rsidRDefault="008C2145" w14:paraId="332DB3C1" w14:textId="1C9AC061">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 xml:space="preserve">WP1, </w:t>
            </w:r>
            <w:r w:rsidRPr="00EF2FC9" w:rsidR="0099627E">
              <w:rPr>
                <w:rFonts w:ascii="Corbel" w:hAnsi="Corbel"/>
                <w:sz w:val="18"/>
                <w:szCs w:val="18"/>
                <w:lang w:val="en-GB"/>
              </w:rPr>
              <w:t>WP</w:t>
            </w:r>
            <w:r w:rsidRPr="00EF2FC9">
              <w:rPr>
                <w:rFonts w:ascii="Corbel" w:hAnsi="Corbel"/>
                <w:sz w:val="18"/>
                <w:szCs w:val="18"/>
                <w:lang w:val="en-GB"/>
              </w:rPr>
              <w:t>2, WP3</w:t>
            </w: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hideMark/>
            <w:tcPrChange w:author="Veerle Van den Eynden" w:date="2024-03-07T11:27:28.6283459" w:id="1427244251">
              <w:tcPr>
                <w:tcW w:w="818" w:type="pct"/>
                <w:tcBorders>
                  <w:right w:val="single" w:color="385623" w:themeColor="accent6" w:themeShade="80" w:sz="4" w:space="0"/>
                </w:tcBorders>
                <w:hideMark/>
              </w:tcPr>
            </w:tcPrChange>
          </w:tcPr>
          <w:p w:rsidRPr="00923D86" w:rsidR="00247C9F" w:rsidP="002F2C00" w:rsidRDefault="008C2145" w14:paraId="7B55CAB3" w14:textId="6FB1213B">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Validate variables for systems model</w:t>
            </w:r>
          </w:p>
        </w:tc>
      </w:tr>
      <w:tr w:rsidRPr="00EF2FC9" w:rsidR="008C2145" w:rsidTr="5FE25513" w14:paraId="5F11C635"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2020531243">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372E85" w:rsidP="002F2C00" w:rsidRDefault="00372E85" w14:paraId="542A0BB3" w14:textId="77777777">
            <w:pPr>
              <w:rPr>
                <w:rFonts w:ascii="Corbel" w:hAnsi="Corbel"/>
                <w:sz w:val="18"/>
                <w:szCs w:val="18"/>
                <w:lang w:val="en-GB"/>
              </w:rPr>
            </w:pPr>
            <w:r w:rsidRPr="00923D86">
              <w:rPr>
                <w:rFonts w:ascii="Corbel" w:hAnsi="Corbel"/>
                <w:sz w:val="18"/>
                <w:szCs w:val="18"/>
                <w:lang w:val="en-GB"/>
              </w:rPr>
              <w:t>D5.4</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793725482">
              <w:tcPr>
                <w:tcW w:w="1282" w:type="pct"/>
                <w:hideMark/>
              </w:tcPr>
            </w:tcPrChange>
          </w:tcPr>
          <w:p w:rsidRPr="00923D86" w:rsidR="00372E85" w:rsidP="002F2C00" w:rsidRDefault="00372E85" w14:paraId="6C0FC770"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Public Installation</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436012749">
              <w:tcPr>
                <w:tcW w:w="3092" w:type="pct"/>
                <w:gridSpan w:val="3"/>
                <w:tcBorders>
                  <w:right w:val="single" w:color="385623" w:themeColor="accent6" w:themeShade="80" w:sz="4" w:space="0"/>
                </w:tcBorders>
              </w:tcPr>
            </w:tcPrChange>
          </w:tcPr>
          <w:p w:rsidRPr="00923D86" w:rsidR="00372E85" w:rsidP="002F2C00" w:rsidRDefault="00372E85" w14:paraId="7E6E518D" w14:textId="4717A6F6">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31B9D1CD"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818716609">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247C9F" w:rsidP="002F2C00" w:rsidRDefault="00247C9F" w14:paraId="47EDD0D8" w14:textId="77777777">
            <w:pPr>
              <w:rPr>
                <w:rFonts w:ascii="Corbel" w:hAnsi="Corbel"/>
                <w:sz w:val="18"/>
                <w:szCs w:val="18"/>
                <w:lang w:val="en-GB"/>
              </w:rPr>
            </w:pPr>
            <w:r w:rsidRPr="00923D86">
              <w:rPr>
                <w:rFonts w:ascii="Corbel" w:hAnsi="Corbel"/>
                <w:sz w:val="18"/>
                <w:szCs w:val="18"/>
                <w:lang w:val="en-GB"/>
              </w:rPr>
              <w:t>D4.</w:t>
            </w:r>
            <w:r w:rsidRPr="00EF2FC9">
              <w:rPr>
                <w:rFonts w:ascii="Corbel" w:hAnsi="Corbel"/>
                <w:b w:val="0"/>
                <w:bCs w:val="0"/>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2097538151">
              <w:tcPr>
                <w:tcW w:w="1282" w:type="pct"/>
                <w:hideMark/>
              </w:tcPr>
            </w:tcPrChange>
          </w:tcPr>
          <w:p w:rsidRPr="00923D86" w:rsidR="00247C9F" w:rsidP="002F2C00" w:rsidRDefault="00247C9F" w14:paraId="0971D666" w14:textId="17AD4C94">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sidRPr="00923D86">
              <w:rPr>
                <w:rFonts w:ascii="Corbel" w:hAnsi="Corbel"/>
                <w:sz w:val="18"/>
                <w:szCs w:val="18"/>
                <w:lang w:val="en-GB"/>
              </w:rPr>
              <w:t>Bioelectrical</w:t>
            </w:r>
            <w:r w:rsidRPr="00EF2FC9" w:rsidR="008C2145">
              <w:rPr>
                <w:rFonts w:ascii="Corbel" w:hAnsi="Corbel"/>
                <w:sz w:val="18"/>
                <w:szCs w:val="18"/>
                <w:lang w:val="en-GB"/>
              </w:rPr>
              <w:t>_</w:t>
            </w:r>
            <w:r w:rsidRPr="00923D86">
              <w:rPr>
                <w:rFonts w:ascii="Corbel" w:hAnsi="Corbel"/>
                <w:sz w:val="18"/>
                <w:szCs w:val="18"/>
                <w:lang w:val="en-GB"/>
              </w:rPr>
              <w:t>Network</w:t>
            </w:r>
            <w:proofErr w:type="spellEnd"/>
            <w:r w:rsidRPr="00923D86">
              <w:rPr>
                <w:rFonts w:ascii="Corbel" w:hAnsi="Corbel"/>
                <w:sz w:val="18"/>
                <w:szCs w:val="18"/>
                <w:lang w:val="en-GB"/>
              </w:rPr>
              <w:t xml:space="preserve"> </w:t>
            </w:r>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403638230">
              <w:tcPr>
                <w:tcW w:w="1802" w:type="pct"/>
              </w:tcPr>
            </w:tcPrChange>
          </w:tcPr>
          <w:p w:rsidRPr="00EF2FC9" w:rsidR="00247C9F" w:rsidP="008C2145" w:rsidRDefault="008C2145" w14:paraId="6F3AB80E" w14:textId="606EE033">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Wavelength, photoperiod, intensity, BES variables, metabolic performance, environmental conditions</w:t>
            </w:r>
            <w:r w:rsidRPr="00EF2FC9" w:rsidR="00DA4F87">
              <w:rPr>
                <w:rFonts w:ascii="Corbel" w:hAnsi="Corbel"/>
                <w:sz w:val="18"/>
                <w:szCs w:val="18"/>
                <w:lang w:val="en-GB"/>
              </w:rPr>
              <w:t xml:space="preserve">. Format: experimental laboratory data (images/ microscopy, DNA sequences, chemical analysis reports, text files, calculations, adapted figures), algorithms/AI, digital model software, CAD files (3D models) </w:t>
            </w:r>
            <w:r w:rsidRPr="00EF2FC9" w:rsidR="00B469A4">
              <w:rPr>
                <w:rFonts w:ascii="Corbel" w:hAnsi="Corbel"/>
                <w:sz w:val="18"/>
                <w:szCs w:val="18"/>
                <w:lang w:val="en-GB"/>
              </w:rPr>
              <w:t>and</w:t>
            </w:r>
            <w:r w:rsidRPr="00EF2FC9" w:rsidR="00DA4F87">
              <w:rPr>
                <w:rFonts w:ascii="Corbel" w:hAnsi="Corbel"/>
                <w:sz w:val="18"/>
                <w:szCs w:val="18"/>
                <w:lang w:val="en-GB"/>
              </w:rPr>
              <w:t xml:space="preserve"> research publications (DTP, text/image).</w:t>
            </w:r>
          </w:p>
        </w:tc>
        <w:tc>
          <w:tcPr>
            <w:cnfStyle w:val="000000000000" w:firstRow="0" w:lastRow="0" w:firstColumn="0" w:lastColumn="0" w:oddVBand="0" w:evenVBand="0" w:oddHBand="0" w:evenHBand="0" w:firstRowFirstColumn="0" w:firstRowLastColumn="0" w:lastRowFirstColumn="0" w:lastRowLastColumn="0"/>
            <w:tcW w:w="473" w:type="pct"/>
            <w:tcMar/>
            <w:hideMark/>
            <w:tcPrChange w:author="Veerle Van den Eynden" w:date="2024-03-07T10:54:59.3600617" w:id="885412768">
              <w:tcPr>
                <w:tcW w:w="473" w:type="pct"/>
                <w:hideMark/>
              </w:tcPr>
            </w:tcPrChange>
          </w:tcPr>
          <w:p w:rsidRPr="00923D86" w:rsidR="00247C9F" w:rsidP="002F2C00" w:rsidRDefault="008C2145" w14:paraId="3AB3E959" w14:textId="50544560">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WP1, WP2, WP3</w:t>
            </w: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hideMark/>
            <w:tcPrChange w:author="Veerle Van den Eynden" w:date="2024-03-07T11:27:28.6283459" w:id="749371172">
              <w:tcPr>
                <w:tcW w:w="818" w:type="pct"/>
                <w:tcBorders>
                  <w:right w:val="single" w:color="385623" w:themeColor="accent6" w:themeShade="80" w:sz="4" w:space="0"/>
                </w:tcBorders>
                <w:hideMark/>
              </w:tcPr>
            </w:tcPrChange>
          </w:tcPr>
          <w:p w:rsidRPr="00923D86" w:rsidR="00247C9F" w:rsidP="002F2C00" w:rsidRDefault="008C2145" w14:paraId="230BC357" w14:textId="4A4DA9E0">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Identify variables for Mi-Hy systems model</w:t>
            </w:r>
          </w:p>
        </w:tc>
      </w:tr>
      <w:tr w:rsidRPr="00EF2FC9" w:rsidR="008C2145" w:rsidTr="5FE25513" w14:paraId="7A8DF852"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2099429016">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247C9F" w:rsidP="002F2C00" w:rsidRDefault="00247C9F" w14:paraId="40B26B15" w14:textId="77777777">
            <w:pPr>
              <w:rPr>
                <w:rFonts w:ascii="Corbel" w:hAnsi="Corbel"/>
                <w:sz w:val="18"/>
                <w:szCs w:val="18"/>
                <w:lang w:val="en-GB"/>
              </w:rPr>
            </w:pPr>
            <w:r w:rsidRPr="00923D86">
              <w:rPr>
                <w:rFonts w:ascii="Corbel" w:hAnsi="Corbel"/>
                <w:sz w:val="18"/>
                <w:szCs w:val="18"/>
                <w:lang w:val="en-GB"/>
              </w:rPr>
              <w:t>D2.1</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85617504">
              <w:tcPr>
                <w:tcW w:w="1282" w:type="pct"/>
                <w:hideMark/>
              </w:tcPr>
            </w:tcPrChange>
          </w:tcPr>
          <w:p w:rsidRPr="00EF2FC9" w:rsidR="00247C9F" w:rsidP="002F2C00" w:rsidRDefault="00247C9F" w14:paraId="0BD05ED2"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roofErr w:type="spellStart"/>
            <w:r w:rsidRPr="00923D86">
              <w:rPr>
                <w:rFonts w:ascii="Corbel" w:hAnsi="Corbel"/>
                <w:sz w:val="18"/>
                <w:szCs w:val="18"/>
                <w:lang w:val="en-GB"/>
              </w:rPr>
              <w:t>Prosthetic</w:t>
            </w:r>
            <w:r w:rsidRPr="00EF2FC9" w:rsidR="008C2145">
              <w:rPr>
                <w:rFonts w:ascii="Corbel" w:hAnsi="Corbel"/>
                <w:sz w:val="18"/>
                <w:szCs w:val="18"/>
                <w:lang w:val="en-GB"/>
              </w:rPr>
              <w:t>_</w:t>
            </w:r>
            <w:r w:rsidRPr="00923D86">
              <w:rPr>
                <w:rFonts w:ascii="Corbel" w:hAnsi="Corbel"/>
                <w:sz w:val="18"/>
                <w:szCs w:val="18"/>
                <w:lang w:val="en-GB"/>
              </w:rPr>
              <w:t>Rhizosphere</w:t>
            </w:r>
            <w:proofErr w:type="spellEnd"/>
            <w:r w:rsidRPr="00923D86">
              <w:rPr>
                <w:rFonts w:ascii="Corbel" w:hAnsi="Corbel"/>
                <w:sz w:val="18"/>
                <w:szCs w:val="18"/>
                <w:lang w:val="en-GB"/>
              </w:rPr>
              <w:t xml:space="preserve"> </w:t>
            </w:r>
          </w:p>
          <w:p w:rsidRPr="00923D86" w:rsidR="008C2145" w:rsidP="002F2C00" w:rsidRDefault="008C2145" w14:paraId="17C2D4A8" w14:textId="0BCB71E8">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Evaluation</w:t>
            </w:r>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1380242642">
              <w:tcPr>
                <w:tcW w:w="1802" w:type="pct"/>
              </w:tcPr>
            </w:tcPrChange>
          </w:tcPr>
          <w:p w:rsidRPr="00EF2FC9" w:rsidR="00247C9F" w:rsidP="008C2145" w:rsidRDefault="008C2145" w14:paraId="2864E436" w14:textId="308E9839">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Calculations, metanalyses</w:t>
            </w:r>
            <w:r w:rsidRPr="00EF2FC9" w:rsidR="00DA4F87">
              <w:rPr>
                <w:rFonts w:ascii="Corbel" w:hAnsi="Corbel"/>
                <w:sz w:val="18"/>
                <w:szCs w:val="18"/>
                <w:lang w:val="en-GB"/>
              </w:rPr>
              <w:t xml:space="preserve">. Format: experimental laboratory data (chemical analysis reports, text files, calculations, adapted figures), algorithms/AI </w:t>
            </w:r>
            <w:r w:rsidRPr="00EF2FC9" w:rsidR="00B469A4">
              <w:rPr>
                <w:rFonts w:ascii="Corbel" w:hAnsi="Corbel"/>
                <w:sz w:val="18"/>
                <w:szCs w:val="18"/>
                <w:lang w:val="en-GB"/>
              </w:rPr>
              <w:t>and</w:t>
            </w:r>
            <w:r w:rsidRPr="00EF2FC9" w:rsidR="00DA4F87">
              <w:rPr>
                <w:rFonts w:ascii="Corbel" w:hAnsi="Corbel"/>
                <w:sz w:val="18"/>
                <w:szCs w:val="18"/>
                <w:lang w:val="en-GB"/>
              </w:rPr>
              <w:t xml:space="preserve"> research publications (DTP, text/image).</w:t>
            </w:r>
          </w:p>
        </w:tc>
        <w:tc>
          <w:tcPr>
            <w:cnfStyle w:val="000000000000" w:firstRow="0" w:lastRow="0" w:firstColumn="0" w:lastColumn="0" w:oddVBand="0" w:evenVBand="0" w:oddHBand="0" w:evenHBand="0" w:firstRowFirstColumn="0" w:firstRowLastColumn="0" w:lastRowFirstColumn="0" w:lastRowLastColumn="0"/>
            <w:tcW w:w="473" w:type="pct"/>
            <w:tcMar/>
            <w:hideMark/>
            <w:tcPrChange w:author="Veerle Van den Eynden" w:date="2024-03-07T10:54:59.3600617" w:id="127319896">
              <w:tcPr>
                <w:tcW w:w="473" w:type="pct"/>
                <w:hideMark/>
              </w:tcPr>
            </w:tcPrChange>
          </w:tcPr>
          <w:p w:rsidRPr="00923D86" w:rsidR="00247C9F" w:rsidP="002F2C00" w:rsidRDefault="008C2145" w14:paraId="4193A16A" w14:textId="233C8E55">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WP1, WP2, WP3, WP4</w:t>
            </w: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hideMark/>
            <w:tcPrChange w:author="Veerle Van den Eynden" w:date="2024-03-07T11:27:28.6283459" w:id="2069476326">
              <w:tcPr>
                <w:tcW w:w="818" w:type="pct"/>
                <w:tcBorders>
                  <w:right w:val="single" w:color="385623" w:themeColor="accent6" w:themeShade="80" w:sz="4" w:space="0"/>
                </w:tcBorders>
                <w:hideMark/>
              </w:tcPr>
            </w:tcPrChange>
          </w:tcPr>
          <w:p w:rsidRPr="00923D86" w:rsidR="00247C9F" w:rsidP="002F2C00" w:rsidRDefault="008C2145" w14:paraId="57A44961" w14:textId="10D71E8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 xml:space="preserve">Validate protocols </w:t>
            </w:r>
            <w:r w:rsidRPr="00EF2FC9" w:rsidR="00951E98">
              <w:rPr>
                <w:rFonts w:ascii="Corbel" w:hAnsi="Corbel"/>
                <w:sz w:val="18"/>
                <w:szCs w:val="18"/>
                <w:lang w:val="en-GB"/>
              </w:rPr>
              <w:t>for building</w:t>
            </w:r>
            <w:r w:rsidRPr="00EF2FC9">
              <w:rPr>
                <w:rFonts w:ascii="Corbel" w:hAnsi="Corbel"/>
                <w:sz w:val="18"/>
                <w:szCs w:val="18"/>
                <w:lang w:val="en-GB"/>
              </w:rPr>
              <w:t xml:space="preserve"> Mi-Hy prototype</w:t>
            </w:r>
          </w:p>
        </w:tc>
      </w:tr>
      <w:tr w:rsidRPr="00EF2FC9" w:rsidR="008C2145" w:rsidTr="5FE25513" w14:paraId="55019281"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913191176">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247C9F" w:rsidP="002F2C00" w:rsidRDefault="00247C9F" w14:paraId="337C5661" w14:textId="77777777">
            <w:pPr>
              <w:rPr>
                <w:rFonts w:ascii="Corbel" w:hAnsi="Corbel"/>
                <w:sz w:val="18"/>
                <w:szCs w:val="18"/>
                <w:lang w:val="en-GB"/>
              </w:rPr>
            </w:pPr>
            <w:r w:rsidRPr="00923D86">
              <w:rPr>
                <w:rFonts w:ascii="Corbel" w:hAnsi="Corbel"/>
                <w:sz w:val="18"/>
                <w:szCs w:val="18"/>
                <w:lang w:val="en-GB"/>
              </w:rPr>
              <w:t>D3.</w:t>
            </w:r>
            <w:r w:rsidRPr="00EF2FC9">
              <w:rPr>
                <w:rFonts w:ascii="Corbel" w:hAnsi="Corbel"/>
                <w:b w:val="0"/>
                <w:bCs w:val="0"/>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295094329">
              <w:tcPr>
                <w:tcW w:w="1282" w:type="pct"/>
                <w:hideMark/>
              </w:tcPr>
            </w:tcPrChange>
          </w:tcPr>
          <w:p w:rsidRPr="00923D86" w:rsidR="00247C9F" w:rsidP="002F2C00" w:rsidRDefault="008C2145" w14:paraId="440A92FE" w14:textId="3CE9BA7F">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sidRPr="00EF2FC9">
              <w:rPr>
                <w:rFonts w:ascii="Corbel" w:hAnsi="Corbel"/>
                <w:sz w:val="18"/>
                <w:szCs w:val="18"/>
                <w:lang w:val="en-GB"/>
              </w:rPr>
              <w:t>Symbiotic_</w:t>
            </w:r>
            <w:r w:rsidRPr="00923D86" w:rsidR="00247C9F">
              <w:rPr>
                <w:rFonts w:ascii="Corbel" w:hAnsi="Corbel"/>
                <w:sz w:val="18"/>
                <w:szCs w:val="18"/>
                <w:lang w:val="en-GB"/>
              </w:rPr>
              <w:t>Component</w:t>
            </w:r>
            <w:r w:rsidRPr="00EF2FC9">
              <w:rPr>
                <w:rFonts w:ascii="Corbel" w:hAnsi="Corbel"/>
                <w:sz w:val="18"/>
                <w:szCs w:val="18"/>
                <w:lang w:val="en-GB"/>
              </w:rPr>
              <w:t>s</w:t>
            </w:r>
            <w:proofErr w:type="spellEnd"/>
          </w:p>
        </w:tc>
        <w:tc>
          <w:tcPr>
            <w:cnfStyle w:val="000000000000" w:firstRow="0" w:lastRow="0" w:firstColumn="0" w:lastColumn="0" w:oddVBand="0" w:evenVBand="0" w:oddHBand="0" w:evenHBand="0" w:firstRowFirstColumn="0" w:firstRowLastColumn="0" w:lastRowFirstColumn="0" w:lastRowLastColumn="0"/>
            <w:tcW w:w="1802" w:type="pct"/>
            <w:tcMar/>
            <w:tcPrChange w:author="Veerle Van den Eynden" w:date="2024-03-07T10:54:59.3600617" w:id="1830528696">
              <w:tcPr>
                <w:tcW w:w="1802" w:type="pct"/>
              </w:tcPr>
            </w:tcPrChange>
          </w:tcPr>
          <w:p w:rsidRPr="00EF2FC9" w:rsidR="00247C9F" w:rsidP="008C2145" w:rsidRDefault="008C2145" w14:paraId="64B5E640" w14:textId="6D34554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 xml:space="preserve">Data describing specific symbioses characterised via </w:t>
            </w:r>
            <w:r w:rsidRPr="00EF2FC9">
              <w:rPr>
                <w:rFonts w:ascii="Corbel" w:hAnsi="Corbel"/>
                <w:color w:val="000000" w:themeColor="text1"/>
                <w:sz w:val="18"/>
                <w:szCs w:val="18"/>
                <w:lang w:val="en-GB"/>
              </w:rPr>
              <w:t>chemical, metabolic and bio electrochemical data</w:t>
            </w:r>
            <w:r w:rsidRPr="00EF2FC9" w:rsidR="00DA4F87">
              <w:rPr>
                <w:rFonts w:ascii="Corbel" w:hAnsi="Corbel"/>
                <w:color w:val="000000" w:themeColor="text1"/>
                <w:sz w:val="18"/>
                <w:szCs w:val="18"/>
                <w:lang w:val="en-GB"/>
              </w:rPr>
              <w:t xml:space="preserve">. Format: </w:t>
            </w:r>
            <w:r w:rsidRPr="00EF2FC9" w:rsidR="00DA4F87">
              <w:rPr>
                <w:rFonts w:ascii="Corbel" w:hAnsi="Corbel"/>
                <w:sz w:val="18"/>
                <w:szCs w:val="18"/>
                <w:lang w:val="en-GB"/>
              </w:rPr>
              <w:t xml:space="preserve">experimental laboratory data (images/ microscopy, DNA sequences, chemical analysis reports, text files, calculations, adapted figures), </w:t>
            </w:r>
            <w:r w:rsidRPr="00EF2FC9" w:rsidR="00B469A4">
              <w:rPr>
                <w:rFonts w:ascii="Corbel" w:hAnsi="Corbel"/>
                <w:sz w:val="18"/>
                <w:szCs w:val="18"/>
                <w:lang w:val="en-GB"/>
              </w:rPr>
              <w:t>and</w:t>
            </w:r>
            <w:r w:rsidRPr="00EF2FC9" w:rsidR="00DA4F87">
              <w:rPr>
                <w:rFonts w:ascii="Corbel" w:hAnsi="Corbel"/>
                <w:sz w:val="18"/>
                <w:szCs w:val="18"/>
                <w:lang w:val="en-GB"/>
              </w:rPr>
              <w:t xml:space="preserve"> research publications (DTP, text/image).</w:t>
            </w:r>
          </w:p>
        </w:tc>
        <w:tc>
          <w:tcPr>
            <w:cnfStyle w:val="000000000000" w:firstRow="0" w:lastRow="0" w:firstColumn="0" w:lastColumn="0" w:oddVBand="0" w:evenVBand="0" w:oddHBand="0" w:evenHBand="0" w:firstRowFirstColumn="0" w:firstRowLastColumn="0" w:lastRowFirstColumn="0" w:lastRowLastColumn="0"/>
            <w:tcW w:w="473" w:type="pct"/>
            <w:tcMar/>
            <w:hideMark/>
            <w:tcPrChange w:author="Veerle Van den Eynden" w:date="2024-03-07T10:54:59.3600617" w:id="810694414">
              <w:tcPr>
                <w:tcW w:w="473" w:type="pct"/>
                <w:hideMark/>
              </w:tcPr>
            </w:tcPrChange>
          </w:tcPr>
          <w:p w:rsidRPr="00923D86" w:rsidR="00247C9F" w:rsidP="002F2C00" w:rsidRDefault="008C2145" w14:paraId="314F0622" w14:textId="74359334">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WP3</w:t>
            </w:r>
          </w:p>
        </w:tc>
        <w:tc>
          <w:tcPr>
            <w:cnfStyle w:val="000000000000" w:firstRow="0" w:lastRow="0" w:firstColumn="0" w:lastColumn="0" w:oddVBand="0" w:evenVBand="0" w:oddHBand="0" w:evenHBand="0" w:firstRowFirstColumn="0" w:firstRowLastColumn="0" w:lastRowFirstColumn="0" w:lastRowLastColumn="0"/>
            <w:tcW w:w="818" w:type="pct"/>
            <w:tcBorders>
              <w:right w:val="single" w:color="385623" w:themeShade="" w:sz="4" w:space="0"/>
            </w:tcBorders>
            <w:tcMar/>
            <w:hideMark/>
            <w:tcPrChange w:author="Veerle Van den Eynden" w:date="2024-03-07T11:27:28.6283459" w:id="586281344">
              <w:tcPr>
                <w:tcW w:w="818" w:type="pct"/>
                <w:tcBorders>
                  <w:right w:val="single" w:color="385623" w:themeColor="accent6" w:themeShade="80" w:sz="4" w:space="0"/>
                </w:tcBorders>
                <w:hideMark/>
              </w:tcPr>
            </w:tcPrChange>
          </w:tcPr>
          <w:p w:rsidRPr="00923D86" w:rsidR="00247C9F" w:rsidP="002F2C00" w:rsidRDefault="00656A8B" w14:paraId="3FAB1ADF" w14:textId="57CA85F1">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 xml:space="preserve">Validate </w:t>
            </w:r>
            <w:r w:rsidRPr="00EF2FC9" w:rsidR="008C2145">
              <w:rPr>
                <w:rFonts w:ascii="Corbel" w:hAnsi="Corbel"/>
                <w:sz w:val="18"/>
                <w:szCs w:val="18"/>
                <w:lang w:val="en-GB"/>
              </w:rPr>
              <w:t xml:space="preserve">Mi-Hy symbiotic species </w:t>
            </w:r>
          </w:p>
        </w:tc>
      </w:tr>
      <w:tr w:rsidRPr="00EF2FC9" w:rsidR="008C2145" w:rsidTr="5FE25513" w14:paraId="705194CC"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316334393">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8C2145" w:rsidP="002F2C00" w:rsidRDefault="008C2145" w14:paraId="63D083B3" w14:textId="77777777">
            <w:pPr>
              <w:rPr>
                <w:rFonts w:ascii="Corbel" w:hAnsi="Corbel"/>
                <w:sz w:val="18"/>
                <w:szCs w:val="18"/>
                <w:lang w:val="en-GB"/>
              </w:rPr>
            </w:pPr>
            <w:r w:rsidRPr="00923D86">
              <w:rPr>
                <w:rFonts w:ascii="Corbel" w:hAnsi="Corbel"/>
                <w:sz w:val="18"/>
                <w:szCs w:val="18"/>
                <w:lang w:val="en-GB"/>
              </w:rPr>
              <w:t>D5.</w:t>
            </w:r>
            <w:r w:rsidRPr="00EF2FC9">
              <w:rPr>
                <w:rFonts w:ascii="Corbel" w:hAnsi="Corbel"/>
                <w:b w:val="0"/>
                <w:bCs w:val="0"/>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907113981">
              <w:tcPr>
                <w:tcW w:w="1282" w:type="pct"/>
                <w:hideMark/>
              </w:tcPr>
            </w:tcPrChange>
          </w:tcPr>
          <w:p w:rsidRPr="00923D86" w:rsidR="008C2145" w:rsidP="002F2C00" w:rsidRDefault="008C2145" w14:paraId="5159503B" w14:textId="598F7F6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 xml:space="preserve">Final Diss., Comms., </w:t>
            </w:r>
            <w:r w:rsidRPr="00EF2FC9" w:rsidR="00B469A4">
              <w:rPr>
                <w:rFonts w:ascii="Corbel" w:hAnsi="Corbel"/>
                <w:sz w:val="18"/>
                <w:szCs w:val="18"/>
                <w:lang w:val="en-GB"/>
              </w:rPr>
              <w:t>and</w:t>
            </w:r>
            <w:r w:rsidRPr="00923D86">
              <w:rPr>
                <w:rFonts w:ascii="Corbel" w:hAnsi="Corbel"/>
                <w:sz w:val="18"/>
                <w:szCs w:val="18"/>
                <w:lang w:val="en-GB"/>
              </w:rPr>
              <w:t xml:space="preserve"> Exploitation Report</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285191918">
              <w:tcPr>
                <w:tcW w:w="3092" w:type="pct"/>
                <w:gridSpan w:val="3"/>
                <w:tcBorders>
                  <w:right w:val="single" w:color="385623" w:themeColor="accent6" w:themeShade="80" w:sz="4" w:space="0"/>
                </w:tcBorders>
              </w:tcPr>
            </w:tcPrChange>
          </w:tcPr>
          <w:p w:rsidRPr="00923D86" w:rsidR="008C2145" w:rsidP="002F2C00" w:rsidRDefault="008C2145" w14:paraId="221AB065" w14:textId="3CAE9279">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553A9C76"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604500924">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8C2145" w:rsidP="002F2C00" w:rsidRDefault="008C2145" w14:paraId="04C64994" w14:textId="77777777">
            <w:pPr>
              <w:rPr>
                <w:rFonts w:ascii="Corbel" w:hAnsi="Corbel"/>
                <w:sz w:val="18"/>
                <w:szCs w:val="18"/>
                <w:lang w:val="en-GB"/>
              </w:rPr>
            </w:pPr>
            <w:r w:rsidRPr="00923D86">
              <w:rPr>
                <w:rFonts w:ascii="Corbel" w:hAnsi="Corbel"/>
                <w:sz w:val="18"/>
                <w:szCs w:val="18"/>
                <w:lang w:val="en-GB"/>
              </w:rPr>
              <w:t>D5.7</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430292097">
              <w:tcPr>
                <w:tcW w:w="1282" w:type="pct"/>
                <w:hideMark/>
              </w:tcPr>
            </w:tcPrChange>
          </w:tcPr>
          <w:p w:rsidRPr="00923D86" w:rsidR="008C2145" w:rsidP="002F2C00" w:rsidRDefault="008C2145" w14:paraId="460162CB"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Final Communications Report</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2071220155">
              <w:tcPr>
                <w:tcW w:w="3092" w:type="pct"/>
                <w:gridSpan w:val="3"/>
                <w:tcBorders>
                  <w:right w:val="single" w:color="385623" w:themeColor="accent6" w:themeShade="80" w:sz="4" w:space="0"/>
                </w:tcBorders>
              </w:tcPr>
            </w:tcPrChange>
          </w:tcPr>
          <w:p w:rsidRPr="00923D86" w:rsidR="008C2145" w:rsidP="002F2C00" w:rsidRDefault="008C2145" w14:paraId="6178417B" w14:textId="22371B1A">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99627E" w:rsidTr="5FE25513" w14:paraId="76816C62"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774431744">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4D5907" w:rsidP="002F2C00" w:rsidRDefault="004D5907" w14:paraId="449144F7" w14:textId="77777777">
            <w:pPr>
              <w:rPr>
                <w:rFonts w:ascii="Corbel" w:hAnsi="Corbel"/>
                <w:sz w:val="18"/>
                <w:szCs w:val="18"/>
                <w:lang w:val="en-GB"/>
              </w:rPr>
            </w:pPr>
            <w:r w:rsidRPr="00923D86">
              <w:rPr>
                <w:rFonts w:ascii="Corbel" w:hAnsi="Corbel"/>
                <w:sz w:val="18"/>
                <w:szCs w:val="18"/>
                <w:lang w:val="en-GB"/>
              </w:rPr>
              <w:t>D5.</w:t>
            </w:r>
            <w:r w:rsidRPr="00EF2FC9">
              <w:rPr>
                <w:rFonts w:ascii="Corbel" w:hAnsi="Corbel"/>
                <w:b w:val="0"/>
                <w:bCs w:val="0"/>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563180179">
              <w:tcPr>
                <w:tcW w:w="1282" w:type="pct"/>
                <w:hideMark/>
              </w:tcPr>
            </w:tcPrChange>
          </w:tcPr>
          <w:p w:rsidRPr="00923D86" w:rsidR="004D5907" w:rsidP="002F2C00" w:rsidRDefault="004D5907" w14:paraId="140F995D"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White Paper</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398895069">
              <w:tcPr>
                <w:tcW w:w="3092" w:type="pct"/>
                <w:gridSpan w:val="3"/>
                <w:tcBorders>
                  <w:right w:val="single" w:color="385623" w:themeColor="accent6" w:themeShade="80" w:sz="4" w:space="0"/>
                </w:tcBorders>
              </w:tcPr>
            </w:tcPrChange>
          </w:tcPr>
          <w:p w:rsidRPr="00923D86" w:rsidR="004D5907" w:rsidP="002F2C00" w:rsidRDefault="004D5907" w14:paraId="0E8BB88B" w14:textId="4EC87972">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404ED7F4"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725071762">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372E85" w:rsidP="002F2C00" w:rsidRDefault="00372E85" w14:paraId="5E27DC38" w14:textId="77777777">
            <w:pPr>
              <w:rPr>
                <w:rFonts w:ascii="Corbel" w:hAnsi="Corbel"/>
                <w:sz w:val="18"/>
                <w:szCs w:val="18"/>
                <w:lang w:val="en-GB"/>
              </w:rPr>
            </w:pPr>
            <w:r w:rsidRPr="00923D86">
              <w:rPr>
                <w:rFonts w:ascii="Corbel" w:hAnsi="Corbel"/>
                <w:sz w:val="18"/>
                <w:szCs w:val="18"/>
                <w:lang w:val="en-GB"/>
              </w:rPr>
              <w:t>D6.</w:t>
            </w:r>
            <w:r w:rsidRPr="00EF2FC9">
              <w:rPr>
                <w:rFonts w:ascii="Corbel" w:hAnsi="Corbel"/>
                <w:b w:val="0"/>
                <w:bCs w:val="0"/>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334121520">
              <w:tcPr>
                <w:tcW w:w="1282" w:type="pct"/>
                <w:hideMark/>
              </w:tcPr>
            </w:tcPrChange>
          </w:tcPr>
          <w:p w:rsidRPr="00923D86" w:rsidR="00372E85" w:rsidP="002F2C00" w:rsidRDefault="00372E85" w14:paraId="3A382A7C"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Final Data Management Plan</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1645064863">
              <w:tcPr>
                <w:tcW w:w="3092" w:type="pct"/>
                <w:gridSpan w:val="3"/>
                <w:tcBorders>
                  <w:right w:val="single" w:color="385623" w:themeColor="accent6" w:themeShade="80" w:sz="4" w:space="0"/>
                </w:tcBorders>
              </w:tcPr>
            </w:tcPrChange>
          </w:tcPr>
          <w:p w:rsidRPr="00923D86" w:rsidR="00372E85" w:rsidP="002F2C00" w:rsidRDefault="00372E85" w14:paraId="60290754" w14:textId="6000F68B">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8C2145" w:rsidTr="5FE25513" w14:paraId="5ADAFA65"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tcPrChange w:author="Veerle Van den Eynden" w:date="2024-03-07T11:27:28.6283459" w:id="90704527">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tcPr>
            </w:tcPrChange>
          </w:tcPr>
          <w:p w:rsidRPr="00EF2FC9" w:rsidR="00372E85" w:rsidP="002F2C00" w:rsidRDefault="00372E85" w14:paraId="2BBF8B2D" w14:textId="77777777">
            <w:pPr>
              <w:rPr>
                <w:rFonts w:ascii="Corbel" w:hAnsi="Corbel"/>
                <w:b w:val="0"/>
                <w:bCs w:val="0"/>
                <w:sz w:val="18"/>
                <w:szCs w:val="18"/>
                <w:lang w:val="en-GB"/>
              </w:rPr>
            </w:pPr>
            <w:r w:rsidRPr="00EF2FC9">
              <w:rPr>
                <w:rFonts w:ascii="Corbel" w:hAnsi="Corbel"/>
                <w:b w:val="0"/>
                <w:bCs w:val="0"/>
                <w:sz w:val="18"/>
                <w:szCs w:val="18"/>
                <w:lang w:val="en-GB"/>
              </w:rPr>
              <w:t>D7.1</w:t>
            </w:r>
          </w:p>
        </w:tc>
        <w:tc>
          <w:tcPr>
            <w:cnfStyle w:val="000000000000" w:firstRow="0" w:lastRow="0" w:firstColumn="0" w:lastColumn="0" w:oddVBand="0" w:evenVBand="0" w:oddHBand="0" w:evenHBand="0" w:firstRowFirstColumn="0" w:firstRowLastColumn="0" w:lastRowFirstColumn="0" w:lastRowLastColumn="0"/>
            <w:tcW w:w="1282" w:type="pct"/>
            <w:tcMar/>
            <w:tcPrChange w:author="Veerle Van den Eynden" w:date="2024-03-07T10:54:59.3600617" w:id="13636665">
              <w:tcPr>
                <w:tcW w:w="1282" w:type="pct"/>
              </w:tcPr>
            </w:tcPrChange>
          </w:tcPr>
          <w:p w:rsidRPr="00EF2FC9" w:rsidR="00372E85" w:rsidP="002F2C00" w:rsidRDefault="00372E85" w14:paraId="6E4B0786"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Report on Portfolio Collaboration Activities</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2108185028">
              <w:tcPr>
                <w:tcW w:w="3092" w:type="pct"/>
                <w:gridSpan w:val="3"/>
                <w:tcBorders>
                  <w:right w:val="single" w:color="385623" w:themeColor="accent6" w:themeShade="80" w:sz="4" w:space="0"/>
                </w:tcBorders>
              </w:tcPr>
            </w:tcPrChange>
          </w:tcPr>
          <w:p w:rsidRPr="00EF2FC9" w:rsidR="00372E85" w:rsidP="002F2C00" w:rsidRDefault="00372E85" w14:paraId="53079507" w14:textId="351EFCA6">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99627E" w:rsidTr="5FE25513" w14:paraId="7CBF6C82"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tcPrChange w:author="Veerle Van den Eynden" w:date="2024-03-07T11:27:28.6283459" w:id="295991509">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tcPr>
            </w:tcPrChange>
          </w:tcPr>
          <w:p w:rsidRPr="00EF2FC9" w:rsidR="004D5907" w:rsidP="002F2C00" w:rsidRDefault="004D5907" w14:paraId="1DC4DDE5" w14:textId="77777777">
            <w:pPr>
              <w:rPr>
                <w:rFonts w:ascii="Corbel" w:hAnsi="Corbel"/>
                <w:b w:val="0"/>
                <w:bCs w:val="0"/>
                <w:sz w:val="18"/>
                <w:szCs w:val="18"/>
                <w:lang w:val="en-GB"/>
              </w:rPr>
            </w:pPr>
            <w:r w:rsidRPr="00EF2FC9">
              <w:rPr>
                <w:rFonts w:ascii="Corbel" w:hAnsi="Corbel"/>
                <w:b w:val="0"/>
                <w:bCs w:val="0"/>
                <w:sz w:val="18"/>
                <w:szCs w:val="18"/>
                <w:lang w:val="en-GB"/>
              </w:rPr>
              <w:t>D7.2</w:t>
            </w:r>
          </w:p>
        </w:tc>
        <w:tc>
          <w:tcPr>
            <w:cnfStyle w:val="000000000000" w:firstRow="0" w:lastRow="0" w:firstColumn="0" w:lastColumn="0" w:oddVBand="0" w:evenVBand="0" w:oddHBand="0" w:evenHBand="0" w:firstRowFirstColumn="0" w:firstRowLastColumn="0" w:lastRowFirstColumn="0" w:lastRowLastColumn="0"/>
            <w:tcW w:w="1282" w:type="pct"/>
            <w:tcMar/>
            <w:tcPrChange w:author="Veerle Van den Eynden" w:date="2024-03-07T10:54:59.3600617" w:id="1582666881">
              <w:tcPr>
                <w:tcW w:w="1282" w:type="pct"/>
              </w:tcPr>
            </w:tcPrChange>
          </w:tcPr>
          <w:p w:rsidRPr="00EF2FC9" w:rsidR="004D5907" w:rsidP="002F2C00" w:rsidRDefault="004D5907" w14:paraId="24814E91"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Updated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1493922914">
              <w:tcPr>
                <w:tcW w:w="3092" w:type="pct"/>
                <w:gridSpan w:val="3"/>
                <w:tcBorders>
                  <w:right w:val="single" w:color="385623" w:themeColor="accent6" w:themeShade="80" w:sz="4" w:space="0"/>
                </w:tcBorders>
              </w:tcPr>
            </w:tcPrChange>
          </w:tcPr>
          <w:p w:rsidRPr="00EF2FC9" w:rsidR="004D5907" w:rsidP="002F2C00" w:rsidRDefault="004D5907" w14:paraId="40E61A60" w14:textId="54B8EAA1">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99627E" w:rsidTr="5FE25513" w14:paraId="4318384D"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tcPrChange w:author="Veerle Van den Eynden" w:date="2024-03-07T11:27:28.6283459" w:id="2032879330">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tcPr>
            </w:tcPrChange>
          </w:tcPr>
          <w:p w:rsidRPr="00EF2FC9" w:rsidR="004D5907" w:rsidP="002F2C00" w:rsidRDefault="004D5907" w14:paraId="56B2AA8A" w14:textId="77777777">
            <w:pPr>
              <w:rPr>
                <w:rFonts w:ascii="Corbel" w:hAnsi="Corbel"/>
                <w:b w:val="0"/>
                <w:bCs w:val="0"/>
                <w:sz w:val="18"/>
                <w:szCs w:val="18"/>
                <w:lang w:val="en-GB"/>
              </w:rPr>
            </w:pPr>
            <w:r w:rsidRPr="00EF2FC9">
              <w:rPr>
                <w:rFonts w:ascii="Corbel" w:hAnsi="Corbel"/>
                <w:b w:val="0"/>
                <w:bCs w:val="0"/>
                <w:sz w:val="18"/>
                <w:szCs w:val="18"/>
                <w:lang w:val="en-GB"/>
              </w:rPr>
              <w:t>D7.3</w:t>
            </w:r>
          </w:p>
        </w:tc>
        <w:tc>
          <w:tcPr>
            <w:cnfStyle w:val="000000000000" w:firstRow="0" w:lastRow="0" w:firstColumn="0" w:lastColumn="0" w:oddVBand="0" w:evenVBand="0" w:oddHBand="0" w:evenHBand="0" w:firstRowFirstColumn="0" w:firstRowLastColumn="0" w:lastRowFirstColumn="0" w:lastRowLastColumn="0"/>
            <w:tcW w:w="1282" w:type="pct"/>
            <w:tcMar/>
            <w:tcPrChange w:author="Veerle Van den Eynden" w:date="2024-03-07T10:54:59.3600617" w:id="1268768220">
              <w:tcPr>
                <w:tcW w:w="1282" w:type="pct"/>
              </w:tcPr>
            </w:tcPrChange>
          </w:tcPr>
          <w:p w:rsidRPr="00EF2FC9" w:rsidR="004D5907" w:rsidP="002F2C00" w:rsidRDefault="004D5907" w14:paraId="1F455EF4"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Updated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1364124271">
              <w:tcPr>
                <w:tcW w:w="3092" w:type="pct"/>
                <w:gridSpan w:val="3"/>
                <w:tcBorders>
                  <w:right w:val="single" w:color="385623" w:themeColor="accent6" w:themeShade="80" w:sz="4" w:space="0"/>
                </w:tcBorders>
              </w:tcPr>
            </w:tcPrChange>
          </w:tcPr>
          <w:p w:rsidRPr="00EF2FC9" w:rsidR="004D5907" w:rsidP="002F2C00" w:rsidRDefault="004D5907" w14:paraId="5404EE3D" w14:textId="66018CD6">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99627E" w:rsidTr="5FE25513" w14:paraId="705FA8B4"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tcPrChange w:author="Veerle Van den Eynden" w:date="2024-03-07T11:27:28.6283459" w:id="1258714853">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tcPr>
            </w:tcPrChange>
          </w:tcPr>
          <w:p w:rsidRPr="00EF2FC9" w:rsidR="004D5907" w:rsidP="002F2C00" w:rsidRDefault="004D5907" w14:paraId="1334B96B" w14:textId="77777777">
            <w:pPr>
              <w:rPr>
                <w:rFonts w:ascii="Corbel" w:hAnsi="Corbel"/>
                <w:b w:val="0"/>
                <w:bCs w:val="0"/>
                <w:sz w:val="18"/>
                <w:szCs w:val="18"/>
                <w:lang w:val="en-GB"/>
              </w:rPr>
            </w:pPr>
            <w:r w:rsidRPr="00EF2FC9">
              <w:rPr>
                <w:rFonts w:ascii="Corbel" w:hAnsi="Corbel"/>
                <w:b w:val="0"/>
                <w:bCs w:val="0"/>
                <w:sz w:val="18"/>
                <w:szCs w:val="18"/>
                <w:lang w:val="en-GB"/>
              </w:rPr>
              <w:t>D7.4</w:t>
            </w:r>
          </w:p>
        </w:tc>
        <w:tc>
          <w:tcPr>
            <w:cnfStyle w:val="000000000000" w:firstRow="0" w:lastRow="0" w:firstColumn="0" w:lastColumn="0" w:oddVBand="0" w:evenVBand="0" w:oddHBand="0" w:evenHBand="0" w:firstRowFirstColumn="0" w:firstRowLastColumn="0" w:lastRowFirstColumn="0" w:lastRowLastColumn="0"/>
            <w:tcW w:w="1282" w:type="pct"/>
            <w:tcMar/>
            <w:tcPrChange w:author="Veerle Van den Eynden" w:date="2024-03-07T10:54:59.3600617" w:id="778342922">
              <w:tcPr>
                <w:tcW w:w="1282" w:type="pct"/>
              </w:tcPr>
            </w:tcPrChange>
          </w:tcPr>
          <w:p w:rsidRPr="00EF2FC9" w:rsidR="004D5907" w:rsidP="002F2C00" w:rsidRDefault="004D5907" w14:paraId="68B9F05F"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Final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107367594">
              <w:tcPr>
                <w:tcW w:w="3092" w:type="pct"/>
                <w:gridSpan w:val="3"/>
                <w:tcBorders>
                  <w:right w:val="single" w:color="385623" w:themeColor="accent6" w:themeShade="80" w:sz="4" w:space="0"/>
                </w:tcBorders>
              </w:tcPr>
            </w:tcPrChange>
          </w:tcPr>
          <w:p w:rsidRPr="00EF2FC9" w:rsidR="004D5907" w:rsidP="002F2C00" w:rsidRDefault="004D5907" w14:paraId="13D767B5" w14:textId="4FEB48D3">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99627E" w:rsidTr="5FE25513" w14:paraId="1EB3C555"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tcPrChange w:author="Veerle Van den Eynden" w:date="2024-03-07T11:27:28.6283459" w:id="1989933792">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tcPr>
            </w:tcPrChange>
          </w:tcPr>
          <w:p w:rsidRPr="00EF2FC9" w:rsidR="004D5907" w:rsidP="002F2C00" w:rsidRDefault="004D5907" w14:paraId="20D7FA07" w14:textId="77777777">
            <w:pPr>
              <w:rPr>
                <w:rFonts w:ascii="Corbel" w:hAnsi="Corbel"/>
                <w:b w:val="0"/>
                <w:bCs w:val="0"/>
                <w:sz w:val="18"/>
                <w:szCs w:val="18"/>
                <w:lang w:val="en-GB"/>
              </w:rPr>
            </w:pPr>
            <w:r w:rsidRPr="00EF2FC9">
              <w:rPr>
                <w:rFonts w:ascii="Corbel" w:hAnsi="Corbel"/>
                <w:b w:val="0"/>
                <w:bCs w:val="0"/>
                <w:sz w:val="18"/>
                <w:szCs w:val="18"/>
                <w:lang w:val="en-GB"/>
              </w:rPr>
              <w:t>D7.5</w:t>
            </w:r>
          </w:p>
        </w:tc>
        <w:tc>
          <w:tcPr>
            <w:cnfStyle w:val="000000000000" w:firstRow="0" w:lastRow="0" w:firstColumn="0" w:lastColumn="0" w:oddVBand="0" w:evenVBand="0" w:oddHBand="0" w:evenHBand="0" w:firstRowFirstColumn="0" w:firstRowLastColumn="0" w:lastRowFirstColumn="0" w:lastRowLastColumn="0"/>
            <w:tcW w:w="1282" w:type="pct"/>
            <w:tcMar/>
            <w:tcPrChange w:author="Veerle Van den Eynden" w:date="2024-03-07T10:54:59.3600617" w:id="1729201433">
              <w:tcPr>
                <w:tcW w:w="1282" w:type="pct"/>
              </w:tcPr>
            </w:tcPrChange>
          </w:tcPr>
          <w:p w:rsidRPr="00EF2FC9" w:rsidR="004D5907" w:rsidP="002F2C00" w:rsidRDefault="004D5907" w14:paraId="189FA2F5"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Joint Portfolio Report on Technologies Potential</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594575040">
              <w:tcPr>
                <w:tcW w:w="3092" w:type="pct"/>
                <w:gridSpan w:val="3"/>
                <w:tcBorders>
                  <w:right w:val="single" w:color="385623" w:themeColor="accent6" w:themeShade="80" w:sz="4" w:space="0"/>
                </w:tcBorders>
              </w:tcPr>
            </w:tcPrChange>
          </w:tcPr>
          <w:p w:rsidRPr="00EF2FC9" w:rsidR="004D5907" w:rsidP="002F2C00" w:rsidRDefault="004D5907" w14:paraId="7ADCCB85" w14:textId="12FF3AB2">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r w:rsidRPr="00EF2FC9" w:rsidR="003C728F" w:rsidTr="5FE25513" w14:paraId="7B39DBFF"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tcPrChange w:author="Veerle Van den Eynden" w:date="2024-03-07T11:27:28.6283459" w:id="406192788">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tcPr>
            </w:tcPrChange>
          </w:tcPr>
          <w:p w:rsidRPr="00EF2FC9" w:rsidR="003C728F" w:rsidP="002F2C00" w:rsidRDefault="003C728F" w14:paraId="0273374D" w14:textId="3988E62F">
            <w:pPr>
              <w:rPr>
                <w:rFonts w:ascii="Corbel" w:hAnsi="Corbel"/>
                <w:b w:val="0"/>
                <w:bCs w:val="0"/>
                <w:sz w:val="18"/>
                <w:szCs w:val="18"/>
                <w:lang w:val="en-GB"/>
              </w:rPr>
            </w:pPr>
            <w:r>
              <w:rPr>
                <w:rFonts w:ascii="Corbel" w:hAnsi="Corbel"/>
                <w:b w:val="0"/>
                <w:bCs w:val="0"/>
                <w:sz w:val="18"/>
                <w:szCs w:val="18"/>
                <w:lang w:val="en-GB"/>
              </w:rPr>
              <w:t>D7.6</w:t>
            </w:r>
          </w:p>
        </w:tc>
        <w:tc>
          <w:tcPr>
            <w:cnfStyle w:val="000000000000" w:firstRow="0" w:lastRow="0" w:firstColumn="0" w:lastColumn="0" w:oddVBand="0" w:evenVBand="0" w:oddHBand="0" w:evenHBand="0" w:firstRowFirstColumn="0" w:firstRowLastColumn="0" w:lastRowFirstColumn="0" w:lastRowLastColumn="0"/>
            <w:tcW w:w="1282" w:type="pct"/>
            <w:tcMar/>
            <w:tcPrChange w:author="Veerle Van den Eynden" w:date="2024-03-07T10:54:59.3600617" w:id="363657228">
              <w:tcPr>
                <w:tcW w:w="1282" w:type="pct"/>
              </w:tcPr>
            </w:tcPrChange>
          </w:tcPr>
          <w:p w:rsidRPr="00EF2FC9" w:rsidR="003C728F" w:rsidP="002F2C00" w:rsidRDefault="003C728F" w14:paraId="191D3AA0" w14:textId="1CCB3A61">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 xml:space="preserve">Technologies </w:t>
            </w:r>
            <w:proofErr w:type="spellStart"/>
            <w:r>
              <w:rPr>
                <w:rFonts w:ascii="Corbel" w:hAnsi="Corbel"/>
                <w:sz w:val="18"/>
                <w:szCs w:val="18"/>
                <w:lang w:val="en-GB"/>
              </w:rPr>
              <w:t>aAssessment</w:t>
            </w:r>
            <w:proofErr w:type="spellEnd"/>
            <w:r>
              <w:rPr>
                <w:rFonts w:ascii="Corbel" w:hAnsi="Corbel"/>
                <w:sz w:val="18"/>
                <w:szCs w:val="18"/>
                <w:lang w:val="en-GB"/>
              </w:rPr>
              <w:t xml:space="preserve"> potential</w:t>
            </w:r>
          </w:p>
        </w:tc>
        <w:tc>
          <w:tcPr>
            <w:cnfStyle w:val="000000000000" w:firstRow="0" w:lastRow="0" w:firstColumn="0" w:lastColumn="0" w:oddVBand="0" w:evenVBand="0" w:oddHBand="0" w:evenHBand="0" w:firstRowFirstColumn="0" w:firstRowLastColumn="0" w:lastRowFirstColumn="0" w:lastRowLastColumn="0"/>
            <w:tcW w:w="3092" w:type="pct"/>
            <w:gridSpan w:val="3"/>
            <w:tcBorders>
              <w:right w:val="single" w:color="385623" w:themeShade="" w:sz="4" w:space="0"/>
            </w:tcBorders>
            <w:tcMar/>
            <w:tcPrChange w:author="Veerle Van den Eynden" w:date="2024-03-07T11:27:28.6283459" w:id="1844849552">
              <w:tcPr>
                <w:tcW w:w="3092" w:type="pct"/>
                <w:gridSpan w:val="3"/>
                <w:tcBorders>
                  <w:right w:val="single" w:color="385623" w:themeColor="accent6" w:themeShade="80" w:sz="4" w:space="0"/>
                </w:tcBorders>
              </w:tcPr>
            </w:tcPrChange>
          </w:tcPr>
          <w:p w:rsidRPr="00EF2FC9" w:rsidR="003C728F" w:rsidP="002F2C00" w:rsidRDefault="003C728F" w14:paraId="115EC1B4" w14:textId="14F52CFA">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No dataset</w:t>
            </w:r>
          </w:p>
        </w:tc>
      </w:tr>
      <w:tr w:rsidRPr="00EF2FC9" w:rsidR="0099627E" w:rsidTr="5FE25513" w14:paraId="5322E43F"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bottom w:val="single" w:color="385623" w:themeShade="" w:sz="4" w:space="0"/>
            </w:tcBorders>
            <w:tcMar/>
            <w:tcPrChange w:author="Veerle Van den Eynden" w:date="2024-03-07T11:27:28.6283459" w:id="785527747">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bottom w:val="single" w:color="385623" w:themeColor="accent6" w:themeShade="80" w:sz="4" w:space="0"/>
                </w:tcBorders>
              </w:tcPr>
            </w:tcPrChange>
          </w:tcPr>
          <w:p w:rsidRPr="00EF2FC9" w:rsidR="004D5907" w:rsidP="002F2C00" w:rsidRDefault="004D5907" w14:paraId="71A60014" w14:textId="77777777">
            <w:pPr>
              <w:rPr>
                <w:rFonts w:ascii="Corbel" w:hAnsi="Corbel"/>
                <w:b w:val="0"/>
                <w:bCs w:val="0"/>
                <w:sz w:val="18"/>
                <w:szCs w:val="18"/>
                <w:lang w:val="en-GB"/>
              </w:rPr>
            </w:pPr>
            <w:r w:rsidRPr="00EF2FC9">
              <w:rPr>
                <w:rFonts w:ascii="Corbel" w:hAnsi="Corbel"/>
                <w:b w:val="0"/>
                <w:bCs w:val="0"/>
                <w:sz w:val="18"/>
                <w:szCs w:val="18"/>
                <w:lang w:val="en-GB"/>
              </w:rPr>
              <w:t>D7.7</w:t>
            </w:r>
          </w:p>
        </w:tc>
        <w:tc>
          <w:tcPr>
            <w:cnfStyle w:val="000000000000" w:firstRow="0" w:lastRow="0" w:firstColumn="0" w:lastColumn="0" w:oddVBand="0" w:evenVBand="0" w:oddHBand="0" w:evenHBand="0" w:firstRowFirstColumn="0" w:firstRowLastColumn="0" w:lastRowFirstColumn="0" w:lastRowLastColumn="0"/>
            <w:tcW w:w="1282" w:type="pct"/>
            <w:tcBorders>
              <w:bottom w:val="single" w:color="385623" w:themeShade="" w:sz="4" w:space="0"/>
            </w:tcBorders>
            <w:tcMar/>
            <w:tcPrChange w:author="Veerle Van den Eynden" w:date="2024-03-07T11:27:28.6283459" w:id="407019481">
              <w:tcPr>
                <w:tcW w:w="1282" w:type="pct"/>
                <w:tcBorders>
                  <w:bottom w:val="single" w:color="385623" w:themeColor="accent6" w:themeShade="80" w:sz="4" w:space="0"/>
                </w:tcBorders>
              </w:tcPr>
            </w:tcPrChange>
          </w:tcPr>
          <w:p w:rsidRPr="00EF2FC9" w:rsidR="004D5907" w:rsidP="002F2C00" w:rsidRDefault="004D5907" w14:paraId="085DF3EF"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Updated Joint Portfolio Report on Technologies potential</w:t>
            </w:r>
          </w:p>
        </w:tc>
        <w:tc>
          <w:tcPr>
            <w:cnfStyle w:val="000000000000" w:firstRow="0" w:lastRow="0" w:firstColumn="0" w:lastColumn="0" w:oddVBand="0" w:evenVBand="0" w:oddHBand="0" w:evenHBand="0" w:firstRowFirstColumn="0" w:firstRowLastColumn="0" w:lastRowFirstColumn="0" w:lastRowLastColumn="0"/>
            <w:tcW w:w="3092" w:type="pct"/>
            <w:gridSpan w:val="3"/>
            <w:tcBorders>
              <w:bottom w:val="single" w:color="385623" w:themeShade="" w:sz="4" w:space="0"/>
              <w:right w:val="single" w:color="385623" w:themeShade="" w:sz="4" w:space="0"/>
            </w:tcBorders>
            <w:tcMar/>
            <w:tcPrChange w:author="Veerle Van den Eynden" w:date="2024-03-07T11:27:28.6283459" w:id="447373554">
              <w:tcPr>
                <w:tcW w:w="3092" w:type="pct"/>
                <w:gridSpan w:val="3"/>
                <w:tcBorders>
                  <w:bottom w:val="single" w:color="385623" w:themeColor="accent6" w:themeShade="80" w:sz="4" w:space="0"/>
                  <w:right w:val="single" w:color="385623" w:themeColor="accent6" w:themeShade="80" w:sz="4" w:space="0"/>
                </w:tcBorders>
              </w:tcPr>
            </w:tcPrChange>
          </w:tcPr>
          <w:p w:rsidRPr="00EF2FC9" w:rsidR="004D5907" w:rsidP="002F2C00" w:rsidRDefault="004D5907" w14:paraId="11DF239D" w14:textId="487DEE04">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No dataset</w:t>
            </w:r>
          </w:p>
        </w:tc>
      </w:tr>
    </w:tbl>
    <w:p w:rsidR="00F411B8" w:rsidRDefault="00F411B8" w14:paraId="09C42BAC" w14:textId="77777777">
      <w:pPr>
        <w:rPr>
          <w:lang w:val="en-GB"/>
        </w:rPr>
      </w:pPr>
    </w:p>
    <w:p w:rsidR="003C728F" w:rsidRDefault="003C728F" w14:paraId="4959169C" w14:textId="77777777">
      <w:pPr>
        <w:rPr>
          <w:lang w:val="en-GB"/>
        </w:rPr>
      </w:pPr>
    </w:p>
    <w:p w:rsidR="003C728F" w:rsidRDefault="003C728F" w14:paraId="1BCB65A6" w14:textId="77777777">
      <w:pPr>
        <w:rPr>
          <w:lang w:val="en-GB"/>
        </w:rPr>
      </w:pPr>
    </w:p>
    <w:p w:rsidR="003C728F" w:rsidRDefault="003C728F" w14:paraId="6256C4CB" w14:textId="77777777">
      <w:pPr>
        <w:rPr>
          <w:lang w:val="en-GB"/>
        </w:rPr>
      </w:pPr>
    </w:p>
    <w:p w:rsidRPr="00EF2FC9" w:rsidR="003C728F" w:rsidRDefault="003C728F" w14:paraId="68FE295E" w14:textId="77777777">
      <w:pPr>
        <w:rPr>
          <w:lang w:val="en-GB"/>
        </w:rPr>
      </w:pPr>
    </w:p>
    <w:p w:rsidRPr="00EF2FC9" w:rsidR="002D3452" w:rsidP="002D3452" w:rsidRDefault="002D3452" w14:paraId="41705BA3" w14:textId="0E785B01">
      <w:pPr>
        <w:pStyle w:val="ListParagraph"/>
        <w:numPr>
          <w:ilvl w:val="1"/>
          <w:numId w:val="6"/>
        </w:numPr>
        <w:rPr>
          <w:lang w:val="en-GB"/>
        </w:rPr>
      </w:pPr>
      <w:r w:rsidRPr="00EF2FC9">
        <w:rPr>
          <w:lang w:val="en-GB"/>
        </w:rPr>
        <w:lastRenderedPageBreak/>
        <w:t>Data Characteristics</w:t>
      </w:r>
    </w:p>
    <w:p w:rsidRPr="00EF2FC9" w:rsidR="002D3452" w:rsidP="002D3452" w:rsidRDefault="002D3452" w14:paraId="50E34053" w14:textId="77777777">
      <w:pPr>
        <w:rPr>
          <w:lang w:val="en-GB"/>
        </w:rPr>
      </w:pPr>
    </w:p>
    <w:p w:rsidR="00434846" w:rsidP="002574AB" w:rsidRDefault="002D3452" w14:paraId="7C5C6241" w14:textId="69F29C53">
      <w:pPr>
        <w:spacing w:line="276" w:lineRule="auto"/>
        <w:jc w:val="both"/>
        <w:rPr>
          <w:rFonts w:ascii="Corbel" w:hAnsi="Corbel" w:cs="Arial"/>
          <w:color w:val="000000"/>
          <w:lang w:val="en-GB"/>
        </w:rPr>
      </w:pPr>
      <w:r w:rsidRPr="00EF2FC9">
        <w:rPr>
          <w:rFonts w:ascii="Corbel" w:hAnsi="Corbel" w:cs="Arial"/>
          <w:color w:val="000000"/>
          <w:lang w:val="en-GB"/>
        </w:rPr>
        <w:t xml:space="preserve">In the </w:t>
      </w:r>
      <w:r w:rsidRPr="00EF2FC9" w:rsidR="00955EED">
        <w:rPr>
          <w:rFonts w:ascii="Corbel" w:hAnsi="Corbel" w:cs="Arial"/>
          <w:color w:val="000000"/>
          <w:lang w:val="en-GB"/>
        </w:rPr>
        <w:t>Mi-Hy</w:t>
      </w:r>
      <w:r w:rsidRPr="00EF2FC9" w:rsidR="00434846">
        <w:rPr>
          <w:rFonts w:ascii="Corbel" w:hAnsi="Corbel" w:cs="Arial"/>
          <w:color w:val="000000"/>
          <w:lang w:val="en-GB"/>
        </w:rPr>
        <w:t xml:space="preserve"> </w:t>
      </w:r>
      <w:r w:rsidRPr="00EF2FC9">
        <w:rPr>
          <w:rFonts w:ascii="Corbel" w:hAnsi="Corbel" w:cs="Arial"/>
          <w:color w:val="000000"/>
          <w:lang w:val="en-GB"/>
        </w:rPr>
        <w:t xml:space="preserve">project, different types of data will be stored in different file formats. </w:t>
      </w:r>
      <w:r w:rsidRPr="00EF2FC9" w:rsidR="002574AB">
        <w:rPr>
          <w:rFonts w:ascii="Corbel" w:hAnsi="Corbel" w:cs="Arial"/>
          <w:color w:val="000000"/>
          <w:lang w:val="en-GB"/>
        </w:rPr>
        <w:t>All</w:t>
      </w:r>
      <w:r w:rsidRPr="00EF2FC9">
        <w:rPr>
          <w:rFonts w:ascii="Corbel" w:hAnsi="Corbel" w:cs="Arial"/>
          <w:color w:val="000000"/>
          <w:lang w:val="en-GB"/>
        </w:rPr>
        <w:t xml:space="preserve"> datasets will be exclusively in digital formats</w:t>
      </w:r>
      <w:r w:rsidRPr="00EF2FC9" w:rsidR="002574AB">
        <w:rPr>
          <w:rFonts w:ascii="Corbel" w:hAnsi="Corbel" w:cs="Arial"/>
          <w:color w:val="000000"/>
          <w:lang w:val="en-GB"/>
        </w:rPr>
        <w:t xml:space="preserve"> and will be </w:t>
      </w:r>
      <w:r w:rsidRPr="00EF2FC9">
        <w:rPr>
          <w:rFonts w:ascii="Corbel" w:hAnsi="Corbel" w:cs="Arial"/>
          <w:color w:val="000000"/>
          <w:lang w:val="en-GB"/>
        </w:rPr>
        <w:t xml:space="preserve">created throughout the project </w:t>
      </w:r>
      <w:r w:rsidRPr="00EF2FC9" w:rsidR="002574AB">
        <w:rPr>
          <w:rFonts w:ascii="Corbel" w:hAnsi="Corbel" w:cs="Arial"/>
          <w:color w:val="000000"/>
          <w:lang w:val="en-GB"/>
        </w:rPr>
        <w:t>as</w:t>
      </w:r>
      <w:r w:rsidRPr="00EF2FC9">
        <w:rPr>
          <w:rFonts w:ascii="Corbel" w:hAnsi="Corbel" w:cs="Arial"/>
          <w:color w:val="000000"/>
          <w:lang w:val="en-GB"/>
        </w:rPr>
        <w:t xml:space="preserve"> the result of experimental studies. These digital datasets will be stored</w:t>
      </w:r>
      <w:r w:rsidRPr="00EF2FC9" w:rsidR="00434846">
        <w:rPr>
          <w:rFonts w:ascii="Corbel" w:hAnsi="Corbel" w:cs="Arial"/>
          <w:color w:val="000000"/>
          <w:lang w:val="en-GB"/>
        </w:rPr>
        <w:t xml:space="preserve"> </w:t>
      </w:r>
      <w:r w:rsidRPr="00EF2FC9">
        <w:rPr>
          <w:rFonts w:ascii="Corbel" w:hAnsi="Corbel" w:cs="Arial"/>
          <w:color w:val="000000"/>
          <w:lang w:val="en-GB"/>
        </w:rPr>
        <w:t>in a variety of formats and will have volumes ranging from less than 1GB to greater than 50TB.</w:t>
      </w:r>
      <w:r w:rsidRPr="00EF2FC9" w:rsidR="002574AB">
        <w:rPr>
          <w:rFonts w:ascii="Corbel" w:hAnsi="Corbel" w:cs="Arial"/>
          <w:color w:val="000000"/>
          <w:lang w:val="en-GB"/>
        </w:rPr>
        <w:t xml:space="preserve"> </w:t>
      </w:r>
    </w:p>
    <w:p w:rsidR="00FE0F68" w:rsidP="002574AB" w:rsidRDefault="00FE0F68" w14:paraId="18DEB17F" w14:textId="77777777">
      <w:pPr>
        <w:spacing w:line="276" w:lineRule="auto"/>
        <w:jc w:val="both"/>
        <w:rPr>
          <w:rFonts w:ascii="Corbel" w:hAnsi="Corbel" w:cs="Arial"/>
          <w:color w:val="000000"/>
          <w:lang w:val="en-GB"/>
        </w:rPr>
      </w:pPr>
    </w:p>
    <w:p w:rsidRPr="00FE0F68" w:rsidR="00FE0F68" w:rsidP="00FE0F68" w:rsidRDefault="00FE0F68" w14:paraId="0F1CA94C" w14:textId="583F57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sz w:val="21"/>
          <w:szCs w:val="21"/>
          <w:lang w:val="en-GB"/>
        </w:rPr>
      </w:pPr>
      <w:r w:rsidRPr="00EF2FC9">
        <w:rPr>
          <w:rFonts w:ascii="Corbel" w:hAnsi="Corbel" w:cs="Arial"/>
          <w:b/>
          <w:bCs/>
          <w:color w:val="000000"/>
          <w:sz w:val="21"/>
          <w:szCs w:val="21"/>
          <w:lang w:val="en-GB"/>
        </w:rPr>
        <w:t xml:space="preserve">Table </w:t>
      </w:r>
      <w:r w:rsidR="00542B3F">
        <w:rPr>
          <w:rFonts w:ascii="Corbel" w:hAnsi="Corbel" w:cs="Arial"/>
          <w:b/>
          <w:bCs/>
          <w:color w:val="000000"/>
          <w:sz w:val="21"/>
          <w:szCs w:val="21"/>
          <w:lang w:val="en-GB"/>
        </w:rPr>
        <w:t>6</w:t>
      </w:r>
      <w:r w:rsidRPr="00EF2FC9">
        <w:rPr>
          <w:rFonts w:ascii="Corbel" w:hAnsi="Corbel" w:cs="Arial"/>
          <w:b/>
          <w:bCs/>
          <w:color w:val="000000"/>
          <w:sz w:val="21"/>
          <w:szCs w:val="21"/>
          <w:lang w:val="en-GB"/>
        </w:rPr>
        <w:t>:</w:t>
      </w:r>
      <w:r w:rsidRPr="00EF2FC9">
        <w:rPr>
          <w:rFonts w:ascii="Corbel" w:hAnsi="Corbel" w:cs="Arial"/>
          <w:color w:val="000000"/>
          <w:sz w:val="21"/>
          <w:szCs w:val="21"/>
          <w:lang w:val="en-GB"/>
        </w:rPr>
        <w:t xml:space="preserve"> </w:t>
      </w:r>
      <w:r>
        <w:rPr>
          <w:rFonts w:ascii="Corbel" w:hAnsi="Corbel" w:cs="Arial"/>
          <w:color w:val="000000"/>
          <w:sz w:val="21"/>
          <w:szCs w:val="21"/>
          <w:lang w:val="en-GB"/>
        </w:rPr>
        <w:t>Specific characteristics</w:t>
      </w:r>
      <w:r w:rsidRPr="00EF2FC9">
        <w:rPr>
          <w:rFonts w:ascii="Corbel" w:hAnsi="Corbel" w:cs="Arial"/>
          <w:color w:val="000000"/>
          <w:sz w:val="21"/>
          <w:szCs w:val="21"/>
          <w:lang w:val="en-GB"/>
        </w:rPr>
        <w:t xml:space="preserve"> of the data/ datasets </w:t>
      </w:r>
      <w:r>
        <w:rPr>
          <w:rFonts w:ascii="Corbel" w:hAnsi="Corbel" w:cs="Arial"/>
          <w:color w:val="000000"/>
          <w:sz w:val="21"/>
          <w:szCs w:val="21"/>
          <w:lang w:val="en-GB"/>
        </w:rPr>
        <w:t>of</w:t>
      </w:r>
      <w:r w:rsidRPr="00EF2FC9">
        <w:rPr>
          <w:rFonts w:ascii="Corbel" w:hAnsi="Corbel" w:cs="Arial"/>
          <w:color w:val="000000"/>
          <w:sz w:val="21"/>
          <w:szCs w:val="21"/>
          <w:lang w:val="en-GB"/>
        </w:rPr>
        <w:t xml:space="preserve"> the Mi-Hy project, including their </w:t>
      </w:r>
      <w:r>
        <w:rPr>
          <w:rFonts w:ascii="Corbel" w:hAnsi="Corbel" w:cs="Arial"/>
          <w:color w:val="000000"/>
          <w:sz w:val="21"/>
          <w:szCs w:val="21"/>
          <w:lang w:val="en-GB"/>
        </w:rPr>
        <w:t>anticipated types</w:t>
      </w:r>
      <w:r w:rsidRPr="00EF2FC9">
        <w:rPr>
          <w:rFonts w:ascii="Corbel" w:hAnsi="Corbel" w:cs="Arial"/>
          <w:color w:val="000000"/>
          <w:sz w:val="21"/>
          <w:szCs w:val="21"/>
          <w:lang w:val="en-GB"/>
        </w:rPr>
        <w:t xml:space="preserve">, </w:t>
      </w:r>
      <w:r>
        <w:rPr>
          <w:rFonts w:ascii="Corbel" w:hAnsi="Corbel" w:cs="Arial"/>
          <w:color w:val="000000"/>
          <w:sz w:val="21"/>
          <w:szCs w:val="21"/>
          <w:lang w:val="en-GB"/>
        </w:rPr>
        <w:t>formats</w:t>
      </w:r>
      <w:r w:rsidR="00EA30C4">
        <w:rPr>
          <w:rFonts w:ascii="Corbel" w:hAnsi="Corbel" w:cs="Arial"/>
          <w:color w:val="000000"/>
          <w:sz w:val="21"/>
          <w:szCs w:val="21"/>
          <w:lang w:val="en-GB"/>
        </w:rPr>
        <w:t>,</w:t>
      </w:r>
      <w:r>
        <w:rPr>
          <w:rFonts w:ascii="Corbel" w:hAnsi="Corbel" w:cs="Arial"/>
          <w:color w:val="000000"/>
          <w:sz w:val="21"/>
          <w:szCs w:val="21"/>
          <w:lang w:val="en-GB"/>
        </w:rPr>
        <w:t xml:space="preserve"> and volumes</w:t>
      </w:r>
      <w:r w:rsidRPr="00EF2FC9">
        <w:rPr>
          <w:rFonts w:ascii="Corbel" w:hAnsi="Corbel" w:cs="Arial"/>
          <w:color w:val="000000"/>
          <w:sz w:val="21"/>
          <w:szCs w:val="21"/>
          <w:lang w:val="en-GB"/>
        </w:rPr>
        <w:t>.</w:t>
      </w:r>
    </w:p>
    <w:tbl>
      <w:tblPr>
        <w:tblStyle w:val="GridTable2-Accent6"/>
        <w:tblW w:w="5000" w:type="pct"/>
        <w:tblLook w:val="04A0" w:firstRow="1" w:lastRow="0" w:firstColumn="1" w:lastColumn="0" w:noHBand="0" w:noVBand="1"/>
      </w:tblPr>
      <w:tblGrid>
        <w:gridCol w:w="1134"/>
        <w:gridCol w:w="2322"/>
        <w:gridCol w:w="1786"/>
        <w:gridCol w:w="2336"/>
        <w:gridCol w:w="1478"/>
      </w:tblGrid>
      <w:tr w:rsidRPr="00EF2FC9" w:rsidR="00EA30C4" w:rsidTr="5FE25513" w14:paraId="3345F40F" w14:textId="77777777">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top w:val="single" w:color="385623" w:themeShade="" w:sz="4" w:space="0"/>
              <w:left w:val="single" w:color="385623" w:themeShade="" w:sz="4" w:space="0"/>
            </w:tcBorders>
            <w:tcMar/>
            <w:hideMark/>
            <w:tcPrChange w:author="Veerle Van den Eynden" w:date="2024-03-07T11:27:28.6283459" w:id="400045193">
              <w:tcPr>
                <w:cnfStyle w:val="001000000000" w:firstRow="0" w:lastRow="0" w:firstColumn="1" w:lastColumn="0" w:oddVBand="0" w:evenVBand="0" w:oddHBand="0" w:evenHBand="0" w:firstRowFirstColumn="0" w:firstRowLastColumn="0" w:lastRowFirstColumn="0" w:lastRowLastColumn="0"/>
                <w:tcW w:w="626" w:type="pct"/>
                <w:tcBorders>
                  <w:top w:val="single" w:color="385623" w:themeColor="accent6" w:themeShade="80" w:sz="4" w:space="0"/>
                  <w:left w:val="single" w:color="385623" w:themeColor="accent6" w:themeShade="80" w:sz="4" w:space="0"/>
                </w:tcBorders>
                <w:hideMark/>
              </w:tcPr>
            </w:tcPrChange>
          </w:tcPr>
          <w:p w:rsidRPr="00923D86" w:rsidR="00FE0F68" w:rsidP="002F2C00" w:rsidRDefault="00FE0F68" w14:paraId="582E9D2E" w14:textId="77777777">
            <w:pPr>
              <w:rPr>
                <w:rFonts w:ascii="Corbel" w:hAnsi="Corbel"/>
                <w:sz w:val="18"/>
                <w:szCs w:val="18"/>
                <w:lang w:val="en-GB"/>
              </w:rPr>
            </w:pPr>
            <w:r w:rsidRPr="00923D86">
              <w:rPr>
                <w:rFonts w:ascii="Corbel" w:hAnsi="Corbel"/>
                <w:b/>
                <w:bCs/>
                <w:sz w:val="18"/>
                <w:szCs w:val="18"/>
                <w:lang w:val="en-GB"/>
              </w:rPr>
              <w:t xml:space="preserve">Deliverable </w:t>
            </w:r>
          </w:p>
        </w:tc>
        <w:tc>
          <w:tcPr>
            <w:cnfStyle w:val="000000000000" w:firstRow="0" w:lastRow="0" w:firstColumn="0" w:lastColumn="0" w:oddVBand="0" w:evenVBand="0" w:oddHBand="0" w:evenHBand="0" w:firstRowFirstColumn="0" w:firstRowLastColumn="0" w:lastRowFirstColumn="0" w:lastRowLastColumn="0"/>
            <w:tcW w:w="1282" w:type="pct"/>
            <w:tcBorders>
              <w:top w:val="single" w:color="385623" w:themeShade="" w:sz="4" w:space="0"/>
            </w:tcBorders>
            <w:tcMar/>
            <w:hideMark/>
            <w:tcPrChange w:author="Veerle Van den Eynden" w:date="2024-03-07T11:27:28.6283459" w:id="307007293">
              <w:tcPr>
                <w:tcW w:w="1282" w:type="pct"/>
                <w:tcBorders>
                  <w:top w:val="single" w:color="385623" w:themeColor="accent6" w:themeShade="80" w:sz="4" w:space="0"/>
                </w:tcBorders>
                <w:hideMark/>
              </w:tcPr>
            </w:tcPrChange>
          </w:tcPr>
          <w:p w:rsidRPr="00923D86" w:rsidR="00FE0F68" w:rsidP="002F2C00" w:rsidRDefault="00FE0F68" w14:paraId="0F50CC46" w14:textId="77777777">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Dataset</w:t>
            </w:r>
            <w:r w:rsidRPr="00923D86">
              <w:rPr>
                <w:rFonts w:ascii="Corbel" w:hAnsi="Corbel"/>
                <w:sz w:val="18"/>
                <w:szCs w:val="18"/>
                <w:lang w:val="en-GB"/>
              </w:rPr>
              <w:t xml:space="preserve"> Name</w:t>
            </w:r>
          </w:p>
        </w:tc>
        <w:tc>
          <w:tcPr>
            <w:cnfStyle w:val="000000000000" w:firstRow="0" w:lastRow="0" w:firstColumn="0" w:lastColumn="0" w:oddVBand="0" w:evenVBand="0" w:oddHBand="0" w:evenHBand="0" w:firstRowFirstColumn="0" w:firstRowLastColumn="0" w:lastRowFirstColumn="0" w:lastRowLastColumn="0"/>
            <w:tcW w:w="986" w:type="pct"/>
            <w:tcBorders>
              <w:top w:val="single" w:color="385623" w:themeShade="" w:sz="4" w:space="0"/>
            </w:tcBorders>
            <w:tcMar/>
            <w:tcPrChange w:author="Veerle Van den Eynden" w:date="2024-03-07T11:27:28.6283459" w:id="416155248">
              <w:tcPr>
                <w:tcW w:w="986" w:type="pct"/>
                <w:tcBorders>
                  <w:top w:val="single" w:color="385623" w:themeColor="accent6" w:themeShade="80" w:sz="4" w:space="0"/>
                </w:tcBorders>
              </w:tcPr>
            </w:tcPrChange>
          </w:tcPr>
          <w:p w:rsidRPr="00EF2FC9" w:rsidR="00FE0F68" w:rsidP="002F2C00" w:rsidRDefault="00FE0F68" w14:paraId="29B955C0" w14:textId="476636F0">
            <w:pPr>
              <w:cnfStyle w:val="100000000000" w:firstRow="1" w:lastRow="0" w:firstColumn="0" w:lastColumn="0" w:oddVBand="0" w:evenVBand="0" w:oddHBand="0" w:evenHBand="0" w:firstRowFirstColumn="0" w:firstRowLastColumn="0" w:lastRowFirstColumn="0" w:lastRowLastColumn="0"/>
              <w:rPr>
                <w:rFonts w:ascii="Corbel" w:hAnsi="Corbel"/>
                <w:b w:val="0"/>
                <w:bCs w:val="0"/>
                <w:sz w:val="18"/>
                <w:szCs w:val="18"/>
                <w:lang w:val="en-GB"/>
              </w:rPr>
            </w:pPr>
            <w:r>
              <w:rPr>
                <w:rFonts w:ascii="Corbel" w:hAnsi="Corbel"/>
                <w:sz w:val="18"/>
                <w:szCs w:val="18"/>
                <w:lang w:val="en-GB"/>
              </w:rPr>
              <w:t>Data Type</w:t>
            </w:r>
          </w:p>
        </w:tc>
        <w:tc>
          <w:tcPr>
            <w:cnfStyle w:val="000000000000" w:firstRow="0" w:lastRow="0" w:firstColumn="0" w:lastColumn="0" w:oddVBand="0" w:evenVBand="0" w:oddHBand="0" w:evenHBand="0" w:firstRowFirstColumn="0" w:firstRowLastColumn="0" w:lastRowFirstColumn="0" w:lastRowLastColumn="0"/>
            <w:tcW w:w="1290" w:type="pct"/>
            <w:tcBorders>
              <w:top w:val="single" w:color="385623" w:themeShade="" w:sz="4" w:space="0"/>
            </w:tcBorders>
            <w:tcMar/>
            <w:hideMark/>
            <w:tcPrChange w:author="Veerle Van den Eynden" w:date="2024-03-07T11:27:28.6283459" w:id="1142052333">
              <w:tcPr>
                <w:tcW w:w="1290" w:type="pct"/>
                <w:tcBorders>
                  <w:top w:val="single" w:color="385623" w:themeColor="accent6" w:themeShade="80" w:sz="4" w:space="0"/>
                </w:tcBorders>
                <w:hideMark/>
              </w:tcPr>
            </w:tcPrChange>
          </w:tcPr>
          <w:p w:rsidRPr="00923D86" w:rsidR="00FE0F68" w:rsidP="002F2C00" w:rsidRDefault="00FE0F68" w14:paraId="461B62B1" w14:textId="060F0836">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Format</w:t>
            </w:r>
            <w:r w:rsidRPr="00923D86">
              <w:rPr>
                <w:rFonts w:ascii="Corbel" w:hAnsi="Corbel"/>
                <w:sz w:val="18"/>
                <w:szCs w:val="18"/>
                <w:lang w:val="en-GB"/>
              </w:rPr>
              <w:t xml:space="preserve"> </w:t>
            </w:r>
          </w:p>
        </w:tc>
        <w:tc>
          <w:tcPr>
            <w:cnfStyle w:val="000000000000" w:firstRow="0" w:lastRow="0" w:firstColumn="0" w:lastColumn="0" w:oddVBand="0" w:evenVBand="0" w:oddHBand="0" w:evenHBand="0" w:firstRowFirstColumn="0" w:firstRowLastColumn="0" w:lastRowFirstColumn="0" w:lastRowLastColumn="0"/>
            <w:tcW w:w="817" w:type="pct"/>
            <w:tcBorders>
              <w:top w:val="single" w:color="385623" w:themeShade="" w:sz="4" w:space="0"/>
              <w:right w:val="single" w:color="385623" w:themeShade="" w:sz="4" w:space="0"/>
            </w:tcBorders>
            <w:tcMar/>
            <w:hideMark/>
            <w:tcPrChange w:author="Veerle Van den Eynden" w:date="2024-03-07T11:27:28.6283459" w:id="1416030319">
              <w:tcPr>
                <w:tcW w:w="817" w:type="pct"/>
                <w:tcBorders>
                  <w:top w:val="single" w:color="385623" w:themeColor="accent6" w:themeShade="80" w:sz="4" w:space="0"/>
                  <w:right w:val="single" w:color="385623" w:themeColor="accent6" w:themeShade="80" w:sz="4" w:space="0"/>
                </w:tcBorders>
                <w:hideMark/>
              </w:tcPr>
            </w:tcPrChange>
          </w:tcPr>
          <w:p w:rsidRPr="00923D86" w:rsidR="00FE0F68" w:rsidP="002F2C00" w:rsidRDefault="00FE0F68" w14:paraId="23A60621" w14:textId="592D369B">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Volume</w:t>
            </w:r>
            <w:r w:rsidRPr="00923D86">
              <w:rPr>
                <w:rFonts w:ascii="Corbel" w:hAnsi="Corbel"/>
                <w:sz w:val="18"/>
                <w:szCs w:val="18"/>
                <w:lang w:val="en-GB"/>
              </w:rPr>
              <w:t> </w:t>
            </w:r>
          </w:p>
        </w:tc>
      </w:tr>
      <w:tr w:rsidRPr="00EF2FC9" w:rsidR="00EA30C4" w:rsidTr="5FE25513" w14:paraId="3E8AE20E"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510917032">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FE0F68" w:rsidP="002F2C00" w:rsidRDefault="00FE0F68" w14:paraId="1DB0B5A6" w14:textId="77777777">
            <w:pPr>
              <w:rPr>
                <w:rFonts w:ascii="Corbel" w:hAnsi="Corbel"/>
                <w:sz w:val="18"/>
                <w:szCs w:val="18"/>
                <w:lang w:val="en-GB"/>
              </w:rPr>
            </w:pPr>
            <w:r w:rsidRPr="00923D86">
              <w:rPr>
                <w:rFonts w:ascii="Corbel" w:hAnsi="Corbel"/>
                <w:sz w:val="18"/>
                <w:szCs w:val="18"/>
                <w:lang w:val="en-GB"/>
              </w:rPr>
              <w:t>D5.1</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512276241">
              <w:tcPr>
                <w:tcW w:w="1282" w:type="pct"/>
                <w:hideMark/>
              </w:tcPr>
            </w:tcPrChange>
          </w:tcPr>
          <w:p w:rsidRPr="00923D86" w:rsidR="00FE0F68" w:rsidP="002F2C00" w:rsidRDefault="00FE0F68" w14:paraId="1F355EC0"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sidRPr="00EF2FC9">
              <w:rPr>
                <w:rFonts w:ascii="Corbel" w:hAnsi="Corbel"/>
                <w:sz w:val="18"/>
                <w:szCs w:val="18"/>
                <w:lang w:val="en-GB"/>
              </w:rPr>
              <w:t>Public_outputs</w:t>
            </w:r>
            <w:proofErr w:type="spellEnd"/>
          </w:p>
        </w:tc>
        <w:tc>
          <w:tcPr>
            <w:cnfStyle w:val="000000000000" w:firstRow="0" w:lastRow="0" w:firstColumn="0" w:lastColumn="0" w:oddVBand="0" w:evenVBand="0" w:oddHBand="0" w:evenHBand="0" w:firstRowFirstColumn="0" w:firstRowLastColumn="0" w:lastRowFirstColumn="0" w:lastRowLastColumn="0"/>
            <w:tcW w:w="986" w:type="pct"/>
            <w:tcMar/>
            <w:tcPrChange w:author="Veerle Van den Eynden" w:date="2024-03-07T10:54:59.3600617" w:id="44284865">
              <w:tcPr>
                <w:tcW w:w="986" w:type="pct"/>
              </w:tcPr>
            </w:tcPrChange>
          </w:tcPr>
          <w:p w:rsidRPr="00EF2FC9" w:rsidR="00FE0F68" w:rsidP="002F2C00" w:rsidRDefault="00FE0F68" w14:paraId="5D809D20" w14:textId="6668CB11">
            <w:pPr>
              <w:jc w:val="both"/>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communications</w:t>
            </w:r>
          </w:p>
        </w:tc>
        <w:tc>
          <w:tcPr>
            <w:cnfStyle w:val="000000000000" w:firstRow="0" w:lastRow="0" w:firstColumn="0" w:lastColumn="0" w:oddVBand="0" w:evenVBand="0" w:oddHBand="0" w:evenHBand="0" w:firstRowFirstColumn="0" w:firstRowLastColumn="0" w:lastRowFirstColumn="0" w:lastRowLastColumn="0"/>
            <w:tcW w:w="1290" w:type="pct"/>
            <w:tcMar/>
            <w:hideMark/>
            <w:tcPrChange w:author="Veerle Van den Eynden" w:date="2024-03-07T10:54:59.3600617" w:id="1534357972">
              <w:tcPr>
                <w:tcW w:w="1290" w:type="pct"/>
                <w:hideMark/>
              </w:tcPr>
            </w:tcPrChange>
          </w:tcPr>
          <w:p w:rsidRPr="00923D86" w:rsidR="00FE0F68" w:rsidP="002F2C00" w:rsidRDefault="00FE0F68" w14:paraId="2A18C95D" w14:textId="0C9F1F85">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 xml:space="preserve">MP4, </w:t>
            </w:r>
            <w:r w:rsidR="00EA30C4">
              <w:rPr>
                <w:rFonts w:ascii="Corbel" w:hAnsi="Corbel"/>
                <w:sz w:val="18"/>
                <w:szCs w:val="18"/>
                <w:lang w:val="en-GB"/>
              </w:rPr>
              <w:t>MOV, pdf</w:t>
            </w:r>
            <w:r>
              <w:rPr>
                <w:rFonts w:ascii="Corbel" w:hAnsi="Corbel"/>
                <w:sz w:val="18"/>
                <w:szCs w:val="18"/>
                <w:lang w:val="en-GB"/>
              </w:rPr>
              <w:t>,</w:t>
            </w:r>
            <w:r w:rsidR="00EA30C4">
              <w:rPr>
                <w:rFonts w:ascii="Corbel" w:hAnsi="Corbel"/>
                <w:sz w:val="18"/>
                <w:szCs w:val="18"/>
                <w:lang w:val="en-GB"/>
              </w:rPr>
              <w:t xml:space="preserve"> jpg, TIFF, PSD,</w:t>
            </w:r>
            <w:r>
              <w:rPr>
                <w:rFonts w:ascii="Corbel" w:hAnsi="Corbel"/>
                <w:sz w:val="18"/>
                <w:szCs w:val="18"/>
                <w:lang w:val="en-GB"/>
              </w:rPr>
              <w:t xml:space="preserve"> </w:t>
            </w:r>
            <w:proofErr w:type="spellStart"/>
            <w:r w:rsidR="00EA30C4">
              <w:rPr>
                <w:rFonts w:ascii="Corbel" w:hAnsi="Corbel"/>
                <w:sz w:val="18"/>
                <w:szCs w:val="18"/>
                <w:lang w:val="en-GB"/>
              </w:rPr>
              <w:t>png</w:t>
            </w:r>
            <w:proofErr w:type="spellEnd"/>
            <w:r w:rsidR="00EA30C4">
              <w:rPr>
                <w:rFonts w:ascii="Corbel" w:hAnsi="Corbel"/>
                <w:sz w:val="18"/>
                <w:szCs w:val="18"/>
                <w:lang w:val="en-GB"/>
              </w:rPr>
              <w:t xml:space="preserve">, </w:t>
            </w:r>
            <w:r>
              <w:rPr>
                <w:rFonts w:ascii="Corbel" w:hAnsi="Corbel"/>
                <w:sz w:val="18"/>
                <w:szCs w:val="18"/>
                <w:lang w:val="en-GB"/>
              </w:rPr>
              <w:t>Word, DWG, VRML</w:t>
            </w:r>
          </w:p>
        </w:tc>
        <w:tc>
          <w:tcPr>
            <w:cnfStyle w:val="000000000000" w:firstRow="0" w:lastRow="0" w:firstColumn="0" w:lastColumn="0" w:oddVBand="0" w:evenVBand="0" w:oddHBand="0" w:evenHBand="0" w:firstRowFirstColumn="0" w:firstRowLastColumn="0" w:lastRowFirstColumn="0" w:lastRowLastColumn="0"/>
            <w:tcW w:w="817" w:type="pct"/>
            <w:tcBorders>
              <w:right w:val="single" w:color="385623" w:themeShade="" w:sz="4" w:space="0"/>
            </w:tcBorders>
            <w:tcMar/>
            <w:hideMark/>
            <w:tcPrChange w:author="Veerle Van den Eynden" w:date="2024-03-07T11:27:28.6283459" w:id="4743161">
              <w:tcPr>
                <w:tcW w:w="817" w:type="pct"/>
                <w:tcBorders>
                  <w:right w:val="single" w:color="385623" w:themeColor="accent6" w:themeShade="80" w:sz="4" w:space="0"/>
                </w:tcBorders>
                <w:hideMark/>
              </w:tcPr>
            </w:tcPrChange>
          </w:tcPr>
          <w:p w:rsidRPr="00923D86" w:rsidR="00FE0F68" w:rsidP="00EA30C4" w:rsidRDefault="00EA30C4" w14:paraId="13F1CE7A" w14:textId="38AB74CE">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&lt;</w:t>
            </w:r>
            <w:r w:rsidR="00FE0F68">
              <w:rPr>
                <w:rFonts w:ascii="Corbel" w:hAnsi="Corbel"/>
                <w:sz w:val="18"/>
                <w:szCs w:val="18"/>
                <w:lang w:val="en-GB"/>
              </w:rPr>
              <w:t xml:space="preserve"> 50TB</w:t>
            </w:r>
          </w:p>
        </w:tc>
      </w:tr>
      <w:tr w:rsidRPr="00EF2FC9" w:rsidR="00EA30C4" w:rsidTr="5FE25513" w14:paraId="51A2B21F"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60341006">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FE0F68" w:rsidP="002F2C00" w:rsidRDefault="00FE0F68" w14:paraId="1BCCDFB1" w14:textId="77777777">
            <w:pPr>
              <w:rPr>
                <w:rFonts w:ascii="Corbel" w:hAnsi="Corbel"/>
                <w:sz w:val="18"/>
                <w:szCs w:val="18"/>
                <w:lang w:val="en-GB"/>
              </w:rPr>
            </w:pPr>
            <w:r w:rsidRPr="00923D86">
              <w:rPr>
                <w:rFonts w:ascii="Corbel" w:hAnsi="Corbel"/>
                <w:sz w:val="18"/>
                <w:szCs w:val="18"/>
                <w:lang w:val="en-GB"/>
              </w:rPr>
              <w:t>D4.1</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415249652">
              <w:tcPr>
                <w:tcW w:w="1282" w:type="pct"/>
                <w:hideMark/>
              </w:tcPr>
            </w:tcPrChange>
          </w:tcPr>
          <w:p w:rsidRPr="00923D86" w:rsidR="00FE0F68" w:rsidP="002F2C00" w:rsidRDefault="00FE0F68" w14:paraId="1DAE531C"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roofErr w:type="spellStart"/>
            <w:r w:rsidRPr="00EF2FC9">
              <w:rPr>
                <w:rFonts w:ascii="Corbel" w:hAnsi="Corbel"/>
                <w:sz w:val="18"/>
                <w:szCs w:val="18"/>
                <w:lang w:val="en-GB"/>
              </w:rPr>
              <w:t>Baseline_MFC_performance</w:t>
            </w:r>
            <w:proofErr w:type="spellEnd"/>
          </w:p>
        </w:tc>
        <w:tc>
          <w:tcPr>
            <w:cnfStyle w:val="000000000000" w:firstRow="0" w:lastRow="0" w:firstColumn="0" w:lastColumn="0" w:oddVBand="0" w:evenVBand="0" w:oddHBand="0" w:evenHBand="0" w:firstRowFirstColumn="0" w:firstRowLastColumn="0" w:lastRowFirstColumn="0" w:lastRowLastColumn="0"/>
            <w:tcW w:w="986" w:type="pct"/>
            <w:tcMar/>
            <w:tcPrChange w:author="Veerle Van den Eynden" w:date="2024-03-07T10:54:59.3600617" w:id="454364153">
              <w:tcPr>
                <w:tcW w:w="986" w:type="pct"/>
              </w:tcPr>
            </w:tcPrChange>
          </w:tcPr>
          <w:p w:rsidRPr="00EF2FC9" w:rsidR="00FE0F68" w:rsidP="002F2C00" w:rsidRDefault="00FE0F68" w14:paraId="43B7096D" w14:textId="6438B20C">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experimental</w:t>
            </w:r>
          </w:p>
        </w:tc>
        <w:tc>
          <w:tcPr>
            <w:cnfStyle w:val="000000000000" w:firstRow="0" w:lastRow="0" w:firstColumn="0" w:lastColumn="0" w:oddVBand="0" w:evenVBand="0" w:oddHBand="0" w:evenHBand="0" w:firstRowFirstColumn="0" w:firstRowLastColumn="0" w:lastRowFirstColumn="0" w:lastRowLastColumn="0"/>
            <w:tcW w:w="1290" w:type="pct"/>
            <w:tcMar/>
            <w:hideMark/>
            <w:tcPrChange w:author="Veerle Van den Eynden" w:date="2024-03-07T10:54:59.3600617" w:id="2142396624">
              <w:tcPr>
                <w:tcW w:w="1290" w:type="pct"/>
                <w:hideMark/>
              </w:tcPr>
            </w:tcPrChange>
          </w:tcPr>
          <w:p w:rsidRPr="00923D86" w:rsidR="00FE0F68" w:rsidP="002F2C00" w:rsidRDefault="00FE0F68" w14:paraId="5FF17389" w14:textId="2100915A">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roofErr w:type="spellStart"/>
            <w:r>
              <w:rPr>
                <w:rFonts w:ascii="Corbel" w:hAnsi="Corbel"/>
                <w:sz w:val="18"/>
                <w:szCs w:val="18"/>
                <w:lang w:val="en-GB"/>
              </w:rPr>
              <w:t>Xls</w:t>
            </w:r>
            <w:proofErr w:type="spellEnd"/>
            <w:r>
              <w:rPr>
                <w:rFonts w:ascii="Corbel" w:hAnsi="Corbel"/>
                <w:sz w:val="18"/>
                <w:szCs w:val="18"/>
                <w:lang w:val="en-GB"/>
              </w:rPr>
              <w:t xml:space="preserve">, </w:t>
            </w:r>
            <w:proofErr w:type="spellStart"/>
            <w:r>
              <w:rPr>
                <w:rFonts w:ascii="Corbel" w:hAnsi="Corbel"/>
                <w:sz w:val="18"/>
                <w:szCs w:val="18"/>
                <w:lang w:val="en-GB"/>
              </w:rPr>
              <w:t>odf</w:t>
            </w:r>
            <w:proofErr w:type="spellEnd"/>
            <w:r w:rsidR="00EA30C4">
              <w:rPr>
                <w:rFonts w:ascii="Corbel" w:hAnsi="Corbel"/>
                <w:sz w:val="18"/>
                <w:szCs w:val="18"/>
                <w:lang w:val="en-GB"/>
              </w:rPr>
              <w:t xml:space="preserve">, </w:t>
            </w:r>
            <w:proofErr w:type="spellStart"/>
            <w:r w:rsidR="00EA30C4">
              <w:rPr>
                <w:rFonts w:ascii="Corbel" w:hAnsi="Corbel"/>
                <w:sz w:val="18"/>
                <w:szCs w:val="18"/>
                <w:lang w:val="en-GB"/>
              </w:rPr>
              <w:t>png</w:t>
            </w:r>
            <w:proofErr w:type="spellEnd"/>
            <w:r w:rsidR="00EA30C4">
              <w:rPr>
                <w:rFonts w:ascii="Corbel" w:hAnsi="Corbel"/>
                <w:sz w:val="18"/>
                <w:szCs w:val="18"/>
                <w:lang w:val="en-GB"/>
              </w:rPr>
              <w:t>, jpg</w:t>
            </w:r>
          </w:p>
        </w:tc>
        <w:tc>
          <w:tcPr>
            <w:cnfStyle w:val="000000000000" w:firstRow="0" w:lastRow="0" w:firstColumn="0" w:lastColumn="0" w:oddVBand="0" w:evenVBand="0" w:oddHBand="0" w:evenHBand="0" w:firstRowFirstColumn="0" w:firstRowLastColumn="0" w:lastRowFirstColumn="0" w:lastRowLastColumn="0"/>
            <w:tcW w:w="817" w:type="pct"/>
            <w:tcBorders>
              <w:right w:val="single" w:color="385623" w:themeShade="" w:sz="4" w:space="0"/>
            </w:tcBorders>
            <w:tcMar/>
            <w:hideMark/>
            <w:tcPrChange w:author="Veerle Van den Eynden" w:date="2024-03-07T11:27:28.6283459" w:id="1366605977">
              <w:tcPr>
                <w:tcW w:w="817" w:type="pct"/>
                <w:tcBorders>
                  <w:right w:val="single" w:color="385623" w:themeColor="accent6" w:themeShade="80" w:sz="4" w:space="0"/>
                </w:tcBorders>
                <w:hideMark/>
              </w:tcPr>
            </w:tcPrChange>
          </w:tcPr>
          <w:p w:rsidRPr="00923D86" w:rsidR="00FE0F68" w:rsidP="00EA30C4" w:rsidRDefault="00EA30C4" w14:paraId="4CEA3FE9" w14:textId="5E55AA74">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&lt;1GB</w:t>
            </w:r>
          </w:p>
        </w:tc>
      </w:tr>
      <w:tr w:rsidRPr="00EF2FC9" w:rsidR="00EA30C4" w:rsidTr="5FE25513" w14:paraId="65B8B949"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66618515">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FE0F68" w:rsidP="002F2C00" w:rsidRDefault="00FE0F68" w14:paraId="69983F5A" w14:textId="77777777">
            <w:pPr>
              <w:rPr>
                <w:rFonts w:ascii="Corbel" w:hAnsi="Corbel"/>
                <w:sz w:val="18"/>
                <w:szCs w:val="18"/>
                <w:lang w:val="en-GB"/>
              </w:rPr>
            </w:pPr>
            <w:r w:rsidRPr="00923D86">
              <w:rPr>
                <w:rFonts w:ascii="Corbel" w:hAnsi="Corbel"/>
                <w:sz w:val="18"/>
                <w:szCs w:val="18"/>
                <w:lang w:val="en-GB"/>
              </w:rPr>
              <w:t>D</w:t>
            </w:r>
            <w:r w:rsidRPr="00EF2FC9">
              <w:rPr>
                <w:rFonts w:ascii="Corbel" w:hAnsi="Corbel"/>
                <w:b w:val="0"/>
                <w:bCs w:val="0"/>
                <w:sz w:val="18"/>
                <w:szCs w:val="18"/>
                <w:lang w:val="en-GB"/>
              </w:rPr>
              <w:t>3</w:t>
            </w:r>
            <w:r w:rsidRPr="00923D86">
              <w:rPr>
                <w:rFonts w:ascii="Corbel" w:hAnsi="Corbel"/>
                <w:sz w:val="18"/>
                <w:szCs w:val="18"/>
                <w:lang w:val="en-GB"/>
              </w:rPr>
              <w:t>.</w:t>
            </w:r>
            <w:r w:rsidRPr="00EF2FC9">
              <w:rPr>
                <w:rFonts w:ascii="Corbel" w:hAnsi="Corbel"/>
                <w:b w:val="0"/>
                <w:bCs w:val="0"/>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773484817">
              <w:tcPr>
                <w:tcW w:w="1282" w:type="pct"/>
                <w:hideMark/>
              </w:tcPr>
            </w:tcPrChange>
          </w:tcPr>
          <w:p w:rsidRPr="00923D86" w:rsidR="00FE0F68" w:rsidP="002F2C00" w:rsidRDefault="00FE0F68" w14:paraId="10C355B6"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sidRPr="00923D86">
              <w:rPr>
                <w:rFonts w:ascii="Corbel" w:hAnsi="Corbel"/>
                <w:sz w:val="18"/>
                <w:szCs w:val="18"/>
                <w:lang w:val="en-GB"/>
              </w:rPr>
              <w:t>Cellular</w:t>
            </w:r>
            <w:r w:rsidRPr="00EF2FC9">
              <w:rPr>
                <w:rFonts w:ascii="Corbel" w:hAnsi="Corbel"/>
                <w:sz w:val="18"/>
                <w:szCs w:val="18"/>
                <w:lang w:val="en-GB"/>
              </w:rPr>
              <w:t>_</w:t>
            </w:r>
            <w:r w:rsidRPr="00923D86">
              <w:rPr>
                <w:rFonts w:ascii="Corbel" w:hAnsi="Corbel"/>
                <w:sz w:val="18"/>
                <w:szCs w:val="18"/>
                <w:lang w:val="en-GB"/>
              </w:rPr>
              <w:t>Components</w:t>
            </w:r>
            <w:proofErr w:type="spellEnd"/>
          </w:p>
        </w:tc>
        <w:tc>
          <w:tcPr>
            <w:cnfStyle w:val="000000000000" w:firstRow="0" w:lastRow="0" w:firstColumn="0" w:lastColumn="0" w:oddVBand="0" w:evenVBand="0" w:oddHBand="0" w:evenHBand="0" w:firstRowFirstColumn="0" w:firstRowLastColumn="0" w:lastRowFirstColumn="0" w:lastRowLastColumn="0"/>
            <w:tcW w:w="986" w:type="pct"/>
            <w:tcMar/>
            <w:tcPrChange w:author="Veerle Van den Eynden" w:date="2024-03-07T10:54:59.3600617" w:id="330524295">
              <w:tcPr>
                <w:tcW w:w="986" w:type="pct"/>
              </w:tcPr>
            </w:tcPrChange>
          </w:tcPr>
          <w:p w:rsidRPr="00EF2FC9" w:rsidR="00FE0F68" w:rsidP="002F2C00" w:rsidRDefault="00EA30C4" w14:paraId="30BBDDD1" w14:textId="3DFC8BB9">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experimental</w:t>
            </w:r>
          </w:p>
        </w:tc>
        <w:tc>
          <w:tcPr>
            <w:cnfStyle w:val="000000000000" w:firstRow="0" w:lastRow="0" w:firstColumn="0" w:lastColumn="0" w:oddVBand="0" w:evenVBand="0" w:oddHBand="0" w:evenHBand="0" w:firstRowFirstColumn="0" w:firstRowLastColumn="0" w:lastRowFirstColumn="0" w:lastRowLastColumn="0"/>
            <w:tcW w:w="1290" w:type="pct"/>
            <w:tcMar/>
            <w:hideMark/>
            <w:tcPrChange w:author="Veerle Van den Eynden" w:date="2024-03-07T10:54:59.3600617" w:id="1948655062">
              <w:tcPr>
                <w:tcW w:w="1290" w:type="pct"/>
                <w:hideMark/>
              </w:tcPr>
            </w:tcPrChange>
          </w:tcPr>
          <w:p w:rsidRPr="00923D86" w:rsidR="00EA30C4" w:rsidP="00EA30C4" w:rsidRDefault="00EA30C4" w14:paraId="39D26D61" w14:textId="33618CEE">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Pr>
                <w:rFonts w:ascii="Corbel" w:hAnsi="Corbel"/>
                <w:sz w:val="18"/>
                <w:szCs w:val="18"/>
                <w:lang w:val="en-GB"/>
              </w:rPr>
              <w:t>Xls</w:t>
            </w:r>
            <w:proofErr w:type="spellEnd"/>
            <w:r>
              <w:rPr>
                <w:rFonts w:ascii="Corbel" w:hAnsi="Corbel"/>
                <w:sz w:val="18"/>
                <w:szCs w:val="18"/>
                <w:lang w:val="en-GB"/>
              </w:rPr>
              <w:t xml:space="preserve">, </w:t>
            </w:r>
            <w:proofErr w:type="spellStart"/>
            <w:r>
              <w:rPr>
                <w:rFonts w:ascii="Corbel" w:hAnsi="Corbel"/>
                <w:sz w:val="18"/>
                <w:szCs w:val="18"/>
                <w:lang w:val="en-GB"/>
              </w:rPr>
              <w:t>odf</w:t>
            </w:r>
            <w:proofErr w:type="spellEnd"/>
            <w:r>
              <w:rPr>
                <w:rFonts w:ascii="Corbel" w:hAnsi="Corbel"/>
                <w:sz w:val="18"/>
                <w:szCs w:val="18"/>
                <w:lang w:val="en-GB"/>
              </w:rPr>
              <w:t xml:space="preserve">, </w:t>
            </w:r>
            <w:proofErr w:type="spellStart"/>
            <w:r>
              <w:rPr>
                <w:rFonts w:ascii="Corbel" w:hAnsi="Corbel"/>
                <w:sz w:val="18"/>
                <w:szCs w:val="18"/>
                <w:lang w:val="en-GB"/>
              </w:rPr>
              <w:t>png</w:t>
            </w:r>
            <w:proofErr w:type="spellEnd"/>
            <w:r>
              <w:rPr>
                <w:rFonts w:ascii="Corbel" w:hAnsi="Corbel"/>
                <w:sz w:val="18"/>
                <w:szCs w:val="18"/>
                <w:lang w:val="en-GB"/>
              </w:rPr>
              <w:t xml:space="preserve">, jpg, </w:t>
            </w:r>
            <w:proofErr w:type="spellStart"/>
            <w:r>
              <w:rPr>
                <w:rFonts w:ascii="Corbel" w:hAnsi="Corbel"/>
                <w:sz w:val="18"/>
                <w:szCs w:val="18"/>
                <w:lang w:val="en-GB"/>
              </w:rPr>
              <w:t>png</w:t>
            </w:r>
            <w:proofErr w:type="spellEnd"/>
            <w:r>
              <w:rPr>
                <w:rFonts w:ascii="Corbel" w:hAnsi="Corbel"/>
                <w:sz w:val="18"/>
                <w:szCs w:val="18"/>
                <w:lang w:val="en-GB"/>
              </w:rPr>
              <w:t xml:space="preserve">, </w:t>
            </w:r>
          </w:p>
          <w:p w:rsidRPr="00923D86" w:rsidR="00FE0F68" w:rsidP="002F2C00" w:rsidRDefault="00FE0F68" w14:paraId="32396555" w14:textId="58BAEA05">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
        </w:tc>
        <w:tc>
          <w:tcPr>
            <w:cnfStyle w:val="000000000000" w:firstRow="0" w:lastRow="0" w:firstColumn="0" w:lastColumn="0" w:oddVBand="0" w:evenVBand="0" w:oddHBand="0" w:evenHBand="0" w:firstRowFirstColumn="0" w:firstRowLastColumn="0" w:lastRowFirstColumn="0" w:lastRowLastColumn="0"/>
            <w:tcW w:w="817" w:type="pct"/>
            <w:tcBorders>
              <w:right w:val="single" w:color="385623" w:themeShade="" w:sz="4" w:space="0"/>
            </w:tcBorders>
            <w:tcMar/>
            <w:hideMark/>
            <w:tcPrChange w:author="Veerle Van den Eynden" w:date="2024-03-07T11:27:28.6283459" w:id="1945133013">
              <w:tcPr>
                <w:tcW w:w="817" w:type="pct"/>
                <w:tcBorders>
                  <w:right w:val="single" w:color="385623" w:themeColor="accent6" w:themeShade="80" w:sz="4" w:space="0"/>
                </w:tcBorders>
                <w:hideMark/>
              </w:tcPr>
            </w:tcPrChange>
          </w:tcPr>
          <w:p w:rsidRPr="00923D86" w:rsidR="00FE0F68" w:rsidP="00EA30C4" w:rsidRDefault="00EA30C4" w14:paraId="5EF12F84" w14:textId="4AC1010D">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&lt;1GB</w:t>
            </w:r>
          </w:p>
        </w:tc>
      </w:tr>
      <w:tr w:rsidRPr="00EF2FC9" w:rsidR="00EA30C4" w:rsidTr="5FE25513" w14:paraId="3B61F98A"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689409841">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FE0F68" w:rsidP="002F2C00" w:rsidRDefault="00FE0F68" w14:paraId="7AA919A8" w14:textId="77777777">
            <w:pPr>
              <w:rPr>
                <w:rFonts w:ascii="Corbel" w:hAnsi="Corbel"/>
                <w:sz w:val="18"/>
                <w:szCs w:val="18"/>
                <w:lang w:val="en-GB"/>
              </w:rPr>
            </w:pPr>
            <w:r w:rsidRPr="00EF2FC9">
              <w:rPr>
                <w:rFonts w:ascii="Corbel" w:hAnsi="Corbel"/>
                <w:b w:val="0"/>
                <w:bCs w:val="0"/>
                <w:sz w:val="18"/>
                <w:szCs w:val="18"/>
                <w:lang w:val="en-GB"/>
              </w:rPr>
              <w:t>D1.1</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369640720">
              <w:tcPr>
                <w:tcW w:w="1282" w:type="pct"/>
                <w:hideMark/>
              </w:tcPr>
            </w:tcPrChange>
          </w:tcPr>
          <w:p w:rsidRPr="00923D86" w:rsidR="00FE0F68" w:rsidP="002F2C00" w:rsidRDefault="00FE0F68" w14:paraId="444A30B3"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Mi-</w:t>
            </w:r>
            <w:proofErr w:type="spellStart"/>
            <w:r w:rsidRPr="00923D86">
              <w:rPr>
                <w:rFonts w:ascii="Corbel" w:hAnsi="Corbel"/>
                <w:sz w:val="18"/>
                <w:szCs w:val="18"/>
                <w:lang w:val="en-GB"/>
              </w:rPr>
              <w:t>Hy</w:t>
            </w:r>
            <w:r w:rsidRPr="00EF2FC9">
              <w:rPr>
                <w:rFonts w:ascii="Corbel" w:hAnsi="Corbel"/>
                <w:sz w:val="18"/>
                <w:szCs w:val="18"/>
                <w:lang w:val="en-GB"/>
              </w:rPr>
              <w:t>_</w:t>
            </w:r>
            <w:r w:rsidRPr="00923D86">
              <w:rPr>
                <w:rFonts w:ascii="Corbel" w:hAnsi="Corbel"/>
                <w:sz w:val="18"/>
                <w:szCs w:val="18"/>
                <w:lang w:val="en-GB"/>
              </w:rPr>
              <w:t>Prototypes</w:t>
            </w:r>
            <w:proofErr w:type="spellEnd"/>
            <w:r w:rsidRPr="00923D86">
              <w:rPr>
                <w:rFonts w:ascii="Corbel" w:hAnsi="Corbel"/>
                <w:sz w:val="18"/>
                <w:szCs w:val="18"/>
                <w:lang w:val="en-GB"/>
              </w:rPr>
              <w:t xml:space="preserve"> </w:t>
            </w:r>
          </w:p>
        </w:tc>
        <w:tc>
          <w:tcPr>
            <w:cnfStyle w:val="000000000000" w:firstRow="0" w:lastRow="0" w:firstColumn="0" w:lastColumn="0" w:oddVBand="0" w:evenVBand="0" w:oddHBand="0" w:evenHBand="0" w:firstRowFirstColumn="0" w:firstRowLastColumn="0" w:lastRowFirstColumn="0" w:lastRowLastColumn="0"/>
            <w:tcW w:w="986" w:type="pct"/>
            <w:tcMar/>
            <w:tcPrChange w:author="Veerle Van den Eynden" w:date="2024-03-07T10:54:59.3600617" w:id="1205103187">
              <w:tcPr>
                <w:tcW w:w="986" w:type="pct"/>
              </w:tcPr>
            </w:tcPrChange>
          </w:tcPr>
          <w:p w:rsidRPr="00EF2FC9" w:rsidR="00FE0F68" w:rsidP="002F2C00" w:rsidRDefault="00EA30C4" w14:paraId="6D3B27CE" w14:textId="6DE8F10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aggregate</w:t>
            </w:r>
          </w:p>
        </w:tc>
        <w:tc>
          <w:tcPr>
            <w:cnfStyle w:val="000000000000" w:firstRow="0" w:lastRow="0" w:firstColumn="0" w:lastColumn="0" w:oddVBand="0" w:evenVBand="0" w:oddHBand="0" w:evenHBand="0" w:firstRowFirstColumn="0" w:firstRowLastColumn="0" w:lastRowFirstColumn="0" w:lastRowLastColumn="0"/>
            <w:tcW w:w="1290" w:type="pct"/>
            <w:tcMar/>
            <w:hideMark/>
            <w:tcPrChange w:author="Veerle Van den Eynden" w:date="2024-03-07T10:54:59.3600617" w:id="128771059">
              <w:tcPr>
                <w:tcW w:w="1290" w:type="pct"/>
                <w:hideMark/>
              </w:tcPr>
            </w:tcPrChange>
          </w:tcPr>
          <w:p w:rsidRPr="00923D86" w:rsidR="00FE0F68" w:rsidP="002F2C00" w:rsidRDefault="00EA30C4" w14:paraId="1172EF71" w14:textId="2F0C713C">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 xml:space="preserve">Physical models, CAD, </w:t>
            </w:r>
            <w:proofErr w:type="spellStart"/>
            <w:r>
              <w:rPr>
                <w:rFonts w:ascii="Corbel" w:hAnsi="Corbel"/>
                <w:sz w:val="18"/>
                <w:szCs w:val="18"/>
                <w:lang w:val="en-GB"/>
              </w:rPr>
              <w:t>Xls</w:t>
            </w:r>
            <w:proofErr w:type="spellEnd"/>
            <w:r>
              <w:rPr>
                <w:rFonts w:ascii="Corbel" w:hAnsi="Corbel"/>
                <w:sz w:val="18"/>
                <w:szCs w:val="18"/>
                <w:lang w:val="en-GB"/>
              </w:rPr>
              <w:t xml:space="preserve">, </w:t>
            </w:r>
            <w:proofErr w:type="spellStart"/>
            <w:r>
              <w:rPr>
                <w:rFonts w:ascii="Corbel" w:hAnsi="Corbel"/>
                <w:sz w:val="18"/>
                <w:szCs w:val="18"/>
                <w:lang w:val="en-GB"/>
              </w:rPr>
              <w:t>odf</w:t>
            </w:r>
            <w:proofErr w:type="spellEnd"/>
            <w:r>
              <w:rPr>
                <w:rFonts w:ascii="Corbel" w:hAnsi="Corbel"/>
                <w:sz w:val="18"/>
                <w:szCs w:val="18"/>
                <w:lang w:val="en-GB"/>
              </w:rPr>
              <w:t xml:space="preserve">, </w:t>
            </w:r>
            <w:proofErr w:type="spellStart"/>
            <w:r>
              <w:rPr>
                <w:rFonts w:ascii="Corbel" w:hAnsi="Corbel"/>
                <w:sz w:val="18"/>
                <w:szCs w:val="18"/>
                <w:lang w:val="en-GB"/>
              </w:rPr>
              <w:t>png</w:t>
            </w:r>
            <w:proofErr w:type="spellEnd"/>
            <w:r>
              <w:rPr>
                <w:rFonts w:ascii="Corbel" w:hAnsi="Corbel"/>
                <w:sz w:val="18"/>
                <w:szCs w:val="18"/>
                <w:lang w:val="en-GB"/>
              </w:rPr>
              <w:t>, jpg</w:t>
            </w:r>
          </w:p>
        </w:tc>
        <w:tc>
          <w:tcPr>
            <w:cnfStyle w:val="000000000000" w:firstRow="0" w:lastRow="0" w:firstColumn="0" w:lastColumn="0" w:oddVBand="0" w:evenVBand="0" w:oddHBand="0" w:evenHBand="0" w:firstRowFirstColumn="0" w:firstRowLastColumn="0" w:lastRowFirstColumn="0" w:lastRowLastColumn="0"/>
            <w:tcW w:w="817" w:type="pct"/>
            <w:tcBorders>
              <w:right w:val="single" w:color="385623" w:themeShade="" w:sz="4" w:space="0"/>
            </w:tcBorders>
            <w:tcMar/>
            <w:hideMark/>
            <w:tcPrChange w:author="Veerle Van den Eynden" w:date="2024-03-07T11:27:28.6283459" w:id="177824324">
              <w:tcPr>
                <w:tcW w:w="817" w:type="pct"/>
                <w:tcBorders>
                  <w:right w:val="single" w:color="385623" w:themeColor="accent6" w:themeShade="80" w:sz="4" w:space="0"/>
                </w:tcBorders>
                <w:hideMark/>
              </w:tcPr>
            </w:tcPrChange>
          </w:tcPr>
          <w:p w:rsidRPr="00923D86" w:rsidR="00FE0F68" w:rsidP="00EA30C4" w:rsidRDefault="00EA30C4" w14:paraId="01588138" w14:textId="7A42AB85">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&lt;50TB</w:t>
            </w:r>
          </w:p>
        </w:tc>
      </w:tr>
      <w:tr w:rsidRPr="00EF2FC9" w:rsidR="00EA30C4" w:rsidTr="5FE25513" w14:paraId="58A771CF"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762050779">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EA30C4" w:rsidP="00EA30C4" w:rsidRDefault="00EA30C4" w14:paraId="38AF05D1" w14:textId="77777777">
            <w:pPr>
              <w:rPr>
                <w:rFonts w:ascii="Corbel" w:hAnsi="Corbel"/>
                <w:sz w:val="18"/>
                <w:szCs w:val="18"/>
                <w:lang w:val="en-GB"/>
              </w:rPr>
            </w:pPr>
            <w:r w:rsidRPr="00923D86">
              <w:rPr>
                <w:rFonts w:ascii="Corbel" w:hAnsi="Corbel"/>
                <w:sz w:val="18"/>
                <w:szCs w:val="18"/>
                <w:lang w:val="en-GB"/>
              </w:rPr>
              <w:t>D</w:t>
            </w:r>
            <w:r w:rsidRPr="00EF2FC9">
              <w:rPr>
                <w:rFonts w:ascii="Corbel" w:hAnsi="Corbel"/>
                <w:b w:val="0"/>
                <w:bCs w:val="0"/>
                <w:sz w:val="18"/>
                <w:szCs w:val="18"/>
                <w:lang w:val="en-GB"/>
              </w:rPr>
              <w:t>1</w:t>
            </w:r>
            <w:r w:rsidRPr="00923D86">
              <w:rPr>
                <w:rFonts w:ascii="Corbel" w:hAnsi="Corbel"/>
                <w:sz w:val="18"/>
                <w:szCs w:val="18"/>
                <w:lang w:val="en-GB"/>
              </w:rPr>
              <w:t>.</w:t>
            </w:r>
            <w:r w:rsidRPr="00EF2FC9">
              <w:rPr>
                <w:rFonts w:ascii="Corbel" w:hAnsi="Corbel"/>
                <w:b w:val="0"/>
                <w:bCs w:val="0"/>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848574311">
              <w:tcPr>
                <w:tcW w:w="1282" w:type="pct"/>
                <w:hideMark/>
              </w:tcPr>
            </w:tcPrChange>
          </w:tcPr>
          <w:p w:rsidRPr="00923D86" w:rsidR="00EA30C4" w:rsidP="00EA30C4" w:rsidRDefault="00EA30C4" w14:paraId="2D7EEA55"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sidRPr="00923D86">
              <w:rPr>
                <w:rFonts w:ascii="Corbel" w:hAnsi="Corbel"/>
                <w:sz w:val="18"/>
                <w:szCs w:val="18"/>
                <w:lang w:val="en-GB"/>
              </w:rPr>
              <w:t>Mi-Hy Citizen Science Version</w:t>
            </w:r>
          </w:p>
        </w:tc>
        <w:tc>
          <w:tcPr>
            <w:cnfStyle w:val="000000000000" w:firstRow="0" w:lastRow="0" w:firstColumn="0" w:lastColumn="0" w:oddVBand="0" w:evenVBand="0" w:oddHBand="0" w:evenHBand="0" w:firstRowFirstColumn="0" w:firstRowLastColumn="0" w:lastRowFirstColumn="0" w:lastRowLastColumn="0"/>
            <w:tcW w:w="986" w:type="pct"/>
            <w:tcMar/>
            <w:tcPrChange w:author="Veerle Van den Eynden" w:date="2024-03-07T10:54:59.3600617" w:id="1476645115">
              <w:tcPr>
                <w:tcW w:w="986" w:type="pct"/>
              </w:tcPr>
            </w:tcPrChange>
          </w:tcPr>
          <w:p w:rsidRPr="00EF2FC9" w:rsidR="00EA30C4" w:rsidP="00EA30C4" w:rsidRDefault="00EA30C4" w14:paraId="78F09CB0" w14:textId="79041941">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color w:val="000000" w:themeColor="text1"/>
                <w:sz w:val="18"/>
                <w:szCs w:val="18"/>
                <w:lang w:val="en-GB"/>
              </w:rPr>
              <w:t>aggregate</w:t>
            </w:r>
          </w:p>
        </w:tc>
        <w:tc>
          <w:tcPr>
            <w:cnfStyle w:val="000000000000" w:firstRow="0" w:lastRow="0" w:firstColumn="0" w:lastColumn="0" w:oddVBand="0" w:evenVBand="0" w:oddHBand="0" w:evenHBand="0" w:firstRowFirstColumn="0" w:firstRowLastColumn="0" w:lastRowFirstColumn="0" w:lastRowLastColumn="0"/>
            <w:tcW w:w="1290" w:type="pct"/>
            <w:tcMar/>
            <w:hideMark/>
            <w:tcPrChange w:author="Veerle Van den Eynden" w:date="2024-03-07T10:54:59.3600617" w:id="1368238956">
              <w:tcPr>
                <w:tcW w:w="1290" w:type="pct"/>
                <w:hideMark/>
              </w:tcPr>
            </w:tcPrChange>
          </w:tcPr>
          <w:p w:rsidRPr="00923D86" w:rsidR="00EA30C4" w:rsidP="00EA30C4" w:rsidRDefault="00EA30C4" w14:paraId="41B7F5A9" w14:textId="39B85628">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 xml:space="preserve">Physical models, CAD, </w:t>
            </w:r>
            <w:proofErr w:type="spellStart"/>
            <w:r>
              <w:rPr>
                <w:rFonts w:ascii="Corbel" w:hAnsi="Corbel"/>
                <w:sz w:val="18"/>
                <w:szCs w:val="18"/>
                <w:lang w:val="en-GB"/>
              </w:rPr>
              <w:t>Xls</w:t>
            </w:r>
            <w:proofErr w:type="spellEnd"/>
            <w:r>
              <w:rPr>
                <w:rFonts w:ascii="Corbel" w:hAnsi="Corbel"/>
                <w:sz w:val="18"/>
                <w:szCs w:val="18"/>
                <w:lang w:val="en-GB"/>
              </w:rPr>
              <w:t xml:space="preserve">, </w:t>
            </w:r>
            <w:proofErr w:type="spellStart"/>
            <w:r>
              <w:rPr>
                <w:rFonts w:ascii="Corbel" w:hAnsi="Corbel"/>
                <w:sz w:val="18"/>
                <w:szCs w:val="18"/>
                <w:lang w:val="en-GB"/>
              </w:rPr>
              <w:t>odf</w:t>
            </w:r>
            <w:proofErr w:type="spellEnd"/>
            <w:r>
              <w:rPr>
                <w:rFonts w:ascii="Corbel" w:hAnsi="Corbel"/>
                <w:sz w:val="18"/>
                <w:szCs w:val="18"/>
                <w:lang w:val="en-GB"/>
              </w:rPr>
              <w:t xml:space="preserve">, </w:t>
            </w:r>
            <w:proofErr w:type="spellStart"/>
            <w:r>
              <w:rPr>
                <w:rFonts w:ascii="Corbel" w:hAnsi="Corbel"/>
                <w:sz w:val="18"/>
                <w:szCs w:val="18"/>
                <w:lang w:val="en-GB"/>
              </w:rPr>
              <w:t>png</w:t>
            </w:r>
            <w:proofErr w:type="spellEnd"/>
            <w:r>
              <w:rPr>
                <w:rFonts w:ascii="Corbel" w:hAnsi="Corbel"/>
                <w:sz w:val="18"/>
                <w:szCs w:val="18"/>
                <w:lang w:val="en-GB"/>
              </w:rPr>
              <w:t>, jpg</w:t>
            </w:r>
          </w:p>
        </w:tc>
        <w:tc>
          <w:tcPr>
            <w:cnfStyle w:val="000000000000" w:firstRow="0" w:lastRow="0" w:firstColumn="0" w:lastColumn="0" w:oddVBand="0" w:evenVBand="0" w:oddHBand="0" w:evenHBand="0" w:firstRowFirstColumn="0" w:firstRowLastColumn="0" w:lastRowFirstColumn="0" w:lastRowLastColumn="0"/>
            <w:tcW w:w="817" w:type="pct"/>
            <w:tcBorders>
              <w:right w:val="single" w:color="385623" w:themeShade="" w:sz="4" w:space="0"/>
            </w:tcBorders>
            <w:tcMar/>
            <w:hideMark/>
            <w:tcPrChange w:author="Veerle Van den Eynden" w:date="2024-03-07T11:27:28.6283459" w:id="199522951">
              <w:tcPr>
                <w:tcW w:w="817" w:type="pct"/>
                <w:tcBorders>
                  <w:right w:val="single" w:color="385623" w:themeColor="accent6" w:themeShade="80" w:sz="4" w:space="0"/>
                </w:tcBorders>
                <w:hideMark/>
              </w:tcPr>
            </w:tcPrChange>
          </w:tcPr>
          <w:p w:rsidRPr="00923D86" w:rsidR="00EA30C4" w:rsidP="00EA30C4" w:rsidRDefault="00EA30C4" w14:paraId="4958399F" w14:textId="4EBEBD62">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&lt;50TB</w:t>
            </w:r>
          </w:p>
        </w:tc>
      </w:tr>
      <w:tr w:rsidRPr="00EF2FC9" w:rsidR="00EA30C4" w:rsidTr="5FE25513" w14:paraId="530A7E3F"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tcPrChange w:author="Veerle Van den Eynden" w:date="2024-03-07T11:27:28.6283459" w:id="701529164">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tcPr>
            </w:tcPrChange>
          </w:tcPr>
          <w:p w:rsidRPr="00EF2FC9" w:rsidR="00EA30C4" w:rsidP="00EA30C4" w:rsidRDefault="00EA30C4" w14:paraId="647E6395" w14:textId="77777777">
            <w:pPr>
              <w:rPr>
                <w:rFonts w:ascii="Corbel" w:hAnsi="Corbel"/>
                <w:b w:val="0"/>
                <w:bCs w:val="0"/>
                <w:sz w:val="18"/>
                <w:szCs w:val="18"/>
                <w:lang w:val="en-GB"/>
              </w:rPr>
            </w:pPr>
            <w:r w:rsidRPr="00EF2FC9">
              <w:rPr>
                <w:rFonts w:ascii="Corbel" w:hAnsi="Corbel"/>
                <w:b w:val="0"/>
                <w:bCs w:val="0"/>
                <w:sz w:val="18"/>
                <w:szCs w:val="18"/>
                <w:lang w:val="en-GB"/>
              </w:rPr>
              <w:t>D1.3</w:t>
            </w:r>
          </w:p>
        </w:tc>
        <w:tc>
          <w:tcPr>
            <w:cnfStyle w:val="000000000000" w:firstRow="0" w:lastRow="0" w:firstColumn="0" w:lastColumn="0" w:oddVBand="0" w:evenVBand="0" w:oddHBand="0" w:evenHBand="0" w:firstRowFirstColumn="0" w:firstRowLastColumn="0" w:lastRowFirstColumn="0" w:lastRowLastColumn="0"/>
            <w:tcW w:w="1282" w:type="pct"/>
            <w:tcMar/>
            <w:tcPrChange w:author="Veerle Van den Eynden" w:date="2024-03-07T10:54:59.3600617" w:id="2087027662">
              <w:tcPr>
                <w:tcW w:w="1282" w:type="pct"/>
              </w:tcPr>
            </w:tcPrChange>
          </w:tcPr>
          <w:p w:rsidRPr="00EF2FC9" w:rsidR="00EA30C4" w:rsidP="00EA30C4" w:rsidRDefault="00EA30C4" w14:paraId="5FBF28A3"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roofErr w:type="spellStart"/>
            <w:r w:rsidRPr="00923D86">
              <w:rPr>
                <w:rFonts w:ascii="Corbel" w:hAnsi="Corbel"/>
                <w:sz w:val="18"/>
                <w:szCs w:val="18"/>
                <w:lang w:val="en-GB"/>
              </w:rPr>
              <w:t>Hardware</w:t>
            </w:r>
            <w:r w:rsidRPr="00EF2FC9">
              <w:rPr>
                <w:rFonts w:ascii="Corbel" w:hAnsi="Corbel"/>
                <w:sz w:val="18"/>
                <w:szCs w:val="18"/>
                <w:lang w:val="en-GB"/>
              </w:rPr>
              <w:t>_</w:t>
            </w:r>
            <w:r w:rsidRPr="00923D86">
              <w:rPr>
                <w:rFonts w:ascii="Corbel" w:hAnsi="Corbel"/>
                <w:sz w:val="18"/>
                <w:szCs w:val="18"/>
                <w:lang w:val="en-GB"/>
              </w:rPr>
              <w:t>Component</w:t>
            </w:r>
            <w:r w:rsidRPr="00EF2FC9">
              <w:rPr>
                <w:rFonts w:ascii="Corbel" w:hAnsi="Corbel"/>
                <w:sz w:val="18"/>
                <w:szCs w:val="18"/>
                <w:lang w:val="en-GB"/>
              </w:rPr>
              <w:t>s</w:t>
            </w:r>
            <w:proofErr w:type="spellEnd"/>
          </w:p>
        </w:tc>
        <w:tc>
          <w:tcPr>
            <w:cnfStyle w:val="000000000000" w:firstRow="0" w:lastRow="0" w:firstColumn="0" w:lastColumn="0" w:oddVBand="0" w:evenVBand="0" w:oddHBand="0" w:evenHBand="0" w:firstRowFirstColumn="0" w:firstRowLastColumn="0" w:lastRowFirstColumn="0" w:lastRowLastColumn="0"/>
            <w:tcW w:w="986" w:type="pct"/>
            <w:tcMar/>
            <w:tcPrChange w:author="Veerle Van den Eynden" w:date="2024-03-07T10:54:59.3600617" w:id="2074585686">
              <w:tcPr>
                <w:tcW w:w="986" w:type="pct"/>
              </w:tcPr>
            </w:tcPrChange>
          </w:tcPr>
          <w:p w:rsidRPr="00EF2FC9" w:rsidR="00EA30C4" w:rsidP="00EA30C4" w:rsidRDefault="00EA30C4" w14:paraId="4386E96E" w14:textId="5431768F">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experimental</w:t>
            </w:r>
          </w:p>
        </w:tc>
        <w:tc>
          <w:tcPr>
            <w:cnfStyle w:val="000000000000" w:firstRow="0" w:lastRow="0" w:firstColumn="0" w:lastColumn="0" w:oddVBand="0" w:evenVBand="0" w:oddHBand="0" w:evenHBand="0" w:firstRowFirstColumn="0" w:firstRowLastColumn="0" w:lastRowFirstColumn="0" w:lastRowLastColumn="0"/>
            <w:tcW w:w="1290" w:type="pct"/>
            <w:tcMar/>
            <w:tcPrChange w:author="Veerle Van den Eynden" w:date="2024-03-07T10:54:59.3600617" w:id="1197691309">
              <w:tcPr>
                <w:tcW w:w="1290" w:type="pct"/>
              </w:tcPr>
            </w:tcPrChange>
          </w:tcPr>
          <w:p w:rsidRPr="00EF2FC9" w:rsidR="00EA30C4" w:rsidP="00EA30C4" w:rsidRDefault="00EA30C4" w14:paraId="29B5F03D" w14:textId="554844C1">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 xml:space="preserve">Physical models, CAD, </w:t>
            </w:r>
            <w:proofErr w:type="spellStart"/>
            <w:r>
              <w:rPr>
                <w:rFonts w:ascii="Corbel" w:hAnsi="Corbel"/>
                <w:sz w:val="18"/>
                <w:szCs w:val="18"/>
                <w:lang w:val="en-GB"/>
              </w:rPr>
              <w:t>Xls</w:t>
            </w:r>
            <w:proofErr w:type="spellEnd"/>
            <w:r>
              <w:rPr>
                <w:rFonts w:ascii="Corbel" w:hAnsi="Corbel"/>
                <w:sz w:val="18"/>
                <w:szCs w:val="18"/>
                <w:lang w:val="en-GB"/>
              </w:rPr>
              <w:t xml:space="preserve">, </w:t>
            </w:r>
            <w:proofErr w:type="spellStart"/>
            <w:r>
              <w:rPr>
                <w:rFonts w:ascii="Corbel" w:hAnsi="Corbel"/>
                <w:sz w:val="18"/>
                <w:szCs w:val="18"/>
                <w:lang w:val="en-GB"/>
              </w:rPr>
              <w:t>odf</w:t>
            </w:r>
            <w:proofErr w:type="spellEnd"/>
            <w:r>
              <w:rPr>
                <w:rFonts w:ascii="Corbel" w:hAnsi="Corbel"/>
                <w:sz w:val="18"/>
                <w:szCs w:val="18"/>
                <w:lang w:val="en-GB"/>
              </w:rPr>
              <w:t xml:space="preserve">, </w:t>
            </w:r>
            <w:proofErr w:type="spellStart"/>
            <w:r>
              <w:rPr>
                <w:rFonts w:ascii="Corbel" w:hAnsi="Corbel"/>
                <w:sz w:val="18"/>
                <w:szCs w:val="18"/>
                <w:lang w:val="en-GB"/>
              </w:rPr>
              <w:t>png</w:t>
            </w:r>
            <w:proofErr w:type="spellEnd"/>
            <w:r>
              <w:rPr>
                <w:rFonts w:ascii="Corbel" w:hAnsi="Corbel"/>
                <w:sz w:val="18"/>
                <w:szCs w:val="18"/>
                <w:lang w:val="en-GB"/>
              </w:rPr>
              <w:t>, jpg</w:t>
            </w:r>
          </w:p>
        </w:tc>
        <w:tc>
          <w:tcPr>
            <w:cnfStyle w:val="000000000000" w:firstRow="0" w:lastRow="0" w:firstColumn="0" w:lastColumn="0" w:oddVBand="0" w:evenVBand="0" w:oddHBand="0" w:evenHBand="0" w:firstRowFirstColumn="0" w:firstRowLastColumn="0" w:lastRowFirstColumn="0" w:lastRowLastColumn="0"/>
            <w:tcW w:w="817" w:type="pct"/>
            <w:tcBorders>
              <w:right w:val="single" w:color="385623" w:themeShade="" w:sz="4" w:space="0"/>
            </w:tcBorders>
            <w:tcMar/>
            <w:tcPrChange w:author="Veerle Van den Eynden" w:date="2024-03-07T11:27:28.6283459" w:id="1838142981">
              <w:tcPr>
                <w:tcW w:w="817" w:type="pct"/>
                <w:tcBorders>
                  <w:right w:val="single" w:color="385623" w:themeColor="accent6" w:themeShade="80" w:sz="4" w:space="0"/>
                </w:tcBorders>
              </w:tcPr>
            </w:tcPrChange>
          </w:tcPr>
          <w:p w:rsidRPr="00EF2FC9" w:rsidR="00EA30C4" w:rsidP="00EA30C4" w:rsidRDefault="00EA30C4" w14:paraId="43CE0E61" w14:textId="3A9E3F84">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&lt;50TB</w:t>
            </w:r>
          </w:p>
        </w:tc>
      </w:tr>
      <w:tr w:rsidRPr="00EF2FC9" w:rsidR="00EA30C4" w:rsidTr="5FE25513" w14:paraId="4E34E5EE"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854113019">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EA30C4" w:rsidP="00EA30C4" w:rsidRDefault="00EA30C4" w14:paraId="549A1D03" w14:textId="77777777">
            <w:pPr>
              <w:rPr>
                <w:rFonts w:ascii="Corbel" w:hAnsi="Corbel"/>
                <w:sz w:val="18"/>
                <w:szCs w:val="18"/>
                <w:lang w:val="en-GB"/>
              </w:rPr>
            </w:pPr>
            <w:r w:rsidRPr="00923D86">
              <w:rPr>
                <w:rFonts w:ascii="Corbel" w:hAnsi="Corbel"/>
                <w:sz w:val="18"/>
                <w:szCs w:val="18"/>
                <w:lang w:val="en-GB"/>
              </w:rPr>
              <w:t>D</w:t>
            </w:r>
            <w:r w:rsidRPr="00EF2FC9">
              <w:rPr>
                <w:rFonts w:ascii="Corbel" w:hAnsi="Corbel"/>
                <w:b w:val="0"/>
                <w:bCs w:val="0"/>
                <w:sz w:val="18"/>
                <w:szCs w:val="18"/>
                <w:lang w:val="en-GB"/>
              </w:rPr>
              <w:t>1.4</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692029780">
              <w:tcPr>
                <w:tcW w:w="1282" w:type="pct"/>
                <w:hideMark/>
              </w:tcPr>
            </w:tcPrChange>
          </w:tcPr>
          <w:p w:rsidRPr="00923D86" w:rsidR="00EA30C4" w:rsidP="00EA30C4" w:rsidRDefault="00EA30C4" w14:paraId="3757EC09"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sidRPr="00923D86">
              <w:rPr>
                <w:rFonts w:ascii="Corbel" w:hAnsi="Corbel"/>
                <w:sz w:val="18"/>
                <w:szCs w:val="18"/>
                <w:lang w:val="en-GB"/>
              </w:rPr>
              <w:t>Modelling</w:t>
            </w:r>
            <w:r w:rsidRPr="00EF2FC9">
              <w:rPr>
                <w:rFonts w:ascii="Corbel" w:hAnsi="Corbel"/>
                <w:sz w:val="18"/>
                <w:szCs w:val="18"/>
                <w:lang w:val="en-GB"/>
              </w:rPr>
              <w:t>_</w:t>
            </w:r>
            <w:r w:rsidRPr="00923D86">
              <w:rPr>
                <w:rFonts w:ascii="Corbel" w:hAnsi="Corbel"/>
                <w:sz w:val="18"/>
                <w:szCs w:val="18"/>
                <w:lang w:val="en-GB"/>
              </w:rPr>
              <w:t>Report</w:t>
            </w:r>
            <w:proofErr w:type="spellEnd"/>
          </w:p>
        </w:tc>
        <w:tc>
          <w:tcPr>
            <w:cnfStyle w:val="000000000000" w:firstRow="0" w:lastRow="0" w:firstColumn="0" w:lastColumn="0" w:oddVBand="0" w:evenVBand="0" w:oddHBand="0" w:evenHBand="0" w:firstRowFirstColumn="0" w:firstRowLastColumn="0" w:lastRowFirstColumn="0" w:lastRowLastColumn="0"/>
            <w:tcW w:w="986" w:type="pct"/>
            <w:tcMar/>
            <w:tcPrChange w:author="Veerle Van den Eynden" w:date="2024-03-07T10:54:59.3600617" w:id="1301422823">
              <w:tcPr>
                <w:tcW w:w="986" w:type="pct"/>
              </w:tcPr>
            </w:tcPrChange>
          </w:tcPr>
          <w:p w:rsidRPr="00EF2FC9" w:rsidR="00EA30C4" w:rsidP="00EA30C4" w:rsidRDefault="00EA30C4" w14:paraId="4306D6FB" w14:textId="6CACC1FE">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aggregate</w:t>
            </w:r>
          </w:p>
        </w:tc>
        <w:tc>
          <w:tcPr>
            <w:cnfStyle w:val="000000000000" w:firstRow="0" w:lastRow="0" w:firstColumn="0" w:lastColumn="0" w:oddVBand="0" w:evenVBand="0" w:oddHBand="0" w:evenHBand="0" w:firstRowFirstColumn="0" w:firstRowLastColumn="0" w:lastRowFirstColumn="0" w:lastRowLastColumn="0"/>
            <w:tcW w:w="1290" w:type="pct"/>
            <w:tcMar/>
            <w:hideMark/>
            <w:tcPrChange w:author="Veerle Van den Eynden" w:date="2024-03-07T10:54:59.3600617" w:id="166636562">
              <w:tcPr>
                <w:tcW w:w="1290" w:type="pct"/>
                <w:hideMark/>
              </w:tcPr>
            </w:tcPrChange>
          </w:tcPr>
          <w:p w:rsidRPr="00923D86" w:rsidR="00EA30C4" w:rsidP="00EA30C4" w:rsidRDefault="00EA30C4" w14:paraId="7872407C" w14:textId="2D18AB42">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 xml:space="preserve">Physical models, CAD, </w:t>
            </w:r>
            <w:proofErr w:type="spellStart"/>
            <w:r>
              <w:rPr>
                <w:rFonts w:ascii="Corbel" w:hAnsi="Corbel"/>
                <w:sz w:val="18"/>
                <w:szCs w:val="18"/>
                <w:lang w:val="en-GB"/>
              </w:rPr>
              <w:t>Xls</w:t>
            </w:r>
            <w:proofErr w:type="spellEnd"/>
            <w:r>
              <w:rPr>
                <w:rFonts w:ascii="Corbel" w:hAnsi="Corbel"/>
                <w:sz w:val="18"/>
                <w:szCs w:val="18"/>
                <w:lang w:val="en-GB"/>
              </w:rPr>
              <w:t xml:space="preserve">, </w:t>
            </w:r>
            <w:proofErr w:type="spellStart"/>
            <w:r>
              <w:rPr>
                <w:rFonts w:ascii="Corbel" w:hAnsi="Corbel"/>
                <w:sz w:val="18"/>
                <w:szCs w:val="18"/>
                <w:lang w:val="en-GB"/>
              </w:rPr>
              <w:t>odf</w:t>
            </w:r>
            <w:proofErr w:type="spellEnd"/>
            <w:r>
              <w:rPr>
                <w:rFonts w:ascii="Corbel" w:hAnsi="Corbel"/>
                <w:sz w:val="18"/>
                <w:szCs w:val="18"/>
                <w:lang w:val="en-GB"/>
              </w:rPr>
              <w:t xml:space="preserve">, </w:t>
            </w:r>
            <w:proofErr w:type="spellStart"/>
            <w:r>
              <w:rPr>
                <w:rFonts w:ascii="Corbel" w:hAnsi="Corbel"/>
                <w:sz w:val="18"/>
                <w:szCs w:val="18"/>
                <w:lang w:val="en-GB"/>
              </w:rPr>
              <w:t>png</w:t>
            </w:r>
            <w:proofErr w:type="spellEnd"/>
            <w:r>
              <w:rPr>
                <w:rFonts w:ascii="Corbel" w:hAnsi="Corbel"/>
                <w:sz w:val="18"/>
                <w:szCs w:val="18"/>
                <w:lang w:val="en-GB"/>
              </w:rPr>
              <w:t>, jpg</w:t>
            </w:r>
          </w:p>
        </w:tc>
        <w:tc>
          <w:tcPr>
            <w:cnfStyle w:val="000000000000" w:firstRow="0" w:lastRow="0" w:firstColumn="0" w:lastColumn="0" w:oddVBand="0" w:evenVBand="0" w:oddHBand="0" w:evenHBand="0" w:firstRowFirstColumn="0" w:firstRowLastColumn="0" w:lastRowFirstColumn="0" w:lastRowLastColumn="0"/>
            <w:tcW w:w="817" w:type="pct"/>
            <w:tcBorders>
              <w:right w:val="single" w:color="385623" w:themeShade="" w:sz="4" w:space="0"/>
            </w:tcBorders>
            <w:tcMar/>
            <w:hideMark/>
            <w:tcPrChange w:author="Veerle Van den Eynden" w:date="2024-03-07T11:27:28.6283459" w:id="2130489529">
              <w:tcPr>
                <w:tcW w:w="817" w:type="pct"/>
                <w:tcBorders>
                  <w:right w:val="single" w:color="385623" w:themeColor="accent6" w:themeShade="80" w:sz="4" w:space="0"/>
                </w:tcBorders>
                <w:hideMark/>
              </w:tcPr>
            </w:tcPrChange>
          </w:tcPr>
          <w:p w:rsidRPr="00923D86" w:rsidR="00EA30C4" w:rsidP="00EA30C4" w:rsidRDefault="00EA30C4" w14:paraId="5220C510" w14:textId="05CF52F7">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&lt;50TB</w:t>
            </w:r>
          </w:p>
        </w:tc>
      </w:tr>
      <w:tr w:rsidRPr="00EF2FC9" w:rsidR="00EA30C4" w:rsidTr="5FE25513" w14:paraId="46B288BA"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520603089">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EA30C4" w:rsidP="00EA30C4" w:rsidRDefault="00EA30C4" w14:paraId="1E118668" w14:textId="77777777">
            <w:pPr>
              <w:rPr>
                <w:rFonts w:ascii="Corbel" w:hAnsi="Corbel"/>
                <w:sz w:val="18"/>
                <w:szCs w:val="18"/>
                <w:lang w:val="en-GB"/>
              </w:rPr>
            </w:pPr>
            <w:r w:rsidRPr="00923D86">
              <w:rPr>
                <w:rFonts w:ascii="Corbel" w:hAnsi="Corbel"/>
                <w:sz w:val="18"/>
                <w:szCs w:val="18"/>
                <w:lang w:val="en-GB"/>
              </w:rPr>
              <w:t>D</w:t>
            </w:r>
            <w:r w:rsidRPr="00EF2FC9">
              <w:rPr>
                <w:rFonts w:ascii="Corbel" w:hAnsi="Corbel"/>
                <w:b w:val="0"/>
                <w:bCs w:val="0"/>
                <w:sz w:val="18"/>
                <w:szCs w:val="18"/>
                <w:lang w:val="en-GB"/>
              </w:rPr>
              <w:t>4</w:t>
            </w:r>
            <w:r w:rsidRPr="00923D86">
              <w:rPr>
                <w:rFonts w:ascii="Corbel" w:hAnsi="Corbel"/>
                <w:sz w:val="18"/>
                <w:szCs w:val="18"/>
                <w:lang w:val="en-GB"/>
              </w:rPr>
              <w:t>.</w:t>
            </w:r>
            <w:r w:rsidRPr="00EF2FC9">
              <w:rPr>
                <w:rFonts w:ascii="Corbel" w:hAnsi="Corbel"/>
                <w:b w:val="0"/>
                <w:bCs w:val="0"/>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224483355">
              <w:tcPr>
                <w:tcW w:w="1282" w:type="pct"/>
                <w:hideMark/>
              </w:tcPr>
            </w:tcPrChange>
          </w:tcPr>
          <w:p w:rsidRPr="00923D86" w:rsidR="00EA30C4" w:rsidP="00EA30C4" w:rsidRDefault="00EA30C4" w14:paraId="215DF576"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roofErr w:type="spellStart"/>
            <w:r w:rsidRPr="00EF2FC9">
              <w:rPr>
                <w:rFonts w:ascii="Corbel" w:hAnsi="Corbel"/>
                <w:sz w:val="18"/>
                <w:szCs w:val="18"/>
                <w:lang w:val="en-GB"/>
              </w:rPr>
              <w:t>BEC_</w:t>
            </w:r>
            <w:r w:rsidRPr="00923D86">
              <w:rPr>
                <w:rFonts w:ascii="Corbel" w:hAnsi="Corbel"/>
                <w:sz w:val="18"/>
                <w:szCs w:val="18"/>
                <w:lang w:val="en-GB"/>
              </w:rPr>
              <w:t>Light</w:t>
            </w:r>
            <w:r w:rsidRPr="00EF2FC9">
              <w:rPr>
                <w:rFonts w:ascii="Corbel" w:hAnsi="Corbel"/>
                <w:sz w:val="18"/>
                <w:szCs w:val="18"/>
                <w:lang w:val="en-GB"/>
              </w:rPr>
              <w:t>_</w:t>
            </w:r>
            <w:r w:rsidRPr="00923D86">
              <w:rPr>
                <w:rFonts w:ascii="Corbel" w:hAnsi="Corbel"/>
                <w:sz w:val="18"/>
                <w:szCs w:val="18"/>
                <w:lang w:val="en-GB"/>
              </w:rPr>
              <w:t>Models</w:t>
            </w:r>
            <w:proofErr w:type="spellEnd"/>
          </w:p>
        </w:tc>
        <w:tc>
          <w:tcPr>
            <w:cnfStyle w:val="000000000000" w:firstRow="0" w:lastRow="0" w:firstColumn="0" w:lastColumn="0" w:oddVBand="0" w:evenVBand="0" w:oddHBand="0" w:evenHBand="0" w:firstRowFirstColumn="0" w:firstRowLastColumn="0" w:lastRowFirstColumn="0" w:lastRowLastColumn="0"/>
            <w:tcW w:w="986" w:type="pct"/>
            <w:tcMar/>
            <w:tcPrChange w:author="Veerle Van den Eynden" w:date="2024-03-07T10:54:59.3600617" w:id="1977249946">
              <w:tcPr>
                <w:tcW w:w="986" w:type="pct"/>
              </w:tcPr>
            </w:tcPrChange>
          </w:tcPr>
          <w:p w:rsidRPr="00EF2FC9" w:rsidR="00EA30C4" w:rsidP="00EA30C4" w:rsidRDefault="00EA30C4" w14:paraId="2C9E73C1" w14:textId="28F4A320">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experimental</w:t>
            </w:r>
          </w:p>
        </w:tc>
        <w:tc>
          <w:tcPr>
            <w:cnfStyle w:val="000000000000" w:firstRow="0" w:lastRow="0" w:firstColumn="0" w:lastColumn="0" w:oddVBand="0" w:evenVBand="0" w:oddHBand="0" w:evenHBand="0" w:firstRowFirstColumn="0" w:firstRowLastColumn="0" w:lastRowFirstColumn="0" w:lastRowLastColumn="0"/>
            <w:tcW w:w="1290" w:type="pct"/>
            <w:tcMar/>
            <w:hideMark/>
            <w:tcPrChange w:author="Veerle Van den Eynden" w:date="2024-03-07T10:54:59.3600617" w:id="1253971692">
              <w:tcPr>
                <w:tcW w:w="1290" w:type="pct"/>
                <w:hideMark/>
              </w:tcPr>
            </w:tcPrChange>
          </w:tcPr>
          <w:p w:rsidRPr="00923D86" w:rsidR="00EA30C4" w:rsidP="00EA30C4" w:rsidRDefault="00EA30C4" w14:paraId="701EA696"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roofErr w:type="spellStart"/>
            <w:r>
              <w:rPr>
                <w:rFonts w:ascii="Corbel" w:hAnsi="Corbel"/>
                <w:sz w:val="18"/>
                <w:szCs w:val="18"/>
                <w:lang w:val="en-GB"/>
              </w:rPr>
              <w:t>Xls</w:t>
            </w:r>
            <w:proofErr w:type="spellEnd"/>
            <w:r>
              <w:rPr>
                <w:rFonts w:ascii="Corbel" w:hAnsi="Corbel"/>
                <w:sz w:val="18"/>
                <w:szCs w:val="18"/>
                <w:lang w:val="en-GB"/>
              </w:rPr>
              <w:t xml:space="preserve">, </w:t>
            </w:r>
            <w:proofErr w:type="spellStart"/>
            <w:r>
              <w:rPr>
                <w:rFonts w:ascii="Corbel" w:hAnsi="Corbel"/>
                <w:sz w:val="18"/>
                <w:szCs w:val="18"/>
                <w:lang w:val="en-GB"/>
              </w:rPr>
              <w:t>odf</w:t>
            </w:r>
            <w:proofErr w:type="spellEnd"/>
            <w:r>
              <w:rPr>
                <w:rFonts w:ascii="Corbel" w:hAnsi="Corbel"/>
                <w:sz w:val="18"/>
                <w:szCs w:val="18"/>
                <w:lang w:val="en-GB"/>
              </w:rPr>
              <w:t xml:space="preserve">, </w:t>
            </w:r>
            <w:proofErr w:type="spellStart"/>
            <w:r>
              <w:rPr>
                <w:rFonts w:ascii="Corbel" w:hAnsi="Corbel"/>
                <w:sz w:val="18"/>
                <w:szCs w:val="18"/>
                <w:lang w:val="en-GB"/>
              </w:rPr>
              <w:t>png</w:t>
            </w:r>
            <w:proofErr w:type="spellEnd"/>
            <w:r>
              <w:rPr>
                <w:rFonts w:ascii="Corbel" w:hAnsi="Corbel"/>
                <w:sz w:val="18"/>
                <w:szCs w:val="18"/>
                <w:lang w:val="en-GB"/>
              </w:rPr>
              <w:t xml:space="preserve">, jpg, </w:t>
            </w:r>
            <w:proofErr w:type="spellStart"/>
            <w:r>
              <w:rPr>
                <w:rFonts w:ascii="Corbel" w:hAnsi="Corbel"/>
                <w:sz w:val="18"/>
                <w:szCs w:val="18"/>
                <w:lang w:val="en-GB"/>
              </w:rPr>
              <w:t>png</w:t>
            </w:r>
            <w:proofErr w:type="spellEnd"/>
            <w:r>
              <w:rPr>
                <w:rFonts w:ascii="Corbel" w:hAnsi="Corbel"/>
                <w:sz w:val="18"/>
                <w:szCs w:val="18"/>
                <w:lang w:val="en-GB"/>
              </w:rPr>
              <w:t xml:space="preserve">, </w:t>
            </w:r>
          </w:p>
          <w:p w:rsidRPr="00923D86" w:rsidR="00EA30C4" w:rsidP="00EA30C4" w:rsidRDefault="00EA30C4" w14:paraId="55CB7C51" w14:textId="4C22DA54">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
        </w:tc>
        <w:tc>
          <w:tcPr>
            <w:cnfStyle w:val="000000000000" w:firstRow="0" w:lastRow="0" w:firstColumn="0" w:lastColumn="0" w:oddVBand="0" w:evenVBand="0" w:oddHBand="0" w:evenHBand="0" w:firstRowFirstColumn="0" w:firstRowLastColumn="0" w:lastRowFirstColumn="0" w:lastRowLastColumn="0"/>
            <w:tcW w:w="817" w:type="pct"/>
            <w:tcBorders>
              <w:right w:val="single" w:color="385623" w:themeShade="" w:sz="4" w:space="0"/>
            </w:tcBorders>
            <w:tcMar/>
            <w:hideMark/>
            <w:tcPrChange w:author="Veerle Van den Eynden" w:date="2024-03-07T11:27:28.6283459" w:id="618001916">
              <w:tcPr>
                <w:tcW w:w="817" w:type="pct"/>
                <w:tcBorders>
                  <w:right w:val="single" w:color="385623" w:themeColor="accent6" w:themeShade="80" w:sz="4" w:space="0"/>
                </w:tcBorders>
                <w:hideMark/>
              </w:tcPr>
            </w:tcPrChange>
          </w:tcPr>
          <w:p w:rsidRPr="00923D86" w:rsidR="00EA30C4" w:rsidP="00EA30C4" w:rsidRDefault="00EA30C4" w14:paraId="7A6D1B05" w14:textId="3B300428">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&lt;1GB</w:t>
            </w:r>
          </w:p>
        </w:tc>
      </w:tr>
      <w:tr w:rsidRPr="00EF2FC9" w:rsidR="009A22E2" w:rsidTr="5FE25513" w14:paraId="1E9C4AD9"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839601589">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EA30C4" w:rsidP="00EA30C4" w:rsidRDefault="00EA30C4" w14:paraId="312AEBDD" w14:textId="77777777">
            <w:pPr>
              <w:rPr>
                <w:rFonts w:ascii="Corbel" w:hAnsi="Corbel"/>
                <w:sz w:val="18"/>
                <w:szCs w:val="18"/>
                <w:lang w:val="en-GB"/>
              </w:rPr>
            </w:pPr>
            <w:r w:rsidRPr="00923D86">
              <w:rPr>
                <w:rFonts w:ascii="Corbel" w:hAnsi="Corbel"/>
                <w:sz w:val="18"/>
                <w:szCs w:val="18"/>
                <w:lang w:val="en-GB"/>
              </w:rPr>
              <w:t>D4.</w:t>
            </w:r>
            <w:r w:rsidRPr="00EF2FC9">
              <w:rPr>
                <w:rFonts w:ascii="Corbel" w:hAnsi="Corbel"/>
                <w:b w:val="0"/>
                <w:bCs w:val="0"/>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535569639">
              <w:tcPr>
                <w:tcW w:w="1282" w:type="pct"/>
                <w:hideMark/>
              </w:tcPr>
            </w:tcPrChange>
          </w:tcPr>
          <w:p w:rsidRPr="00923D86" w:rsidR="00EA30C4" w:rsidP="00EA30C4" w:rsidRDefault="00EA30C4" w14:paraId="56A745AA"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sidRPr="00923D86">
              <w:rPr>
                <w:rFonts w:ascii="Corbel" w:hAnsi="Corbel"/>
                <w:sz w:val="18"/>
                <w:szCs w:val="18"/>
                <w:lang w:val="en-GB"/>
              </w:rPr>
              <w:t>Bioelectrical</w:t>
            </w:r>
            <w:r w:rsidRPr="00EF2FC9">
              <w:rPr>
                <w:rFonts w:ascii="Corbel" w:hAnsi="Corbel"/>
                <w:sz w:val="18"/>
                <w:szCs w:val="18"/>
                <w:lang w:val="en-GB"/>
              </w:rPr>
              <w:t>_</w:t>
            </w:r>
            <w:r w:rsidRPr="00923D86">
              <w:rPr>
                <w:rFonts w:ascii="Corbel" w:hAnsi="Corbel"/>
                <w:sz w:val="18"/>
                <w:szCs w:val="18"/>
                <w:lang w:val="en-GB"/>
              </w:rPr>
              <w:t>Network</w:t>
            </w:r>
            <w:proofErr w:type="spellEnd"/>
            <w:r w:rsidRPr="00923D86">
              <w:rPr>
                <w:rFonts w:ascii="Corbel" w:hAnsi="Corbel"/>
                <w:sz w:val="18"/>
                <w:szCs w:val="18"/>
                <w:lang w:val="en-GB"/>
              </w:rPr>
              <w:t xml:space="preserve"> </w:t>
            </w:r>
          </w:p>
        </w:tc>
        <w:tc>
          <w:tcPr>
            <w:cnfStyle w:val="000000000000" w:firstRow="0" w:lastRow="0" w:firstColumn="0" w:lastColumn="0" w:oddVBand="0" w:evenVBand="0" w:oddHBand="0" w:evenHBand="0" w:firstRowFirstColumn="0" w:firstRowLastColumn="0" w:lastRowFirstColumn="0" w:lastRowLastColumn="0"/>
            <w:tcW w:w="986" w:type="pct"/>
            <w:tcMar/>
            <w:tcPrChange w:author="Veerle Van den Eynden" w:date="2024-03-07T10:54:59.3600617" w:id="1734288456">
              <w:tcPr>
                <w:tcW w:w="986" w:type="pct"/>
              </w:tcPr>
            </w:tcPrChange>
          </w:tcPr>
          <w:p w:rsidRPr="00EF2FC9" w:rsidR="00EA30C4" w:rsidP="00EA30C4" w:rsidRDefault="00EA30C4" w14:paraId="6A28766D" w14:textId="1FE363CB">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experimental</w:t>
            </w:r>
          </w:p>
        </w:tc>
        <w:tc>
          <w:tcPr>
            <w:cnfStyle w:val="000000000000" w:firstRow="0" w:lastRow="0" w:firstColumn="0" w:lastColumn="0" w:oddVBand="0" w:evenVBand="0" w:oddHBand="0" w:evenHBand="0" w:firstRowFirstColumn="0" w:firstRowLastColumn="0" w:lastRowFirstColumn="0" w:lastRowLastColumn="0"/>
            <w:tcW w:w="1290" w:type="pct"/>
            <w:tcMar/>
            <w:hideMark/>
            <w:tcPrChange w:author="Veerle Van den Eynden" w:date="2024-03-07T10:54:59.3600617" w:id="1375452710">
              <w:tcPr>
                <w:tcW w:w="1290" w:type="pct"/>
                <w:hideMark/>
              </w:tcPr>
            </w:tcPrChange>
          </w:tcPr>
          <w:p w:rsidRPr="00923D86" w:rsidR="00EA30C4" w:rsidP="00EA30C4" w:rsidRDefault="00EA30C4" w14:paraId="2B717DE9"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Pr>
                <w:rFonts w:ascii="Corbel" w:hAnsi="Corbel"/>
                <w:sz w:val="18"/>
                <w:szCs w:val="18"/>
                <w:lang w:val="en-GB"/>
              </w:rPr>
              <w:t>Xls</w:t>
            </w:r>
            <w:proofErr w:type="spellEnd"/>
            <w:r>
              <w:rPr>
                <w:rFonts w:ascii="Corbel" w:hAnsi="Corbel"/>
                <w:sz w:val="18"/>
                <w:szCs w:val="18"/>
                <w:lang w:val="en-GB"/>
              </w:rPr>
              <w:t xml:space="preserve">, </w:t>
            </w:r>
            <w:proofErr w:type="spellStart"/>
            <w:r>
              <w:rPr>
                <w:rFonts w:ascii="Corbel" w:hAnsi="Corbel"/>
                <w:sz w:val="18"/>
                <w:szCs w:val="18"/>
                <w:lang w:val="en-GB"/>
              </w:rPr>
              <w:t>odf</w:t>
            </w:r>
            <w:proofErr w:type="spellEnd"/>
            <w:r>
              <w:rPr>
                <w:rFonts w:ascii="Corbel" w:hAnsi="Corbel"/>
                <w:sz w:val="18"/>
                <w:szCs w:val="18"/>
                <w:lang w:val="en-GB"/>
              </w:rPr>
              <w:t xml:space="preserve">, </w:t>
            </w:r>
            <w:proofErr w:type="spellStart"/>
            <w:r>
              <w:rPr>
                <w:rFonts w:ascii="Corbel" w:hAnsi="Corbel"/>
                <w:sz w:val="18"/>
                <w:szCs w:val="18"/>
                <w:lang w:val="en-GB"/>
              </w:rPr>
              <w:t>png</w:t>
            </w:r>
            <w:proofErr w:type="spellEnd"/>
            <w:r>
              <w:rPr>
                <w:rFonts w:ascii="Corbel" w:hAnsi="Corbel"/>
                <w:sz w:val="18"/>
                <w:szCs w:val="18"/>
                <w:lang w:val="en-GB"/>
              </w:rPr>
              <w:t xml:space="preserve">, jpg, </w:t>
            </w:r>
            <w:proofErr w:type="spellStart"/>
            <w:r>
              <w:rPr>
                <w:rFonts w:ascii="Corbel" w:hAnsi="Corbel"/>
                <w:sz w:val="18"/>
                <w:szCs w:val="18"/>
                <w:lang w:val="en-GB"/>
              </w:rPr>
              <w:t>png</w:t>
            </w:r>
            <w:proofErr w:type="spellEnd"/>
            <w:r>
              <w:rPr>
                <w:rFonts w:ascii="Corbel" w:hAnsi="Corbel"/>
                <w:sz w:val="18"/>
                <w:szCs w:val="18"/>
                <w:lang w:val="en-GB"/>
              </w:rPr>
              <w:t xml:space="preserve">, </w:t>
            </w:r>
          </w:p>
          <w:p w:rsidRPr="00923D86" w:rsidR="00EA30C4" w:rsidP="00EA30C4" w:rsidRDefault="00EA30C4" w14:paraId="2D54347A" w14:textId="7178340B">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
        </w:tc>
        <w:tc>
          <w:tcPr>
            <w:cnfStyle w:val="000000000000" w:firstRow="0" w:lastRow="0" w:firstColumn="0" w:lastColumn="0" w:oddVBand="0" w:evenVBand="0" w:oddHBand="0" w:evenHBand="0" w:firstRowFirstColumn="0" w:firstRowLastColumn="0" w:lastRowFirstColumn="0" w:lastRowLastColumn="0"/>
            <w:tcW w:w="817" w:type="pct"/>
            <w:tcBorders>
              <w:right w:val="single" w:color="385623" w:themeShade="" w:sz="4" w:space="0"/>
            </w:tcBorders>
            <w:tcMar/>
            <w:hideMark/>
            <w:tcPrChange w:author="Veerle Van den Eynden" w:date="2024-03-07T11:27:28.6283459" w:id="239574273">
              <w:tcPr>
                <w:tcW w:w="817" w:type="pct"/>
                <w:tcBorders>
                  <w:right w:val="single" w:color="385623" w:themeColor="accent6" w:themeShade="80" w:sz="4" w:space="0"/>
                </w:tcBorders>
                <w:hideMark/>
              </w:tcPr>
            </w:tcPrChange>
          </w:tcPr>
          <w:p w:rsidRPr="00923D86" w:rsidR="00EA30C4" w:rsidP="00EA30C4" w:rsidRDefault="00EA30C4" w14:paraId="126DEFFC" w14:textId="3AF5BFB8">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&lt;1GB</w:t>
            </w:r>
          </w:p>
        </w:tc>
      </w:tr>
      <w:tr w:rsidRPr="00EF2FC9" w:rsidR="009A22E2" w:rsidTr="5FE25513" w14:paraId="4A46880D" w14:textId="77777777">
        <w:trPr>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737656058">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EA30C4" w:rsidP="00EA30C4" w:rsidRDefault="00EA30C4" w14:paraId="6CF0386D" w14:textId="77777777">
            <w:pPr>
              <w:rPr>
                <w:rFonts w:ascii="Corbel" w:hAnsi="Corbel"/>
                <w:sz w:val="18"/>
                <w:szCs w:val="18"/>
                <w:lang w:val="en-GB"/>
              </w:rPr>
            </w:pPr>
            <w:r w:rsidRPr="00923D86">
              <w:rPr>
                <w:rFonts w:ascii="Corbel" w:hAnsi="Corbel"/>
                <w:sz w:val="18"/>
                <w:szCs w:val="18"/>
                <w:lang w:val="en-GB"/>
              </w:rPr>
              <w:t>D2.1</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514325257">
              <w:tcPr>
                <w:tcW w:w="1282" w:type="pct"/>
                <w:hideMark/>
              </w:tcPr>
            </w:tcPrChange>
          </w:tcPr>
          <w:p w:rsidRPr="00EF2FC9" w:rsidR="00EA30C4" w:rsidP="00EA30C4" w:rsidRDefault="00EA30C4" w14:paraId="56B1A662"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roofErr w:type="spellStart"/>
            <w:r w:rsidRPr="00923D86">
              <w:rPr>
                <w:rFonts w:ascii="Corbel" w:hAnsi="Corbel"/>
                <w:sz w:val="18"/>
                <w:szCs w:val="18"/>
                <w:lang w:val="en-GB"/>
              </w:rPr>
              <w:t>Prosthetic</w:t>
            </w:r>
            <w:r w:rsidRPr="00EF2FC9">
              <w:rPr>
                <w:rFonts w:ascii="Corbel" w:hAnsi="Corbel"/>
                <w:sz w:val="18"/>
                <w:szCs w:val="18"/>
                <w:lang w:val="en-GB"/>
              </w:rPr>
              <w:t>_</w:t>
            </w:r>
            <w:r w:rsidRPr="00923D86">
              <w:rPr>
                <w:rFonts w:ascii="Corbel" w:hAnsi="Corbel"/>
                <w:sz w:val="18"/>
                <w:szCs w:val="18"/>
                <w:lang w:val="en-GB"/>
              </w:rPr>
              <w:t>Rhizosphere</w:t>
            </w:r>
            <w:proofErr w:type="spellEnd"/>
            <w:r w:rsidRPr="00923D86">
              <w:rPr>
                <w:rFonts w:ascii="Corbel" w:hAnsi="Corbel"/>
                <w:sz w:val="18"/>
                <w:szCs w:val="18"/>
                <w:lang w:val="en-GB"/>
              </w:rPr>
              <w:t xml:space="preserve"> </w:t>
            </w:r>
          </w:p>
          <w:p w:rsidRPr="00923D86" w:rsidR="00EA30C4" w:rsidP="00EA30C4" w:rsidRDefault="00EA30C4" w14:paraId="7848CFF2"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sidRPr="00EF2FC9">
              <w:rPr>
                <w:rFonts w:ascii="Corbel" w:hAnsi="Corbel"/>
                <w:sz w:val="18"/>
                <w:szCs w:val="18"/>
                <w:lang w:val="en-GB"/>
              </w:rPr>
              <w:t>Evaluation</w:t>
            </w:r>
          </w:p>
        </w:tc>
        <w:tc>
          <w:tcPr>
            <w:cnfStyle w:val="000000000000" w:firstRow="0" w:lastRow="0" w:firstColumn="0" w:lastColumn="0" w:oddVBand="0" w:evenVBand="0" w:oddHBand="0" w:evenHBand="0" w:firstRowFirstColumn="0" w:firstRowLastColumn="0" w:lastRowFirstColumn="0" w:lastRowLastColumn="0"/>
            <w:tcW w:w="986" w:type="pct"/>
            <w:tcMar/>
            <w:tcPrChange w:author="Veerle Van den Eynden" w:date="2024-03-07T10:54:59.3600617" w:id="984356332">
              <w:tcPr>
                <w:tcW w:w="986" w:type="pct"/>
              </w:tcPr>
            </w:tcPrChange>
          </w:tcPr>
          <w:p w:rsidRPr="00EF2FC9" w:rsidR="00EA30C4" w:rsidP="00EA30C4" w:rsidRDefault="00EA30C4" w14:paraId="1C5E68A8" w14:textId="51014B7A">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experimental</w:t>
            </w:r>
          </w:p>
        </w:tc>
        <w:tc>
          <w:tcPr>
            <w:cnfStyle w:val="000000000000" w:firstRow="0" w:lastRow="0" w:firstColumn="0" w:lastColumn="0" w:oddVBand="0" w:evenVBand="0" w:oddHBand="0" w:evenHBand="0" w:firstRowFirstColumn="0" w:firstRowLastColumn="0" w:lastRowFirstColumn="0" w:lastRowLastColumn="0"/>
            <w:tcW w:w="1290" w:type="pct"/>
            <w:tcMar/>
            <w:hideMark/>
            <w:tcPrChange w:author="Veerle Van den Eynden" w:date="2024-03-07T10:54:59.3600617" w:id="609370115">
              <w:tcPr>
                <w:tcW w:w="1290" w:type="pct"/>
                <w:hideMark/>
              </w:tcPr>
            </w:tcPrChange>
          </w:tcPr>
          <w:p w:rsidRPr="00923D86" w:rsidR="00EA30C4" w:rsidP="00EA30C4" w:rsidRDefault="00EA30C4" w14:paraId="1ADC3086"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roofErr w:type="spellStart"/>
            <w:r>
              <w:rPr>
                <w:rFonts w:ascii="Corbel" w:hAnsi="Corbel"/>
                <w:sz w:val="18"/>
                <w:szCs w:val="18"/>
                <w:lang w:val="en-GB"/>
              </w:rPr>
              <w:t>Xls</w:t>
            </w:r>
            <w:proofErr w:type="spellEnd"/>
            <w:r>
              <w:rPr>
                <w:rFonts w:ascii="Corbel" w:hAnsi="Corbel"/>
                <w:sz w:val="18"/>
                <w:szCs w:val="18"/>
                <w:lang w:val="en-GB"/>
              </w:rPr>
              <w:t xml:space="preserve">, </w:t>
            </w:r>
            <w:proofErr w:type="spellStart"/>
            <w:r>
              <w:rPr>
                <w:rFonts w:ascii="Corbel" w:hAnsi="Corbel"/>
                <w:sz w:val="18"/>
                <w:szCs w:val="18"/>
                <w:lang w:val="en-GB"/>
              </w:rPr>
              <w:t>odf</w:t>
            </w:r>
            <w:proofErr w:type="spellEnd"/>
            <w:r>
              <w:rPr>
                <w:rFonts w:ascii="Corbel" w:hAnsi="Corbel"/>
                <w:sz w:val="18"/>
                <w:szCs w:val="18"/>
                <w:lang w:val="en-GB"/>
              </w:rPr>
              <w:t xml:space="preserve">, </w:t>
            </w:r>
            <w:proofErr w:type="spellStart"/>
            <w:r>
              <w:rPr>
                <w:rFonts w:ascii="Corbel" w:hAnsi="Corbel"/>
                <w:sz w:val="18"/>
                <w:szCs w:val="18"/>
                <w:lang w:val="en-GB"/>
              </w:rPr>
              <w:t>png</w:t>
            </w:r>
            <w:proofErr w:type="spellEnd"/>
            <w:r>
              <w:rPr>
                <w:rFonts w:ascii="Corbel" w:hAnsi="Corbel"/>
                <w:sz w:val="18"/>
                <w:szCs w:val="18"/>
                <w:lang w:val="en-GB"/>
              </w:rPr>
              <w:t xml:space="preserve">, jpg, </w:t>
            </w:r>
            <w:proofErr w:type="spellStart"/>
            <w:r>
              <w:rPr>
                <w:rFonts w:ascii="Corbel" w:hAnsi="Corbel"/>
                <w:sz w:val="18"/>
                <w:szCs w:val="18"/>
                <w:lang w:val="en-GB"/>
              </w:rPr>
              <w:t>png</w:t>
            </w:r>
            <w:proofErr w:type="spellEnd"/>
            <w:r>
              <w:rPr>
                <w:rFonts w:ascii="Corbel" w:hAnsi="Corbel"/>
                <w:sz w:val="18"/>
                <w:szCs w:val="18"/>
                <w:lang w:val="en-GB"/>
              </w:rPr>
              <w:t xml:space="preserve">, </w:t>
            </w:r>
          </w:p>
          <w:p w:rsidRPr="00923D86" w:rsidR="00EA30C4" w:rsidP="00EA30C4" w:rsidRDefault="00EA30C4" w14:paraId="6CE1C487" w14:textId="39B975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
        </w:tc>
        <w:tc>
          <w:tcPr>
            <w:cnfStyle w:val="000000000000" w:firstRow="0" w:lastRow="0" w:firstColumn="0" w:lastColumn="0" w:oddVBand="0" w:evenVBand="0" w:oddHBand="0" w:evenHBand="0" w:firstRowFirstColumn="0" w:firstRowLastColumn="0" w:lastRowFirstColumn="0" w:lastRowLastColumn="0"/>
            <w:tcW w:w="817" w:type="pct"/>
            <w:tcBorders>
              <w:right w:val="single" w:color="385623" w:themeShade="" w:sz="4" w:space="0"/>
            </w:tcBorders>
            <w:tcMar/>
            <w:hideMark/>
            <w:tcPrChange w:author="Veerle Van den Eynden" w:date="2024-03-07T11:27:28.6283459" w:id="905447360">
              <w:tcPr>
                <w:tcW w:w="817" w:type="pct"/>
                <w:tcBorders>
                  <w:right w:val="single" w:color="385623" w:themeColor="accent6" w:themeShade="80" w:sz="4" w:space="0"/>
                </w:tcBorders>
                <w:hideMark/>
              </w:tcPr>
            </w:tcPrChange>
          </w:tcPr>
          <w:p w:rsidRPr="00923D86" w:rsidR="00EA30C4" w:rsidP="00EA30C4" w:rsidRDefault="00EA30C4" w14:paraId="2C3D6488" w14:textId="4948105A">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r>
              <w:rPr>
                <w:rFonts w:ascii="Corbel" w:hAnsi="Corbel"/>
                <w:sz w:val="18"/>
                <w:szCs w:val="18"/>
                <w:lang w:val="en-GB"/>
              </w:rPr>
              <w:t>&lt;1GB</w:t>
            </w:r>
          </w:p>
        </w:tc>
      </w:tr>
      <w:tr w:rsidRPr="00EF2FC9" w:rsidR="009A22E2" w:rsidTr="5FE25513" w14:paraId="390D2692"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26" w:type="pct"/>
            <w:tcBorders>
              <w:left w:val="single" w:color="385623" w:themeShade="" w:sz="4" w:space="0"/>
            </w:tcBorders>
            <w:tcMar/>
            <w:hideMark/>
            <w:tcPrChange w:author="Veerle Van den Eynden" w:date="2024-03-07T11:27:28.6283459" w:id="1177888120">
              <w:tcPr>
                <w:cnfStyle w:val="001000000000" w:firstRow="0" w:lastRow="0" w:firstColumn="1" w:lastColumn="0" w:oddVBand="0" w:evenVBand="0" w:oddHBand="0" w:evenHBand="0" w:firstRowFirstColumn="0" w:firstRowLastColumn="0" w:lastRowFirstColumn="0" w:lastRowLastColumn="0"/>
                <w:tcW w:w="626" w:type="pct"/>
                <w:tcBorders>
                  <w:left w:val="single" w:color="385623" w:themeColor="accent6" w:themeShade="80" w:sz="4" w:space="0"/>
                </w:tcBorders>
                <w:hideMark/>
              </w:tcPr>
            </w:tcPrChange>
          </w:tcPr>
          <w:p w:rsidRPr="00923D86" w:rsidR="00EA30C4" w:rsidP="00EA30C4" w:rsidRDefault="00EA30C4" w14:paraId="0EDE41FA" w14:textId="77777777">
            <w:pPr>
              <w:rPr>
                <w:rFonts w:ascii="Corbel" w:hAnsi="Corbel"/>
                <w:sz w:val="18"/>
                <w:szCs w:val="18"/>
                <w:lang w:val="en-GB"/>
              </w:rPr>
            </w:pPr>
            <w:r w:rsidRPr="00923D86">
              <w:rPr>
                <w:rFonts w:ascii="Corbel" w:hAnsi="Corbel"/>
                <w:sz w:val="18"/>
                <w:szCs w:val="18"/>
                <w:lang w:val="en-GB"/>
              </w:rPr>
              <w:t>D3.</w:t>
            </w:r>
            <w:r w:rsidRPr="00EF2FC9">
              <w:rPr>
                <w:rFonts w:ascii="Corbel" w:hAnsi="Corbel"/>
                <w:b w:val="0"/>
                <w:bCs w:val="0"/>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1282" w:type="pct"/>
            <w:tcMar/>
            <w:hideMark/>
            <w:tcPrChange w:author="Veerle Van den Eynden" w:date="2024-03-07T10:54:59.3600617" w:id="1249387753">
              <w:tcPr>
                <w:tcW w:w="1282" w:type="pct"/>
                <w:hideMark/>
              </w:tcPr>
            </w:tcPrChange>
          </w:tcPr>
          <w:p w:rsidRPr="00923D86" w:rsidR="00EA30C4" w:rsidP="00EA30C4" w:rsidRDefault="00EA30C4" w14:paraId="7F95D2D5"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sidRPr="00EF2FC9">
              <w:rPr>
                <w:rFonts w:ascii="Corbel" w:hAnsi="Corbel"/>
                <w:sz w:val="18"/>
                <w:szCs w:val="18"/>
                <w:lang w:val="en-GB"/>
              </w:rPr>
              <w:t>Symbiotic_</w:t>
            </w:r>
            <w:r w:rsidRPr="00923D86">
              <w:rPr>
                <w:rFonts w:ascii="Corbel" w:hAnsi="Corbel"/>
                <w:sz w:val="18"/>
                <w:szCs w:val="18"/>
                <w:lang w:val="en-GB"/>
              </w:rPr>
              <w:t>Component</w:t>
            </w:r>
            <w:r w:rsidRPr="00EF2FC9">
              <w:rPr>
                <w:rFonts w:ascii="Corbel" w:hAnsi="Corbel"/>
                <w:sz w:val="18"/>
                <w:szCs w:val="18"/>
                <w:lang w:val="en-GB"/>
              </w:rPr>
              <w:t>s</w:t>
            </w:r>
            <w:proofErr w:type="spellEnd"/>
          </w:p>
        </w:tc>
        <w:tc>
          <w:tcPr>
            <w:cnfStyle w:val="000000000000" w:firstRow="0" w:lastRow="0" w:firstColumn="0" w:lastColumn="0" w:oddVBand="0" w:evenVBand="0" w:oddHBand="0" w:evenHBand="0" w:firstRowFirstColumn="0" w:firstRowLastColumn="0" w:lastRowFirstColumn="0" w:lastRowLastColumn="0"/>
            <w:tcW w:w="986" w:type="pct"/>
            <w:tcMar/>
            <w:tcPrChange w:author="Veerle Van den Eynden" w:date="2024-03-07T10:54:59.3600617" w:id="287384189">
              <w:tcPr>
                <w:tcW w:w="986" w:type="pct"/>
              </w:tcPr>
            </w:tcPrChange>
          </w:tcPr>
          <w:p w:rsidRPr="00EF2FC9" w:rsidR="00EA30C4" w:rsidP="00EA30C4" w:rsidRDefault="00EA30C4" w14:paraId="31C62C5E" w14:textId="063A1FB1">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experimental</w:t>
            </w:r>
          </w:p>
        </w:tc>
        <w:tc>
          <w:tcPr>
            <w:cnfStyle w:val="000000000000" w:firstRow="0" w:lastRow="0" w:firstColumn="0" w:lastColumn="0" w:oddVBand="0" w:evenVBand="0" w:oddHBand="0" w:evenHBand="0" w:firstRowFirstColumn="0" w:firstRowLastColumn="0" w:lastRowFirstColumn="0" w:lastRowLastColumn="0"/>
            <w:tcW w:w="1290" w:type="pct"/>
            <w:tcMar/>
            <w:hideMark/>
            <w:tcPrChange w:author="Veerle Van den Eynden" w:date="2024-03-07T10:54:59.3600617" w:id="964228009">
              <w:tcPr>
                <w:tcW w:w="1290" w:type="pct"/>
                <w:hideMark/>
              </w:tcPr>
            </w:tcPrChange>
          </w:tcPr>
          <w:p w:rsidRPr="00923D86" w:rsidR="00EA30C4" w:rsidP="00EA30C4" w:rsidRDefault="00EA30C4" w14:paraId="36A82403" w14:textId="7777777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roofErr w:type="spellStart"/>
            <w:r>
              <w:rPr>
                <w:rFonts w:ascii="Corbel" w:hAnsi="Corbel"/>
                <w:sz w:val="18"/>
                <w:szCs w:val="18"/>
                <w:lang w:val="en-GB"/>
              </w:rPr>
              <w:t>Xls</w:t>
            </w:r>
            <w:proofErr w:type="spellEnd"/>
            <w:r>
              <w:rPr>
                <w:rFonts w:ascii="Corbel" w:hAnsi="Corbel"/>
                <w:sz w:val="18"/>
                <w:szCs w:val="18"/>
                <w:lang w:val="en-GB"/>
              </w:rPr>
              <w:t xml:space="preserve">, </w:t>
            </w:r>
            <w:proofErr w:type="spellStart"/>
            <w:r>
              <w:rPr>
                <w:rFonts w:ascii="Corbel" w:hAnsi="Corbel"/>
                <w:sz w:val="18"/>
                <w:szCs w:val="18"/>
                <w:lang w:val="en-GB"/>
              </w:rPr>
              <w:t>odf</w:t>
            </w:r>
            <w:proofErr w:type="spellEnd"/>
            <w:r>
              <w:rPr>
                <w:rFonts w:ascii="Corbel" w:hAnsi="Corbel"/>
                <w:sz w:val="18"/>
                <w:szCs w:val="18"/>
                <w:lang w:val="en-GB"/>
              </w:rPr>
              <w:t xml:space="preserve">, </w:t>
            </w:r>
            <w:proofErr w:type="spellStart"/>
            <w:r>
              <w:rPr>
                <w:rFonts w:ascii="Corbel" w:hAnsi="Corbel"/>
                <w:sz w:val="18"/>
                <w:szCs w:val="18"/>
                <w:lang w:val="en-GB"/>
              </w:rPr>
              <w:t>png</w:t>
            </w:r>
            <w:proofErr w:type="spellEnd"/>
            <w:r>
              <w:rPr>
                <w:rFonts w:ascii="Corbel" w:hAnsi="Corbel"/>
                <w:sz w:val="18"/>
                <w:szCs w:val="18"/>
                <w:lang w:val="en-GB"/>
              </w:rPr>
              <w:t xml:space="preserve">, jpg, </w:t>
            </w:r>
            <w:proofErr w:type="spellStart"/>
            <w:r>
              <w:rPr>
                <w:rFonts w:ascii="Corbel" w:hAnsi="Corbel"/>
                <w:sz w:val="18"/>
                <w:szCs w:val="18"/>
                <w:lang w:val="en-GB"/>
              </w:rPr>
              <w:t>png</w:t>
            </w:r>
            <w:proofErr w:type="spellEnd"/>
            <w:r>
              <w:rPr>
                <w:rFonts w:ascii="Corbel" w:hAnsi="Corbel"/>
                <w:sz w:val="18"/>
                <w:szCs w:val="18"/>
                <w:lang w:val="en-GB"/>
              </w:rPr>
              <w:t xml:space="preserve">, </w:t>
            </w:r>
          </w:p>
          <w:p w:rsidRPr="00923D86" w:rsidR="00EA30C4" w:rsidP="00EA30C4" w:rsidRDefault="00EA30C4" w14:paraId="1AA0D6B6" w14:textId="7EDE7129">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p>
        </w:tc>
        <w:tc>
          <w:tcPr>
            <w:cnfStyle w:val="000000000000" w:firstRow="0" w:lastRow="0" w:firstColumn="0" w:lastColumn="0" w:oddVBand="0" w:evenVBand="0" w:oddHBand="0" w:evenHBand="0" w:firstRowFirstColumn="0" w:firstRowLastColumn="0" w:lastRowFirstColumn="0" w:lastRowLastColumn="0"/>
            <w:tcW w:w="817" w:type="pct"/>
            <w:tcBorders>
              <w:right w:val="single" w:color="385623" w:themeShade="" w:sz="4" w:space="0"/>
            </w:tcBorders>
            <w:tcMar/>
            <w:hideMark/>
            <w:tcPrChange w:author="Veerle Van den Eynden" w:date="2024-03-07T11:27:28.6283459" w:id="653979540">
              <w:tcPr>
                <w:tcW w:w="817" w:type="pct"/>
                <w:tcBorders>
                  <w:right w:val="single" w:color="385623" w:themeColor="accent6" w:themeShade="80" w:sz="4" w:space="0"/>
                </w:tcBorders>
                <w:hideMark/>
              </w:tcPr>
            </w:tcPrChange>
          </w:tcPr>
          <w:p w:rsidRPr="00923D86" w:rsidR="00EA30C4" w:rsidP="00EA30C4" w:rsidRDefault="00EA30C4" w14:paraId="2759BF50" w14:textId="4ED473EE">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rPr>
            </w:pPr>
            <w:r>
              <w:rPr>
                <w:rFonts w:ascii="Corbel" w:hAnsi="Corbel"/>
                <w:sz w:val="18"/>
                <w:szCs w:val="18"/>
                <w:lang w:val="en-GB"/>
              </w:rPr>
              <w:t>&lt;1GB</w:t>
            </w:r>
          </w:p>
        </w:tc>
      </w:tr>
    </w:tbl>
    <w:p w:rsidRPr="00EF2FC9" w:rsidR="002D3452" w:rsidP="002D3452" w:rsidRDefault="002D3452" w14:paraId="0550C7B6" w14:textId="77777777">
      <w:pPr>
        <w:rPr>
          <w:lang w:val="en-GB"/>
        </w:rPr>
      </w:pPr>
    </w:p>
    <w:p w:rsidRPr="00EF2FC9" w:rsidR="002D3452" w:rsidP="002D3452" w:rsidRDefault="002D3452" w14:paraId="50C10BBF" w14:textId="18EC88A3">
      <w:pPr>
        <w:pStyle w:val="ListParagraph"/>
        <w:numPr>
          <w:ilvl w:val="1"/>
          <w:numId w:val="6"/>
        </w:numPr>
        <w:rPr>
          <w:lang w:val="en-GB"/>
        </w:rPr>
      </w:pPr>
      <w:r w:rsidRPr="00EF2FC9">
        <w:rPr>
          <w:lang w:val="en-GB"/>
        </w:rPr>
        <w:t>External Usefulness of data</w:t>
      </w:r>
    </w:p>
    <w:p w:rsidRPr="00EF2FC9" w:rsidR="002D3452" w:rsidP="002D3452" w:rsidRDefault="002D3452" w14:paraId="4271589B" w14:textId="77777777">
      <w:pPr>
        <w:rPr>
          <w:lang w:val="en-GB"/>
        </w:rPr>
      </w:pPr>
    </w:p>
    <w:p w:rsidR="00F411B8" w:rsidP="00542B3F" w:rsidRDefault="002D3452" w14:paraId="4D81C355" w14:textId="4F261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lang w:val="en-GB"/>
        </w:rPr>
      </w:pPr>
      <w:r w:rsidRPr="00EF2FC9">
        <w:rPr>
          <w:rFonts w:ascii="Corbel" w:hAnsi="Corbel" w:cs="Arial"/>
          <w:color w:val="000000"/>
          <w:lang w:val="en-GB"/>
        </w:rPr>
        <w:t xml:space="preserve">The data and knowledge produced through this project should provide guidance for </w:t>
      </w:r>
      <w:r w:rsidRPr="00EF2FC9" w:rsidR="00CF4E6F">
        <w:rPr>
          <w:rFonts w:ascii="Corbel" w:hAnsi="Corbel"/>
          <w:color w:val="000000" w:themeColor="text1"/>
          <w:lang w:val="en-GB"/>
        </w:rPr>
        <w:t>the incorporation of microbial technologies into hydroponics to generate more efficient C</w:t>
      </w:r>
      <w:r w:rsidRPr="00EF2FC9" w:rsidR="00F94A5C">
        <w:rPr>
          <w:rFonts w:ascii="Corbel" w:hAnsi="Corbel"/>
          <w:color w:val="000000" w:themeColor="text1"/>
          <w:lang w:val="en-GB"/>
        </w:rPr>
        <w:t xml:space="preserve"> </w:t>
      </w:r>
      <w:r w:rsidRPr="00EF2FC9" w:rsidR="00B469A4">
        <w:rPr>
          <w:rFonts w:ascii="Corbel" w:hAnsi="Corbel"/>
          <w:color w:val="000000" w:themeColor="text1"/>
          <w:lang w:val="en-GB"/>
        </w:rPr>
        <w:t>and</w:t>
      </w:r>
      <w:r w:rsidRPr="00EF2FC9" w:rsidR="00F94A5C">
        <w:rPr>
          <w:rFonts w:ascii="Corbel" w:hAnsi="Corbel"/>
          <w:color w:val="000000" w:themeColor="text1"/>
          <w:lang w:val="en-GB"/>
        </w:rPr>
        <w:t xml:space="preserve"> </w:t>
      </w:r>
      <w:r w:rsidRPr="00EF2FC9" w:rsidR="00CF4E6F">
        <w:rPr>
          <w:rFonts w:ascii="Corbel" w:hAnsi="Corbel"/>
          <w:color w:val="000000" w:themeColor="text1"/>
          <w:lang w:val="en-GB"/>
        </w:rPr>
        <w:t>N synthesis. Building on the natural cycles of C</w:t>
      </w:r>
      <w:r w:rsidRPr="00EF2FC9" w:rsidR="00F94A5C">
        <w:rPr>
          <w:rFonts w:ascii="Corbel" w:hAnsi="Corbel"/>
          <w:color w:val="000000" w:themeColor="text1"/>
          <w:lang w:val="en-GB"/>
        </w:rPr>
        <w:t xml:space="preserve"> </w:t>
      </w:r>
      <w:r w:rsidRPr="00EF2FC9" w:rsidR="00B469A4">
        <w:rPr>
          <w:rFonts w:ascii="Corbel" w:hAnsi="Corbel"/>
          <w:color w:val="000000" w:themeColor="text1"/>
          <w:lang w:val="en-GB"/>
        </w:rPr>
        <w:t>and</w:t>
      </w:r>
      <w:r w:rsidRPr="00EF2FC9" w:rsidR="00F94A5C">
        <w:rPr>
          <w:rFonts w:ascii="Corbel" w:hAnsi="Corbel"/>
          <w:color w:val="000000" w:themeColor="text1"/>
          <w:lang w:val="en-GB"/>
        </w:rPr>
        <w:t xml:space="preserve"> </w:t>
      </w:r>
      <w:r w:rsidRPr="00EF2FC9" w:rsidR="00CF4E6F">
        <w:rPr>
          <w:rFonts w:ascii="Corbel" w:hAnsi="Corbel"/>
          <w:color w:val="000000" w:themeColor="text1"/>
          <w:lang w:val="en-GB"/>
        </w:rPr>
        <w:t>N, Mi-Hy intensifies these processes, making them accessible to further technological intervention while working within the carrying capacity of the site. Providing a productive platform for new forms of biosynthesis it extends the frontiers of the contributing fields (synthetic biology, hydroponics, environmental engineering, microbial electro-technologies, sustainable architectural design, ICT/informatics, bio/electrochemistry) whereby global development takes place while potential challenges in one aspect of the platform do not compromise advances in another</w:t>
      </w:r>
      <w:r w:rsidRPr="00EF2FC9">
        <w:rPr>
          <w:rFonts w:ascii="Corbel" w:hAnsi="Corbel" w:cs="Arial"/>
          <w:color w:val="000000"/>
          <w:lang w:val="en-GB"/>
        </w:rPr>
        <w:t xml:space="preserve">. </w:t>
      </w:r>
      <w:r w:rsidRPr="00EF2FC9" w:rsidR="00CF4E6F">
        <w:rPr>
          <w:rFonts w:ascii="Corbel" w:hAnsi="Corbel"/>
          <w:color w:val="000000" w:themeColor="text1"/>
          <w:lang w:val="en-GB"/>
        </w:rPr>
        <w:t xml:space="preserve">The value of integrating microbial sources of energy in addition to renewables aims to generate an overall more resilient hydroponics system with increasing degrees of autonomy </w:t>
      </w:r>
      <w:r w:rsidRPr="00EF2FC9" w:rsidR="00B469A4">
        <w:rPr>
          <w:rFonts w:ascii="Corbel" w:hAnsi="Corbel"/>
          <w:color w:val="000000" w:themeColor="text1"/>
          <w:lang w:val="en-GB"/>
        </w:rPr>
        <w:t>and</w:t>
      </w:r>
      <w:r w:rsidRPr="00EF2FC9" w:rsidR="00CF4E6F">
        <w:rPr>
          <w:rFonts w:ascii="Corbel" w:hAnsi="Corbel"/>
          <w:color w:val="000000" w:themeColor="text1"/>
          <w:lang w:val="en-GB"/>
        </w:rPr>
        <w:t xml:space="preserve"> self-regulation within different territories of the overall system so it is much harder to reach tipping points, and consequent system collapse. As both passive an</w:t>
      </w:r>
      <w:r w:rsidRPr="00EF2FC9" w:rsidR="00F94A5C">
        <w:rPr>
          <w:rFonts w:ascii="Corbel" w:hAnsi="Corbel"/>
          <w:color w:val="000000" w:themeColor="text1"/>
          <w:lang w:val="en-GB"/>
        </w:rPr>
        <w:t>d</w:t>
      </w:r>
      <w:r w:rsidRPr="00EF2FC9" w:rsidR="00CF4E6F">
        <w:rPr>
          <w:rFonts w:ascii="Corbel" w:hAnsi="Corbel"/>
          <w:color w:val="000000" w:themeColor="text1"/>
          <w:lang w:val="en-GB"/>
        </w:rPr>
        <w:t xml:space="preserve"> active hydroponics systems depend on electricity to power the different components such as grow lights, water pumps, aerators, fans, etc., integrating MFCs to power LEDs an</w:t>
      </w:r>
      <w:r w:rsidRPr="00EF2FC9" w:rsidR="00F94A5C">
        <w:rPr>
          <w:rFonts w:ascii="Corbel" w:hAnsi="Corbel"/>
          <w:color w:val="000000" w:themeColor="text1"/>
          <w:lang w:val="en-GB"/>
        </w:rPr>
        <w:t>d</w:t>
      </w:r>
      <w:r w:rsidRPr="00EF2FC9" w:rsidR="00CF4E6F">
        <w:rPr>
          <w:rFonts w:ascii="Corbel" w:hAnsi="Corbel"/>
          <w:color w:val="000000" w:themeColor="text1"/>
          <w:lang w:val="en-GB"/>
        </w:rPr>
        <w:t xml:space="preserve"> add new functionality through MES </w:t>
      </w:r>
      <w:proofErr w:type="spellStart"/>
      <w:r w:rsidRPr="00EF2FC9" w:rsidR="00CF4E6F">
        <w:rPr>
          <w:rFonts w:ascii="Corbel" w:hAnsi="Corbel"/>
          <w:color w:val="000000" w:themeColor="text1"/>
          <w:lang w:val="en-GB"/>
        </w:rPr>
        <w:t>electrobiosynthesis</w:t>
      </w:r>
      <w:proofErr w:type="spellEnd"/>
      <w:r w:rsidRPr="00EF2FC9" w:rsidR="00CF4E6F">
        <w:rPr>
          <w:rFonts w:ascii="Corbel" w:hAnsi="Corbel"/>
          <w:color w:val="000000" w:themeColor="text1"/>
          <w:lang w:val="en-GB"/>
        </w:rPr>
        <w:t xml:space="preserve"> enables a higher level of outputs than growing </w:t>
      </w:r>
      <w:r w:rsidRPr="00EF2FC9" w:rsidR="00CF4E6F">
        <w:rPr>
          <w:rFonts w:ascii="Corbel" w:hAnsi="Corbel"/>
          <w:color w:val="000000" w:themeColor="text1"/>
          <w:lang w:val="en-GB"/>
        </w:rPr>
        <w:lastRenderedPageBreak/>
        <w:t xml:space="preserve">plants traditionally with additional synthesis of novel biomolecules. To maintain a carefully controlled growing environment, system components (lights, </w:t>
      </w:r>
      <w:r w:rsidRPr="00EF2FC9" w:rsidR="00F94A5C">
        <w:rPr>
          <w:rFonts w:ascii="Corbel" w:hAnsi="Corbel"/>
          <w:color w:val="000000" w:themeColor="text1"/>
          <w:lang w:val="en-GB"/>
        </w:rPr>
        <w:t>temperature,</w:t>
      </w:r>
      <w:r w:rsidRPr="00EF2FC9" w:rsidR="00CF4E6F">
        <w:rPr>
          <w:rFonts w:ascii="Corbel" w:hAnsi="Corbel"/>
          <w:color w:val="000000" w:themeColor="text1"/>
          <w:lang w:val="en-GB"/>
        </w:rPr>
        <w:t xml:space="preserve"> </w:t>
      </w:r>
      <w:r w:rsidRPr="00EF2FC9" w:rsidR="00B469A4">
        <w:rPr>
          <w:rFonts w:ascii="Corbel" w:hAnsi="Corbel"/>
          <w:color w:val="000000" w:themeColor="text1"/>
          <w:lang w:val="en-GB"/>
        </w:rPr>
        <w:t>and</w:t>
      </w:r>
      <w:r w:rsidRPr="00EF2FC9" w:rsidR="00CF4E6F">
        <w:rPr>
          <w:rFonts w:ascii="Corbel" w:hAnsi="Corbel"/>
          <w:color w:val="000000" w:themeColor="text1"/>
          <w:lang w:val="en-GB"/>
        </w:rPr>
        <w:t xml:space="preserve"> many aspects of the nutrient solution such as pH an</w:t>
      </w:r>
      <w:r w:rsidRPr="00EF2FC9" w:rsidR="00F94A5C">
        <w:rPr>
          <w:rFonts w:ascii="Corbel" w:hAnsi="Corbel"/>
          <w:color w:val="000000" w:themeColor="text1"/>
          <w:lang w:val="en-GB"/>
        </w:rPr>
        <w:t>d</w:t>
      </w:r>
      <w:r w:rsidRPr="00EF2FC9" w:rsidR="00CF4E6F">
        <w:rPr>
          <w:rFonts w:ascii="Corbel" w:hAnsi="Corbel"/>
          <w:color w:val="000000" w:themeColor="text1"/>
          <w:lang w:val="en-GB"/>
        </w:rPr>
        <w:t xml:space="preserve"> electrical conductivity) are integrated with ‘microbial intelligence,’ a uniquely environmental sensitivity, which is expressed as the total bioelectricity produced at any given moment to engage an AI/Machine Learning set-up that models the system, enabling it to be stabilized via automation. MFCs will also be explored as a microbial ‘buffer’ (or immune) system to remove potential pathogens, as waterborne diseases are considerably higher in hydroponics systems. The system advances its circularity to develop a material/product extension of Mi-Hy through prototyping a new type of “green” bio-brick building material for recycling C</w:t>
      </w:r>
      <w:r w:rsidRPr="00EF2FC9" w:rsidR="00F94A5C">
        <w:rPr>
          <w:rFonts w:ascii="Corbel" w:hAnsi="Corbel"/>
          <w:color w:val="000000" w:themeColor="text1"/>
          <w:lang w:val="en-GB"/>
        </w:rPr>
        <w:t xml:space="preserve"> </w:t>
      </w:r>
      <w:r w:rsidRPr="00EF2FC9" w:rsidR="00B469A4">
        <w:rPr>
          <w:rFonts w:ascii="Corbel" w:hAnsi="Corbel"/>
          <w:color w:val="000000" w:themeColor="text1"/>
          <w:lang w:val="en-GB"/>
        </w:rPr>
        <w:t>and</w:t>
      </w:r>
      <w:r w:rsidRPr="00EF2FC9" w:rsidR="00F94A5C">
        <w:rPr>
          <w:rFonts w:ascii="Corbel" w:hAnsi="Corbel"/>
          <w:color w:val="000000" w:themeColor="text1"/>
          <w:lang w:val="en-GB"/>
        </w:rPr>
        <w:t xml:space="preserve"> </w:t>
      </w:r>
      <w:r w:rsidRPr="00EF2FC9" w:rsidR="00CF4E6F">
        <w:rPr>
          <w:rFonts w:ascii="Corbel" w:hAnsi="Corbel"/>
          <w:color w:val="000000" w:themeColor="text1"/>
          <w:lang w:val="en-GB"/>
        </w:rPr>
        <w:t>D waste in urban environments.</w:t>
      </w:r>
      <w:r w:rsidRPr="00EF2FC9" w:rsidR="00CF4E6F">
        <w:rPr>
          <w:color w:val="000000" w:themeColor="text1"/>
          <w:sz w:val="22"/>
          <w:szCs w:val="22"/>
          <w:lang w:val="en-GB"/>
        </w:rPr>
        <w:t xml:space="preserve"> </w:t>
      </w:r>
      <w:r w:rsidRPr="00EF2FC9">
        <w:rPr>
          <w:rFonts w:ascii="Corbel" w:hAnsi="Corbel" w:cs="Arial"/>
          <w:color w:val="000000"/>
          <w:lang w:val="en-GB"/>
        </w:rPr>
        <w:t>Due this broad range of potential audiences for the project’s data and results, findings</w:t>
      </w:r>
      <w:r w:rsidRPr="00EF2FC9" w:rsidR="00434846">
        <w:rPr>
          <w:rFonts w:ascii="Corbel" w:hAnsi="Corbel" w:cs="Arial"/>
          <w:color w:val="000000"/>
          <w:lang w:val="en-GB"/>
        </w:rPr>
        <w:t xml:space="preserve"> </w:t>
      </w:r>
      <w:r w:rsidRPr="00EF2FC9">
        <w:rPr>
          <w:rFonts w:ascii="Corbel" w:hAnsi="Corbel" w:cs="Arial"/>
          <w:color w:val="000000"/>
          <w:lang w:val="en-GB"/>
        </w:rPr>
        <w:t>will be communicated via different channels such as scientific literature, conferences, the project</w:t>
      </w:r>
      <w:r w:rsidRPr="00EF2FC9" w:rsidR="00434846">
        <w:rPr>
          <w:rFonts w:ascii="Corbel" w:hAnsi="Corbel" w:cs="Arial"/>
          <w:color w:val="000000"/>
          <w:lang w:val="en-GB"/>
        </w:rPr>
        <w:t xml:space="preserve"> </w:t>
      </w:r>
      <w:r w:rsidRPr="00EF2FC9">
        <w:rPr>
          <w:rFonts w:ascii="Corbel" w:hAnsi="Corbel" w:cs="Arial"/>
          <w:color w:val="000000"/>
          <w:lang w:val="en-GB"/>
        </w:rPr>
        <w:t xml:space="preserve">website, industry/professional press, social media, and newsletters. Explicitly scientific data, </w:t>
      </w:r>
      <w:r w:rsidRPr="00EF2FC9">
        <w:rPr>
          <w:rFonts w:ascii="Corbel" w:hAnsi="Corbel" w:cs="Helvetica"/>
          <w:color w:val="313131"/>
          <w:lang w:val="en-GB"/>
        </w:rPr>
        <w:t xml:space="preserve">such </w:t>
      </w:r>
      <w:r w:rsidRPr="00EF2FC9">
        <w:rPr>
          <w:rFonts w:ascii="Corbel" w:hAnsi="Corbel" w:cs="Arial"/>
          <w:color w:val="000000"/>
          <w:lang w:val="en-GB"/>
        </w:rPr>
        <w:t>as materials and methods, protocols, and coding scripts, will be available online in trusted repositories as part of related scientific publications, making it possible for other researchers to not only</w:t>
      </w:r>
      <w:r w:rsidRPr="00EF2FC9" w:rsidR="00434846">
        <w:rPr>
          <w:rFonts w:ascii="Corbel" w:hAnsi="Corbel" w:cs="Arial"/>
          <w:color w:val="000000"/>
          <w:lang w:val="en-GB"/>
        </w:rPr>
        <w:t xml:space="preserve"> </w:t>
      </w:r>
      <w:r w:rsidRPr="00EF2FC9">
        <w:rPr>
          <w:rFonts w:ascii="Corbel" w:hAnsi="Corbel" w:cs="Arial"/>
          <w:color w:val="000000"/>
          <w:lang w:val="en-GB"/>
        </w:rPr>
        <w:t>better understand the underlying methodologies used to deliver the project’s findings, but also,</w:t>
      </w:r>
      <w:r w:rsidRPr="00EF2FC9" w:rsidR="00434846">
        <w:rPr>
          <w:rFonts w:ascii="Corbel" w:hAnsi="Corbel" w:cs="Arial"/>
          <w:color w:val="000000"/>
          <w:lang w:val="en-GB"/>
        </w:rPr>
        <w:t xml:space="preserve"> </w:t>
      </w:r>
      <w:r w:rsidRPr="00EF2FC9">
        <w:rPr>
          <w:rFonts w:ascii="Corbel" w:hAnsi="Corbel" w:cs="Arial"/>
          <w:color w:val="000000"/>
          <w:lang w:val="en-GB"/>
        </w:rPr>
        <w:t>when possible, to replicate the findings themselves.</w:t>
      </w:r>
      <w:r w:rsidRPr="00EF2FC9" w:rsidR="002574AB">
        <w:rPr>
          <w:rFonts w:ascii="Corbel" w:hAnsi="Corbel"/>
          <w:lang w:val="en-GB"/>
        </w:rPr>
        <w:t xml:space="preserve"> The Mi-Hy consortium will make its datasets Open Access and upload them to the Project Website </w:t>
      </w:r>
      <w:r w:rsidRPr="00EF2FC9" w:rsidR="00B469A4">
        <w:rPr>
          <w:rFonts w:ascii="Corbel" w:hAnsi="Corbel"/>
          <w:lang w:val="en-GB"/>
        </w:rPr>
        <w:t>and</w:t>
      </w:r>
      <w:r w:rsidRPr="00EF2FC9" w:rsidR="002574AB">
        <w:rPr>
          <w:rFonts w:ascii="Corbel" w:hAnsi="Corbel"/>
          <w:lang w:val="en-GB"/>
        </w:rPr>
        <w:t xml:space="preserve"> to </w:t>
      </w:r>
      <w:proofErr w:type="spellStart"/>
      <w:r w:rsidRPr="00EF2FC9" w:rsidR="002574AB">
        <w:rPr>
          <w:rFonts w:ascii="Corbel" w:hAnsi="Corbel"/>
          <w:lang w:val="en-GB"/>
        </w:rPr>
        <w:t>Zenodo</w:t>
      </w:r>
      <w:proofErr w:type="spellEnd"/>
      <w:r w:rsidRPr="00EF2FC9" w:rsidR="002574AB">
        <w:rPr>
          <w:rFonts w:ascii="Corbel" w:hAnsi="Corbel"/>
          <w:lang w:val="en-GB"/>
        </w:rPr>
        <w:t xml:space="preserve">, the Open Science platform funded by the EU, the Open Hardware Observatory to assure a unique DOI for each dataset, unless the institution of the primary creator of the relevant publication/data recommends a specific repository. After IP protection has been assessed/secured, useful open access datasets will also be publicly available on the Project Website </w:t>
      </w:r>
      <w:r w:rsidRPr="00EF2FC9" w:rsidR="00CF4E6F">
        <w:rPr>
          <w:rFonts w:ascii="Corbel" w:hAnsi="Corbel"/>
          <w:lang w:val="en-GB"/>
        </w:rPr>
        <w:t>and</w:t>
      </w:r>
      <w:r w:rsidRPr="00EF2FC9" w:rsidR="002574AB">
        <w:rPr>
          <w:rFonts w:ascii="Corbel" w:hAnsi="Corbel"/>
          <w:lang w:val="en-GB"/>
        </w:rPr>
        <w:t xml:space="preserve"> made available for download. Open Research Data is managed via a detailed Data Management Plan (DMP) in compliance with Article 17 to ensure that data collected throughout the project, </w:t>
      </w:r>
      <w:r w:rsidRPr="00EF2FC9" w:rsidR="00CF4E6F">
        <w:rPr>
          <w:rFonts w:ascii="Corbel" w:hAnsi="Corbel"/>
          <w:lang w:val="en-GB"/>
        </w:rPr>
        <w:t>an</w:t>
      </w:r>
      <w:r w:rsidRPr="00EF2FC9" w:rsidR="001F0065">
        <w:rPr>
          <w:rFonts w:ascii="Corbel" w:hAnsi="Corbel"/>
          <w:lang w:val="en-GB"/>
        </w:rPr>
        <w:t>d</w:t>
      </w:r>
      <w:r w:rsidRPr="00EF2FC9" w:rsidR="002574AB">
        <w:rPr>
          <w:rFonts w:ascii="Corbel" w:hAnsi="Corbel"/>
          <w:lang w:val="en-GB"/>
        </w:rPr>
        <w:t xml:space="preserve"> underpinning the publications, can be accessed (</w:t>
      </w:r>
      <w:r w:rsidRPr="00EF2FC9" w:rsidR="001F0065">
        <w:rPr>
          <w:rFonts w:ascii="Corbel" w:hAnsi="Corbel"/>
          <w:lang w:val="en-GB"/>
        </w:rPr>
        <w:t>and</w:t>
      </w:r>
      <w:r w:rsidRPr="00EF2FC9" w:rsidR="002574AB">
        <w:rPr>
          <w:rFonts w:ascii="Corbel" w:hAnsi="Corbel"/>
          <w:lang w:val="en-GB"/>
        </w:rPr>
        <w:t xml:space="preserve"> therefore the results reproduced) </w:t>
      </w:r>
      <w:r w:rsidRPr="00EF2FC9" w:rsidR="001F0065">
        <w:rPr>
          <w:rFonts w:ascii="Corbel" w:hAnsi="Corbel"/>
          <w:lang w:val="en-GB"/>
        </w:rPr>
        <w:t>and</w:t>
      </w:r>
      <w:r w:rsidRPr="00EF2FC9" w:rsidR="002574AB">
        <w:rPr>
          <w:rFonts w:ascii="Corbel" w:hAnsi="Corbel"/>
          <w:lang w:val="en-GB"/>
        </w:rPr>
        <w:t xml:space="preserve"> that the data/research outputs are findable, accessible, interoperable, </w:t>
      </w:r>
      <w:r w:rsidRPr="00EF2FC9" w:rsidR="00B469A4">
        <w:rPr>
          <w:rFonts w:ascii="Corbel" w:hAnsi="Corbel"/>
          <w:lang w:val="en-GB"/>
        </w:rPr>
        <w:t>and</w:t>
      </w:r>
      <w:r w:rsidRPr="00EF2FC9" w:rsidR="002574AB">
        <w:rPr>
          <w:rFonts w:ascii="Corbel" w:hAnsi="Corbel"/>
          <w:lang w:val="en-GB"/>
        </w:rPr>
        <w:t xml:space="preserve"> reusable (FAIR). For Open Access scientific publications, we will use public shared spaces e.g., arXiv.org. For green open access </w:t>
      </w:r>
      <w:proofErr w:type="spellStart"/>
      <w:r w:rsidRPr="00EF2FC9" w:rsidR="002574AB">
        <w:rPr>
          <w:rFonts w:ascii="Corbel" w:hAnsi="Corbel"/>
          <w:lang w:val="en-GB"/>
        </w:rPr>
        <w:t>Lirias</w:t>
      </w:r>
      <w:proofErr w:type="spellEnd"/>
      <w:r w:rsidRPr="00EF2FC9" w:rsidR="002574AB">
        <w:rPr>
          <w:rFonts w:ascii="Corbel" w:hAnsi="Corbel"/>
          <w:lang w:val="en-GB"/>
        </w:rPr>
        <w:t xml:space="preserve"> is used. Other project outputs e.g., video, animations, public information are hosted on the Mi-Hy website, the Research Catalogue (www.researchcatalogue.net) </w:t>
      </w:r>
      <w:r w:rsidRPr="00EF2FC9" w:rsidR="00B469A4">
        <w:rPr>
          <w:rFonts w:ascii="Corbel" w:hAnsi="Corbel"/>
          <w:lang w:val="en-GB"/>
        </w:rPr>
        <w:t>and</w:t>
      </w:r>
      <w:r w:rsidRPr="00EF2FC9" w:rsidR="002574AB">
        <w:rPr>
          <w:rFonts w:ascii="Corbel" w:hAnsi="Corbel"/>
          <w:lang w:val="en-GB"/>
        </w:rPr>
        <w:t xml:space="preserve"> YouTube.</w:t>
      </w:r>
    </w:p>
    <w:p w:rsidR="003C728F" w:rsidRDefault="003C728F" w14:paraId="4D9396B3" w14:textId="32091CA2">
      <w:pPr>
        <w:rPr>
          <w:rFonts w:ascii="Corbel" w:hAnsi="Corbel"/>
          <w:lang w:val="en-GB"/>
        </w:rPr>
      </w:pPr>
      <w:r>
        <w:rPr>
          <w:rFonts w:ascii="Corbel" w:hAnsi="Corbel"/>
          <w:lang w:val="en-GB"/>
        </w:rPr>
        <w:br w:type="page"/>
      </w:r>
    </w:p>
    <w:p w:rsidRPr="003C728F" w:rsidR="003C728F" w:rsidP="00542B3F" w:rsidRDefault="003C728F" w14:paraId="229C30E5"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sz w:val="2"/>
          <w:szCs w:val="2"/>
          <w:lang w:val="en-GB"/>
        </w:rPr>
      </w:pPr>
    </w:p>
    <w:p w:rsidRPr="00EF2FC9" w:rsidR="00AC4EA5" w:rsidP="00AC4EA5" w:rsidRDefault="00AC4EA5" w14:paraId="75878B9E" w14:textId="154156BF">
      <w:pPr>
        <w:pStyle w:val="Heading1"/>
        <w:numPr>
          <w:ilvl w:val="0"/>
          <w:numId w:val="6"/>
        </w:numPr>
        <w:rPr>
          <w:lang w:val="en-GB" w:eastAsia="fr-FR"/>
        </w:rPr>
      </w:pPr>
      <w:bookmarkStart w:name="_Toc159669222" w:id="12"/>
      <w:r w:rsidRPr="00EF2FC9">
        <w:rPr>
          <w:lang w:val="en-GB" w:eastAsia="fr-FR"/>
        </w:rPr>
        <w:t>FAIR data</w:t>
      </w:r>
      <w:bookmarkEnd w:id="12"/>
    </w:p>
    <w:p w:rsidRPr="00EF2FC9" w:rsidR="00DD3547" w:rsidP="00DD3547" w:rsidRDefault="00DD3547" w14:paraId="2F3921B5" w14:textId="3DCEE822">
      <w:pPr>
        <w:rPr>
          <w:lang w:val="en-GB" w:eastAsia="fr-FR"/>
        </w:rPr>
      </w:pPr>
    </w:p>
    <w:p w:rsidRPr="00EF2FC9" w:rsidR="002D3452" w:rsidP="00434846" w:rsidRDefault="002D3452" w14:paraId="265D13E3" w14:textId="77777777" w14:noSpellErr="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commentRangeStart w:id="479269625"/>
      <w:commentRangeStart w:id="1354182115"/>
      <w:r w:rsidRPr="00EF2FC9">
        <w:rPr>
          <w:rFonts w:ascii="Corbel" w:hAnsi="Corbel" w:cs="Arial"/>
          <w:color w:val="000000"/>
          <w:lang w:val="en-GB"/>
        </w:rPr>
        <w:t xml:space="preserve">The project consortium aims to make all data, aside from any GDPR-sensitive data and </w:t>
      </w:r>
      <w:r w:rsidRPr="00EF2FC9">
        <w:rPr>
          <w:rFonts w:ascii="Corbel" w:hAnsi="Corbel" w:cs="Arial"/>
          <w:color w:val="000000"/>
          <w:lang w:val="en-GB"/>
        </w:rPr>
        <w:t>data</w:t>
      </w:r>
    </w:p>
    <w:p w:rsidRPr="00EF2FC9" w:rsidR="00010E9C" w:rsidP="00434846" w:rsidRDefault="002D3452" w14:paraId="66BC9C43" w14:textId="7BD9A940" w14:noSpellErr="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lang w:val="en-GB"/>
        </w:rPr>
      </w:pPr>
      <w:r w:rsidRPr="00EF2FC9">
        <w:rPr>
          <w:lang w:val="en-GB"/>
        </w:rPr>
        <w:t>obtained within the confines of a confidentiality agreement</w:t>
      </w:r>
      <w:r w:rsidRPr="00EF2FC9" w:rsidR="009D0D3D">
        <w:rPr>
          <w:lang w:val="en-GB"/>
        </w:rPr>
        <w:t>.</w:t>
      </w:r>
      <w:r w:rsidRPr="00EF2FC9">
        <w:rPr>
          <w:lang w:val="en-GB"/>
        </w:rPr>
        <w:t xml:space="preserve"> </w:t>
      </w:r>
      <w:commentRangeEnd w:id="479269625"/>
      <w:r>
        <w:rPr>
          <w:rStyle w:val="CommentReference"/>
        </w:rPr>
        <w:commentReference w:id="479269625"/>
      </w:r>
      <w:commentRangeStart w:id="1330572765"/>
      <w:commentRangeEnd w:id="1354182115"/>
      <w:r>
        <w:rPr>
          <w:rStyle w:val="CommentReference"/>
        </w:rPr>
        <w:commentReference w:id="1354182115"/>
      </w:r>
      <w:r w:rsidRPr="00EF2FC9" w:rsidR="00B339CC">
        <w:rPr>
          <w:lang w:val="en-GB"/>
        </w:rPr>
        <w:t xml:space="preserve">Open Research Data is managed via this detailed Data Management Plan (DMP) and its rolling updates, </w:t>
      </w:r>
      <w:commentRangeEnd w:id="1330572765"/>
      <w:r>
        <w:rPr>
          <w:rStyle w:val="CommentReference"/>
        </w:rPr>
        <w:commentReference w:id="1330572765"/>
      </w:r>
      <w:r w:rsidRPr="00EF2FC9" w:rsidR="00B339CC">
        <w:rPr>
          <w:lang w:val="en-GB"/>
        </w:rPr>
        <w:t>in compliance with Article 17 to ensure that data collected throughout the project, and underpinning the publications, can be accessed (</w:t>
      </w:r>
      <w:r w:rsidRPr="00EF2FC9" w:rsidR="00B469A4">
        <w:rPr>
          <w:lang w:val="en-GB"/>
        </w:rPr>
        <w:t>and</w:t>
      </w:r>
      <w:r w:rsidRPr="00EF2FC9" w:rsidR="00B339CC">
        <w:rPr>
          <w:lang w:val="en-GB"/>
        </w:rPr>
        <w:t xml:space="preserve"> therefore the results reproduced) and that the data/research outputs are findable, accessible, interoperable, </w:t>
      </w:r>
      <w:r w:rsidRPr="00EF2FC9" w:rsidR="00327FD5">
        <w:rPr>
          <w:lang w:val="en-GB"/>
        </w:rPr>
        <w:t>and</w:t>
      </w:r>
      <w:r w:rsidRPr="00EF2FC9" w:rsidR="00B339CC">
        <w:rPr>
          <w:lang w:val="en-GB"/>
        </w:rPr>
        <w:t xml:space="preserve"> reusable (FAIR</w:t>
      </w:r>
      <w:r w:rsidRPr="00EF2FC9" w:rsidR="00B339CC">
        <w:rPr>
          <w:rFonts w:eastAsia="Hiragino Sans W3"/>
          <w:color w:val="000000" w:themeColor="text1"/>
          <w:sz w:val="22"/>
          <w:szCs w:val="22"/>
          <w:lang w:val="en-GB"/>
        </w:rPr>
        <w:t>)</w:t>
      </w:r>
      <w:r w:rsidRPr="00EF2FC9">
        <w:rPr>
          <w:rStyle w:val="FootnoteReference"/>
          <w:rFonts w:ascii="Corbel" w:hAnsi="Corbel"/>
          <w:lang w:val="en-GB"/>
        </w:rPr>
        <w:footnoteReference w:id="2"/>
      </w:r>
      <w:r w:rsidRPr="00EF2FC9">
        <w:rPr>
          <w:rFonts w:ascii="Corbel" w:hAnsi="Corbel"/>
          <w:lang w:val="en-GB"/>
        </w:rPr>
        <w:t>.</w:t>
      </w:r>
    </w:p>
    <w:p w:rsidRPr="00EF2FC9" w:rsidR="002D3452" w:rsidP="002D3452" w:rsidRDefault="002D3452" w14:paraId="02FB3EFE" w14:textId="77777777">
      <w:pPr>
        <w:rPr>
          <w:lang w:val="en-GB"/>
        </w:rPr>
      </w:pPr>
    </w:p>
    <w:p w:rsidRPr="00EF2FC9" w:rsidR="00010E9C" w:rsidP="00010E9C" w:rsidRDefault="009D0D3D" w14:paraId="285645AA" w14:textId="2662169D">
      <w:pPr>
        <w:pStyle w:val="Heading2"/>
        <w:rPr>
          <w:lang w:val="en-GB" w:eastAsia="fr-FR"/>
        </w:rPr>
      </w:pPr>
      <w:bookmarkStart w:name="_Toc159669223" w:id="13"/>
      <w:r w:rsidRPr="00EF2FC9">
        <w:rPr>
          <w:lang w:val="en-GB" w:eastAsia="fr-FR"/>
        </w:rPr>
        <w:t xml:space="preserve">3.1 </w:t>
      </w:r>
      <w:r w:rsidRPr="00EF2FC9" w:rsidR="00010E9C">
        <w:rPr>
          <w:lang w:val="en-GB" w:eastAsia="fr-FR"/>
        </w:rPr>
        <w:t>Findability</w:t>
      </w:r>
      <w:bookmarkEnd w:id="13"/>
    </w:p>
    <w:p w:rsidRPr="00EF2FC9" w:rsidR="00B339CC" w:rsidP="00B339CC" w:rsidRDefault="00B339CC" w14:paraId="5DB679C1" w14:textId="77777777">
      <w:pPr>
        <w:spacing w:line="276" w:lineRule="auto"/>
        <w:jc w:val="both"/>
        <w:rPr>
          <w:rFonts w:ascii="Corbel" w:hAnsi="Corbel"/>
          <w:lang w:val="en-GB"/>
        </w:rPr>
      </w:pPr>
    </w:p>
    <w:p w:rsidRPr="00EF2FC9" w:rsidR="00B339CC" w:rsidP="00B339CC" w:rsidRDefault="00B339CC" w14:paraId="3FCB6D96" w14:textId="1246615F">
      <w:pPr>
        <w:spacing w:line="276" w:lineRule="auto"/>
        <w:jc w:val="both"/>
        <w:rPr>
          <w:rFonts w:ascii="Corbel" w:hAnsi="Corbel"/>
          <w:lang w:val="en-GB"/>
        </w:rPr>
      </w:pPr>
      <w:r w:rsidRPr="00EF2FC9">
        <w:rPr>
          <w:rFonts w:ascii="Corbel" w:hAnsi="Corbel"/>
          <w:lang w:val="en-GB"/>
        </w:rPr>
        <w:t xml:space="preserve">The Mi-Hy consortium will make its datasets Open Access and upload them to the Project Website </w:t>
      </w:r>
      <w:r w:rsidRPr="00EF2FC9" w:rsidR="00B469A4">
        <w:rPr>
          <w:rFonts w:ascii="Corbel" w:hAnsi="Corbel"/>
          <w:lang w:val="en-GB"/>
        </w:rPr>
        <w:t>and</w:t>
      </w:r>
      <w:r w:rsidRPr="00EF2FC9">
        <w:rPr>
          <w:rFonts w:ascii="Corbel" w:hAnsi="Corbel"/>
          <w:lang w:val="en-GB"/>
        </w:rPr>
        <w:t xml:space="preserve"> to </w:t>
      </w:r>
      <w:proofErr w:type="spellStart"/>
      <w:r w:rsidRPr="00EF2FC9">
        <w:rPr>
          <w:rFonts w:ascii="Corbel" w:hAnsi="Corbel"/>
          <w:lang w:val="en-GB"/>
        </w:rPr>
        <w:t>Zenodo</w:t>
      </w:r>
      <w:proofErr w:type="spellEnd"/>
      <w:r w:rsidRPr="00EF2FC9">
        <w:rPr>
          <w:rFonts w:ascii="Corbel" w:hAnsi="Corbel"/>
          <w:lang w:val="en-GB"/>
        </w:rPr>
        <w:t xml:space="preserve">, the Open Science platform funded by the EU, the Open Hardware Observatory, to assure a unique DOI for each dataset, unless the institution of the primary creator of the relevant publication/data recommends a specific repository. After IP protection has been assessed/secured, useful open access datasets will also be publicly available on the Project Website </w:t>
      </w:r>
      <w:r w:rsidRPr="00EF2FC9" w:rsidR="00B469A4">
        <w:rPr>
          <w:rFonts w:ascii="Corbel" w:hAnsi="Corbel"/>
          <w:lang w:val="en-GB"/>
        </w:rPr>
        <w:t>and</w:t>
      </w:r>
      <w:r w:rsidRPr="00EF2FC9">
        <w:rPr>
          <w:rFonts w:ascii="Corbel" w:hAnsi="Corbel"/>
          <w:lang w:val="en-GB"/>
        </w:rPr>
        <w:t xml:space="preserve"> made available for download.</w:t>
      </w:r>
    </w:p>
    <w:p w:rsidRPr="00EF2FC9" w:rsidR="00010E9C" w:rsidP="00B339CC" w:rsidRDefault="00B339CC" w14:paraId="5F03F717" w14:textId="3C69BED9">
      <w:pPr>
        <w:spacing w:line="276" w:lineRule="auto"/>
        <w:jc w:val="both"/>
        <w:rPr>
          <w:rFonts w:ascii="Corbel" w:hAnsi="Corbel"/>
          <w:lang w:val="en-GB"/>
        </w:rPr>
      </w:pPr>
      <w:r w:rsidRPr="00EF2FC9">
        <w:rPr>
          <w:rFonts w:ascii="Corbel" w:hAnsi="Corbel"/>
          <w:lang w:val="en-GB"/>
        </w:rPr>
        <w:t>.</w:t>
      </w:r>
    </w:p>
    <w:p w:rsidRPr="00EF2FC9" w:rsidR="00010E9C" w:rsidP="00010E9C" w:rsidRDefault="00955EED" w14:paraId="081133EF" w14:textId="2458BA4F">
      <w:pPr>
        <w:pStyle w:val="Heading3"/>
        <w:rPr>
          <w:lang w:val="en-GB" w:eastAsia="fr-FR"/>
        </w:rPr>
      </w:pPr>
      <w:bookmarkStart w:name="_Toc159669224" w:id="14"/>
      <w:r w:rsidRPr="00EF2FC9">
        <w:rPr>
          <w:lang w:val="en-GB" w:eastAsia="fr-FR"/>
        </w:rPr>
        <w:t xml:space="preserve">3.1.1 </w:t>
      </w:r>
      <w:r w:rsidRPr="00EF2FC9" w:rsidR="00010E9C">
        <w:rPr>
          <w:lang w:val="en-GB" w:eastAsia="fr-FR"/>
        </w:rPr>
        <w:t>Persistent Identifiers</w:t>
      </w:r>
      <w:bookmarkEnd w:id="14"/>
    </w:p>
    <w:p w:rsidRPr="00EF2FC9" w:rsidR="00043A1F" w:rsidP="001F0065" w:rsidRDefault="00043A1F" w14:paraId="2E389611"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olor w:val="000000" w:themeColor="text1"/>
          <w:lang w:val="en-GB"/>
        </w:rPr>
      </w:pPr>
    </w:p>
    <w:p w:rsidRPr="00EF2FC9" w:rsidR="00010E9C" w:rsidP="001F0065" w:rsidRDefault="001F0065" w14:paraId="4742BC10" w14:textId="22B08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olor w:val="000000" w:themeColor="text1"/>
          <w:lang w:val="en-GB"/>
        </w:rPr>
      </w:pPr>
      <w:r w:rsidRPr="00EF2FC9">
        <w:rPr>
          <w:rFonts w:ascii="Corbel" w:hAnsi="Corbel"/>
          <w:color w:val="000000" w:themeColor="text1"/>
          <w:lang w:val="en-GB"/>
        </w:rPr>
        <w:t xml:space="preserve">All data and research outputs will be evaluated by the board before making datasets open. </w:t>
      </w:r>
      <w:r w:rsidRPr="00EF2FC9" w:rsidR="00043A1F">
        <w:rPr>
          <w:rFonts w:ascii="Corbel" w:hAnsi="Corbel"/>
          <w:color w:val="000000" w:themeColor="text1"/>
          <w:lang w:val="en-GB"/>
        </w:rPr>
        <w:t xml:space="preserve">For Open Access scientific publications, we will use public shared spaces e.g., </w:t>
      </w:r>
      <w:r w:rsidRPr="00EF2FC9" w:rsidR="00043A1F">
        <w:rPr>
          <w:rFonts w:ascii="Corbel" w:hAnsi="Corbel"/>
          <w:bCs/>
          <w:color w:val="000000" w:themeColor="text1"/>
          <w:lang w:val="en-GB"/>
        </w:rPr>
        <w:t xml:space="preserve">arXiv.org. </w:t>
      </w:r>
      <w:r w:rsidRPr="00EF2FC9" w:rsidR="00043A1F">
        <w:rPr>
          <w:rFonts w:ascii="Corbel" w:hAnsi="Corbel"/>
          <w:color w:val="000000" w:themeColor="text1"/>
          <w:lang w:val="en-GB"/>
        </w:rPr>
        <w:t xml:space="preserve">For green open access </w:t>
      </w:r>
      <w:proofErr w:type="spellStart"/>
      <w:r w:rsidRPr="00EF2FC9" w:rsidR="00043A1F">
        <w:rPr>
          <w:rFonts w:ascii="Corbel" w:hAnsi="Corbel"/>
          <w:color w:val="000000" w:themeColor="text1"/>
          <w:lang w:val="en-GB"/>
        </w:rPr>
        <w:t>Lirias</w:t>
      </w:r>
      <w:proofErr w:type="spellEnd"/>
      <w:r w:rsidRPr="00EF2FC9" w:rsidR="00043A1F">
        <w:rPr>
          <w:rFonts w:ascii="Corbel" w:hAnsi="Corbel"/>
          <w:color w:val="000000" w:themeColor="text1"/>
          <w:lang w:val="en-GB"/>
        </w:rPr>
        <w:t xml:space="preserve"> is used.</w:t>
      </w:r>
      <w:r w:rsidRPr="00EF2FC9" w:rsidR="00043A1F">
        <w:rPr>
          <w:rFonts w:ascii="Corbel" w:hAnsi="Corbel"/>
          <w:bCs/>
          <w:color w:val="000000" w:themeColor="text1"/>
          <w:lang w:val="en-GB"/>
        </w:rPr>
        <w:t xml:space="preserve"> Other</w:t>
      </w:r>
      <w:r w:rsidRPr="00EF2FC9" w:rsidR="00043A1F">
        <w:rPr>
          <w:rFonts w:ascii="Corbel" w:hAnsi="Corbel"/>
          <w:i/>
          <w:color w:val="000000" w:themeColor="text1"/>
          <w:lang w:val="en-GB"/>
        </w:rPr>
        <w:t xml:space="preserve"> </w:t>
      </w:r>
      <w:r w:rsidRPr="00EF2FC9" w:rsidR="00043A1F">
        <w:rPr>
          <w:rFonts w:ascii="Corbel" w:hAnsi="Corbel"/>
          <w:iCs/>
          <w:color w:val="000000" w:themeColor="text1"/>
          <w:lang w:val="en-GB"/>
        </w:rPr>
        <w:t>project outputs</w:t>
      </w:r>
      <w:r w:rsidRPr="00EF2FC9" w:rsidR="00043A1F">
        <w:rPr>
          <w:rFonts w:ascii="Corbel" w:hAnsi="Corbel"/>
          <w:color w:val="000000" w:themeColor="text1"/>
          <w:lang w:val="en-GB"/>
        </w:rPr>
        <w:t xml:space="preserve"> e.g., video, animations, public information are hosted on the Mi-Hy website, the Research Catalogue (www.researchcatalogue.net) and YouTube. </w:t>
      </w:r>
      <w:r w:rsidRPr="00EF2FC9">
        <w:rPr>
          <w:rFonts w:ascii="Corbel" w:hAnsi="Corbel"/>
          <w:color w:val="000000" w:themeColor="text1"/>
          <w:lang w:val="en-GB"/>
        </w:rPr>
        <w:t xml:space="preserve">The consortium foresees a maximum 6-month period during which IP protection will be assessed/secured. The accessibility of research output also follows the publication strategy of the partners. The Periodic Reports will include an update of the datasets that have been produced during the given period </w:t>
      </w:r>
      <w:r w:rsidRPr="00EF2FC9" w:rsidR="00B469A4">
        <w:rPr>
          <w:rFonts w:ascii="Corbel" w:hAnsi="Corbel"/>
          <w:color w:val="000000" w:themeColor="text1"/>
          <w:lang w:val="en-GB"/>
        </w:rPr>
        <w:t>and</w:t>
      </w:r>
      <w:r w:rsidRPr="00EF2FC9">
        <w:rPr>
          <w:rFonts w:ascii="Corbel" w:hAnsi="Corbel"/>
          <w:color w:val="000000" w:themeColor="text1"/>
          <w:lang w:val="en-GB"/>
        </w:rPr>
        <w:t xml:space="preserve"> their accessibility status. After the IP concerns have been addressed </w:t>
      </w:r>
      <w:r w:rsidRPr="00EF2FC9">
        <w:rPr>
          <w:rFonts w:ascii="Corbel" w:hAnsi="Corbel" w:cs="Arial"/>
          <w:color w:val="000000"/>
          <w:lang w:val="en-GB"/>
        </w:rPr>
        <w:t>(non-GDPR sensitive and unbound by confidentiality agreements)</w:t>
      </w:r>
      <w:r w:rsidRPr="00EF2FC9">
        <w:rPr>
          <w:rFonts w:ascii="Corbel" w:hAnsi="Corbel"/>
          <w:color w:val="000000" w:themeColor="text1"/>
          <w:lang w:val="en-GB"/>
        </w:rPr>
        <w:t xml:space="preserve">, datasets will </w:t>
      </w:r>
      <w:r w:rsidRPr="00EF2FC9">
        <w:rPr>
          <w:rFonts w:ascii="Corbel" w:hAnsi="Corbel"/>
          <w:bCs/>
          <w:color w:val="000000" w:themeColor="text1"/>
          <w:lang w:val="en-GB"/>
        </w:rPr>
        <w:t>be publicly available, as discussed above. Datasets that are used in scientific publications or used to train Mi-Hy’s published machine learning algorithms will be given DOI and made publicly available, being deposited</w:t>
      </w:r>
      <w:r w:rsidRPr="00EF2FC9">
        <w:rPr>
          <w:rFonts w:ascii="Corbel" w:hAnsi="Corbel" w:cs="Arial"/>
          <w:color w:val="000000"/>
          <w:lang w:val="en-GB"/>
        </w:rPr>
        <w:t xml:space="preserve"> in online trusted repositories such as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with programming code deposited in GitHub and/or GitLab.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automatically assigns a persistent identifier (DOI) to all inputs, and the GitHub and GitLab repositories will be linked within the appropriate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repositories. </w:t>
      </w:r>
      <w:r w:rsidRPr="00EF2FC9">
        <w:rPr>
          <w:rFonts w:ascii="Corbel" w:hAnsi="Corbel"/>
          <w:color w:val="000000" w:themeColor="text1"/>
          <w:lang w:val="en-GB"/>
        </w:rPr>
        <w:t xml:space="preserve">KUL’s institutional repository RDR (https://rdr.kuleuven.be) will be used to ensure that all data has a </w:t>
      </w:r>
      <w:proofErr w:type="gramStart"/>
      <w:r w:rsidRPr="00EF2FC9">
        <w:rPr>
          <w:rFonts w:ascii="Corbel" w:hAnsi="Corbel"/>
          <w:color w:val="000000" w:themeColor="text1"/>
          <w:lang w:val="en-GB"/>
        </w:rPr>
        <w:t>DOI</w:t>
      </w:r>
      <w:proofErr w:type="gramEnd"/>
      <w:r w:rsidRPr="00EF2FC9">
        <w:rPr>
          <w:rFonts w:ascii="Corbel" w:hAnsi="Corbel"/>
          <w:color w:val="000000" w:themeColor="text1"/>
          <w:lang w:val="en-GB"/>
        </w:rPr>
        <w:t xml:space="preserve"> and metadata can be added so it is findable.</w:t>
      </w:r>
      <w:r w:rsidRPr="00EF2FC9">
        <w:rPr>
          <w:rFonts w:ascii="Corbel" w:hAnsi="Corbel"/>
          <w:bCs/>
          <w:color w:val="000000" w:themeColor="text1"/>
          <w:lang w:val="en-GB"/>
        </w:rPr>
        <w:t xml:space="preserve"> </w:t>
      </w:r>
      <w:r w:rsidRPr="00EF2FC9">
        <w:rPr>
          <w:rFonts w:ascii="Corbel" w:hAnsi="Corbel"/>
          <w:color w:val="000000" w:themeColor="text1"/>
          <w:lang w:val="en-GB"/>
        </w:rPr>
        <w:t>If open access is not possible, reasons for restricted data sharing for datasets will be given</w:t>
      </w:r>
      <w:r w:rsidRPr="00EF2FC9" w:rsidR="009D0D3D">
        <w:rPr>
          <w:rFonts w:ascii="Corbel" w:hAnsi="Corbel" w:cs="Arial"/>
          <w:color w:val="000000"/>
          <w:lang w:val="en-GB"/>
        </w:rPr>
        <w:t>.</w:t>
      </w:r>
    </w:p>
    <w:p w:rsidRPr="00EF2FC9" w:rsidR="00010E9C" w:rsidP="00DD3547" w:rsidRDefault="00010E9C" w14:paraId="2B936252" w14:textId="77777777">
      <w:pPr>
        <w:rPr>
          <w:lang w:val="en-GB" w:eastAsia="fr-FR"/>
        </w:rPr>
      </w:pPr>
    </w:p>
    <w:p w:rsidRPr="00EF2FC9" w:rsidR="00010E9C" w:rsidP="009D0D3D" w:rsidRDefault="009D0D3D" w14:paraId="302A039C" w14:textId="7911DF0E">
      <w:pPr>
        <w:pStyle w:val="Heading3"/>
        <w:rPr>
          <w:lang w:val="en-GB"/>
        </w:rPr>
      </w:pPr>
      <w:bookmarkStart w:name="_Toc159669225" w:id="15"/>
      <w:r w:rsidRPr="00EF2FC9">
        <w:rPr>
          <w:lang w:val="en-GB"/>
        </w:rPr>
        <w:lastRenderedPageBreak/>
        <w:t xml:space="preserve">3.1.2 </w:t>
      </w:r>
      <w:r w:rsidRPr="00EF2FC9" w:rsidR="00010E9C">
        <w:rPr>
          <w:lang w:val="en-GB"/>
        </w:rPr>
        <w:t>Metadata, searchability, and indexing</w:t>
      </w:r>
      <w:bookmarkEnd w:id="15"/>
    </w:p>
    <w:p w:rsidRPr="00EF2FC9" w:rsidR="00010E9C" w:rsidP="00DD3547" w:rsidRDefault="00010E9C" w14:paraId="0FD4678F" w14:textId="77777777">
      <w:pPr>
        <w:rPr>
          <w:lang w:val="en-GB" w:eastAsia="fr-FR"/>
        </w:rPr>
      </w:pPr>
    </w:p>
    <w:p w:rsidRPr="00EF2FC9" w:rsidR="00010E9C" w:rsidP="000524B0" w:rsidRDefault="009D0D3D" w14:paraId="519C05E5" w14:textId="5430E14A">
      <w:pPr>
        <w:spacing w:line="276" w:lineRule="auto"/>
        <w:jc w:val="both"/>
        <w:rPr>
          <w:rFonts w:ascii="Corbel" w:hAnsi="Corbel"/>
          <w:lang w:val="en-GB" w:eastAsia="en-GB"/>
        </w:rPr>
      </w:pPr>
      <w:r w:rsidRPr="00EF2FC9">
        <w:rPr>
          <w:rFonts w:ascii="Corbel" w:hAnsi="Corbel" w:cs="Arial"/>
          <w:color w:val="000000"/>
          <w:lang w:val="en-GB"/>
        </w:rPr>
        <w:t xml:space="preserve">Data deposited in </w:t>
      </w:r>
      <w:r w:rsidRPr="00EF2FC9">
        <w:rPr>
          <w:rFonts w:ascii="Corbel" w:hAnsi="Corbel" w:cs="Arial"/>
          <w:color w:val="000000"/>
          <w:lang w:val="en-GB"/>
        </w:rPr>
        <w:t>Zenodo</w:t>
      </w:r>
      <w:r w:rsidRPr="00EF2FC9">
        <w:rPr>
          <w:rFonts w:ascii="Corbel" w:hAnsi="Corbel" w:cs="Arial"/>
          <w:color w:val="000000"/>
          <w:lang w:val="en-GB"/>
        </w:rPr>
        <w:t xml:space="preserve"> will always be described with </w:t>
      </w:r>
      <w:r w:rsidRPr="00EF2FC9">
        <w:rPr>
          <w:rFonts w:ascii="Corbel" w:hAnsi="Corbel"/>
          <w:lang w:val="en-GB"/>
        </w:rPr>
        <w:t>metadata</w:t>
      </w:r>
      <w:r w:rsidRPr="00EF2FC9" w:rsidR="000524B0">
        <w:rPr>
          <w:rFonts w:ascii="Corbel" w:hAnsi="Corbel"/>
          <w:lang w:val="en-GB"/>
        </w:rPr>
        <w:t xml:space="preserve"> and is compliant with </w:t>
      </w:r>
      <w:r w:rsidRPr="000524B0" w:rsidR="000524B0">
        <w:rPr>
          <w:rFonts w:ascii="Corbel" w:hAnsi="Corbel"/>
          <w:lang w:val="en-GB" w:eastAsia="en-GB"/>
        </w:rPr>
        <w:t>DataCite</w:t>
      </w:r>
      <w:r w:rsidRPr="00EF2FC9" w:rsidR="000524B0">
        <w:rPr>
          <w:rFonts w:ascii="Corbel" w:hAnsi="Corbel"/>
          <w:lang w:val="en-GB" w:eastAsia="en-GB"/>
        </w:rPr>
        <w:t xml:space="preserve">, </w:t>
      </w:r>
      <w:r w:rsidRPr="000524B0" w:rsidR="000524B0">
        <w:rPr>
          <w:rFonts w:ascii="Corbel" w:hAnsi="Corbel"/>
          <w:lang w:val="en-GB" w:eastAsia="en-GB"/>
        </w:rPr>
        <w:t>a leading global non-profit organization that provides persistent identifiers (specifically DOIs) for research data and other research outputs</w:t>
      </w:r>
      <w:r w:rsidRPr="00EF2FC9" w:rsidR="001F0065">
        <w:rPr>
          <w:rFonts w:ascii="Corbel" w:hAnsi="Corbel"/>
          <w:lang w:val="en-GB"/>
        </w:rPr>
        <w:t>. The ISA framework will be used for metadata in combination with</w:t>
      </w:r>
      <w:r w:rsidRPr="00EF2FC9" w:rsidR="001F0065">
        <w:rPr>
          <w:rFonts w:ascii="Corbel" w:hAnsi="Corbel"/>
          <w:color w:val="000000" w:themeColor="text1"/>
          <w:shd w:val="clear" w:color="auto" w:fill="FFFFFF"/>
          <w:lang w:val="en-GB"/>
        </w:rPr>
        <w:t xml:space="preserve"> the </w:t>
      </w:r>
      <w:r w:rsidRPr="00EF2FC9" w:rsidR="001F0065">
        <w:rPr>
          <w:rFonts w:ascii="Corbel" w:hAnsi="Corbel"/>
          <w:color w:val="000000" w:themeColor="text1"/>
          <w:lang w:val="en-GB"/>
        </w:rPr>
        <w:t xml:space="preserve">metadata standard for the field of inquiry. </w:t>
      </w:r>
      <w:r w:rsidRPr="00EF2FC9">
        <w:rPr>
          <w:rFonts w:ascii="Corbel" w:hAnsi="Corbel" w:cs="Arial"/>
          <w:color w:val="000000"/>
          <w:lang w:val="en-GB"/>
        </w:rPr>
        <w:t>Specifically,</w:t>
      </w:r>
      <w:r w:rsidRPr="00EF2FC9" w:rsidR="00434846">
        <w:rPr>
          <w:rFonts w:ascii="Corbel" w:hAnsi="Corbel" w:cs="Arial"/>
          <w:color w:val="000000"/>
          <w:lang w:val="en-GB"/>
        </w:rPr>
        <w:t xml:space="preserve"> </w:t>
      </w:r>
      <w:r w:rsidRPr="00EF2FC9">
        <w:rPr>
          <w:rFonts w:ascii="Corbel" w:hAnsi="Corbel" w:cs="Arial"/>
          <w:color w:val="000000"/>
          <w:lang w:val="en-GB"/>
        </w:rPr>
        <w:t>the metadata will always include the persistent identifier of the data it is related to, and the</w:t>
      </w:r>
      <w:r w:rsidRPr="00EF2FC9" w:rsidR="00434846">
        <w:rPr>
          <w:rFonts w:ascii="Corbel" w:hAnsi="Corbel" w:cs="Arial"/>
          <w:color w:val="000000"/>
          <w:lang w:val="en-GB"/>
        </w:rPr>
        <w:t xml:space="preserve"> </w:t>
      </w:r>
      <w:r w:rsidRPr="00EF2FC9">
        <w:rPr>
          <w:rFonts w:ascii="Corbel" w:hAnsi="Corbel" w:cs="Arial"/>
          <w:color w:val="000000"/>
          <w:lang w:val="en-GB"/>
        </w:rPr>
        <w:t xml:space="preserve">metadata of each deposit will be indexed and searchable after publishing in </w:t>
      </w:r>
      <w:r w:rsidRPr="00EF2FC9">
        <w:rPr>
          <w:rFonts w:ascii="Corbel" w:hAnsi="Corbel" w:cs="Arial"/>
          <w:color w:val="000000"/>
          <w:lang w:val="en-GB"/>
        </w:rPr>
        <w:t>Zenodo’s</w:t>
      </w:r>
      <w:r w:rsidRPr="00EF2FC9">
        <w:rPr>
          <w:rFonts w:ascii="Corbel" w:hAnsi="Corbel" w:cs="Arial"/>
          <w:color w:val="000000"/>
          <w:lang w:val="en-GB"/>
        </w:rPr>
        <w:t xml:space="preserve"> search</w:t>
      </w:r>
      <w:r w:rsidRPr="00EF2FC9" w:rsidR="00434846">
        <w:rPr>
          <w:rFonts w:ascii="Corbel" w:hAnsi="Corbel" w:cs="Arial"/>
          <w:color w:val="000000"/>
          <w:lang w:val="en-GB"/>
        </w:rPr>
        <w:t xml:space="preserve"> </w:t>
      </w:r>
      <w:r w:rsidRPr="00EF2FC9">
        <w:rPr>
          <w:rFonts w:ascii="Corbel" w:hAnsi="Corbel" w:cs="Arial"/>
          <w:color w:val="000000"/>
          <w:lang w:val="en-GB"/>
        </w:rPr>
        <w:t xml:space="preserve">engine. </w:t>
      </w:r>
      <w:r w:rsidRPr="00EF2FC9" w:rsidR="001F0065">
        <w:rPr>
          <w:rFonts w:ascii="Corbel" w:hAnsi="Corbel"/>
          <w:color w:val="000000" w:themeColor="text1"/>
          <w:lang w:val="en-GB"/>
        </w:rPr>
        <w:t xml:space="preserve">The data will be stored in open non-proprietary formats such as (JPEG/PNG/TIFF, PDF, JSON, CSV, RDF). If proprietary formats are used internally, a usable copy will be available in one of the recommended open formats. </w:t>
      </w:r>
      <w:r w:rsidRPr="00EF2FC9" w:rsidR="001F0065">
        <w:rPr>
          <w:rFonts w:ascii="Corbel" w:hAnsi="Corbel"/>
          <w:color w:val="000000" w:themeColor="text1"/>
          <w:shd w:val="clear" w:color="auto" w:fill="FFFFFF"/>
          <w:lang w:val="en-GB"/>
        </w:rPr>
        <w:t xml:space="preserve">As Mi-Hy will link data from different fields into a common modelling system, the consortium may need to introduce new metadata. </w:t>
      </w:r>
      <w:r w:rsidRPr="00EF2FC9" w:rsidR="001F0065">
        <w:rPr>
          <w:rFonts w:ascii="Corbel" w:hAnsi="Corbel"/>
          <w:color w:val="000000" w:themeColor="text1"/>
          <w:lang w:val="en-GB"/>
        </w:rPr>
        <w:t xml:space="preserve">Data sharing </w:t>
      </w:r>
      <w:r w:rsidRPr="00EF2FC9" w:rsidR="000524B0">
        <w:rPr>
          <w:rFonts w:ascii="Corbel" w:hAnsi="Corbel"/>
          <w:color w:val="000000" w:themeColor="text1"/>
          <w:lang w:val="en-GB"/>
        </w:rPr>
        <w:t>and</w:t>
      </w:r>
      <w:r w:rsidRPr="00EF2FC9" w:rsidR="001F0065">
        <w:rPr>
          <w:rFonts w:ascii="Corbel" w:hAnsi="Corbel"/>
          <w:color w:val="000000" w:themeColor="text1"/>
          <w:lang w:val="en-GB"/>
        </w:rPr>
        <w:t xml:space="preserve"> transfer within the consortium either goes through a protected server storage managed by the consortium (for non-real-time data exchange) or over encrypted channels (VPN, SSH tunnel) for real-time data. </w:t>
      </w:r>
      <w:r w:rsidRPr="00EF2FC9">
        <w:rPr>
          <w:rFonts w:ascii="Corbel" w:hAnsi="Corbel" w:cs="Arial"/>
          <w:color w:val="000000"/>
          <w:lang w:val="en-GB"/>
        </w:rPr>
        <w:t xml:space="preserve">Finally, all relevant materials will be directed to </w:t>
      </w:r>
      <w:r w:rsidRPr="00EF2FC9">
        <w:rPr>
          <w:rFonts w:ascii="Corbel" w:hAnsi="Corbel" w:cs="Arial"/>
          <w:color w:val="000000"/>
          <w:lang w:val="en-GB"/>
        </w:rPr>
        <w:t>DataCite</w:t>
      </w:r>
      <w:r w:rsidRPr="00EF2FC9">
        <w:rPr>
          <w:rFonts w:ascii="Corbel" w:hAnsi="Corbel" w:cs="Arial"/>
          <w:color w:val="000000"/>
          <w:lang w:val="en-GB"/>
        </w:rPr>
        <w:t xml:space="preserve"> servers during DOI registration</w:t>
      </w:r>
      <w:r w:rsidRPr="00EF2FC9" w:rsidR="00434846">
        <w:rPr>
          <w:rFonts w:ascii="Corbel" w:hAnsi="Corbel" w:cs="Arial"/>
          <w:color w:val="000000"/>
          <w:lang w:val="en-GB"/>
        </w:rPr>
        <w:t xml:space="preserve"> </w:t>
      </w:r>
      <w:r w:rsidRPr="00EF2FC9">
        <w:rPr>
          <w:rFonts w:ascii="Corbel" w:hAnsi="Corbel" w:cs="Arial"/>
          <w:color w:val="000000"/>
          <w:lang w:val="en-GB"/>
        </w:rPr>
        <w:t xml:space="preserve">and indexed therein. </w:t>
      </w:r>
      <w:r w:rsidRPr="00EF2FC9">
        <w:rPr>
          <w:rFonts w:ascii="Corbel" w:hAnsi="Corbel" w:cs="Arial"/>
          <w:color w:val="000000"/>
          <w:lang w:val="en-GB"/>
        </w:rPr>
        <w:t>Zenodo</w:t>
      </w:r>
      <w:r w:rsidRPr="00EF2FC9">
        <w:rPr>
          <w:rFonts w:ascii="Corbel" w:hAnsi="Corbel" w:cs="Arial"/>
          <w:color w:val="000000"/>
          <w:lang w:val="en-GB"/>
        </w:rPr>
        <w:t xml:space="preserve"> automatically catalogues the metadata, with relevant statistics reported, such that the data and metadata can be seamlessly harvested through the platform. Additionally, the metadata will (whenever possible) contain the following: (</w:t>
      </w:r>
      <w:r w:rsidRPr="00EF2FC9">
        <w:rPr>
          <w:rFonts w:ascii="Corbel" w:hAnsi="Corbel" w:cs="Arial"/>
          <w:color w:val="000000"/>
          <w:lang w:val="en-GB"/>
        </w:rPr>
        <w:t>i</w:t>
      </w:r>
      <w:r w:rsidRPr="00EF2FC9">
        <w:rPr>
          <w:rFonts w:ascii="Corbel" w:hAnsi="Corbel" w:cs="Arial"/>
          <w:color w:val="000000"/>
          <w:lang w:val="en-GB"/>
        </w:rPr>
        <w:t>) the terms “European</w:t>
      </w:r>
      <w:r w:rsidRPr="00EF2FC9" w:rsidR="00434846">
        <w:rPr>
          <w:rFonts w:ascii="Corbel" w:hAnsi="Corbel" w:cs="Arial"/>
          <w:color w:val="000000"/>
          <w:lang w:val="en-GB"/>
        </w:rPr>
        <w:t xml:space="preserve"> </w:t>
      </w:r>
      <w:r w:rsidRPr="00EF2FC9">
        <w:rPr>
          <w:rFonts w:ascii="Corbel" w:hAnsi="Corbel" w:cs="Arial"/>
          <w:color w:val="000000"/>
          <w:lang w:val="en-GB"/>
        </w:rPr>
        <w:t>Union (EU)”</w:t>
      </w:r>
      <w:r w:rsidRPr="00EF2FC9" w:rsidR="000524B0">
        <w:rPr>
          <w:rFonts w:ascii="Corbel" w:hAnsi="Corbel" w:cs="Arial"/>
          <w:color w:val="000000"/>
          <w:lang w:val="en-GB"/>
        </w:rPr>
        <w:t>, “European Innovation Council (EIC)”</w:t>
      </w:r>
      <w:r w:rsidRPr="00EF2FC9">
        <w:rPr>
          <w:rFonts w:ascii="Corbel" w:hAnsi="Corbel" w:cs="Arial"/>
          <w:color w:val="000000"/>
          <w:lang w:val="en-GB"/>
        </w:rPr>
        <w:t xml:space="preserve"> and “</w:t>
      </w:r>
      <w:r w:rsidRPr="00EF2FC9" w:rsidR="000524B0">
        <w:rPr>
          <w:rFonts w:ascii="Corbel" w:hAnsi="Corbel" w:cs="Arial"/>
          <w:color w:val="000000"/>
          <w:lang w:val="en-GB"/>
        </w:rPr>
        <w:t>Carbon Dioxide and Nitrogen Valorisation and Management Pathfinder Challenges</w:t>
      </w:r>
      <w:r w:rsidRPr="00EF2FC9">
        <w:rPr>
          <w:rFonts w:ascii="Corbel" w:hAnsi="Corbel" w:cs="Arial"/>
          <w:color w:val="000000"/>
          <w:lang w:val="en-GB"/>
        </w:rPr>
        <w:t>”; (ii) “</w:t>
      </w:r>
      <w:r w:rsidRPr="00EF2FC9" w:rsidR="000524B0">
        <w:rPr>
          <w:rFonts w:ascii="Corbel" w:hAnsi="Corbel" w:cs="Arial"/>
          <w:color w:val="000000"/>
          <w:lang w:val="en-GB"/>
        </w:rPr>
        <w:t>Microbial Hydroponics</w:t>
      </w:r>
      <w:r w:rsidRPr="00EF2FC9">
        <w:rPr>
          <w:rFonts w:ascii="Corbel" w:hAnsi="Corbel" w:cs="Arial"/>
          <w:color w:val="000000"/>
          <w:lang w:val="en-GB"/>
        </w:rPr>
        <w:t>” (name of the project); (iii) “</w:t>
      </w:r>
      <w:r w:rsidRPr="00EF2FC9" w:rsidR="000524B0">
        <w:rPr>
          <w:rFonts w:ascii="Corbel" w:hAnsi="Corbel" w:cs="Arial"/>
          <w:color w:val="000000"/>
          <w:lang w:val="en-GB"/>
        </w:rPr>
        <w:t>Mi-Hy</w:t>
      </w:r>
      <w:r w:rsidRPr="00EF2FC9">
        <w:rPr>
          <w:rFonts w:ascii="Corbel" w:hAnsi="Corbel" w:cs="Arial"/>
          <w:color w:val="000000"/>
          <w:lang w:val="en-GB"/>
        </w:rPr>
        <w:t>” (the project acronym);</w:t>
      </w:r>
      <w:r w:rsidRPr="00EF2FC9" w:rsidR="00434846">
        <w:rPr>
          <w:rFonts w:ascii="Corbel" w:hAnsi="Corbel" w:cs="Arial"/>
          <w:color w:val="000000"/>
          <w:lang w:val="en-GB"/>
        </w:rPr>
        <w:t xml:space="preserve"> </w:t>
      </w:r>
      <w:r w:rsidRPr="00EF2FC9">
        <w:rPr>
          <w:rFonts w:ascii="Corbel" w:hAnsi="Corbel" w:cs="Arial"/>
          <w:color w:val="000000"/>
          <w:lang w:val="en-GB"/>
        </w:rPr>
        <w:t xml:space="preserve">(iv) </w:t>
      </w:r>
      <w:r w:rsidRPr="00EF2FC9">
        <w:rPr>
          <w:rFonts w:ascii="Corbel" w:hAnsi="Corbel" w:cs="Arial"/>
          <w:color w:val="000000" w:themeColor="text1"/>
          <w:lang w:val="en-GB"/>
        </w:rPr>
        <w:t>“</w:t>
      </w:r>
      <w:r w:rsidRPr="00EF2FC9" w:rsidR="000524B0">
        <w:rPr>
          <w:rFonts w:ascii="Corbel" w:hAnsi="Corbel"/>
          <w:color w:val="000000" w:themeColor="text1"/>
          <w:shd w:val="clear" w:color="auto" w:fill="FFFFFF"/>
          <w:lang w:val="en-GB"/>
        </w:rPr>
        <w:t>101114746</w:t>
      </w:r>
      <w:r w:rsidRPr="00EF2FC9" w:rsidR="000524B0">
        <w:rPr>
          <w:rStyle w:val="apple-converted-space"/>
          <w:rFonts w:ascii="Corbel" w:hAnsi="Corbel"/>
          <w:color w:val="000000" w:themeColor="text1"/>
          <w:shd w:val="clear" w:color="auto" w:fill="FFFFFF"/>
          <w:lang w:val="en-GB"/>
        </w:rPr>
        <w:t> </w:t>
      </w:r>
      <w:r w:rsidRPr="00EF2FC9">
        <w:rPr>
          <w:rFonts w:ascii="Corbel" w:hAnsi="Corbel" w:cs="Arial"/>
          <w:color w:val="000000" w:themeColor="text1"/>
          <w:lang w:val="en-GB"/>
        </w:rPr>
        <w:t xml:space="preserve">” </w:t>
      </w:r>
      <w:r w:rsidRPr="00EF2FC9">
        <w:rPr>
          <w:rFonts w:ascii="Corbel" w:hAnsi="Corbel" w:cs="Arial"/>
          <w:color w:val="000000"/>
          <w:lang w:val="en-GB"/>
        </w:rPr>
        <w:t>(the project/grant number); (v) the publication date in case of a scientific publication or the date it is deposited in the repository; (vi) the PID (</w:t>
      </w:r>
      <w:r w:rsidRPr="5FE25513">
        <w:rPr>
          <w:rFonts w:ascii="Corbel" w:hAnsi="Corbel" w:cs="Arial"/>
          <w:i w:val="1"/>
          <w:iCs w:val="1"/>
          <w:color w:val="000000"/>
          <w:lang w:val="en-GB"/>
        </w:rPr>
        <w:t>i.e.</w:t>
      </w:r>
      <w:r w:rsidRPr="00EF2FC9">
        <w:rPr>
          <w:rFonts w:ascii="Corbel" w:hAnsi="Corbel" w:cs="Arial"/>
          <w:color w:val="000000"/>
          <w:lang w:val="en-GB"/>
        </w:rPr>
        <w:t>, DOI), which is automatically</w:t>
      </w:r>
      <w:r w:rsidRPr="00EF2FC9" w:rsidR="00434846">
        <w:rPr>
          <w:rFonts w:ascii="Corbel" w:hAnsi="Corbel" w:cs="Arial"/>
          <w:color w:val="000000"/>
          <w:lang w:val="en-GB"/>
        </w:rPr>
        <w:t xml:space="preserve"> </w:t>
      </w:r>
      <w:r w:rsidRPr="00EF2FC9">
        <w:rPr>
          <w:rFonts w:ascii="Corbel" w:hAnsi="Corbel" w:cs="Arial"/>
          <w:color w:val="000000"/>
          <w:lang w:val="en-GB"/>
        </w:rPr>
        <w:t xml:space="preserve">assigned when using </w:t>
      </w:r>
      <w:r w:rsidRPr="00EF2FC9">
        <w:rPr>
          <w:rFonts w:ascii="Corbel" w:hAnsi="Corbel" w:cs="Arial"/>
          <w:color w:val="000000"/>
          <w:lang w:val="en-GB"/>
        </w:rPr>
        <w:t>Zenodo</w:t>
      </w:r>
      <w:r w:rsidRPr="00EF2FC9">
        <w:rPr>
          <w:rFonts w:ascii="Corbel" w:hAnsi="Corbel" w:cs="Arial"/>
          <w:color w:val="000000"/>
          <w:lang w:val="en-GB"/>
        </w:rPr>
        <w:t>.</w:t>
      </w:r>
    </w:p>
    <w:p w:rsidRPr="00EF2FC9" w:rsidR="00010E9C" w:rsidP="00DD3547" w:rsidRDefault="00010E9C" w14:paraId="456CAFA7" w14:textId="77777777">
      <w:pPr>
        <w:rPr>
          <w:lang w:val="en-GB" w:eastAsia="fr-FR"/>
        </w:rPr>
      </w:pPr>
    </w:p>
    <w:p w:rsidRPr="00EF2FC9" w:rsidR="00010E9C" w:rsidP="00010E9C" w:rsidRDefault="009D0D3D" w14:paraId="2F51F1B6" w14:textId="6133A110">
      <w:pPr>
        <w:pStyle w:val="Heading2"/>
        <w:rPr>
          <w:lang w:val="en-GB" w:eastAsia="fr-FR"/>
        </w:rPr>
      </w:pPr>
      <w:bookmarkStart w:name="_Toc159669226" w:id="16"/>
      <w:r w:rsidRPr="00EF2FC9">
        <w:rPr>
          <w:lang w:val="en-GB" w:eastAsia="fr-FR"/>
        </w:rPr>
        <w:t xml:space="preserve">3.2 </w:t>
      </w:r>
      <w:r w:rsidRPr="00EF2FC9" w:rsidR="00010E9C">
        <w:rPr>
          <w:lang w:val="en-GB" w:eastAsia="fr-FR"/>
        </w:rPr>
        <w:t>Accessibility</w:t>
      </w:r>
      <w:bookmarkEnd w:id="16"/>
    </w:p>
    <w:p w:rsidRPr="00EF2FC9" w:rsidR="00010E9C" w:rsidP="00DD3547" w:rsidRDefault="00010E9C" w14:paraId="27D72020" w14:textId="77777777">
      <w:pPr>
        <w:rPr>
          <w:lang w:val="en-GB" w:eastAsia="fr-FR"/>
        </w:rPr>
      </w:pPr>
    </w:p>
    <w:p w:rsidRPr="00EF2FC9" w:rsidR="00010E9C" w:rsidP="0046092F" w:rsidRDefault="0046092F" w14:paraId="1B5FE9CA" w14:textId="6DE84B8F">
      <w:pPr>
        <w:pStyle w:val="Heading3"/>
        <w:rPr>
          <w:lang w:val="en-GB"/>
        </w:rPr>
      </w:pPr>
      <w:bookmarkStart w:name="_Toc159669227" w:id="17"/>
      <w:r w:rsidRPr="00EF2FC9">
        <w:rPr>
          <w:lang w:val="en-GB"/>
        </w:rPr>
        <w:t xml:space="preserve">3.2.1 </w:t>
      </w:r>
      <w:r w:rsidRPr="00EF2FC9" w:rsidR="00010E9C">
        <w:rPr>
          <w:lang w:val="en-GB"/>
        </w:rPr>
        <w:t>Trusted repositories</w:t>
      </w:r>
      <w:bookmarkEnd w:id="17"/>
    </w:p>
    <w:p w:rsidRPr="00EF2FC9" w:rsidR="00010E9C" w:rsidP="00DD3547" w:rsidRDefault="00010E9C" w14:paraId="4C29AC9C" w14:textId="77777777">
      <w:pPr>
        <w:rPr>
          <w:lang w:val="en-GB" w:eastAsia="fr-FR"/>
        </w:rPr>
      </w:pPr>
    </w:p>
    <w:p w:rsidRPr="00EF2FC9" w:rsidR="00434846" w:rsidP="00434846" w:rsidRDefault="0046092F" w14:paraId="62B2C1EE"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All data generated and/or collected through the project that can be made publicly available (</w:t>
      </w:r>
      <w:r w:rsidRPr="0E2D4DE9">
        <w:rPr>
          <w:rFonts w:ascii="Corbel" w:hAnsi="Corbel" w:cs="Arial"/>
          <w:i w:val="1"/>
          <w:iCs w:val="1"/>
          <w:color w:val="000000"/>
          <w:lang w:val="en-GB"/>
        </w:rPr>
        <w:t>i.e.</w:t>
      </w:r>
      <w:r w:rsidRPr="00EF2FC9">
        <w:rPr>
          <w:rFonts w:ascii="Corbel" w:hAnsi="Corbel" w:cs="Arial"/>
          <w:color w:val="000000"/>
          <w:lang w:val="en-GB"/>
        </w:rPr>
        <w:t>,</w:t>
      </w:r>
      <w:r w:rsidRPr="00EF2FC9" w:rsidR="00434846">
        <w:rPr>
          <w:rFonts w:ascii="Corbel" w:hAnsi="Corbel" w:cs="Arial"/>
          <w:color w:val="000000"/>
          <w:lang w:val="en-GB"/>
        </w:rPr>
        <w:t xml:space="preserve"> </w:t>
      </w:r>
      <w:r w:rsidRPr="00EF2FC9">
        <w:rPr>
          <w:rFonts w:ascii="Corbel" w:hAnsi="Corbel" w:cs="Arial"/>
          <w:color w:val="000000"/>
          <w:lang w:val="en-GB"/>
        </w:rPr>
        <w:t>non-GDPR sensitive data and unbound to confidentiality agreements) will be deposited online in</w:t>
      </w:r>
      <w:r w:rsidRPr="00EF2FC9" w:rsidR="00434846">
        <w:rPr>
          <w:rFonts w:ascii="Corbel" w:hAnsi="Corbel" w:cs="Arial"/>
          <w:color w:val="000000"/>
          <w:lang w:val="en-GB"/>
        </w:rPr>
        <w:t xml:space="preserve"> </w:t>
      </w:r>
      <w:r w:rsidRPr="00EF2FC9">
        <w:rPr>
          <w:rFonts w:ascii="Corbel" w:hAnsi="Corbel" w:cs="Arial"/>
          <w:color w:val="000000"/>
          <w:lang w:val="en-GB"/>
        </w:rPr>
        <w:t xml:space="preserve">a trusted repository. The main repositories that will be used are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for the general content</w:t>
      </w:r>
      <w:r w:rsidRPr="00EF2FC9" w:rsidR="00434846">
        <w:rPr>
          <w:rFonts w:ascii="Corbel" w:hAnsi="Corbel" w:cs="Arial"/>
          <w:color w:val="000000"/>
          <w:lang w:val="en-GB"/>
        </w:rPr>
        <w:t xml:space="preserve"> </w:t>
      </w:r>
      <w:r w:rsidRPr="00EF2FC9">
        <w:rPr>
          <w:rFonts w:ascii="Corbel" w:hAnsi="Corbel" w:cs="Arial"/>
          <w:color w:val="000000"/>
          <w:lang w:val="en-GB"/>
        </w:rPr>
        <w:t>and GitHub and GitLab for programming code (</w:t>
      </w:r>
      <w:r w:rsidRPr="0E2D4DE9">
        <w:rPr>
          <w:rFonts w:ascii="Corbel" w:hAnsi="Corbel" w:cs="Arial"/>
          <w:i w:val="1"/>
          <w:iCs w:val="1"/>
          <w:color w:val="000000"/>
          <w:lang w:val="en-GB"/>
        </w:rPr>
        <w:t>e.g</w:t>
      </w:r>
      <w:r w:rsidRPr="00EF2FC9">
        <w:rPr>
          <w:rFonts w:ascii="Corbel" w:hAnsi="Corbel" w:cs="Arial"/>
          <w:color w:val="000000"/>
          <w:lang w:val="en-GB"/>
        </w:rPr>
        <w:t>., written in R). Data entered in GitHub/GitLab</w:t>
      </w:r>
      <w:r w:rsidRPr="00EF2FC9" w:rsidR="00434846">
        <w:rPr>
          <w:rFonts w:ascii="Corbel" w:hAnsi="Corbel" w:cs="Arial"/>
          <w:color w:val="000000"/>
          <w:lang w:val="en-GB"/>
        </w:rPr>
        <w:t xml:space="preserve"> </w:t>
      </w:r>
      <w:r w:rsidRPr="00EF2FC9">
        <w:rPr>
          <w:rFonts w:ascii="Corbel" w:hAnsi="Corbel" w:cs="Arial"/>
          <w:color w:val="000000"/>
          <w:lang w:val="en-GB"/>
        </w:rPr>
        <w:t xml:space="preserve">will be linked to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All open access data in the repositories will by licensed through CC-BY,</w:t>
      </w:r>
      <w:r w:rsidRPr="00EF2FC9" w:rsidR="00434846">
        <w:rPr>
          <w:rFonts w:ascii="Corbel" w:hAnsi="Corbel" w:cs="Arial"/>
          <w:color w:val="000000"/>
          <w:lang w:val="en-GB"/>
        </w:rPr>
        <w:t xml:space="preserve"> </w:t>
      </w:r>
      <w:r w:rsidRPr="00EF2FC9">
        <w:rPr>
          <w:rFonts w:ascii="Corbel" w:hAnsi="Corbel" w:cs="Arial"/>
          <w:color w:val="000000"/>
          <w:lang w:val="en-GB"/>
        </w:rPr>
        <w:t>CC-0, or an equivalent license. Publications generated using project data will be deposited in a</w:t>
      </w:r>
      <w:r w:rsidRPr="00EF2FC9" w:rsidR="00434846">
        <w:rPr>
          <w:rFonts w:ascii="Corbel" w:hAnsi="Corbel" w:cs="Arial"/>
          <w:color w:val="000000"/>
          <w:lang w:val="en-GB"/>
        </w:rPr>
        <w:t xml:space="preserve"> </w:t>
      </w:r>
      <w:r w:rsidRPr="00EF2FC9">
        <w:rPr>
          <w:rFonts w:ascii="Corbel" w:hAnsi="Corbel" w:cs="Arial"/>
          <w:color w:val="000000"/>
          <w:lang w:val="en-GB"/>
        </w:rPr>
        <w:t>trusted repository at the time of publication. All information required for the understanding, reuse,</w:t>
      </w:r>
      <w:r w:rsidRPr="00EF2FC9" w:rsidR="00434846">
        <w:rPr>
          <w:rFonts w:ascii="Corbel" w:hAnsi="Corbel" w:cs="Arial"/>
          <w:color w:val="000000"/>
          <w:lang w:val="en-GB"/>
        </w:rPr>
        <w:t xml:space="preserve"> </w:t>
      </w:r>
      <w:r w:rsidRPr="00EF2FC9">
        <w:rPr>
          <w:rFonts w:ascii="Corbel" w:hAnsi="Corbel" w:cs="Arial"/>
          <w:color w:val="000000"/>
          <w:lang w:val="en-GB"/>
        </w:rPr>
        <w:t>or repurposing of the data will be attached to the data, and all information necessary to repeat,</w:t>
      </w:r>
      <w:r w:rsidRPr="00EF2FC9" w:rsidR="00434846">
        <w:rPr>
          <w:rFonts w:ascii="Corbel" w:hAnsi="Corbel" w:cs="Arial"/>
          <w:color w:val="000000"/>
          <w:lang w:val="en-GB"/>
        </w:rPr>
        <w:t xml:space="preserve"> </w:t>
      </w:r>
      <w:r w:rsidRPr="00EF2FC9">
        <w:rPr>
          <w:rFonts w:ascii="Corbel" w:hAnsi="Corbel" w:cs="Arial"/>
          <w:color w:val="000000"/>
          <w:lang w:val="en-GB"/>
        </w:rPr>
        <w:t>recreate, and validate the results will accompany the publications. In the repository, immediate</w:t>
      </w:r>
      <w:r w:rsidRPr="00EF2FC9" w:rsidR="00434846">
        <w:rPr>
          <w:rFonts w:ascii="Corbel" w:hAnsi="Corbel" w:cs="Arial"/>
          <w:color w:val="000000"/>
          <w:lang w:val="en-GB"/>
        </w:rPr>
        <w:t xml:space="preserve"> </w:t>
      </w:r>
      <w:r w:rsidRPr="00EF2FC9">
        <w:rPr>
          <w:rFonts w:ascii="Corbel" w:hAnsi="Corbel" w:cs="Arial"/>
          <w:color w:val="000000"/>
          <w:lang w:val="en-GB"/>
        </w:rPr>
        <w:t xml:space="preserve">open access will be provided. </w:t>
      </w:r>
      <w:commentRangeStart w:id="714072060"/>
      <w:r w:rsidRPr="00EF2FC9">
        <w:rPr>
          <w:rFonts w:ascii="Corbel" w:hAnsi="Corbel" w:cs="Arial"/>
          <w:color w:val="000000"/>
          <w:lang w:val="en-GB"/>
        </w:rPr>
        <w:t>Data containing GDPR-sensitive information and data obtained</w:t>
      </w:r>
      <w:r w:rsidRPr="00EF2FC9" w:rsidR="00434846">
        <w:rPr>
          <w:rFonts w:ascii="Corbel" w:hAnsi="Corbel" w:cs="Arial"/>
          <w:color w:val="000000"/>
          <w:lang w:val="en-GB"/>
        </w:rPr>
        <w:t xml:space="preserve"> </w:t>
      </w:r>
      <w:r w:rsidRPr="00EF2FC9">
        <w:rPr>
          <w:rFonts w:ascii="Corbel" w:hAnsi="Corbel" w:cs="Arial"/>
          <w:color w:val="000000"/>
          <w:lang w:val="en-GB"/>
        </w:rPr>
        <w:t xml:space="preserve">through confidentiality agreements will not be made publicly available,</w:t>
      </w:r>
      <w:commentRangeEnd w:id="714072060"/>
      <w:r>
        <w:rPr>
          <w:rStyle w:val="CommentReference"/>
        </w:rPr>
        <w:commentReference w:id="714072060"/>
      </w:r>
      <w:r w:rsidRPr="00EF2FC9">
        <w:rPr>
          <w:rFonts w:ascii="Corbel" w:hAnsi="Corbel" w:cs="Arial"/>
          <w:color w:val="000000"/>
          <w:lang w:val="en-GB"/>
        </w:rPr>
        <w:t xml:space="preserve"> and when reports or scientific papers are written using processed, pseudonymized, and/or anonymized data, open access will be granted through a trusted repository. </w:t>
      </w:r>
    </w:p>
    <w:p w:rsidRPr="00EF2FC9" w:rsidR="0046092F" w:rsidP="0046092F" w:rsidRDefault="0046092F" w14:paraId="2C3666EC" w14:textId="77777777">
      <w:pPr>
        <w:rPr>
          <w:lang w:val="en-GB" w:eastAsia="fr-FR"/>
        </w:rPr>
      </w:pPr>
    </w:p>
    <w:p w:rsidRPr="00EF2FC9" w:rsidR="00010E9C" w:rsidP="00010E9C" w:rsidRDefault="00AD5C8D" w14:paraId="3F6830EE" w14:textId="490085FD">
      <w:pPr>
        <w:pStyle w:val="Heading3"/>
        <w:rPr>
          <w:lang w:val="en-GB" w:eastAsia="fr-FR"/>
        </w:rPr>
      </w:pPr>
      <w:bookmarkStart w:name="_Toc159669228" w:id="18"/>
      <w:r w:rsidRPr="00EF2FC9">
        <w:rPr>
          <w:lang w:val="en-GB" w:eastAsia="fr-FR"/>
        </w:rPr>
        <w:t xml:space="preserve">3.2.2 </w:t>
      </w:r>
      <w:r w:rsidRPr="00EF2FC9" w:rsidR="00010E9C">
        <w:rPr>
          <w:lang w:val="en-GB" w:eastAsia="fr-FR"/>
        </w:rPr>
        <w:t>Arrangements with repositories</w:t>
      </w:r>
      <w:bookmarkEnd w:id="18"/>
    </w:p>
    <w:p w:rsidRPr="00EF2FC9" w:rsidR="00010E9C" w:rsidP="00DD3547" w:rsidRDefault="00010E9C" w14:paraId="2A08BF0E" w14:textId="77777777">
      <w:pPr>
        <w:rPr>
          <w:lang w:val="en-GB" w:eastAsia="fr-FR"/>
        </w:rPr>
      </w:pPr>
    </w:p>
    <w:p w:rsidRPr="00EF2FC9" w:rsidR="00010E9C" w:rsidP="00434846" w:rsidRDefault="00AD5C8D" w14:paraId="2AE3DA93" w14:textId="2A5137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 xml:space="preserve">Detailed information is provided on </w:t>
      </w:r>
      <w:proofErr w:type="spellStart"/>
      <w:r w:rsidRPr="00EF2FC9">
        <w:rPr>
          <w:rFonts w:ascii="Corbel" w:hAnsi="Corbel" w:cs="Arial"/>
          <w:color w:val="000000"/>
          <w:lang w:val="en-GB"/>
        </w:rPr>
        <w:t>Zenodo’s</w:t>
      </w:r>
      <w:proofErr w:type="spellEnd"/>
      <w:r w:rsidRPr="00EF2FC9">
        <w:rPr>
          <w:rFonts w:ascii="Corbel" w:hAnsi="Corbel" w:cs="Arial"/>
          <w:color w:val="000000"/>
          <w:lang w:val="en-GB"/>
        </w:rPr>
        <w:t xml:space="preserve"> website, and it was therefore ensured that this repository will meet the needs of the project prior to the formulation of this DMP. Specifically,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allows the deposit of all data formats, and the default limit for total file size per deposit is</w:t>
      </w:r>
      <w:r w:rsidRPr="00EF2FC9" w:rsidR="00434846">
        <w:rPr>
          <w:rFonts w:ascii="Corbel" w:hAnsi="Corbel" w:cs="Arial"/>
          <w:color w:val="000000"/>
          <w:lang w:val="en-GB"/>
        </w:rPr>
        <w:t xml:space="preserve"> </w:t>
      </w:r>
      <w:r w:rsidRPr="00EF2FC9">
        <w:rPr>
          <w:rFonts w:ascii="Corbel" w:hAnsi="Corbel" w:cs="Arial"/>
          <w:color w:val="000000"/>
          <w:lang w:val="en-GB"/>
        </w:rPr>
        <w:t>50GB. Although, at this stage of the project, there is some indication that some datasets may</w:t>
      </w:r>
      <w:r w:rsidRPr="00EF2FC9" w:rsidR="00434846">
        <w:rPr>
          <w:rFonts w:ascii="Corbel" w:hAnsi="Corbel" w:cs="Arial"/>
          <w:color w:val="000000"/>
          <w:lang w:val="en-GB"/>
        </w:rPr>
        <w:t xml:space="preserve"> </w:t>
      </w:r>
      <w:r w:rsidRPr="00EF2FC9">
        <w:rPr>
          <w:rFonts w:ascii="Corbel" w:hAnsi="Corbel" w:cs="Arial"/>
          <w:color w:val="000000"/>
          <w:lang w:val="en-GB"/>
        </w:rPr>
        <w:t>exceed this size</w:t>
      </w:r>
      <w:r w:rsidRPr="00EF2FC9" w:rsidR="000524B0">
        <w:rPr>
          <w:rFonts w:ascii="Corbel" w:hAnsi="Corbel" w:cs="Arial"/>
          <w:color w:val="000000"/>
          <w:lang w:val="en-GB"/>
        </w:rPr>
        <w:t xml:space="preserve"> (specifically image files)</w:t>
      </w:r>
      <w:r w:rsidRPr="00EF2FC9">
        <w:rPr>
          <w:rFonts w:ascii="Corbel" w:hAnsi="Corbel" w:cs="Arial"/>
          <w:color w:val="000000"/>
          <w:lang w:val="en-GB"/>
        </w:rPr>
        <w:t xml:space="preserve">, it has been indicated by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that if more volume is needed, it can be requested.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also makes research results citable and, through </w:t>
      </w:r>
      <w:proofErr w:type="spellStart"/>
      <w:r w:rsidRPr="00EF2FC9">
        <w:rPr>
          <w:rFonts w:ascii="Corbel" w:hAnsi="Corbel" w:cs="Arial"/>
          <w:color w:val="000000"/>
          <w:lang w:val="en-GB"/>
        </w:rPr>
        <w:t>OpenAIRE</w:t>
      </w:r>
      <w:proofErr w:type="spellEnd"/>
      <w:r w:rsidRPr="00EF2FC9">
        <w:rPr>
          <w:rFonts w:ascii="Corbel" w:hAnsi="Corbel" w:cs="Arial"/>
          <w:color w:val="000000"/>
          <w:lang w:val="en-GB"/>
        </w:rPr>
        <w:t>, integrates them</w:t>
      </w:r>
      <w:r w:rsidRPr="00EF2FC9" w:rsidR="00434846">
        <w:rPr>
          <w:rFonts w:ascii="Corbel" w:hAnsi="Corbel" w:cs="Arial"/>
          <w:color w:val="000000"/>
          <w:lang w:val="en-GB"/>
        </w:rPr>
        <w:t xml:space="preserve"> </w:t>
      </w:r>
      <w:r w:rsidRPr="00EF2FC9">
        <w:rPr>
          <w:rFonts w:ascii="Corbel" w:hAnsi="Corbel" w:cs="Arial"/>
          <w:color w:val="000000"/>
          <w:lang w:val="en-GB"/>
        </w:rPr>
        <w:t>into the existing reporting lines of the European Commission, with uploading of the research content free of charge. For programming code, such as R codes and scripts, GitHub/GitLab will be</w:t>
      </w:r>
      <w:r w:rsidRPr="00EF2FC9" w:rsidR="00434846">
        <w:rPr>
          <w:rFonts w:ascii="Corbel" w:hAnsi="Corbel" w:cs="Arial"/>
          <w:color w:val="000000"/>
          <w:lang w:val="en-GB"/>
        </w:rPr>
        <w:t xml:space="preserve"> </w:t>
      </w:r>
      <w:r w:rsidRPr="00EF2FC9">
        <w:rPr>
          <w:rFonts w:ascii="Corbel" w:hAnsi="Corbel" w:cs="Arial"/>
          <w:color w:val="000000"/>
          <w:lang w:val="en-GB"/>
        </w:rPr>
        <w:t>used, which are trusted repositories specifically tailored to the collaborative development of thes</w:t>
      </w:r>
      <w:r w:rsidRPr="00EF2FC9" w:rsidR="0000105E">
        <w:rPr>
          <w:rFonts w:ascii="Corbel" w:hAnsi="Corbel" w:cs="Arial"/>
          <w:color w:val="000000"/>
          <w:lang w:val="en-GB"/>
        </w:rPr>
        <w:t>e</w:t>
      </w:r>
      <w:r w:rsidRPr="00EF2FC9" w:rsidR="00434846">
        <w:rPr>
          <w:rFonts w:ascii="Corbel" w:hAnsi="Corbel" w:cs="Arial"/>
          <w:color w:val="000000"/>
          <w:lang w:val="en-GB"/>
        </w:rPr>
        <w:t xml:space="preserve"> </w:t>
      </w:r>
      <w:r w:rsidRPr="00EF2FC9">
        <w:rPr>
          <w:rFonts w:ascii="Corbel" w:hAnsi="Corbel" w:cs="Arial"/>
          <w:color w:val="000000"/>
          <w:lang w:val="en-GB"/>
        </w:rPr>
        <w:t xml:space="preserve">types of documents. These repositories enable the archiving of hosted repositories within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w:t>
      </w:r>
      <w:r w:rsidRPr="00EF2FC9" w:rsidR="00434846">
        <w:rPr>
          <w:rFonts w:ascii="Corbel" w:hAnsi="Corbel" w:cs="Arial"/>
          <w:color w:val="000000"/>
          <w:lang w:val="en-GB"/>
        </w:rPr>
        <w:t xml:space="preserve"> </w:t>
      </w:r>
      <w:r w:rsidRPr="00EF2FC9">
        <w:rPr>
          <w:rFonts w:ascii="Corbel" w:hAnsi="Corbel" w:cs="Arial"/>
          <w:color w:val="000000"/>
          <w:lang w:val="en-GB"/>
        </w:rPr>
        <w:t>not only making it easier to refer to and find the desired GitHub/GitLab repository, but also creating</w:t>
      </w:r>
      <w:r w:rsidRPr="00EF2FC9" w:rsidR="00434846">
        <w:rPr>
          <w:rFonts w:ascii="Corbel" w:hAnsi="Corbel" w:cs="Arial"/>
          <w:color w:val="000000"/>
          <w:lang w:val="en-GB"/>
        </w:rPr>
        <w:t xml:space="preserve"> </w:t>
      </w:r>
      <w:r w:rsidRPr="00EF2FC9">
        <w:rPr>
          <w:rFonts w:ascii="Corbel" w:hAnsi="Corbel" w:cs="Arial"/>
          <w:color w:val="000000"/>
          <w:lang w:val="en-GB"/>
        </w:rPr>
        <w:t>a persistent identifier. Additionally, GitHub/GitLab are free-to-use and provide 500MB storage,</w:t>
      </w:r>
      <w:r w:rsidRPr="00EF2FC9" w:rsidR="00434846">
        <w:rPr>
          <w:rFonts w:ascii="Corbel" w:hAnsi="Corbel" w:cs="Arial"/>
          <w:color w:val="000000"/>
          <w:lang w:val="en-GB"/>
        </w:rPr>
        <w:t xml:space="preserve"> </w:t>
      </w:r>
      <w:r w:rsidRPr="00EF2FC9">
        <w:rPr>
          <w:rFonts w:ascii="Corbel" w:hAnsi="Corbel" w:cs="Arial"/>
          <w:color w:val="000000"/>
          <w:lang w:val="en-GB"/>
        </w:rPr>
        <w:t xml:space="preserve">which should be more than sufficient for the programming code, scripts, </w:t>
      </w:r>
      <w:r w:rsidRPr="00EF2FC9">
        <w:rPr>
          <w:rFonts w:ascii="Corbel" w:hAnsi="Corbel" w:cs="Arial"/>
          <w:i/>
          <w:iCs/>
          <w:color w:val="000000"/>
          <w:lang w:val="en-GB"/>
        </w:rPr>
        <w:t>etc</w:t>
      </w:r>
      <w:r w:rsidRPr="00EF2FC9">
        <w:rPr>
          <w:rFonts w:ascii="Corbel" w:hAnsi="Corbel" w:cs="Arial"/>
          <w:color w:val="000000"/>
          <w:lang w:val="en-GB"/>
        </w:rPr>
        <w:t>. that will be developed</w:t>
      </w:r>
      <w:r w:rsidRPr="00EF2FC9" w:rsidR="00434846">
        <w:rPr>
          <w:rFonts w:ascii="Corbel" w:hAnsi="Corbel" w:cs="Arial"/>
          <w:color w:val="000000"/>
          <w:lang w:val="en-GB"/>
        </w:rPr>
        <w:t xml:space="preserve"> </w:t>
      </w:r>
      <w:r w:rsidRPr="00EF2FC9">
        <w:rPr>
          <w:rFonts w:ascii="Corbel" w:hAnsi="Corbel" w:cs="Arial"/>
          <w:color w:val="000000"/>
          <w:lang w:val="en-GB"/>
        </w:rPr>
        <w:t>within this project.</w:t>
      </w:r>
    </w:p>
    <w:p w:rsidRPr="00EF2FC9" w:rsidR="00AD5C8D" w:rsidP="00AD5C8D" w:rsidRDefault="00AD5C8D" w14:paraId="4352E235" w14:textId="77777777">
      <w:pPr>
        <w:rPr>
          <w:lang w:val="en-GB" w:eastAsia="fr-FR"/>
        </w:rPr>
      </w:pPr>
    </w:p>
    <w:p w:rsidRPr="00EF2FC9" w:rsidR="00010E9C" w:rsidP="00010E9C" w:rsidRDefault="00AD5C8D" w14:paraId="1FFF247E" w14:textId="2F199AA0">
      <w:pPr>
        <w:pStyle w:val="Heading3"/>
        <w:rPr>
          <w:lang w:val="en-GB" w:eastAsia="fr-FR"/>
        </w:rPr>
      </w:pPr>
      <w:bookmarkStart w:name="_Toc159669229" w:id="19"/>
      <w:r w:rsidRPr="00EF2FC9">
        <w:rPr>
          <w:lang w:val="en-GB" w:eastAsia="fr-FR"/>
        </w:rPr>
        <w:t xml:space="preserve">3.2.3 </w:t>
      </w:r>
      <w:r w:rsidRPr="00EF2FC9" w:rsidR="00010E9C">
        <w:rPr>
          <w:lang w:val="en-GB" w:eastAsia="fr-FR"/>
        </w:rPr>
        <w:t xml:space="preserve">Identifiers assigned through </w:t>
      </w:r>
      <w:r w:rsidRPr="00EF2FC9" w:rsidR="00CF4E6F">
        <w:rPr>
          <w:lang w:val="en-GB" w:eastAsia="fr-FR"/>
        </w:rPr>
        <w:t>repositories.</w:t>
      </w:r>
      <w:bookmarkEnd w:id="19"/>
    </w:p>
    <w:p w:rsidRPr="00EF2FC9" w:rsidR="00010E9C" w:rsidP="00DD3547" w:rsidRDefault="00010E9C" w14:paraId="528A4BFA" w14:textId="77777777">
      <w:pPr>
        <w:rPr>
          <w:lang w:val="en-GB" w:eastAsia="fr-FR"/>
        </w:rPr>
      </w:pPr>
    </w:p>
    <w:p w:rsidRPr="00EF2FC9" w:rsidR="00010E9C" w:rsidP="0000105E" w:rsidRDefault="00AD5C8D" w14:paraId="5485A96F" w14:textId="7C267F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 xml:space="preserve">Data deposited into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will automatically receive a PID (</w:t>
      </w:r>
      <w:r w:rsidRPr="00EF2FC9">
        <w:rPr>
          <w:rFonts w:ascii="Corbel" w:hAnsi="Corbel" w:cs="Arial"/>
          <w:i/>
          <w:iCs/>
          <w:color w:val="000000"/>
          <w:lang w:val="en-GB"/>
        </w:rPr>
        <w:t>i.e.</w:t>
      </w:r>
      <w:r w:rsidRPr="00EF2FC9">
        <w:rPr>
          <w:rFonts w:ascii="Corbel" w:hAnsi="Corbel" w:cs="Arial"/>
          <w:color w:val="000000"/>
          <w:lang w:val="en-GB"/>
        </w:rPr>
        <w:t xml:space="preserve">, DOI), and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allows DOI</w:t>
      </w:r>
      <w:r w:rsidRPr="00EF2FC9" w:rsidR="00434846">
        <w:rPr>
          <w:rFonts w:ascii="Corbel" w:hAnsi="Corbel" w:cs="Arial"/>
          <w:color w:val="000000"/>
          <w:lang w:val="en-GB"/>
        </w:rPr>
        <w:t xml:space="preserve"> </w:t>
      </w:r>
      <w:r w:rsidRPr="00EF2FC9">
        <w:rPr>
          <w:rFonts w:ascii="Corbel" w:hAnsi="Corbel" w:cs="Arial"/>
          <w:color w:val="000000"/>
          <w:lang w:val="en-GB"/>
        </w:rPr>
        <w:t>versioning, which will allow the referencing across different versions of a document or data. Research outputs (</w:t>
      </w:r>
      <w:r w:rsidRPr="00EF2FC9">
        <w:rPr>
          <w:rFonts w:ascii="Corbel" w:hAnsi="Corbel" w:cs="Arial"/>
          <w:i/>
          <w:iCs/>
          <w:color w:val="000000"/>
          <w:lang w:val="en-GB"/>
        </w:rPr>
        <w:t>i.e.</w:t>
      </w:r>
      <w:r w:rsidRPr="00EF2FC9">
        <w:rPr>
          <w:rFonts w:ascii="Corbel" w:hAnsi="Corbel" w:cs="Arial"/>
          <w:color w:val="000000"/>
          <w:lang w:val="en-GB"/>
        </w:rPr>
        <w:t xml:space="preserve">, R scripts, programming code, </w:t>
      </w:r>
      <w:r w:rsidRPr="00EF2FC9">
        <w:rPr>
          <w:rFonts w:ascii="Corbel" w:hAnsi="Corbel" w:cs="Arial"/>
          <w:i/>
          <w:iCs/>
          <w:color w:val="000000"/>
          <w:lang w:val="en-GB"/>
        </w:rPr>
        <w:t>etc</w:t>
      </w:r>
      <w:r w:rsidRPr="00EF2FC9">
        <w:rPr>
          <w:rFonts w:ascii="Corbel" w:hAnsi="Corbel" w:cs="Arial"/>
          <w:color w:val="000000"/>
          <w:lang w:val="en-GB"/>
        </w:rPr>
        <w:t>.) and data deposited into GitHub/GitLab</w:t>
      </w:r>
      <w:r w:rsidRPr="00EF2FC9" w:rsidR="00434846">
        <w:rPr>
          <w:rFonts w:ascii="Corbel" w:hAnsi="Corbel" w:cs="Arial"/>
          <w:color w:val="000000"/>
          <w:lang w:val="en-GB"/>
        </w:rPr>
        <w:t xml:space="preserve"> </w:t>
      </w:r>
      <w:r w:rsidRPr="00EF2FC9">
        <w:rPr>
          <w:rFonts w:ascii="Corbel" w:hAnsi="Corbel" w:cs="Arial"/>
          <w:color w:val="000000"/>
          <w:lang w:val="en-GB"/>
        </w:rPr>
        <w:t>will be assigned a PID (</w:t>
      </w:r>
      <w:r w:rsidRPr="00EF2FC9">
        <w:rPr>
          <w:rFonts w:ascii="Corbel" w:hAnsi="Corbel" w:cs="Arial"/>
          <w:i/>
          <w:iCs/>
          <w:color w:val="000000"/>
          <w:lang w:val="en-GB"/>
        </w:rPr>
        <w:t>i.e.</w:t>
      </w:r>
      <w:r w:rsidRPr="00EF2FC9">
        <w:rPr>
          <w:rFonts w:ascii="Corbel" w:hAnsi="Corbel" w:cs="Arial"/>
          <w:color w:val="000000"/>
          <w:lang w:val="en-GB"/>
        </w:rPr>
        <w:t xml:space="preserve">, DOI) through the linking of the GitHub/GitLab repository to an associated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repository.</w:t>
      </w:r>
    </w:p>
    <w:p w:rsidRPr="00EF2FC9" w:rsidR="00010E9C" w:rsidP="00DD3547" w:rsidRDefault="00010E9C" w14:paraId="467449BD" w14:textId="77777777">
      <w:pPr>
        <w:rPr>
          <w:lang w:val="en-GB" w:eastAsia="fr-FR"/>
        </w:rPr>
      </w:pPr>
    </w:p>
    <w:p w:rsidRPr="00EF2FC9" w:rsidR="00010E9C" w:rsidP="00010E9C" w:rsidRDefault="00AD5C8D" w14:paraId="3833E8A5" w14:textId="3AA16EBD">
      <w:pPr>
        <w:pStyle w:val="Heading3"/>
        <w:rPr>
          <w:lang w:val="en-GB" w:eastAsia="fr-FR"/>
        </w:rPr>
      </w:pPr>
      <w:bookmarkStart w:name="_Toc159669230" w:id="20"/>
      <w:r w:rsidRPr="00EF2FC9">
        <w:rPr>
          <w:lang w:val="en-GB" w:eastAsia="fr-FR"/>
        </w:rPr>
        <w:t xml:space="preserve">3.2.4 </w:t>
      </w:r>
      <w:r w:rsidRPr="00EF2FC9" w:rsidR="00010E9C">
        <w:rPr>
          <w:lang w:val="en-GB" w:eastAsia="fr-FR"/>
        </w:rPr>
        <w:t>Open availability of Data</w:t>
      </w:r>
      <w:bookmarkEnd w:id="20"/>
    </w:p>
    <w:p w:rsidRPr="00EF2FC9" w:rsidR="00010E9C" w:rsidP="00DD3547" w:rsidRDefault="00010E9C" w14:paraId="02B3057A" w14:textId="352A63CA">
      <w:pPr>
        <w:rPr>
          <w:lang w:val="en-GB" w:eastAsia="fr-FR"/>
        </w:rPr>
      </w:pPr>
    </w:p>
    <w:p w:rsidRPr="00EF2FC9" w:rsidR="000524B0" w:rsidP="00434846" w:rsidRDefault="00AD5C8D" w14:paraId="6FD39780" w14:textId="2367F4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GDPR-sensitive and data collected within the bounds of a confidentiality agreement, which may</w:t>
      </w:r>
      <w:r w:rsidRPr="00EF2FC9" w:rsidR="00434846">
        <w:rPr>
          <w:rFonts w:ascii="Corbel" w:hAnsi="Corbel" w:cs="Arial"/>
          <w:color w:val="000000"/>
          <w:lang w:val="en-GB"/>
        </w:rPr>
        <w:t xml:space="preserve"> </w:t>
      </w:r>
      <w:r w:rsidRPr="00EF2FC9">
        <w:rPr>
          <w:rFonts w:ascii="Corbel" w:hAnsi="Corbel" w:cs="Arial"/>
          <w:color w:val="000000"/>
          <w:lang w:val="en-GB"/>
        </w:rPr>
        <w:t>include names, addresses, locations, email addresses, and/or recordings that cannot be made</w:t>
      </w:r>
      <w:r w:rsidRPr="00EF2FC9" w:rsidR="00434846">
        <w:rPr>
          <w:rFonts w:ascii="Corbel" w:hAnsi="Corbel" w:cs="Arial"/>
          <w:color w:val="000000"/>
          <w:lang w:val="en-GB"/>
        </w:rPr>
        <w:t xml:space="preserve"> </w:t>
      </w:r>
      <w:r w:rsidRPr="00EF2FC9">
        <w:rPr>
          <w:rFonts w:ascii="Corbel" w:hAnsi="Corbel" w:cs="Arial"/>
          <w:color w:val="000000"/>
          <w:lang w:val="en-GB"/>
        </w:rPr>
        <w:t>publicly available</w:t>
      </w:r>
      <w:r w:rsidRPr="00EF2FC9" w:rsidR="000524B0">
        <w:rPr>
          <w:rFonts w:ascii="Corbel" w:hAnsi="Corbel" w:cs="Arial"/>
          <w:color w:val="000000"/>
          <w:lang w:val="en-GB"/>
        </w:rPr>
        <w:t xml:space="preserve"> are not foreseen, however, if such data (e.g. questionnaires from exhibition surveys) are collected they</w:t>
      </w:r>
      <w:r w:rsidRPr="00EF2FC9">
        <w:rPr>
          <w:rFonts w:ascii="Corbel" w:hAnsi="Corbel" w:cs="Arial"/>
          <w:color w:val="000000"/>
          <w:lang w:val="en-GB"/>
        </w:rPr>
        <w:t xml:space="preserve"> will not be made publicly available. In the case of both the GDPR-sensitive and</w:t>
      </w:r>
      <w:r w:rsidRPr="00EF2FC9" w:rsidR="00434846">
        <w:rPr>
          <w:rFonts w:ascii="Corbel" w:hAnsi="Corbel" w:cs="Arial"/>
          <w:color w:val="000000"/>
          <w:lang w:val="en-GB"/>
        </w:rPr>
        <w:t xml:space="preserve"> </w:t>
      </w:r>
      <w:r w:rsidRPr="00EF2FC9">
        <w:rPr>
          <w:rFonts w:ascii="Corbel" w:hAnsi="Corbel" w:cs="Arial"/>
          <w:color w:val="000000"/>
          <w:lang w:val="en-GB"/>
        </w:rPr>
        <w:t>any potential confidentiality-bound data, those raw data will be processed into a pseudonymized</w:t>
      </w:r>
      <w:r w:rsidRPr="00EF2FC9" w:rsidR="00434846">
        <w:rPr>
          <w:rFonts w:ascii="Corbel" w:hAnsi="Corbel" w:cs="Arial"/>
          <w:color w:val="000000"/>
          <w:lang w:val="en-GB"/>
        </w:rPr>
        <w:t xml:space="preserve"> </w:t>
      </w:r>
      <w:r w:rsidRPr="00EF2FC9">
        <w:rPr>
          <w:rFonts w:ascii="Corbel" w:hAnsi="Corbel" w:cs="Arial"/>
          <w:color w:val="000000"/>
          <w:lang w:val="en-GB"/>
        </w:rPr>
        <w:t xml:space="preserve">or anonymized form, and once processed, will be included in reports or publications. The processed data will ensure anonymity and therefore may be made available via an online trusted repository, as previously described. </w:t>
      </w:r>
    </w:p>
    <w:p w:rsidRPr="00EF2FC9" w:rsidR="00010E9C" w:rsidP="00DD3547" w:rsidRDefault="00010E9C" w14:paraId="0C8A06F5" w14:textId="77777777">
      <w:pPr>
        <w:rPr>
          <w:lang w:val="en-GB" w:eastAsia="fr-FR"/>
        </w:rPr>
      </w:pPr>
    </w:p>
    <w:p w:rsidRPr="00EF2FC9" w:rsidR="00010E9C" w:rsidP="00010E9C" w:rsidRDefault="00AD5C8D" w14:paraId="694B3D7B" w14:textId="1CF3130C">
      <w:pPr>
        <w:pStyle w:val="Heading3"/>
        <w:rPr>
          <w:lang w:val="en-GB" w:eastAsia="fr-FR"/>
        </w:rPr>
      </w:pPr>
      <w:bookmarkStart w:name="_Toc159669231" w:id="21"/>
      <w:r w:rsidRPr="00EF2FC9">
        <w:rPr>
          <w:lang w:val="en-GB" w:eastAsia="fr-FR"/>
        </w:rPr>
        <w:t xml:space="preserve">3.2.5 </w:t>
      </w:r>
      <w:r w:rsidRPr="00EF2FC9" w:rsidR="00010E9C">
        <w:rPr>
          <w:lang w:val="en-GB" w:eastAsia="fr-FR"/>
        </w:rPr>
        <w:t>Data storage and access to Sensitive Data</w:t>
      </w:r>
      <w:bookmarkEnd w:id="21"/>
    </w:p>
    <w:p w:rsidRPr="00EF2FC9" w:rsidR="00010E9C" w:rsidP="00DD3547" w:rsidRDefault="00010E9C" w14:paraId="6BB56932" w14:textId="77777777">
      <w:pPr>
        <w:rPr>
          <w:lang w:val="en-GB" w:eastAsia="fr-FR"/>
        </w:rPr>
      </w:pPr>
    </w:p>
    <w:p w:rsidRPr="00EF2FC9" w:rsidR="00AD5C8D" w:rsidP="00434846" w:rsidRDefault="00AD5C8D" w14:paraId="76A14994" w14:textId="7C874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Data and research outputs will be stored within the institutional servers of the individual partners,</w:t>
      </w:r>
      <w:r w:rsidRPr="00EF2FC9" w:rsidR="00434846">
        <w:rPr>
          <w:rFonts w:ascii="Corbel" w:hAnsi="Corbel" w:cs="Arial"/>
          <w:color w:val="000000"/>
          <w:lang w:val="en-GB"/>
        </w:rPr>
        <w:t xml:space="preserve"> </w:t>
      </w:r>
      <w:r w:rsidRPr="00EF2FC9">
        <w:rPr>
          <w:rFonts w:ascii="Corbel" w:hAnsi="Corbel" w:cs="Arial"/>
          <w:color w:val="000000"/>
          <w:lang w:val="en-GB"/>
        </w:rPr>
        <w:t>and data that is GDPR sensitive or obtained through confidentiality agreements will stay there in</w:t>
      </w:r>
      <w:r w:rsidRPr="00EF2FC9" w:rsidR="00434846">
        <w:rPr>
          <w:rFonts w:ascii="Corbel" w:hAnsi="Corbel" w:cs="Arial"/>
          <w:color w:val="000000"/>
          <w:lang w:val="en-GB"/>
        </w:rPr>
        <w:t xml:space="preserve"> </w:t>
      </w:r>
      <w:r w:rsidRPr="00EF2FC9">
        <w:rPr>
          <w:rFonts w:ascii="Corbel" w:hAnsi="Corbel" w:cs="Arial"/>
          <w:color w:val="000000"/>
          <w:lang w:val="en-GB"/>
        </w:rPr>
        <w:t xml:space="preserve">a safe, enclosed environment only allowing access to the persons directly </w:t>
      </w:r>
      <w:r w:rsidRPr="00EF2FC9">
        <w:rPr>
          <w:rFonts w:ascii="Corbel" w:hAnsi="Corbel" w:cs="Arial"/>
          <w:color w:val="000000"/>
          <w:lang w:val="en-GB"/>
        </w:rPr>
        <w:lastRenderedPageBreak/>
        <w:t>involved in that specific</w:t>
      </w:r>
      <w:r w:rsidRPr="00EF2FC9" w:rsidR="00434846">
        <w:rPr>
          <w:rFonts w:ascii="Corbel" w:hAnsi="Corbel" w:cs="Arial"/>
          <w:color w:val="000000"/>
          <w:lang w:val="en-GB"/>
        </w:rPr>
        <w:t xml:space="preserve"> </w:t>
      </w:r>
      <w:r w:rsidRPr="00EF2FC9">
        <w:rPr>
          <w:rFonts w:ascii="Corbel" w:hAnsi="Corbel" w:cs="Arial"/>
          <w:color w:val="000000"/>
          <w:lang w:val="en-GB"/>
        </w:rPr>
        <w:t>part of the deliverable. In the case that a participant gives permission to the researchers to share</w:t>
      </w:r>
      <w:r w:rsidRPr="00EF2FC9" w:rsidR="00434846">
        <w:rPr>
          <w:rFonts w:ascii="Corbel" w:hAnsi="Corbel" w:cs="Arial"/>
          <w:color w:val="000000"/>
          <w:lang w:val="en-GB"/>
        </w:rPr>
        <w:t xml:space="preserve"> </w:t>
      </w:r>
      <w:r w:rsidRPr="00EF2FC9">
        <w:rPr>
          <w:rFonts w:ascii="Corbel" w:hAnsi="Corbel" w:cs="Arial"/>
          <w:color w:val="000000"/>
          <w:lang w:val="en-GB"/>
        </w:rPr>
        <w:t>personal information with other partners or research projects, this will be documented through the</w:t>
      </w:r>
      <w:r w:rsidRPr="00EF2FC9" w:rsidR="00434846">
        <w:rPr>
          <w:rFonts w:ascii="Corbel" w:hAnsi="Corbel" w:cs="Arial"/>
          <w:color w:val="000000"/>
          <w:lang w:val="en-GB"/>
        </w:rPr>
        <w:t xml:space="preserve"> </w:t>
      </w:r>
      <w:r w:rsidRPr="00EF2FC9">
        <w:rPr>
          <w:rFonts w:ascii="Corbel" w:hAnsi="Corbel" w:cs="Arial"/>
          <w:color w:val="000000"/>
          <w:lang w:val="en-GB"/>
        </w:rPr>
        <w:t>signing of an informed consent document, but without this signed consent document, sensitive</w:t>
      </w:r>
      <w:r w:rsidRPr="00EF2FC9" w:rsidR="00434846">
        <w:rPr>
          <w:rFonts w:ascii="Corbel" w:hAnsi="Corbel" w:cs="Arial"/>
          <w:color w:val="000000"/>
          <w:lang w:val="en-GB"/>
        </w:rPr>
        <w:t xml:space="preserve"> </w:t>
      </w:r>
      <w:r w:rsidRPr="00EF2FC9">
        <w:rPr>
          <w:rFonts w:ascii="Corbel" w:hAnsi="Corbel" w:cs="Arial"/>
          <w:color w:val="000000"/>
          <w:lang w:val="en-GB"/>
        </w:rPr>
        <w:t>data will not be made publicly available and will not be shared with other project partners. Data</w:t>
      </w:r>
      <w:r w:rsidRPr="00EF2FC9" w:rsidR="00434846">
        <w:rPr>
          <w:rFonts w:ascii="Corbel" w:hAnsi="Corbel" w:cs="Arial"/>
          <w:color w:val="000000"/>
          <w:lang w:val="en-GB"/>
        </w:rPr>
        <w:t xml:space="preserve"> </w:t>
      </w:r>
      <w:r w:rsidRPr="00EF2FC9">
        <w:rPr>
          <w:rFonts w:ascii="Corbel" w:hAnsi="Corbel" w:cs="Arial"/>
          <w:color w:val="000000"/>
          <w:lang w:val="en-GB"/>
        </w:rPr>
        <w:t>that can be shared openly among the project partners will be placed on the project SharePoint,</w:t>
      </w:r>
      <w:r w:rsidRPr="00EF2FC9" w:rsidR="00434846">
        <w:rPr>
          <w:rFonts w:ascii="Corbel" w:hAnsi="Corbel" w:cs="Arial"/>
          <w:color w:val="000000"/>
          <w:lang w:val="en-GB"/>
        </w:rPr>
        <w:t xml:space="preserve"> </w:t>
      </w:r>
      <w:r w:rsidRPr="00EF2FC9">
        <w:rPr>
          <w:rFonts w:ascii="Corbel" w:hAnsi="Corbel" w:cs="Arial"/>
          <w:color w:val="000000"/>
          <w:lang w:val="en-GB"/>
        </w:rPr>
        <w:t>with access restricted to only those actively involved in the project, with access controlled by the</w:t>
      </w:r>
      <w:r w:rsidRPr="00EF2FC9" w:rsidR="00434846">
        <w:rPr>
          <w:rFonts w:ascii="Corbel" w:hAnsi="Corbel" w:cs="Arial"/>
          <w:color w:val="000000"/>
          <w:lang w:val="en-GB"/>
        </w:rPr>
        <w:t xml:space="preserve"> </w:t>
      </w:r>
      <w:r w:rsidRPr="00EF2FC9">
        <w:rPr>
          <w:rFonts w:ascii="Corbel" w:hAnsi="Corbel" w:cs="Arial"/>
          <w:color w:val="000000"/>
          <w:lang w:val="en-GB"/>
        </w:rPr>
        <w:t xml:space="preserve">project management team based at </w:t>
      </w:r>
      <w:r w:rsidRPr="00EF2FC9" w:rsidR="000524B0">
        <w:rPr>
          <w:rFonts w:ascii="Corbel" w:hAnsi="Corbel" w:cs="Arial"/>
          <w:color w:val="000000"/>
          <w:lang w:val="en-GB"/>
        </w:rPr>
        <w:t>KUL.</w:t>
      </w:r>
    </w:p>
    <w:p w:rsidRPr="00EF2FC9" w:rsidR="00010E9C" w:rsidP="00DD3547" w:rsidRDefault="00010E9C" w14:paraId="6EA89F2C" w14:textId="77777777">
      <w:pPr>
        <w:rPr>
          <w:lang w:val="en-GB" w:eastAsia="fr-FR"/>
        </w:rPr>
      </w:pPr>
    </w:p>
    <w:p w:rsidRPr="00EF2FC9" w:rsidR="00010E9C" w:rsidP="00010E9C" w:rsidRDefault="00AD5C8D" w14:paraId="4E4FD748" w14:textId="127CDAE8">
      <w:pPr>
        <w:pStyle w:val="Heading3"/>
        <w:rPr>
          <w:lang w:val="en-GB" w:eastAsia="fr-FR"/>
        </w:rPr>
      </w:pPr>
      <w:bookmarkStart w:name="_Toc159669232" w:id="22"/>
      <w:r w:rsidRPr="00EF2FC9">
        <w:rPr>
          <w:lang w:val="en-GB" w:eastAsia="fr-FR"/>
        </w:rPr>
        <w:t>3.2.</w:t>
      </w:r>
      <w:r w:rsidRPr="00EF2FC9" w:rsidR="003320D4">
        <w:rPr>
          <w:lang w:val="en-GB" w:eastAsia="fr-FR"/>
        </w:rPr>
        <w:t>6</w:t>
      </w:r>
      <w:r w:rsidRPr="00EF2FC9">
        <w:rPr>
          <w:lang w:val="en-GB" w:eastAsia="fr-FR"/>
        </w:rPr>
        <w:t xml:space="preserve"> </w:t>
      </w:r>
      <w:r w:rsidRPr="00EF2FC9" w:rsidR="00010E9C">
        <w:rPr>
          <w:lang w:val="en-GB" w:eastAsia="fr-FR"/>
        </w:rPr>
        <w:t>Availability of metadata</w:t>
      </w:r>
      <w:bookmarkEnd w:id="22"/>
    </w:p>
    <w:p w:rsidRPr="00EF2FC9" w:rsidR="00010E9C" w:rsidP="00DD3547" w:rsidRDefault="00010E9C" w14:paraId="1DFC1AF4" w14:textId="77777777">
      <w:pPr>
        <w:rPr>
          <w:lang w:val="en-GB" w:eastAsia="fr-FR"/>
        </w:rPr>
      </w:pPr>
    </w:p>
    <w:p w:rsidRPr="00EF2FC9" w:rsidR="00010E9C" w:rsidP="0000105E" w:rsidRDefault="00AD5C8D" w14:paraId="59EFA118" w14:textId="29F815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All metadata will be openly available in the previously described repositories and will be licensed</w:t>
      </w:r>
      <w:r w:rsidRPr="00EF2FC9" w:rsidR="00434846">
        <w:rPr>
          <w:rFonts w:ascii="Corbel" w:hAnsi="Corbel" w:cs="Arial"/>
          <w:color w:val="000000"/>
          <w:lang w:val="en-GB"/>
        </w:rPr>
        <w:t xml:space="preserve"> </w:t>
      </w:r>
      <w:r w:rsidRPr="00EF2FC9">
        <w:rPr>
          <w:rFonts w:ascii="Corbel" w:hAnsi="Corbel" w:cs="Arial"/>
          <w:color w:val="000000"/>
          <w:lang w:val="en-GB"/>
        </w:rPr>
        <w:t xml:space="preserve">through a CC-0 waiver.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allows the harvesting of data from the repository through its OAI-PMH protocol. Additionally, data will be exported in several standard formats, such as MARCXML,</w:t>
      </w:r>
      <w:r w:rsidRPr="00EF2FC9" w:rsidR="00434846">
        <w:rPr>
          <w:rFonts w:ascii="Corbel" w:hAnsi="Corbel" w:cs="Arial"/>
          <w:color w:val="000000"/>
          <w:lang w:val="en-GB"/>
        </w:rPr>
        <w:t xml:space="preserve"> </w:t>
      </w:r>
      <w:r w:rsidRPr="00EF2FC9">
        <w:rPr>
          <w:rFonts w:ascii="Corbel" w:hAnsi="Corbel" w:cs="Arial"/>
          <w:color w:val="000000"/>
          <w:lang w:val="en-GB"/>
        </w:rPr>
        <w:t xml:space="preserve">Dublin Core, and </w:t>
      </w:r>
      <w:proofErr w:type="spellStart"/>
      <w:r w:rsidRPr="00EF2FC9">
        <w:rPr>
          <w:rFonts w:ascii="Corbel" w:hAnsi="Corbel" w:cs="Arial"/>
          <w:color w:val="000000"/>
          <w:lang w:val="en-GB"/>
        </w:rPr>
        <w:t>DataCite</w:t>
      </w:r>
      <w:proofErr w:type="spellEnd"/>
      <w:r w:rsidRPr="00EF2FC9">
        <w:rPr>
          <w:rFonts w:ascii="Corbel" w:hAnsi="Corbel" w:cs="Arial"/>
          <w:color w:val="000000"/>
          <w:lang w:val="en-GB"/>
        </w:rPr>
        <w:t xml:space="preserve"> Metadata Schema.</w:t>
      </w:r>
    </w:p>
    <w:p w:rsidRPr="00EF2FC9" w:rsidR="00AD5C8D" w:rsidP="00AD5C8D" w:rsidRDefault="00AD5C8D" w14:paraId="45F755E5" w14:textId="77777777">
      <w:pPr>
        <w:rPr>
          <w:lang w:val="en-GB" w:eastAsia="fr-FR"/>
        </w:rPr>
      </w:pPr>
    </w:p>
    <w:p w:rsidRPr="00EF2FC9" w:rsidR="00010E9C" w:rsidP="00010E9C" w:rsidRDefault="00AD5C8D" w14:paraId="60088257" w14:textId="6097CBCA">
      <w:pPr>
        <w:pStyle w:val="Heading3"/>
        <w:rPr>
          <w:lang w:val="en-GB" w:eastAsia="fr-FR"/>
        </w:rPr>
      </w:pPr>
      <w:bookmarkStart w:name="_Toc159669233" w:id="23"/>
      <w:r w:rsidRPr="00EF2FC9">
        <w:rPr>
          <w:lang w:val="en-GB" w:eastAsia="fr-FR"/>
        </w:rPr>
        <w:t>3.2.</w:t>
      </w:r>
      <w:r w:rsidRPr="00EF2FC9" w:rsidR="003320D4">
        <w:rPr>
          <w:lang w:val="en-GB" w:eastAsia="fr-FR"/>
        </w:rPr>
        <w:t>7</w:t>
      </w:r>
      <w:r w:rsidRPr="00EF2FC9">
        <w:rPr>
          <w:lang w:val="en-GB" w:eastAsia="fr-FR"/>
        </w:rPr>
        <w:t xml:space="preserve"> </w:t>
      </w:r>
      <w:r w:rsidRPr="00EF2FC9" w:rsidR="00010E9C">
        <w:rPr>
          <w:lang w:val="en-GB" w:eastAsia="fr-FR"/>
        </w:rPr>
        <w:t>Duration</w:t>
      </w:r>
      <w:bookmarkEnd w:id="23"/>
    </w:p>
    <w:p w:rsidRPr="00EF2FC9" w:rsidR="00010E9C" w:rsidP="00DD3547" w:rsidRDefault="00010E9C" w14:paraId="4CBF0F25" w14:textId="77777777">
      <w:pPr>
        <w:rPr>
          <w:lang w:val="en-GB" w:eastAsia="fr-FR"/>
        </w:rPr>
      </w:pPr>
    </w:p>
    <w:p w:rsidRPr="00EF2FC9" w:rsidR="00AD5C8D" w:rsidP="00434846" w:rsidRDefault="00AD5C8D" w14:paraId="0DE67766" w14:textId="2D8506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Data or metadata should be deposited in repositories (see above) and made publicly available as</w:t>
      </w:r>
      <w:r w:rsidRPr="00EF2FC9" w:rsidR="00434846">
        <w:rPr>
          <w:rFonts w:ascii="Corbel" w:hAnsi="Corbel" w:cs="Arial"/>
          <w:color w:val="000000"/>
          <w:lang w:val="en-GB"/>
        </w:rPr>
        <w:t xml:space="preserve"> </w:t>
      </w:r>
      <w:r w:rsidRPr="00EF2FC9">
        <w:rPr>
          <w:rFonts w:ascii="Corbel" w:hAnsi="Corbel" w:cs="Arial"/>
          <w:color w:val="000000"/>
          <w:lang w:val="en-GB"/>
        </w:rPr>
        <w:t xml:space="preserve">soon as possible, provided they are not GDPR sensitive, obtained through confidentiality agreements or subjected to patenting. </w:t>
      </w:r>
      <w:r w:rsidRPr="00EF2FC9" w:rsidR="00043A1F">
        <w:rPr>
          <w:rFonts w:ascii="Corbel" w:hAnsi="Corbel"/>
          <w:color w:val="000000" w:themeColor="text1"/>
          <w:lang w:val="en-GB"/>
        </w:rPr>
        <w:t xml:space="preserve">All results will be evaluated by the board before making datasets open. The consortium foresees a maximum 6-month period during which IP protection will be assessed/secured. The accessibility of research output also follows the publication strategy of the partners. The Periodic Reports will include an update of the datasets that have been produced during the given period </w:t>
      </w:r>
      <w:r w:rsidRPr="00EF2FC9" w:rsidR="00B469A4">
        <w:rPr>
          <w:rFonts w:ascii="Corbel" w:hAnsi="Corbel"/>
          <w:color w:val="000000" w:themeColor="text1"/>
          <w:lang w:val="en-GB"/>
        </w:rPr>
        <w:t>and</w:t>
      </w:r>
      <w:r w:rsidRPr="00EF2FC9" w:rsidR="00043A1F">
        <w:rPr>
          <w:rFonts w:ascii="Corbel" w:hAnsi="Corbel"/>
          <w:color w:val="000000" w:themeColor="text1"/>
          <w:lang w:val="en-GB"/>
        </w:rPr>
        <w:t xml:space="preserve"> their accessibility status. After the IP concerns have been addressed, datasets will </w:t>
      </w:r>
      <w:r w:rsidRPr="00EF2FC9" w:rsidR="00043A1F">
        <w:rPr>
          <w:rFonts w:ascii="Corbel" w:hAnsi="Corbel"/>
          <w:bCs/>
          <w:color w:val="000000" w:themeColor="text1"/>
          <w:lang w:val="en-GB"/>
        </w:rPr>
        <w:t xml:space="preserve">be publicly available, as discussed above. Datasets that are used in scientific publications or used to train Mi-Hy’s published machine learning algorithms will be given DOI </w:t>
      </w:r>
      <w:r w:rsidRPr="00EF2FC9" w:rsidR="00B469A4">
        <w:rPr>
          <w:rFonts w:ascii="Corbel" w:hAnsi="Corbel"/>
          <w:bCs/>
          <w:color w:val="000000" w:themeColor="text1"/>
          <w:lang w:val="en-GB"/>
        </w:rPr>
        <w:t>and</w:t>
      </w:r>
      <w:r w:rsidRPr="00EF2FC9" w:rsidR="00043A1F">
        <w:rPr>
          <w:rFonts w:ascii="Corbel" w:hAnsi="Corbel"/>
          <w:bCs/>
          <w:color w:val="000000" w:themeColor="text1"/>
          <w:lang w:val="en-GB"/>
        </w:rPr>
        <w:t xml:space="preserve"> made publicly available. </w:t>
      </w:r>
      <w:r w:rsidRPr="00EF2FC9" w:rsidR="00043A1F">
        <w:rPr>
          <w:rFonts w:ascii="Corbel" w:hAnsi="Corbel"/>
          <w:color w:val="000000" w:themeColor="text1"/>
          <w:lang w:val="en-GB"/>
        </w:rPr>
        <w:t xml:space="preserve">KUL’s institutional repository RDR will be used to ensure that all data has a </w:t>
      </w:r>
      <w:proofErr w:type="gramStart"/>
      <w:r w:rsidRPr="00EF2FC9" w:rsidR="00043A1F">
        <w:rPr>
          <w:rFonts w:ascii="Corbel" w:hAnsi="Corbel"/>
          <w:color w:val="000000" w:themeColor="text1"/>
          <w:lang w:val="en-GB"/>
        </w:rPr>
        <w:t>DOI</w:t>
      </w:r>
      <w:proofErr w:type="gramEnd"/>
      <w:r w:rsidRPr="00EF2FC9" w:rsidR="00043A1F">
        <w:rPr>
          <w:rFonts w:ascii="Corbel" w:hAnsi="Corbel"/>
          <w:color w:val="000000" w:themeColor="text1"/>
          <w:lang w:val="en-GB"/>
        </w:rPr>
        <w:t xml:space="preserve"> and metadata can be added so it is findable.</w:t>
      </w:r>
      <w:r w:rsidRPr="00EF2FC9" w:rsidR="00043A1F">
        <w:rPr>
          <w:rFonts w:ascii="Corbel" w:hAnsi="Corbel"/>
          <w:bCs/>
          <w:color w:val="000000" w:themeColor="text1"/>
          <w:lang w:val="en-GB"/>
        </w:rPr>
        <w:t xml:space="preserve"> </w:t>
      </w:r>
      <w:r w:rsidRPr="00EF2FC9" w:rsidR="00043A1F">
        <w:rPr>
          <w:rFonts w:ascii="Corbel" w:hAnsi="Corbel"/>
          <w:color w:val="000000" w:themeColor="text1"/>
          <w:lang w:val="en-GB"/>
        </w:rPr>
        <w:t>If open access is not possible, reasons for restricted data sharing for datasets will be given.</w:t>
      </w:r>
      <w:r w:rsidRPr="00EF2FC9" w:rsidR="00043A1F">
        <w:rPr>
          <w:rFonts w:ascii="Corbel" w:hAnsi="Corbel" w:cs="Arial"/>
          <w:color w:val="000000"/>
          <w:lang w:val="en-GB"/>
        </w:rPr>
        <w:t xml:space="preserve"> </w:t>
      </w:r>
      <w:r w:rsidRPr="00EF2FC9">
        <w:rPr>
          <w:rFonts w:ascii="Corbel" w:hAnsi="Corbel" w:cs="Arial"/>
          <w:color w:val="000000"/>
          <w:lang w:val="en-GB"/>
        </w:rPr>
        <w:t>The (meta) data will be retained as long as possible provided the repository remains active, this</w:t>
      </w:r>
      <w:r w:rsidRPr="00EF2FC9" w:rsidR="00434846">
        <w:rPr>
          <w:rFonts w:ascii="Corbel" w:hAnsi="Corbel" w:cs="Arial"/>
          <w:color w:val="000000"/>
          <w:lang w:val="en-GB"/>
        </w:rPr>
        <w:t xml:space="preserve"> </w:t>
      </w:r>
      <w:r w:rsidRPr="00EF2FC9">
        <w:rPr>
          <w:rFonts w:ascii="Corbel" w:hAnsi="Corbel" w:cs="Arial"/>
          <w:color w:val="000000"/>
          <w:lang w:val="en-GB"/>
        </w:rPr>
        <w:t xml:space="preserve">will be far beyond the end of the </w:t>
      </w:r>
      <w:r w:rsidRPr="00EF2FC9" w:rsidR="00955EED">
        <w:rPr>
          <w:rFonts w:ascii="Corbel" w:hAnsi="Corbel" w:cs="Arial"/>
          <w:color w:val="000000"/>
          <w:lang w:val="en-GB"/>
        </w:rPr>
        <w:t>Mi-Hy</w:t>
      </w:r>
      <w:r w:rsidRPr="00EF2FC9" w:rsidR="00434846">
        <w:rPr>
          <w:rFonts w:ascii="Corbel" w:hAnsi="Corbel" w:cs="Arial"/>
          <w:color w:val="000000"/>
          <w:lang w:val="en-GB"/>
        </w:rPr>
        <w:t xml:space="preserve"> </w:t>
      </w:r>
      <w:r w:rsidRPr="00EF2FC9">
        <w:rPr>
          <w:rFonts w:ascii="Corbel" w:hAnsi="Corbel" w:cs="Arial"/>
          <w:color w:val="000000"/>
          <w:lang w:val="en-GB"/>
        </w:rPr>
        <w:t>project, ensuring these data remain available to the</w:t>
      </w:r>
      <w:r w:rsidRPr="00EF2FC9" w:rsidR="00434846">
        <w:rPr>
          <w:rFonts w:ascii="Corbel" w:hAnsi="Corbel" w:cs="Arial"/>
          <w:color w:val="000000"/>
          <w:lang w:val="en-GB"/>
        </w:rPr>
        <w:t xml:space="preserve"> </w:t>
      </w:r>
      <w:r w:rsidRPr="00EF2FC9">
        <w:rPr>
          <w:rFonts w:ascii="Corbel" w:hAnsi="Corbel" w:cs="Arial"/>
          <w:color w:val="000000"/>
          <w:lang w:val="en-GB"/>
        </w:rPr>
        <w:t>scientific community for the years to come.</w:t>
      </w:r>
    </w:p>
    <w:p w:rsidRPr="00EF2FC9" w:rsidR="00010E9C" w:rsidP="00DD3547" w:rsidRDefault="00010E9C" w14:paraId="3A1297BA" w14:textId="77777777">
      <w:pPr>
        <w:rPr>
          <w:lang w:val="en-GB" w:eastAsia="fr-FR"/>
        </w:rPr>
      </w:pPr>
    </w:p>
    <w:p w:rsidRPr="00EF2FC9" w:rsidR="00010E9C" w:rsidP="00010E9C" w:rsidRDefault="00AD5C8D" w14:paraId="2C027D87" w14:textId="40DF3A6B">
      <w:pPr>
        <w:pStyle w:val="Heading3"/>
        <w:rPr>
          <w:lang w:val="en-GB" w:eastAsia="fr-FR"/>
        </w:rPr>
      </w:pPr>
      <w:bookmarkStart w:name="_Toc159669234" w:id="24"/>
      <w:r w:rsidRPr="00EF2FC9">
        <w:rPr>
          <w:lang w:val="en-GB" w:eastAsia="fr-FR"/>
        </w:rPr>
        <w:t>3.2.</w:t>
      </w:r>
      <w:r w:rsidRPr="00EF2FC9" w:rsidR="003320D4">
        <w:rPr>
          <w:lang w:val="en-GB" w:eastAsia="fr-FR"/>
        </w:rPr>
        <w:t>8</w:t>
      </w:r>
      <w:r w:rsidRPr="00EF2FC9">
        <w:rPr>
          <w:lang w:val="en-GB" w:eastAsia="fr-FR"/>
        </w:rPr>
        <w:t xml:space="preserve"> </w:t>
      </w:r>
      <w:r w:rsidRPr="00EF2FC9" w:rsidR="00010E9C">
        <w:rPr>
          <w:lang w:val="en-GB" w:eastAsia="fr-FR"/>
        </w:rPr>
        <w:t>Additional documentation and software</w:t>
      </w:r>
      <w:bookmarkEnd w:id="24"/>
    </w:p>
    <w:p w:rsidRPr="00EF2FC9" w:rsidR="00010E9C" w:rsidP="00434846" w:rsidRDefault="00AD5C8D" w14:paraId="3AE21C0B" w14:textId="606A927C">
      <w:pPr>
        <w:spacing w:line="276" w:lineRule="auto"/>
        <w:jc w:val="both"/>
        <w:rPr>
          <w:rFonts w:ascii="Corbel" w:hAnsi="Corbel"/>
          <w:lang w:val="en-GB" w:eastAsia="fr-FR"/>
        </w:rPr>
      </w:pPr>
      <w:r w:rsidRPr="00EF2FC9">
        <w:rPr>
          <w:rFonts w:ascii="Corbel" w:hAnsi="Corbel" w:cs="Arial"/>
          <w:color w:val="000000"/>
          <w:lang w:val="en-GB"/>
        </w:rPr>
        <w:t>Whenever possible, free-to-use software will be used to ensure data accessibility and readability.</w:t>
      </w:r>
    </w:p>
    <w:p w:rsidRPr="00EF2FC9" w:rsidR="00010E9C" w:rsidP="00DD3547" w:rsidRDefault="00010E9C" w14:paraId="7E1DDBE7" w14:textId="77777777">
      <w:pPr>
        <w:rPr>
          <w:lang w:val="en-GB" w:eastAsia="fr-FR"/>
        </w:rPr>
      </w:pPr>
    </w:p>
    <w:p w:rsidRPr="00EF2FC9" w:rsidR="000524B0" w:rsidP="000524B0" w:rsidRDefault="000524B0" w14:paraId="4F92FFEC"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Table 3 presents an overview of the GDPR sensitivity of the datasets, their storage locations, persistent identifiers, and to what extent the datasets will be publicly available. Note that in some WPs and deliverables, the precise method to be used has yet to be decided, and therefore the GDPR-sensitivity described may still change.</w:t>
      </w:r>
    </w:p>
    <w:p w:rsidRPr="00EF2FC9" w:rsidR="00AD5C8D" w:rsidP="00DD3547" w:rsidRDefault="00AD5C8D" w14:paraId="45BDD797" w14:textId="77777777">
      <w:pPr>
        <w:rPr>
          <w:lang w:val="en-GB" w:eastAsia="fr-FR"/>
        </w:rPr>
      </w:pPr>
    </w:p>
    <w:p w:rsidR="00AD5C8D" w:rsidP="00542B3F" w:rsidRDefault="00AD5C8D" w14:paraId="7441C5A2" w14:textId="33A980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rbel" w:hAnsi="Corbel" w:cs="Arial"/>
          <w:color w:val="000000"/>
          <w:sz w:val="21"/>
          <w:szCs w:val="21"/>
          <w:lang w:val="en-GB"/>
        </w:rPr>
      </w:pPr>
      <w:r w:rsidRPr="00EF2FC9">
        <w:rPr>
          <w:rFonts w:ascii="Corbel" w:hAnsi="Corbel" w:cs="Arial"/>
          <w:b/>
          <w:bCs/>
          <w:color w:val="000000"/>
          <w:sz w:val="21"/>
          <w:szCs w:val="21"/>
          <w:lang w:val="en-GB"/>
        </w:rPr>
        <w:lastRenderedPageBreak/>
        <w:t xml:space="preserve">Table </w:t>
      </w:r>
      <w:r w:rsidR="00542B3F">
        <w:rPr>
          <w:rFonts w:ascii="Corbel" w:hAnsi="Corbel" w:cs="Arial"/>
          <w:b/>
          <w:bCs/>
          <w:color w:val="000000"/>
          <w:sz w:val="21"/>
          <w:szCs w:val="21"/>
          <w:lang w:val="en-GB"/>
        </w:rPr>
        <w:t>7</w:t>
      </w:r>
      <w:r w:rsidRPr="00EF2FC9">
        <w:rPr>
          <w:rFonts w:ascii="Corbel" w:hAnsi="Corbel" w:cs="Arial"/>
          <w:color w:val="000000"/>
          <w:sz w:val="21"/>
          <w:szCs w:val="21"/>
          <w:lang w:val="en-GB"/>
        </w:rPr>
        <w:t>. Overview of the datasets within the Mi-Hy project, the GDPR sensitivity of the datasets, their storage locations, persistent identifiers, and to what extent the datasets will be publicly available.</w:t>
      </w:r>
    </w:p>
    <w:p w:rsidRPr="00542B3F" w:rsidR="00542B3F" w:rsidP="00542B3F" w:rsidRDefault="00542B3F" w14:paraId="1F8110A6"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rbel" w:hAnsi="Corbel" w:cs="Arial"/>
          <w:color w:val="000000"/>
          <w:sz w:val="4"/>
          <w:szCs w:val="4"/>
          <w:lang w:val="en-GB"/>
        </w:rPr>
      </w:pPr>
    </w:p>
    <w:tbl>
      <w:tblPr>
        <w:tblStyle w:val="GridTable2-Accent6"/>
        <w:tblW w:w="0" w:type="auto"/>
        <w:tblLook w:val="04A0" w:firstRow="1" w:lastRow="0" w:firstColumn="1" w:lastColumn="0" w:noHBand="0" w:noVBand="1"/>
      </w:tblPr>
      <w:tblGrid>
        <w:gridCol w:w="1401"/>
        <w:gridCol w:w="2322"/>
        <w:gridCol w:w="1369"/>
        <w:gridCol w:w="1326"/>
        <w:gridCol w:w="1359"/>
        <w:gridCol w:w="1279"/>
      </w:tblGrid>
      <w:tr w:rsidRPr="00EF2FC9" w:rsidR="009A22E2" w:rsidTr="5FE25513" w14:paraId="4E2945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top w:val="single" w:color="385623" w:themeShade="" w:sz="4" w:space="0"/>
              <w:left w:val="single" w:color="385623" w:themeShade="" w:sz="4" w:space="0"/>
            </w:tcBorders>
            <w:tcMar/>
            <w:tcPrChange w:author="Veerle Van den Eynden" w:date="2024-03-07T11:27:28.6283459" w:id="1809826368">
              <w:tcPr>
                <w:cnfStyle w:val="001000000000" w:firstRow="0" w:lastRow="0" w:firstColumn="1" w:lastColumn="0" w:oddVBand="0" w:evenVBand="0" w:oddHBand="0" w:evenHBand="0" w:firstRowFirstColumn="0" w:firstRowLastColumn="0" w:lastRowFirstColumn="0" w:lastRowLastColumn="0"/>
                <w:tcW w:w="1401" w:type="dxa"/>
                <w:tcBorders>
                  <w:top w:val="single" w:color="385623" w:themeColor="accent6" w:themeShade="80" w:sz="4" w:space="0"/>
                  <w:left w:val="single" w:color="385623" w:themeColor="accent6" w:themeShade="80" w:sz="4" w:space="0"/>
                </w:tcBorders>
              </w:tcPr>
            </w:tcPrChange>
          </w:tcPr>
          <w:p w:rsidRPr="00EF2FC9" w:rsidR="00E77CD9" w:rsidP="00E77CD9" w:rsidRDefault="00E77CD9" w14:paraId="774D9A62" w14:textId="77777777">
            <w:pPr>
              <w:rPr>
                <w:rFonts w:ascii="Corbel" w:hAnsi="Corbel"/>
                <w:b w:val="0"/>
                <w:bCs w:val="0"/>
                <w:sz w:val="18"/>
                <w:szCs w:val="18"/>
                <w:lang w:val="en-GB"/>
              </w:rPr>
            </w:pPr>
            <w:r w:rsidRPr="00923D86">
              <w:rPr>
                <w:rFonts w:ascii="Corbel" w:hAnsi="Corbel"/>
                <w:sz w:val="18"/>
                <w:szCs w:val="18"/>
                <w:lang w:val="en-GB"/>
              </w:rPr>
              <w:t>Deliverable</w:t>
            </w:r>
            <w:r w:rsidRPr="00EF2FC9">
              <w:rPr>
                <w:rFonts w:ascii="Corbel" w:hAnsi="Corbel"/>
                <w:b w:val="0"/>
                <w:bCs w:val="0"/>
                <w:sz w:val="18"/>
                <w:szCs w:val="18"/>
                <w:lang w:val="en-GB"/>
              </w:rPr>
              <w:t>/</w:t>
            </w:r>
          </w:p>
          <w:p w:rsidRPr="00EF2FC9" w:rsidR="00E77CD9" w:rsidP="00E77CD9" w:rsidRDefault="00E77CD9" w14:paraId="3EBC4CF4" w14:textId="7728ABC4">
            <w:pPr>
              <w:rPr>
                <w:rFonts w:ascii="Corbel" w:hAnsi="Corbel"/>
                <w:sz w:val="18"/>
                <w:szCs w:val="18"/>
                <w:lang w:val="en-GB" w:eastAsia="fr-FR"/>
              </w:rPr>
            </w:pPr>
            <w:r w:rsidRPr="00EF2FC9">
              <w:rPr>
                <w:rFonts w:ascii="Corbel" w:hAnsi="Corbel"/>
                <w:b w:val="0"/>
                <w:bCs w:val="0"/>
                <w:sz w:val="18"/>
                <w:szCs w:val="18"/>
                <w:lang w:val="en-GB"/>
              </w:rPr>
              <w:t>ID</w:t>
            </w:r>
          </w:p>
        </w:tc>
        <w:tc>
          <w:tcPr>
            <w:cnfStyle w:val="000000000000" w:firstRow="0" w:lastRow="0" w:firstColumn="0" w:lastColumn="0" w:oddVBand="0" w:evenVBand="0" w:oddHBand="0" w:evenHBand="0" w:firstRowFirstColumn="0" w:firstRowLastColumn="0" w:lastRowFirstColumn="0" w:lastRowLastColumn="0"/>
            <w:tcW w:w="2322" w:type="dxa"/>
            <w:tcBorders>
              <w:top w:val="single" w:color="385623" w:themeShade="" w:sz="4" w:space="0"/>
            </w:tcBorders>
            <w:tcMar/>
            <w:tcPrChange w:author="Veerle Van den Eynden" w:date="2024-03-07T11:27:28.6283459" w:id="1183114773">
              <w:tcPr>
                <w:tcW w:w="2322" w:type="dxa"/>
                <w:tcBorders>
                  <w:top w:val="single" w:color="385623" w:themeColor="accent6" w:themeShade="80" w:sz="4" w:space="0"/>
                </w:tcBorders>
              </w:tcPr>
            </w:tcPrChange>
          </w:tcPr>
          <w:p w:rsidRPr="00EF2FC9" w:rsidR="00E77CD9" w:rsidP="00AD5C8D" w:rsidRDefault="00E77CD9" w14:paraId="58E111F1" w14:textId="23955F39">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Data</w:t>
            </w:r>
            <w:r w:rsidRPr="00EF2FC9" w:rsidR="004216B1">
              <w:rPr>
                <w:rFonts w:ascii="Corbel" w:hAnsi="Corbel"/>
                <w:sz w:val="18"/>
                <w:szCs w:val="18"/>
                <w:lang w:val="en-GB"/>
              </w:rPr>
              <w:t>/</w:t>
            </w:r>
            <w:r w:rsidRPr="00EF2FC9">
              <w:rPr>
                <w:rFonts w:ascii="Corbel" w:hAnsi="Corbel"/>
                <w:sz w:val="18"/>
                <w:szCs w:val="18"/>
                <w:lang w:val="en-GB"/>
              </w:rPr>
              <w:t>set</w:t>
            </w:r>
            <w:r w:rsidRPr="00923D86">
              <w:rPr>
                <w:rFonts w:ascii="Corbel" w:hAnsi="Corbel"/>
                <w:sz w:val="18"/>
                <w:szCs w:val="18"/>
                <w:lang w:val="en-GB"/>
              </w:rPr>
              <w:t xml:space="preserve"> Name</w:t>
            </w:r>
          </w:p>
        </w:tc>
        <w:tc>
          <w:tcPr>
            <w:cnfStyle w:val="000000000000" w:firstRow="0" w:lastRow="0" w:firstColumn="0" w:lastColumn="0" w:oddVBand="0" w:evenVBand="0" w:oddHBand="0" w:evenHBand="0" w:firstRowFirstColumn="0" w:firstRowLastColumn="0" w:lastRowFirstColumn="0" w:lastRowLastColumn="0"/>
            <w:tcW w:w="1369" w:type="dxa"/>
            <w:tcBorders>
              <w:top w:val="single" w:color="385623" w:themeShade="" w:sz="4" w:space="0"/>
            </w:tcBorders>
            <w:tcMar/>
            <w:tcPrChange w:author="Veerle Van den Eynden" w:date="2024-03-07T11:27:28.6283459" w:id="823529556">
              <w:tcPr>
                <w:tcW w:w="1369" w:type="dxa"/>
                <w:tcBorders>
                  <w:top w:val="single" w:color="385623" w:themeColor="accent6" w:themeShade="80" w:sz="4" w:space="0"/>
                </w:tcBorders>
              </w:tcPr>
            </w:tcPrChange>
          </w:tcPr>
          <w:p w:rsidRPr="00EF2FC9" w:rsidR="00E77CD9" w:rsidP="00AD5C8D" w:rsidRDefault="00E77CD9" w14:paraId="4D7A3A91" w14:textId="270E1D91">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b w:val="0"/>
                <w:bCs w:val="0"/>
                <w:sz w:val="18"/>
                <w:szCs w:val="18"/>
                <w:lang w:val="en-GB"/>
              </w:rPr>
              <w:t>GDPR Sensitivity</w:t>
            </w:r>
          </w:p>
        </w:tc>
        <w:tc>
          <w:tcPr>
            <w:cnfStyle w:val="000000000000" w:firstRow="0" w:lastRow="0" w:firstColumn="0" w:lastColumn="0" w:oddVBand="0" w:evenVBand="0" w:oddHBand="0" w:evenHBand="0" w:firstRowFirstColumn="0" w:firstRowLastColumn="0" w:lastRowFirstColumn="0" w:lastRowLastColumn="0"/>
            <w:tcW w:w="1326" w:type="dxa"/>
            <w:tcBorders>
              <w:top w:val="single" w:color="385623" w:themeShade="" w:sz="4" w:space="0"/>
            </w:tcBorders>
            <w:tcMar/>
            <w:tcPrChange w:author="Veerle Van den Eynden" w:date="2024-03-07T11:27:28.6283459" w:id="1334835021">
              <w:tcPr>
                <w:tcW w:w="1326" w:type="dxa"/>
                <w:tcBorders>
                  <w:top w:val="single" w:color="385623" w:themeColor="accent6" w:themeShade="80" w:sz="4" w:space="0"/>
                </w:tcBorders>
              </w:tcPr>
            </w:tcPrChange>
          </w:tcPr>
          <w:p w:rsidRPr="00EF2FC9" w:rsidR="00E77CD9" w:rsidP="00AD5C8D" w:rsidRDefault="00E77CD9" w14:paraId="6525BBB8" w14:textId="63D2C786">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b w:val="0"/>
                <w:bCs w:val="0"/>
                <w:sz w:val="18"/>
                <w:szCs w:val="18"/>
                <w:lang w:val="en-GB"/>
              </w:rPr>
              <w:t>Storage Location</w:t>
            </w:r>
          </w:p>
        </w:tc>
        <w:tc>
          <w:tcPr>
            <w:cnfStyle w:val="000000000000" w:firstRow="0" w:lastRow="0" w:firstColumn="0" w:lastColumn="0" w:oddVBand="0" w:evenVBand="0" w:oddHBand="0" w:evenHBand="0" w:firstRowFirstColumn="0" w:firstRowLastColumn="0" w:lastRowFirstColumn="0" w:lastRowLastColumn="0"/>
            <w:tcW w:w="1359" w:type="dxa"/>
            <w:tcBorders>
              <w:top w:val="single" w:color="385623" w:themeShade="" w:sz="4" w:space="0"/>
            </w:tcBorders>
            <w:tcMar/>
            <w:tcPrChange w:author="Veerle Van den Eynden" w:date="2024-03-07T11:27:28.6283459" w:id="1450697644">
              <w:tcPr>
                <w:tcW w:w="1359" w:type="dxa"/>
                <w:tcBorders>
                  <w:top w:val="single" w:color="385623" w:themeColor="accent6" w:themeShade="80" w:sz="4" w:space="0"/>
                </w:tcBorders>
              </w:tcPr>
            </w:tcPrChange>
          </w:tcPr>
          <w:p w:rsidRPr="00EF2FC9" w:rsidR="00E77CD9" w:rsidP="00AD5C8D" w:rsidRDefault="00E77CD9" w14:paraId="739F6306" w14:textId="55F07299">
            <w:pPr>
              <w:cnfStyle w:val="100000000000" w:firstRow="1"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b w:val="0"/>
                <w:bCs w:val="0"/>
                <w:sz w:val="18"/>
                <w:szCs w:val="18"/>
                <w:lang w:val="en-GB"/>
              </w:rPr>
              <w:t>Persistent Identifier</w:t>
            </w:r>
            <w:r w:rsidRPr="00923D86">
              <w:rPr>
                <w:rFonts w:ascii="Corbel" w:hAnsi="Corbel"/>
                <w:sz w:val="18"/>
                <w:szCs w:val="18"/>
                <w:lang w:val="en-GB"/>
              </w:rPr>
              <w:t> </w:t>
            </w:r>
          </w:p>
        </w:tc>
        <w:tc>
          <w:tcPr>
            <w:cnfStyle w:val="000000000000" w:firstRow="0" w:lastRow="0" w:firstColumn="0" w:lastColumn="0" w:oddVBand="0" w:evenVBand="0" w:oddHBand="0" w:evenHBand="0" w:firstRowFirstColumn="0" w:firstRowLastColumn="0" w:lastRowFirstColumn="0" w:lastRowLastColumn="0"/>
            <w:tcW w:w="1279" w:type="dxa"/>
            <w:tcBorders>
              <w:top w:val="single" w:color="385623" w:themeShade="" w:sz="4" w:space="0"/>
              <w:right w:val="single" w:color="385623" w:themeShade="" w:sz="4" w:space="0"/>
            </w:tcBorders>
            <w:tcMar/>
            <w:tcPrChange w:author="Veerle Van den Eynden" w:date="2024-03-07T11:27:28.6283459" w:id="220796991">
              <w:tcPr>
                <w:tcW w:w="1279" w:type="dxa"/>
                <w:tcBorders>
                  <w:top w:val="single" w:color="385623" w:themeColor="accent6" w:themeShade="80" w:sz="4" w:space="0"/>
                  <w:right w:val="single" w:color="385623" w:themeColor="accent6" w:themeShade="80" w:sz="4" w:space="0"/>
                </w:tcBorders>
              </w:tcPr>
            </w:tcPrChange>
          </w:tcPr>
          <w:p w:rsidRPr="00EF2FC9" w:rsidR="00E77CD9" w:rsidP="00AD5C8D" w:rsidRDefault="00E77CD9" w14:paraId="44A6CD92" w14:textId="1F2179C2">
            <w:pPr>
              <w:cnfStyle w:val="100000000000" w:firstRow="1" w:lastRow="0" w:firstColumn="0" w:lastColumn="0" w:oddVBand="0" w:evenVBand="0" w:oddHBand="0" w:evenHBand="0" w:firstRowFirstColumn="0" w:firstRowLastColumn="0" w:lastRowFirstColumn="0" w:lastRowLastColumn="0"/>
              <w:rPr>
                <w:rFonts w:ascii="Corbel" w:hAnsi="Corbel"/>
                <w:b w:val="0"/>
                <w:bCs w:val="0"/>
                <w:sz w:val="18"/>
                <w:szCs w:val="18"/>
                <w:lang w:val="en-GB" w:eastAsia="fr-FR"/>
              </w:rPr>
            </w:pPr>
            <w:r w:rsidRPr="00EF2FC9">
              <w:rPr>
                <w:rFonts w:ascii="Corbel" w:hAnsi="Corbel"/>
                <w:b w:val="0"/>
                <w:bCs w:val="0"/>
                <w:sz w:val="18"/>
                <w:szCs w:val="18"/>
                <w:lang w:val="en-GB" w:eastAsia="fr-FR"/>
              </w:rPr>
              <w:t>Access Level</w:t>
            </w:r>
          </w:p>
        </w:tc>
      </w:tr>
      <w:tr w:rsidRPr="00EF2FC9" w:rsidR="009A22E2" w:rsidTr="5FE25513" w14:paraId="264747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488147613">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205E71E4" w14:textId="30E2196F">
            <w:pPr>
              <w:rPr>
                <w:rFonts w:ascii="Corbel" w:hAnsi="Corbel"/>
                <w:sz w:val="18"/>
                <w:szCs w:val="18"/>
                <w:lang w:val="en-GB" w:eastAsia="fr-FR"/>
              </w:rPr>
            </w:pPr>
            <w:r w:rsidRPr="00923D86">
              <w:rPr>
                <w:rFonts w:ascii="Corbel" w:hAnsi="Corbel"/>
                <w:sz w:val="18"/>
                <w:szCs w:val="18"/>
                <w:lang w:val="en-GB"/>
              </w:rPr>
              <w:t>D5.1</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404156491">
              <w:tcPr>
                <w:tcW w:w="2322" w:type="dxa"/>
              </w:tcPr>
            </w:tcPrChange>
          </w:tcPr>
          <w:p w:rsidRPr="00EF2FC9" w:rsidR="00CF4E6F" w:rsidP="00CF4E6F" w:rsidRDefault="00CF4E6F" w14:paraId="624403BB" w14:textId="19A42EB5">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proofErr w:type="spellStart"/>
            <w:r w:rsidRPr="00EF2FC9">
              <w:rPr>
                <w:rFonts w:ascii="Corbel" w:hAnsi="Corbel"/>
                <w:sz w:val="18"/>
                <w:szCs w:val="18"/>
                <w:lang w:val="en-GB"/>
              </w:rPr>
              <w:t>Public_outputs</w:t>
            </w:r>
            <w:proofErr w:type="spellEnd"/>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304253643">
              <w:tcPr>
                <w:tcW w:w="1369" w:type="dxa"/>
              </w:tcPr>
            </w:tcPrChange>
          </w:tcPr>
          <w:p w:rsidRPr="00EF2FC9" w:rsidR="00CF4E6F" w:rsidP="00CF4E6F" w:rsidRDefault="00CF4E6F" w14:paraId="664FF6D8" w14:textId="71155C50">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659976605">
              <w:tcPr>
                <w:tcW w:w="1326" w:type="dxa"/>
              </w:tcPr>
            </w:tcPrChange>
          </w:tcPr>
          <w:p w:rsidRPr="00EF2FC9" w:rsidR="00CF4E6F" w:rsidP="00CF4E6F" w:rsidRDefault="004216B1" w14:paraId="24BDBB79" w14:textId="0D66E175">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622072382">
              <w:tcPr>
                <w:tcW w:w="1359" w:type="dxa"/>
              </w:tcPr>
            </w:tcPrChange>
          </w:tcPr>
          <w:p w:rsidRPr="00EF2FC9" w:rsidR="00CF4E6F" w:rsidP="00CF4E6F" w:rsidRDefault="00CF4E6F" w14:paraId="1DCDE63A" w14:textId="06C93B36">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472061994">
              <w:tcPr>
                <w:tcW w:w="1279" w:type="dxa"/>
                <w:tcBorders>
                  <w:right w:val="single" w:color="385623" w:themeColor="accent6" w:themeShade="80" w:sz="4" w:space="0"/>
                </w:tcBorders>
              </w:tcPr>
            </w:tcPrChange>
          </w:tcPr>
          <w:p w:rsidRPr="00EF2FC9" w:rsidR="00CF4E6F" w:rsidP="00CF4E6F" w:rsidRDefault="00CF4E6F" w14:paraId="7F060DAB" w14:textId="73019D5E">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0F77614A"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63887733">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17971538" w14:textId="6CF67669">
            <w:pPr>
              <w:rPr>
                <w:rFonts w:ascii="Corbel" w:hAnsi="Corbel"/>
                <w:sz w:val="18"/>
                <w:szCs w:val="18"/>
                <w:lang w:val="en-GB" w:eastAsia="fr-FR"/>
              </w:rPr>
            </w:pPr>
            <w:r w:rsidRPr="00923D86">
              <w:rPr>
                <w:rFonts w:ascii="Corbel" w:hAnsi="Corbel"/>
                <w:sz w:val="18"/>
                <w:szCs w:val="18"/>
                <w:lang w:val="en-GB"/>
              </w:rPr>
              <w:t>D6.1</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965649180">
              <w:tcPr>
                <w:tcW w:w="2322" w:type="dxa"/>
              </w:tcPr>
            </w:tcPrChange>
          </w:tcPr>
          <w:p w:rsidRPr="00EF2FC9" w:rsidR="00CF4E6F" w:rsidP="00CF4E6F" w:rsidRDefault="00CF4E6F" w14:paraId="1A15C1BD" w14:textId="4AA085B5">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Network Kick-off meeting Report</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424529924">
              <w:tcPr>
                <w:tcW w:w="1369" w:type="dxa"/>
              </w:tcPr>
            </w:tcPrChange>
          </w:tcPr>
          <w:p w:rsidRPr="00EF2FC9" w:rsidR="00CF4E6F" w:rsidP="00CF4E6F" w:rsidRDefault="00CF4E6F" w14:paraId="4FB63292" w14:textId="56C6FCC9">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464926486">
              <w:tcPr>
                <w:tcW w:w="1326" w:type="dxa"/>
              </w:tcPr>
            </w:tcPrChange>
          </w:tcPr>
          <w:p w:rsidRPr="00EF2FC9" w:rsidR="00CF4E6F" w:rsidP="00CF4E6F" w:rsidRDefault="004216B1" w14:paraId="1BBEECC0" w14:textId="5D8E74E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539874421">
              <w:tcPr>
                <w:tcW w:w="1359" w:type="dxa"/>
              </w:tcPr>
            </w:tcPrChange>
          </w:tcPr>
          <w:p w:rsidRPr="00EF2FC9" w:rsidR="00CF4E6F" w:rsidP="00CF4E6F" w:rsidRDefault="00CF4E6F" w14:paraId="068D2FD6" w14:textId="49D55334">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2098615142">
              <w:tcPr>
                <w:tcW w:w="1279" w:type="dxa"/>
                <w:tcBorders>
                  <w:right w:val="single" w:color="385623" w:themeColor="accent6" w:themeShade="80" w:sz="4" w:space="0"/>
                </w:tcBorders>
              </w:tcPr>
            </w:tcPrChange>
          </w:tcPr>
          <w:p w:rsidRPr="00EF2FC9" w:rsidR="00CF4E6F" w:rsidP="00CF4E6F" w:rsidRDefault="00CF4E6F" w14:paraId="7170CD0D" w14:textId="1FFF25F2">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3CECFF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658252790">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71DC0735" w14:textId="46299819">
            <w:pPr>
              <w:rPr>
                <w:rFonts w:ascii="Corbel" w:hAnsi="Corbel"/>
                <w:sz w:val="18"/>
                <w:szCs w:val="18"/>
                <w:lang w:val="en-GB" w:eastAsia="fr-FR"/>
              </w:rPr>
            </w:pPr>
            <w:r w:rsidRPr="00923D86">
              <w:rPr>
                <w:rFonts w:ascii="Corbel" w:hAnsi="Corbel"/>
                <w:sz w:val="18"/>
                <w:szCs w:val="18"/>
                <w:lang w:val="en-GB"/>
              </w:rPr>
              <w:t>D6.2</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485706382">
              <w:tcPr>
                <w:tcW w:w="2322" w:type="dxa"/>
              </w:tcPr>
            </w:tcPrChange>
          </w:tcPr>
          <w:p w:rsidRPr="00EF2FC9" w:rsidR="00CF4E6F" w:rsidP="00CF4E6F" w:rsidRDefault="00CF4E6F" w14:paraId="210D665B" w14:textId="0B365430">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Portfolio Implementation Strategic Plan</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373964787">
              <w:tcPr>
                <w:tcW w:w="1369" w:type="dxa"/>
              </w:tcPr>
            </w:tcPrChange>
          </w:tcPr>
          <w:p w:rsidRPr="00EF2FC9" w:rsidR="00CF4E6F" w:rsidP="00CF4E6F" w:rsidRDefault="00CF4E6F" w14:paraId="1A1C6C54" w14:textId="6AEA062F">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14285855">
              <w:tcPr>
                <w:tcW w:w="1326" w:type="dxa"/>
              </w:tcPr>
            </w:tcPrChange>
          </w:tcPr>
          <w:p w:rsidRPr="00EF2FC9" w:rsidR="00CF4E6F" w:rsidP="00CF4E6F" w:rsidRDefault="004216B1" w14:paraId="4F749FFE" w14:textId="3D272226">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01192405">
              <w:tcPr>
                <w:tcW w:w="1359" w:type="dxa"/>
              </w:tcPr>
            </w:tcPrChange>
          </w:tcPr>
          <w:p w:rsidRPr="00EF2FC9" w:rsidR="00CF4E6F" w:rsidP="00CF4E6F" w:rsidRDefault="00CF4E6F" w14:paraId="482AA612" w14:textId="63E55524">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128664683">
              <w:tcPr>
                <w:tcW w:w="1279" w:type="dxa"/>
                <w:tcBorders>
                  <w:right w:val="single" w:color="385623" w:themeColor="accent6" w:themeShade="80" w:sz="4" w:space="0"/>
                </w:tcBorders>
              </w:tcPr>
            </w:tcPrChange>
          </w:tcPr>
          <w:p w:rsidRPr="00EF2FC9" w:rsidR="00CF4E6F" w:rsidP="00CF4E6F" w:rsidRDefault="00CF4E6F" w14:paraId="2731CF5E" w14:textId="1A5F8610">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58A8D684"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609350540">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6B22D21B" w14:textId="44BCDDF5">
            <w:pPr>
              <w:rPr>
                <w:rFonts w:ascii="Corbel" w:hAnsi="Corbel"/>
                <w:sz w:val="18"/>
                <w:szCs w:val="18"/>
                <w:lang w:val="en-GB" w:eastAsia="fr-FR"/>
              </w:rPr>
            </w:pPr>
            <w:r w:rsidRPr="00923D86">
              <w:rPr>
                <w:rFonts w:ascii="Corbel" w:hAnsi="Corbel"/>
                <w:sz w:val="18"/>
                <w:szCs w:val="18"/>
                <w:lang w:val="en-GB"/>
              </w:rPr>
              <w:t>D6.3</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334687554">
              <w:tcPr>
                <w:tcW w:w="2322" w:type="dxa"/>
              </w:tcPr>
            </w:tcPrChange>
          </w:tcPr>
          <w:p w:rsidRPr="00EF2FC9" w:rsidR="00CF4E6F" w:rsidP="00CF4E6F" w:rsidRDefault="00CF4E6F" w14:paraId="31E339B0" w14:textId="3E486A56">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Data Management Plan</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102671330">
              <w:tcPr>
                <w:tcW w:w="1369" w:type="dxa"/>
              </w:tcPr>
            </w:tcPrChange>
          </w:tcPr>
          <w:p w:rsidRPr="00EF2FC9" w:rsidR="00CF4E6F" w:rsidP="00CF4E6F" w:rsidRDefault="00CF4E6F" w14:paraId="7528F3B8" w14:textId="1A90689A">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465215571">
              <w:tcPr>
                <w:tcW w:w="1326" w:type="dxa"/>
              </w:tcPr>
            </w:tcPrChange>
          </w:tcPr>
          <w:p w:rsidRPr="00EF2FC9" w:rsidR="00CF4E6F" w:rsidP="00CF4E6F" w:rsidRDefault="004216B1" w14:paraId="3F1AD16E" w14:textId="2155E50C">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292243949">
              <w:tcPr>
                <w:tcW w:w="1359" w:type="dxa"/>
              </w:tcPr>
            </w:tcPrChange>
          </w:tcPr>
          <w:p w:rsidRPr="00EF2FC9" w:rsidR="00CF4E6F" w:rsidP="00CF4E6F" w:rsidRDefault="00CF4E6F" w14:paraId="02E13EE8" w14:textId="5DEA079C">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660254861">
              <w:tcPr>
                <w:tcW w:w="1279" w:type="dxa"/>
                <w:tcBorders>
                  <w:right w:val="single" w:color="385623" w:themeColor="accent6" w:themeShade="80" w:sz="4" w:space="0"/>
                </w:tcBorders>
              </w:tcPr>
            </w:tcPrChange>
          </w:tcPr>
          <w:p w:rsidRPr="00EF2FC9" w:rsidR="00CF4E6F" w:rsidP="00CF4E6F" w:rsidRDefault="00CF4E6F" w14:paraId="16370ADF" w14:textId="5DA6E2C9">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449471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604725266">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603A7E10" w14:textId="1C9BE8E8">
            <w:pPr>
              <w:rPr>
                <w:rFonts w:ascii="Corbel" w:hAnsi="Corbel"/>
                <w:sz w:val="18"/>
                <w:szCs w:val="18"/>
                <w:lang w:val="en-GB" w:eastAsia="fr-FR"/>
              </w:rPr>
            </w:pPr>
            <w:r w:rsidRPr="00923D86">
              <w:rPr>
                <w:rFonts w:ascii="Corbel" w:hAnsi="Corbel"/>
                <w:sz w:val="18"/>
                <w:szCs w:val="18"/>
                <w:lang w:val="en-GB"/>
              </w:rPr>
              <w:t>D5.2</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404645591">
              <w:tcPr>
                <w:tcW w:w="2322" w:type="dxa"/>
              </w:tcPr>
            </w:tcPrChange>
          </w:tcPr>
          <w:p w:rsidRPr="00EF2FC9" w:rsidR="00CF4E6F" w:rsidP="00CF4E6F" w:rsidRDefault="00CF4E6F" w14:paraId="3F030C2C" w14:textId="7A3B8CB9">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 xml:space="preserve">Communications Strategy </w:t>
            </w:r>
            <w:r w:rsidRPr="00EF2FC9" w:rsidR="00B469A4">
              <w:rPr>
                <w:rFonts w:ascii="Corbel" w:hAnsi="Corbel"/>
                <w:sz w:val="18"/>
                <w:szCs w:val="18"/>
                <w:lang w:val="en-GB"/>
              </w:rPr>
              <w:t>and</w:t>
            </w:r>
            <w:r w:rsidRPr="00EF2FC9">
              <w:rPr>
                <w:rFonts w:ascii="Corbel" w:hAnsi="Corbel"/>
                <w:sz w:val="18"/>
                <w:szCs w:val="18"/>
                <w:lang w:val="en-GB"/>
              </w:rPr>
              <w:t xml:space="preserve"> Impact Plan (CSIP)</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337194814">
              <w:tcPr>
                <w:tcW w:w="1369" w:type="dxa"/>
              </w:tcPr>
            </w:tcPrChange>
          </w:tcPr>
          <w:p w:rsidRPr="00EF2FC9" w:rsidR="00CF4E6F" w:rsidP="00CF4E6F" w:rsidRDefault="00CF4E6F" w14:paraId="72F6BE16" w14:textId="3B896626">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660140669">
              <w:tcPr>
                <w:tcW w:w="1326" w:type="dxa"/>
              </w:tcPr>
            </w:tcPrChange>
          </w:tcPr>
          <w:p w:rsidRPr="00EF2FC9" w:rsidR="00CF4E6F" w:rsidP="00CF4E6F" w:rsidRDefault="004216B1" w14:paraId="7EE7447B" w14:textId="7740BDA5">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320663161">
              <w:tcPr>
                <w:tcW w:w="1359" w:type="dxa"/>
              </w:tcPr>
            </w:tcPrChange>
          </w:tcPr>
          <w:p w:rsidRPr="00EF2FC9" w:rsidR="00CF4E6F" w:rsidP="00CF4E6F" w:rsidRDefault="00CF4E6F" w14:paraId="093B1182" w14:textId="39FDBF4D">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337488316">
              <w:tcPr>
                <w:tcW w:w="1279" w:type="dxa"/>
                <w:tcBorders>
                  <w:right w:val="single" w:color="385623" w:themeColor="accent6" w:themeShade="80" w:sz="4" w:space="0"/>
                </w:tcBorders>
              </w:tcPr>
            </w:tcPrChange>
          </w:tcPr>
          <w:p w:rsidRPr="00EF2FC9" w:rsidR="00CF4E6F" w:rsidP="00CF4E6F" w:rsidRDefault="00CF4E6F" w14:paraId="3A1B4E37" w14:textId="66572417">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1AE1BD05"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400953799">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0DCCFCE3" w14:textId="2442CB26">
            <w:pPr>
              <w:rPr>
                <w:rFonts w:ascii="Corbel" w:hAnsi="Corbel"/>
                <w:sz w:val="18"/>
                <w:szCs w:val="18"/>
                <w:lang w:val="en-GB" w:eastAsia="fr-FR"/>
              </w:rPr>
            </w:pPr>
            <w:r w:rsidRPr="00EF2FC9">
              <w:rPr>
                <w:rFonts w:ascii="Corbel" w:hAnsi="Corbel"/>
                <w:b w:val="0"/>
                <w:bCs w:val="0"/>
                <w:sz w:val="18"/>
                <w:szCs w:val="18"/>
                <w:lang w:val="en-GB"/>
              </w:rPr>
              <w:t>D6.4</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642414925">
              <w:tcPr>
                <w:tcW w:w="2322" w:type="dxa"/>
              </w:tcPr>
            </w:tcPrChange>
          </w:tcPr>
          <w:p w:rsidRPr="00EF2FC9" w:rsidR="00CF4E6F" w:rsidP="00CF4E6F" w:rsidRDefault="00CF4E6F" w14:paraId="0C0E419F" w14:textId="39F38A86">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Virtual Lab Protocol</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950757695">
              <w:tcPr>
                <w:tcW w:w="1369" w:type="dxa"/>
              </w:tcPr>
            </w:tcPrChange>
          </w:tcPr>
          <w:p w:rsidRPr="00EF2FC9" w:rsidR="00CF4E6F" w:rsidP="00CF4E6F" w:rsidRDefault="00CF4E6F" w14:paraId="19F82A3C" w14:textId="78886509">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397204925">
              <w:tcPr>
                <w:tcW w:w="1326" w:type="dxa"/>
              </w:tcPr>
            </w:tcPrChange>
          </w:tcPr>
          <w:p w:rsidRPr="00EF2FC9" w:rsidR="00CF4E6F" w:rsidP="00CF4E6F" w:rsidRDefault="004216B1" w14:paraId="6078FF7C" w14:textId="09B85D4E">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351453976">
              <w:tcPr>
                <w:tcW w:w="1359" w:type="dxa"/>
              </w:tcPr>
            </w:tcPrChange>
          </w:tcPr>
          <w:p w:rsidRPr="00EF2FC9" w:rsidR="00CF4E6F" w:rsidP="00CF4E6F" w:rsidRDefault="00CF4E6F" w14:paraId="1CEE2106" w14:textId="0A09869C">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31413148">
              <w:tcPr>
                <w:tcW w:w="1279" w:type="dxa"/>
                <w:tcBorders>
                  <w:right w:val="single" w:color="385623" w:themeColor="accent6" w:themeShade="80" w:sz="4" w:space="0"/>
                </w:tcBorders>
              </w:tcPr>
            </w:tcPrChange>
          </w:tcPr>
          <w:p w:rsidRPr="00EF2FC9" w:rsidR="00CF4E6F" w:rsidP="00CF4E6F" w:rsidRDefault="00CF4E6F" w14:paraId="7675A903" w14:textId="381075D9">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2980F0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430034813">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611D3611" w14:textId="3178337E">
            <w:pPr>
              <w:rPr>
                <w:rFonts w:ascii="Corbel" w:hAnsi="Corbel"/>
                <w:sz w:val="18"/>
                <w:szCs w:val="18"/>
                <w:lang w:val="en-GB" w:eastAsia="fr-FR"/>
              </w:rPr>
            </w:pPr>
            <w:r w:rsidRPr="00EF2FC9">
              <w:rPr>
                <w:rFonts w:ascii="Corbel" w:hAnsi="Corbel"/>
                <w:b w:val="0"/>
                <w:bCs w:val="0"/>
                <w:sz w:val="18"/>
                <w:szCs w:val="18"/>
                <w:lang w:val="en-GB"/>
              </w:rPr>
              <w:t>D6.8</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862959752">
              <w:tcPr>
                <w:tcW w:w="2322" w:type="dxa"/>
              </w:tcPr>
            </w:tcPrChange>
          </w:tcPr>
          <w:p w:rsidRPr="00EF2FC9" w:rsidR="00CF4E6F" w:rsidP="00CF4E6F" w:rsidRDefault="00CF4E6F" w14:paraId="38B00E6E" w14:textId="4F160C06">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RP1 Technical Scientific Report</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764985538">
              <w:tcPr>
                <w:tcW w:w="1369" w:type="dxa"/>
              </w:tcPr>
            </w:tcPrChange>
          </w:tcPr>
          <w:p w:rsidRPr="00EF2FC9" w:rsidR="00CF4E6F" w:rsidP="00CF4E6F" w:rsidRDefault="00CF4E6F" w14:paraId="55266D26" w14:textId="3E64F609">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265594064">
              <w:tcPr>
                <w:tcW w:w="1326" w:type="dxa"/>
              </w:tcPr>
            </w:tcPrChange>
          </w:tcPr>
          <w:p w:rsidRPr="00EF2FC9" w:rsidR="00CF4E6F" w:rsidP="00CF4E6F" w:rsidRDefault="004216B1" w14:paraId="3E3626D1" w14:textId="00E01E48">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350437524">
              <w:tcPr>
                <w:tcW w:w="1359" w:type="dxa"/>
              </w:tcPr>
            </w:tcPrChange>
          </w:tcPr>
          <w:p w:rsidRPr="00EF2FC9" w:rsidR="00CF4E6F" w:rsidP="00CF4E6F" w:rsidRDefault="00CF4E6F" w14:paraId="3E7BFBDD" w14:textId="03EF5594">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166190799">
              <w:tcPr>
                <w:tcW w:w="1279" w:type="dxa"/>
                <w:tcBorders>
                  <w:right w:val="single" w:color="385623" w:themeColor="accent6" w:themeShade="80" w:sz="4" w:space="0"/>
                </w:tcBorders>
              </w:tcPr>
            </w:tcPrChange>
          </w:tcPr>
          <w:p w:rsidRPr="00EF2FC9" w:rsidR="00CF4E6F" w:rsidP="00CF4E6F" w:rsidRDefault="00CF4E6F" w14:paraId="357A2241" w14:textId="6A85EA75">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CO</w:t>
            </w:r>
          </w:p>
        </w:tc>
      </w:tr>
      <w:tr w:rsidRPr="00EF2FC9" w:rsidR="00CF4E6F" w:rsidTr="5FE25513" w14:paraId="6B6A06B0"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84840191">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529F021B" w14:textId="6B5C3593">
            <w:pPr>
              <w:rPr>
                <w:rFonts w:ascii="Corbel" w:hAnsi="Corbel"/>
                <w:sz w:val="18"/>
                <w:szCs w:val="18"/>
                <w:lang w:val="en-GB" w:eastAsia="fr-FR"/>
              </w:rPr>
            </w:pPr>
            <w:r w:rsidRPr="00923D86">
              <w:rPr>
                <w:rFonts w:ascii="Corbel" w:hAnsi="Corbel"/>
                <w:sz w:val="18"/>
                <w:szCs w:val="18"/>
                <w:lang w:val="en-GB"/>
              </w:rPr>
              <w:t>D4.1</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440520874">
              <w:tcPr>
                <w:tcW w:w="2322" w:type="dxa"/>
              </w:tcPr>
            </w:tcPrChange>
          </w:tcPr>
          <w:p w:rsidRPr="00EF2FC9" w:rsidR="00CF4E6F" w:rsidP="00CF4E6F" w:rsidRDefault="00CF4E6F" w14:paraId="3920A20C" w14:textId="1BD817C0">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proofErr w:type="spellStart"/>
            <w:r w:rsidRPr="00EF2FC9">
              <w:rPr>
                <w:rFonts w:ascii="Corbel" w:hAnsi="Corbel"/>
                <w:sz w:val="18"/>
                <w:szCs w:val="18"/>
                <w:lang w:val="en-GB"/>
              </w:rPr>
              <w:t>Baseline_MFC_performance</w:t>
            </w:r>
            <w:proofErr w:type="spellEnd"/>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785497346">
              <w:tcPr>
                <w:tcW w:w="1369" w:type="dxa"/>
              </w:tcPr>
            </w:tcPrChange>
          </w:tcPr>
          <w:p w:rsidRPr="00EF2FC9" w:rsidR="00CF4E6F" w:rsidP="00CF4E6F" w:rsidRDefault="00CF4E6F" w14:paraId="33F570D7" w14:textId="1BD40F2A">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298256258">
              <w:tcPr>
                <w:tcW w:w="1326" w:type="dxa"/>
              </w:tcPr>
            </w:tcPrChange>
          </w:tcPr>
          <w:p w:rsidRPr="00EF2FC9" w:rsidR="00CF4E6F" w:rsidP="00CF4E6F" w:rsidRDefault="004216B1" w14:paraId="69F6B0B5" w14:textId="06A2CC3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Institutional servers (SOTON)</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776615046">
              <w:tcPr>
                <w:tcW w:w="1359" w:type="dxa"/>
              </w:tcPr>
            </w:tcPrChange>
          </w:tcPr>
          <w:p w:rsidRPr="00EF2FC9" w:rsidR="00CF4E6F" w:rsidP="00CF4E6F" w:rsidRDefault="00CF4E6F" w14:paraId="37E61055" w14:textId="0FB2C8D7">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478521627">
              <w:tcPr>
                <w:tcW w:w="1279" w:type="dxa"/>
                <w:tcBorders>
                  <w:right w:val="single" w:color="385623" w:themeColor="accent6" w:themeShade="80" w:sz="4" w:space="0"/>
                </w:tcBorders>
              </w:tcPr>
            </w:tcPrChange>
          </w:tcPr>
          <w:p w:rsidRPr="00EF2FC9" w:rsidR="00CF4E6F" w:rsidP="00CF4E6F" w:rsidRDefault="00CF4E6F" w14:paraId="100D5B08" w14:textId="2E808889">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42E5D8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427498400">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5D8F8466" w14:textId="4B802936">
            <w:pPr>
              <w:rPr>
                <w:rFonts w:ascii="Corbel" w:hAnsi="Corbel"/>
                <w:sz w:val="18"/>
                <w:szCs w:val="18"/>
                <w:lang w:val="en-GB" w:eastAsia="fr-FR"/>
              </w:rPr>
            </w:pPr>
            <w:r w:rsidRPr="00923D86">
              <w:rPr>
                <w:rFonts w:ascii="Corbel" w:hAnsi="Corbel"/>
                <w:sz w:val="18"/>
                <w:szCs w:val="18"/>
                <w:lang w:val="en-GB"/>
              </w:rPr>
              <w:t>D</w:t>
            </w:r>
            <w:r w:rsidRPr="00EF2FC9">
              <w:rPr>
                <w:rFonts w:ascii="Corbel" w:hAnsi="Corbel"/>
                <w:b w:val="0"/>
                <w:bCs w:val="0"/>
                <w:sz w:val="18"/>
                <w:szCs w:val="18"/>
                <w:lang w:val="en-GB"/>
              </w:rPr>
              <w:t>3</w:t>
            </w:r>
            <w:r w:rsidRPr="00923D86">
              <w:rPr>
                <w:rFonts w:ascii="Corbel" w:hAnsi="Corbel"/>
                <w:sz w:val="18"/>
                <w:szCs w:val="18"/>
                <w:lang w:val="en-GB"/>
              </w:rPr>
              <w:t>.</w:t>
            </w:r>
            <w:r w:rsidRPr="00EF2FC9">
              <w:rPr>
                <w:rFonts w:ascii="Corbel" w:hAnsi="Corbel"/>
                <w:b w:val="0"/>
                <w:bCs w:val="0"/>
                <w:sz w:val="18"/>
                <w:szCs w:val="18"/>
                <w:lang w:val="en-GB"/>
              </w:rPr>
              <w:t>1</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695540513">
              <w:tcPr>
                <w:tcW w:w="2322" w:type="dxa"/>
              </w:tcPr>
            </w:tcPrChange>
          </w:tcPr>
          <w:p w:rsidRPr="00EF2FC9" w:rsidR="00CF4E6F" w:rsidP="00CF4E6F" w:rsidRDefault="00CF4E6F" w14:paraId="65D71DA3" w14:textId="4C13E4D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proofErr w:type="spellStart"/>
            <w:r w:rsidRPr="00923D86">
              <w:rPr>
                <w:rFonts w:ascii="Corbel" w:hAnsi="Corbel"/>
                <w:sz w:val="18"/>
                <w:szCs w:val="18"/>
                <w:lang w:val="en-GB"/>
              </w:rPr>
              <w:t>Cellular</w:t>
            </w:r>
            <w:r w:rsidRPr="00EF2FC9">
              <w:rPr>
                <w:rFonts w:ascii="Corbel" w:hAnsi="Corbel"/>
                <w:sz w:val="18"/>
                <w:szCs w:val="18"/>
                <w:lang w:val="en-GB"/>
              </w:rPr>
              <w:t>_</w:t>
            </w:r>
            <w:r w:rsidRPr="00923D86">
              <w:rPr>
                <w:rFonts w:ascii="Corbel" w:hAnsi="Corbel"/>
                <w:sz w:val="18"/>
                <w:szCs w:val="18"/>
                <w:lang w:val="en-GB"/>
              </w:rPr>
              <w:t>Components</w:t>
            </w:r>
            <w:proofErr w:type="spellEnd"/>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081922368">
              <w:tcPr>
                <w:tcW w:w="1369" w:type="dxa"/>
              </w:tcPr>
            </w:tcPrChange>
          </w:tcPr>
          <w:p w:rsidRPr="00EF2FC9" w:rsidR="00CF4E6F" w:rsidP="00CF4E6F" w:rsidRDefault="00CF4E6F" w14:paraId="0898D53A" w14:textId="5FBD03C8">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842348520">
              <w:tcPr>
                <w:tcW w:w="1326" w:type="dxa"/>
              </w:tcPr>
            </w:tcPrChange>
          </w:tcPr>
          <w:p w:rsidRPr="00EF2FC9" w:rsidR="00CF4E6F" w:rsidP="00CF4E6F" w:rsidRDefault="004216B1" w14:paraId="6A38D1D5" w14:textId="2463903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Institutional servers (CSIC)</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872968128">
              <w:tcPr>
                <w:tcW w:w="1359" w:type="dxa"/>
              </w:tcPr>
            </w:tcPrChange>
          </w:tcPr>
          <w:p w:rsidRPr="00EF2FC9" w:rsidR="00CF4E6F" w:rsidP="00CF4E6F" w:rsidRDefault="00CF4E6F" w14:paraId="20D6C853" w14:textId="58CF8AD0">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16010090">
              <w:tcPr>
                <w:tcW w:w="1279" w:type="dxa"/>
                <w:tcBorders>
                  <w:right w:val="single" w:color="385623" w:themeColor="accent6" w:themeShade="80" w:sz="4" w:space="0"/>
                </w:tcBorders>
              </w:tcPr>
            </w:tcPrChange>
          </w:tcPr>
          <w:p w:rsidRPr="00EF2FC9" w:rsidR="00CF4E6F" w:rsidP="00CF4E6F" w:rsidRDefault="00CF4E6F" w14:paraId="6ACFD9DD" w14:textId="1402B72E">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4D753A44"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265609308">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06B2E284" w14:textId="0EB9CA2C">
            <w:pPr>
              <w:rPr>
                <w:rFonts w:ascii="Corbel" w:hAnsi="Corbel"/>
                <w:sz w:val="18"/>
                <w:szCs w:val="18"/>
                <w:lang w:val="en-GB" w:eastAsia="fr-FR"/>
              </w:rPr>
            </w:pPr>
            <w:r w:rsidRPr="00EF2FC9">
              <w:rPr>
                <w:rFonts w:ascii="Corbel" w:hAnsi="Corbel"/>
                <w:b w:val="0"/>
                <w:bCs w:val="0"/>
                <w:sz w:val="18"/>
                <w:szCs w:val="18"/>
                <w:lang w:val="en-GB"/>
              </w:rPr>
              <w:t>D1.1</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170415689">
              <w:tcPr>
                <w:tcW w:w="2322" w:type="dxa"/>
              </w:tcPr>
            </w:tcPrChange>
          </w:tcPr>
          <w:p w:rsidRPr="00EF2FC9" w:rsidR="00CF4E6F" w:rsidP="00CF4E6F" w:rsidRDefault="00CF4E6F" w14:paraId="17A88446" w14:textId="323FAA08">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Mi-</w:t>
            </w:r>
            <w:proofErr w:type="spellStart"/>
            <w:r w:rsidRPr="00923D86">
              <w:rPr>
                <w:rFonts w:ascii="Corbel" w:hAnsi="Corbel"/>
                <w:sz w:val="18"/>
                <w:szCs w:val="18"/>
                <w:lang w:val="en-GB"/>
              </w:rPr>
              <w:t>Hy</w:t>
            </w:r>
            <w:r w:rsidRPr="00EF2FC9">
              <w:rPr>
                <w:rFonts w:ascii="Corbel" w:hAnsi="Corbel"/>
                <w:sz w:val="18"/>
                <w:szCs w:val="18"/>
                <w:lang w:val="en-GB"/>
              </w:rPr>
              <w:t>_</w:t>
            </w:r>
            <w:r w:rsidRPr="00923D86">
              <w:rPr>
                <w:rFonts w:ascii="Corbel" w:hAnsi="Corbel"/>
                <w:sz w:val="18"/>
                <w:szCs w:val="18"/>
                <w:lang w:val="en-GB"/>
              </w:rPr>
              <w:t>Prototypes</w:t>
            </w:r>
            <w:proofErr w:type="spellEnd"/>
            <w:r w:rsidRPr="00923D86">
              <w:rPr>
                <w:rFonts w:ascii="Corbel" w:hAnsi="Corbel"/>
                <w:sz w:val="18"/>
                <w:szCs w:val="18"/>
                <w:lang w:val="en-GB"/>
              </w:rPr>
              <w:t xml:space="preserve"> </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111912542">
              <w:tcPr>
                <w:tcW w:w="1369" w:type="dxa"/>
              </w:tcPr>
            </w:tcPrChange>
          </w:tcPr>
          <w:p w:rsidRPr="00EF2FC9" w:rsidR="00CF4E6F" w:rsidP="00CF4E6F" w:rsidRDefault="00CF4E6F" w14:paraId="36E72C40" w14:textId="4AFF41B6">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791482429">
              <w:tcPr>
                <w:tcW w:w="1326" w:type="dxa"/>
              </w:tcPr>
            </w:tcPrChange>
          </w:tcPr>
          <w:p w:rsidRPr="00EF2FC9" w:rsidR="00CF4E6F" w:rsidP="00CF4E6F" w:rsidRDefault="004216B1" w14:paraId="5D995D47" w14:textId="5F3F32A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055251339">
              <w:tcPr>
                <w:tcW w:w="1359" w:type="dxa"/>
              </w:tcPr>
            </w:tcPrChange>
          </w:tcPr>
          <w:p w:rsidRPr="00EF2FC9" w:rsidR="00CF4E6F" w:rsidP="00CF4E6F" w:rsidRDefault="00CF4E6F" w14:paraId="5F9C5850" w14:textId="2D0D3BEF">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364910438">
              <w:tcPr>
                <w:tcW w:w="1279" w:type="dxa"/>
                <w:tcBorders>
                  <w:right w:val="single" w:color="385623" w:themeColor="accent6" w:themeShade="80" w:sz="4" w:space="0"/>
                </w:tcBorders>
              </w:tcPr>
            </w:tcPrChange>
          </w:tcPr>
          <w:p w:rsidRPr="00EF2FC9" w:rsidR="00CF4E6F" w:rsidP="00CF4E6F" w:rsidRDefault="00CF4E6F" w14:paraId="0BF4E802" w14:textId="473A1728">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69AD70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34867180">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25491C9E" w14:textId="088DAD64">
            <w:pPr>
              <w:rPr>
                <w:rFonts w:ascii="Corbel" w:hAnsi="Corbel"/>
                <w:sz w:val="18"/>
                <w:szCs w:val="18"/>
                <w:lang w:val="en-GB" w:eastAsia="fr-FR"/>
              </w:rPr>
            </w:pPr>
            <w:r w:rsidRPr="00923D86">
              <w:rPr>
                <w:rFonts w:ascii="Corbel" w:hAnsi="Corbel"/>
                <w:sz w:val="18"/>
                <w:szCs w:val="18"/>
                <w:lang w:val="en-GB"/>
              </w:rPr>
              <w:t>D</w:t>
            </w:r>
            <w:r w:rsidRPr="00EF2FC9">
              <w:rPr>
                <w:rFonts w:ascii="Corbel" w:hAnsi="Corbel"/>
                <w:b w:val="0"/>
                <w:bCs w:val="0"/>
                <w:sz w:val="18"/>
                <w:szCs w:val="18"/>
                <w:lang w:val="en-GB"/>
              </w:rPr>
              <w:t>1</w:t>
            </w:r>
            <w:r w:rsidRPr="00923D86">
              <w:rPr>
                <w:rFonts w:ascii="Corbel" w:hAnsi="Corbel"/>
                <w:sz w:val="18"/>
                <w:szCs w:val="18"/>
                <w:lang w:val="en-GB"/>
              </w:rPr>
              <w:t>.</w:t>
            </w:r>
            <w:r w:rsidRPr="00EF2FC9">
              <w:rPr>
                <w:rFonts w:ascii="Corbel" w:hAnsi="Corbel"/>
                <w:b w:val="0"/>
                <w:bCs w:val="0"/>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651230711">
              <w:tcPr>
                <w:tcW w:w="2322" w:type="dxa"/>
              </w:tcPr>
            </w:tcPrChange>
          </w:tcPr>
          <w:p w:rsidRPr="00EF2FC9" w:rsidR="00CF4E6F" w:rsidP="00CF4E6F" w:rsidRDefault="00CF4E6F" w14:paraId="00DBB20B" w14:textId="4F6AD424">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Mi-Hy Citizen Science Version</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644986019">
              <w:tcPr>
                <w:tcW w:w="1369" w:type="dxa"/>
              </w:tcPr>
            </w:tcPrChange>
          </w:tcPr>
          <w:p w:rsidRPr="00EF2FC9" w:rsidR="00CF4E6F" w:rsidP="00CF4E6F" w:rsidRDefault="00CF4E6F" w14:paraId="0749FEE8" w14:textId="40BD6093">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87041608">
              <w:tcPr>
                <w:tcW w:w="1326" w:type="dxa"/>
              </w:tcPr>
            </w:tcPrChange>
          </w:tcPr>
          <w:p w:rsidRPr="00EF2FC9" w:rsidR="00CF4E6F" w:rsidP="00CF4E6F" w:rsidRDefault="004216B1" w14:paraId="3CC4B285" w14:textId="4D23051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Institutional Servers (SOTON, BFC)</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63972687">
              <w:tcPr>
                <w:tcW w:w="1359" w:type="dxa"/>
              </w:tcPr>
            </w:tcPrChange>
          </w:tcPr>
          <w:p w:rsidRPr="00EF2FC9" w:rsidR="00CF4E6F" w:rsidP="00CF4E6F" w:rsidRDefault="00CF4E6F" w14:paraId="61016C0C" w14:textId="6FC108A7">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897459496">
              <w:tcPr>
                <w:tcW w:w="1279" w:type="dxa"/>
                <w:tcBorders>
                  <w:right w:val="single" w:color="385623" w:themeColor="accent6" w:themeShade="80" w:sz="4" w:space="0"/>
                </w:tcBorders>
              </w:tcPr>
            </w:tcPrChange>
          </w:tcPr>
          <w:p w:rsidRPr="00EF2FC9" w:rsidR="00CF4E6F" w:rsidP="00CF4E6F" w:rsidRDefault="00CF4E6F" w14:paraId="0E9AF4C9" w14:textId="1A974342">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370A8C3B"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47857447">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3DB362CD" w14:textId="3E4179AB">
            <w:pPr>
              <w:rPr>
                <w:rFonts w:ascii="Corbel" w:hAnsi="Corbel"/>
                <w:sz w:val="18"/>
                <w:szCs w:val="18"/>
                <w:lang w:val="en-GB" w:eastAsia="fr-FR"/>
              </w:rPr>
            </w:pPr>
            <w:r w:rsidRPr="00923D86">
              <w:rPr>
                <w:rFonts w:ascii="Corbel" w:hAnsi="Corbel"/>
                <w:sz w:val="18"/>
                <w:szCs w:val="18"/>
                <w:lang w:val="en-GB"/>
              </w:rPr>
              <w:t>D5.</w:t>
            </w:r>
            <w:r w:rsidRPr="00EF2FC9">
              <w:rPr>
                <w:rFonts w:ascii="Corbel" w:hAnsi="Corbel"/>
                <w:b w:val="0"/>
                <w:bCs w:val="0"/>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261047865">
              <w:tcPr>
                <w:tcW w:w="2322" w:type="dxa"/>
              </w:tcPr>
            </w:tcPrChange>
          </w:tcPr>
          <w:p w:rsidRPr="00EF2FC9" w:rsidR="00CF4E6F" w:rsidP="00CF4E6F" w:rsidRDefault="00CF4E6F" w14:paraId="25E230E2" w14:textId="66837A0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 xml:space="preserve">International MFC Design competition </w:t>
            </w:r>
            <w:r w:rsidRPr="00EF2FC9" w:rsidR="00B469A4">
              <w:rPr>
                <w:rFonts w:ascii="Corbel" w:hAnsi="Corbel"/>
                <w:sz w:val="18"/>
                <w:szCs w:val="18"/>
                <w:lang w:val="en-GB"/>
              </w:rPr>
              <w:t>and</w:t>
            </w:r>
            <w:r w:rsidRPr="00923D86">
              <w:rPr>
                <w:rFonts w:ascii="Corbel" w:hAnsi="Corbel"/>
                <w:sz w:val="18"/>
                <w:szCs w:val="18"/>
                <w:lang w:val="en-GB"/>
              </w:rPr>
              <w:t xml:space="preserve"> Maker Faire</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281736053">
              <w:tcPr>
                <w:tcW w:w="1369" w:type="dxa"/>
              </w:tcPr>
            </w:tcPrChange>
          </w:tcPr>
          <w:p w:rsidRPr="00EF2FC9" w:rsidR="00CF4E6F" w:rsidP="00CF4E6F" w:rsidRDefault="00CF4E6F" w14:paraId="717A22D8" w14:textId="67FA81BB">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242551639">
              <w:tcPr>
                <w:tcW w:w="1326" w:type="dxa"/>
              </w:tcPr>
            </w:tcPrChange>
          </w:tcPr>
          <w:p w:rsidRPr="00EF2FC9" w:rsidR="00CF4E6F" w:rsidP="00CF4E6F" w:rsidRDefault="004216B1" w14:paraId="7597A304" w14:textId="40CB4845">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Institutional Servers (BFC)</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831734689">
              <w:tcPr>
                <w:tcW w:w="1359" w:type="dxa"/>
              </w:tcPr>
            </w:tcPrChange>
          </w:tcPr>
          <w:p w:rsidRPr="00EF2FC9" w:rsidR="00CF4E6F" w:rsidP="00CF4E6F" w:rsidRDefault="00CF4E6F" w14:paraId="5555B588" w14:textId="5B75DDC9">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385716300">
              <w:tcPr>
                <w:tcW w:w="1279" w:type="dxa"/>
                <w:tcBorders>
                  <w:right w:val="single" w:color="385623" w:themeColor="accent6" w:themeShade="80" w:sz="4" w:space="0"/>
                </w:tcBorders>
              </w:tcPr>
            </w:tcPrChange>
          </w:tcPr>
          <w:p w:rsidRPr="00EF2FC9" w:rsidR="00CF4E6F" w:rsidP="00CF4E6F" w:rsidRDefault="00CF4E6F" w14:paraId="5421FD98" w14:textId="37FBF9C4">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PU</w:t>
            </w:r>
          </w:p>
        </w:tc>
      </w:tr>
      <w:tr w:rsidRPr="00EF2FC9" w:rsidR="009A22E2" w:rsidTr="5FE25513" w14:paraId="112130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511162792">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2AB28F5F" w14:textId="70E572A1">
            <w:pPr>
              <w:rPr>
                <w:rFonts w:ascii="Corbel" w:hAnsi="Corbel"/>
                <w:sz w:val="18"/>
                <w:szCs w:val="18"/>
                <w:lang w:val="en-GB" w:eastAsia="fr-FR"/>
              </w:rPr>
            </w:pPr>
            <w:r w:rsidRPr="00EF2FC9">
              <w:rPr>
                <w:rFonts w:ascii="Corbel" w:hAnsi="Corbel"/>
                <w:b w:val="0"/>
                <w:bCs w:val="0"/>
                <w:sz w:val="18"/>
                <w:szCs w:val="18"/>
                <w:lang w:val="en-GB"/>
              </w:rPr>
              <w:t>D1.3</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343756476">
              <w:tcPr>
                <w:tcW w:w="2322" w:type="dxa"/>
              </w:tcPr>
            </w:tcPrChange>
          </w:tcPr>
          <w:p w:rsidRPr="00EF2FC9" w:rsidR="00CF4E6F" w:rsidP="00CF4E6F" w:rsidRDefault="00CF4E6F" w14:paraId="1F33047C" w14:textId="0AA2ABF8">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proofErr w:type="spellStart"/>
            <w:r w:rsidRPr="00923D86">
              <w:rPr>
                <w:rFonts w:ascii="Corbel" w:hAnsi="Corbel"/>
                <w:sz w:val="18"/>
                <w:szCs w:val="18"/>
                <w:lang w:val="en-GB"/>
              </w:rPr>
              <w:t>Hardware</w:t>
            </w:r>
            <w:r w:rsidRPr="00EF2FC9">
              <w:rPr>
                <w:rFonts w:ascii="Corbel" w:hAnsi="Corbel"/>
                <w:sz w:val="18"/>
                <w:szCs w:val="18"/>
                <w:lang w:val="en-GB"/>
              </w:rPr>
              <w:t>_</w:t>
            </w:r>
            <w:r w:rsidRPr="00923D86">
              <w:rPr>
                <w:rFonts w:ascii="Corbel" w:hAnsi="Corbel"/>
                <w:sz w:val="18"/>
                <w:szCs w:val="18"/>
                <w:lang w:val="en-GB"/>
              </w:rPr>
              <w:t>Component</w:t>
            </w:r>
            <w:r w:rsidRPr="00EF2FC9">
              <w:rPr>
                <w:rFonts w:ascii="Corbel" w:hAnsi="Corbel"/>
                <w:sz w:val="18"/>
                <w:szCs w:val="18"/>
                <w:lang w:val="en-GB"/>
              </w:rPr>
              <w:t>s</w:t>
            </w:r>
            <w:proofErr w:type="spellEnd"/>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2131733677">
              <w:tcPr>
                <w:tcW w:w="1369" w:type="dxa"/>
              </w:tcPr>
            </w:tcPrChange>
          </w:tcPr>
          <w:p w:rsidRPr="00EF2FC9" w:rsidR="00CF4E6F" w:rsidP="00CF4E6F" w:rsidRDefault="00CF4E6F" w14:paraId="033FBBC7" w14:textId="5E7CC46D">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2083964178">
              <w:tcPr>
                <w:tcW w:w="1326" w:type="dxa"/>
              </w:tcPr>
            </w:tcPrChange>
          </w:tcPr>
          <w:p w:rsidRPr="00EF2FC9" w:rsidR="00CF4E6F" w:rsidP="00CF4E6F" w:rsidRDefault="004216B1" w14:paraId="3F1373A5" w14:textId="4BEA848A">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proofErr w:type="spellStart"/>
            <w:r w:rsidRPr="00EF2FC9">
              <w:rPr>
                <w:rFonts w:ascii="Corbel" w:hAnsi="Corbel"/>
                <w:sz w:val="18"/>
                <w:szCs w:val="18"/>
                <w:lang w:val="en-GB" w:eastAsia="fr-FR"/>
              </w:rPr>
              <w:t>Insitutional</w:t>
            </w:r>
            <w:proofErr w:type="spellEnd"/>
            <w:r w:rsidRPr="00EF2FC9">
              <w:rPr>
                <w:rFonts w:ascii="Corbel" w:hAnsi="Corbel"/>
                <w:sz w:val="18"/>
                <w:szCs w:val="18"/>
                <w:lang w:val="en-GB" w:eastAsia="fr-FR"/>
              </w:rPr>
              <w:t xml:space="preserve"> Servers (SOTON)</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280375380">
              <w:tcPr>
                <w:tcW w:w="1359" w:type="dxa"/>
              </w:tcPr>
            </w:tcPrChange>
          </w:tcPr>
          <w:p w:rsidRPr="00EF2FC9" w:rsidR="00CF4E6F" w:rsidP="00CF4E6F" w:rsidRDefault="00CF4E6F" w14:paraId="68485D2E" w14:textId="6432ABB6">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999206722">
              <w:tcPr>
                <w:tcW w:w="1279" w:type="dxa"/>
                <w:tcBorders>
                  <w:right w:val="single" w:color="385623" w:themeColor="accent6" w:themeShade="80" w:sz="4" w:space="0"/>
                </w:tcBorders>
              </w:tcPr>
            </w:tcPrChange>
          </w:tcPr>
          <w:p w:rsidRPr="00EF2FC9" w:rsidR="00CF4E6F" w:rsidP="00CF4E6F" w:rsidRDefault="00CF4E6F" w14:paraId="3B2B8F31" w14:textId="58A9B648">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CO</w:t>
            </w:r>
          </w:p>
        </w:tc>
      </w:tr>
      <w:tr w:rsidRPr="00EF2FC9" w:rsidR="00CF4E6F" w:rsidTr="5FE25513" w14:paraId="46D28B7A"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022241162">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4156446E" w14:textId="2D6B7EB4">
            <w:pPr>
              <w:rPr>
                <w:rFonts w:ascii="Corbel" w:hAnsi="Corbel"/>
                <w:sz w:val="18"/>
                <w:szCs w:val="18"/>
                <w:lang w:val="en-GB" w:eastAsia="fr-FR"/>
              </w:rPr>
            </w:pPr>
            <w:r w:rsidRPr="00923D86">
              <w:rPr>
                <w:rFonts w:ascii="Corbel" w:hAnsi="Corbel"/>
                <w:sz w:val="18"/>
                <w:szCs w:val="18"/>
                <w:lang w:val="en-GB"/>
              </w:rPr>
              <w:t>D</w:t>
            </w:r>
            <w:r w:rsidRPr="00EF2FC9">
              <w:rPr>
                <w:rFonts w:ascii="Corbel" w:hAnsi="Corbel"/>
                <w:b w:val="0"/>
                <w:bCs w:val="0"/>
                <w:sz w:val="18"/>
                <w:szCs w:val="18"/>
                <w:lang w:val="en-GB"/>
              </w:rPr>
              <w:t>1.4</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453952655">
              <w:tcPr>
                <w:tcW w:w="2322" w:type="dxa"/>
              </w:tcPr>
            </w:tcPrChange>
          </w:tcPr>
          <w:p w:rsidRPr="00EF2FC9" w:rsidR="00CF4E6F" w:rsidP="00CF4E6F" w:rsidRDefault="00CF4E6F" w14:paraId="258BFE0A" w14:textId="1DAC0BEF">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proofErr w:type="spellStart"/>
            <w:r w:rsidRPr="00923D86">
              <w:rPr>
                <w:rFonts w:ascii="Corbel" w:hAnsi="Corbel"/>
                <w:sz w:val="18"/>
                <w:szCs w:val="18"/>
                <w:lang w:val="en-GB"/>
              </w:rPr>
              <w:t>Modelling</w:t>
            </w:r>
            <w:r w:rsidRPr="00EF2FC9">
              <w:rPr>
                <w:rFonts w:ascii="Corbel" w:hAnsi="Corbel"/>
                <w:sz w:val="18"/>
                <w:szCs w:val="18"/>
                <w:lang w:val="en-GB"/>
              </w:rPr>
              <w:t>_</w:t>
            </w:r>
            <w:r w:rsidRPr="00923D86">
              <w:rPr>
                <w:rFonts w:ascii="Corbel" w:hAnsi="Corbel"/>
                <w:sz w:val="18"/>
                <w:szCs w:val="18"/>
                <w:lang w:val="en-GB"/>
              </w:rPr>
              <w:t>Report</w:t>
            </w:r>
            <w:proofErr w:type="spellEnd"/>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628030545">
              <w:tcPr>
                <w:tcW w:w="1369" w:type="dxa"/>
              </w:tcPr>
            </w:tcPrChange>
          </w:tcPr>
          <w:p w:rsidRPr="00EF2FC9" w:rsidR="00CF4E6F" w:rsidP="00CF4E6F" w:rsidRDefault="00CF4E6F" w14:paraId="069D8374" w14:textId="56552394">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2006156834">
              <w:tcPr>
                <w:tcW w:w="1326" w:type="dxa"/>
              </w:tcPr>
            </w:tcPrChange>
          </w:tcPr>
          <w:p w:rsidRPr="00EF2FC9" w:rsidR="00CF4E6F" w:rsidP="00CF4E6F" w:rsidRDefault="004216B1" w14:paraId="63C8A6FF" w14:textId="7EEB8C61">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232642269">
              <w:tcPr>
                <w:tcW w:w="1359" w:type="dxa"/>
              </w:tcPr>
            </w:tcPrChange>
          </w:tcPr>
          <w:p w:rsidRPr="00EF2FC9" w:rsidR="00CF4E6F" w:rsidP="00CF4E6F" w:rsidRDefault="00CF4E6F" w14:paraId="23BB64C6" w14:textId="06F25464">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772606295">
              <w:tcPr>
                <w:tcW w:w="1279" w:type="dxa"/>
                <w:tcBorders>
                  <w:right w:val="single" w:color="385623" w:themeColor="accent6" w:themeShade="80" w:sz="4" w:space="0"/>
                </w:tcBorders>
              </w:tcPr>
            </w:tcPrChange>
          </w:tcPr>
          <w:p w:rsidRPr="00EF2FC9" w:rsidR="00CF4E6F" w:rsidP="00CF4E6F" w:rsidRDefault="00CF4E6F" w14:paraId="6715B520" w14:textId="01C2DF72">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27D768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403049595">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163DB505" w14:textId="0FE88EBE">
            <w:pPr>
              <w:rPr>
                <w:rFonts w:ascii="Corbel" w:hAnsi="Corbel"/>
                <w:sz w:val="18"/>
                <w:szCs w:val="18"/>
                <w:lang w:val="en-GB" w:eastAsia="fr-FR"/>
              </w:rPr>
            </w:pPr>
            <w:r w:rsidRPr="00EF2FC9">
              <w:rPr>
                <w:rFonts w:ascii="Corbel" w:hAnsi="Corbel"/>
                <w:b w:val="0"/>
                <w:bCs w:val="0"/>
                <w:sz w:val="18"/>
                <w:szCs w:val="18"/>
                <w:lang w:val="en-GB"/>
              </w:rPr>
              <w:t>D6.9</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706088926">
              <w:tcPr>
                <w:tcW w:w="2322" w:type="dxa"/>
              </w:tcPr>
            </w:tcPrChange>
          </w:tcPr>
          <w:p w:rsidRPr="00EF2FC9" w:rsidR="00CF4E6F" w:rsidP="00CF4E6F" w:rsidRDefault="00CF4E6F" w14:paraId="5856314B" w14:textId="6C528432">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RP2 Technical Scientific Report</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916930444">
              <w:tcPr>
                <w:tcW w:w="1369" w:type="dxa"/>
              </w:tcPr>
            </w:tcPrChange>
          </w:tcPr>
          <w:p w:rsidRPr="00EF2FC9" w:rsidR="00CF4E6F" w:rsidP="00CF4E6F" w:rsidRDefault="00CF4E6F" w14:paraId="7DADF816" w14:textId="6A5D9491">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834747605">
              <w:tcPr>
                <w:tcW w:w="1326" w:type="dxa"/>
              </w:tcPr>
            </w:tcPrChange>
          </w:tcPr>
          <w:p w:rsidRPr="00EF2FC9" w:rsidR="00CF4E6F" w:rsidP="00CF4E6F" w:rsidRDefault="004216B1" w14:paraId="16136F23" w14:textId="2D7554CF">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279079264">
              <w:tcPr>
                <w:tcW w:w="1359" w:type="dxa"/>
              </w:tcPr>
            </w:tcPrChange>
          </w:tcPr>
          <w:p w:rsidRPr="00EF2FC9" w:rsidR="00CF4E6F" w:rsidP="00CF4E6F" w:rsidRDefault="00CF4E6F" w14:paraId="029B5109" w14:textId="199C29B1">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81038287">
              <w:tcPr>
                <w:tcW w:w="1279" w:type="dxa"/>
                <w:tcBorders>
                  <w:right w:val="single" w:color="385623" w:themeColor="accent6" w:themeShade="80" w:sz="4" w:space="0"/>
                </w:tcBorders>
              </w:tcPr>
            </w:tcPrChange>
          </w:tcPr>
          <w:p w:rsidRPr="00EF2FC9" w:rsidR="00CF4E6F" w:rsidP="00CF4E6F" w:rsidRDefault="00CF4E6F" w14:paraId="1B80660B" w14:textId="2C02D27C">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CO</w:t>
            </w:r>
          </w:p>
        </w:tc>
      </w:tr>
      <w:tr w:rsidRPr="00EF2FC9" w:rsidR="00CF4E6F" w:rsidTr="5FE25513" w14:paraId="276CB802"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166984253">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0DC0749A" w14:textId="67B8D035">
            <w:pPr>
              <w:rPr>
                <w:rFonts w:ascii="Corbel" w:hAnsi="Corbel"/>
                <w:sz w:val="18"/>
                <w:szCs w:val="18"/>
                <w:lang w:val="en-GB" w:eastAsia="fr-FR"/>
              </w:rPr>
            </w:pPr>
            <w:r w:rsidRPr="00923D86">
              <w:rPr>
                <w:rFonts w:ascii="Corbel" w:hAnsi="Corbel"/>
                <w:sz w:val="18"/>
                <w:szCs w:val="18"/>
                <w:lang w:val="en-GB"/>
              </w:rPr>
              <w:t>D6.5</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786036031">
              <w:tcPr>
                <w:tcW w:w="2322" w:type="dxa"/>
              </w:tcPr>
            </w:tcPrChange>
          </w:tcPr>
          <w:p w:rsidRPr="00EF2FC9" w:rsidR="00CF4E6F" w:rsidP="00CF4E6F" w:rsidRDefault="00CF4E6F" w14:paraId="2B45E74D" w14:textId="34A67118">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 xml:space="preserve">Final </w:t>
            </w:r>
            <w:r w:rsidRPr="00EF2FC9">
              <w:rPr>
                <w:rFonts w:ascii="Corbel" w:hAnsi="Corbel"/>
                <w:sz w:val="18"/>
                <w:szCs w:val="18"/>
                <w:lang w:val="en-GB"/>
              </w:rPr>
              <w:t>DMP</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807708413">
              <w:tcPr>
                <w:tcW w:w="1369" w:type="dxa"/>
              </w:tcPr>
            </w:tcPrChange>
          </w:tcPr>
          <w:p w:rsidRPr="00EF2FC9" w:rsidR="00CF4E6F" w:rsidP="00CF4E6F" w:rsidRDefault="00CF4E6F" w14:paraId="33C74705" w14:textId="1F2EC893">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400075100">
              <w:tcPr>
                <w:tcW w:w="1326" w:type="dxa"/>
              </w:tcPr>
            </w:tcPrChange>
          </w:tcPr>
          <w:p w:rsidRPr="00EF2FC9" w:rsidR="00CF4E6F" w:rsidP="00CF4E6F" w:rsidRDefault="004216B1" w14:paraId="7EFC60AE" w14:textId="09434E83">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30726884">
              <w:tcPr>
                <w:tcW w:w="1359" w:type="dxa"/>
              </w:tcPr>
            </w:tcPrChange>
          </w:tcPr>
          <w:p w:rsidRPr="00EF2FC9" w:rsidR="00CF4E6F" w:rsidP="00CF4E6F" w:rsidRDefault="00CF4E6F" w14:paraId="3315F98F" w14:textId="16F828F8">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699206813">
              <w:tcPr>
                <w:tcW w:w="1279" w:type="dxa"/>
                <w:tcBorders>
                  <w:right w:val="single" w:color="385623" w:themeColor="accent6" w:themeShade="80" w:sz="4" w:space="0"/>
                </w:tcBorders>
              </w:tcPr>
            </w:tcPrChange>
          </w:tcPr>
          <w:p w:rsidRPr="00EF2FC9" w:rsidR="00CF4E6F" w:rsidP="00CF4E6F" w:rsidRDefault="00CF4E6F" w14:paraId="6D13B0A6" w14:textId="0351B020">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5C2F84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668688427">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10DBE731" w14:textId="38188282">
            <w:pPr>
              <w:rPr>
                <w:rFonts w:ascii="Corbel" w:hAnsi="Corbel"/>
                <w:sz w:val="18"/>
                <w:szCs w:val="18"/>
                <w:lang w:val="en-GB" w:eastAsia="fr-FR"/>
              </w:rPr>
            </w:pPr>
            <w:r w:rsidRPr="00923D86">
              <w:rPr>
                <w:rFonts w:ascii="Corbel" w:hAnsi="Corbel"/>
                <w:sz w:val="18"/>
                <w:szCs w:val="18"/>
                <w:lang w:val="en-GB"/>
              </w:rPr>
              <w:lastRenderedPageBreak/>
              <w:t>D</w:t>
            </w:r>
            <w:r w:rsidRPr="00EF2FC9">
              <w:rPr>
                <w:rFonts w:ascii="Corbel" w:hAnsi="Corbel"/>
                <w:b w:val="0"/>
                <w:bCs w:val="0"/>
                <w:sz w:val="18"/>
                <w:szCs w:val="18"/>
                <w:lang w:val="en-GB"/>
              </w:rPr>
              <w:t>4</w:t>
            </w:r>
            <w:r w:rsidRPr="00923D86">
              <w:rPr>
                <w:rFonts w:ascii="Corbel" w:hAnsi="Corbel"/>
                <w:sz w:val="18"/>
                <w:szCs w:val="18"/>
                <w:lang w:val="en-GB"/>
              </w:rPr>
              <w:t>.</w:t>
            </w:r>
            <w:r w:rsidRPr="00EF2FC9">
              <w:rPr>
                <w:rFonts w:ascii="Corbel" w:hAnsi="Corbel"/>
                <w:b w:val="0"/>
                <w:bCs w:val="0"/>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97798583">
              <w:tcPr>
                <w:tcW w:w="2322" w:type="dxa"/>
              </w:tcPr>
            </w:tcPrChange>
          </w:tcPr>
          <w:p w:rsidRPr="00EF2FC9" w:rsidR="00CF4E6F" w:rsidP="00CF4E6F" w:rsidRDefault="00CF4E6F" w14:paraId="5F40FAB2" w14:textId="704D7404">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proofErr w:type="spellStart"/>
            <w:r w:rsidRPr="00EF2FC9">
              <w:rPr>
                <w:rFonts w:ascii="Corbel" w:hAnsi="Corbel"/>
                <w:sz w:val="18"/>
                <w:szCs w:val="18"/>
                <w:lang w:val="en-GB"/>
              </w:rPr>
              <w:t>BEC_</w:t>
            </w:r>
            <w:r w:rsidRPr="00923D86">
              <w:rPr>
                <w:rFonts w:ascii="Corbel" w:hAnsi="Corbel"/>
                <w:sz w:val="18"/>
                <w:szCs w:val="18"/>
                <w:lang w:val="en-GB"/>
              </w:rPr>
              <w:t>Light</w:t>
            </w:r>
            <w:r w:rsidRPr="00EF2FC9">
              <w:rPr>
                <w:rFonts w:ascii="Corbel" w:hAnsi="Corbel"/>
                <w:sz w:val="18"/>
                <w:szCs w:val="18"/>
                <w:lang w:val="en-GB"/>
              </w:rPr>
              <w:t>_</w:t>
            </w:r>
            <w:r w:rsidRPr="00923D86">
              <w:rPr>
                <w:rFonts w:ascii="Corbel" w:hAnsi="Corbel"/>
                <w:sz w:val="18"/>
                <w:szCs w:val="18"/>
                <w:lang w:val="en-GB"/>
              </w:rPr>
              <w:t>Models</w:t>
            </w:r>
            <w:proofErr w:type="spellEnd"/>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376548187">
              <w:tcPr>
                <w:tcW w:w="1369" w:type="dxa"/>
              </w:tcPr>
            </w:tcPrChange>
          </w:tcPr>
          <w:p w:rsidRPr="00EF2FC9" w:rsidR="00CF4E6F" w:rsidP="00CF4E6F" w:rsidRDefault="00CF4E6F" w14:paraId="5ADE6BD5" w14:textId="5E7D045F">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888037850">
              <w:tcPr>
                <w:tcW w:w="1326" w:type="dxa"/>
              </w:tcPr>
            </w:tcPrChange>
          </w:tcPr>
          <w:p w:rsidRPr="00EF2FC9" w:rsidR="00CF4E6F" w:rsidP="00CF4E6F" w:rsidRDefault="004216B1" w14:paraId="21DBBD2C" w14:textId="03FD3442">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Institutional Servers (SONY)</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150398811">
              <w:tcPr>
                <w:tcW w:w="1359" w:type="dxa"/>
              </w:tcPr>
            </w:tcPrChange>
          </w:tcPr>
          <w:p w:rsidRPr="00EF2FC9" w:rsidR="00CF4E6F" w:rsidP="00CF4E6F" w:rsidRDefault="00CF4E6F" w14:paraId="05F4FEF4" w14:textId="49487860">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663050828">
              <w:tcPr>
                <w:tcW w:w="1279" w:type="dxa"/>
                <w:tcBorders>
                  <w:right w:val="single" w:color="385623" w:themeColor="accent6" w:themeShade="80" w:sz="4" w:space="0"/>
                </w:tcBorders>
              </w:tcPr>
            </w:tcPrChange>
          </w:tcPr>
          <w:p w:rsidRPr="00EF2FC9" w:rsidR="00CF4E6F" w:rsidP="00CF4E6F" w:rsidRDefault="00CF4E6F" w14:paraId="22E5926F" w14:textId="6FDE7445">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31EBFEBE"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344269221">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25F00E4B" w14:textId="1F53755E">
            <w:pPr>
              <w:rPr>
                <w:rFonts w:ascii="Corbel" w:hAnsi="Corbel"/>
                <w:sz w:val="18"/>
                <w:szCs w:val="18"/>
                <w:lang w:val="en-GB" w:eastAsia="fr-FR"/>
              </w:rPr>
            </w:pPr>
            <w:r w:rsidRPr="00923D86">
              <w:rPr>
                <w:rFonts w:ascii="Corbel" w:hAnsi="Corbel"/>
                <w:sz w:val="18"/>
                <w:szCs w:val="18"/>
                <w:lang w:val="en-GB"/>
              </w:rPr>
              <w:t>D5.4</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84946761">
              <w:tcPr>
                <w:tcW w:w="2322" w:type="dxa"/>
              </w:tcPr>
            </w:tcPrChange>
          </w:tcPr>
          <w:p w:rsidRPr="00EF2FC9" w:rsidR="00CF4E6F" w:rsidP="00CF4E6F" w:rsidRDefault="00CF4E6F" w14:paraId="056124B2" w14:textId="6668B689">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Public Installation</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863805824">
              <w:tcPr>
                <w:tcW w:w="1369" w:type="dxa"/>
              </w:tcPr>
            </w:tcPrChange>
          </w:tcPr>
          <w:p w:rsidRPr="00EF2FC9" w:rsidR="00CF4E6F" w:rsidP="00CF4E6F" w:rsidRDefault="00CF4E6F" w14:paraId="7AC98525" w14:textId="799E74EC">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696206068">
              <w:tcPr>
                <w:tcW w:w="1326" w:type="dxa"/>
              </w:tcPr>
            </w:tcPrChange>
          </w:tcPr>
          <w:p w:rsidRPr="00EF2FC9" w:rsidR="00CF4E6F" w:rsidP="00CF4E6F" w:rsidRDefault="004216B1" w14:paraId="2005DD65" w14:textId="5C910B36">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N/A</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331185728">
              <w:tcPr>
                <w:tcW w:w="1359" w:type="dxa"/>
              </w:tcPr>
            </w:tcPrChange>
          </w:tcPr>
          <w:p w:rsidRPr="00EF2FC9" w:rsidR="00CF4E6F" w:rsidP="00CF4E6F" w:rsidRDefault="00CF4E6F" w14:paraId="1C0B3666" w14:textId="7C3EE33F">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529211652">
              <w:tcPr>
                <w:tcW w:w="1279" w:type="dxa"/>
                <w:tcBorders>
                  <w:right w:val="single" w:color="385623" w:themeColor="accent6" w:themeShade="80" w:sz="4" w:space="0"/>
                </w:tcBorders>
              </w:tcPr>
            </w:tcPrChange>
          </w:tcPr>
          <w:p w:rsidRPr="00EF2FC9" w:rsidR="00CF4E6F" w:rsidP="00CF4E6F" w:rsidRDefault="00CF4E6F" w14:paraId="75329E33" w14:textId="441F6132">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PU</w:t>
            </w:r>
          </w:p>
        </w:tc>
      </w:tr>
      <w:tr w:rsidRPr="00EF2FC9" w:rsidR="009A22E2" w:rsidTr="5FE25513" w14:paraId="2B6850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31760060">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45988E5F" w14:textId="5FCA5D34">
            <w:pPr>
              <w:rPr>
                <w:rFonts w:ascii="Corbel" w:hAnsi="Corbel"/>
                <w:sz w:val="18"/>
                <w:szCs w:val="18"/>
                <w:lang w:val="en-GB" w:eastAsia="fr-FR"/>
              </w:rPr>
            </w:pPr>
            <w:r w:rsidRPr="00923D86">
              <w:rPr>
                <w:rFonts w:ascii="Corbel" w:hAnsi="Corbel"/>
                <w:sz w:val="18"/>
                <w:szCs w:val="18"/>
                <w:lang w:val="en-GB"/>
              </w:rPr>
              <w:t>D4.</w:t>
            </w:r>
            <w:r w:rsidRPr="00EF2FC9">
              <w:rPr>
                <w:rFonts w:ascii="Corbel" w:hAnsi="Corbel"/>
                <w:b w:val="0"/>
                <w:bCs w:val="0"/>
                <w:sz w:val="18"/>
                <w:szCs w:val="18"/>
                <w:lang w:val="en-GB"/>
              </w:rPr>
              <w:t>3</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329128777">
              <w:tcPr>
                <w:tcW w:w="2322" w:type="dxa"/>
              </w:tcPr>
            </w:tcPrChange>
          </w:tcPr>
          <w:p w:rsidRPr="00EF2FC9" w:rsidR="00CF4E6F" w:rsidP="00CF4E6F" w:rsidRDefault="00CF4E6F" w14:paraId="089ABA11" w14:textId="5A2F93FD">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proofErr w:type="spellStart"/>
            <w:r w:rsidRPr="00923D86">
              <w:rPr>
                <w:rFonts w:ascii="Corbel" w:hAnsi="Corbel"/>
                <w:sz w:val="18"/>
                <w:szCs w:val="18"/>
                <w:lang w:val="en-GB"/>
              </w:rPr>
              <w:t>Bioelectrical</w:t>
            </w:r>
            <w:r w:rsidRPr="00EF2FC9">
              <w:rPr>
                <w:rFonts w:ascii="Corbel" w:hAnsi="Corbel"/>
                <w:sz w:val="18"/>
                <w:szCs w:val="18"/>
                <w:lang w:val="en-GB"/>
              </w:rPr>
              <w:t>_</w:t>
            </w:r>
            <w:r w:rsidRPr="00923D86">
              <w:rPr>
                <w:rFonts w:ascii="Corbel" w:hAnsi="Corbel"/>
                <w:sz w:val="18"/>
                <w:szCs w:val="18"/>
                <w:lang w:val="en-GB"/>
              </w:rPr>
              <w:t>Network</w:t>
            </w:r>
            <w:proofErr w:type="spellEnd"/>
            <w:r w:rsidRPr="00923D86">
              <w:rPr>
                <w:rFonts w:ascii="Corbel" w:hAnsi="Corbel"/>
                <w:sz w:val="18"/>
                <w:szCs w:val="18"/>
                <w:lang w:val="en-GB"/>
              </w:rPr>
              <w:t xml:space="preserve"> </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2037523956">
              <w:tcPr>
                <w:tcW w:w="1369" w:type="dxa"/>
              </w:tcPr>
            </w:tcPrChange>
          </w:tcPr>
          <w:p w:rsidRPr="00EF2FC9" w:rsidR="00CF4E6F" w:rsidP="00CF4E6F" w:rsidRDefault="00CF4E6F" w14:paraId="32E0D2B4" w14:textId="2F19404D">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260189467">
              <w:tcPr>
                <w:tcW w:w="1326" w:type="dxa"/>
              </w:tcPr>
            </w:tcPrChange>
          </w:tcPr>
          <w:p w:rsidRPr="00EF2FC9" w:rsidR="00CF4E6F" w:rsidP="00CF4E6F" w:rsidRDefault="004216B1" w14:paraId="76000387" w14:textId="78DAB7E9">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Institutional servers (SONY)</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769241267">
              <w:tcPr>
                <w:tcW w:w="1359" w:type="dxa"/>
              </w:tcPr>
            </w:tcPrChange>
          </w:tcPr>
          <w:p w:rsidRPr="00EF2FC9" w:rsidR="00CF4E6F" w:rsidP="00CF4E6F" w:rsidRDefault="00CF4E6F" w14:paraId="79943E76" w14:textId="13A0E911">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748782331">
              <w:tcPr>
                <w:tcW w:w="1279" w:type="dxa"/>
                <w:tcBorders>
                  <w:right w:val="single" w:color="385623" w:themeColor="accent6" w:themeShade="80" w:sz="4" w:space="0"/>
                </w:tcBorders>
              </w:tcPr>
            </w:tcPrChange>
          </w:tcPr>
          <w:p w:rsidRPr="00EF2FC9" w:rsidR="00CF4E6F" w:rsidP="00CF4E6F" w:rsidRDefault="00CF4E6F" w14:paraId="472D2EC7" w14:textId="02E09BC0">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44169AA6"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736879893">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5BD7A30F" w14:textId="71668DB9">
            <w:pPr>
              <w:rPr>
                <w:rFonts w:ascii="Corbel" w:hAnsi="Corbel"/>
                <w:sz w:val="18"/>
                <w:szCs w:val="18"/>
                <w:lang w:val="en-GB" w:eastAsia="fr-FR"/>
              </w:rPr>
            </w:pPr>
            <w:r w:rsidRPr="00923D86">
              <w:rPr>
                <w:rFonts w:ascii="Corbel" w:hAnsi="Corbel"/>
                <w:sz w:val="18"/>
                <w:szCs w:val="18"/>
                <w:lang w:val="en-GB"/>
              </w:rPr>
              <w:t>D2.1</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276193993">
              <w:tcPr>
                <w:tcW w:w="2322" w:type="dxa"/>
              </w:tcPr>
            </w:tcPrChange>
          </w:tcPr>
          <w:p w:rsidRPr="00EF2FC9" w:rsidR="00CF4E6F" w:rsidP="00CF4E6F" w:rsidRDefault="00CF4E6F" w14:paraId="6E4D322A" w14:textId="7777777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rPr>
            </w:pPr>
            <w:proofErr w:type="spellStart"/>
            <w:r w:rsidRPr="00923D86">
              <w:rPr>
                <w:rFonts w:ascii="Corbel" w:hAnsi="Corbel"/>
                <w:sz w:val="18"/>
                <w:szCs w:val="18"/>
                <w:lang w:val="en-GB"/>
              </w:rPr>
              <w:t>Prosthetic</w:t>
            </w:r>
            <w:r w:rsidRPr="00EF2FC9">
              <w:rPr>
                <w:rFonts w:ascii="Corbel" w:hAnsi="Corbel"/>
                <w:sz w:val="18"/>
                <w:szCs w:val="18"/>
                <w:lang w:val="en-GB"/>
              </w:rPr>
              <w:t>_</w:t>
            </w:r>
            <w:r w:rsidRPr="00923D86">
              <w:rPr>
                <w:rFonts w:ascii="Corbel" w:hAnsi="Corbel"/>
                <w:sz w:val="18"/>
                <w:szCs w:val="18"/>
                <w:lang w:val="en-GB"/>
              </w:rPr>
              <w:t>Rhizosphere</w:t>
            </w:r>
            <w:proofErr w:type="spellEnd"/>
            <w:r w:rsidRPr="00923D86">
              <w:rPr>
                <w:rFonts w:ascii="Corbel" w:hAnsi="Corbel"/>
                <w:sz w:val="18"/>
                <w:szCs w:val="18"/>
                <w:lang w:val="en-GB"/>
              </w:rPr>
              <w:t xml:space="preserve"> </w:t>
            </w:r>
          </w:p>
          <w:p w:rsidRPr="00EF2FC9" w:rsidR="00CF4E6F" w:rsidP="00CF4E6F" w:rsidRDefault="00CF4E6F" w14:paraId="7A976DCF" w14:textId="228A6C9F">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Evaluation</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418588442">
              <w:tcPr>
                <w:tcW w:w="1369" w:type="dxa"/>
              </w:tcPr>
            </w:tcPrChange>
          </w:tcPr>
          <w:p w:rsidRPr="00EF2FC9" w:rsidR="00CF4E6F" w:rsidP="00CF4E6F" w:rsidRDefault="00CF4E6F" w14:paraId="1E5C859A" w14:textId="6D2CBE01">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872379724">
              <w:tcPr>
                <w:tcW w:w="1326" w:type="dxa"/>
              </w:tcPr>
            </w:tcPrChange>
          </w:tcPr>
          <w:p w:rsidRPr="00EF2FC9" w:rsidR="00CF4E6F" w:rsidP="00CF4E6F" w:rsidRDefault="004216B1" w14:paraId="5E7E31E5" w14:textId="293B4275">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proofErr w:type="spellStart"/>
            <w:r w:rsidRPr="00EF2FC9">
              <w:rPr>
                <w:rFonts w:ascii="Corbel" w:hAnsi="Corbel"/>
                <w:sz w:val="18"/>
                <w:szCs w:val="18"/>
                <w:lang w:val="en-GB" w:eastAsia="fr-FR"/>
              </w:rPr>
              <w:t>Instituitional</w:t>
            </w:r>
            <w:proofErr w:type="spellEnd"/>
            <w:r w:rsidRPr="00EF2FC9">
              <w:rPr>
                <w:rFonts w:ascii="Corbel" w:hAnsi="Corbel"/>
                <w:sz w:val="18"/>
                <w:szCs w:val="18"/>
                <w:lang w:val="en-GB" w:eastAsia="fr-FR"/>
              </w:rPr>
              <w:t xml:space="preserve"> servers (UWE)</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831475660">
              <w:tcPr>
                <w:tcW w:w="1359" w:type="dxa"/>
              </w:tcPr>
            </w:tcPrChange>
          </w:tcPr>
          <w:p w:rsidRPr="00EF2FC9" w:rsidR="00CF4E6F" w:rsidP="00CF4E6F" w:rsidRDefault="00CF4E6F" w14:paraId="2A4D0CF0" w14:textId="7B1D2492">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505367408">
              <w:tcPr>
                <w:tcW w:w="1279" w:type="dxa"/>
                <w:tcBorders>
                  <w:right w:val="single" w:color="385623" w:themeColor="accent6" w:themeShade="80" w:sz="4" w:space="0"/>
                </w:tcBorders>
              </w:tcPr>
            </w:tcPrChange>
          </w:tcPr>
          <w:p w:rsidRPr="00EF2FC9" w:rsidR="00CF4E6F" w:rsidP="00CF4E6F" w:rsidRDefault="00CF4E6F" w14:paraId="68F6187E" w14:textId="7DC3CD64">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13DC09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2128012699">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3237BC54" w14:textId="0657D963">
            <w:pPr>
              <w:rPr>
                <w:rFonts w:ascii="Corbel" w:hAnsi="Corbel"/>
                <w:sz w:val="18"/>
                <w:szCs w:val="18"/>
                <w:lang w:val="en-GB" w:eastAsia="fr-FR"/>
              </w:rPr>
            </w:pPr>
            <w:r w:rsidRPr="00923D86">
              <w:rPr>
                <w:rFonts w:ascii="Corbel" w:hAnsi="Corbel"/>
                <w:sz w:val="18"/>
                <w:szCs w:val="18"/>
                <w:lang w:val="en-GB"/>
              </w:rPr>
              <w:t>D3.</w:t>
            </w:r>
            <w:r w:rsidRPr="00EF2FC9">
              <w:rPr>
                <w:rFonts w:ascii="Corbel" w:hAnsi="Corbel"/>
                <w:b w:val="0"/>
                <w:bCs w:val="0"/>
                <w:sz w:val="18"/>
                <w:szCs w:val="18"/>
                <w:lang w:val="en-GB"/>
              </w:rPr>
              <w:t>2</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460593489">
              <w:tcPr>
                <w:tcW w:w="2322" w:type="dxa"/>
              </w:tcPr>
            </w:tcPrChange>
          </w:tcPr>
          <w:p w:rsidRPr="00EF2FC9" w:rsidR="00CF4E6F" w:rsidP="00CF4E6F" w:rsidRDefault="00CF4E6F" w14:paraId="1F40BD2E" w14:textId="3375D0E0">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proofErr w:type="spellStart"/>
            <w:r w:rsidRPr="00EF2FC9">
              <w:rPr>
                <w:rFonts w:ascii="Corbel" w:hAnsi="Corbel"/>
                <w:sz w:val="18"/>
                <w:szCs w:val="18"/>
                <w:lang w:val="en-GB"/>
              </w:rPr>
              <w:t>Symbiotic_</w:t>
            </w:r>
            <w:r w:rsidRPr="00923D86">
              <w:rPr>
                <w:rFonts w:ascii="Corbel" w:hAnsi="Corbel"/>
                <w:sz w:val="18"/>
                <w:szCs w:val="18"/>
                <w:lang w:val="en-GB"/>
              </w:rPr>
              <w:t>Component</w:t>
            </w:r>
            <w:r w:rsidRPr="00EF2FC9">
              <w:rPr>
                <w:rFonts w:ascii="Corbel" w:hAnsi="Corbel"/>
                <w:sz w:val="18"/>
                <w:szCs w:val="18"/>
                <w:lang w:val="en-GB"/>
              </w:rPr>
              <w:t>s</w:t>
            </w:r>
            <w:proofErr w:type="spellEnd"/>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2129452248">
              <w:tcPr>
                <w:tcW w:w="1369" w:type="dxa"/>
              </w:tcPr>
            </w:tcPrChange>
          </w:tcPr>
          <w:p w:rsidRPr="00EF2FC9" w:rsidR="00CF4E6F" w:rsidP="00CF4E6F" w:rsidRDefault="00CF4E6F" w14:paraId="11A65F50" w14:textId="63289D1D">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100697766">
              <w:tcPr>
                <w:tcW w:w="1326" w:type="dxa"/>
              </w:tcPr>
            </w:tcPrChange>
          </w:tcPr>
          <w:p w:rsidRPr="00EF2FC9" w:rsidR="00CF4E6F" w:rsidP="00CF4E6F" w:rsidRDefault="004216B1" w14:paraId="36A32C1F" w14:textId="5D857654">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proofErr w:type="spellStart"/>
            <w:r w:rsidRPr="00EF2FC9">
              <w:rPr>
                <w:rFonts w:ascii="Corbel" w:hAnsi="Corbel"/>
                <w:sz w:val="18"/>
                <w:szCs w:val="18"/>
                <w:lang w:val="en-GB" w:eastAsia="fr-FR"/>
              </w:rPr>
              <w:t>Institional</w:t>
            </w:r>
            <w:proofErr w:type="spellEnd"/>
            <w:r w:rsidRPr="00EF2FC9">
              <w:rPr>
                <w:rFonts w:ascii="Corbel" w:hAnsi="Corbel"/>
                <w:sz w:val="18"/>
                <w:szCs w:val="18"/>
                <w:lang w:val="en-GB" w:eastAsia="fr-FR"/>
              </w:rPr>
              <w:t xml:space="preserve"> Servers (CSIC)</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75567386">
              <w:tcPr>
                <w:tcW w:w="1359" w:type="dxa"/>
              </w:tcPr>
            </w:tcPrChange>
          </w:tcPr>
          <w:p w:rsidRPr="00EF2FC9" w:rsidR="00CF4E6F" w:rsidP="00CF4E6F" w:rsidRDefault="00CF4E6F" w14:paraId="2CE0739C" w14:textId="2810F83E">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193182305">
              <w:tcPr>
                <w:tcW w:w="1279" w:type="dxa"/>
                <w:tcBorders>
                  <w:right w:val="single" w:color="385623" w:themeColor="accent6" w:themeShade="80" w:sz="4" w:space="0"/>
                </w:tcBorders>
              </w:tcPr>
            </w:tcPrChange>
          </w:tcPr>
          <w:p w:rsidRPr="00EF2FC9" w:rsidR="00CF4E6F" w:rsidP="00CF4E6F" w:rsidRDefault="00CF4E6F" w14:paraId="39BFF30D" w14:textId="5BAB81D2">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4D34D833"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725491534">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7B5A9ED4" w14:textId="733B6315">
            <w:pPr>
              <w:rPr>
                <w:rFonts w:ascii="Corbel" w:hAnsi="Corbel"/>
                <w:sz w:val="18"/>
                <w:szCs w:val="18"/>
                <w:lang w:val="en-GB" w:eastAsia="fr-FR"/>
              </w:rPr>
            </w:pPr>
            <w:r w:rsidRPr="00923D86">
              <w:rPr>
                <w:rFonts w:ascii="Corbel" w:hAnsi="Corbel"/>
                <w:sz w:val="18"/>
                <w:szCs w:val="18"/>
                <w:lang w:val="en-GB"/>
              </w:rPr>
              <w:t>D5.</w:t>
            </w:r>
            <w:r w:rsidRPr="00EF2FC9">
              <w:rPr>
                <w:rFonts w:ascii="Corbel" w:hAnsi="Corbel"/>
                <w:b w:val="0"/>
                <w:bCs w:val="0"/>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111087692">
              <w:tcPr>
                <w:tcW w:w="2322" w:type="dxa"/>
              </w:tcPr>
            </w:tcPrChange>
          </w:tcPr>
          <w:p w:rsidRPr="00EF2FC9" w:rsidR="00CF4E6F" w:rsidP="00CF4E6F" w:rsidRDefault="00CF4E6F" w14:paraId="5E8C2406" w14:textId="7EF2A71A">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 xml:space="preserve">Final Diss., Comms., </w:t>
            </w:r>
            <w:r w:rsidRPr="00EF2FC9" w:rsidR="00B469A4">
              <w:rPr>
                <w:rFonts w:ascii="Corbel" w:hAnsi="Corbel"/>
                <w:sz w:val="18"/>
                <w:szCs w:val="18"/>
                <w:lang w:val="en-GB"/>
              </w:rPr>
              <w:t>and</w:t>
            </w:r>
            <w:r w:rsidRPr="00923D86">
              <w:rPr>
                <w:rFonts w:ascii="Corbel" w:hAnsi="Corbel"/>
                <w:sz w:val="18"/>
                <w:szCs w:val="18"/>
                <w:lang w:val="en-GB"/>
              </w:rPr>
              <w:t xml:space="preserve"> Exploitation Report</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213029592">
              <w:tcPr>
                <w:tcW w:w="1369" w:type="dxa"/>
              </w:tcPr>
            </w:tcPrChange>
          </w:tcPr>
          <w:p w:rsidRPr="00EF2FC9" w:rsidR="00CF4E6F" w:rsidP="00CF4E6F" w:rsidRDefault="00CF4E6F" w14:paraId="414EE182" w14:textId="18DEB996">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432526864">
              <w:tcPr>
                <w:tcW w:w="1326" w:type="dxa"/>
              </w:tcPr>
            </w:tcPrChange>
          </w:tcPr>
          <w:p w:rsidRPr="00EF2FC9" w:rsidR="00CF4E6F" w:rsidP="00CF4E6F" w:rsidRDefault="004216B1" w14:paraId="0A2DFE37" w14:textId="61713B4C">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415275751">
              <w:tcPr>
                <w:tcW w:w="1359" w:type="dxa"/>
              </w:tcPr>
            </w:tcPrChange>
          </w:tcPr>
          <w:p w:rsidRPr="00EF2FC9" w:rsidR="00CF4E6F" w:rsidP="00CF4E6F" w:rsidRDefault="00CF4E6F" w14:paraId="217E2A1F" w14:textId="2E101819">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182576797">
              <w:tcPr>
                <w:tcW w:w="1279" w:type="dxa"/>
                <w:tcBorders>
                  <w:right w:val="single" w:color="385623" w:themeColor="accent6" w:themeShade="80" w:sz="4" w:space="0"/>
                </w:tcBorders>
              </w:tcPr>
            </w:tcPrChange>
          </w:tcPr>
          <w:p w:rsidRPr="00EF2FC9" w:rsidR="00CF4E6F" w:rsidP="00CF4E6F" w:rsidRDefault="00CF4E6F" w14:paraId="0022AC33" w14:textId="5DA035DF">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PU</w:t>
            </w:r>
          </w:p>
        </w:tc>
      </w:tr>
      <w:tr w:rsidRPr="00EF2FC9" w:rsidR="009A22E2" w:rsidTr="5FE25513" w14:paraId="64F2B9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622658535">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7F56F4CA" w14:textId="48551EB4">
            <w:pPr>
              <w:rPr>
                <w:rFonts w:ascii="Corbel" w:hAnsi="Corbel"/>
                <w:sz w:val="18"/>
                <w:szCs w:val="18"/>
                <w:lang w:val="en-GB" w:eastAsia="fr-FR"/>
              </w:rPr>
            </w:pPr>
            <w:r w:rsidRPr="00923D86">
              <w:rPr>
                <w:rFonts w:ascii="Corbel" w:hAnsi="Corbel"/>
                <w:sz w:val="18"/>
                <w:szCs w:val="18"/>
                <w:lang w:val="en-GB"/>
              </w:rPr>
              <w:t>D5.7</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34203312">
              <w:tcPr>
                <w:tcW w:w="2322" w:type="dxa"/>
              </w:tcPr>
            </w:tcPrChange>
          </w:tcPr>
          <w:p w:rsidRPr="00EF2FC9" w:rsidR="00CF4E6F" w:rsidP="00CF4E6F" w:rsidRDefault="00CF4E6F" w14:paraId="45F9F6EC" w14:textId="700128DE">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Final Communications Report</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303553844">
              <w:tcPr>
                <w:tcW w:w="1369" w:type="dxa"/>
              </w:tcPr>
            </w:tcPrChange>
          </w:tcPr>
          <w:p w:rsidRPr="00EF2FC9" w:rsidR="00CF4E6F" w:rsidP="00CF4E6F" w:rsidRDefault="00CF4E6F" w14:paraId="21829A39" w14:textId="4F1C4935">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112463364">
              <w:tcPr>
                <w:tcW w:w="1326" w:type="dxa"/>
              </w:tcPr>
            </w:tcPrChange>
          </w:tcPr>
          <w:p w:rsidRPr="00EF2FC9" w:rsidR="00CF4E6F" w:rsidP="00CF4E6F" w:rsidRDefault="004216B1" w14:paraId="2A63320F" w14:textId="4FFCC6A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661887613">
              <w:tcPr>
                <w:tcW w:w="1359" w:type="dxa"/>
              </w:tcPr>
            </w:tcPrChange>
          </w:tcPr>
          <w:p w:rsidRPr="00EF2FC9" w:rsidR="00CF4E6F" w:rsidP="00CF4E6F" w:rsidRDefault="00CF4E6F" w14:paraId="3A842983" w14:textId="3A794C0D">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47695508">
              <w:tcPr>
                <w:tcW w:w="1279" w:type="dxa"/>
                <w:tcBorders>
                  <w:right w:val="single" w:color="385623" w:themeColor="accent6" w:themeShade="80" w:sz="4" w:space="0"/>
                </w:tcBorders>
              </w:tcPr>
            </w:tcPrChange>
          </w:tcPr>
          <w:p w:rsidRPr="00EF2FC9" w:rsidR="00CF4E6F" w:rsidP="00CF4E6F" w:rsidRDefault="00CF4E6F" w14:paraId="7B396C0A" w14:textId="663F8B05">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6A0F1C6B"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2056284118">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4EC6965E" w14:textId="0487C5D2">
            <w:pPr>
              <w:rPr>
                <w:rFonts w:ascii="Corbel" w:hAnsi="Corbel"/>
                <w:sz w:val="18"/>
                <w:szCs w:val="18"/>
                <w:lang w:val="en-GB" w:eastAsia="fr-FR"/>
              </w:rPr>
            </w:pPr>
            <w:r w:rsidRPr="00923D86">
              <w:rPr>
                <w:rFonts w:ascii="Corbel" w:hAnsi="Corbel"/>
                <w:sz w:val="18"/>
                <w:szCs w:val="18"/>
                <w:lang w:val="en-GB"/>
              </w:rPr>
              <w:t>D5.</w:t>
            </w:r>
            <w:r w:rsidRPr="00EF2FC9">
              <w:rPr>
                <w:rFonts w:ascii="Corbel" w:hAnsi="Corbel"/>
                <w:b w:val="0"/>
                <w:bCs w:val="0"/>
                <w:sz w:val="18"/>
                <w:szCs w:val="18"/>
                <w:lang w:val="en-GB"/>
              </w:rPr>
              <w:t>6</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706843527">
              <w:tcPr>
                <w:tcW w:w="2322" w:type="dxa"/>
              </w:tcPr>
            </w:tcPrChange>
          </w:tcPr>
          <w:p w:rsidRPr="00EF2FC9" w:rsidR="00CF4E6F" w:rsidP="00CF4E6F" w:rsidRDefault="00CF4E6F" w14:paraId="33837D0D" w14:textId="7789B8B1">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White Paper</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374903198">
              <w:tcPr>
                <w:tcW w:w="1369" w:type="dxa"/>
              </w:tcPr>
            </w:tcPrChange>
          </w:tcPr>
          <w:p w:rsidRPr="00EF2FC9" w:rsidR="00CF4E6F" w:rsidP="00CF4E6F" w:rsidRDefault="00CF4E6F" w14:paraId="56611A96" w14:textId="0C60EA88">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387718792">
              <w:tcPr>
                <w:tcW w:w="1326" w:type="dxa"/>
              </w:tcPr>
            </w:tcPrChange>
          </w:tcPr>
          <w:p w:rsidRPr="00EF2FC9" w:rsidR="00CF4E6F" w:rsidP="00CF4E6F" w:rsidRDefault="004216B1" w14:paraId="6645D58A" w14:textId="2F5E9C30">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702987545">
              <w:tcPr>
                <w:tcW w:w="1359" w:type="dxa"/>
              </w:tcPr>
            </w:tcPrChange>
          </w:tcPr>
          <w:p w:rsidRPr="00EF2FC9" w:rsidR="00CF4E6F" w:rsidP="00CF4E6F" w:rsidRDefault="00CF4E6F" w14:paraId="201E024D" w14:textId="5A6767D0">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2097434134">
              <w:tcPr>
                <w:tcW w:w="1279" w:type="dxa"/>
                <w:tcBorders>
                  <w:right w:val="single" w:color="385623" w:themeColor="accent6" w:themeShade="80" w:sz="4" w:space="0"/>
                </w:tcBorders>
              </w:tcPr>
            </w:tcPrChange>
          </w:tcPr>
          <w:p w:rsidRPr="00EF2FC9" w:rsidR="00CF4E6F" w:rsidP="00CF4E6F" w:rsidRDefault="00CF4E6F" w14:paraId="3A4AFE6B" w14:textId="2EC524F2">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25B3E6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290997978">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60C234FF" w14:textId="67BCC860">
            <w:pPr>
              <w:rPr>
                <w:rFonts w:ascii="Corbel" w:hAnsi="Corbel"/>
                <w:sz w:val="18"/>
                <w:szCs w:val="18"/>
                <w:lang w:val="en-GB" w:eastAsia="fr-FR"/>
              </w:rPr>
            </w:pPr>
            <w:r w:rsidRPr="00923D86">
              <w:rPr>
                <w:rFonts w:ascii="Corbel" w:hAnsi="Corbel"/>
                <w:sz w:val="18"/>
                <w:szCs w:val="18"/>
                <w:lang w:val="en-GB"/>
              </w:rPr>
              <w:t>D6.</w:t>
            </w:r>
            <w:r w:rsidRPr="00EF2FC9">
              <w:rPr>
                <w:rFonts w:ascii="Corbel" w:hAnsi="Corbel"/>
                <w:b w:val="0"/>
                <w:bCs w:val="0"/>
                <w:sz w:val="18"/>
                <w:szCs w:val="18"/>
                <w:lang w:val="en-GB"/>
              </w:rPr>
              <w:t>5</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2054278433">
              <w:tcPr>
                <w:tcW w:w="2322" w:type="dxa"/>
              </w:tcPr>
            </w:tcPrChange>
          </w:tcPr>
          <w:p w:rsidRPr="00EF2FC9" w:rsidR="00CF4E6F" w:rsidP="00CF4E6F" w:rsidRDefault="00CF4E6F" w14:paraId="15780BB5" w14:textId="797F5BA7">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Final Data Management Plan</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016794764">
              <w:tcPr>
                <w:tcW w:w="1369" w:type="dxa"/>
              </w:tcPr>
            </w:tcPrChange>
          </w:tcPr>
          <w:p w:rsidRPr="00EF2FC9" w:rsidR="00CF4E6F" w:rsidP="00CF4E6F" w:rsidRDefault="00CF4E6F" w14:paraId="3965D5E7" w14:textId="3C96F029">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206409729">
              <w:tcPr>
                <w:tcW w:w="1326" w:type="dxa"/>
              </w:tcPr>
            </w:tcPrChange>
          </w:tcPr>
          <w:p w:rsidRPr="00EF2FC9" w:rsidR="00CF4E6F" w:rsidP="00CF4E6F" w:rsidRDefault="004216B1" w14:paraId="12CBCCC6" w14:textId="5B9A9FE6">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810678854">
              <w:tcPr>
                <w:tcW w:w="1359" w:type="dxa"/>
              </w:tcPr>
            </w:tcPrChange>
          </w:tcPr>
          <w:p w:rsidRPr="00EF2FC9" w:rsidR="00CF4E6F" w:rsidP="00CF4E6F" w:rsidRDefault="00CF4E6F" w14:paraId="2F7B70D8" w14:textId="4C066F47">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2002016538">
              <w:tcPr>
                <w:tcW w:w="1279" w:type="dxa"/>
                <w:tcBorders>
                  <w:right w:val="single" w:color="385623" w:themeColor="accent6" w:themeShade="80" w:sz="4" w:space="0"/>
                </w:tcBorders>
              </w:tcPr>
            </w:tcPrChange>
          </w:tcPr>
          <w:p w:rsidRPr="00EF2FC9" w:rsidR="00CF4E6F" w:rsidP="00CF4E6F" w:rsidRDefault="00CF4E6F" w14:paraId="2DA4C8B1" w14:textId="5C27217E">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669BE5AC"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280618371">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01AFB80C" w14:textId="506008D4">
            <w:pPr>
              <w:rPr>
                <w:rFonts w:ascii="Corbel" w:hAnsi="Corbel"/>
                <w:sz w:val="18"/>
                <w:szCs w:val="18"/>
                <w:lang w:val="en-GB" w:eastAsia="fr-FR"/>
              </w:rPr>
            </w:pPr>
            <w:r w:rsidRPr="00EF2FC9">
              <w:rPr>
                <w:rFonts w:ascii="Corbel" w:hAnsi="Corbel"/>
                <w:b w:val="0"/>
                <w:bCs w:val="0"/>
                <w:sz w:val="18"/>
                <w:szCs w:val="18"/>
                <w:lang w:val="en-GB"/>
              </w:rPr>
              <w:t>D7.1</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796308703">
              <w:tcPr>
                <w:tcW w:w="2322" w:type="dxa"/>
              </w:tcPr>
            </w:tcPrChange>
          </w:tcPr>
          <w:p w:rsidRPr="00EF2FC9" w:rsidR="00CF4E6F" w:rsidP="00CF4E6F" w:rsidRDefault="00CF4E6F" w14:paraId="4D344793" w14:textId="25EC1187">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Report on Portfolio Collaboration Activities</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413806570">
              <w:tcPr>
                <w:tcW w:w="1369" w:type="dxa"/>
              </w:tcPr>
            </w:tcPrChange>
          </w:tcPr>
          <w:p w:rsidRPr="00EF2FC9" w:rsidR="00CF4E6F" w:rsidP="00CF4E6F" w:rsidRDefault="00CF4E6F" w14:paraId="69AABA7A" w14:textId="50F4DC51">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018664426">
              <w:tcPr>
                <w:tcW w:w="1326" w:type="dxa"/>
              </w:tcPr>
            </w:tcPrChange>
          </w:tcPr>
          <w:p w:rsidRPr="00EF2FC9" w:rsidR="00CF4E6F" w:rsidP="00CF4E6F" w:rsidRDefault="004216B1" w14:paraId="55C0D6A0" w14:textId="55F518D0">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907508798">
              <w:tcPr>
                <w:tcW w:w="1359" w:type="dxa"/>
              </w:tcPr>
            </w:tcPrChange>
          </w:tcPr>
          <w:p w:rsidRPr="00EF2FC9" w:rsidR="00CF4E6F" w:rsidP="00CF4E6F" w:rsidRDefault="00CF4E6F" w14:paraId="61F69F13" w14:textId="17136FFD">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689805322">
              <w:tcPr>
                <w:tcW w:w="1279" w:type="dxa"/>
                <w:tcBorders>
                  <w:right w:val="single" w:color="385623" w:themeColor="accent6" w:themeShade="80" w:sz="4" w:space="0"/>
                </w:tcBorders>
              </w:tcPr>
            </w:tcPrChange>
          </w:tcPr>
          <w:p w:rsidRPr="00EF2FC9" w:rsidR="00CF4E6F" w:rsidP="00CF4E6F" w:rsidRDefault="00CF4E6F" w14:paraId="4D418BC5" w14:textId="643CC6D9">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2B4C09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681082227">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05C6E0EA" w14:textId="0F3F93D2">
            <w:pPr>
              <w:rPr>
                <w:rFonts w:ascii="Corbel" w:hAnsi="Corbel"/>
                <w:sz w:val="18"/>
                <w:szCs w:val="18"/>
                <w:lang w:val="en-GB" w:eastAsia="fr-FR"/>
              </w:rPr>
            </w:pPr>
            <w:r w:rsidRPr="00EF2FC9">
              <w:rPr>
                <w:rFonts w:ascii="Corbel" w:hAnsi="Corbel"/>
                <w:b w:val="0"/>
                <w:bCs w:val="0"/>
                <w:sz w:val="18"/>
                <w:szCs w:val="18"/>
                <w:lang w:val="en-GB"/>
              </w:rPr>
              <w:t>D7.2</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243571455">
              <w:tcPr>
                <w:tcW w:w="2322" w:type="dxa"/>
              </w:tcPr>
            </w:tcPrChange>
          </w:tcPr>
          <w:p w:rsidRPr="00EF2FC9" w:rsidR="00CF4E6F" w:rsidP="00CF4E6F" w:rsidRDefault="00CF4E6F" w14:paraId="39AF13ED" w14:textId="6C692542">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Updated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09379375">
              <w:tcPr>
                <w:tcW w:w="1369" w:type="dxa"/>
              </w:tcPr>
            </w:tcPrChange>
          </w:tcPr>
          <w:p w:rsidRPr="00EF2FC9" w:rsidR="00CF4E6F" w:rsidP="00CF4E6F" w:rsidRDefault="00CF4E6F" w14:paraId="0C9C374E" w14:textId="41E7BE3E">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1818107166">
              <w:tcPr>
                <w:tcW w:w="1326" w:type="dxa"/>
              </w:tcPr>
            </w:tcPrChange>
          </w:tcPr>
          <w:p w:rsidRPr="00EF2FC9" w:rsidR="00CF4E6F" w:rsidP="00CF4E6F" w:rsidRDefault="004216B1" w14:paraId="60025465" w14:textId="36C5D0BC">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118198181">
              <w:tcPr>
                <w:tcW w:w="1359" w:type="dxa"/>
              </w:tcPr>
            </w:tcPrChange>
          </w:tcPr>
          <w:p w:rsidRPr="00EF2FC9" w:rsidR="00CF4E6F" w:rsidP="00CF4E6F" w:rsidRDefault="00CF4E6F" w14:paraId="546C9536" w14:textId="5FBC0D02">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367581683">
              <w:tcPr>
                <w:tcW w:w="1279" w:type="dxa"/>
                <w:tcBorders>
                  <w:right w:val="single" w:color="385623" w:themeColor="accent6" w:themeShade="80" w:sz="4" w:space="0"/>
                </w:tcBorders>
              </w:tcPr>
            </w:tcPrChange>
          </w:tcPr>
          <w:p w:rsidRPr="00EF2FC9" w:rsidR="00CF4E6F" w:rsidP="00CF4E6F" w:rsidRDefault="00CF4E6F" w14:paraId="64A50F62" w14:textId="0AA55823">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303A4A4C"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463665707">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1F147639" w14:textId="15169ADC">
            <w:pPr>
              <w:rPr>
                <w:rFonts w:ascii="Corbel" w:hAnsi="Corbel"/>
                <w:sz w:val="18"/>
                <w:szCs w:val="18"/>
                <w:lang w:val="en-GB" w:eastAsia="fr-FR"/>
              </w:rPr>
            </w:pPr>
            <w:r w:rsidRPr="00EF2FC9">
              <w:rPr>
                <w:rFonts w:ascii="Corbel" w:hAnsi="Corbel"/>
                <w:b w:val="0"/>
                <w:bCs w:val="0"/>
                <w:sz w:val="18"/>
                <w:szCs w:val="18"/>
                <w:lang w:val="en-GB"/>
              </w:rPr>
              <w:t>D7.3</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846716843">
              <w:tcPr>
                <w:tcW w:w="2322" w:type="dxa"/>
              </w:tcPr>
            </w:tcPrChange>
          </w:tcPr>
          <w:p w:rsidRPr="00EF2FC9" w:rsidR="00CF4E6F" w:rsidP="00CF4E6F" w:rsidRDefault="00CF4E6F" w14:paraId="6F082792" w14:textId="18C73E2E">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Updated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913853026">
              <w:tcPr>
                <w:tcW w:w="1369" w:type="dxa"/>
              </w:tcPr>
            </w:tcPrChange>
          </w:tcPr>
          <w:p w:rsidRPr="00EF2FC9" w:rsidR="00CF4E6F" w:rsidP="00CF4E6F" w:rsidRDefault="00CF4E6F" w14:paraId="26E2F517" w14:textId="536D46D2">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854947159">
              <w:tcPr>
                <w:tcW w:w="1326" w:type="dxa"/>
              </w:tcPr>
            </w:tcPrChange>
          </w:tcPr>
          <w:p w:rsidRPr="00EF2FC9" w:rsidR="00CF4E6F" w:rsidP="00CF4E6F" w:rsidRDefault="004216B1" w14:paraId="6BE14028" w14:textId="5DE588B9">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1785014579">
              <w:tcPr>
                <w:tcW w:w="1359" w:type="dxa"/>
              </w:tcPr>
            </w:tcPrChange>
          </w:tcPr>
          <w:p w:rsidRPr="00EF2FC9" w:rsidR="00CF4E6F" w:rsidP="00CF4E6F" w:rsidRDefault="00CF4E6F" w14:paraId="3B671F57" w14:textId="4C4BE63C">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635037955">
              <w:tcPr>
                <w:tcW w:w="1279" w:type="dxa"/>
                <w:tcBorders>
                  <w:right w:val="single" w:color="385623" w:themeColor="accent6" w:themeShade="80" w:sz="4" w:space="0"/>
                </w:tcBorders>
              </w:tcPr>
            </w:tcPrChange>
          </w:tcPr>
          <w:p w:rsidRPr="00EF2FC9" w:rsidR="00CF4E6F" w:rsidP="00CF4E6F" w:rsidRDefault="00CF4E6F" w14:paraId="7E2A1A27" w14:textId="04330060">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671BEB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445228487">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47411050" w14:textId="1F3FACE9">
            <w:pPr>
              <w:rPr>
                <w:rFonts w:ascii="Corbel" w:hAnsi="Corbel"/>
                <w:sz w:val="18"/>
                <w:szCs w:val="18"/>
                <w:lang w:val="en-GB" w:eastAsia="fr-FR"/>
              </w:rPr>
            </w:pPr>
            <w:r w:rsidRPr="00EF2FC9">
              <w:rPr>
                <w:rFonts w:ascii="Corbel" w:hAnsi="Corbel"/>
                <w:b w:val="0"/>
                <w:bCs w:val="0"/>
                <w:sz w:val="18"/>
                <w:szCs w:val="18"/>
                <w:lang w:val="en-GB"/>
              </w:rPr>
              <w:t>D7.4</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771900176">
              <w:tcPr>
                <w:tcW w:w="2322" w:type="dxa"/>
              </w:tcPr>
            </w:tcPrChange>
          </w:tcPr>
          <w:p w:rsidRPr="00EF2FC9" w:rsidR="00CF4E6F" w:rsidP="00CF4E6F" w:rsidRDefault="00CF4E6F" w14:paraId="261BAA93" w14:textId="2EA91F16">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Final Report on Portfolio Collaboration Activities</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1761790027">
              <w:tcPr>
                <w:tcW w:w="1369" w:type="dxa"/>
              </w:tcPr>
            </w:tcPrChange>
          </w:tcPr>
          <w:p w:rsidRPr="00EF2FC9" w:rsidR="00CF4E6F" w:rsidP="00CF4E6F" w:rsidRDefault="00CF4E6F" w14:paraId="0E6B9742" w14:textId="1D64AD9D">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370892934">
              <w:tcPr>
                <w:tcW w:w="1326" w:type="dxa"/>
              </w:tcPr>
            </w:tcPrChange>
          </w:tcPr>
          <w:p w:rsidRPr="00EF2FC9" w:rsidR="00CF4E6F" w:rsidP="00CF4E6F" w:rsidRDefault="004216B1" w14:paraId="509667E3" w14:textId="49BB0589">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963579253">
              <w:tcPr>
                <w:tcW w:w="1359" w:type="dxa"/>
              </w:tcPr>
            </w:tcPrChange>
          </w:tcPr>
          <w:p w:rsidRPr="00EF2FC9" w:rsidR="00CF4E6F" w:rsidP="00CF4E6F" w:rsidRDefault="00CF4E6F" w14:paraId="351C500C" w14:textId="16CC63D7">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24632133">
              <w:tcPr>
                <w:tcW w:w="1279" w:type="dxa"/>
                <w:tcBorders>
                  <w:right w:val="single" w:color="385623" w:themeColor="accent6" w:themeShade="80" w:sz="4" w:space="0"/>
                </w:tcBorders>
              </w:tcPr>
            </w:tcPrChange>
          </w:tcPr>
          <w:p w:rsidRPr="00EF2FC9" w:rsidR="00CF4E6F" w:rsidP="00CF4E6F" w:rsidRDefault="00CF4E6F" w14:paraId="1A37BB5F" w14:textId="33A20531">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CF4E6F" w:rsidTr="5FE25513" w14:paraId="029452A1" w14:textId="77777777">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tcBorders>
            <w:tcMar/>
            <w:tcPrChange w:author="Veerle Van den Eynden" w:date="2024-03-07T11:27:28.6283459" w:id="1130464210">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tcBorders>
              </w:tcPr>
            </w:tcPrChange>
          </w:tcPr>
          <w:p w:rsidRPr="00EF2FC9" w:rsidR="00CF4E6F" w:rsidP="000524B0" w:rsidRDefault="00CF4E6F" w14:paraId="351DCC60" w14:textId="68D928F4">
            <w:pPr>
              <w:rPr>
                <w:rFonts w:ascii="Corbel" w:hAnsi="Corbel"/>
                <w:sz w:val="18"/>
                <w:szCs w:val="18"/>
                <w:lang w:val="en-GB" w:eastAsia="fr-FR"/>
              </w:rPr>
            </w:pPr>
            <w:r w:rsidRPr="00EF2FC9">
              <w:rPr>
                <w:rFonts w:ascii="Corbel" w:hAnsi="Corbel"/>
                <w:b w:val="0"/>
                <w:bCs w:val="0"/>
                <w:sz w:val="18"/>
                <w:szCs w:val="18"/>
                <w:lang w:val="en-GB"/>
              </w:rPr>
              <w:t>D7.5</w:t>
            </w:r>
          </w:p>
        </w:tc>
        <w:tc>
          <w:tcPr>
            <w:cnfStyle w:val="000000000000" w:firstRow="0" w:lastRow="0" w:firstColumn="0" w:lastColumn="0" w:oddVBand="0" w:evenVBand="0" w:oddHBand="0" w:evenHBand="0" w:firstRowFirstColumn="0" w:firstRowLastColumn="0" w:lastRowFirstColumn="0" w:lastRowLastColumn="0"/>
            <w:tcW w:w="2322" w:type="dxa"/>
            <w:tcMar/>
            <w:tcPrChange w:author="Veerle Van den Eynden" w:date="2024-03-07T10:54:59.3600617" w:id="1740293907">
              <w:tcPr>
                <w:tcW w:w="2322" w:type="dxa"/>
              </w:tcPr>
            </w:tcPrChange>
          </w:tcPr>
          <w:p w:rsidRPr="00EF2FC9" w:rsidR="00CF4E6F" w:rsidP="00CF4E6F" w:rsidRDefault="00CF4E6F" w14:paraId="53364096" w14:textId="291A678F">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Joint Portfolio Report on Technologies Potential</w:t>
            </w:r>
          </w:p>
        </w:tc>
        <w:tc>
          <w:tcPr>
            <w:cnfStyle w:val="000000000000" w:firstRow="0" w:lastRow="0" w:firstColumn="0" w:lastColumn="0" w:oddVBand="0" w:evenVBand="0" w:oddHBand="0" w:evenHBand="0" w:firstRowFirstColumn="0" w:firstRowLastColumn="0" w:lastRowFirstColumn="0" w:lastRowLastColumn="0"/>
            <w:tcW w:w="1369" w:type="dxa"/>
            <w:tcMar/>
            <w:tcPrChange w:author="Veerle Van den Eynden" w:date="2024-03-07T10:54:59.3600617" w:id="905089591">
              <w:tcPr>
                <w:tcW w:w="1369" w:type="dxa"/>
              </w:tcPr>
            </w:tcPrChange>
          </w:tcPr>
          <w:p w:rsidRPr="00EF2FC9" w:rsidR="00CF4E6F" w:rsidP="00CF4E6F" w:rsidRDefault="00CF4E6F" w14:paraId="63589FCB" w14:textId="4BF94F18">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Mar/>
            <w:tcPrChange w:author="Veerle Van den Eynden" w:date="2024-03-07T10:54:59.3600617" w:id="32018114">
              <w:tcPr>
                <w:tcW w:w="1326" w:type="dxa"/>
              </w:tcPr>
            </w:tcPrChange>
          </w:tcPr>
          <w:p w:rsidRPr="00EF2FC9" w:rsidR="00CF4E6F" w:rsidP="00CF4E6F" w:rsidRDefault="004216B1" w14:paraId="59F71EC3" w14:textId="26D03AED">
            <w:pP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Mar/>
            <w:tcPrChange w:author="Veerle Van den Eynden" w:date="2024-03-07T10:54:59.3600617" w:id="809699788">
              <w:tcPr>
                <w:tcW w:w="1359" w:type="dxa"/>
              </w:tcPr>
            </w:tcPrChange>
          </w:tcPr>
          <w:p w:rsidRPr="00EF2FC9" w:rsidR="00CF4E6F" w:rsidP="00CF4E6F" w:rsidRDefault="00CF4E6F" w14:paraId="78640DE1" w14:textId="3A1EF2FE">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right w:val="single" w:color="385623" w:themeShade="" w:sz="4" w:space="0"/>
            </w:tcBorders>
            <w:tcMar/>
            <w:tcPrChange w:author="Veerle Van den Eynden" w:date="2024-03-07T11:27:28.6283459" w:id="168772600">
              <w:tcPr>
                <w:tcW w:w="1279" w:type="dxa"/>
                <w:tcBorders>
                  <w:right w:val="single" w:color="385623" w:themeColor="accent6" w:themeShade="80" w:sz="4" w:space="0"/>
                </w:tcBorders>
              </w:tcPr>
            </w:tcPrChange>
          </w:tcPr>
          <w:p w:rsidRPr="00EF2FC9" w:rsidR="00CF4E6F" w:rsidP="00CF4E6F" w:rsidRDefault="00CF4E6F" w14:paraId="31757849" w14:textId="69AE09FB">
            <w:pPr>
              <w:jc w:val="center"/>
              <w:cnfStyle w:val="000000000000" w:firstRow="0" w:lastRow="0" w:firstColumn="0" w:lastColumn="0" w:oddVBand="0" w:evenVBand="0" w:oddHBand="0"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r w:rsidRPr="00EF2FC9" w:rsidR="009A22E2" w:rsidTr="5FE25513" w14:paraId="247D0F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Shade="" w:sz="4" w:space="0"/>
              <w:bottom w:val="single" w:color="385623" w:themeShade="" w:sz="4" w:space="0"/>
            </w:tcBorders>
            <w:tcMar/>
            <w:tcPrChange w:author="Veerle Van den Eynden" w:date="2024-03-07T11:27:28.6283459" w:id="176387541">
              <w:tcPr>
                <w:cnfStyle w:val="001000000000" w:firstRow="0" w:lastRow="0" w:firstColumn="1" w:lastColumn="0" w:oddVBand="0" w:evenVBand="0" w:oddHBand="0" w:evenHBand="0" w:firstRowFirstColumn="0" w:firstRowLastColumn="0" w:lastRowFirstColumn="0" w:lastRowLastColumn="0"/>
                <w:tcW w:w="1401" w:type="dxa"/>
                <w:tcBorders>
                  <w:left w:val="single" w:color="385623" w:themeColor="accent6" w:themeShade="80" w:sz="4" w:space="0"/>
                  <w:bottom w:val="single" w:color="385623" w:themeColor="accent6" w:themeShade="80" w:sz="4" w:space="0"/>
                </w:tcBorders>
              </w:tcPr>
            </w:tcPrChange>
          </w:tcPr>
          <w:p w:rsidRPr="00EF2FC9" w:rsidR="00CF4E6F" w:rsidP="000524B0" w:rsidRDefault="00CF4E6F" w14:paraId="0F329041" w14:textId="6E050F53">
            <w:pPr>
              <w:rPr>
                <w:rFonts w:ascii="Corbel" w:hAnsi="Corbel"/>
                <w:sz w:val="18"/>
                <w:szCs w:val="18"/>
                <w:lang w:val="en-GB" w:eastAsia="fr-FR"/>
              </w:rPr>
            </w:pPr>
            <w:r w:rsidRPr="00EF2FC9">
              <w:rPr>
                <w:rFonts w:ascii="Corbel" w:hAnsi="Corbel"/>
                <w:b w:val="0"/>
                <w:bCs w:val="0"/>
                <w:sz w:val="18"/>
                <w:szCs w:val="18"/>
                <w:lang w:val="en-GB"/>
              </w:rPr>
              <w:t>D7.7</w:t>
            </w:r>
          </w:p>
        </w:tc>
        <w:tc>
          <w:tcPr>
            <w:cnfStyle w:val="000000000000" w:firstRow="0" w:lastRow="0" w:firstColumn="0" w:lastColumn="0" w:oddVBand="0" w:evenVBand="0" w:oddHBand="0" w:evenHBand="0" w:firstRowFirstColumn="0" w:firstRowLastColumn="0" w:lastRowFirstColumn="0" w:lastRowLastColumn="0"/>
            <w:tcW w:w="2322" w:type="dxa"/>
            <w:tcBorders>
              <w:bottom w:val="single" w:color="385623" w:themeShade="" w:sz="4" w:space="0"/>
            </w:tcBorders>
            <w:tcMar/>
            <w:tcPrChange w:author="Veerle Van den Eynden" w:date="2024-03-07T11:27:28.6283459" w:id="519081805">
              <w:tcPr>
                <w:tcW w:w="2322" w:type="dxa"/>
                <w:tcBorders>
                  <w:bottom w:val="single" w:color="385623" w:themeColor="accent6" w:themeShade="80" w:sz="4" w:space="0"/>
                </w:tcBorders>
              </w:tcPr>
            </w:tcPrChange>
          </w:tcPr>
          <w:p w:rsidRPr="00EF2FC9" w:rsidR="00CF4E6F" w:rsidP="00CF4E6F" w:rsidRDefault="00CF4E6F" w14:paraId="21D4D613" w14:textId="7503A73F">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rPr>
              <w:t>Updated Joint Portfolio Report on Technologies potential</w:t>
            </w:r>
          </w:p>
        </w:tc>
        <w:tc>
          <w:tcPr>
            <w:cnfStyle w:val="000000000000" w:firstRow="0" w:lastRow="0" w:firstColumn="0" w:lastColumn="0" w:oddVBand="0" w:evenVBand="0" w:oddHBand="0" w:evenHBand="0" w:firstRowFirstColumn="0" w:firstRowLastColumn="0" w:lastRowFirstColumn="0" w:lastRowLastColumn="0"/>
            <w:tcW w:w="1369" w:type="dxa"/>
            <w:tcBorders>
              <w:bottom w:val="single" w:color="385623" w:themeShade="" w:sz="4" w:space="0"/>
            </w:tcBorders>
            <w:tcMar/>
            <w:tcPrChange w:author="Veerle Van den Eynden" w:date="2024-03-07T11:27:28.6283459" w:id="1447892485">
              <w:tcPr>
                <w:tcW w:w="1369" w:type="dxa"/>
                <w:tcBorders>
                  <w:bottom w:val="single" w:color="385623" w:themeColor="accent6" w:themeShade="80" w:sz="4" w:space="0"/>
                </w:tcBorders>
              </w:tcPr>
            </w:tcPrChange>
          </w:tcPr>
          <w:p w:rsidRPr="00EF2FC9" w:rsidR="00CF4E6F" w:rsidP="00CF4E6F" w:rsidRDefault="00CF4E6F" w14:paraId="7D2553D1" w14:textId="08E007B4">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No</w:t>
            </w:r>
          </w:p>
        </w:tc>
        <w:tc>
          <w:tcPr>
            <w:cnfStyle w:val="000000000000" w:firstRow="0" w:lastRow="0" w:firstColumn="0" w:lastColumn="0" w:oddVBand="0" w:evenVBand="0" w:oddHBand="0" w:evenHBand="0" w:firstRowFirstColumn="0" w:firstRowLastColumn="0" w:lastRowFirstColumn="0" w:lastRowLastColumn="0"/>
            <w:tcW w:w="1326" w:type="dxa"/>
            <w:tcBorders>
              <w:bottom w:val="single" w:color="385623" w:themeShade="" w:sz="4" w:space="0"/>
            </w:tcBorders>
            <w:tcMar/>
            <w:tcPrChange w:author="Veerle Van den Eynden" w:date="2024-03-07T11:27:28.6283459" w:id="1358496701">
              <w:tcPr>
                <w:tcW w:w="1326" w:type="dxa"/>
                <w:tcBorders>
                  <w:bottom w:val="single" w:color="385623" w:themeColor="accent6" w:themeShade="80" w:sz="4" w:space="0"/>
                </w:tcBorders>
              </w:tcPr>
            </w:tcPrChange>
          </w:tcPr>
          <w:p w:rsidRPr="00EF2FC9" w:rsidR="00CF4E6F" w:rsidP="00CF4E6F" w:rsidRDefault="004216B1" w14:paraId="1C0D6C9E" w14:textId="1D716DFE">
            <w:pP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cs="Arial"/>
                <w:color w:val="000000"/>
                <w:sz w:val="18"/>
                <w:szCs w:val="18"/>
                <w:lang w:val="en-GB"/>
              </w:rPr>
              <w:t xml:space="preserve">KUL </w:t>
            </w:r>
            <w:proofErr w:type="spellStart"/>
            <w:r w:rsidRPr="00EF2FC9">
              <w:rPr>
                <w:rFonts w:ascii="Corbel" w:hAnsi="Corbel" w:cs="Arial"/>
                <w:color w:val="000000"/>
                <w:sz w:val="18"/>
                <w:szCs w:val="18"/>
                <w:lang w:val="en-GB"/>
              </w:rPr>
              <w:t>Sharepoint</w:t>
            </w:r>
            <w:proofErr w:type="spellEnd"/>
            <w:r w:rsidRPr="00EF2FC9">
              <w:rPr>
                <w:rFonts w:ascii="Corbel" w:hAnsi="Corbel" w:cs="Arial"/>
                <w:color w:val="000000"/>
                <w:sz w:val="18"/>
                <w:szCs w:val="18"/>
                <w:lang w:val="en-GB"/>
              </w:rPr>
              <w:t>, institutional servers</w:t>
            </w:r>
          </w:p>
        </w:tc>
        <w:tc>
          <w:tcPr>
            <w:cnfStyle w:val="000000000000" w:firstRow="0" w:lastRow="0" w:firstColumn="0" w:lastColumn="0" w:oddVBand="0" w:evenVBand="0" w:oddHBand="0" w:evenHBand="0" w:firstRowFirstColumn="0" w:firstRowLastColumn="0" w:lastRowFirstColumn="0" w:lastRowLastColumn="0"/>
            <w:tcW w:w="1359" w:type="dxa"/>
            <w:tcBorders>
              <w:bottom w:val="single" w:color="385623" w:themeShade="" w:sz="4" w:space="0"/>
            </w:tcBorders>
            <w:tcMar/>
            <w:tcPrChange w:author="Veerle Van den Eynden" w:date="2024-03-07T11:27:28.6283459" w:id="1151908493">
              <w:tcPr>
                <w:tcW w:w="1359" w:type="dxa"/>
                <w:tcBorders>
                  <w:bottom w:val="single" w:color="385623" w:themeColor="accent6" w:themeShade="80" w:sz="4" w:space="0"/>
                </w:tcBorders>
              </w:tcPr>
            </w:tcPrChange>
          </w:tcPr>
          <w:p w:rsidRPr="00EF2FC9" w:rsidR="00CF4E6F" w:rsidP="00CF4E6F" w:rsidRDefault="00CF4E6F" w14:paraId="4A0CAE42" w14:textId="28E3ACEB">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EF2FC9">
              <w:rPr>
                <w:rFonts w:ascii="Corbel" w:hAnsi="Corbel"/>
                <w:sz w:val="18"/>
                <w:szCs w:val="18"/>
                <w:lang w:val="en-GB" w:eastAsia="fr-FR"/>
              </w:rPr>
              <w:t>DOI</w:t>
            </w:r>
          </w:p>
        </w:tc>
        <w:tc>
          <w:tcPr>
            <w:cnfStyle w:val="000000000000" w:firstRow="0" w:lastRow="0" w:firstColumn="0" w:lastColumn="0" w:oddVBand="0" w:evenVBand="0" w:oddHBand="0" w:evenHBand="0" w:firstRowFirstColumn="0" w:firstRowLastColumn="0" w:lastRowFirstColumn="0" w:lastRowLastColumn="0"/>
            <w:tcW w:w="1279" w:type="dxa"/>
            <w:tcBorders>
              <w:bottom w:val="single" w:color="385623" w:themeShade="" w:sz="4" w:space="0"/>
              <w:right w:val="single" w:color="385623" w:themeShade="" w:sz="4" w:space="0"/>
            </w:tcBorders>
            <w:tcMar/>
            <w:tcPrChange w:author="Veerle Van den Eynden" w:date="2024-03-07T11:27:28.6283459" w:id="1766450695">
              <w:tcPr>
                <w:tcW w:w="1279" w:type="dxa"/>
                <w:tcBorders>
                  <w:bottom w:val="single" w:color="385623" w:themeColor="accent6" w:themeShade="80" w:sz="4" w:space="0"/>
                  <w:right w:val="single" w:color="385623" w:themeColor="accent6" w:themeShade="80" w:sz="4" w:space="0"/>
                </w:tcBorders>
              </w:tcPr>
            </w:tcPrChange>
          </w:tcPr>
          <w:p w:rsidRPr="00EF2FC9" w:rsidR="00CF4E6F" w:rsidP="00CF4E6F" w:rsidRDefault="00CF4E6F" w14:paraId="6385F10B" w14:textId="54C1D293">
            <w:pPr>
              <w:jc w:val="center"/>
              <w:cnfStyle w:val="000000100000" w:firstRow="0" w:lastRow="0" w:firstColumn="0" w:lastColumn="0" w:oddVBand="0" w:evenVBand="0" w:oddHBand="1" w:evenHBand="0" w:firstRowFirstColumn="0" w:firstRowLastColumn="0" w:lastRowFirstColumn="0" w:lastRowLastColumn="0"/>
              <w:rPr>
                <w:rFonts w:ascii="Corbel" w:hAnsi="Corbel"/>
                <w:sz w:val="18"/>
                <w:szCs w:val="18"/>
                <w:lang w:val="en-GB" w:eastAsia="fr-FR"/>
              </w:rPr>
            </w:pPr>
            <w:r w:rsidRPr="00923D86">
              <w:rPr>
                <w:rFonts w:ascii="Corbel" w:hAnsi="Corbel"/>
                <w:sz w:val="18"/>
                <w:szCs w:val="18"/>
                <w:lang w:val="en-GB"/>
              </w:rPr>
              <w:t>CO</w:t>
            </w:r>
          </w:p>
        </w:tc>
      </w:tr>
    </w:tbl>
    <w:p w:rsidRPr="00EF2FC9" w:rsidR="00E77CD9" w:rsidP="00AD5C8D" w:rsidRDefault="00E77CD9" w14:paraId="1E14B177" w14:textId="77777777">
      <w:pPr>
        <w:rPr>
          <w:lang w:val="en-GB" w:eastAsia="fr-FR"/>
        </w:rPr>
      </w:pPr>
    </w:p>
    <w:p w:rsidRPr="00EF2FC9" w:rsidR="00DA4F87" w:rsidP="00AD5C8D" w:rsidRDefault="00DA4F87" w14:paraId="3BE53B58" w14:textId="77777777">
      <w:pPr>
        <w:rPr>
          <w:lang w:val="en-GB" w:eastAsia="fr-FR"/>
        </w:rPr>
      </w:pPr>
    </w:p>
    <w:p w:rsidRPr="00EF2FC9" w:rsidR="00010E9C" w:rsidP="00010E9C" w:rsidRDefault="00FE65AB" w14:paraId="083A872B" w14:textId="17E36ACD">
      <w:pPr>
        <w:pStyle w:val="Heading2"/>
        <w:rPr>
          <w:lang w:val="en-GB" w:eastAsia="fr-FR"/>
        </w:rPr>
      </w:pPr>
      <w:bookmarkStart w:name="_Toc159669235" w:id="25"/>
      <w:r w:rsidRPr="00EF2FC9">
        <w:rPr>
          <w:lang w:val="en-GB" w:eastAsia="fr-FR"/>
        </w:rPr>
        <w:t xml:space="preserve">3.3 </w:t>
      </w:r>
      <w:r w:rsidRPr="00EF2FC9" w:rsidR="00010E9C">
        <w:rPr>
          <w:lang w:val="en-GB" w:eastAsia="fr-FR"/>
        </w:rPr>
        <w:t>Interoperability</w:t>
      </w:r>
      <w:bookmarkEnd w:id="25"/>
    </w:p>
    <w:p w:rsidRPr="00EF2FC9" w:rsidR="00010E9C" w:rsidP="00DD3547" w:rsidRDefault="00010E9C" w14:paraId="2B8C6522" w14:textId="77777777">
      <w:pPr>
        <w:rPr>
          <w:lang w:val="en-GB" w:eastAsia="fr-FR"/>
        </w:rPr>
      </w:pPr>
    </w:p>
    <w:p w:rsidRPr="00EF2FC9" w:rsidR="00010E9C" w:rsidP="00D4540D" w:rsidRDefault="00FE65AB" w14:paraId="0059A261" w14:textId="5A6DC0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 xml:space="preserve">The exchange of data among researchers will be facilitated by a reliance on interoperable formats, such as those supported by Microsoft Excel and Microsoft Word, whenever possible. </w:t>
      </w:r>
      <w:r w:rsidRPr="00EF2FC9" w:rsidR="004216B1">
        <w:rPr>
          <w:rFonts w:ascii="Corbel" w:hAnsi="Corbel" w:cs="Arial"/>
          <w:color w:val="000000"/>
          <w:lang w:val="en-GB"/>
        </w:rPr>
        <w:t xml:space="preserve">Similarly, for statistical analyses, programming scripts, </w:t>
      </w:r>
      <w:r w:rsidRPr="5FE25513" w:rsidR="004216B1">
        <w:rPr>
          <w:rFonts w:ascii="Corbel" w:hAnsi="Corbel" w:cs="Arial"/>
          <w:i w:val="1"/>
          <w:iCs w:val="1"/>
          <w:color w:val="000000"/>
          <w:lang w:val="en-GB"/>
        </w:rPr>
        <w:t>etc.</w:t>
      </w:r>
      <w:r w:rsidRPr="00EF2FC9" w:rsidR="004216B1">
        <w:rPr>
          <w:rFonts w:ascii="Corbel" w:hAnsi="Corbel" w:cs="Arial"/>
          <w:color w:val="000000"/>
          <w:lang w:val="en-GB"/>
        </w:rPr>
        <w:t xml:space="preserve">, free-to-use software, such as R, will be used. </w:t>
      </w:r>
      <w:r w:rsidRPr="00EF2FC9" w:rsidR="00043A1F">
        <w:rPr>
          <w:rFonts w:ascii="Corbel" w:hAnsi="Corbel"/>
          <w:color w:val="000000" w:themeColor="text1"/>
          <w:lang w:val="en-GB"/>
        </w:rPr>
        <w:t xml:space="preserve">The data will be stored in open non-proprietary formats such as (JPEG/PNG/TIFF, PDF, JSON, CSV, RDF). The DMP will list the recommended open data </w:t>
      </w:r>
      <w:r w:rsidRPr="00EF2FC9" w:rsidR="00043A1F">
        <w:rPr>
          <w:rFonts w:ascii="Corbel" w:hAnsi="Corbel"/>
          <w:color w:val="000000" w:themeColor="text1"/>
          <w:lang w:val="en-GB"/>
        </w:rPr>
        <w:lastRenderedPageBreak/>
        <w:t xml:space="preserve">formats for each of the research fields of the consortium. If proprietary formats are used internally, a usable copy will be available in one of the recommended open formats. </w:t>
      </w:r>
      <w:r w:rsidRPr="00EF2FC9" w:rsidR="00043A1F">
        <w:rPr>
          <w:rFonts w:ascii="Corbel" w:hAnsi="Corbel"/>
          <w:color w:val="000000" w:themeColor="text1"/>
          <w:shd w:val="clear" w:color="auto" w:fill="FFFFFF"/>
          <w:lang w:val="en-GB"/>
        </w:rPr>
        <w:t xml:space="preserve">The ISA framework will be used for metadata in combination with the </w:t>
      </w:r>
      <w:r w:rsidRPr="00EF2FC9" w:rsidR="00043A1F">
        <w:rPr>
          <w:rFonts w:ascii="Corbel" w:hAnsi="Corbel"/>
          <w:color w:val="000000" w:themeColor="text1"/>
          <w:lang w:val="en-GB"/>
        </w:rPr>
        <w:t xml:space="preserve">metadata standard for the field of inquiry. The list of standards will be </w:t>
      </w:r>
      <w:r w:rsidRPr="00EF2FC9" w:rsidR="00043A1F">
        <w:rPr>
          <w:rFonts w:ascii="Corbel" w:hAnsi="Corbel"/>
          <w:color w:val="000000" w:themeColor="text1"/>
          <w:shd w:val="clear" w:color="auto" w:fill="FFFFFF"/>
          <w:lang w:val="en-GB"/>
        </w:rPr>
        <w:t xml:space="preserve">listed in the DMP in collaboration with all the partners </w:t>
      </w:r>
      <w:r w:rsidRPr="00EF2FC9" w:rsidR="004216B1">
        <w:rPr>
          <w:rFonts w:ascii="Corbel" w:hAnsi="Corbel"/>
          <w:color w:val="000000" w:themeColor="text1"/>
          <w:lang w:val="en-GB"/>
        </w:rPr>
        <w:t>and</w:t>
      </w:r>
      <w:r w:rsidRPr="00EF2FC9" w:rsidR="00043A1F">
        <w:rPr>
          <w:rFonts w:ascii="Corbel" w:hAnsi="Corbel"/>
          <w:color w:val="000000" w:themeColor="text1"/>
          <w:lang w:val="en-GB"/>
        </w:rPr>
        <w:t xml:space="preserve"> reviewed annually to ensure all published datasets are up to date with the latest developments. </w:t>
      </w:r>
      <w:r w:rsidRPr="00EF2FC9" w:rsidR="00043A1F">
        <w:rPr>
          <w:rFonts w:ascii="Corbel" w:hAnsi="Corbel"/>
          <w:color w:val="000000" w:themeColor="text1"/>
          <w:shd w:val="clear" w:color="auto" w:fill="FFFFFF"/>
          <w:lang w:val="en-GB"/>
        </w:rPr>
        <w:t xml:space="preserve">As Mi-Hy will link data from different fields into a common modelling system, the consortium may need to introduce new metadata. </w:t>
      </w:r>
      <w:r w:rsidRPr="00EF2FC9" w:rsidR="00043A1F">
        <w:rPr>
          <w:rFonts w:ascii="Corbel" w:hAnsi="Corbel"/>
          <w:color w:val="000000" w:themeColor="text1"/>
          <w:lang w:val="en-GB"/>
        </w:rPr>
        <w:t xml:space="preserve">Data sharing </w:t>
      </w:r>
      <w:r w:rsidRPr="00EF2FC9" w:rsidR="00B469A4">
        <w:rPr>
          <w:rFonts w:ascii="Corbel" w:hAnsi="Corbel"/>
          <w:color w:val="000000" w:themeColor="text1"/>
          <w:lang w:val="en-GB"/>
        </w:rPr>
        <w:t>and</w:t>
      </w:r>
      <w:r w:rsidRPr="00EF2FC9" w:rsidR="00043A1F">
        <w:rPr>
          <w:rFonts w:ascii="Corbel" w:hAnsi="Corbel"/>
          <w:color w:val="000000" w:themeColor="text1"/>
          <w:lang w:val="en-GB"/>
        </w:rPr>
        <w:t xml:space="preserve"> transfer within the consortium either goes through a protected server storage managed by the consortium (for non-real-time data exchange) or over encrypted channels (VPN, SSH tunnel) for real-time data. </w:t>
      </w:r>
      <w:r w:rsidRPr="00EF2FC9">
        <w:rPr>
          <w:rFonts w:ascii="Corbel" w:hAnsi="Corbel" w:cs="Arial"/>
          <w:color w:val="000000"/>
          <w:lang w:val="en-GB"/>
        </w:rPr>
        <w:t>Additionally, vocabulary will be standardized, whenever possible, with the following formats consistently applied across project datasets: (</w:t>
      </w:r>
      <w:r w:rsidRPr="00EF2FC9">
        <w:rPr>
          <w:rFonts w:ascii="Corbel" w:hAnsi="Corbel" w:cs="Arial"/>
          <w:color w:val="000000"/>
          <w:lang w:val="en-GB"/>
        </w:rPr>
        <w:t>i</w:t>
      </w:r>
      <w:r w:rsidRPr="00EF2FC9">
        <w:rPr>
          <w:rFonts w:ascii="Corbel" w:hAnsi="Corbel" w:cs="Arial"/>
          <w:color w:val="000000"/>
          <w:lang w:val="en-GB"/>
        </w:rPr>
        <w:t>) dates will be reported in “</w:t>
      </w:r>
      <w:r w:rsidRPr="00EF2FC9">
        <w:rPr>
          <w:rFonts w:ascii="Corbel" w:hAnsi="Corbel" w:cs="Arial"/>
          <w:color w:val="000000"/>
          <w:lang w:val="en-GB"/>
        </w:rPr>
        <w:t>yyyy</w:t>
      </w:r>
      <w:r w:rsidRPr="00EF2FC9">
        <w:rPr>
          <w:rFonts w:ascii="Corbel" w:hAnsi="Corbel" w:cs="Arial"/>
          <w:color w:val="000000"/>
          <w:lang w:val="en-GB"/>
        </w:rPr>
        <w:t xml:space="preserve">/mm/dd” format; European countries will be reported either in full according to the UN </w:t>
      </w:r>
      <w:r w:rsidRPr="00EF2FC9">
        <w:rPr>
          <w:rFonts w:ascii="Corbel" w:hAnsi="Corbel" w:cs="Arial"/>
          <w:color w:val="000000"/>
          <w:lang w:val="en-GB"/>
        </w:rPr>
        <w:t>Geoscheme</w:t>
      </w:r>
      <w:r w:rsidRPr="00EF2FC9">
        <w:rPr>
          <w:rFonts w:ascii="Corbel" w:hAnsi="Corbel" w:cs="Arial"/>
          <w:color w:val="000000"/>
          <w:lang w:val="en-GB"/>
        </w:rPr>
        <w:t xml:space="preserve"> or abbreviated according to the official Eurostat abbreviations; bacteria will be reported with full genus and species in italic and serotypes in Latin, with any abbreviations to genus clearly described; viruses will be reported using official scientific names, with strain-specific information in brackets, if necessary.</w:t>
      </w:r>
    </w:p>
    <w:p w:rsidRPr="00EF2FC9" w:rsidR="00010E9C" w:rsidP="00DD3547" w:rsidRDefault="00010E9C" w14:paraId="4C9F424E" w14:textId="77777777">
      <w:pPr>
        <w:rPr>
          <w:lang w:val="en-GB" w:eastAsia="fr-FR"/>
        </w:rPr>
      </w:pPr>
    </w:p>
    <w:p w:rsidRPr="00EF2FC9" w:rsidR="00010E9C" w:rsidP="00010E9C" w:rsidRDefault="00FE65AB" w14:paraId="4B013B1D" w14:textId="2A28D2F2">
      <w:pPr>
        <w:pStyle w:val="Heading2"/>
        <w:rPr>
          <w:lang w:val="en-GB" w:eastAsia="fr-FR"/>
        </w:rPr>
      </w:pPr>
      <w:bookmarkStart w:name="_Toc159669236" w:id="26"/>
      <w:r w:rsidRPr="00EF2FC9">
        <w:rPr>
          <w:lang w:val="en-GB" w:eastAsia="fr-FR"/>
        </w:rPr>
        <w:t xml:space="preserve">3.4 </w:t>
      </w:r>
      <w:r w:rsidRPr="00EF2FC9" w:rsidR="00010E9C">
        <w:rPr>
          <w:lang w:val="en-GB" w:eastAsia="fr-FR"/>
        </w:rPr>
        <w:t>Reusability</w:t>
      </w:r>
      <w:bookmarkEnd w:id="26"/>
    </w:p>
    <w:p w:rsidRPr="00EF2FC9" w:rsidR="00010E9C" w:rsidP="00043A1F" w:rsidRDefault="00010E9C" w14:paraId="47AF9073" w14:textId="77777777">
      <w:pPr>
        <w:spacing w:line="276" w:lineRule="auto"/>
        <w:jc w:val="both"/>
        <w:rPr>
          <w:rFonts w:ascii="Corbel" w:hAnsi="Corbel"/>
          <w:lang w:val="en-GB" w:eastAsia="fr-FR"/>
        </w:rPr>
      </w:pPr>
    </w:p>
    <w:p w:rsidRPr="00EF2FC9" w:rsidR="00010E9C" w:rsidP="00043A1F" w:rsidRDefault="00043A1F" w14:paraId="2521A305" w14:textId="5B30D5DB" w14:noSpellErr="1">
      <w:pPr>
        <w:spacing w:line="276" w:lineRule="auto"/>
        <w:jc w:val="both"/>
        <w:rPr>
          <w:rFonts w:ascii="Corbel" w:hAnsi="Corbel"/>
          <w:color w:val="000000" w:themeColor="text1"/>
          <w:lang w:val="en-GB"/>
        </w:rPr>
      </w:pPr>
      <w:r w:rsidRPr="00EF2FC9">
        <w:rPr>
          <w:rFonts w:ascii="Corbel" w:hAnsi="Corbel"/>
          <w:color w:val="000000" w:themeColor="text1"/>
          <w:lang w:val="en-GB"/>
        </w:rPr>
        <w:t xml:space="preserve">Mi-Hy uses transparent research design, robust statistical analyses, addresses negative results early </w:t>
      </w:r>
      <w:r w:rsidRPr="00EF2FC9" w:rsidR="00B469A4">
        <w:rPr>
          <w:rFonts w:ascii="Corbel" w:hAnsi="Corbel"/>
          <w:color w:val="000000" w:themeColor="text1"/>
          <w:lang w:val="en-GB"/>
        </w:rPr>
        <w:t>and</w:t>
      </w:r>
      <w:r w:rsidRPr="00EF2FC9">
        <w:rPr>
          <w:rFonts w:ascii="Corbel" w:hAnsi="Corbel"/>
          <w:color w:val="000000" w:themeColor="text1"/>
          <w:lang w:val="en-GB"/>
        </w:rPr>
        <w:t xml:space="preserve"> shares through </w:t>
      </w:r>
      <w:commentRangeStart w:id="2033524319"/>
      <w:r w:rsidRPr="00EF2FC9">
        <w:rPr>
          <w:rFonts w:ascii="Corbel" w:hAnsi="Corbel"/>
          <w:color w:val="000000" w:themeColor="text1"/>
          <w:lang w:val="en-GB"/>
        </w:rPr>
        <w:t xml:space="preserve">preregistration</w:t>
      </w:r>
      <w:commentRangeEnd w:id="2033524319"/>
      <w:r>
        <w:rPr>
          <w:rStyle w:val="CommentReference"/>
        </w:rPr>
        <w:commentReference w:id="2033524319"/>
      </w:r>
      <w:r w:rsidRPr="00EF2FC9">
        <w:rPr>
          <w:rFonts w:ascii="Corbel" w:hAnsi="Corbel"/>
          <w:color w:val="000000" w:themeColor="text1"/>
          <w:lang w:val="en-GB"/>
        </w:rPr>
        <w:t xml:space="preserve"> </w:t>
      </w:r>
      <w:r w:rsidRPr="00EF2FC9" w:rsidR="00B469A4">
        <w:rPr>
          <w:rFonts w:ascii="Corbel" w:hAnsi="Corbel"/>
          <w:color w:val="000000" w:themeColor="text1"/>
          <w:lang w:val="en-GB"/>
        </w:rPr>
        <w:t>and</w:t>
      </w:r>
      <w:r w:rsidRPr="00EF2FC9">
        <w:rPr>
          <w:rFonts w:ascii="Corbel" w:hAnsi="Corbel"/>
          <w:color w:val="000000" w:themeColor="text1"/>
          <w:lang w:val="en-GB"/>
        </w:rPr>
        <w:t xml:space="preserve"> preprints, with open access to software, workflows, tools, etc.</w:t>
      </w:r>
    </w:p>
    <w:p w:rsidRPr="00EF2FC9" w:rsidR="00043A1F" w:rsidP="00DD3547" w:rsidRDefault="00043A1F" w14:paraId="18AC7E53" w14:textId="77777777">
      <w:pPr>
        <w:rPr>
          <w:lang w:val="en-GB" w:eastAsia="fr-FR"/>
        </w:rPr>
      </w:pPr>
    </w:p>
    <w:p w:rsidRPr="00EF2FC9" w:rsidR="00010E9C" w:rsidP="00010E9C" w:rsidRDefault="00FE65AB" w14:paraId="3FF6CB7D" w14:textId="34C3463C" w14:noSpellErr="1">
      <w:pPr>
        <w:pStyle w:val="Heading3"/>
        <w:rPr>
          <w:lang w:val="en-GB" w:eastAsia="fr-FR"/>
        </w:rPr>
      </w:pPr>
      <w:bookmarkStart w:name="_Toc159669237" w:id="27"/>
      <w:r w:rsidRPr="00EF2FC9">
        <w:rPr>
          <w:lang w:val="en-GB" w:eastAsia="fr-FR"/>
        </w:rPr>
        <w:t xml:space="preserve">3.4.1 </w:t>
      </w:r>
      <w:r w:rsidRPr="00EF2FC9" w:rsidR="00010E9C">
        <w:rPr>
          <w:lang w:val="en-GB" w:eastAsia="fr-FR"/>
        </w:rPr>
        <w:t>Additional</w:t>
      </w:r>
      <w:commentRangeStart w:id="601800996"/>
      <w:r w:rsidRPr="00EF2FC9" w:rsidR="00010E9C">
        <w:rPr>
          <w:lang w:val="en-GB" w:eastAsia="fr-FR"/>
        </w:rPr>
        <w:t xml:space="preserve"> documentation</w:t>
      </w:r>
      <w:bookmarkEnd w:id="27"/>
      <w:commentRangeEnd w:id="601800996"/>
      <w:r>
        <w:rPr>
          <w:rStyle w:val="CommentReference"/>
        </w:rPr>
        <w:commentReference w:id="601800996"/>
      </w:r>
    </w:p>
    <w:p w:rsidRPr="00EF2FC9" w:rsidR="00010E9C" w:rsidP="00DD3547" w:rsidRDefault="00010E9C" w14:paraId="6F75681D" w14:textId="77777777">
      <w:pPr>
        <w:rPr>
          <w:lang w:val="en-GB" w:eastAsia="fr-FR"/>
        </w:rPr>
      </w:pPr>
    </w:p>
    <w:p w:rsidRPr="00EF2FC9" w:rsidR="00010E9C" w:rsidP="00F879C8" w:rsidRDefault="00FE65AB" w14:paraId="0873896C" w14:textId="5E925B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 xml:space="preserve">All datasets, programming scripts, </w:t>
      </w:r>
      <w:r w:rsidRPr="00EF2FC9">
        <w:rPr>
          <w:rFonts w:ascii="Corbel" w:hAnsi="Corbel" w:cs="Arial"/>
          <w:i/>
          <w:iCs/>
          <w:color w:val="000000"/>
          <w:lang w:val="en-GB"/>
        </w:rPr>
        <w:t>etc.</w:t>
      </w:r>
      <w:r w:rsidRPr="00EF2FC9">
        <w:rPr>
          <w:rFonts w:ascii="Corbel" w:hAnsi="Corbel" w:cs="Arial"/>
          <w:color w:val="000000"/>
          <w:lang w:val="en-GB"/>
        </w:rPr>
        <w:t xml:space="preserve"> will always contain a README file and/or a list of abbreviations to ensure clarity.</w:t>
      </w:r>
      <w:r w:rsidRPr="00EF2FC9" w:rsidR="004216B1">
        <w:rPr>
          <w:rFonts w:ascii="Corbel" w:hAnsi="Corbel" w:eastAsia="Hiragino Sans W3"/>
          <w:color w:val="000000" w:themeColor="text1"/>
          <w:lang w:val="en-GB"/>
        </w:rPr>
        <w:t xml:space="preserve"> Mi-Hy will make use of Open Licenses for data sharing and re-use including the Creative Commons licence for images, text, </w:t>
      </w:r>
      <w:r w:rsidRPr="00EF2FC9" w:rsidR="00B469A4">
        <w:rPr>
          <w:rFonts w:ascii="Corbel" w:hAnsi="Corbel" w:eastAsia="Hiragino Sans W3"/>
          <w:color w:val="000000" w:themeColor="text1"/>
          <w:lang w:val="en-GB"/>
        </w:rPr>
        <w:t>and</w:t>
      </w:r>
      <w:r w:rsidRPr="00EF2FC9" w:rsidR="004216B1">
        <w:rPr>
          <w:rFonts w:ascii="Corbel" w:hAnsi="Corbel" w:eastAsia="Hiragino Sans W3"/>
          <w:color w:val="000000" w:themeColor="text1"/>
          <w:lang w:val="en-GB"/>
        </w:rPr>
        <w:t xml:space="preserve"> design files </w:t>
      </w:r>
      <w:r w:rsidRPr="00EF2FC9" w:rsidR="00B469A4">
        <w:rPr>
          <w:rFonts w:ascii="Corbel" w:hAnsi="Corbel" w:eastAsia="Hiragino Sans W3"/>
          <w:color w:val="000000" w:themeColor="text1"/>
          <w:lang w:val="en-GB"/>
        </w:rPr>
        <w:t>and</w:t>
      </w:r>
      <w:r w:rsidRPr="00EF2FC9" w:rsidR="004216B1">
        <w:rPr>
          <w:rFonts w:ascii="Corbel" w:hAnsi="Corbel" w:eastAsia="Hiragino Sans W3"/>
          <w:color w:val="000000" w:themeColor="text1"/>
          <w:lang w:val="en-GB"/>
        </w:rPr>
        <w:t xml:space="preserve"> Open Data Commons for datasets. Software modules will, as much as possible, be made accessible under Open-Source licenses (LGPLv3…) through code repositories e.g., </w:t>
      </w:r>
      <w:proofErr w:type="spellStart"/>
      <w:r w:rsidRPr="00EF2FC9" w:rsidR="004216B1">
        <w:rPr>
          <w:rFonts w:ascii="Corbel" w:hAnsi="Corbel" w:eastAsia="Hiragino Sans W3"/>
          <w:color w:val="000000" w:themeColor="text1"/>
          <w:lang w:val="en-GB"/>
        </w:rPr>
        <w:t>Github</w:t>
      </w:r>
      <w:proofErr w:type="spellEnd"/>
      <w:r w:rsidRPr="00EF2FC9" w:rsidR="004216B1">
        <w:rPr>
          <w:rFonts w:ascii="Corbel" w:hAnsi="Corbel" w:eastAsia="Hiragino Sans W3"/>
          <w:color w:val="000000" w:themeColor="text1"/>
          <w:lang w:val="en-GB"/>
        </w:rPr>
        <w:t xml:space="preserve"> and easy-to-use tools such as </w:t>
      </w:r>
      <w:proofErr w:type="spellStart"/>
      <w:r w:rsidRPr="00EF2FC9" w:rsidR="004216B1">
        <w:rPr>
          <w:rFonts w:ascii="Corbel" w:hAnsi="Corbel" w:eastAsia="Hiragino Sans W3"/>
          <w:color w:val="000000" w:themeColor="text1"/>
          <w:lang w:val="en-GB"/>
        </w:rPr>
        <w:t>JupyterLab</w:t>
      </w:r>
      <w:proofErr w:type="spellEnd"/>
      <w:r w:rsidRPr="00EF2FC9" w:rsidR="004216B1">
        <w:rPr>
          <w:rFonts w:ascii="Corbel" w:hAnsi="Corbel" w:eastAsia="Hiragino Sans W3"/>
          <w:color w:val="000000" w:themeColor="text1"/>
          <w:lang w:val="en-GB"/>
        </w:rPr>
        <w:t xml:space="preserve"> (www.jupyter.org). We will assure that the structure of public datasets is documented (in case they are not stored using standard formats </w:t>
      </w:r>
      <w:r w:rsidRPr="00EF2FC9" w:rsidR="00B469A4">
        <w:rPr>
          <w:rFonts w:ascii="Corbel" w:hAnsi="Corbel" w:eastAsia="Hiragino Sans W3"/>
          <w:color w:val="000000" w:themeColor="text1"/>
          <w:lang w:val="en-GB"/>
        </w:rPr>
        <w:t>and</w:t>
      </w:r>
      <w:r w:rsidRPr="00EF2FC9" w:rsidR="004216B1">
        <w:rPr>
          <w:rFonts w:ascii="Corbel" w:hAnsi="Corbel" w:eastAsia="Hiragino Sans W3"/>
          <w:color w:val="000000" w:themeColor="text1"/>
          <w:lang w:val="en-GB"/>
        </w:rPr>
        <w:t xml:space="preserve"> metadata) </w:t>
      </w:r>
      <w:r w:rsidRPr="00EF2FC9" w:rsidR="00B469A4">
        <w:rPr>
          <w:rFonts w:ascii="Corbel" w:hAnsi="Corbel" w:eastAsia="Hiragino Sans W3"/>
          <w:color w:val="000000" w:themeColor="text1"/>
          <w:lang w:val="en-GB"/>
        </w:rPr>
        <w:t>and</w:t>
      </w:r>
      <w:r w:rsidRPr="00EF2FC9" w:rsidR="004216B1">
        <w:rPr>
          <w:rFonts w:ascii="Corbel" w:hAnsi="Corbel" w:eastAsia="Hiragino Sans W3"/>
          <w:color w:val="000000" w:themeColor="text1"/>
          <w:lang w:val="en-GB"/>
        </w:rPr>
        <w:t xml:space="preserve"> provide Open-Sourced example code to import the data for re-use.</w:t>
      </w:r>
    </w:p>
    <w:p w:rsidRPr="00EF2FC9" w:rsidR="00FE65AB" w:rsidP="00010E9C" w:rsidRDefault="00FE65AB" w14:paraId="4B45FE0C" w14:textId="77777777">
      <w:pPr>
        <w:pStyle w:val="Heading3"/>
        <w:rPr>
          <w:lang w:val="en-GB" w:eastAsia="fr-FR"/>
        </w:rPr>
      </w:pPr>
    </w:p>
    <w:p w:rsidRPr="00EF2FC9" w:rsidR="00010E9C" w:rsidP="00010E9C" w:rsidRDefault="00FE65AB" w14:paraId="1DC81EA4" w14:textId="31190C72">
      <w:pPr>
        <w:pStyle w:val="Heading3"/>
        <w:rPr>
          <w:lang w:val="en-GB" w:eastAsia="fr-FR"/>
        </w:rPr>
      </w:pPr>
      <w:bookmarkStart w:name="_Toc159669238" w:id="28"/>
      <w:r w:rsidRPr="00EF2FC9">
        <w:rPr>
          <w:lang w:val="en-GB" w:eastAsia="fr-FR"/>
        </w:rPr>
        <w:t xml:space="preserve">3.2.4 </w:t>
      </w:r>
      <w:r w:rsidRPr="00EF2FC9" w:rsidR="00010E9C">
        <w:rPr>
          <w:lang w:val="en-GB" w:eastAsia="fr-FR"/>
        </w:rPr>
        <w:t>Public domain</w:t>
      </w:r>
      <w:bookmarkEnd w:id="28"/>
    </w:p>
    <w:p w:rsidRPr="00EF2FC9" w:rsidR="00010E9C" w:rsidP="00DD3547" w:rsidRDefault="00010E9C" w14:paraId="2FE59AB7" w14:textId="77777777">
      <w:pPr>
        <w:rPr>
          <w:lang w:val="en-GB" w:eastAsia="fr-FR"/>
        </w:rPr>
      </w:pPr>
    </w:p>
    <w:p w:rsidRPr="00EF2FC9" w:rsidR="00010E9C" w:rsidP="00F879C8" w:rsidRDefault="00FE65AB" w14:paraId="654EFAD4" w14:textId="7E6789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Partners that have produced data through the project workflow will remain the owners of that data</w:t>
      </w:r>
      <w:r w:rsidRPr="00EF2FC9" w:rsidR="00D4540D">
        <w:rPr>
          <w:rFonts w:ascii="Corbel" w:hAnsi="Corbel" w:cs="Arial"/>
          <w:color w:val="000000"/>
          <w:lang w:val="en-GB"/>
        </w:rPr>
        <w:t xml:space="preserve"> </w:t>
      </w:r>
      <w:r w:rsidRPr="00EF2FC9">
        <w:rPr>
          <w:rFonts w:ascii="Corbel" w:hAnsi="Corbel" w:cs="Arial"/>
          <w:color w:val="000000"/>
          <w:lang w:val="en-GB"/>
        </w:rPr>
        <w:t>but will share the raw data, and, if applicable, the post-treated data, and/or overall findings and</w:t>
      </w:r>
      <w:r w:rsidRPr="00EF2FC9" w:rsidR="00D4540D">
        <w:rPr>
          <w:rFonts w:ascii="Corbel" w:hAnsi="Corbel" w:cs="Arial"/>
          <w:color w:val="000000"/>
          <w:lang w:val="en-GB"/>
        </w:rPr>
        <w:t xml:space="preserve"> </w:t>
      </w:r>
      <w:r w:rsidRPr="00EF2FC9">
        <w:rPr>
          <w:rFonts w:ascii="Corbel" w:hAnsi="Corbel" w:cs="Arial"/>
          <w:color w:val="000000"/>
          <w:lang w:val="en-GB"/>
        </w:rPr>
        <w:t xml:space="preserve">conclusions with project management team and, if asked, with other partners. All outputs or processed data produced through the project workflow that are neither confidential nor GDPR sensitive will be made publicly available as licensed under CC-BY or an equivalent/comparable license, with metadata licensed under CC-0, as is automatically done when using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w:t>
      </w:r>
    </w:p>
    <w:p w:rsidRPr="00EF2FC9" w:rsidR="00FE65AB" w:rsidP="00D4540D" w:rsidRDefault="00FE65AB" w14:paraId="0401DD93" w14:textId="77777777">
      <w:pPr>
        <w:jc w:val="both"/>
        <w:rPr>
          <w:rFonts w:ascii="Corbel" w:hAnsi="Corbel"/>
          <w:lang w:val="en-GB" w:eastAsia="fr-FR"/>
        </w:rPr>
      </w:pPr>
    </w:p>
    <w:p w:rsidRPr="00EF2FC9" w:rsidR="00010E9C" w:rsidP="00010E9C" w:rsidRDefault="00FE65AB" w14:paraId="76F11524" w14:textId="5501A2EA">
      <w:pPr>
        <w:pStyle w:val="Heading3"/>
        <w:rPr>
          <w:lang w:val="en-GB" w:eastAsia="fr-FR"/>
        </w:rPr>
      </w:pPr>
      <w:bookmarkStart w:name="_Toc159669239" w:id="29"/>
      <w:r w:rsidRPr="00EF2FC9">
        <w:rPr>
          <w:lang w:val="en-GB" w:eastAsia="fr-FR"/>
        </w:rPr>
        <w:t xml:space="preserve">3.4.3 </w:t>
      </w:r>
      <w:r w:rsidRPr="00EF2FC9" w:rsidR="00010E9C">
        <w:rPr>
          <w:lang w:val="en-GB" w:eastAsia="fr-FR"/>
        </w:rPr>
        <w:t>Third party use</w:t>
      </w:r>
      <w:bookmarkEnd w:id="29"/>
    </w:p>
    <w:p w:rsidRPr="00EF2FC9" w:rsidR="00010E9C" w:rsidP="00DD3547" w:rsidRDefault="00010E9C" w14:paraId="2CF8FC1D" w14:textId="77777777">
      <w:pPr>
        <w:rPr>
          <w:lang w:val="en-GB" w:eastAsia="fr-FR"/>
        </w:rPr>
      </w:pPr>
    </w:p>
    <w:p w:rsidRPr="00EF2FC9" w:rsidR="00010E9C" w:rsidP="00D4540D" w:rsidRDefault="00FE65AB" w14:paraId="7BAD193C" w14:textId="71769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Research output available through trusted repositories can be used by other parties, if correctly</w:t>
      </w:r>
      <w:r w:rsidRPr="00EF2FC9" w:rsidR="00D4540D">
        <w:rPr>
          <w:rFonts w:ascii="Corbel" w:hAnsi="Corbel" w:cs="Arial"/>
          <w:color w:val="000000"/>
          <w:lang w:val="en-GB"/>
        </w:rPr>
        <w:t xml:space="preserve"> </w:t>
      </w:r>
      <w:r w:rsidRPr="00EF2FC9">
        <w:rPr>
          <w:rFonts w:ascii="Corbel" w:hAnsi="Corbel" w:cs="Arial"/>
          <w:color w:val="000000"/>
          <w:lang w:val="en-GB"/>
        </w:rPr>
        <w:t>referenced. During the project, surveys/interviews will be conducted, and participants will have to</w:t>
      </w:r>
      <w:r w:rsidRPr="00EF2FC9" w:rsidR="00D4540D">
        <w:rPr>
          <w:rFonts w:ascii="Corbel" w:hAnsi="Corbel" w:cs="Arial"/>
          <w:color w:val="000000"/>
          <w:lang w:val="en-GB"/>
        </w:rPr>
        <w:t xml:space="preserve"> </w:t>
      </w:r>
      <w:r w:rsidRPr="00EF2FC9">
        <w:rPr>
          <w:rFonts w:ascii="Corbel" w:hAnsi="Corbel" w:cs="Arial"/>
          <w:color w:val="000000"/>
          <w:lang w:val="en-GB"/>
        </w:rPr>
        <w:t>sign an informed consent document. If participants agree that the content of their completed survey/interview can be transferred to other research projects and institutions, with or without their</w:t>
      </w:r>
      <w:r w:rsidRPr="00EF2FC9" w:rsidR="00D4540D">
        <w:rPr>
          <w:rFonts w:ascii="Corbel" w:hAnsi="Corbel" w:cs="Arial"/>
          <w:color w:val="000000"/>
          <w:lang w:val="en-GB"/>
        </w:rPr>
        <w:t xml:space="preserve"> </w:t>
      </w:r>
      <w:r w:rsidRPr="00EF2FC9">
        <w:rPr>
          <w:rFonts w:ascii="Corbel" w:hAnsi="Corbel" w:cs="Arial"/>
          <w:color w:val="000000"/>
          <w:lang w:val="en-GB"/>
        </w:rPr>
        <w:t>contact details, this output can also be used by other third parties upon request.</w:t>
      </w:r>
    </w:p>
    <w:p w:rsidRPr="00EF2FC9" w:rsidR="00010E9C" w:rsidP="00DD3547" w:rsidRDefault="00010E9C" w14:paraId="3FA380A2" w14:textId="77777777">
      <w:pPr>
        <w:rPr>
          <w:lang w:val="en-GB" w:eastAsia="fr-FR"/>
        </w:rPr>
      </w:pPr>
    </w:p>
    <w:p w:rsidRPr="00EF2FC9" w:rsidR="00010E9C" w:rsidP="00010E9C" w:rsidRDefault="00FE65AB" w14:paraId="22E2FF77" w14:textId="50131971">
      <w:pPr>
        <w:pStyle w:val="Heading3"/>
        <w:rPr>
          <w:lang w:val="en-GB" w:eastAsia="fr-FR"/>
        </w:rPr>
      </w:pPr>
      <w:bookmarkStart w:name="_Toc159669240" w:id="30"/>
      <w:r w:rsidRPr="00EF2FC9">
        <w:rPr>
          <w:lang w:val="en-GB" w:eastAsia="fr-FR"/>
        </w:rPr>
        <w:t xml:space="preserve">3.4.4 </w:t>
      </w:r>
      <w:r w:rsidRPr="00EF2FC9" w:rsidR="00010E9C">
        <w:rPr>
          <w:lang w:val="en-GB" w:eastAsia="fr-FR"/>
        </w:rPr>
        <w:t>Quality assurance process</w:t>
      </w:r>
      <w:bookmarkEnd w:id="30"/>
    </w:p>
    <w:p w:rsidRPr="00EF2FC9" w:rsidR="00010E9C" w:rsidP="00DD3547" w:rsidRDefault="00010E9C" w14:paraId="128BC485" w14:textId="77777777">
      <w:pPr>
        <w:rPr>
          <w:lang w:val="en-GB" w:eastAsia="fr-FR"/>
        </w:rPr>
      </w:pPr>
    </w:p>
    <w:p w:rsidRPr="00EF2FC9" w:rsidR="00010E9C" w:rsidP="00D4540D" w:rsidRDefault="00FE65AB" w14:paraId="284ECBF2" w14:textId="0D14A0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 xml:space="preserve">The </w:t>
      </w:r>
      <w:r w:rsidRPr="00EF2FC9" w:rsidR="00955EED">
        <w:rPr>
          <w:rFonts w:ascii="Corbel" w:hAnsi="Corbel" w:cs="Arial"/>
          <w:color w:val="000000"/>
          <w:lang w:val="en-GB"/>
        </w:rPr>
        <w:t>Mi-Hy</w:t>
      </w:r>
      <w:r w:rsidRPr="00EF2FC9" w:rsidR="00D4540D">
        <w:rPr>
          <w:rFonts w:ascii="Corbel" w:hAnsi="Corbel" w:cs="Arial"/>
          <w:color w:val="000000"/>
          <w:lang w:val="en-GB"/>
        </w:rPr>
        <w:t xml:space="preserve"> </w:t>
      </w:r>
      <w:r w:rsidRPr="00EF2FC9">
        <w:rPr>
          <w:rFonts w:ascii="Corbel" w:hAnsi="Corbel" w:cs="Arial"/>
          <w:color w:val="000000"/>
          <w:lang w:val="en-GB"/>
        </w:rPr>
        <w:t xml:space="preserve">consortium is comprised of researchers from internationally recognized </w:t>
      </w:r>
      <w:r w:rsidRPr="00EF2FC9" w:rsidR="00A07B88">
        <w:rPr>
          <w:rFonts w:ascii="Corbel" w:hAnsi="Corbel" w:cs="Arial"/>
          <w:color w:val="000000"/>
          <w:lang w:val="en-GB"/>
        </w:rPr>
        <w:t xml:space="preserve">institutes </w:t>
      </w:r>
      <w:r w:rsidRPr="00EF2FC9">
        <w:rPr>
          <w:rFonts w:ascii="Corbel" w:hAnsi="Corbel" w:cs="Arial"/>
          <w:color w:val="000000"/>
          <w:lang w:val="en-GB"/>
        </w:rPr>
        <w:t xml:space="preserve">with their own institution-specific research standards. </w:t>
      </w:r>
      <w:r w:rsidRPr="00EF2FC9" w:rsidR="00A07B88">
        <w:rPr>
          <w:rFonts w:ascii="Corbel" w:hAnsi="Corbel" w:eastAsia="Hiragino Sans W3"/>
          <w:color w:val="000000" w:themeColor="text1"/>
          <w:lang w:val="en-GB"/>
        </w:rPr>
        <w:t xml:space="preserve">Each Project Lead is responsible for data management and quality assurance within their own organisation using their own data management systems, where costs are included in their respective budgets. </w:t>
      </w:r>
      <w:r w:rsidRPr="00EF2FC9" w:rsidR="00A07B88">
        <w:rPr>
          <w:rFonts w:ascii="Corbel" w:hAnsi="Corbel"/>
          <w:color w:val="000000" w:themeColor="text1"/>
          <w:lang w:val="en-GB"/>
        </w:rPr>
        <w:t xml:space="preserve">The project partners will organise shared data according to specifications identified in the DMP by M6. SONY, in collaboration with coordinator KUL, will assure the availability </w:t>
      </w:r>
      <w:r w:rsidRPr="00EF2FC9" w:rsidR="00B469A4">
        <w:rPr>
          <w:rFonts w:ascii="Corbel" w:hAnsi="Corbel"/>
          <w:color w:val="000000" w:themeColor="text1"/>
          <w:lang w:val="en-GB"/>
        </w:rPr>
        <w:t>and</w:t>
      </w:r>
      <w:r w:rsidRPr="00EF2FC9" w:rsidR="00A07B88">
        <w:rPr>
          <w:rFonts w:ascii="Corbel" w:hAnsi="Corbel"/>
          <w:color w:val="000000" w:themeColor="text1"/>
          <w:lang w:val="en-GB"/>
        </w:rPr>
        <w:t xml:space="preserve"> quality of the public datasets of the consortium as part of the digital modelling tasks. </w:t>
      </w:r>
      <w:r w:rsidRPr="00EF2FC9">
        <w:rPr>
          <w:rFonts w:ascii="Corbel" w:hAnsi="Corbel" w:cs="Arial"/>
          <w:color w:val="000000"/>
          <w:lang w:val="en-GB"/>
        </w:rPr>
        <w:t>Additionally, research outputs, including</w:t>
      </w:r>
      <w:r w:rsidRPr="00EF2FC9" w:rsidR="00D4540D">
        <w:rPr>
          <w:rFonts w:ascii="Corbel" w:hAnsi="Corbel" w:cs="Arial"/>
          <w:color w:val="000000"/>
          <w:lang w:val="en-GB"/>
        </w:rPr>
        <w:t xml:space="preserve"> </w:t>
      </w:r>
      <w:r w:rsidRPr="00EF2FC9">
        <w:rPr>
          <w:rFonts w:ascii="Corbel" w:hAnsi="Corbel" w:cs="Arial"/>
          <w:color w:val="000000"/>
          <w:lang w:val="en-GB"/>
        </w:rPr>
        <w:t>non-sensitive data, generated through the project workflow will be shared across institutions and</w:t>
      </w:r>
      <w:r w:rsidRPr="00EF2FC9" w:rsidR="00D4540D">
        <w:rPr>
          <w:rFonts w:ascii="Corbel" w:hAnsi="Corbel" w:cs="Arial"/>
          <w:color w:val="000000"/>
          <w:lang w:val="en-GB"/>
        </w:rPr>
        <w:t xml:space="preserve"> </w:t>
      </w:r>
      <w:r w:rsidRPr="00EF2FC9">
        <w:rPr>
          <w:rFonts w:ascii="Corbel" w:hAnsi="Corbel" w:cs="Arial"/>
          <w:color w:val="000000"/>
          <w:lang w:val="en-GB"/>
        </w:rPr>
        <w:t>partners, with this sharing serving as an implicit peer review system prior to explicit peer review</w:t>
      </w:r>
      <w:r w:rsidRPr="00EF2FC9" w:rsidR="00D4540D">
        <w:rPr>
          <w:rFonts w:ascii="Corbel" w:hAnsi="Corbel" w:cs="Arial"/>
          <w:color w:val="000000"/>
          <w:lang w:val="en-GB"/>
        </w:rPr>
        <w:t xml:space="preserve"> </w:t>
      </w:r>
      <w:r w:rsidRPr="00EF2FC9">
        <w:rPr>
          <w:rFonts w:ascii="Corbel" w:hAnsi="Corbel" w:cs="Arial"/>
          <w:color w:val="000000"/>
          <w:lang w:val="en-GB"/>
        </w:rPr>
        <w:t>at the time of publication or wider distribution. The protocols, procedures, and methodologies</w:t>
      </w:r>
      <w:r w:rsidRPr="00EF2FC9" w:rsidR="00D4540D">
        <w:rPr>
          <w:rFonts w:ascii="Corbel" w:hAnsi="Corbel" w:cs="Arial"/>
          <w:color w:val="000000"/>
          <w:lang w:val="en-GB"/>
        </w:rPr>
        <w:t xml:space="preserve"> </w:t>
      </w:r>
      <w:r w:rsidRPr="00EF2FC9">
        <w:rPr>
          <w:rFonts w:ascii="Corbel" w:hAnsi="Corbel" w:cs="Arial"/>
          <w:color w:val="000000"/>
          <w:lang w:val="en-GB"/>
        </w:rPr>
        <w:t>used to collect data are discussed in regularly scheduled cross-deliverable and cross-WP meetings to get input, feedback, and assure the applicability, relevance and quality of the data collected. Finally, when deliverables are drafted, the complete document is reviewed by at least two</w:t>
      </w:r>
      <w:r w:rsidRPr="00EF2FC9" w:rsidR="00D4540D">
        <w:rPr>
          <w:rFonts w:ascii="Corbel" w:hAnsi="Corbel" w:cs="Arial"/>
          <w:color w:val="000000"/>
          <w:lang w:val="en-GB"/>
        </w:rPr>
        <w:t xml:space="preserve"> </w:t>
      </w:r>
      <w:r w:rsidRPr="00EF2FC9">
        <w:rPr>
          <w:rFonts w:ascii="Corbel" w:hAnsi="Corbel" w:cs="Arial"/>
          <w:color w:val="000000"/>
          <w:lang w:val="en-GB"/>
        </w:rPr>
        <w:t>other partners in the consortium prior to the submission of the deliverable to the EC and/or peer-reviewed journal.</w:t>
      </w:r>
    </w:p>
    <w:p w:rsidRPr="00EF2FC9" w:rsidR="00010E9C" w:rsidP="00DD3547" w:rsidRDefault="00010E9C" w14:paraId="0D0BA9CA" w14:textId="77777777">
      <w:pPr>
        <w:rPr>
          <w:lang w:val="en-GB" w:eastAsia="fr-FR"/>
        </w:rPr>
      </w:pPr>
    </w:p>
    <w:p w:rsidRPr="00EF2FC9" w:rsidR="00010E9C" w:rsidP="00DD3547" w:rsidRDefault="00010E9C" w14:paraId="498D7C38" w14:textId="77777777">
      <w:pPr>
        <w:rPr>
          <w:lang w:val="en-GB" w:eastAsia="fr-FR"/>
        </w:rPr>
      </w:pPr>
    </w:p>
    <w:p w:rsidRPr="00EF2FC9" w:rsidR="00AC4EA5" w:rsidRDefault="00AC4EA5" w14:paraId="2CC5CF20" w14:textId="6EEC4D87">
      <w:pPr>
        <w:rPr>
          <w:lang w:val="en-GB" w:eastAsia="fr-FR"/>
        </w:rPr>
      </w:pPr>
    </w:p>
    <w:p w:rsidRPr="00EF2FC9" w:rsidR="00AC4EA5" w:rsidP="00AC4EA5" w:rsidRDefault="00AC4EA5" w14:paraId="2C991369" w14:textId="754E49DA">
      <w:pPr>
        <w:pStyle w:val="Heading1"/>
        <w:numPr>
          <w:ilvl w:val="0"/>
          <w:numId w:val="6"/>
        </w:numPr>
        <w:rPr>
          <w:lang w:val="en-GB" w:eastAsia="fr-FR"/>
        </w:rPr>
      </w:pPr>
      <w:bookmarkStart w:name="_Toc159669241" w:id="31"/>
      <w:r w:rsidRPr="00EF2FC9">
        <w:rPr>
          <w:lang w:val="en-GB" w:eastAsia="fr-FR"/>
        </w:rPr>
        <w:t>Other Outputs</w:t>
      </w:r>
      <w:bookmarkEnd w:id="31"/>
    </w:p>
    <w:p w:rsidRPr="00EF2FC9" w:rsidR="00AC4EA5" w:rsidP="00AC4EA5" w:rsidRDefault="00AC4EA5" w14:paraId="0325D1CF" w14:textId="77777777">
      <w:pPr>
        <w:rPr>
          <w:lang w:val="en-GB" w:eastAsia="fr-FR"/>
        </w:rPr>
      </w:pPr>
    </w:p>
    <w:p w:rsidRPr="00EF2FC9" w:rsidR="00AC4EA5" w:rsidP="00D4540D" w:rsidRDefault="00FE65AB" w14:paraId="5702EDEC" w14:textId="64FDE3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Due to the broad range of potential audiences for the project’s data and results, findings will be</w:t>
      </w:r>
      <w:r w:rsidRPr="00EF2FC9" w:rsidR="00D4540D">
        <w:rPr>
          <w:rFonts w:ascii="Corbel" w:hAnsi="Corbel" w:cs="Arial"/>
          <w:color w:val="000000"/>
          <w:lang w:val="en-GB"/>
        </w:rPr>
        <w:t xml:space="preserve"> </w:t>
      </w:r>
      <w:r w:rsidRPr="00EF2FC9">
        <w:rPr>
          <w:rFonts w:ascii="Corbel" w:hAnsi="Corbel" w:cs="Arial"/>
          <w:color w:val="000000"/>
          <w:lang w:val="en-GB"/>
        </w:rPr>
        <w:t>communicated through varied channels and networks, such as through peer-reviewed scientific</w:t>
      </w:r>
      <w:r w:rsidRPr="00EF2FC9" w:rsidR="00D4540D">
        <w:rPr>
          <w:rFonts w:ascii="Corbel" w:hAnsi="Corbel" w:cs="Arial"/>
          <w:color w:val="000000"/>
          <w:lang w:val="en-GB"/>
        </w:rPr>
        <w:t xml:space="preserve"> </w:t>
      </w:r>
      <w:r w:rsidRPr="00EF2FC9">
        <w:rPr>
          <w:rFonts w:ascii="Corbel" w:hAnsi="Corbel" w:cs="Arial"/>
          <w:color w:val="000000"/>
          <w:lang w:val="en-GB"/>
        </w:rPr>
        <w:t>literature, conference abstracts, posters, and presentations, the project website, industry/professional press, social media, and newsletters.</w:t>
      </w:r>
    </w:p>
    <w:p w:rsidRPr="00EF2FC9" w:rsidR="00FE65AB" w:rsidP="00FE65AB" w:rsidRDefault="00FE65AB" w14:paraId="23C345AD" w14:textId="77777777">
      <w:pPr>
        <w:rPr>
          <w:lang w:val="en-GB" w:eastAsia="fr-FR"/>
        </w:rPr>
      </w:pPr>
    </w:p>
    <w:p w:rsidRPr="00EF2FC9" w:rsidR="00AC4EA5" w:rsidP="00AC4EA5" w:rsidRDefault="00AC4EA5" w14:paraId="733250C2" w14:textId="77777777">
      <w:pPr>
        <w:rPr>
          <w:lang w:val="en-GB" w:eastAsia="fr-FR"/>
        </w:rPr>
      </w:pPr>
    </w:p>
    <w:p w:rsidRPr="00EF2FC9" w:rsidR="00AC4EA5" w:rsidP="00AC4EA5" w:rsidRDefault="00AC4EA5" w14:paraId="7E7B8CAA" w14:textId="77777777">
      <w:pPr>
        <w:rPr>
          <w:lang w:val="en-GB" w:eastAsia="fr-FR"/>
        </w:rPr>
      </w:pPr>
    </w:p>
    <w:p w:rsidRPr="00EF2FC9" w:rsidR="00DD3547" w:rsidP="00DD3547" w:rsidRDefault="00DD3547" w14:paraId="356BBA53" w14:textId="77777777">
      <w:pPr>
        <w:rPr>
          <w:lang w:val="en-GB" w:eastAsia="fr-FR"/>
        </w:rPr>
      </w:pPr>
    </w:p>
    <w:p w:rsidRPr="00EF2FC9" w:rsidR="00AC4EA5" w:rsidRDefault="00AC4EA5" w14:paraId="728FE2EB" w14:textId="13313FEB">
      <w:pPr>
        <w:rPr>
          <w:lang w:val="en-GB" w:eastAsia="fr-FR"/>
        </w:rPr>
      </w:pPr>
      <w:r w:rsidRPr="00EF2FC9">
        <w:rPr>
          <w:lang w:val="en-GB" w:eastAsia="fr-FR"/>
        </w:rPr>
        <w:br w:type="page"/>
      </w:r>
    </w:p>
    <w:p w:rsidRPr="00EF2FC9" w:rsidR="00AC4EA5" w:rsidP="00AC4EA5" w:rsidRDefault="00AC4EA5" w14:paraId="636DD33D" w14:textId="737FEE7A">
      <w:pPr>
        <w:pStyle w:val="Heading1"/>
        <w:numPr>
          <w:ilvl w:val="0"/>
          <w:numId w:val="6"/>
        </w:numPr>
        <w:rPr>
          <w:lang w:val="en-GB" w:eastAsia="fr-FR"/>
        </w:rPr>
      </w:pPr>
      <w:bookmarkStart w:name="_Toc159669242" w:id="32"/>
      <w:r w:rsidRPr="00EF2FC9">
        <w:rPr>
          <w:lang w:val="en-GB" w:eastAsia="fr-FR"/>
        </w:rPr>
        <w:lastRenderedPageBreak/>
        <w:t>Resource Allocation</w:t>
      </w:r>
      <w:bookmarkEnd w:id="32"/>
      <w:r w:rsidRPr="00EF2FC9">
        <w:rPr>
          <w:lang w:val="en-GB" w:eastAsia="fr-FR"/>
        </w:rPr>
        <w:t xml:space="preserve"> </w:t>
      </w:r>
    </w:p>
    <w:p w:rsidRPr="00EF2FC9" w:rsidR="00AC4EA5" w:rsidP="00DD3547" w:rsidRDefault="00AC4EA5" w14:paraId="4A39F2B0" w14:textId="77777777">
      <w:pPr>
        <w:rPr>
          <w:lang w:val="en-GB" w:eastAsia="fr-FR"/>
        </w:rPr>
      </w:pPr>
    </w:p>
    <w:p w:rsidRPr="00EF2FC9" w:rsidR="00AC4EA5" w:rsidP="00010E9C" w:rsidRDefault="00FE65AB" w14:paraId="686DF670" w14:textId="2B6054E1">
      <w:pPr>
        <w:pStyle w:val="Heading2"/>
        <w:rPr>
          <w:lang w:val="en-GB" w:eastAsia="fr-FR"/>
        </w:rPr>
      </w:pPr>
      <w:bookmarkStart w:name="_Toc159669243" w:id="33"/>
      <w:r w:rsidRPr="00EF2FC9">
        <w:rPr>
          <w:lang w:val="en-GB" w:eastAsia="fr-FR"/>
        </w:rPr>
        <w:t xml:space="preserve">5.1 </w:t>
      </w:r>
      <w:r w:rsidRPr="00EF2FC9" w:rsidR="00010E9C">
        <w:rPr>
          <w:lang w:val="en-GB" w:eastAsia="fr-FR"/>
        </w:rPr>
        <w:t>Costs</w:t>
      </w:r>
      <w:bookmarkEnd w:id="33"/>
    </w:p>
    <w:p w:rsidRPr="00EF2FC9" w:rsidR="00010E9C" w:rsidP="00DD3547" w:rsidRDefault="00010E9C" w14:paraId="4C31971F" w14:textId="77777777">
      <w:pPr>
        <w:rPr>
          <w:lang w:val="en-GB" w:eastAsia="fr-FR"/>
        </w:rPr>
      </w:pPr>
    </w:p>
    <w:p w:rsidRPr="00EF2FC9" w:rsidR="00010E9C" w:rsidP="00D4540D" w:rsidRDefault="00FE65AB" w14:paraId="59F53EB4" w14:textId="671D4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 xml:space="preserve">There </w:t>
      </w:r>
      <w:proofErr w:type="gramStart"/>
      <w:r w:rsidRPr="00EF2FC9">
        <w:rPr>
          <w:rFonts w:ascii="Corbel" w:hAnsi="Corbel" w:cs="Arial"/>
          <w:color w:val="000000"/>
          <w:lang w:val="en-GB"/>
        </w:rPr>
        <w:t>are</w:t>
      </w:r>
      <w:proofErr w:type="gramEnd"/>
      <w:r w:rsidRPr="00EF2FC9">
        <w:rPr>
          <w:rFonts w:ascii="Corbel" w:hAnsi="Corbel" w:cs="Arial"/>
          <w:color w:val="000000"/>
          <w:lang w:val="en-GB"/>
        </w:rPr>
        <w:t xml:space="preserve"> no cost anticipated, at this stage of the project, associated with the use of trusted repositories to meet FAIR data guidelines. At the deliverable level, the data and information will be</w:t>
      </w:r>
      <w:r w:rsidRPr="00EF2FC9" w:rsidR="00D4540D">
        <w:rPr>
          <w:rFonts w:ascii="Corbel" w:hAnsi="Corbel" w:cs="Arial"/>
          <w:color w:val="000000"/>
          <w:lang w:val="en-GB"/>
        </w:rPr>
        <w:t xml:space="preserve"> </w:t>
      </w:r>
      <w:r w:rsidRPr="00EF2FC9">
        <w:rPr>
          <w:rFonts w:ascii="Corbel" w:hAnsi="Corbel" w:cs="Arial"/>
          <w:color w:val="000000"/>
          <w:lang w:val="en-GB"/>
        </w:rPr>
        <w:t xml:space="preserve">stored on institutional servers at no charge. </w:t>
      </w:r>
      <w:r w:rsidRPr="00EF2FC9" w:rsidR="00A07B88">
        <w:rPr>
          <w:rFonts w:ascii="Corbel" w:hAnsi="Corbel"/>
          <w:color w:val="000000" w:themeColor="text1"/>
          <w:lang w:val="en-GB"/>
        </w:rPr>
        <w:t xml:space="preserve">Each institution stores their research data on local secure networks </w:t>
      </w:r>
      <w:r w:rsidRPr="00EF2FC9" w:rsidR="00B469A4">
        <w:rPr>
          <w:rFonts w:ascii="Corbel" w:hAnsi="Corbel"/>
          <w:color w:val="000000" w:themeColor="text1"/>
          <w:lang w:val="en-GB"/>
        </w:rPr>
        <w:t>and</w:t>
      </w:r>
      <w:r w:rsidRPr="00EF2FC9" w:rsidR="00A07B88">
        <w:rPr>
          <w:rFonts w:ascii="Corbel" w:hAnsi="Corbel"/>
          <w:color w:val="000000" w:themeColor="text1"/>
          <w:lang w:val="en-GB"/>
        </w:rPr>
        <w:t xml:space="preserve"> server, or protected cloud storage systems,</w:t>
      </w:r>
      <w:r w:rsidRPr="00EF2FC9" w:rsidDel="00EF3821" w:rsidR="00A07B88">
        <w:rPr>
          <w:rFonts w:ascii="Corbel" w:hAnsi="Corbel"/>
          <w:color w:val="000000" w:themeColor="text1"/>
          <w:lang w:val="en-GB"/>
        </w:rPr>
        <w:t xml:space="preserve"> </w:t>
      </w:r>
      <w:r w:rsidRPr="00EF2FC9" w:rsidR="00A07B88">
        <w:rPr>
          <w:rFonts w:ascii="Corbel" w:hAnsi="Corbel"/>
          <w:iCs/>
          <w:color w:val="000000" w:themeColor="text1"/>
          <w:bdr w:val="none" w:color="auto" w:sz="0" w:space="0" w:frame="1"/>
          <w:lang w:val="en-GB"/>
        </w:rPr>
        <w:t>with a daily regular full backup</w:t>
      </w:r>
      <w:r w:rsidRPr="00EF2FC9" w:rsidR="00A07B88">
        <w:rPr>
          <w:rFonts w:ascii="Corbel" w:hAnsi="Corbel"/>
          <w:color w:val="000000" w:themeColor="text1"/>
          <w:lang w:val="en-GB"/>
        </w:rPr>
        <w:t xml:space="preserve">. </w:t>
      </w:r>
      <w:r w:rsidRPr="00EF2FC9">
        <w:rPr>
          <w:rFonts w:ascii="Corbel" w:hAnsi="Corbel" w:cs="Arial"/>
          <w:color w:val="000000"/>
          <w:lang w:val="en-GB"/>
        </w:rPr>
        <w:t xml:space="preserve">The actual deposition of project data into the repositories is free up to 50GB per record for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and for up to 500MB per user for GitHub/GitLab,</w:t>
      </w:r>
      <w:r w:rsidRPr="00EF2FC9" w:rsidR="00D4540D">
        <w:rPr>
          <w:rFonts w:ascii="Corbel" w:hAnsi="Corbel" w:cs="Arial"/>
          <w:color w:val="000000"/>
          <w:lang w:val="en-GB"/>
        </w:rPr>
        <w:t xml:space="preserve"> </w:t>
      </w:r>
      <w:r w:rsidRPr="00EF2FC9">
        <w:rPr>
          <w:rFonts w:ascii="Corbel" w:hAnsi="Corbel" w:cs="Arial"/>
          <w:color w:val="000000"/>
          <w:lang w:val="en-GB"/>
        </w:rPr>
        <w:t>which is considered likely to be enough space for the data generated in the project.</w:t>
      </w:r>
    </w:p>
    <w:p w:rsidRPr="00EF2FC9" w:rsidR="00010E9C" w:rsidP="00DD3547" w:rsidRDefault="00010E9C" w14:paraId="58352FEF" w14:textId="77777777">
      <w:pPr>
        <w:rPr>
          <w:lang w:val="en-GB" w:eastAsia="fr-FR"/>
        </w:rPr>
      </w:pPr>
    </w:p>
    <w:p w:rsidRPr="00EF2FC9" w:rsidR="00010E9C" w:rsidP="00010E9C" w:rsidRDefault="00FE65AB" w14:paraId="245C8A57" w14:textId="0DAAF44B">
      <w:pPr>
        <w:pStyle w:val="Heading2"/>
        <w:rPr>
          <w:lang w:val="en-GB" w:eastAsia="fr-FR"/>
        </w:rPr>
      </w:pPr>
      <w:bookmarkStart w:name="_Toc159669244" w:id="34"/>
      <w:r w:rsidRPr="00EF2FC9">
        <w:rPr>
          <w:lang w:val="en-GB" w:eastAsia="fr-FR"/>
        </w:rPr>
        <w:t xml:space="preserve">5.2 </w:t>
      </w:r>
      <w:r w:rsidRPr="00EF2FC9" w:rsidR="00010E9C">
        <w:rPr>
          <w:lang w:val="en-GB" w:eastAsia="fr-FR"/>
        </w:rPr>
        <w:t>Responsibilities</w:t>
      </w:r>
      <w:bookmarkEnd w:id="34"/>
    </w:p>
    <w:p w:rsidRPr="00EF2FC9" w:rsidR="00010E9C" w:rsidP="00DD3547" w:rsidRDefault="00010E9C" w14:paraId="6D035E91" w14:textId="77777777">
      <w:pPr>
        <w:rPr>
          <w:lang w:val="en-GB" w:eastAsia="fr-FR"/>
        </w:rPr>
      </w:pPr>
    </w:p>
    <w:p w:rsidRPr="00EF2FC9" w:rsidR="00010E9C" w:rsidP="00D4540D" w:rsidRDefault="00FE65AB" w14:paraId="129672AA" w14:textId="286FD3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 xml:space="preserve">The overarching data management within the </w:t>
      </w:r>
      <w:r w:rsidRPr="00EF2FC9" w:rsidR="00955EED">
        <w:rPr>
          <w:rFonts w:ascii="Corbel" w:hAnsi="Corbel" w:cs="Arial"/>
          <w:color w:val="000000"/>
          <w:lang w:val="en-GB"/>
        </w:rPr>
        <w:t>Mi-Hy</w:t>
      </w:r>
      <w:r w:rsidRPr="00EF2FC9" w:rsidR="00D4540D">
        <w:rPr>
          <w:rFonts w:ascii="Corbel" w:hAnsi="Corbel" w:cs="Arial"/>
          <w:color w:val="000000"/>
          <w:lang w:val="en-GB"/>
        </w:rPr>
        <w:t xml:space="preserve"> </w:t>
      </w:r>
      <w:r w:rsidRPr="00EF2FC9">
        <w:rPr>
          <w:rFonts w:ascii="Corbel" w:hAnsi="Corbel" w:cs="Arial"/>
          <w:color w:val="000000"/>
          <w:lang w:val="en-GB"/>
        </w:rPr>
        <w:t xml:space="preserve">project is led by </w:t>
      </w:r>
      <w:r w:rsidRPr="00EF2FC9" w:rsidR="003320D4">
        <w:rPr>
          <w:rFonts w:ascii="Corbel" w:hAnsi="Corbel" w:cs="Arial"/>
          <w:color w:val="000000"/>
          <w:lang w:val="en-GB"/>
        </w:rPr>
        <w:t>KUL</w:t>
      </w:r>
      <w:r w:rsidRPr="00EF2FC9">
        <w:rPr>
          <w:rFonts w:ascii="Corbel" w:hAnsi="Corbel" w:cs="Arial"/>
          <w:color w:val="000000"/>
          <w:lang w:val="en-GB"/>
        </w:rPr>
        <w:t>, the project</w:t>
      </w:r>
      <w:r w:rsidRPr="00EF2FC9" w:rsidR="00D4540D">
        <w:rPr>
          <w:rFonts w:ascii="Corbel" w:hAnsi="Corbel" w:cs="Arial"/>
          <w:color w:val="000000"/>
          <w:lang w:val="en-GB"/>
        </w:rPr>
        <w:t xml:space="preserve"> </w:t>
      </w:r>
      <w:r w:rsidRPr="00EF2FC9">
        <w:rPr>
          <w:rFonts w:ascii="Corbel" w:hAnsi="Corbel" w:cs="Arial"/>
          <w:color w:val="000000"/>
          <w:lang w:val="en-GB"/>
        </w:rPr>
        <w:t xml:space="preserve">coordinator. </w:t>
      </w:r>
      <w:r w:rsidRPr="00EF2FC9" w:rsidR="002E76CD">
        <w:rPr>
          <w:rFonts w:ascii="Corbel" w:hAnsi="Corbel"/>
          <w:color w:val="000000" w:themeColor="text1"/>
          <w:lang w:val="en-GB"/>
        </w:rPr>
        <w:t xml:space="preserve">KUL’s institutional repository RDR will be used to ensure that all data has a </w:t>
      </w:r>
      <w:proofErr w:type="gramStart"/>
      <w:r w:rsidRPr="00EF2FC9" w:rsidR="002E76CD">
        <w:rPr>
          <w:rFonts w:ascii="Corbel" w:hAnsi="Corbel"/>
          <w:color w:val="000000" w:themeColor="text1"/>
          <w:lang w:val="en-GB"/>
        </w:rPr>
        <w:t>DOI</w:t>
      </w:r>
      <w:proofErr w:type="gramEnd"/>
      <w:r w:rsidRPr="00EF2FC9" w:rsidR="002E76CD">
        <w:rPr>
          <w:rFonts w:ascii="Corbel" w:hAnsi="Corbel"/>
          <w:color w:val="000000" w:themeColor="text1"/>
          <w:lang w:val="en-GB"/>
        </w:rPr>
        <w:t xml:space="preserve"> </w:t>
      </w:r>
      <w:r w:rsidRPr="00EF2FC9" w:rsidR="00B469A4">
        <w:rPr>
          <w:rFonts w:ascii="Corbel" w:hAnsi="Corbel"/>
          <w:color w:val="000000" w:themeColor="text1"/>
          <w:lang w:val="en-GB"/>
        </w:rPr>
        <w:t>and</w:t>
      </w:r>
      <w:r w:rsidRPr="00EF2FC9" w:rsidR="002E76CD">
        <w:rPr>
          <w:rFonts w:ascii="Corbel" w:hAnsi="Corbel"/>
          <w:color w:val="000000" w:themeColor="text1"/>
          <w:lang w:val="en-GB"/>
        </w:rPr>
        <w:t xml:space="preserve"> metadata can be added so it is findable.</w:t>
      </w:r>
      <w:r w:rsidRPr="00EF2FC9" w:rsidR="002E76CD">
        <w:rPr>
          <w:rFonts w:ascii="Corbel" w:hAnsi="Corbel"/>
          <w:bCs/>
          <w:color w:val="000000" w:themeColor="text1"/>
          <w:lang w:val="en-GB"/>
        </w:rPr>
        <w:t xml:space="preserve"> </w:t>
      </w:r>
      <w:r w:rsidRPr="00EF2FC9" w:rsidR="002E76CD">
        <w:rPr>
          <w:rFonts w:ascii="Corbel" w:hAnsi="Corbel"/>
          <w:color w:val="000000" w:themeColor="text1"/>
          <w:lang w:val="en-GB"/>
        </w:rPr>
        <w:t xml:space="preserve">If open access is not possible, reasons for restricted data sharing for datasets will be given. </w:t>
      </w:r>
      <w:r w:rsidRPr="00EF2FC9">
        <w:rPr>
          <w:rFonts w:ascii="Corbel" w:hAnsi="Corbel" w:cs="Arial"/>
          <w:color w:val="000000"/>
          <w:lang w:val="en-GB"/>
        </w:rPr>
        <w:t>At the deliverable level, each consortium partner institution is responsible for the handling and storing of data collected through the project workflow,</w:t>
      </w:r>
      <w:r w:rsidRPr="00EF2FC9" w:rsidR="00D4540D">
        <w:rPr>
          <w:rFonts w:ascii="Corbel" w:hAnsi="Corbel" w:cs="Arial"/>
          <w:color w:val="000000"/>
          <w:lang w:val="en-GB"/>
        </w:rPr>
        <w:t xml:space="preserve"> </w:t>
      </w:r>
      <w:r w:rsidRPr="00EF2FC9">
        <w:rPr>
          <w:rFonts w:ascii="Corbel" w:hAnsi="Corbel" w:cs="Arial"/>
          <w:color w:val="000000"/>
          <w:lang w:val="en-GB"/>
        </w:rPr>
        <w:t xml:space="preserve">meaning partners are responsible for ensuring data confidentiality and storage, including the provision of back-ups on institutional servers, hard drives, computers, </w:t>
      </w:r>
      <w:r w:rsidRPr="00EF2FC9">
        <w:rPr>
          <w:rFonts w:ascii="Corbel" w:hAnsi="Corbel" w:cs="Arial"/>
          <w:i/>
          <w:iCs/>
          <w:color w:val="000000"/>
          <w:lang w:val="en-GB"/>
        </w:rPr>
        <w:t>etc</w:t>
      </w:r>
      <w:r w:rsidRPr="00EF2FC9">
        <w:rPr>
          <w:rFonts w:ascii="Corbel" w:hAnsi="Corbel" w:cs="Arial"/>
          <w:color w:val="000000"/>
          <w:lang w:val="en-GB"/>
        </w:rPr>
        <w:t>.</w:t>
      </w:r>
    </w:p>
    <w:p w:rsidRPr="00EF2FC9" w:rsidR="00010E9C" w:rsidP="00DD3547" w:rsidRDefault="00010E9C" w14:paraId="5ECE3DB8" w14:textId="77777777">
      <w:pPr>
        <w:rPr>
          <w:lang w:val="en-GB" w:eastAsia="fr-FR"/>
        </w:rPr>
      </w:pPr>
    </w:p>
    <w:p w:rsidRPr="00EF2FC9" w:rsidR="00010E9C" w:rsidP="00010E9C" w:rsidRDefault="00FE65AB" w14:paraId="5084D6C0" w14:textId="49F1F278">
      <w:pPr>
        <w:pStyle w:val="Heading2"/>
        <w:rPr>
          <w:lang w:val="en-GB" w:eastAsia="fr-FR"/>
        </w:rPr>
      </w:pPr>
      <w:bookmarkStart w:name="_Toc159669245" w:id="35"/>
      <w:r w:rsidRPr="00EF2FC9">
        <w:rPr>
          <w:lang w:val="en-GB" w:eastAsia="fr-FR"/>
        </w:rPr>
        <w:t xml:space="preserve">5.3 </w:t>
      </w:r>
      <w:r w:rsidRPr="00EF2FC9" w:rsidR="00010E9C">
        <w:rPr>
          <w:lang w:val="en-GB" w:eastAsia="fr-FR"/>
        </w:rPr>
        <w:t>Duration</w:t>
      </w:r>
      <w:bookmarkEnd w:id="35"/>
    </w:p>
    <w:p w:rsidRPr="00EF2FC9" w:rsidR="00010E9C" w:rsidP="00DD3547" w:rsidRDefault="00010E9C" w14:paraId="5661A2D5" w14:textId="77777777">
      <w:pPr>
        <w:rPr>
          <w:lang w:val="en-GB" w:eastAsia="fr-FR"/>
        </w:rPr>
      </w:pPr>
    </w:p>
    <w:p w:rsidRPr="00EF2FC9" w:rsidR="00010E9C" w:rsidP="00D4540D" w:rsidRDefault="00FE65AB" w14:paraId="656E724A" w14:textId="52138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 xml:space="preserve">The data management team at </w:t>
      </w:r>
      <w:r w:rsidRPr="00EF2FC9" w:rsidR="003320D4">
        <w:rPr>
          <w:rFonts w:ascii="Corbel" w:hAnsi="Corbel" w:cs="Arial"/>
          <w:color w:val="000000"/>
          <w:lang w:val="en-GB"/>
        </w:rPr>
        <w:t>KUL</w:t>
      </w:r>
      <w:r w:rsidRPr="00EF2FC9">
        <w:rPr>
          <w:rFonts w:ascii="Corbel" w:hAnsi="Corbel" w:cs="Arial"/>
          <w:color w:val="000000"/>
          <w:lang w:val="en-GB"/>
        </w:rPr>
        <w:t xml:space="preserve"> will ensure preservation of the data deposited at the project</w:t>
      </w:r>
      <w:r w:rsidRPr="00EF2FC9" w:rsidR="00D4540D">
        <w:rPr>
          <w:rFonts w:ascii="Corbel" w:hAnsi="Corbel" w:cs="Arial"/>
          <w:color w:val="000000"/>
          <w:lang w:val="en-GB"/>
        </w:rPr>
        <w:t xml:space="preserve"> </w:t>
      </w:r>
      <w:r w:rsidRPr="00EF2FC9">
        <w:rPr>
          <w:rFonts w:ascii="Corbel" w:hAnsi="Corbel" w:cs="Arial"/>
          <w:color w:val="000000"/>
          <w:lang w:val="en-GB"/>
        </w:rPr>
        <w:t>SharePoint for at least 5 years after the end of the project, at which point, archiving responsibilities</w:t>
      </w:r>
      <w:r w:rsidRPr="00EF2FC9" w:rsidR="00D4540D">
        <w:rPr>
          <w:rFonts w:ascii="Corbel" w:hAnsi="Corbel" w:cs="Arial"/>
          <w:color w:val="000000"/>
          <w:lang w:val="en-GB"/>
        </w:rPr>
        <w:t xml:space="preserve"> </w:t>
      </w:r>
      <w:r w:rsidRPr="00EF2FC9">
        <w:rPr>
          <w:rFonts w:ascii="Corbel" w:hAnsi="Corbel" w:cs="Arial"/>
          <w:color w:val="000000"/>
          <w:lang w:val="en-GB"/>
        </w:rPr>
        <w:t>will rest upon the partners that generated the data. Data and research</w:t>
      </w:r>
      <w:r w:rsidRPr="00EF2FC9" w:rsidR="00D4540D">
        <w:rPr>
          <w:rFonts w:ascii="Corbel" w:hAnsi="Corbel" w:cs="Arial"/>
          <w:color w:val="000000"/>
          <w:lang w:val="en-GB"/>
        </w:rPr>
        <w:t xml:space="preserve"> </w:t>
      </w:r>
      <w:r w:rsidRPr="00EF2FC9">
        <w:rPr>
          <w:rFonts w:ascii="Corbel" w:hAnsi="Corbel" w:cs="Arial"/>
          <w:color w:val="000000"/>
          <w:lang w:val="en-GB"/>
        </w:rPr>
        <w:t>outputs deposited into</w:t>
      </w:r>
      <w:r w:rsidRPr="00EF2FC9" w:rsidR="00D4540D">
        <w:rPr>
          <w:rFonts w:ascii="Corbel" w:hAnsi="Corbel" w:cs="Arial"/>
          <w:color w:val="000000"/>
          <w:lang w:val="en-GB"/>
        </w:rPr>
        <w:t xml:space="preserve"> </w:t>
      </w:r>
      <w:proofErr w:type="spellStart"/>
      <w:r w:rsidRPr="00EF2FC9">
        <w:rPr>
          <w:rFonts w:ascii="Corbel" w:hAnsi="Corbel" w:cs="Arial"/>
          <w:color w:val="000000"/>
          <w:lang w:val="en-GB"/>
        </w:rPr>
        <w:t>Zenodo</w:t>
      </w:r>
      <w:proofErr w:type="spellEnd"/>
      <w:r w:rsidRPr="00EF2FC9">
        <w:rPr>
          <w:rFonts w:ascii="Corbel" w:hAnsi="Corbel" w:cs="Arial"/>
          <w:color w:val="000000"/>
          <w:lang w:val="en-GB"/>
        </w:rPr>
        <w:t xml:space="preserve"> will be preserved for at least five years. Research articles published in open access journals should remain accessible indefinitely through online libraries and search platforms.</w:t>
      </w:r>
    </w:p>
    <w:p w:rsidRPr="00EF2FC9" w:rsidR="00AC4EA5" w:rsidRDefault="00AC4EA5" w14:paraId="13355D96" w14:textId="01540715">
      <w:pPr>
        <w:rPr>
          <w:lang w:val="en-GB" w:eastAsia="fr-FR"/>
        </w:rPr>
      </w:pPr>
      <w:r w:rsidRPr="00EF2FC9">
        <w:rPr>
          <w:lang w:val="en-GB" w:eastAsia="fr-FR"/>
        </w:rPr>
        <w:br w:type="page"/>
      </w:r>
    </w:p>
    <w:p w:rsidRPr="00EF2FC9" w:rsidR="00AC4EA5" w:rsidP="00AC4EA5" w:rsidRDefault="00AC4EA5" w14:paraId="0FA05DF7" w14:textId="331DB482">
      <w:pPr>
        <w:pStyle w:val="Heading1"/>
        <w:numPr>
          <w:ilvl w:val="0"/>
          <w:numId w:val="6"/>
        </w:numPr>
        <w:rPr>
          <w:lang w:val="en-GB" w:eastAsia="fr-FR"/>
        </w:rPr>
      </w:pPr>
      <w:bookmarkStart w:name="_Toc159669246" w:id="36"/>
      <w:r w:rsidRPr="00EF2FC9">
        <w:rPr>
          <w:lang w:val="en-GB" w:eastAsia="fr-FR"/>
        </w:rPr>
        <w:lastRenderedPageBreak/>
        <w:t>Security</w:t>
      </w:r>
      <w:bookmarkEnd w:id="36"/>
    </w:p>
    <w:p w:rsidRPr="00EF2FC9" w:rsidR="00AC4EA5" w:rsidP="00DD3547" w:rsidRDefault="00AC4EA5" w14:paraId="0705DEF8" w14:textId="77777777">
      <w:pPr>
        <w:rPr>
          <w:lang w:val="en-GB" w:eastAsia="fr-FR"/>
        </w:rPr>
      </w:pPr>
    </w:p>
    <w:p w:rsidRPr="00EF2FC9" w:rsidR="00AC4EA5" w:rsidP="00D4540D" w:rsidRDefault="00FE65AB" w14:paraId="18027C46" w14:textId="1B9366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s="Arial"/>
          <w:color w:val="000000"/>
          <w:lang w:val="en-GB"/>
        </w:rPr>
        <w:t>Collected data and research outputs will be stored, with back-ups, on institutional servers, hard</w:t>
      </w:r>
      <w:r w:rsidRPr="00EF2FC9" w:rsidR="00D4540D">
        <w:rPr>
          <w:rFonts w:ascii="Corbel" w:hAnsi="Corbel" w:cs="Arial"/>
          <w:color w:val="000000"/>
          <w:lang w:val="en-GB"/>
        </w:rPr>
        <w:t xml:space="preserve"> </w:t>
      </w:r>
      <w:r w:rsidRPr="00EF2FC9">
        <w:rPr>
          <w:rFonts w:ascii="Corbel" w:hAnsi="Corbel" w:cs="Arial"/>
          <w:color w:val="000000"/>
          <w:lang w:val="en-GB"/>
        </w:rPr>
        <w:t xml:space="preserve">drives, computers, </w:t>
      </w:r>
      <w:r w:rsidRPr="00EF2FC9">
        <w:rPr>
          <w:rFonts w:ascii="Corbel" w:hAnsi="Corbel" w:cs="Arial"/>
          <w:i/>
          <w:iCs/>
          <w:color w:val="000000"/>
          <w:lang w:val="en-GB"/>
        </w:rPr>
        <w:t>etc</w:t>
      </w:r>
      <w:r w:rsidRPr="00EF2FC9">
        <w:rPr>
          <w:rFonts w:ascii="Corbel" w:hAnsi="Corbel" w:cs="Arial"/>
          <w:color w:val="000000"/>
          <w:lang w:val="en-GB"/>
        </w:rPr>
        <w:t>., with individual partners adhering to institution-level information technology security protocols and policy. Sensitive data will remain with the institution that collected that</w:t>
      </w:r>
      <w:r w:rsidRPr="00EF2FC9" w:rsidR="00D4540D">
        <w:rPr>
          <w:rFonts w:ascii="Corbel" w:hAnsi="Corbel" w:cs="Arial"/>
          <w:color w:val="000000"/>
          <w:lang w:val="en-GB"/>
        </w:rPr>
        <w:t xml:space="preserve"> </w:t>
      </w:r>
      <w:r w:rsidRPr="00EF2FC9">
        <w:rPr>
          <w:rFonts w:ascii="Corbel" w:hAnsi="Corbel" w:cs="Arial"/>
          <w:color w:val="000000"/>
          <w:lang w:val="en-GB"/>
        </w:rPr>
        <w:t>data, stored in a pseudonymized such that personally identifiable data cannot be identified within</w:t>
      </w:r>
      <w:r w:rsidRPr="00EF2FC9" w:rsidR="00D4540D">
        <w:rPr>
          <w:rFonts w:ascii="Corbel" w:hAnsi="Corbel" w:cs="Arial"/>
          <w:color w:val="000000"/>
          <w:lang w:val="en-GB"/>
        </w:rPr>
        <w:t xml:space="preserve"> </w:t>
      </w:r>
      <w:r w:rsidRPr="00EF2FC9">
        <w:rPr>
          <w:rFonts w:ascii="Corbel" w:hAnsi="Corbel" w:cs="Arial"/>
          <w:color w:val="000000"/>
          <w:lang w:val="en-GB"/>
        </w:rPr>
        <w:t>a single document. Only researchers within the specific group working on the sensitive data will</w:t>
      </w:r>
      <w:r w:rsidRPr="00EF2FC9" w:rsidR="00D4540D">
        <w:rPr>
          <w:rFonts w:ascii="Corbel" w:hAnsi="Corbel" w:cs="Arial"/>
          <w:color w:val="000000"/>
          <w:lang w:val="en-GB"/>
        </w:rPr>
        <w:t xml:space="preserve"> </w:t>
      </w:r>
      <w:r w:rsidRPr="00EF2FC9">
        <w:rPr>
          <w:rFonts w:ascii="Corbel" w:hAnsi="Corbel" w:cs="Arial"/>
          <w:color w:val="000000"/>
          <w:lang w:val="en-GB"/>
        </w:rPr>
        <w:t>have access, unless written and documented consent has been given by the person(s) whose</w:t>
      </w:r>
      <w:r w:rsidRPr="00EF2FC9" w:rsidR="00D4540D">
        <w:rPr>
          <w:rFonts w:ascii="Corbel" w:hAnsi="Corbel" w:cs="Arial"/>
          <w:color w:val="000000"/>
          <w:lang w:val="en-GB"/>
        </w:rPr>
        <w:t xml:space="preserve"> </w:t>
      </w:r>
      <w:r w:rsidRPr="00EF2FC9">
        <w:rPr>
          <w:rFonts w:ascii="Corbel" w:hAnsi="Corbel" w:cs="Arial"/>
          <w:color w:val="000000"/>
          <w:lang w:val="en-GB"/>
        </w:rPr>
        <w:t>data generated the dataset. Sensitive data will not be shared or transferred among partners unless the participant gave its informed consent to do so, and in the absence of this consent, only</w:t>
      </w:r>
      <w:r w:rsidRPr="00EF2FC9" w:rsidR="00D4540D">
        <w:rPr>
          <w:rFonts w:ascii="Corbel" w:hAnsi="Corbel" w:cs="Arial"/>
          <w:color w:val="000000"/>
          <w:lang w:val="en-GB"/>
        </w:rPr>
        <w:t xml:space="preserve"> </w:t>
      </w:r>
      <w:r w:rsidRPr="00EF2FC9">
        <w:rPr>
          <w:rFonts w:ascii="Corbel" w:hAnsi="Corbel" w:cs="Arial"/>
          <w:color w:val="000000"/>
          <w:lang w:val="en-GB"/>
        </w:rPr>
        <w:t>anonymized data will be shared among partners.</w:t>
      </w:r>
    </w:p>
    <w:p w:rsidRPr="00EF2FC9" w:rsidR="003320D4" w:rsidP="00D4540D" w:rsidRDefault="003320D4" w14:paraId="5419FDCD"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p>
    <w:p w:rsidRPr="00EF2FC9" w:rsidR="003320D4" w:rsidP="0013624A" w:rsidRDefault="0013624A" w14:paraId="63779F40" w14:textId="274C5218">
      <w:pPr>
        <w:pStyle w:val="Heading2"/>
        <w:rPr>
          <w:lang w:val="en-GB" w:eastAsia="fr-FR"/>
        </w:rPr>
      </w:pPr>
      <w:bookmarkStart w:name="_Toc159669247" w:id="37"/>
      <w:r w:rsidRPr="00EF2FC9">
        <w:rPr>
          <w:lang w:val="en-GB" w:eastAsia="fr-FR"/>
        </w:rPr>
        <w:t>6.1</w:t>
      </w:r>
      <w:r w:rsidRPr="00EF2FC9" w:rsidR="003320D4">
        <w:rPr>
          <w:lang w:val="en-GB" w:eastAsia="fr-FR"/>
        </w:rPr>
        <w:t xml:space="preserve"> Data sharing and transfer within the Mi-Hy Consortium</w:t>
      </w:r>
      <w:bookmarkEnd w:id="37"/>
    </w:p>
    <w:p w:rsidRPr="00EF2FC9" w:rsidR="003320D4" w:rsidP="003320D4" w:rsidRDefault="003320D4" w14:paraId="7F254DDC"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olor w:val="000000" w:themeColor="text1"/>
          <w:lang w:val="en-GB"/>
        </w:rPr>
      </w:pPr>
    </w:p>
    <w:p w:rsidRPr="00EF2FC9" w:rsidR="003320D4" w:rsidP="003320D4" w:rsidRDefault="003320D4" w14:paraId="5528FB8A"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r w:rsidRPr="00EF2FC9">
        <w:rPr>
          <w:rFonts w:ascii="Corbel" w:hAnsi="Corbel"/>
          <w:color w:val="000000" w:themeColor="text1"/>
          <w:lang w:val="en-GB"/>
        </w:rPr>
        <w:t xml:space="preserve">Data sharing and transfer within the consortium either goes through a protected server storage managed by the consortium (for non-real-time data exchange) or over encrypted channels (VPN, SSH tunnel) for real-time data. </w:t>
      </w:r>
      <w:r w:rsidRPr="00EF2FC9">
        <w:rPr>
          <w:lang w:val="en-GB"/>
        </w:rPr>
        <w:t>Data sharing and transfer within the consortium</w:t>
      </w:r>
      <w:r w:rsidRPr="00EF2FC9">
        <w:rPr>
          <w:rFonts w:ascii="Corbel" w:hAnsi="Corbel"/>
          <w:color w:val="000000" w:themeColor="text1"/>
          <w:lang w:val="en-GB"/>
        </w:rPr>
        <w:t xml:space="preserve"> occurs via secure methods of digital transfer through password protected access by named members of the consortium. Data from microbial intelligence experiments by SOTON is securely transferred to SONY with encrypted protection and incorporated into the digital model. The digital model and Zoom communications networks that combined, comprise the facility of the virtual laboratory, are used concurrently by consortium members but are not directly connected. This maintains the separation between the digital model and Zoom platform. When open access is not possible, reasons for restricted data sharing for datasets will be given.</w:t>
      </w:r>
    </w:p>
    <w:p w:rsidRPr="00EF2FC9" w:rsidR="003320D4" w:rsidP="00D4540D" w:rsidRDefault="003320D4" w14:paraId="401AE95E"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orbel" w:hAnsi="Corbel" w:cs="Arial"/>
          <w:color w:val="000000"/>
          <w:lang w:val="en-GB"/>
        </w:rPr>
      </w:pPr>
    </w:p>
    <w:p w:rsidRPr="00EF2FC9" w:rsidR="00AC4EA5" w:rsidP="00DD3547" w:rsidRDefault="00AC4EA5" w14:paraId="1B6997F7" w14:textId="77777777">
      <w:pPr>
        <w:rPr>
          <w:lang w:val="en-GB" w:eastAsia="fr-FR"/>
        </w:rPr>
      </w:pPr>
    </w:p>
    <w:p w:rsidRPr="00EF2FC9" w:rsidR="00AC4EA5" w:rsidRDefault="00AC4EA5" w14:paraId="056536BE" w14:textId="16F1C9AE">
      <w:pPr>
        <w:rPr>
          <w:lang w:val="en-GB" w:eastAsia="fr-FR"/>
        </w:rPr>
      </w:pPr>
      <w:r w:rsidRPr="00EF2FC9">
        <w:rPr>
          <w:lang w:val="en-GB" w:eastAsia="fr-FR"/>
        </w:rPr>
        <w:br w:type="page"/>
      </w:r>
    </w:p>
    <w:p w:rsidRPr="00EF2FC9" w:rsidR="00AC4EA5" w:rsidP="00AC4EA5" w:rsidRDefault="00AC4EA5" w14:paraId="54D2C398" w14:textId="32D94782">
      <w:pPr>
        <w:pStyle w:val="Heading1"/>
        <w:numPr>
          <w:ilvl w:val="0"/>
          <w:numId w:val="6"/>
        </w:numPr>
        <w:rPr>
          <w:lang w:val="en-GB" w:eastAsia="fr-FR"/>
        </w:rPr>
      </w:pPr>
      <w:bookmarkStart w:name="_Toc159669248" w:id="38"/>
      <w:r w:rsidRPr="00EF2FC9">
        <w:rPr>
          <w:lang w:val="en-GB" w:eastAsia="fr-FR"/>
        </w:rPr>
        <w:lastRenderedPageBreak/>
        <w:t>Ethics</w:t>
      </w:r>
      <w:bookmarkEnd w:id="38"/>
    </w:p>
    <w:p w:rsidRPr="00EF2FC9" w:rsidR="00AC4EA5" w:rsidP="00AC4EA5" w:rsidRDefault="00AC4EA5" w14:paraId="55296178" w14:textId="77777777">
      <w:pPr>
        <w:rPr>
          <w:lang w:val="en-GB" w:eastAsia="fr-FR"/>
        </w:rPr>
      </w:pPr>
    </w:p>
    <w:p w:rsidRPr="00EF2FC9" w:rsidR="002E76CD" w:rsidP="002E76CD" w:rsidRDefault="002E76CD" w14:paraId="5595FB5B" w14:textId="002FF01F">
      <w:pPr>
        <w:pStyle w:val="NormalWeb"/>
        <w:spacing w:before="0" w:beforeAutospacing="0" w:after="0" w:afterAutospacing="0" w:line="276" w:lineRule="auto"/>
        <w:jc w:val="both"/>
        <w:rPr>
          <w:rFonts w:ascii="Corbel" w:hAnsi="Corbel"/>
          <w:lang w:val="en-GB"/>
        </w:rPr>
      </w:pPr>
      <w:r w:rsidRPr="00EF2FC9">
        <w:rPr>
          <w:rFonts w:ascii="Corbel" w:hAnsi="Corbel"/>
          <w:color w:val="000000" w:themeColor="text1"/>
          <w:shd w:val="clear" w:color="auto" w:fill="FFFFFF" w:themeFill="background1"/>
          <w:lang w:val="en-GB"/>
        </w:rPr>
        <w:t>The</w:t>
      </w:r>
      <w:r w:rsidRPr="00EF2FC9">
        <w:rPr>
          <w:rFonts w:ascii="Corbel" w:hAnsi="Corbel"/>
          <w:b w:val="1"/>
          <w:bCs w:val="1"/>
          <w:color w:val="000000" w:themeColor="text1"/>
          <w:shd w:val="clear" w:color="auto" w:fill="FFFFFF" w:themeFill="background1"/>
          <w:lang w:val="en-GB"/>
        </w:rPr>
        <w:t xml:space="preserve"> </w:t>
      </w:r>
      <w:r w:rsidRPr="00EF2FC9">
        <w:rPr>
          <w:rFonts w:ascii="Corbel" w:hAnsi="Corbel"/>
          <w:lang w:val="en-GB"/>
        </w:rPr>
        <w:t xml:space="preserve">beneficiaries of Mi-Hy will respect and uphold the fundamental principle of research integrity as set out in the European Code of Conduct for Research Integrity (European Code of Conduct for Research Integrity of ALLEA (All European Academies). Specifically, the Mi-Hy consortium will comply with the following principles: </w:t>
      </w:r>
      <w:r w:rsidRPr="00EF2FC9">
        <w:rPr>
          <w:rFonts w:ascii="Corbel" w:hAnsi="Corbel"/>
          <w:lang w:val="en-GB"/>
        </w:rPr>
        <w:t>i</w:t>
      </w:r>
      <w:r w:rsidRPr="00EF2FC9">
        <w:rPr>
          <w:rFonts w:ascii="Corbel" w:hAnsi="Corbel"/>
          <w:lang w:val="en-GB"/>
        </w:rPr>
        <w:t>) reliability in ensuring the quality of research reflected in the design, the methodology, the analysis, and the use of resources; ii) honesty in developing, undertaking, reviewing, reporting, and communicating research in a transparent, fair</w:t>
      </w:r>
      <w:r w:rsidRPr="00EF2FC9" w:rsidR="00B0223A">
        <w:rPr>
          <w:rFonts w:ascii="Corbel" w:hAnsi="Corbel"/>
          <w:lang w:val="en-GB"/>
        </w:rPr>
        <w:t>,</w:t>
      </w:r>
      <w:r w:rsidRPr="00EF2FC9">
        <w:rPr>
          <w:rFonts w:ascii="Corbel" w:hAnsi="Corbel"/>
          <w:lang w:val="en-GB"/>
        </w:rPr>
        <w:t xml:space="preserve"> and unbiased way. All beneficiaries will ensure that persons carrying out research tasks follow the good research practices including ensuring, where possible, openness, reproducibility and traceability and refrain from the research integrity violations described in the Code. </w:t>
      </w:r>
    </w:p>
    <w:p w:rsidRPr="00EF2FC9" w:rsidR="002E76CD" w:rsidP="002E76CD" w:rsidRDefault="002E76CD" w14:paraId="75D8C033" w14:textId="77777777">
      <w:pPr>
        <w:pStyle w:val="NormalWeb"/>
        <w:spacing w:before="0" w:beforeAutospacing="0" w:after="0" w:afterAutospacing="0" w:line="276" w:lineRule="auto"/>
        <w:jc w:val="both"/>
        <w:rPr>
          <w:rFonts w:ascii="Corbel" w:hAnsi="Corbel"/>
          <w:lang w:val="en-GB"/>
        </w:rPr>
      </w:pPr>
      <w:r w:rsidRPr="00EF2FC9">
        <w:rPr>
          <w:rFonts w:ascii="Corbel" w:hAnsi="Corbel"/>
          <w:lang w:val="en-GB"/>
        </w:rPr>
        <w:t>The beneficiaries will obtain all approvals or other mandatory documents needed before starting any action task raising ethical issues, notably from the (national or local) ethics committee or other bodies such as data protection authorities. These documents will be kept on file and be submitted upon request by the coordinator to the granting authority. If they are not in English, they will be submitted together with an English summary, which shows that the documents cover the action tasks in question and includes the conclusions of the committee or authority concerned (if any).</w:t>
      </w:r>
    </w:p>
    <w:p w:rsidRPr="00EF2FC9" w:rsidR="002E76CD" w:rsidP="00FE061E" w:rsidRDefault="002E76CD" w14:paraId="1752652F" w14:textId="77777777">
      <w:pPr>
        <w:rPr>
          <w:lang w:val="en-GB"/>
        </w:rPr>
      </w:pPr>
      <w:bookmarkStart w:name="_Toc133495132" w:id="39"/>
      <w:r w:rsidRPr="00EF2FC9">
        <w:rPr>
          <w:lang w:val="en-GB"/>
        </w:rPr>
        <w:t>For Mi-Hy four specific ethical issues were identified on screening:</w:t>
      </w:r>
      <w:bookmarkEnd w:id="39"/>
    </w:p>
    <w:p w:rsidRPr="00EF2FC9" w:rsidR="002E76CD" w:rsidP="002E76CD" w:rsidRDefault="002E76CD" w14:paraId="4F006AE7" w14:textId="77777777">
      <w:pPr>
        <w:pStyle w:val="NormalWeb"/>
        <w:numPr>
          <w:ilvl w:val="0"/>
          <w:numId w:val="11"/>
        </w:numPr>
        <w:spacing w:before="0" w:beforeAutospacing="0" w:after="0" w:afterAutospacing="0" w:line="276" w:lineRule="auto"/>
        <w:rPr>
          <w:rFonts w:ascii="Corbel" w:hAnsi="Corbel"/>
          <w:b/>
          <w:bCs/>
          <w:lang w:val="en-GB"/>
        </w:rPr>
      </w:pPr>
      <w:r w:rsidRPr="00EF2FC9">
        <w:rPr>
          <w:rFonts w:ascii="Corbel" w:hAnsi="Corbel"/>
          <w:b/>
          <w:bCs/>
          <w:lang w:val="en-GB"/>
        </w:rPr>
        <w:t>Human cells / tissues</w:t>
      </w:r>
    </w:p>
    <w:p w:rsidRPr="00EF2FC9" w:rsidR="002E76CD" w:rsidP="002E76CD" w:rsidRDefault="002E76CD" w14:paraId="5E120DE9" w14:textId="77777777">
      <w:pPr>
        <w:pStyle w:val="NormalWeb"/>
        <w:numPr>
          <w:ilvl w:val="0"/>
          <w:numId w:val="11"/>
        </w:numPr>
        <w:spacing w:before="0" w:beforeAutospacing="0" w:after="0" w:afterAutospacing="0" w:line="276" w:lineRule="auto"/>
        <w:rPr>
          <w:rFonts w:ascii="Corbel" w:hAnsi="Corbel"/>
          <w:b/>
          <w:bCs/>
          <w:lang w:val="en-GB"/>
        </w:rPr>
      </w:pPr>
      <w:r w:rsidRPr="00EF2FC9">
        <w:rPr>
          <w:rFonts w:ascii="Corbel" w:hAnsi="Corbel"/>
          <w:b/>
          <w:bCs/>
          <w:lang w:val="en-GB"/>
        </w:rPr>
        <w:t>Non-EU countries</w:t>
      </w:r>
    </w:p>
    <w:p w:rsidRPr="00EF2FC9" w:rsidR="002E76CD" w:rsidP="002E76CD" w:rsidRDefault="002E76CD" w14:paraId="75AC965B" w14:textId="77777777">
      <w:pPr>
        <w:pStyle w:val="NormalWeb"/>
        <w:numPr>
          <w:ilvl w:val="0"/>
          <w:numId w:val="11"/>
        </w:numPr>
        <w:spacing w:before="0" w:beforeAutospacing="0" w:after="0" w:afterAutospacing="0" w:line="276" w:lineRule="auto"/>
        <w:rPr>
          <w:rFonts w:ascii="Corbel" w:hAnsi="Corbel"/>
          <w:b/>
          <w:bCs/>
          <w:lang w:val="en-GB"/>
        </w:rPr>
      </w:pPr>
      <w:r w:rsidRPr="00EF2FC9">
        <w:rPr>
          <w:rFonts w:ascii="Corbel" w:hAnsi="Corbel"/>
          <w:b/>
          <w:bCs/>
          <w:lang w:val="en-GB"/>
        </w:rPr>
        <w:t>Environment, health, and safety</w:t>
      </w:r>
    </w:p>
    <w:p w:rsidRPr="00EF2FC9" w:rsidR="002E76CD" w:rsidP="002E76CD" w:rsidRDefault="002E76CD" w14:paraId="791124C8" w14:textId="77777777">
      <w:pPr>
        <w:pStyle w:val="NormalWeb"/>
        <w:numPr>
          <w:ilvl w:val="0"/>
          <w:numId w:val="11"/>
        </w:numPr>
        <w:spacing w:before="0" w:beforeAutospacing="0" w:after="0" w:afterAutospacing="0" w:line="276" w:lineRule="auto"/>
        <w:rPr>
          <w:rFonts w:ascii="Corbel" w:hAnsi="Corbel"/>
          <w:b/>
          <w:bCs/>
          <w:lang w:val="en-GB"/>
        </w:rPr>
      </w:pPr>
      <w:r w:rsidRPr="00EF2FC9">
        <w:rPr>
          <w:rFonts w:ascii="Corbel" w:hAnsi="Corbel"/>
          <w:b/>
          <w:bCs/>
          <w:lang w:val="en-GB"/>
        </w:rPr>
        <w:t>Artificial intelligence</w:t>
      </w:r>
    </w:p>
    <w:p w:rsidRPr="00EF2FC9" w:rsidR="002E76CD" w:rsidP="002E76CD" w:rsidRDefault="002E76CD" w14:paraId="21BCF2F0" w14:textId="77777777">
      <w:pPr>
        <w:pStyle w:val="Heading1"/>
        <w:spacing w:line="276" w:lineRule="auto"/>
        <w:rPr>
          <w:rFonts w:ascii="Corbel" w:hAnsi="Corbel"/>
          <w:b w:val="0"/>
          <w:bCs w:val="0"/>
          <w:color w:val="000000" w:themeColor="text1"/>
          <w:sz w:val="24"/>
          <w:szCs w:val="24"/>
          <w:lang w:val="en-GB"/>
        </w:rPr>
      </w:pPr>
    </w:p>
    <w:p w:rsidRPr="00EF2FC9" w:rsidR="002E76CD" w:rsidP="002E76CD" w:rsidRDefault="002E76CD" w14:paraId="68C0926A" w14:textId="77777777">
      <w:pPr>
        <w:pStyle w:val="Heading2"/>
        <w:rPr>
          <w:lang w:val="en-GB"/>
        </w:rPr>
      </w:pPr>
      <w:bookmarkStart w:name="_Toc133495133" w:id="40"/>
      <w:bookmarkStart w:name="_Toc159669249" w:id="41"/>
      <w:r w:rsidRPr="00EF2FC9">
        <w:rPr>
          <w:lang w:val="en-GB"/>
        </w:rPr>
        <w:t>4.1 Ethical Dimension of the Objectives, Methodology and Likely Impact</w:t>
      </w:r>
      <w:bookmarkEnd w:id="40"/>
      <w:bookmarkEnd w:id="41"/>
    </w:p>
    <w:p w:rsidRPr="00EF2FC9" w:rsidR="002E76CD" w:rsidP="002E76CD" w:rsidRDefault="002E76CD" w14:paraId="3EBDD34F" w14:textId="54972D5C">
      <w:pPr>
        <w:pStyle w:val="Heading3"/>
        <w:rPr>
          <w:shd w:val="clear" w:color="auto" w:fill="DEEAF6" w:themeFill="accent5" w:themeFillTint="33"/>
          <w:lang w:val="en-GB"/>
        </w:rPr>
      </w:pPr>
      <w:bookmarkStart w:name="_Toc159669250" w:id="42"/>
      <w:r w:rsidRPr="00EF2FC9">
        <w:rPr>
          <w:shd w:val="clear" w:color="auto" w:fill="DEEAF6" w:themeFill="accent5" w:themeFillTint="33"/>
          <w:lang w:val="en-GB"/>
        </w:rPr>
        <w:t>Human cells/ tissues</w:t>
      </w:r>
      <w:bookmarkEnd w:id="42"/>
    </w:p>
    <w:p w:rsidRPr="00EF2FC9" w:rsidR="002E76CD" w:rsidP="002E76CD" w:rsidRDefault="002E76CD" w14:paraId="13605FA2" w14:textId="21AE45DA">
      <w:pPr>
        <w:spacing w:line="276" w:lineRule="auto"/>
        <w:jc w:val="both"/>
        <w:rPr>
          <w:rFonts w:ascii="Corbel" w:hAnsi="Corbel"/>
          <w:color w:val="000000" w:themeColor="text1"/>
          <w:lang w:val="en-GB"/>
        </w:rPr>
      </w:pPr>
      <w:r w:rsidRPr="00EF2FC9">
        <w:rPr>
          <w:rFonts w:ascii="Corbel" w:hAnsi="Corbel"/>
          <w:color w:val="202124"/>
          <w:lang w:val="en-GB"/>
        </w:rPr>
        <w:t xml:space="preserve">Legally, </w:t>
      </w:r>
      <w:r w:rsidRPr="00EF2FC9">
        <w:rPr>
          <w:rStyle w:val="hgkelc"/>
          <w:rFonts w:ascii="Corbel" w:hAnsi="Corbel"/>
          <w:color w:val="202124"/>
          <w:lang w:val="en-GB"/>
        </w:rPr>
        <w:t xml:space="preserve">human tissue includes anything derived from a human being </w:t>
      </w:r>
      <w:r w:rsidRPr="00EF2FC9">
        <w:rPr>
          <w:rFonts w:ascii="Corbel" w:hAnsi="Corbel"/>
          <w:color w:val="000000" w:themeColor="text1"/>
          <w:shd w:val="clear" w:color="auto" w:fill="FFFFFF" w:themeFill="background1"/>
          <w:lang w:val="en-GB"/>
        </w:rPr>
        <w:t>so the use of Urine in MFCs requires ethical consideration.</w:t>
      </w:r>
      <w:r w:rsidRPr="00EF2FC9">
        <w:rPr>
          <w:rFonts w:ascii="Corbel" w:hAnsi="Corbel"/>
          <w:b w:val="1"/>
          <w:bCs w:val="1"/>
          <w:color w:val="000000" w:themeColor="text1"/>
          <w:lang w:val="en-GB"/>
        </w:rPr>
        <w:t xml:space="preserve"> </w:t>
      </w:r>
      <w:r w:rsidRPr="00EF2FC9">
        <w:rPr>
          <w:rFonts w:ascii="Corbel" w:hAnsi="Corbel"/>
          <w:color w:val="000000" w:themeColor="text1"/>
          <w:lang w:val="en-GB"/>
        </w:rPr>
        <w:t xml:space="preserve">The MFC technology has had approval from the National Health Service Research Ethics Committee (NHS REC, approval no. 12/ YH/0493), following rigorous ethical assessment. After the completion of regular inspection/audit for two years, the NHS acknowledged that this work complies fully with NHS ethical regulations and no longer requires NHS oversight (letter sent by NHS REC on August 10, 2015, can be provided upon request). This work has since been continuously subject to local (previously at UWE, presently at SOTON) Ethical scrutiny, providing comprehensive Risk Assessment documents for new research activities. These include new research projects, new trials, new public exhibition events at different locations, and has consistently followed the Health </w:t>
      </w:r>
      <w:r w:rsidRPr="00EF2FC9" w:rsidR="00B469A4">
        <w:rPr>
          <w:rFonts w:ascii="Corbel" w:hAnsi="Corbel"/>
          <w:color w:val="000000" w:themeColor="text1"/>
          <w:lang w:val="en-GB"/>
        </w:rPr>
        <w:t>and</w:t>
      </w:r>
      <w:r w:rsidRPr="00EF2FC9">
        <w:rPr>
          <w:rFonts w:ascii="Corbel" w:hAnsi="Corbel"/>
          <w:color w:val="000000" w:themeColor="text1"/>
          <w:lang w:val="en-GB"/>
        </w:rPr>
        <w:t xml:space="preserve"> Safety regulations of those venues, at which previous projects Urine-</w:t>
      </w:r>
      <w:r w:rsidRPr="00EF2FC9">
        <w:rPr>
          <w:rFonts w:ascii="Corbel" w:hAnsi="Corbel"/>
          <w:color w:val="000000" w:themeColor="text1"/>
          <w:lang w:val="en-GB"/>
        </w:rPr>
        <w:t>tricity</w:t>
      </w:r>
      <w:r w:rsidRPr="00EF2FC9">
        <w:rPr>
          <w:rFonts w:ascii="Corbel" w:hAnsi="Corbel"/>
          <w:color w:val="000000" w:themeColor="text1"/>
          <w:lang w:val="en-GB"/>
        </w:rPr>
        <w:t xml:space="preserve">, LIAR and ALICE have been showcased, including Glastonbury Music Festival, UK (2015 onwards) and Beijing Toilet Technology Showcase (November 2018). While these rigorous UK protocols have been followed, following the Brexit referendum these protocols will be updated to ensure </w:t>
      </w:r>
      <w:r w:rsidRPr="00EF2FC9">
        <w:rPr>
          <w:rFonts w:ascii="Corbel" w:hAnsi="Corbel"/>
          <w:color w:val="000000" w:themeColor="text1"/>
          <w:lang w:val="en-GB"/>
        </w:rPr>
        <w:lastRenderedPageBreak/>
        <w:t xml:space="preserve">compliance with EU standards, policies, and practices. We aim to uphold regulatory compliance in always keeping with the appropriate EU regulations and guidelines. </w:t>
      </w:r>
    </w:p>
    <w:p w:rsidRPr="00EF2FC9" w:rsidR="002E76CD" w:rsidP="002E76CD" w:rsidRDefault="002E76CD" w14:paraId="73418CD6" w14:textId="77777777">
      <w:pPr>
        <w:spacing w:line="276" w:lineRule="auto"/>
        <w:jc w:val="both"/>
        <w:rPr>
          <w:rFonts w:ascii="Corbel" w:hAnsi="Corbel"/>
          <w:b/>
          <w:bCs/>
          <w:color w:val="000000" w:themeColor="text1"/>
          <w:shd w:val="clear" w:color="auto" w:fill="DEEAF6" w:themeFill="accent5" w:themeFillTint="33"/>
          <w:lang w:val="en-GB"/>
        </w:rPr>
      </w:pPr>
    </w:p>
    <w:p w:rsidRPr="00EF2FC9" w:rsidR="002E76CD" w:rsidP="002E76CD" w:rsidRDefault="002E76CD" w14:paraId="34C4D66B" w14:textId="46B40BFF">
      <w:pPr>
        <w:pStyle w:val="Heading3"/>
        <w:rPr>
          <w:lang w:val="en-GB"/>
        </w:rPr>
      </w:pPr>
      <w:bookmarkStart w:name="_Toc159669251" w:id="43"/>
      <w:r w:rsidRPr="00EF2FC9">
        <w:rPr>
          <w:shd w:val="clear" w:color="auto" w:fill="DEEAF6" w:themeFill="accent5" w:themeFillTint="33"/>
          <w:lang w:val="en-GB"/>
        </w:rPr>
        <w:t>Non-EU countries</w:t>
      </w:r>
      <w:bookmarkEnd w:id="43"/>
      <w:r w:rsidRPr="00EF2FC9">
        <w:rPr>
          <w:lang w:val="en-GB"/>
        </w:rPr>
        <w:t xml:space="preserve"> </w:t>
      </w:r>
    </w:p>
    <w:p w:rsidRPr="00EF2FC9" w:rsidR="002E76CD" w:rsidP="002E76CD" w:rsidRDefault="002E76CD" w14:paraId="7E629744" w14:textId="44A16F19">
      <w:pPr>
        <w:spacing w:line="276" w:lineRule="auto"/>
        <w:jc w:val="both"/>
        <w:rPr>
          <w:rFonts w:ascii="Corbel" w:hAnsi="Corbel"/>
          <w:color w:val="000000" w:themeColor="text1"/>
          <w:lang w:val="en-GB"/>
        </w:rPr>
      </w:pPr>
      <w:r w:rsidRPr="00EF2FC9">
        <w:rPr>
          <w:rFonts w:ascii="Corbel" w:hAnsi="Corbel"/>
          <w:b w:val="1"/>
          <w:bCs w:val="1"/>
          <w:color w:val="000000" w:themeColor="text1"/>
          <w:lang w:val="en-GB"/>
        </w:rPr>
        <w:t>Status:</w:t>
      </w:r>
      <w:r w:rsidRPr="00EF2FC9">
        <w:rPr>
          <w:rFonts w:ascii="Corbel" w:hAnsi="Corbel"/>
          <w:color w:val="000000" w:themeColor="text1"/>
          <w:lang w:val="en-GB"/>
        </w:rPr>
        <w:t xml:space="preserve"> Both UWE and SOTON are in the UK. Following the Brexit referendum, the UK is no longer obliged to follow regulatory alignment with the EU or uphold EU Law.</w:t>
      </w:r>
      <w:r w:rsidRPr="00EF2FC9">
        <w:rPr>
          <w:rFonts w:ascii="Corbel" w:hAnsi="Corbel"/>
          <w:lang w:val="en-GB"/>
        </w:rPr>
        <w:t xml:space="preserve"> </w:t>
      </w:r>
      <w:r w:rsidRPr="00EF2FC9">
        <w:rPr>
          <w:rFonts w:ascii="Corbel" w:hAnsi="Corbel"/>
          <w:color w:val="000000"/>
          <w:shd w:val="clear" w:color="auto" w:fill="FFFFFF"/>
          <w:lang w:val="en-GB"/>
        </w:rPr>
        <w:t xml:space="preserve">This </w:t>
      </w:r>
      <w:r w:rsidRPr="00EF2FC9" w:rsidR="002733E4">
        <w:rPr>
          <w:rFonts w:ascii="Corbel" w:hAnsi="Corbel"/>
          <w:color w:val="000000"/>
          <w:shd w:val="clear" w:color="auto" w:fill="FFFFFF"/>
          <w:lang w:val="en-GB"/>
        </w:rPr>
        <w:t>creates</w:t>
      </w:r>
      <w:r w:rsidRPr="00EF2FC9">
        <w:rPr>
          <w:rFonts w:ascii="Corbel" w:hAnsi="Corbel"/>
          <w:color w:val="000000"/>
          <w:shd w:val="clear" w:color="auto" w:fill="FFFFFF"/>
          <w:lang w:val="en-GB"/>
        </w:rPr>
        <w:t xml:space="preserve"> the possibility of UK divergence from EU regulatory standards</w:t>
      </w:r>
      <w:r w:rsidRPr="00EF2FC9">
        <w:rPr>
          <w:rFonts w:ascii="Corbel" w:hAnsi="Corbel"/>
          <w:color w:val="000000" w:themeColor="text1"/>
          <w:shd w:val="clear" w:color="auto" w:fill="FFFFFF"/>
          <w:lang w:val="en-GB"/>
        </w:rPr>
        <w:t xml:space="preserve">. </w:t>
      </w:r>
      <w:r w:rsidRPr="00EF2FC9">
        <w:rPr>
          <w:rFonts w:ascii="Corbel" w:hAnsi="Corbel"/>
          <w:color w:val="000000" w:themeColor="text1"/>
          <w:lang w:val="en-GB"/>
        </w:rPr>
        <w:t xml:space="preserve">The University </w:t>
      </w:r>
      <w:r w:rsidRPr="00EF2FC9">
        <w:rPr>
          <w:rFonts w:ascii="Corbel" w:hAnsi="Corbel"/>
          <w:lang w:val="en-GB"/>
        </w:rPr>
        <w:t xml:space="preserve">of Southampton (SOTON) is in the United </w:t>
      </w:r>
      <w:r w:rsidRPr="00EF2FC9" w:rsidR="002733E4">
        <w:rPr>
          <w:rFonts w:ascii="Corbel" w:hAnsi="Corbel"/>
          <w:lang w:val="en-GB"/>
        </w:rPr>
        <w:t>Kingdom and</w:t>
      </w:r>
      <w:r w:rsidRPr="00EF2FC9">
        <w:rPr>
          <w:rFonts w:ascii="Corbel" w:hAnsi="Corbel"/>
          <w:lang w:val="en-GB"/>
        </w:rPr>
        <w:t xml:space="preserve"> are Project Leaders for WP1 which contains the integrative tasks of the projects where BES hardware and microbial elements come together through organic scaffoldings, bioelectrical system (BES) hardware (MFC) and digital models to produce the final demonstrator that proves the principle of the project. SOTON will also provide the MFCs to the whole consortium for the hydroponics cultivation chamber set-ups (CSIC, SONY for experimental study and BF, KUL for public engagement). The University of the West of England (UWE) is Project Leader for WP2 which contains the hydroponics tasks of the projects. This will be conducted at the </w:t>
      </w:r>
      <w:r w:rsidRPr="00EF2FC9">
        <w:rPr>
          <w:rFonts w:ascii="Corbel" w:hAnsi="Corbel"/>
          <w:lang w:val="en-GB"/>
        </w:rPr>
        <w:t>Envirotron</w:t>
      </w:r>
      <w:r w:rsidRPr="00EF2FC9">
        <w:rPr>
          <w:rFonts w:ascii="Corbel" w:hAnsi="Corbel"/>
          <w:lang w:val="en-GB"/>
        </w:rPr>
        <w:t xml:space="preserve"> greenhouse, which</w:t>
      </w:r>
      <w:r w:rsidRPr="00EF2FC9">
        <w:rPr>
          <w:rStyle w:val="apple-converted-space"/>
          <w:rFonts w:ascii="Corbel" w:hAnsi="Corbel"/>
          <w:color w:val="000000"/>
          <w:shd w:val="clear" w:color="auto" w:fill="FFFFFF"/>
          <w:lang w:val="en-GB"/>
        </w:rPr>
        <w:t> </w:t>
      </w:r>
      <w:r w:rsidRPr="00EF2FC9">
        <w:rPr>
          <w:rFonts w:ascii="Corbel" w:hAnsi="Corbel"/>
          <w:color w:val="000000"/>
          <w:shd w:val="clear" w:color="auto" w:fill="FFFFFF"/>
          <w:lang w:val="en-GB"/>
        </w:rPr>
        <w:t xml:space="preserve">features LED lighting that minimises environmental impact and affords exquisite control of light, enabling researchers to simulate and experiment with a wide range of conditions. Compartments are independently fully </w:t>
      </w:r>
      <w:r w:rsidRPr="00EF2FC9" w:rsidR="00B0223A">
        <w:rPr>
          <w:rFonts w:ascii="Corbel" w:hAnsi="Corbel"/>
          <w:color w:val="000000"/>
          <w:shd w:val="clear" w:color="auto" w:fill="FFFFFF"/>
          <w:lang w:val="en-GB"/>
        </w:rPr>
        <w:t>climate controllable</w:t>
      </w:r>
      <w:r w:rsidRPr="00EF2FC9">
        <w:rPr>
          <w:rFonts w:ascii="Corbel" w:hAnsi="Corbel"/>
          <w:color w:val="000000"/>
          <w:shd w:val="clear" w:color="auto" w:fill="FFFFFF"/>
          <w:lang w:val="en-GB"/>
        </w:rPr>
        <w:t>.</w:t>
      </w:r>
      <w:r w:rsidRPr="00EF2FC9">
        <w:rPr>
          <w:rFonts w:ascii="Corbel" w:hAnsi="Corbel"/>
          <w:lang w:val="en-GB"/>
        </w:rPr>
        <w:t xml:space="preserve"> No research activities are carried out in these organisations that are prohibited in the EU. All activities will comply with the ethics provisions set out in the Grant Agreement, will uphold the highest ethical standards and will be applicable to international, EU and national law.  </w:t>
      </w:r>
    </w:p>
    <w:p w:rsidRPr="00EF2FC9" w:rsidR="002E76CD" w:rsidP="002E76CD" w:rsidRDefault="002E76CD" w14:paraId="27520816" w14:textId="77777777">
      <w:pPr>
        <w:spacing w:line="276" w:lineRule="auto"/>
        <w:jc w:val="both"/>
        <w:rPr>
          <w:rFonts w:ascii="Corbel" w:hAnsi="Corbel"/>
          <w:b/>
          <w:bCs/>
          <w:color w:val="000000" w:themeColor="text1"/>
          <w:shd w:val="clear" w:color="auto" w:fill="DEEAF6" w:themeFill="accent5" w:themeFillTint="33"/>
          <w:lang w:val="en-GB"/>
        </w:rPr>
      </w:pPr>
    </w:p>
    <w:p w:rsidRPr="00EF2FC9" w:rsidR="002E76CD" w:rsidP="002E76CD" w:rsidRDefault="002E76CD" w14:paraId="110CFB8D" w14:textId="043D0CDB">
      <w:pPr>
        <w:pStyle w:val="Heading3"/>
        <w:rPr>
          <w:lang w:val="en-GB"/>
        </w:rPr>
      </w:pPr>
      <w:bookmarkStart w:name="_Toc159669252" w:id="44"/>
      <w:r w:rsidRPr="00EF2FC9">
        <w:rPr>
          <w:shd w:val="clear" w:color="auto" w:fill="DEEAF6" w:themeFill="accent5" w:themeFillTint="33"/>
          <w:lang w:val="en-GB"/>
        </w:rPr>
        <w:t>Environment Health and Safety</w:t>
      </w:r>
      <w:bookmarkEnd w:id="44"/>
    </w:p>
    <w:p w:rsidRPr="00EF2FC9" w:rsidR="002E76CD" w:rsidP="002E76CD" w:rsidRDefault="002E76CD" w14:paraId="3A1B159B" w14:textId="77777777">
      <w:pPr>
        <w:pStyle w:val="NormalWeb"/>
        <w:spacing w:before="0" w:beforeAutospacing="0" w:after="0" w:afterAutospacing="0" w:line="276" w:lineRule="auto"/>
        <w:jc w:val="both"/>
        <w:rPr>
          <w:rFonts w:ascii="Corbel" w:hAnsi="Corbel"/>
          <w:lang w:val="en-GB"/>
        </w:rPr>
      </w:pPr>
      <w:r w:rsidRPr="00EF2FC9">
        <w:rPr>
          <w:rFonts w:ascii="Corbel" w:hAnsi="Corbel"/>
          <w:color w:val="202124"/>
          <w:lang w:val="en-GB"/>
        </w:rPr>
        <w:t>M</w:t>
      </w:r>
      <w:r w:rsidRPr="00EF2FC9">
        <w:rPr>
          <w:rFonts w:ascii="Corbel" w:hAnsi="Corbel"/>
          <w:color w:val="000000" w:themeColor="text1"/>
          <w:lang w:val="en-GB"/>
        </w:rPr>
        <w:t xml:space="preserve">i-Hy addresses nitrogen and carbon metabolism through the study of limited waste stream use and via genetically modified organisms. Consequently, there is a small risk that activities may adversely affect the environment through: </w:t>
      </w:r>
      <w:r w:rsidRPr="00EF2FC9">
        <w:rPr>
          <w:rFonts w:ascii="Corbel" w:hAnsi="Corbel"/>
          <w:color w:val="000000" w:themeColor="text1"/>
          <w:lang w:val="en-GB"/>
        </w:rPr>
        <w:t>i</w:t>
      </w:r>
      <w:r w:rsidRPr="00EF2FC9">
        <w:rPr>
          <w:rFonts w:ascii="Corbel" w:hAnsi="Corbel"/>
          <w:color w:val="000000" w:themeColor="text1"/>
          <w:lang w:val="en-GB"/>
        </w:rPr>
        <w:t xml:space="preserve">) the handling of </w:t>
      </w:r>
      <w:r w:rsidRPr="00EF2FC9">
        <w:rPr>
          <w:rFonts w:ascii="Corbel" w:hAnsi="Corbel"/>
          <w:color w:val="000000" w:themeColor="text1"/>
          <w:lang w:val="en-GB"/>
        </w:rPr>
        <w:t>wastestreams</w:t>
      </w:r>
      <w:r w:rsidRPr="00EF2FC9">
        <w:rPr>
          <w:rFonts w:ascii="Corbel" w:hAnsi="Corbel"/>
          <w:color w:val="000000" w:themeColor="text1"/>
          <w:lang w:val="en-GB"/>
        </w:rPr>
        <w:t xml:space="preserve"> with high nitrogen, phosphorous and carbon loads, which on build up in lakes, rivers, streams,</w:t>
      </w:r>
      <w:r w:rsidRPr="00EF2FC9">
        <w:rPr>
          <w:rStyle w:val="apple-converted-space"/>
          <w:rFonts w:ascii="Corbel" w:hAnsi="Corbel"/>
          <w:color w:val="000000" w:themeColor="text1"/>
          <w:lang w:val="en-GB"/>
        </w:rPr>
        <w:t> </w:t>
      </w:r>
      <w:r w:rsidRPr="00EF2FC9">
        <w:rPr>
          <w:rStyle w:val="Emphasis"/>
          <w:rFonts w:ascii="Corbel" w:hAnsi="Corbel"/>
          <w:color w:val="000000" w:themeColor="text1"/>
          <w:lang w:val="en-GB"/>
        </w:rPr>
        <w:t>and</w:t>
      </w:r>
      <w:r w:rsidRPr="00EF2FC9">
        <w:rPr>
          <w:rStyle w:val="apple-converted-space"/>
          <w:rFonts w:ascii="Corbel" w:hAnsi="Corbel"/>
          <w:color w:val="000000" w:themeColor="text1"/>
          <w:lang w:val="en-GB"/>
        </w:rPr>
        <w:t> </w:t>
      </w:r>
      <w:r w:rsidRPr="00EF2FC9">
        <w:rPr>
          <w:rFonts w:ascii="Corbel" w:hAnsi="Corbel"/>
          <w:color w:val="000000" w:themeColor="text1"/>
          <w:lang w:val="en-GB"/>
        </w:rPr>
        <w:t>coastal areas, result in serious environmental, economic,</w:t>
      </w:r>
      <w:r w:rsidRPr="00EF2FC9">
        <w:rPr>
          <w:rStyle w:val="apple-converted-space"/>
          <w:rFonts w:ascii="Corbel" w:hAnsi="Corbel"/>
          <w:color w:val="000000" w:themeColor="text1"/>
          <w:lang w:val="en-GB"/>
        </w:rPr>
        <w:t> </w:t>
      </w:r>
      <w:r w:rsidRPr="00EF2FC9">
        <w:rPr>
          <w:rStyle w:val="Emphasis"/>
          <w:rFonts w:ascii="Corbel" w:hAnsi="Corbel"/>
          <w:color w:val="000000" w:themeColor="text1"/>
          <w:lang w:val="en-GB"/>
        </w:rPr>
        <w:t>and health effects</w:t>
      </w:r>
      <w:r w:rsidRPr="00EF2FC9">
        <w:rPr>
          <w:rFonts w:ascii="Corbel" w:hAnsi="Corbel"/>
          <w:color w:val="000000" w:themeColor="text1"/>
          <w:lang w:val="en-GB"/>
        </w:rPr>
        <w:t xml:space="preserve">; and ii) </w:t>
      </w:r>
      <w:r w:rsidRPr="00EF2FC9">
        <w:rPr>
          <w:rFonts w:ascii="Corbel" w:hAnsi="Corbel"/>
          <w:color w:val="202124"/>
          <w:shd w:val="clear" w:color="auto" w:fill="FFFFFF"/>
          <w:lang w:val="en-GB"/>
        </w:rPr>
        <w:t>the use of synthetic biology with the risk of enhanced pathogenicity of workhorse organisms with the emergence of a new disease, pest or weed with adverse effects on species, communities, or ecosystems.</w:t>
      </w:r>
      <w:r w:rsidRPr="00EF2FC9">
        <w:rPr>
          <w:rFonts w:ascii="Corbel" w:hAnsi="Corbel"/>
          <w:color w:val="000000" w:themeColor="text1"/>
          <w:lang w:val="en-GB"/>
        </w:rPr>
        <w:t xml:space="preserve"> Additionally, the health and safety of all human participants is a priority in Mi-Hy whether participants are subjects, investigators, or uninvolved third parties. The Mi-Hy consortium therefore adopts the </w:t>
      </w:r>
      <w:r w:rsidRPr="00EF2FC9">
        <w:rPr>
          <w:rFonts w:ascii="Corbel" w:hAnsi="Corbel"/>
          <w:lang w:val="en-GB"/>
        </w:rPr>
        <w:t xml:space="preserve">precautionary principle upholding legislation on pollution control and health and security, working with strict laboratory protocols and practices when using residues from </w:t>
      </w:r>
      <w:r w:rsidRPr="00EF2FC9">
        <w:rPr>
          <w:rFonts w:ascii="Corbel" w:hAnsi="Corbel"/>
          <w:lang w:val="en-GB"/>
        </w:rPr>
        <w:t>wastestreams</w:t>
      </w:r>
      <w:r w:rsidRPr="00EF2FC9">
        <w:rPr>
          <w:rFonts w:ascii="Corbel" w:hAnsi="Corbel"/>
          <w:lang w:val="en-GB"/>
        </w:rPr>
        <w:t xml:space="preserve"> and modified organisms.</w:t>
      </w:r>
    </w:p>
    <w:p w:rsidRPr="00EF2FC9" w:rsidR="002E76CD" w:rsidP="002E76CD" w:rsidRDefault="002E76CD" w14:paraId="3C18BCCA" w14:textId="77777777">
      <w:pPr>
        <w:spacing w:line="276" w:lineRule="auto"/>
        <w:jc w:val="both"/>
        <w:rPr>
          <w:rFonts w:ascii="Corbel" w:hAnsi="Corbel"/>
          <w:color w:val="202124"/>
          <w:lang w:val="en-GB"/>
        </w:rPr>
      </w:pPr>
    </w:p>
    <w:p w:rsidRPr="00EF2FC9" w:rsidR="002E76CD" w:rsidP="002E76CD" w:rsidRDefault="002E76CD" w14:paraId="1C0F774A" w14:textId="3522F185">
      <w:pPr>
        <w:pStyle w:val="Heading3"/>
        <w:rPr>
          <w:lang w:val="en-GB"/>
        </w:rPr>
      </w:pPr>
      <w:bookmarkStart w:name="_Toc159669253" w:id="45"/>
      <w:r w:rsidRPr="00EF2FC9">
        <w:rPr>
          <w:shd w:val="clear" w:color="auto" w:fill="DEEAF6" w:themeFill="accent5" w:themeFillTint="33"/>
          <w:lang w:val="en-GB"/>
        </w:rPr>
        <w:t>Artificial Intelligence</w:t>
      </w:r>
      <w:bookmarkEnd w:id="45"/>
    </w:p>
    <w:p w:rsidRPr="00EF2FC9" w:rsidR="002E76CD" w:rsidP="5FE25513" w:rsidRDefault="002E76CD" w14:paraId="1860068F" w14:textId="77777777" w14:noSpellErr="1">
      <w:pPr>
        <w:pStyle w:val="NormalWeb"/>
        <w:shd w:val="clear" w:color="auto" w:fill="FFFFFF" w:themeFill="background1"/>
        <w:spacing w:before="0" w:beforeAutospacing="off" w:after="0" w:afterAutospacing="off" w:line="276" w:lineRule="auto"/>
        <w:jc w:val="both"/>
        <w:rPr>
          <w:rFonts w:ascii="Corbel" w:hAnsi="Corbel"/>
          <w:color w:val="000000" w:themeColor="text1" w:themeTint="FF" w:themeShade="FF"/>
          <w:lang w:val="en-GB"/>
          <w:rPrChange w:author="Veerle Van den Eynden" w:date="2024-03-07T11:27:28.6283459" w:id="2096356794">
            <w:rPr/>
          </w:rPrChange>
        </w:rPr>
        <w:pPrChange w:author="Veerle Van den Eynden" w:date="2024-03-07T11:27:28.6283459" w:id="1916253874">
          <w:pPr>
            <w:pStyle w:val="NormalWeb"/>
            <w:shd w:val="clear" w:color="auto" w:fill="FFFFFF"/>
            <w:jc w:val="both"/>
          </w:pPr>
        </w:pPrChange>
      </w:pPr>
      <w:r w:rsidRPr="00EF2FC9">
        <w:rPr>
          <w:rFonts w:ascii="Corbel" w:hAnsi="Corbel"/>
          <w:color w:val="000000" w:themeColor="text1"/>
          <w:lang w:val="en-GB"/>
        </w:rPr>
        <w:t>The 'artificial intelligence' indicated in this study (WP4, activities) is developed to study the behaviour of microbes and generate data for the digital twin, which helps integrate the microbial electronic components by making predictive evaluations of their electronic performance and compatibility with other microbial electronic elements.</w:t>
      </w:r>
      <w:r w:rsidRPr="00EF2FC9">
        <w:rPr>
          <w:rFonts w:ascii="Corbel" w:hAnsi="Corbel"/>
          <w:color w:val="000000" w:themeColor="text1"/>
          <w:lang w:val="en-GB"/>
        </w:rPr>
        <w:br/>
      </w:r>
      <w:r w:rsidRPr="00EF2FC9">
        <w:rPr>
          <w:rFonts w:ascii="Corbel" w:hAnsi="Corbel"/>
          <w:color w:val="000000" w:themeColor="text1"/>
          <w:lang w:val="en-GB"/>
        </w:rPr>
        <w:lastRenderedPageBreak/>
        <w:t>We have taken all possible precautions for unbiased AI, and in particular we are not using an AI that may be used to classify human behaviour. The data to train the AI will be derived from in vitro microbial experiments described in WP4. Understanding microbial behaviour for the digital twin through use of an AI *at system level* not only helps understand microbial behaviour but also to understand microbial intelligence and (importantly) enact on this with appropriate action. For example, using a network of MFCs as early warning devices for the detection of harmful substances into our environment, and having the hydraulic control valves connected to the action-selection/decision module, so that they can be accordingly turned OFF to stop the inflow of toxicants. Equally we could be utilising AI to respond to extreme pH or temperature changes, via feedback loops, and allowing tools in our system to combat the shift to any extreme.</w:t>
      </w:r>
    </w:p>
    <w:p w:rsidRPr="00EF2FC9" w:rsidR="002E76CD" w:rsidP="5FE25513" w:rsidRDefault="002E76CD" w14:paraId="36E86A06" w14:textId="77777777" w14:noSpellErr="1">
      <w:pPr>
        <w:pStyle w:val="NormalWeb"/>
        <w:shd w:val="clear" w:color="auto" w:fill="FFFFFF" w:themeFill="background1"/>
        <w:spacing w:before="0" w:beforeAutospacing="off" w:after="0" w:afterAutospacing="off" w:line="276" w:lineRule="auto"/>
        <w:jc w:val="both"/>
        <w:rPr>
          <w:rFonts w:ascii="Corbel" w:hAnsi="Corbel"/>
          <w:color w:val="000000" w:themeColor="text1" w:themeTint="FF" w:themeShade="FF"/>
          <w:lang w:val="en-GB"/>
          <w:rPrChange w:author="Veerle Van den Eynden" w:date="2024-03-07T11:27:28.6283459" w:id="1762144265">
            <w:rPr/>
          </w:rPrChange>
        </w:rPr>
        <w:pPrChange w:author="Veerle Van den Eynden" w:date="2024-03-07T11:27:28.6283459" w:id="603994109">
          <w:pPr>
            <w:pStyle w:val="NormalWeb"/>
            <w:shd w:val="clear" w:color="auto" w:fill="FFFFFF"/>
            <w:jc w:val="both"/>
          </w:pPr>
        </w:pPrChange>
      </w:pPr>
      <w:r w:rsidRPr="00EF2FC9">
        <w:rPr>
          <w:rFonts w:ascii="Corbel" w:hAnsi="Corbel"/>
          <w:color w:val="000000" w:themeColor="text1"/>
          <w:lang w:val="en-GB"/>
        </w:rPr>
        <w:t xml:space="preserve">Integration between data and microbes will be enabled by different modes of information (state variables, potentially in combination), new parameters (chemical, bio, cellular), metrics, optimised energy consumption, and information processing across a range of timescales, enable enough system control to direct decision-making and for monitoring the performance of organic electronics. The impact of these activities is for the compilation and development of the microbial components only and is not foreseen to have any negative impact on humans or the environment. Specifically, the AI proposed in the project is not used to analyse personal data or any data that stem in any way from human activities. It is also not used in any way to classify personal data or human activities. The data that is generated comes from both inorganic sensors and from microbial systems used as a sensor. The data is combined by the AI to steer high-level functions and actuators. As such, it is an advanced, system-level component used in a classical control theory approach. We therefore believe that the use of the proposed AI does not raise ethical concerns related to human rights and values. </w:t>
      </w:r>
    </w:p>
    <w:p w:rsidRPr="00EF2FC9" w:rsidR="002E76CD" w:rsidP="002E76CD" w:rsidRDefault="002E76CD" w14:paraId="0D384C5D" w14:textId="77777777">
      <w:pPr>
        <w:spacing w:line="276" w:lineRule="auto"/>
        <w:jc w:val="both"/>
        <w:rPr>
          <w:rFonts w:ascii="Corbel" w:hAnsi="Corbel"/>
          <w:b/>
          <w:bCs/>
          <w:color w:val="000000" w:themeColor="text1"/>
          <w:lang w:val="en-GB"/>
        </w:rPr>
      </w:pPr>
    </w:p>
    <w:p w:rsidRPr="00EF2FC9" w:rsidR="002E76CD" w:rsidP="002E76CD" w:rsidRDefault="002E76CD" w14:paraId="43D639A4" w14:textId="77777777">
      <w:pPr>
        <w:pStyle w:val="Heading2"/>
        <w:rPr>
          <w:lang w:val="en-GB"/>
        </w:rPr>
      </w:pPr>
      <w:bookmarkStart w:name="_Toc133495134" w:id="46"/>
      <w:bookmarkStart w:name="_Toc159669254" w:id="47"/>
      <w:r w:rsidRPr="00EF2FC9">
        <w:rPr>
          <w:lang w:val="en-GB"/>
        </w:rPr>
        <w:t>4.2 Compliance with Ethical Principles and Relevant Legislations</w:t>
      </w:r>
      <w:bookmarkEnd w:id="46"/>
      <w:bookmarkEnd w:id="47"/>
    </w:p>
    <w:p w:rsidRPr="00EF2FC9" w:rsidR="002E76CD" w:rsidP="002E76CD" w:rsidRDefault="002E76CD" w14:paraId="0C6E28B7" w14:textId="18984B7E">
      <w:pPr>
        <w:pStyle w:val="Heading3"/>
        <w:rPr>
          <w:lang w:val="en-GB"/>
        </w:rPr>
      </w:pPr>
      <w:bookmarkStart w:name="_Toc159669255" w:id="48"/>
      <w:r w:rsidRPr="00EF2FC9">
        <w:rPr>
          <w:shd w:val="clear" w:color="auto" w:fill="DEEAF6" w:themeFill="accent5" w:themeFillTint="33"/>
          <w:lang w:val="en-GB"/>
        </w:rPr>
        <w:t>Use of Urine in MFCs</w:t>
      </w:r>
      <w:bookmarkEnd w:id="48"/>
    </w:p>
    <w:p w:rsidRPr="00EF2FC9" w:rsidR="002E76CD" w:rsidP="5FE25513" w:rsidRDefault="002E76CD" w14:paraId="791CA9AD" w14:textId="4E889211">
      <w:pPr>
        <w:pStyle w:val="NormalWeb"/>
        <w:shd w:val="clear" w:color="auto" w:fill="FFFFFF" w:themeFill="background1"/>
        <w:spacing w:before="0" w:beforeAutospacing="off" w:after="0" w:afterAutospacing="off" w:line="276" w:lineRule="auto"/>
        <w:jc w:val="both"/>
        <w:rPr>
          <w:rFonts w:ascii="Corbel" w:hAnsi="Corbel"/>
          <w:lang w:val="en-GB"/>
          <w:rPrChange w:author="Veerle Van den Eynden" w:date="2024-03-07T11:27:28.6283459" w:id="1404068356">
            <w:rPr/>
          </w:rPrChange>
        </w:rPr>
        <w:pPrChange w:author="Veerle Van den Eynden" w:date="2024-03-07T11:27:28.6283459" w:id="1374178161">
          <w:pPr>
            <w:pStyle w:val="NormalWeb"/>
            <w:shd w:val="clear" w:color="auto" w:fill="FFFFFF"/>
            <w:jc w:val="both"/>
          </w:pPr>
        </w:pPrChange>
      </w:pPr>
      <w:r w:rsidRPr="00EF2FC9">
        <w:rPr>
          <w:rFonts w:ascii="Corbel" w:hAnsi="Corbel"/>
          <w:color w:val="000000" w:themeColor="text1"/>
          <w:lang w:val="en-GB"/>
        </w:rPr>
        <w:t xml:space="preserve">Following the Brexit referendum, the health and safety protocols developed for SOTON's MFCs will be updated to ensure compliance with all relevant EU regulations. </w:t>
      </w:r>
      <w:r w:rsidRPr="00EF2FC9">
        <w:rPr>
          <w:rFonts w:ascii="Corbel" w:hAnsi="Corbel"/>
          <w:lang w:val="en-GB"/>
        </w:rPr>
        <w:t>All activities will comply with the ethics provisions set out in the Grant Agreement, and notably adopt the</w:t>
      </w:r>
      <w:r w:rsidRPr="00EF2FC9">
        <w:rPr>
          <w:rFonts w:ascii="Corbel" w:hAnsi="Corbel"/>
          <w:color w:val="000000" w:themeColor="text1"/>
          <w:lang w:val="en-GB"/>
        </w:rPr>
        <w:t xml:space="preserve"> </w:t>
      </w:r>
      <w:r w:rsidRPr="00EF2FC9">
        <w:rPr>
          <w:rFonts w:ascii="Corbel" w:hAnsi="Corbel"/>
          <w:lang w:val="en-GB"/>
        </w:rPr>
        <w:t xml:space="preserve">highest ethical standards as well as the appropriate applicable international, EU and national law (in particular, EU Directive 2004/23 on standards for the donation, procurement, testing, processing, preservation, storage and distribution of human tissues and cells). </w:t>
      </w:r>
      <w:r w:rsidRPr="00EF2FC9">
        <w:rPr>
          <w:rFonts w:ascii="Corbel" w:hAnsi="Corbel"/>
          <w:color w:val="000000" w:themeColor="text1"/>
          <w:lang w:val="en-GB"/>
        </w:rPr>
        <w:t xml:space="preserve">In Mi-Hy a limited amount of urine will be used by SOTON, who will </w:t>
      </w:r>
      <w:r w:rsidRPr="00EF2FC9">
        <w:rPr>
          <w:rFonts w:ascii="Corbel" w:hAnsi="Corbel"/>
          <w:lang w:val="en-GB"/>
        </w:rPr>
        <w:t xml:space="preserve">keep track of the origin of the collected urine and obtain the necessary accreditation for collecting the urine, with free and fully informed consent of the donors. When a limited amount of urine is required to inoculate the MFC stack, this is safely taken from a local activated sludge tank in the secondary treatment stage of wastewater treatment plants. This means that the urine/wastewater has already been screened for pathogens and is therefore safe to use, always with caution complying with local </w:t>
      </w:r>
      <w:r w:rsidRPr="00EF2FC9">
        <w:rPr>
          <w:rFonts w:ascii="Corbel" w:hAnsi="Corbel"/>
          <w:lang w:val="en-GB"/>
        </w:rPr>
        <w:t>H</w:t>
      </w:r>
      <w:r w:rsidRPr="00EF2FC9" w:rsidR="00B469A4">
        <w:rPr>
          <w:rFonts w:ascii="Corbel" w:hAnsi="Corbel"/>
          <w:lang w:val="en-GB"/>
        </w:rPr>
        <w:t>and</w:t>
      </w:r>
      <w:r w:rsidRPr="00EF2FC9">
        <w:rPr>
          <w:rFonts w:ascii="Corbel" w:hAnsi="Corbel"/>
          <w:lang w:val="en-GB"/>
        </w:rPr>
        <w:t>S</w:t>
      </w:r>
      <w:r w:rsidRPr="00EF2FC9">
        <w:rPr>
          <w:rFonts w:ascii="Corbel" w:hAnsi="Corbel"/>
          <w:lang w:val="en-GB"/>
        </w:rPr>
        <w:t xml:space="preserve"> governance and wearing Personal Protective Equipment (PPE). The waste stream is like domestic toilet waste, so is always treated with appropriate care. </w:t>
      </w:r>
      <w:r w:rsidRPr="00EF2FC9">
        <w:rPr>
          <w:rFonts w:ascii="Corbel" w:hAnsi="Corbel"/>
          <w:lang w:val="en-GB"/>
        </w:rPr>
        <w:lastRenderedPageBreak/>
        <w:t xml:space="preserve">The sludge waste can be disposed down the normal drain or sluice, which connects directly to sewerage, and this should be done with copious amounts of water so that there is high dilution. Mixing the sludge waste with a disinfectant like </w:t>
      </w:r>
      <w:r w:rsidRPr="00EF2FC9">
        <w:rPr>
          <w:rFonts w:ascii="Corbel" w:hAnsi="Corbel"/>
          <w:lang w:val="en-GB"/>
        </w:rPr>
        <w:t>Virkon</w:t>
      </w:r>
      <w:r w:rsidRPr="00EF2FC9">
        <w:rPr>
          <w:rFonts w:ascii="Corbel" w:hAnsi="Corbel"/>
          <w:lang w:val="en-GB"/>
        </w:rPr>
        <w:t xml:space="preserve">® for 20 minutes (25g in 5L) and then pouring down the drain provides an additional level of biosecurity. Other than SOTON, all </w:t>
      </w:r>
      <w:r w:rsidRPr="00EF2FC9">
        <w:rPr>
          <w:rFonts w:ascii="Corbel" w:hAnsi="Corbel"/>
          <w:color w:val="000000" w:themeColor="text1"/>
          <w:lang w:val="en-GB"/>
        </w:rPr>
        <w:t>hydroponic cultivation chambers</w:t>
      </w:r>
      <w:r w:rsidRPr="00EF2FC9">
        <w:rPr>
          <w:rFonts w:ascii="Corbel" w:hAnsi="Corbel"/>
          <w:lang w:val="en-GB"/>
        </w:rPr>
        <w:t xml:space="preserve"> will use synthetic urine (rather than collected urine/wastewater) which contains tryptone (or peptone), yeast extract, NaCl and urea. </w:t>
      </w:r>
    </w:p>
    <w:p w:rsidRPr="00EF2FC9" w:rsidR="002E76CD" w:rsidP="5FE25513" w:rsidRDefault="002E76CD" w14:paraId="5BA650B3" w14:textId="77777777">
      <w:pPr>
        <w:pStyle w:val="NormalWeb"/>
        <w:shd w:val="clear" w:color="auto" w:fill="FFFFFF" w:themeFill="background1"/>
        <w:spacing w:before="0" w:beforeAutospacing="off" w:after="0" w:afterAutospacing="off" w:line="276" w:lineRule="auto"/>
        <w:jc w:val="both"/>
        <w:rPr>
          <w:rFonts w:ascii="Corbel" w:hAnsi="Corbel"/>
          <w:color w:val="000000" w:themeColor="text1" w:themeTint="FF" w:themeShade="FF"/>
          <w:lang w:val="en-GB"/>
          <w:rPrChange w:author="Veerle Van den Eynden" w:date="2024-03-07T11:27:28.6283459" w:id="1940710131">
            <w:rPr/>
          </w:rPrChange>
        </w:rPr>
        <w:pPrChange w:author="Veerle Van den Eynden" w:date="2024-03-07T11:27:28.6283459" w:id="1761232169">
          <w:pPr>
            <w:pStyle w:val="NormalWeb"/>
            <w:shd w:val="clear" w:color="auto" w:fill="FFFFFF"/>
            <w:jc w:val="both"/>
          </w:pPr>
        </w:pPrChange>
      </w:pPr>
    </w:p>
    <w:p w:rsidRPr="00EF2FC9" w:rsidR="002E76CD" w:rsidP="002E76CD" w:rsidRDefault="002E76CD" w14:paraId="1672D0CD" w14:textId="2594E1E3">
      <w:pPr>
        <w:pStyle w:val="Heading3"/>
        <w:rPr>
          <w:lang w:val="en-GB"/>
        </w:rPr>
      </w:pPr>
      <w:bookmarkStart w:name="_Toc159669256" w:id="49"/>
      <w:r w:rsidRPr="00EF2FC9">
        <w:rPr>
          <w:shd w:val="clear" w:color="auto" w:fill="DEEAF6" w:themeFill="accent5" w:themeFillTint="33"/>
          <w:lang w:val="en-GB"/>
        </w:rPr>
        <w:t>Non-EU countries</w:t>
      </w:r>
      <w:bookmarkEnd w:id="49"/>
    </w:p>
    <w:p w:rsidRPr="00EF2FC9" w:rsidR="002E76CD" w:rsidP="002E76CD" w:rsidRDefault="002E76CD" w14:paraId="4DC0FFEB" w14:textId="1A0A3A85">
      <w:pPr>
        <w:spacing w:line="276" w:lineRule="auto"/>
        <w:jc w:val="both"/>
        <w:rPr>
          <w:rFonts w:ascii="Corbel" w:hAnsi="Corbel"/>
          <w:lang w:val="en-GB"/>
        </w:rPr>
      </w:pPr>
      <w:r w:rsidRPr="00EF2FC9">
        <w:rPr>
          <w:rFonts w:ascii="Corbel" w:hAnsi="Corbel"/>
          <w:color w:val="000000" w:themeColor="text1"/>
          <w:lang w:val="en-GB"/>
        </w:rPr>
        <w:t>Both UWE and SOTON are UK based.</w:t>
      </w:r>
      <w:r w:rsidRPr="00EF2FC9">
        <w:rPr>
          <w:rFonts w:ascii="Corbel" w:hAnsi="Corbel"/>
          <w:lang w:val="en-GB"/>
        </w:rPr>
        <w:t xml:space="preserve"> Following Brexit on</w:t>
      </w:r>
      <w:r w:rsidRPr="00EF2FC9">
        <w:rPr>
          <w:rFonts w:ascii="Corbel" w:hAnsi="Corbel"/>
          <w:color w:val="202124"/>
          <w:shd w:val="clear" w:color="auto" w:fill="FFFFFF"/>
          <w:lang w:val="en-GB"/>
        </w:rPr>
        <w:t xml:space="preserve"> 1st January 2021,</w:t>
      </w:r>
      <w:r w:rsidRPr="00EF2FC9">
        <w:rPr>
          <w:rStyle w:val="apple-converted-space"/>
          <w:rFonts w:ascii="Corbel" w:hAnsi="Corbel"/>
          <w:color w:val="202124"/>
          <w:shd w:val="clear" w:color="auto" w:fill="FFFFFF"/>
          <w:lang w:val="en-GB"/>
        </w:rPr>
        <w:t> </w:t>
      </w:r>
      <w:r w:rsidRPr="00EF2FC9">
        <w:rPr>
          <w:rFonts w:ascii="Corbel" w:hAnsi="Corbel"/>
          <w:color w:val="040C28"/>
          <w:lang w:val="en-GB"/>
        </w:rPr>
        <w:t>parcels to Europe are subject to customs and duty fees</w:t>
      </w:r>
      <w:r w:rsidRPr="00EF2FC9">
        <w:rPr>
          <w:rFonts w:ascii="Corbel" w:hAnsi="Corbel"/>
          <w:color w:val="202124"/>
          <w:shd w:val="clear" w:color="auto" w:fill="FFFFFF"/>
          <w:lang w:val="en-GB"/>
        </w:rPr>
        <w:t>. This means that goods shipped between EU countries and the UK mainland must clear customs and require a commercial invoice and other export documentation. This will be considered in the planning, preparation, and completion of all MFC deliverables provided by SOTON to SONY, CSIC, KUL, BFC.</w:t>
      </w:r>
      <w:r w:rsidRPr="00EF2FC9">
        <w:rPr>
          <w:rFonts w:ascii="Corbel" w:hAnsi="Corbel"/>
          <w:lang w:val="en-GB"/>
        </w:rPr>
        <w:t xml:space="preserve"> Risks associated with regulatory divergence will be addressed by complying with the ethics provisions set out in the Grant Agreement, and notably: </w:t>
      </w:r>
      <w:r w:rsidRPr="00EF2FC9">
        <w:rPr>
          <w:rFonts w:ascii="Corbel" w:hAnsi="Corbel"/>
          <w:lang w:val="en-GB"/>
        </w:rPr>
        <w:t>i</w:t>
      </w:r>
      <w:r w:rsidRPr="00EF2FC9">
        <w:rPr>
          <w:rFonts w:ascii="Corbel" w:hAnsi="Corbel"/>
          <w:lang w:val="en-GB"/>
        </w:rPr>
        <w:t>) highest ethical standards; and ii) applicable international, EU and national law.</w:t>
      </w:r>
    </w:p>
    <w:p w:rsidRPr="00EF2FC9" w:rsidR="002E76CD" w:rsidP="002E76CD" w:rsidRDefault="002E76CD" w14:paraId="0026C419" w14:textId="77777777">
      <w:pPr>
        <w:spacing w:line="276" w:lineRule="auto"/>
        <w:jc w:val="both"/>
        <w:rPr>
          <w:rFonts w:ascii="Corbel" w:hAnsi="Corbel"/>
          <w:color w:val="000000" w:themeColor="text1"/>
          <w:lang w:val="en-GB"/>
        </w:rPr>
      </w:pPr>
    </w:p>
    <w:p w:rsidRPr="00EF2FC9" w:rsidR="002E76CD" w:rsidP="002E76CD" w:rsidRDefault="002E76CD" w14:paraId="6A3DB1DF" w14:textId="5BAA9562">
      <w:pPr>
        <w:pStyle w:val="Heading3"/>
        <w:rPr>
          <w:lang w:val="en-GB"/>
        </w:rPr>
      </w:pPr>
      <w:bookmarkStart w:name="_Toc159669257" w:id="50"/>
      <w:r w:rsidRPr="00EF2FC9">
        <w:rPr>
          <w:shd w:val="clear" w:color="auto" w:fill="DEEAF6" w:themeFill="accent5" w:themeFillTint="33"/>
          <w:lang w:val="en-GB"/>
        </w:rPr>
        <w:t>Environment Health and Safety</w:t>
      </w:r>
      <w:bookmarkEnd w:id="50"/>
    </w:p>
    <w:p w:rsidRPr="00EF2FC9" w:rsidR="002E76CD" w:rsidP="5FE25513" w:rsidRDefault="002E76CD" w14:paraId="5BDD9A18" w14:textId="699A08BE" w14:noSpellErr="1">
      <w:pPr>
        <w:shd w:val="clear" w:color="auto" w:fill="FFFFFF" w:themeFill="background1"/>
        <w:spacing w:line="276" w:lineRule="auto"/>
        <w:jc w:val="both"/>
        <w:rPr>
          <w:rFonts w:ascii="Corbel" w:hAnsi="Corbel"/>
          <w:color w:val="000000" w:themeColor="text1" w:themeTint="FF" w:themeShade="FF"/>
          <w:lang w:val="en-GB"/>
          <w:rPrChange w:author="Veerle Van den Eynden" w:date="2024-03-07T11:27:28.6283459" w:id="932990222">
            <w:rPr/>
          </w:rPrChange>
        </w:rPr>
        <w:pPrChange w:author="Veerle Van den Eynden" w:date="2024-03-07T11:27:28.6283459" w:id="1578864784">
          <w:pPr>
            <w:shd w:val="clear" w:color="auto" w:fill="FFFFFF"/>
            <w:jc w:val="both"/>
          </w:pPr>
        </w:pPrChange>
      </w:pPr>
      <w:r w:rsidRPr="00EF2FC9">
        <w:rPr>
          <w:rFonts w:ascii="Corbel" w:hAnsi="Corbel"/>
          <w:color w:val="000000" w:themeColor="text1"/>
          <w:lang w:val="en-GB"/>
        </w:rPr>
        <w:t xml:space="preserve">Mi-Hy adopts the highest ethical standards and safety procedures for the handling of all microorganisms. All hydroponics </w:t>
      </w:r>
      <w:r w:rsidRPr="00EF2FC9">
        <w:rPr>
          <w:rFonts w:ascii="Corbel" w:hAnsi="Corbel"/>
          <w:color w:val="000000" w:themeColor="text1"/>
          <w:shd w:val="clear" w:color="auto" w:fill="FFFFFF" w:themeFill="background1"/>
          <w:lang w:val="en-GB"/>
        </w:rPr>
        <w:t xml:space="preserve">experiments will be run in parallel in </w:t>
      </w:r>
      <w:r w:rsidRPr="00EF2FC9">
        <w:rPr>
          <w:rFonts w:ascii="Corbel" w:hAnsi="Corbel"/>
          <w:color w:val="000000" w:themeColor="text1"/>
          <w:lang w:val="en-GB"/>
        </w:rPr>
        <w:t xml:space="preserve">identical hydroponic cultivation chambers (each with 3 optimum performing species of plants, with one plant from each variety in a 15x15 cm tray, each with its own MFC stack </w:t>
      </w:r>
      <w:r w:rsidRPr="00EF2FC9" w:rsidR="00B469A4">
        <w:rPr>
          <w:rFonts w:ascii="Corbel" w:hAnsi="Corbel"/>
          <w:color w:val="000000" w:themeColor="text1"/>
          <w:lang w:val="en-GB"/>
        </w:rPr>
        <w:t>and</w:t>
      </w:r>
      <w:r w:rsidRPr="00EF2FC9">
        <w:rPr>
          <w:rFonts w:ascii="Corbel" w:hAnsi="Corbel"/>
          <w:color w:val="000000" w:themeColor="text1"/>
          <w:lang w:val="en-GB"/>
        </w:rPr>
        <w:t xml:space="preserve"> MEC) </w:t>
      </w:r>
      <w:r w:rsidRPr="00EF2FC9" w:rsidR="00B469A4">
        <w:rPr>
          <w:rFonts w:ascii="Corbel" w:hAnsi="Corbel"/>
          <w:color w:val="000000" w:themeColor="text1"/>
          <w:lang w:val="en-GB"/>
        </w:rPr>
        <w:t>and</w:t>
      </w:r>
      <w:r w:rsidRPr="00EF2FC9">
        <w:rPr>
          <w:rFonts w:ascii="Corbel" w:hAnsi="Corbel"/>
          <w:color w:val="000000" w:themeColor="text1"/>
          <w:lang w:val="en-GB"/>
        </w:rPr>
        <w:t xml:space="preserve"> hosted by each member of the consortium, with expert input from members of each team (CSIC, SOTON, UWE, SONY). </w:t>
      </w:r>
      <w:r w:rsidRPr="00EF2FC9">
        <w:rPr>
          <w:rFonts w:ascii="Corbel" w:hAnsi="Corbel"/>
          <w:color w:val="000000" w:themeColor="text1"/>
          <w:shd w:val="clear" w:color="auto" w:fill="FFFFFF" w:themeFill="background1"/>
          <w:lang w:val="en-GB"/>
        </w:rPr>
        <w:t xml:space="preserve">MFCs will be made </w:t>
      </w:r>
      <w:r w:rsidRPr="00EF2FC9" w:rsidR="00B469A4">
        <w:rPr>
          <w:rFonts w:ascii="Corbel" w:hAnsi="Corbel"/>
          <w:color w:val="000000" w:themeColor="text1"/>
          <w:shd w:val="clear" w:color="auto" w:fill="FFFFFF" w:themeFill="background1"/>
          <w:lang w:val="en-GB"/>
        </w:rPr>
        <w:t>and</w:t>
      </w:r>
      <w:r w:rsidRPr="00EF2FC9">
        <w:rPr>
          <w:rFonts w:ascii="Corbel" w:hAnsi="Corbel"/>
          <w:color w:val="000000" w:themeColor="text1"/>
          <w:shd w:val="clear" w:color="auto" w:fill="FFFFFF" w:themeFill="background1"/>
          <w:lang w:val="en-GB"/>
        </w:rPr>
        <w:t xml:space="preserve"> deployed by SOTON; hydroponics setup is overseen by UWE.</w:t>
      </w:r>
      <w:r w:rsidRPr="00EF2FC9">
        <w:rPr>
          <w:rFonts w:ascii="Corbel" w:hAnsi="Corbel"/>
          <w:color w:val="000000" w:themeColor="text1"/>
          <w:lang w:val="en-GB"/>
        </w:rPr>
        <w:t xml:space="preserve"> Work is done locally with different foci </w:t>
      </w:r>
      <w:r w:rsidRPr="00EF2FC9" w:rsidR="00B469A4">
        <w:rPr>
          <w:rFonts w:ascii="Corbel" w:hAnsi="Corbel"/>
          <w:color w:val="000000" w:themeColor="text1"/>
          <w:lang w:val="en-GB"/>
        </w:rPr>
        <w:t>and</w:t>
      </w:r>
      <w:r w:rsidRPr="00EF2FC9">
        <w:rPr>
          <w:rFonts w:ascii="Corbel" w:hAnsi="Corbel"/>
          <w:color w:val="000000" w:themeColor="text1"/>
          <w:lang w:val="en-GB"/>
        </w:rPr>
        <w:t xml:space="preserve"> results shared via a </w:t>
      </w:r>
      <w:r w:rsidRPr="5FE25513">
        <w:rPr>
          <w:rFonts w:ascii="Corbel" w:hAnsi="Corbel"/>
          <w:i w:val="1"/>
          <w:iCs w:val="1"/>
          <w:color w:val="000000" w:themeColor="text1"/>
          <w:lang w:val="en-GB"/>
        </w:rPr>
        <w:t xml:space="preserve">virtual laboratory platform </w:t>
      </w:r>
      <w:r w:rsidRPr="00EF2FC9">
        <w:rPr>
          <w:rFonts w:ascii="Corbel" w:hAnsi="Corbel"/>
          <w:color w:val="000000" w:themeColor="text1"/>
          <w:lang w:val="en-GB"/>
        </w:rPr>
        <w:t>that allows collaboration and sharing of results. Each cultivation chamber is fed with standardised amounts of carbon (atmospheric CO</w:t>
      </w:r>
      <w:r w:rsidRPr="00EF2FC9">
        <w:rPr>
          <w:rFonts w:ascii="Corbel" w:hAnsi="Corbel"/>
          <w:color w:val="000000" w:themeColor="text1"/>
          <w:vertAlign w:val="subscript"/>
          <w:lang w:val="en-GB"/>
        </w:rPr>
        <w:t>2</w:t>
      </w:r>
      <w:r w:rsidRPr="00EF2FC9">
        <w:rPr>
          <w:rFonts w:ascii="Corbel" w:hAnsi="Corbel"/>
          <w:color w:val="000000" w:themeColor="text1"/>
          <w:lang w:val="en-GB"/>
        </w:rPr>
        <w:t xml:space="preserve">) </w:t>
      </w:r>
      <w:r w:rsidRPr="00EF2FC9" w:rsidR="00B469A4">
        <w:rPr>
          <w:rFonts w:ascii="Corbel" w:hAnsi="Corbel"/>
          <w:color w:val="000000" w:themeColor="text1"/>
          <w:lang w:val="en-GB"/>
        </w:rPr>
        <w:t>and</w:t>
      </w:r>
      <w:r w:rsidRPr="00EF2FC9">
        <w:rPr>
          <w:rFonts w:ascii="Corbel" w:hAnsi="Corbel"/>
          <w:color w:val="000000" w:themeColor="text1"/>
          <w:lang w:val="en-GB"/>
        </w:rPr>
        <w:t xml:space="preserve"> N (“mock” wastewater formulated in a recipe with an average composition of different wastewater)</w:t>
      </w:r>
      <w:r w:rsidRPr="00EF2FC9">
        <w:rPr>
          <w:rFonts w:ascii="Corbel" w:hAnsi="Corbel"/>
          <w:color w:val="000000" w:themeColor="text1"/>
          <w:shd w:val="clear" w:color="auto" w:fill="FFFFFF"/>
          <w:lang w:val="en-GB"/>
        </w:rPr>
        <w:t>. Only SOTON will use minimum amounts of collected urine in the MFC stacks (</w:t>
      </w:r>
      <w:r w:rsidRPr="5FE25513">
        <w:rPr>
          <w:rFonts w:ascii="Corbel" w:hAnsi="Corbel"/>
          <w:i w:val="1"/>
          <w:iCs w:val="1"/>
          <w:color w:val="000000" w:themeColor="text1"/>
          <w:shd w:val="clear" w:color="auto" w:fill="FFFFFF"/>
          <w:lang w:val="en-GB"/>
        </w:rPr>
        <w:t>see Use of Urine in MFCs</w:t>
      </w:r>
      <w:r w:rsidRPr="00EF2FC9">
        <w:rPr>
          <w:rFonts w:ascii="Corbel" w:hAnsi="Corbel"/>
          <w:color w:val="000000" w:themeColor="text1"/>
          <w:shd w:val="clear" w:color="auto" w:fill="FFFFFF"/>
          <w:lang w:val="en-GB"/>
        </w:rPr>
        <w:t xml:space="preserve"> p23), whose </w:t>
      </w:r>
      <w:r w:rsidRPr="00EF2FC9">
        <w:rPr>
          <w:rFonts w:ascii="Corbel" w:hAnsi="Corbel"/>
          <w:color w:val="000000"/>
          <w:lang w:val="en-GB"/>
        </w:rPr>
        <w:t>new labs at the Future Towns Innovation Hub are containment level 2 because of the work carried out in the group in general.</w:t>
      </w:r>
      <w:r w:rsidRPr="00EF2FC9">
        <w:rPr>
          <w:rFonts w:ascii="Corbel" w:hAnsi="Corbel"/>
          <w:color w:val="000000" w:themeColor="text1"/>
          <w:shd w:val="clear" w:color="auto" w:fill="FFFFFF"/>
          <w:lang w:val="en-GB"/>
        </w:rPr>
        <w:t xml:space="preserve"> </w:t>
      </w:r>
      <w:r w:rsidRPr="00EF2FC9">
        <w:rPr>
          <w:rFonts w:ascii="Corbel" w:hAnsi="Corbel"/>
          <w:color w:val="000000" w:themeColor="text1"/>
          <w:lang w:val="en-GB"/>
        </w:rPr>
        <w:t xml:space="preserve">Modified organisms are mainly used by CSIC and </w:t>
      </w:r>
      <w:r w:rsidRPr="00EF2FC9">
        <w:rPr>
          <w:rFonts w:ascii="Corbel" w:hAnsi="Corbel"/>
          <w:color w:val="000000"/>
          <w:lang w:val="en-GB"/>
        </w:rPr>
        <w:t xml:space="preserve">are all BSL1. The CSIC ethics committee mandates the elimination of genetically modified microorganisms after use it to prevent their release into the environment. The Spanish legislation that regulates this are the Notifications A/ES/05/I-11 and A/ES/11/I-02 (resolutions of March 6, 2006, and July 1, 2011). UWE will be operating a station at BSL1, but also has the capability to operate at BSL2 and with GMOs if desirable for the project. Work at UWE will be covered by the UK Advisory Group on Dangerous Pathogens (UKAGDP) Regulations 2017. At UWE labs BSL1 and BSL2 organisms can be used under UKAGDP under the UWE Health </w:t>
      </w:r>
      <w:r w:rsidRPr="00EF2FC9" w:rsidR="00B469A4">
        <w:rPr>
          <w:rFonts w:ascii="Corbel" w:hAnsi="Corbel"/>
          <w:color w:val="000000"/>
          <w:lang w:val="en-GB"/>
        </w:rPr>
        <w:t>and</w:t>
      </w:r>
      <w:r w:rsidRPr="00EF2FC9">
        <w:rPr>
          <w:rFonts w:ascii="Corbel" w:hAnsi="Corbel"/>
          <w:color w:val="000000"/>
          <w:lang w:val="en-GB"/>
        </w:rPr>
        <w:t xml:space="preserve"> Safety Standard 21 'Work with Biological Agents'. For GMOs UWE is under the UK Health </w:t>
      </w:r>
      <w:r w:rsidRPr="00EF2FC9" w:rsidR="00B469A4">
        <w:rPr>
          <w:rFonts w:ascii="Corbel" w:hAnsi="Corbel"/>
          <w:color w:val="000000"/>
          <w:lang w:val="en-GB"/>
        </w:rPr>
        <w:t>and</w:t>
      </w:r>
      <w:r w:rsidRPr="00EF2FC9">
        <w:rPr>
          <w:rFonts w:ascii="Corbel" w:hAnsi="Corbel"/>
          <w:color w:val="000000"/>
          <w:lang w:val="en-GB"/>
        </w:rPr>
        <w:t xml:space="preserve"> Safety Executive GMO (contained use) Regulations using UWE Health </w:t>
      </w:r>
      <w:r w:rsidRPr="00EF2FC9" w:rsidR="00B469A4">
        <w:rPr>
          <w:rFonts w:ascii="Corbel" w:hAnsi="Corbel"/>
          <w:color w:val="000000"/>
          <w:lang w:val="en-GB"/>
        </w:rPr>
        <w:t>and</w:t>
      </w:r>
      <w:r w:rsidRPr="00EF2FC9">
        <w:rPr>
          <w:rFonts w:ascii="Corbel" w:hAnsi="Corbel"/>
          <w:color w:val="000000"/>
          <w:lang w:val="en-GB"/>
        </w:rPr>
        <w:t xml:space="preserve"> Safety Standard 22 'Work with GMOs' which prevents their release into the environment.  </w:t>
      </w:r>
    </w:p>
    <w:p w:rsidRPr="00EF2FC9" w:rsidR="002E76CD" w:rsidP="5FE25513" w:rsidRDefault="002E76CD" w14:paraId="5F6D6A07" w14:textId="77777777">
      <w:pPr>
        <w:pStyle w:val="NormalWeb"/>
        <w:shd w:val="clear" w:color="auto" w:fill="FFFFFF" w:themeFill="background1"/>
        <w:spacing w:before="0" w:beforeAutospacing="off" w:after="0" w:afterAutospacing="off" w:line="276" w:lineRule="auto"/>
        <w:jc w:val="both"/>
        <w:rPr>
          <w:rFonts w:ascii="Corbel" w:hAnsi="Corbel"/>
          <w:color w:val="000000" w:themeColor="text1" w:themeTint="FF" w:themeShade="FF"/>
          <w:lang w:val="en-GB"/>
          <w:rPrChange w:author="Veerle Van den Eynden" w:date="2024-03-07T11:27:28.6283459" w:id="1025803334">
            <w:rPr/>
          </w:rPrChange>
        </w:rPr>
        <w:pPrChange w:author="Veerle Van den Eynden" w:date="2024-03-07T11:27:28.6283459" w:id="418316158">
          <w:pPr>
            <w:pStyle w:val="NormalWeb"/>
            <w:shd w:val="clear" w:color="auto" w:fill="FFFFFF"/>
            <w:jc w:val="both"/>
          </w:pPr>
        </w:pPrChange>
      </w:pPr>
    </w:p>
    <w:p w:rsidRPr="00EF2FC9" w:rsidR="002E76CD" w:rsidP="002E76CD" w:rsidRDefault="002E76CD" w14:paraId="03896A2F" w14:textId="3A31BB3A">
      <w:pPr>
        <w:pStyle w:val="Heading3"/>
        <w:rPr>
          <w:lang w:val="en-GB"/>
        </w:rPr>
      </w:pPr>
      <w:bookmarkStart w:name="_Toc159669258" w:id="51"/>
      <w:r w:rsidRPr="00EF2FC9">
        <w:rPr>
          <w:bCs/>
          <w:shd w:val="clear" w:color="auto" w:fill="DEEAF6" w:themeFill="accent5" w:themeFillTint="33"/>
          <w:lang w:val="en-GB"/>
        </w:rPr>
        <w:lastRenderedPageBreak/>
        <w:t>Artificial</w:t>
      </w:r>
      <w:r w:rsidRPr="00EF2FC9">
        <w:rPr>
          <w:shd w:val="clear" w:color="auto" w:fill="DEEAF6" w:themeFill="accent5" w:themeFillTint="33"/>
          <w:lang w:val="en-GB"/>
        </w:rPr>
        <w:t xml:space="preserve"> Intelligence</w:t>
      </w:r>
      <w:bookmarkEnd w:id="51"/>
    </w:p>
    <w:p w:rsidRPr="00EF2FC9" w:rsidR="00AC4EA5" w:rsidP="002E76CD" w:rsidRDefault="002E76CD" w14:paraId="70C745C1" w14:textId="49BB462B">
      <w:pPr>
        <w:spacing w:line="276" w:lineRule="auto"/>
        <w:jc w:val="both"/>
        <w:rPr>
          <w:rFonts w:ascii="Corbel" w:hAnsi="Corbel"/>
          <w:lang w:val="en-GB" w:eastAsia="fr-FR"/>
        </w:rPr>
      </w:pPr>
      <w:r w:rsidRPr="00EF2FC9">
        <w:rPr>
          <w:rFonts w:ascii="Corbel" w:hAnsi="Corbel"/>
          <w:color w:val="000000" w:themeColor="text1"/>
          <w:lang w:val="en-GB"/>
        </w:rPr>
        <w:t>The development of the AI is therefore (according to our reasoning above) carried out according to the EU's "Ethics Guidelines for Trustworthy AI" 2019 in that it has three components, which will be met throughout the system's entire life cycle: (1) it is lawful, complying with all applicable laws and regulations (2) it is ethical, where ethical principles and values are adhered to and (3) it will be robust, both from a technical and social perspective.</w:t>
      </w:r>
      <w:r w:rsidRPr="00EF2FC9">
        <w:rPr>
          <w:rFonts w:ascii="Corbel" w:hAnsi="Corbel"/>
          <w:color w:val="000000" w:themeColor="text1"/>
          <w:lang w:val="en-GB"/>
        </w:rPr>
        <w:br/>
      </w:r>
      <w:r w:rsidRPr="00EF2FC9">
        <w:rPr>
          <w:rFonts w:ascii="Corbel" w:hAnsi="Corbel"/>
          <w:color w:val="000000" w:themeColor="text1"/>
          <w:lang w:val="en-GB"/>
        </w:rPr>
        <w:t>The Mi-Hy consortium will ensure that the development, deployment and use of AI systems meets the seven key requirements for Trustworthy AI: (1) human agency and oversight, (2) technical robustness and safety, (3) privacy and data governance, (4) transparency, (5) diversity, non-discrimination and fairness, (6) environmental and societal well-being and (7) accountability. The Mi-Fi consortium will consider technical and non-technical methods to ensure the implementation of those requirements.</w:t>
      </w:r>
    </w:p>
    <w:p w:rsidRPr="00EF2FC9" w:rsidR="00AC4EA5" w:rsidP="002E76CD" w:rsidRDefault="00AC4EA5" w14:paraId="54B40159" w14:textId="77777777">
      <w:pPr>
        <w:spacing w:line="276" w:lineRule="auto"/>
        <w:rPr>
          <w:rFonts w:ascii="Corbel" w:hAnsi="Corbel"/>
          <w:lang w:val="en-GB" w:eastAsia="fr-FR"/>
        </w:rPr>
      </w:pPr>
    </w:p>
    <w:p w:rsidRPr="00EF2FC9" w:rsidR="00DD3547" w:rsidP="002E76CD" w:rsidRDefault="00DD3547" w14:paraId="28FD5E03" w14:textId="1EFE8FFA">
      <w:pPr>
        <w:pStyle w:val="Subtitle"/>
        <w:spacing w:line="276" w:lineRule="auto"/>
        <w:rPr>
          <w:rFonts w:ascii="Corbel" w:hAnsi="Corbel"/>
          <w:sz w:val="24"/>
          <w:szCs w:val="24"/>
          <w:lang w:val="en-GB"/>
        </w:rPr>
      </w:pPr>
    </w:p>
    <w:sectPr w:rsidRPr="00EF2FC9" w:rsidR="00DD3547" w:rsidSect="0096261A">
      <w:sectPrChange w:author="Veerle Van den Eynden" w:date="2024-03-07T10:53:28.2174088" w:id="1237599051">
        <w:sectPr w:rsidRPr="00EF2FC9" w:rsidR="00DD3547" w:rsidSect="0096261A">
          <w:pgSz w:w="11900" w:h="16820"/>
          <w:pgMar w:top="1417" w:right="1417" w:bottom="1134" w:left="1417" w:header="709" w:footer="709" w:gutter="0"/>
          <w:cols w:space="708"/>
          <w:titlePg/>
          <w:docGrid w:linePitch="360"/>
        </w:sectPr>
      </w:sectPrChange>
      <w:pgSz w:w="11900" w:h="16820" w:orient="portrait"/>
      <w:pgMar w:top="1417" w:right="1417" w:bottom="1134" w:left="1417" w:header="709" w:footer="709" w:gutter="0"/>
      <w:cols w:space="708"/>
      <w:titlePg/>
      <w:docGrid w:linePitch="360"/>
    </w:sectPr>
  </w:body>
</w:document>
</file>

<file path=word/comments.xml><?xml version="1.0" encoding="utf-8"?>
<w:comments xmlns:w14="http://schemas.microsoft.com/office/word/2010/wordml" xmlns:w="http://schemas.openxmlformats.org/wordprocessingml/2006/main">
  <w:comment w:initials="VE" w:author="Veerle Van den Eynden" w:date="2024-07-03T10:53:20" w:id="479269625">
    <w:p w:rsidR="00DDF1AF" w:rsidRDefault="00DDF1AF" w14:paraId="205ADE04" w14:textId="2FB258A5">
      <w:pPr>
        <w:pStyle w:val="CommentText"/>
      </w:pPr>
      <w:r>
        <w:t>did you forget 'open data' at the end of the sentence? It would be useful to indicate in your list of datasets where you think that GDPR or confidentiality agreements would prevent open data.</w:t>
      </w:r>
      <w:r>
        <w:rPr>
          <w:rStyle w:val="CommentReference"/>
        </w:rPr>
        <w:annotationRef/>
      </w:r>
    </w:p>
  </w:comment>
  <w:comment w:initials="VE" w:author="Veerle Van den Eynden" w:date="2024-07-03T10:54:31" w:id="1330572765">
    <w:p w:rsidR="086E584F" w:rsidRDefault="086E584F" w14:paraId="77B17DA3" w14:textId="485CE89F">
      <w:pPr>
        <w:pStyle w:val="CommentText"/>
      </w:pPr>
      <w:r>
        <w:t>Wy limit this to open data only? Also data that can not be open due to eg confidentiality need to be managed as FAIR data.</w:t>
      </w:r>
      <w:r>
        <w:rPr>
          <w:rStyle w:val="CommentReference"/>
        </w:rPr>
        <w:annotationRef/>
      </w:r>
    </w:p>
  </w:comment>
  <w:comment w:initials="VE" w:author="Veerle Van den Eynden" w:date="2024-07-03T11:04:05" w:id="714072060">
    <w:p w:rsidR="0E2D4DE9" w:rsidRDefault="0E2D4DE9" w14:paraId="47EE2AB8" w14:textId="18507354">
      <w:pPr>
        <w:pStyle w:val="CommentText"/>
      </w:pPr>
      <w:r>
        <w:t>The EC would still expect these datasets to be deposited in a trusted data repository, with a DOI and metadata, and with then access restrictions. A repository like Zenodo or RDR can do this. Beware that in Horizon Europe, the expectation of the EC is for ALL research data to be deposited in trusted repositories.</w:t>
      </w:r>
      <w:r>
        <w:rPr>
          <w:rStyle w:val="CommentReference"/>
        </w:rPr>
        <w:annotationRef/>
      </w:r>
    </w:p>
  </w:comment>
  <w:comment w:initials="VE" w:author="Veerle Van den Eynden" w:date="2024-07-03T11:08:28" w:id="1354182115">
    <w:p w:rsidR="7FE35200" w:rsidRDefault="7FE35200" w14:paraId="15CE6795" w14:textId="7F142855">
      <w:pPr>
        <w:pStyle w:val="CommentText"/>
      </w:pPr>
      <w:r>
        <w:t>OK, I see now that for GDPR you have this in Table 7. But not for confidentiality agreements</w:t>
      </w:r>
      <w:r>
        <w:rPr>
          <w:rStyle w:val="CommentReference"/>
        </w:rPr>
        <w:annotationRef/>
      </w:r>
    </w:p>
  </w:comment>
  <w:comment w:initials="VE" w:author="Veerle Van den Eynden" w:date="2024-07-03T11:24:16" w:id="2033524319">
    <w:p w:rsidR="7E42A796" w:rsidRDefault="7E42A796" w14:paraId="468322E1" w14:textId="3645CE4A">
      <w:pPr>
        <w:pStyle w:val="CommentText"/>
      </w:pPr>
      <w:r>
        <w:t>is there a systematic way to preregister protocols &amp; methodology for the research, eg by using OSF (Open Science Framework)?</w:t>
      </w:r>
      <w:r>
        <w:rPr>
          <w:rStyle w:val="CommentReference"/>
        </w:rPr>
        <w:annotationRef/>
      </w:r>
    </w:p>
  </w:comment>
  <w:comment w:initials="VE" w:author="Veerle Van den Eynden" w:date="2024-07-03T11:27:22" w:id="601800996">
    <w:p w:rsidR="5FE25513" w:rsidRDefault="5FE25513" w14:paraId="04F5239D" w14:textId="19900CF3">
      <w:pPr>
        <w:pStyle w:val="CommentText"/>
      </w:pPr>
      <w:r>
        <w:t>protocols / methodology are critical documentation of datasets too, especially to facilitate future reuse. Will those be published in a systematic way so they can be linked to datasets?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05ADE04"/>
  <w15:commentEx w15:done="0" w15:paraId="77B17DA3"/>
  <w15:commentEx w15:done="0" w15:paraId="47EE2AB8"/>
  <w15:commentEx w15:done="0" w15:paraId="15CE6795" w15:paraIdParent="205ADE04"/>
  <w15:commentEx w15:done="0" w15:paraId="468322E1"/>
  <w15:commentEx w15:done="0" w15:paraId="04F5239D"/>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261A" w:rsidP="00270A67" w:rsidRDefault="0096261A" w14:paraId="58166C47" w14:textId="77777777">
      <w:r>
        <w:separator/>
      </w:r>
    </w:p>
  </w:endnote>
  <w:endnote w:type="continuationSeparator" w:id="0">
    <w:p w:rsidR="0096261A" w:rsidP="00270A67" w:rsidRDefault="0096261A" w14:paraId="39AC57DF" w14:textId="77777777">
      <w:r>
        <w:continuationSeparator/>
      </w:r>
    </w:p>
  </w:endnote>
  <w:endnote w:type="continuationNotice" w:id="1">
    <w:p w:rsidR="0096261A" w:rsidRDefault="0096261A" w14:paraId="44385B8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quel Sans Medium">
    <w:altName w:val="Calibri"/>
    <w:panose1 w:val="020B0604020202020204"/>
    <w:charset w:val="4D"/>
    <w:family w:val="swiss"/>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Hiragino Sans W3">
    <w:panose1 w:val="020B0300000000000000"/>
    <w:charset w:val="80"/>
    <w:family w:val="swiss"/>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4554033"/>
      <w:docPartObj>
        <w:docPartGallery w:val="Page Numbers (Bottom of Page)"/>
        <w:docPartUnique/>
      </w:docPartObj>
    </w:sdtPr>
    <w:sdtContent>
      <w:p w:rsidR="00902836" w:rsidP="00DD3547" w:rsidRDefault="00902836" w14:paraId="05085ACF" w14:textId="3A4B0CAD">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02836" w:rsidP="00902836" w:rsidRDefault="00902836" w14:paraId="0993C565"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6018127"/>
      <w:docPartObj>
        <w:docPartGallery w:val="Page Numbers (Bottom of Page)"/>
        <w:docPartUnique/>
      </w:docPartObj>
    </w:sdtPr>
    <w:sdtContent>
      <w:p w:rsidR="00902836" w:rsidP="00DD3547" w:rsidRDefault="00902836" w14:paraId="4F694867" w14:textId="06BA80AD">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02836" w:rsidP="00902836" w:rsidRDefault="00902836" w14:paraId="0674F1B4"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261A" w:rsidP="00270A67" w:rsidRDefault="0096261A" w14:paraId="5B3220D1" w14:textId="77777777">
      <w:r>
        <w:separator/>
      </w:r>
    </w:p>
  </w:footnote>
  <w:footnote w:type="continuationSeparator" w:id="0">
    <w:p w:rsidR="0096261A" w:rsidP="00270A67" w:rsidRDefault="0096261A" w14:paraId="04F4AB7B" w14:textId="77777777">
      <w:r>
        <w:continuationSeparator/>
      </w:r>
    </w:p>
  </w:footnote>
  <w:footnote w:type="continuationNotice" w:id="1">
    <w:p w:rsidR="0096261A" w:rsidRDefault="0096261A" w14:paraId="31B5FD53" w14:textId="77777777"/>
  </w:footnote>
  <w:footnote w:id="2">
    <w:p w:rsidRPr="0000105E" w:rsidR="002D3452" w:rsidP="0000105E" w:rsidRDefault="002D3452" w14:paraId="3149F5FD" w14:textId="53F628A4">
      <w:pPr>
        <w:pStyle w:val="FootnoteText"/>
        <w:jc w:val="both"/>
        <w:rPr>
          <w:rFonts w:ascii="Corbel" w:hAnsi="Corbel"/>
          <w:sz w:val="18"/>
          <w:szCs w:val="18"/>
        </w:rPr>
      </w:pPr>
      <w:r w:rsidRPr="0000105E">
        <w:rPr>
          <w:rStyle w:val="FootnoteReference"/>
          <w:rFonts w:ascii="Corbel" w:hAnsi="Corbel"/>
          <w:color w:val="000000" w:themeColor="text1"/>
          <w:sz w:val="18"/>
          <w:szCs w:val="18"/>
        </w:rPr>
        <w:footnoteRef/>
      </w:r>
      <w:r w:rsidRPr="0000105E">
        <w:rPr>
          <w:rFonts w:ascii="Corbel" w:hAnsi="Corbel"/>
          <w:color w:val="000000" w:themeColor="text1"/>
          <w:sz w:val="18"/>
          <w:szCs w:val="18"/>
        </w:rPr>
        <w:t xml:space="preserve"> </w:t>
      </w:r>
      <w:r w:rsidRPr="0000105E">
        <w:rPr>
          <w:rFonts w:ascii="Corbel" w:hAnsi="Corbel"/>
          <w:color w:val="000000" w:themeColor="text1"/>
          <w:sz w:val="18"/>
          <w:szCs w:val="18"/>
        </w:rPr>
        <w:t>Mark D. Wilkinson; </w:t>
      </w:r>
      <w:hyperlink w:tooltip="Michel Dumontier" w:history="1" r:id="rId1">
        <w:r w:rsidRPr="0000105E">
          <w:rPr>
            <w:rStyle w:val="Hyperlink"/>
            <w:rFonts w:ascii="Corbel" w:hAnsi="Corbel"/>
            <w:color w:val="000000" w:themeColor="text1"/>
            <w:sz w:val="18"/>
            <w:szCs w:val="18"/>
            <w:u w:val="none"/>
          </w:rPr>
          <w:t>Michel Dumontier</w:t>
        </w:r>
      </w:hyperlink>
      <w:r w:rsidRPr="0000105E">
        <w:rPr>
          <w:rFonts w:ascii="Corbel" w:hAnsi="Corbel"/>
          <w:color w:val="000000" w:themeColor="text1"/>
          <w:sz w:val="18"/>
          <w:szCs w:val="18"/>
        </w:rPr>
        <w:t xml:space="preserve">; </w:t>
      </w:r>
      <w:proofErr w:type="spellStart"/>
      <w:r w:rsidRPr="0000105E">
        <w:rPr>
          <w:rFonts w:ascii="Corbel" w:hAnsi="Corbel"/>
          <w:color w:val="000000" w:themeColor="text1"/>
          <w:sz w:val="18"/>
          <w:szCs w:val="18"/>
        </w:rPr>
        <w:t>IJsbrand</w:t>
      </w:r>
      <w:proofErr w:type="spellEnd"/>
      <w:r w:rsidRPr="0000105E">
        <w:rPr>
          <w:rFonts w:ascii="Corbel" w:hAnsi="Corbel"/>
          <w:color w:val="000000" w:themeColor="text1"/>
          <w:sz w:val="18"/>
          <w:szCs w:val="18"/>
        </w:rPr>
        <w:t xml:space="preserve"> Jan </w:t>
      </w:r>
      <w:proofErr w:type="spellStart"/>
      <w:r w:rsidRPr="0000105E">
        <w:rPr>
          <w:rFonts w:ascii="Corbel" w:hAnsi="Corbel"/>
          <w:color w:val="000000" w:themeColor="text1"/>
          <w:sz w:val="18"/>
          <w:szCs w:val="18"/>
        </w:rPr>
        <w:t>Aalbersberg</w:t>
      </w:r>
      <w:proofErr w:type="spellEnd"/>
      <w:r w:rsidRPr="0000105E">
        <w:rPr>
          <w:rFonts w:ascii="Corbel" w:hAnsi="Corbel"/>
          <w:color w:val="000000" w:themeColor="text1"/>
          <w:sz w:val="18"/>
          <w:szCs w:val="18"/>
        </w:rPr>
        <w:t>; et al. (15 March 2016). </w:t>
      </w:r>
      <w:hyperlink w:history="1" r:id="rId2">
        <w:r w:rsidRPr="0000105E">
          <w:rPr>
            <w:rStyle w:val="Hyperlink"/>
            <w:rFonts w:ascii="Corbel" w:hAnsi="Corbel"/>
            <w:color w:val="000000" w:themeColor="text1"/>
            <w:sz w:val="18"/>
            <w:szCs w:val="18"/>
            <w:u w:val="none"/>
          </w:rPr>
          <w:t>"The FAIR Guiding Principles for scientific data management and stewardship"</w:t>
        </w:r>
      </w:hyperlink>
      <w:r w:rsidRPr="0000105E">
        <w:rPr>
          <w:rFonts w:ascii="Corbel" w:hAnsi="Corbel"/>
          <w:color w:val="000000" w:themeColor="text1"/>
          <w:sz w:val="18"/>
          <w:szCs w:val="18"/>
        </w:rPr>
        <w:t>. </w:t>
      </w:r>
      <w:hyperlink w:tooltip="Scientific Data (journal)" w:history="1" r:id="rId3">
        <w:r w:rsidRPr="0000105E">
          <w:rPr>
            <w:rStyle w:val="Hyperlink"/>
            <w:rFonts w:ascii="Corbel" w:hAnsi="Corbel"/>
            <w:color w:val="000000" w:themeColor="text1"/>
            <w:sz w:val="18"/>
            <w:szCs w:val="18"/>
            <w:u w:val="none"/>
          </w:rPr>
          <w:t>Scientific Data</w:t>
        </w:r>
      </w:hyperlink>
      <w:r w:rsidRPr="0000105E">
        <w:rPr>
          <w:rFonts w:ascii="Corbel" w:hAnsi="Corbel"/>
          <w:color w:val="000000" w:themeColor="text1"/>
          <w:sz w:val="18"/>
          <w:szCs w:val="18"/>
        </w:rPr>
        <w:t>. 3 (1): 160018. </w:t>
      </w:r>
      <w:hyperlink w:tooltip="Doi (identifier)" w:history="1" r:id="rId4">
        <w:r w:rsidRPr="0000105E">
          <w:rPr>
            <w:rStyle w:val="Hyperlink"/>
            <w:rFonts w:ascii="Corbel" w:hAnsi="Corbel"/>
            <w:color w:val="000000" w:themeColor="text1"/>
            <w:sz w:val="18"/>
            <w:szCs w:val="18"/>
            <w:u w:val="none"/>
          </w:rPr>
          <w:t>doi</w:t>
        </w:r>
      </w:hyperlink>
      <w:r w:rsidRPr="0000105E">
        <w:rPr>
          <w:rFonts w:ascii="Corbel" w:hAnsi="Corbel"/>
          <w:color w:val="000000" w:themeColor="text1"/>
          <w:sz w:val="18"/>
          <w:szCs w:val="18"/>
        </w:rPr>
        <w:t>:</w:t>
      </w:r>
      <w:hyperlink w:history="1" r:id="rId5">
        <w:r w:rsidRPr="0000105E">
          <w:rPr>
            <w:rStyle w:val="Hyperlink"/>
            <w:rFonts w:ascii="Corbel" w:hAnsi="Corbel"/>
            <w:color w:val="000000" w:themeColor="text1"/>
            <w:sz w:val="18"/>
            <w:szCs w:val="18"/>
            <w:u w:val="none"/>
          </w:rPr>
          <w:t>10.1038/SDATA.2016.18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E622BB" w:rsidR="00E622BB" w:rsidP="00270A67" w:rsidRDefault="00E622BB" w14:paraId="54131C71" w14:textId="5CA6265B">
    <w:pPr>
      <w:pStyle w:val="Header"/>
    </w:pPr>
    <w:r w:rsidRPr="00E622BB">
      <w:t>Mi-Hy</w:t>
    </w:r>
    <w:r w:rsidRPr="00E622BB">
      <w:tab/>
    </w:r>
    <w:r w:rsidR="00226E34">
      <w:rPr>
        <w:noProof/>
      </w:rPr>
      <w:drawing>
        <wp:inline distT="0" distB="0" distL="0" distR="0" wp14:anchorId="01479F38" wp14:editId="332AFA23">
          <wp:extent cx="642026" cy="295331"/>
          <wp:effectExtent l="0" t="0" r="5715" b="0"/>
          <wp:docPr id="8" name="Picture 8" descr="Ein Bild, das Symbol, Grafiken,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Symbol, Grafiken, Schrift, Logo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663161" cy="305053"/>
                  </a:xfrm>
                  <a:prstGeom prst="rect">
                    <a:avLst/>
                  </a:prstGeom>
                </pic:spPr>
              </pic:pic>
            </a:graphicData>
          </a:graphic>
        </wp:inline>
      </w:drawing>
    </w:r>
    <w:r w:rsidRPr="00E622BB">
      <w:tab/>
    </w:r>
    <w:r w:rsidRPr="00E622BB">
      <w:t xml:space="preserve">Deliverable </w:t>
    </w:r>
    <w:r w:rsidR="00955EED">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12D2"/>
    <w:multiLevelType w:val="hybridMultilevel"/>
    <w:tmpl w:val="F82C6994"/>
    <w:lvl w:ilvl="0" w:tplc="6F9C53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149FD"/>
    <w:multiLevelType w:val="hybridMultilevel"/>
    <w:tmpl w:val="079AE3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A702CF"/>
    <w:multiLevelType w:val="multilevel"/>
    <w:tmpl w:val="2842D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3A17C7"/>
    <w:multiLevelType w:val="multilevel"/>
    <w:tmpl w:val="34A04494"/>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09D3B36"/>
    <w:multiLevelType w:val="hybridMultilevel"/>
    <w:tmpl w:val="0528131A"/>
    <w:lvl w:ilvl="0" w:tplc="8CFE84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2453A6"/>
    <w:multiLevelType w:val="hybridMultilevel"/>
    <w:tmpl w:val="88640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4C07F4"/>
    <w:multiLevelType w:val="hybridMultilevel"/>
    <w:tmpl w:val="7A9E97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DF4494D"/>
    <w:multiLevelType w:val="multilevel"/>
    <w:tmpl w:val="AD50424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7411CDA"/>
    <w:multiLevelType w:val="multilevel"/>
    <w:tmpl w:val="05BE977A"/>
    <w:lvl w:ilvl="0">
      <w:start w:val="1"/>
      <w:numFmt w:val="decimal"/>
      <w:pStyle w:val="Title3OMNE"/>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6D797DBA"/>
    <w:multiLevelType w:val="hybridMultilevel"/>
    <w:tmpl w:val="32AE9BA6"/>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748201CA"/>
    <w:multiLevelType w:val="hybridMultilevel"/>
    <w:tmpl w:val="079AE3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6189086">
    <w:abstractNumId w:val="8"/>
  </w:num>
  <w:num w:numId="2" w16cid:durableId="174270094">
    <w:abstractNumId w:val="2"/>
  </w:num>
  <w:num w:numId="3" w16cid:durableId="1362826622">
    <w:abstractNumId w:val="5"/>
  </w:num>
  <w:num w:numId="4" w16cid:durableId="1728258418">
    <w:abstractNumId w:val="3"/>
  </w:num>
  <w:num w:numId="5" w16cid:durableId="1536890820">
    <w:abstractNumId w:val="9"/>
  </w:num>
  <w:num w:numId="6" w16cid:durableId="981882073">
    <w:abstractNumId w:val="7"/>
  </w:num>
  <w:num w:numId="7" w16cid:durableId="704985363">
    <w:abstractNumId w:val="1"/>
  </w:num>
  <w:num w:numId="8" w16cid:durableId="392778808">
    <w:abstractNumId w:val="10"/>
  </w:num>
  <w:num w:numId="9" w16cid:durableId="233204624">
    <w:abstractNumId w:val="0"/>
  </w:num>
  <w:num w:numId="10" w16cid:durableId="1186749460">
    <w:abstractNumId w:val="4"/>
  </w:num>
  <w:num w:numId="11" w16cid:durableId="1072315884">
    <w:abstractNumId w:val="6"/>
  </w:num>
</w:numbering>
</file>

<file path=word/people.xml><?xml version="1.0" encoding="utf-8"?>
<w15:people xmlns:mc="http://schemas.openxmlformats.org/markup-compatibility/2006" xmlns:w15="http://schemas.microsoft.com/office/word/2012/wordml" mc:Ignorable="w15">
  <w15:person w15:author="Veerle Van den Eynden">
    <w15:presenceInfo w15:providerId="AD" w15:userId="S-1-5-21-4060015860-3155939536-3220560164-822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trackRevisions/>
  <w:defaultTabStop w:val="708"/>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BB"/>
    <w:rsid w:val="0000105E"/>
    <w:rsid w:val="0000178A"/>
    <w:rsid w:val="00001B43"/>
    <w:rsid w:val="000029F9"/>
    <w:rsid w:val="00002A43"/>
    <w:rsid w:val="00005A86"/>
    <w:rsid w:val="0000798D"/>
    <w:rsid w:val="00010E9C"/>
    <w:rsid w:val="000115CC"/>
    <w:rsid w:val="0001600E"/>
    <w:rsid w:val="00017316"/>
    <w:rsid w:val="00022654"/>
    <w:rsid w:val="00023AE2"/>
    <w:rsid w:val="00027DF8"/>
    <w:rsid w:val="00033EC2"/>
    <w:rsid w:val="000349B7"/>
    <w:rsid w:val="00043A1F"/>
    <w:rsid w:val="000524B0"/>
    <w:rsid w:val="00055140"/>
    <w:rsid w:val="00061A17"/>
    <w:rsid w:val="00067904"/>
    <w:rsid w:val="00070EEE"/>
    <w:rsid w:val="00073CE2"/>
    <w:rsid w:val="00085E83"/>
    <w:rsid w:val="0008693A"/>
    <w:rsid w:val="00091083"/>
    <w:rsid w:val="00093A75"/>
    <w:rsid w:val="000940AA"/>
    <w:rsid w:val="00097645"/>
    <w:rsid w:val="00097E4C"/>
    <w:rsid w:val="000B6D64"/>
    <w:rsid w:val="000D770F"/>
    <w:rsid w:val="000E4853"/>
    <w:rsid w:val="000E7B07"/>
    <w:rsid w:val="000F2EEA"/>
    <w:rsid w:val="000F607F"/>
    <w:rsid w:val="0010370D"/>
    <w:rsid w:val="0010518D"/>
    <w:rsid w:val="00117592"/>
    <w:rsid w:val="00134535"/>
    <w:rsid w:val="0013624A"/>
    <w:rsid w:val="001478CB"/>
    <w:rsid w:val="00147DA9"/>
    <w:rsid w:val="00161726"/>
    <w:rsid w:val="00165AB8"/>
    <w:rsid w:val="001707B7"/>
    <w:rsid w:val="00170F86"/>
    <w:rsid w:val="001726D9"/>
    <w:rsid w:val="00176381"/>
    <w:rsid w:val="00182316"/>
    <w:rsid w:val="00193022"/>
    <w:rsid w:val="001A74C9"/>
    <w:rsid w:val="001B3D02"/>
    <w:rsid w:val="001C27BD"/>
    <w:rsid w:val="001C2850"/>
    <w:rsid w:val="001C49B3"/>
    <w:rsid w:val="001D7DB3"/>
    <w:rsid w:val="001E2917"/>
    <w:rsid w:val="001E6D28"/>
    <w:rsid w:val="001F0065"/>
    <w:rsid w:val="002002CB"/>
    <w:rsid w:val="00210603"/>
    <w:rsid w:val="00212A96"/>
    <w:rsid w:val="00215778"/>
    <w:rsid w:val="00217D14"/>
    <w:rsid w:val="00222FE3"/>
    <w:rsid w:val="00226AF2"/>
    <w:rsid w:val="00226E34"/>
    <w:rsid w:val="00230F32"/>
    <w:rsid w:val="0023153C"/>
    <w:rsid w:val="00233551"/>
    <w:rsid w:val="00234F32"/>
    <w:rsid w:val="00246125"/>
    <w:rsid w:val="00247C9F"/>
    <w:rsid w:val="00250C2E"/>
    <w:rsid w:val="0025521A"/>
    <w:rsid w:val="002562A1"/>
    <w:rsid w:val="002574AB"/>
    <w:rsid w:val="00257B4A"/>
    <w:rsid w:val="00263E68"/>
    <w:rsid w:val="00264557"/>
    <w:rsid w:val="0026734D"/>
    <w:rsid w:val="00270A67"/>
    <w:rsid w:val="002733E4"/>
    <w:rsid w:val="002746E7"/>
    <w:rsid w:val="002805CC"/>
    <w:rsid w:val="002817C5"/>
    <w:rsid w:val="00291542"/>
    <w:rsid w:val="0029433C"/>
    <w:rsid w:val="0029595D"/>
    <w:rsid w:val="00297E75"/>
    <w:rsid w:val="002A4A18"/>
    <w:rsid w:val="002A5B4D"/>
    <w:rsid w:val="002B57C1"/>
    <w:rsid w:val="002C65E5"/>
    <w:rsid w:val="002D3452"/>
    <w:rsid w:val="002E1FDF"/>
    <w:rsid w:val="002E2787"/>
    <w:rsid w:val="002E55C5"/>
    <w:rsid w:val="002E6589"/>
    <w:rsid w:val="002E751F"/>
    <w:rsid w:val="002E76CD"/>
    <w:rsid w:val="002E7AD6"/>
    <w:rsid w:val="00313BC9"/>
    <w:rsid w:val="00315B7D"/>
    <w:rsid w:val="00323BA3"/>
    <w:rsid w:val="003249D3"/>
    <w:rsid w:val="00327FD5"/>
    <w:rsid w:val="003320D4"/>
    <w:rsid w:val="00334BE7"/>
    <w:rsid w:val="00340AFC"/>
    <w:rsid w:val="0034315A"/>
    <w:rsid w:val="003515BF"/>
    <w:rsid w:val="003524DA"/>
    <w:rsid w:val="00353040"/>
    <w:rsid w:val="003645FC"/>
    <w:rsid w:val="00372E85"/>
    <w:rsid w:val="00376693"/>
    <w:rsid w:val="00387074"/>
    <w:rsid w:val="00387BCF"/>
    <w:rsid w:val="00390599"/>
    <w:rsid w:val="00393C6E"/>
    <w:rsid w:val="003A1587"/>
    <w:rsid w:val="003B1DC2"/>
    <w:rsid w:val="003B36B1"/>
    <w:rsid w:val="003B7200"/>
    <w:rsid w:val="003B768F"/>
    <w:rsid w:val="003C506D"/>
    <w:rsid w:val="003C6A01"/>
    <w:rsid w:val="003C6C45"/>
    <w:rsid w:val="003C728F"/>
    <w:rsid w:val="003C7B3A"/>
    <w:rsid w:val="003D46D8"/>
    <w:rsid w:val="003D5465"/>
    <w:rsid w:val="003E5D2E"/>
    <w:rsid w:val="003E710C"/>
    <w:rsid w:val="003E759F"/>
    <w:rsid w:val="003F0365"/>
    <w:rsid w:val="003F0C9D"/>
    <w:rsid w:val="003F340E"/>
    <w:rsid w:val="003F37A0"/>
    <w:rsid w:val="003F52A5"/>
    <w:rsid w:val="00406BC1"/>
    <w:rsid w:val="00413F2A"/>
    <w:rsid w:val="00416F2D"/>
    <w:rsid w:val="004173AF"/>
    <w:rsid w:val="004216B1"/>
    <w:rsid w:val="00422F9D"/>
    <w:rsid w:val="0043290F"/>
    <w:rsid w:val="00434846"/>
    <w:rsid w:val="00435177"/>
    <w:rsid w:val="004403CD"/>
    <w:rsid w:val="0046092F"/>
    <w:rsid w:val="0046318E"/>
    <w:rsid w:val="004636C1"/>
    <w:rsid w:val="00485E80"/>
    <w:rsid w:val="004A0BA4"/>
    <w:rsid w:val="004A187A"/>
    <w:rsid w:val="004A4F68"/>
    <w:rsid w:val="004A687A"/>
    <w:rsid w:val="004B131D"/>
    <w:rsid w:val="004C0587"/>
    <w:rsid w:val="004C08A5"/>
    <w:rsid w:val="004C575A"/>
    <w:rsid w:val="004D206E"/>
    <w:rsid w:val="004D45F6"/>
    <w:rsid w:val="004D471D"/>
    <w:rsid w:val="004D4E52"/>
    <w:rsid w:val="004D5540"/>
    <w:rsid w:val="004D5888"/>
    <w:rsid w:val="004D5907"/>
    <w:rsid w:val="004D5D00"/>
    <w:rsid w:val="004E5F81"/>
    <w:rsid w:val="004F0BC4"/>
    <w:rsid w:val="004F5396"/>
    <w:rsid w:val="004F77D8"/>
    <w:rsid w:val="00500778"/>
    <w:rsid w:val="00502B2D"/>
    <w:rsid w:val="0051594F"/>
    <w:rsid w:val="00524146"/>
    <w:rsid w:val="00526DD1"/>
    <w:rsid w:val="0053679C"/>
    <w:rsid w:val="00537976"/>
    <w:rsid w:val="00540869"/>
    <w:rsid w:val="00542B3F"/>
    <w:rsid w:val="00550E84"/>
    <w:rsid w:val="00551D99"/>
    <w:rsid w:val="00556E01"/>
    <w:rsid w:val="00556FE6"/>
    <w:rsid w:val="00564266"/>
    <w:rsid w:val="00574474"/>
    <w:rsid w:val="0057449A"/>
    <w:rsid w:val="005763AB"/>
    <w:rsid w:val="00577949"/>
    <w:rsid w:val="0058172C"/>
    <w:rsid w:val="005962C6"/>
    <w:rsid w:val="00596F46"/>
    <w:rsid w:val="005A7EF4"/>
    <w:rsid w:val="005B1457"/>
    <w:rsid w:val="005B58B9"/>
    <w:rsid w:val="005C2391"/>
    <w:rsid w:val="005C6319"/>
    <w:rsid w:val="005C639B"/>
    <w:rsid w:val="005D0A26"/>
    <w:rsid w:val="005D146C"/>
    <w:rsid w:val="005D625E"/>
    <w:rsid w:val="005D67AA"/>
    <w:rsid w:val="005D7CF1"/>
    <w:rsid w:val="005E3264"/>
    <w:rsid w:val="005E4031"/>
    <w:rsid w:val="005E6C44"/>
    <w:rsid w:val="005E7EC9"/>
    <w:rsid w:val="005F3035"/>
    <w:rsid w:val="005F460B"/>
    <w:rsid w:val="00607C7C"/>
    <w:rsid w:val="00617091"/>
    <w:rsid w:val="006173E2"/>
    <w:rsid w:val="00621A85"/>
    <w:rsid w:val="00621E8E"/>
    <w:rsid w:val="00627E86"/>
    <w:rsid w:val="0063551A"/>
    <w:rsid w:val="0063655E"/>
    <w:rsid w:val="00641A48"/>
    <w:rsid w:val="00643D79"/>
    <w:rsid w:val="00652366"/>
    <w:rsid w:val="00656A8B"/>
    <w:rsid w:val="0066118E"/>
    <w:rsid w:val="00681EA8"/>
    <w:rsid w:val="006844C6"/>
    <w:rsid w:val="00687DA5"/>
    <w:rsid w:val="0069484C"/>
    <w:rsid w:val="006A1246"/>
    <w:rsid w:val="006A6DA1"/>
    <w:rsid w:val="006B6D58"/>
    <w:rsid w:val="006C036E"/>
    <w:rsid w:val="006C09C1"/>
    <w:rsid w:val="006C1B8F"/>
    <w:rsid w:val="006C25E8"/>
    <w:rsid w:val="006D2907"/>
    <w:rsid w:val="006D4F0E"/>
    <w:rsid w:val="006D5143"/>
    <w:rsid w:val="006D5F97"/>
    <w:rsid w:val="006D710A"/>
    <w:rsid w:val="006E1109"/>
    <w:rsid w:val="006E258C"/>
    <w:rsid w:val="006F2FDC"/>
    <w:rsid w:val="006F4BDD"/>
    <w:rsid w:val="006F5530"/>
    <w:rsid w:val="006F6290"/>
    <w:rsid w:val="006F7A53"/>
    <w:rsid w:val="00700910"/>
    <w:rsid w:val="00702FC1"/>
    <w:rsid w:val="00711D21"/>
    <w:rsid w:val="007133D4"/>
    <w:rsid w:val="007175BD"/>
    <w:rsid w:val="00721C4F"/>
    <w:rsid w:val="0072790C"/>
    <w:rsid w:val="007316FD"/>
    <w:rsid w:val="00740BFB"/>
    <w:rsid w:val="00743C0A"/>
    <w:rsid w:val="00746F8A"/>
    <w:rsid w:val="007509D4"/>
    <w:rsid w:val="007547D4"/>
    <w:rsid w:val="00757254"/>
    <w:rsid w:val="00766638"/>
    <w:rsid w:val="00771C10"/>
    <w:rsid w:val="0078672B"/>
    <w:rsid w:val="007869C8"/>
    <w:rsid w:val="007A12C8"/>
    <w:rsid w:val="007A36B5"/>
    <w:rsid w:val="007B3380"/>
    <w:rsid w:val="007C7DD6"/>
    <w:rsid w:val="007D2B17"/>
    <w:rsid w:val="007E7015"/>
    <w:rsid w:val="007F5EA0"/>
    <w:rsid w:val="007F62AF"/>
    <w:rsid w:val="00802752"/>
    <w:rsid w:val="00803B5F"/>
    <w:rsid w:val="00817FC6"/>
    <w:rsid w:val="008230AC"/>
    <w:rsid w:val="00823B2B"/>
    <w:rsid w:val="00825CE7"/>
    <w:rsid w:val="00832099"/>
    <w:rsid w:val="00833984"/>
    <w:rsid w:val="00835751"/>
    <w:rsid w:val="008365E6"/>
    <w:rsid w:val="00840A09"/>
    <w:rsid w:val="0084707D"/>
    <w:rsid w:val="008505F6"/>
    <w:rsid w:val="00852C78"/>
    <w:rsid w:val="008549C2"/>
    <w:rsid w:val="00854CB0"/>
    <w:rsid w:val="00854D45"/>
    <w:rsid w:val="00857773"/>
    <w:rsid w:val="00857D38"/>
    <w:rsid w:val="00864B9E"/>
    <w:rsid w:val="00876678"/>
    <w:rsid w:val="00883431"/>
    <w:rsid w:val="00892FF5"/>
    <w:rsid w:val="00893432"/>
    <w:rsid w:val="00893B37"/>
    <w:rsid w:val="00894EAD"/>
    <w:rsid w:val="008A74E8"/>
    <w:rsid w:val="008B253D"/>
    <w:rsid w:val="008C2145"/>
    <w:rsid w:val="008D298F"/>
    <w:rsid w:val="008D4A51"/>
    <w:rsid w:val="008E5871"/>
    <w:rsid w:val="008F19F9"/>
    <w:rsid w:val="008F621F"/>
    <w:rsid w:val="008F6FD3"/>
    <w:rsid w:val="00901AE8"/>
    <w:rsid w:val="00902836"/>
    <w:rsid w:val="009062E9"/>
    <w:rsid w:val="00923D86"/>
    <w:rsid w:val="009320FC"/>
    <w:rsid w:val="009345EE"/>
    <w:rsid w:val="009509AE"/>
    <w:rsid w:val="00951E98"/>
    <w:rsid w:val="00955EED"/>
    <w:rsid w:val="009576B2"/>
    <w:rsid w:val="009610CD"/>
    <w:rsid w:val="0096261A"/>
    <w:rsid w:val="00964052"/>
    <w:rsid w:val="00967894"/>
    <w:rsid w:val="00971214"/>
    <w:rsid w:val="00971DA2"/>
    <w:rsid w:val="00977F04"/>
    <w:rsid w:val="009807B6"/>
    <w:rsid w:val="00984346"/>
    <w:rsid w:val="00986E6C"/>
    <w:rsid w:val="00987AB4"/>
    <w:rsid w:val="00990B01"/>
    <w:rsid w:val="00991950"/>
    <w:rsid w:val="0099627E"/>
    <w:rsid w:val="009A22E2"/>
    <w:rsid w:val="009A337D"/>
    <w:rsid w:val="009C72DD"/>
    <w:rsid w:val="009C78A6"/>
    <w:rsid w:val="009D070A"/>
    <w:rsid w:val="009D0D3D"/>
    <w:rsid w:val="009D253B"/>
    <w:rsid w:val="009D2CC9"/>
    <w:rsid w:val="009D5E4C"/>
    <w:rsid w:val="009E15EB"/>
    <w:rsid w:val="009E433D"/>
    <w:rsid w:val="009E55DA"/>
    <w:rsid w:val="009F0081"/>
    <w:rsid w:val="009F53F1"/>
    <w:rsid w:val="00A01937"/>
    <w:rsid w:val="00A06851"/>
    <w:rsid w:val="00A07B88"/>
    <w:rsid w:val="00A1254A"/>
    <w:rsid w:val="00A13FED"/>
    <w:rsid w:val="00A16A1A"/>
    <w:rsid w:val="00A27A5C"/>
    <w:rsid w:val="00A36C14"/>
    <w:rsid w:val="00A41922"/>
    <w:rsid w:val="00A422C2"/>
    <w:rsid w:val="00A55287"/>
    <w:rsid w:val="00A57A20"/>
    <w:rsid w:val="00A57F95"/>
    <w:rsid w:val="00A6084D"/>
    <w:rsid w:val="00A645A8"/>
    <w:rsid w:val="00A7789A"/>
    <w:rsid w:val="00A9274E"/>
    <w:rsid w:val="00A9282B"/>
    <w:rsid w:val="00A92837"/>
    <w:rsid w:val="00A9640F"/>
    <w:rsid w:val="00A96A92"/>
    <w:rsid w:val="00A975F9"/>
    <w:rsid w:val="00A97ECD"/>
    <w:rsid w:val="00AA17BD"/>
    <w:rsid w:val="00AA1F63"/>
    <w:rsid w:val="00AB248F"/>
    <w:rsid w:val="00AB523C"/>
    <w:rsid w:val="00AB6067"/>
    <w:rsid w:val="00AB76D7"/>
    <w:rsid w:val="00AC0B08"/>
    <w:rsid w:val="00AC4EA5"/>
    <w:rsid w:val="00AD5C8D"/>
    <w:rsid w:val="00AE54C5"/>
    <w:rsid w:val="00AE67A1"/>
    <w:rsid w:val="00AF2F0A"/>
    <w:rsid w:val="00AF4654"/>
    <w:rsid w:val="00AF4D36"/>
    <w:rsid w:val="00AF58DC"/>
    <w:rsid w:val="00B004FE"/>
    <w:rsid w:val="00B011D6"/>
    <w:rsid w:val="00B0223A"/>
    <w:rsid w:val="00B110B1"/>
    <w:rsid w:val="00B11EBF"/>
    <w:rsid w:val="00B13311"/>
    <w:rsid w:val="00B1388F"/>
    <w:rsid w:val="00B21442"/>
    <w:rsid w:val="00B22F4B"/>
    <w:rsid w:val="00B30FFD"/>
    <w:rsid w:val="00B339CC"/>
    <w:rsid w:val="00B36898"/>
    <w:rsid w:val="00B4439C"/>
    <w:rsid w:val="00B469A4"/>
    <w:rsid w:val="00B501B2"/>
    <w:rsid w:val="00B55BC5"/>
    <w:rsid w:val="00B57793"/>
    <w:rsid w:val="00B64BC2"/>
    <w:rsid w:val="00B6775D"/>
    <w:rsid w:val="00B86DB4"/>
    <w:rsid w:val="00B936ED"/>
    <w:rsid w:val="00B967D6"/>
    <w:rsid w:val="00BA3D25"/>
    <w:rsid w:val="00BB0244"/>
    <w:rsid w:val="00BB05F6"/>
    <w:rsid w:val="00BB1EFC"/>
    <w:rsid w:val="00BB284F"/>
    <w:rsid w:val="00BB468A"/>
    <w:rsid w:val="00BB581D"/>
    <w:rsid w:val="00BC5D64"/>
    <w:rsid w:val="00BD01F7"/>
    <w:rsid w:val="00BD0A76"/>
    <w:rsid w:val="00BD167B"/>
    <w:rsid w:val="00BD2A3B"/>
    <w:rsid w:val="00BD3831"/>
    <w:rsid w:val="00BD4477"/>
    <w:rsid w:val="00BD6635"/>
    <w:rsid w:val="00BE1DF7"/>
    <w:rsid w:val="00BE6534"/>
    <w:rsid w:val="00C04E9E"/>
    <w:rsid w:val="00C15443"/>
    <w:rsid w:val="00C170E5"/>
    <w:rsid w:val="00C20B0F"/>
    <w:rsid w:val="00C30680"/>
    <w:rsid w:val="00C343AE"/>
    <w:rsid w:val="00C44E67"/>
    <w:rsid w:val="00C61169"/>
    <w:rsid w:val="00C66962"/>
    <w:rsid w:val="00C75BFB"/>
    <w:rsid w:val="00C80502"/>
    <w:rsid w:val="00C845BF"/>
    <w:rsid w:val="00C8651E"/>
    <w:rsid w:val="00C95692"/>
    <w:rsid w:val="00CA4839"/>
    <w:rsid w:val="00CA7D48"/>
    <w:rsid w:val="00CB21B4"/>
    <w:rsid w:val="00CB44B8"/>
    <w:rsid w:val="00CC3EE4"/>
    <w:rsid w:val="00CC43C7"/>
    <w:rsid w:val="00CD58B6"/>
    <w:rsid w:val="00CD6D85"/>
    <w:rsid w:val="00CE2862"/>
    <w:rsid w:val="00CE5020"/>
    <w:rsid w:val="00CE5E38"/>
    <w:rsid w:val="00CE7F51"/>
    <w:rsid w:val="00CF3295"/>
    <w:rsid w:val="00CF347B"/>
    <w:rsid w:val="00CF3819"/>
    <w:rsid w:val="00CF4E6F"/>
    <w:rsid w:val="00CF51BC"/>
    <w:rsid w:val="00CF7CAC"/>
    <w:rsid w:val="00D028F8"/>
    <w:rsid w:val="00D117F3"/>
    <w:rsid w:val="00D13882"/>
    <w:rsid w:val="00D17372"/>
    <w:rsid w:val="00D1761C"/>
    <w:rsid w:val="00D249C6"/>
    <w:rsid w:val="00D250F8"/>
    <w:rsid w:val="00D26773"/>
    <w:rsid w:val="00D267EF"/>
    <w:rsid w:val="00D32F0C"/>
    <w:rsid w:val="00D415BA"/>
    <w:rsid w:val="00D440F3"/>
    <w:rsid w:val="00D4540D"/>
    <w:rsid w:val="00D558CA"/>
    <w:rsid w:val="00D83B4B"/>
    <w:rsid w:val="00D857FF"/>
    <w:rsid w:val="00D86054"/>
    <w:rsid w:val="00D86CAD"/>
    <w:rsid w:val="00D87D76"/>
    <w:rsid w:val="00D91981"/>
    <w:rsid w:val="00D93A01"/>
    <w:rsid w:val="00D93DF2"/>
    <w:rsid w:val="00D96EC2"/>
    <w:rsid w:val="00DA4F87"/>
    <w:rsid w:val="00DB043E"/>
    <w:rsid w:val="00DB112E"/>
    <w:rsid w:val="00DC1BBA"/>
    <w:rsid w:val="00DC2C92"/>
    <w:rsid w:val="00DC5354"/>
    <w:rsid w:val="00DC758D"/>
    <w:rsid w:val="00DC79D5"/>
    <w:rsid w:val="00DD3547"/>
    <w:rsid w:val="00DD3701"/>
    <w:rsid w:val="00DD5B76"/>
    <w:rsid w:val="00DDF1AF"/>
    <w:rsid w:val="00DE353F"/>
    <w:rsid w:val="00DE71E6"/>
    <w:rsid w:val="00DF036C"/>
    <w:rsid w:val="00DF0762"/>
    <w:rsid w:val="00DF0ECF"/>
    <w:rsid w:val="00E00BD4"/>
    <w:rsid w:val="00E00F51"/>
    <w:rsid w:val="00E07A91"/>
    <w:rsid w:val="00E41245"/>
    <w:rsid w:val="00E44506"/>
    <w:rsid w:val="00E52CB6"/>
    <w:rsid w:val="00E52E04"/>
    <w:rsid w:val="00E5452B"/>
    <w:rsid w:val="00E618B8"/>
    <w:rsid w:val="00E622BB"/>
    <w:rsid w:val="00E66E2E"/>
    <w:rsid w:val="00E77CD9"/>
    <w:rsid w:val="00E80DEA"/>
    <w:rsid w:val="00EA1AAC"/>
    <w:rsid w:val="00EA30C4"/>
    <w:rsid w:val="00EA4ED8"/>
    <w:rsid w:val="00EA513D"/>
    <w:rsid w:val="00EB5EF6"/>
    <w:rsid w:val="00EB66A5"/>
    <w:rsid w:val="00EC4195"/>
    <w:rsid w:val="00EC4CDD"/>
    <w:rsid w:val="00ED081E"/>
    <w:rsid w:val="00ED0876"/>
    <w:rsid w:val="00ED21C1"/>
    <w:rsid w:val="00ED3148"/>
    <w:rsid w:val="00ED4B38"/>
    <w:rsid w:val="00EE0239"/>
    <w:rsid w:val="00EE26FD"/>
    <w:rsid w:val="00EE798A"/>
    <w:rsid w:val="00EF24C5"/>
    <w:rsid w:val="00EF2FC9"/>
    <w:rsid w:val="00EF2FE7"/>
    <w:rsid w:val="00EF425B"/>
    <w:rsid w:val="00F01CB4"/>
    <w:rsid w:val="00F02369"/>
    <w:rsid w:val="00F04847"/>
    <w:rsid w:val="00F0753E"/>
    <w:rsid w:val="00F22AD8"/>
    <w:rsid w:val="00F31B9C"/>
    <w:rsid w:val="00F31E4C"/>
    <w:rsid w:val="00F341DB"/>
    <w:rsid w:val="00F34840"/>
    <w:rsid w:val="00F411B8"/>
    <w:rsid w:val="00F423FB"/>
    <w:rsid w:val="00F47F5C"/>
    <w:rsid w:val="00F53D10"/>
    <w:rsid w:val="00F54A7A"/>
    <w:rsid w:val="00F60BF7"/>
    <w:rsid w:val="00F72992"/>
    <w:rsid w:val="00F74896"/>
    <w:rsid w:val="00F755FF"/>
    <w:rsid w:val="00F80124"/>
    <w:rsid w:val="00F80D70"/>
    <w:rsid w:val="00F8196F"/>
    <w:rsid w:val="00F879C8"/>
    <w:rsid w:val="00F9059F"/>
    <w:rsid w:val="00F91A15"/>
    <w:rsid w:val="00F94A5C"/>
    <w:rsid w:val="00FA367C"/>
    <w:rsid w:val="00FA6A02"/>
    <w:rsid w:val="00FB4EF7"/>
    <w:rsid w:val="00FC48E5"/>
    <w:rsid w:val="00FD5350"/>
    <w:rsid w:val="00FD61F0"/>
    <w:rsid w:val="00FE061E"/>
    <w:rsid w:val="00FE0F68"/>
    <w:rsid w:val="00FE5C21"/>
    <w:rsid w:val="00FE65AB"/>
    <w:rsid w:val="00FF21C6"/>
    <w:rsid w:val="00FF2FE2"/>
    <w:rsid w:val="086E584F"/>
    <w:rsid w:val="0E2D4DE9"/>
    <w:rsid w:val="0FDA51DA"/>
    <w:rsid w:val="1144F1BD"/>
    <w:rsid w:val="3163422F"/>
    <w:rsid w:val="502606E1"/>
    <w:rsid w:val="5EDDFC5E"/>
    <w:rsid w:val="5FE25513"/>
    <w:rsid w:val="66DDC686"/>
    <w:rsid w:val="69213FAE"/>
    <w:rsid w:val="6ABD100F"/>
    <w:rsid w:val="70976455"/>
    <w:rsid w:val="75E731D1"/>
    <w:rsid w:val="7B2175C3"/>
    <w:rsid w:val="7E42A796"/>
    <w:rsid w:val="7FE35200"/>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CB80"/>
  <w15:chartTrackingRefBased/>
  <w15:docId w15:val="{B1184363-5CEC-C348-8AA1-33A738B415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5EED"/>
    <w:rPr>
      <w:rFonts w:cstheme="minorHAnsi"/>
      <w:lang w:val="en-US"/>
    </w:rPr>
  </w:style>
  <w:style w:type="paragraph" w:styleId="Heading1">
    <w:name w:val="heading 1"/>
    <w:basedOn w:val="Title1OMNE"/>
    <w:next w:val="Normal"/>
    <w:link w:val="Heading1Char"/>
    <w:uiPriority w:val="9"/>
    <w:qFormat/>
    <w:rsid w:val="00702FC1"/>
    <w:pPr>
      <w:outlineLvl w:val="0"/>
    </w:pPr>
  </w:style>
  <w:style w:type="paragraph" w:styleId="Heading2">
    <w:name w:val="heading 2"/>
    <w:basedOn w:val="Normal"/>
    <w:next w:val="Normal"/>
    <w:link w:val="Heading2Char"/>
    <w:uiPriority w:val="9"/>
    <w:unhideWhenUsed/>
    <w:qFormat/>
    <w:rsid w:val="00010E9C"/>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E9C"/>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3OMNE" w:customStyle="1">
    <w:name w:val="Title 3 OMNE"/>
    <w:basedOn w:val="Normal"/>
    <w:next w:val="Normal"/>
    <w:autoRedefine/>
    <w:qFormat/>
    <w:rsid w:val="004B131D"/>
    <w:pPr>
      <w:numPr>
        <w:numId w:val="1"/>
      </w:numPr>
      <w:spacing w:after="200" w:line="276" w:lineRule="auto"/>
      <w:contextualSpacing/>
    </w:pPr>
    <w:rPr>
      <w:rFonts w:ascii="Sequel Sans Medium" w:hAnsi="Sequel Sans Medium"/>
      <w:color w:val="44546A" w:themeColor="text2"/>
      <w:sz w:val="20"/>
      <w:lang w:val="it-IT"/>
    </w:rPr>
  </w:style>
  <w:style w:type="paragraph" w:styleId="Title1OMNE" w:customStyle="1">
    <w:name w:val="Title 1 OMNE"/>
    <w:basedOn w:val="Normal"/>
    <w:next w:val="Normal"/>
    <w:link w:val="Title1OMNEZchn"/>
    <w:autoRedefine/>
    <w:qFormat/>
    <w:rsid w:val="00577949"/>
    <w:rPr>
      <w:b/>
      <w:bCs/>
      <w:color w:val="468962"/>
      <w:sz w:val="36"/>
      <w:szCs w:val="36"/>
    </w:rPr>
  </w:style>
  <w:style w:type="character" w:styleId="Title1OMNEZchn" w:customStyle="1">
    <w:name w:val="Title 1 OMNE Zchn"/>
    <w:basedOn w:val="DefaultParagraphFont"/>
    <w:link w:val="Title1OMNE"/>
    <w:rsid w:val="00577949"/>
    <w:rPr>
      <w:b/>
      <w:bCs/>
      <w:color w:val="468962"/>
      <w:sz w:val="36"/>
      <w:szCs w:val="36"/>
      <w:lang w:val="en-US"/>
    </w:rPr>
  </w:style>
  <w:style w:type="paragraph" w:styleId="Title3eFF" w:customStyle="1">
    <w:name w:val="Title 3 eFF"/>
    <w:basedOn w:val="Normal"/>
    <w:next w:val="Normal"/>
    <w:qFormat/>
    <w:rsid w:val="004B131D"/>
    <w:pPr>
      <w:spacing w:after="200" w:line="276" w:lineRule="auto"/>
      <w:ind w:left="1224" w:hanging="504"/>
      <w:contextualSpacing/>
    </w:pPr>
    <w:rPr>
      <w:b/>
      <w:color w:val="6E9C9D"/>
      <w:sz w:val="20"/>
      <w:lang w:val="it-IT"/>
    </w:rPr>
  </w:style>
  <w:style w:type="paragraph" w:styleId="Header">
    <w:name w:val="header"/>
    <w:basedOn w:val="Normal"/>
    <w:link w:val="HeaderChar"/>
    <w:uiPriority w:val="99"/>
    <w:unhideWhenUsed/>
    <w:rsid w:val="00E622BB"/>
    <w:pPr>
      <w:tabs>
        <w:tab w:val="center" w:pos="4536"/>
        <w:tab w:val="right" w:pos="9072"/>
      </w:tabs>
    </w:pPr>
  </w:style>
  <w:style w:type="character" w:styleId="HeaderChar" w:customStyle="1">
    <w:name w:val="Header Char"/>
    <w:basedOn w:val="DefaultParagraphFont"/>
    <w:link w:val="Header"/>
    <w:uiPriority w:val="99"/>
    <w:rsid w:val="00E622BB"/>
  </w:style>
  <w:style w:type="paragraph" w:styleId="Footer">
    <w:name w:val="footer"/>
    <w:basedOn w:val="Normal"/>
    <w:link w:val="FooterChar"/>
    <w:uiPriority w:val="99"/>
    <w:unhideWhenUsed/>
    <w:rsid w:val="00E622BB"/>
    <w:pPr>
      <w:tabs>
        <w:tab w:val="center" w:pos="4536"/>
        <w:tab w:val="right" w:pos="9072"/>
      </w:tabs>
    </w:pPr>
  </w:style>
  <w:style w:type="character" w:styleId="FooterChar" w:customStyle="1">
    <w:name w:val="Footer Char"/>
    <w:basedOn w:val="DefaultParagraphFont"/>
    <w:link w:val="Footer"/>
    <w:uiPriority w:val="99"/>
    <w:rsid w:val="00E622BB"/>
  </w:style>
  <w:style w:type="table" w:styleId="TableGrid">
    <w:name w:val="Table Grid"/>
    <w:basedOn w:val="TableNormal"/>
    <w:uiPriority w:val="39"/>
    <w:rsid w:val="00E622BB"/>
    <w:pPr>
      <w:autoSpaceDN w:val="0"/>
      <w:textAlignment w:val="baseline"/>
    </w:pPr>
    <w:rPr>
      <w:rFonts w:ascii="Calibri" w:hAnsi="Calibri" w:eastAsia="Calibri" w:cs="Times New Roman"/>
      <w:sz w:val="22"/>
      <w:szCs w:val="22"/>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B112E"/>
    <w:rPr>
      <w:color w:val="0563C1" w:themeColor="hyperlink"/>
      <w:u w:val="single"/>
    </w:rPr>
  </w:style>
  <w:style w:type="character" w:styleId="UnresolvedMention">
    <w:name w:val="Unresolved Mention"/>
    <w:basedOn w:val="DefaultParagraphFont"/>
    <w:uiPriority w:val="99"/>
    <w:semiHidden/>
    <w:unhideWhenUsed/>
    <w:rsid w:val="00DB112E"/>
    <w:rPr>
      <w:color w:val="605E5C"/>
      <w:shd w:val="clear" w:color="auto" w:fill="E1DFDD"/>
    </w:rPr>
  </w:style>
  <w:style w:type="paragraph" w:styleId="ListParagraph">
    <w:name w:val="List Paragraph"/>
    <w:basedOn w:val="Normal"/>
    <w:uiPriority w:val="34"/>
    <w:qFormat/>
    <w:rsid w:val="00270A67"/>
    <w:pPr>
      <w:ind w:left="720"/>
      <w:contextualSpacing/>
    </w:pPr>
  </w:style>
  <w:style w:type="paragraph" w:styleId="Subtitle">
    <w:name w:val="Subtitle"/>
    <w:basedOn w:val="Normal"/>
    <w:next w:val="Normal"/>
    <w:link w:val="SubtitleChar"/>
    <w:uiPriority w:val="11"/>
    <w:qFormat/>
    <w:rsid w:val="00270A67"/>
    <w:rPr>
      <w:b/>
      <w:bCs/>
      <w:i/>
      <w:iCs/>
      <w:sz w:val="20"/>
      <w:szCs w:val="20"/>
      <w:lang w:eastAsia="fr-FR"/>
    </w:rPr>
  </w:style>
  <w:style w:type="character" w:styleId="SubtitleChar" w:customStyle="1">
    <w:name w:val="Subtitle Char"/>
    <w:basedOn w:val="DefaultParagraphFont"/>
    <w:link w:val="Subtitle"/>
    <w:uiPriority w:val="11"/>
    <w:rsid w:val="00270A67"/>
    <w:rPr>
      <w:rFonts w:cstheme="minorHAnsi"/>
      <w:b/>
      <w:bCs/>
      <w:i/>
      <w:iCs/>
      <w:sz w:val="20"/>
      <w:szCs w:val="20"/>
      <w:lang w:val="en-US" w:eastAsia="fr-FR"/>
    </w:rPr>
  </w:style>
  <w:style w:type="character" w:styleId="PageNumber">
    <w:name w:val="page number"/>
    <w:basedOn w:val="DefaultParagraphFont"/>
    <w:uiPriority w:val="99"/>
    <w:semiHidden/>
    <w:unhideWhenUsed/>
    <w:rsid w:val="00902836"/>
  </w:style>
  <w:style w:type="paragraph" w:styleId="TOC1">
    <w:name w:val="toc 1"/>
    <w:basedOn w:val="Normal"/>
    <w:next w:val="Normal"/>
    <w:autoRedefine/>
    <w:uiPriority w:val="39"/>
    <w:unhideWhenUsed/>
    <w:rsid w:val="00702FC1"/>
    <w:pPr>
      <w:spacing w:before="120"/>
    </w:pPr>
    <w:rPr>
      <w:b/>
      <w:bCs/>
      <w:i/>
      <w:iCs/>
    </w:rPr>
  </w:style>
  <w:style w:type="paragraph" w:styleId="TOC2">
    <w:name w:val="toc 2"/>
    <w:basedOn w:val="Normal"/>
    <w:next w:val="Normal"/>
    <w:autoRedefine/>
    <w:uiPriority w:val="39"/>
    <w:unhideWhenUsed/>
    <w:rsid w:val="00702FC1"/>
    <w:pPr>
      <w:spacing w:before="120"/>
      <w:ind w:left="240"/>
    </w:pPr>
    <w:rPr>
      <w:b/>
      <w:bCs/>
      <w:sz w:val="22"/>
      <w:szCs w:val="22"/>
    </w:rPr>
  </w:style>
  <w:style w:type="paragraph" w:styleId="TOC3">
    <w:name w:val="toc 3"/>
    <w:basedOn w:val="Normal"/>
    <w:next w:val="Normal"/>
    <w:autoRedefine/>
    <w:uiPriority w:val="39"/>
    <w:unhideWhenUsed/>
    <w:rsid w:val="00702FC1"/>
    <w:pPr>
      <w:ind w:left="480"/>
    </w:pPr>
    <w:rPr>
      <w:sz w:val="20"/>
      <w:szCs w:val="20"/>
    </w:rPr>
  </w:style>
  <w:style w:type="paragraph" w:styleId="TOC4">
    <w:name w:val="toc 4"/>
    <w:basedOn w:val="Normal"/>
    <w:next w:val="Normal"/>
    <w:autoRedefine/>
    <w:uiPriority w:val="39"/>
    <w:unhideWhenUsed/>
    <w:rsid w:val="00702FC1"/>
    <w:pPr>
      <w:ind w:left="720"/>
    </w:pPr>
    <w:rPr>
      <w:sz w:val="20"/>
      <w:szCs w:val="20"/>
    </w:rPr>
  </w:style>
  <w:style w:type="paragraph" w:styleId="TOC5">
    <w:name w:val="toc 5"/>
    <w:basedOn w:val="Normal"/>
    <w:next w:val="Normal"/>
    <w:autoRedefine/>
    <w:uiPriority w:val="39"/>
    <w:unhideWhenUsed/>
    <w:rsid w:val="00702FC1"/>
    <w:pPr>
      <w:ind w:left="960"/>
    </w:pPr>
    <w:rPr>
      <w:sz w:val="20"/>
      <w:szCs w:val="20"/>
    </w:rPr>
  </w:style>
  <w:style w:type="paragraph" w:styleId="TOC6">
    <w:name w:val="toc 6"/>
    <w:basedOn w:val="Normal"/>
    <w:next w:val="Normal"/>
    <w:autoRedefine/>
    <w:uiPriority w:val="39"/>
    <w:unhideWhenUsed/>
    <w:rsid w:val="00702FC1"/>
    <w:pPr>
      <w:ind w:left="1200"/>
    </w:pPr>
    <w:rPr>
      <w:sz w:val="20"/>
      <w:szCs w:val="20"/>
    </w:rPr>
  </w:style>
  <w:style w:type="paragraph" w:styleId="TOC7">
    <w:name w:val="toc 7"/>
    <w:basedOn w:val="Normal"/>
    <w:next w:val="Normal"/>
    <w:autoRedefine/>
    <w:uiPriority w:val="39"/>
    <w:unhideWhenUsed/>
    <w:rsid w:val="00702FC1"/>
    <w:pPr>
      <w:ind w:left="1440"/>
    </w:pPr>
    <w:rPr>
      <w:sz w:val="20"/>
      <w:szCs w:val="20"/>
    </w:rPr>
  </w:style>
  <w:style w:type="paragraph" w:styleId="TOC8">
    <w:name w:val="toc 8"/>
    <w:basedOn w:val="Normal"/>
    <w:next w:val="Normal"/>
    <w:autoRedefine/>
    <w:uiPriority w:val="39"/>
    <w:unhideWhenUsed/>
    <w:rsid w:val="00702FC1"/>
    <w:pPr>
      <w:ind w:left="1680"/>
    </w:pPr>
    <w:rPr>
      <w:sz w:val="20"/>
      <w:szCs w:val="20"/>
    </w:rPr>
  </w:style>
  <w:style w:type="paragraph" w:styleId="TOC9">
    <w:name w:val="toc 9"/>
    <w:basedOn w:val="Normal"/>
    <w:next w:val="Normal"/>
    <w:autoRedefine/>
    <w:uiPriority w:val="39"/>
    <w:unhideWhenUsed/>
    <w:rsid w:val="00702FC1"/>
    <w:pPr>
      <w:ind w:left="1920"/>
    </w:pPr>
    <w:rPr>
      <w:sz w:val="20"/>
      <w:szCs w:val="20"/>
    </w:rPr>
  </w:style>
  <w:style w:type="character" w:styleId="Heading1Char" w:customStyle="1">
    <w:name w:val="Heading 1 Char"/>
    <w:basedOn w:val="DefaultParagraphFont"/>
    <w:link w:val="Heading1"/>
    <w:uiPriority w:val="9"/>
    <w:rsid w:val="00702FC1"/>
    <w:rPr>
      <w:rFonts w:cstheme="minorHAnsi"/>
      <w:b/>
      <w:bCs/>
      <w:color w:val="468962"/>
      <w:sz w:val="36"/>
      <w:szCs w:val="36"/>
      <w:lang w:val="en-US"/>
    </w:rPr>
  </w:style>
  <w:style w:type="paragraph" w:styleId="Revision">
    <w:name w:val="Revision"/>
    <w:hidden/>
    <w:uiPriority w:val="99"/>
    <w:semiHidden/>
    <w:rsid w:val="00FD61F0"/>
    <w:rPr>
      <w:rFonts w:cstheme="minorHAnsi"/>
      <w:lang w:val="en-US"/>
    </w:rPr>
  </w:style>
  <w:style w:type="character" w:styleId="FollowedHyperlink">
    <w:name w:val="FollowedHyperlink"/>
    <w:basedOn w:val="DefaultParagraphFont"/>
    <w:uiPriority w:val="99"/>
    <w:semiHidden/>
    <w:unhideWhenUsed/>
    <w:rsid w:val="004E5F81"/>
    <w:rPr>
      <w:color w:val="954F72" w:themeColor="followedHyperlink"/>
      <w:u w:val="single"/>
    </w:rPr>
  </w:style>
  <w:style w:type="character" w:styleId="CommentReference">
    <w:name w:val="annotation reference"/>
    <w:basedOn w:val="DefaultParagraphFont"/>
    <w:uiPriority w:val="99"/>
    <w:semiHidden/>
    <w:unhideWhenUsed/>
    <w:rsid w:val="00987AB4"/>
    <w:rPr>
      <w:sz w:val="16"/>
      <w:szCs w:val="16"/>
    </w:rPr>
  </w:style>
  <w:style w:type="paragraph" w:styleId="CommentText">
    <w:name w:val="annotation text"/>
    <w:basedOn w:val="Normal"/>
    <w:link w:val="CommentTextChar"/>
    <w:uiPriority w:val="99"/>
    <w:semiHidden/>
    <w:unhideWhenUsed/>
    <w:rsid w:val="00987AB4"/>
    <w:rPr>
      <w:sz w:val="20"/>
      <w:szCs w:val="20"/>
    </w:rPr>
  </w:style>
  <w:style w:type="character" w:styleId="CommentTextChar" w:customStyle="1">
    <w:name w:val="Comment Text Char"/>
    <w:basedOn w:val="DefaultParagraphFont"/>
    <w:link w:val="CommentText"/>
    <w:uiPriority w:val="99"/>
    <w:semiHidden/>
    <w:rsid w:val="00987AB4"/>
    <w:rPr>
      <w:rFonts w:cstheme="minorHAnsi"/>
      <w:sz w:val="20"/>
      <w:szCs w:val="20"/>
      <w:lang w:val="en-US"/>
    </w:rPr>
  </w:style>
  <w:style w:type="paragraph" w:styleId="CommentSubject">
    <w:name w:val="annotation subject"/>
    <w:basedOn w:val="CommentText"/>
    <w:next w:val="CommentText"/>
    <w:link w:val="CommentSubjectChar"/>
    <w:uiPriority w:val="99"/>
    <w:semiHidden/>
    <w:unhideWhenUsed/>
    <w:rsid w:val="00987AB4"/>
    <w:rPr>
      <w:b/>
      <w:bCs/>
    </w:rPr>
  </w:style>
  <w:style w:type="character" w:styleId="CommentSubjectChar" w:customStyle="1">
    <w:name w:val="Comment Subject Char"/>
    <w:basedOn w:val="CommentTextChar"/>
    <w:link w:val="CommentSubject"/>
    <w:uiPriority w:val="99"/>
    <w:semiHidden/>
    <w:rsid w:val="00987AB4"/>
    <w:rPr>
      <w:rFonts w:cstheme="minorHAnsi"/>
      <w:b/>
      <w:bCs/>
      <w:sz w:val="20"/>
      <w:szCs w:val="20"/>
      <w:lang w:val="en-US"/>
    </w:rPr>
  </w:style>
  <w:style w:type="character" w:styleId="apple-converted-space" w:customStyle="1">
    <w:name w:val="apple-converted-space"/>
    <w:basedOn w:val="DefaultParagraphFont"/>
    <w:rsid w:val="00070EEE"/>
  </w:style>
  <w:style w:type="character" w:styleId="Heading2Char" w:customStyle="1">
    <w:name w:val="Heading 2 Char"/>
    <w:basedOn w:val="DefaultParagraphFont"/>
    <w:link w:val="Heading2"/>
    <w:uiPriority w:val="9"/>
    <w:rsid w:val="00010E9C"/>
    <w:rPr>
      <w:rFonts w:asciiTheme="majorHAnsi" w:hAnsiTheme="majorHAnsi" w:eastAsiaTheme="majorEastAsia" w:cstheme="majorBidi"/>
      <w:color w:val="2F5496" w:themeColor="accent1" w:themeShade="BF"/>
      <w:sz w:val="26"/>
      <w:szCs w:val="26"/>
      <w:lang w:val="en-US"/>
    </w:rPr>
  </w:style>
  <w:style w:type="character" w:styleId="Heading3Char" w:customStyle="1">
    <w:name w:val="Heading 3 Char"/>
    <w:basedOn w:val="DefaultParagraphFont"/>
    <w:link w:val="Heading3"/>
    <w:uiPriority w:val="9"/>
    <w:rsid w:val="00010E9C"/>
    <w:rPr>
      <w:rFonts w:asciiTheme="majorHAnsi" w:hAnsiTheme="majorHAnsi" w:eastAsiaTheme="majorEastAsia" w:cstheme="majorBidi"/>
      <w:color w:val="1F3763" w:themeColor="accent1" w:themeShade="7F"/>
      <w:lang w:val="en-US"/>
    </w:rPr>
  </w:style>
  <w:style w:type="character" w:styleId="Emphasis">
    <w:name w:val="Emphasis"/>
    <w:basedOn w:val="DefaultParagraphFont"/>
    <w:uiPriority w:val="20"/>
    <w:qFormat/>
    <w:rsid w:val="00FF2FE2"/>
    <w:rPr>
      <w:i/>
      <w:iCs/>
    </w:rPr>
  </w:style>
  <w:style w:type="paragraph" w:styleId="NormalWeb">
    <w:name w:val="Normal (Web)"/>
    <w:basedOn w:val="Normal"/>
    <w:uiPriority w:val="99"/>
    <w:unhideWhenUsed/>
    <w:qFormat/>
    <w:rsid w:val="00923D86"/>
    <w:pPr>
      <w:spacing w:before="100" w:beforeAutospacing="1" w:after="100" w:afterAutospacing="1"/>
    </w:pPr>
    <w:rPr>
      <w:rFonts w:ascii="Times New Roman" w:hAnsi="Times New Roman" w:eastAsia="Times New Roman" w:cs="Times New Roman"/>
      <w:lang w:val="en-BE" w:eastAsia="en-GB"/>
    </w:rPr>
  </w:style>
  <w:style w:type="paragraph" w:styleId="FootnoteText">
    <w:name w:val="footnote text"/>
    <w:basedOn w:val="Normal"/>
    <w:link w:val="FootnoteTextChar"/>
    <w:uiPriority w:val="99"/>
    <w:semiHidden/>
    <w:unhideWhenUsed/>
    <w:rsid w:val="002D3452"/>
    <w:rPr>
      <w:sz w:val="20"/>
      <w:szCs w:val="20"/>
    </w:rPr>
  </w:style>
  <w:style w:type="character" w:styleId="FootnoteTextChar" w:customStyle="1">
    <w:name w:val="Footnote Text Char"/>
    <w:basedOn w:val="DefaultParagraphFont"/>
    <w:link w:val="FootnoteText"/>
    <w:uiPriority w:val="99"/>
    <w:semiHidden/>
    <w:rsid w:val="002D3452"/>
    <w:rPr>
      <w:rFonts w:cstheme="minorHAnsi"/>
      <w:sz w:val="20"/>
      <w:szCs w:val="20"/>
      <w:lang w:val="en-US"/>
    </w:rPr>
  </w:style>
  <w:style w:type="character" w:styleId="FootnoteReference">
    <w:name w:val="footnote reference"/>
    <w:basedOn w:val="DefaultParagraphFont"/>
    <w:uiPriority w:val="99"/>
    <w:semiHidden/>
    <w:unhideWhenUsed/>
    <w:rsid w:val="002D3452"/>
    <w:rPr>
      <w:vertAlign w:val="superscript"/>
    </w:rPr>
  </w:style>
  <w:style w:type="table" w:styleId="GridTable1Light-Accent6">
    <w:name w:val="Grid Table 1 Light Accent 6"/>
    <w:basedOn w:val="TableNormal"/>
    <w:uiPriority w:val="46"/>
    <w:rsid w:val="00C61169"/>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61169"/>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1">
    <w:name w:val="Grid Table 3 Accent 1"/>
    <w:basedOn w:val="TableNormal"/>
    <w:uiPriority w:val="48"/>
    <w:rsid w:val="00C61169"/>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2-Accent5">
    <w:name w:val="Grid Table 2 Accent 5"/>
    <w:basedOn w:val="TableNormal"/>
    <w:uiPriority w:val="47"/>
    <w:rsid w:val="00C61169"/>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C61169"/>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urfulAccent4">
    <w:name w:val="Grid Table 6 Colorful Accent 4"/>
    <w:basedOn w:val="TableNormal"/>
    <w:uiPriority w:val="51"/>
    <w:rsid w:val="00C61169"/>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EndnoteText">
    <w:name w:val="endnote text"/>
    <w:basedOn w:val="Normal"/>
    <w:link w:val="EndnoteTextChar"/>
    <w:uiPriority w:val="99"/>
    <w:unhideWhenUsed/>
    <w:rsid w:val="002574AB"/>
    <w:rPr>
      <w:rFonts w:ascii="Times New Roman" w:hAnsi="Times New Roman" w:eastAsia="Times New Roman" w:cs="Times New Roman"/>
      <w:sz w:val="20"/>
      <w:szCs w:val="20"/>
      <w:lang w:val="nl-BE" w:eastAsia="en-GB"/>
    </w:rPr>
  </w:style>
  <w:style w:type="character" w:styleId="EndnoteTextChar" w:customStyle="1">
    <w:name w:val="Endnote Text Char"/>
    <w:basedOn w:val="DefaultParagraphFont"/>
    <w:link w:val="EndnoteText"/>
    <w:uiPriority w:val="99"/>
    <w:rsid w:val="002574AB"/>
    <w:rPr>
      <w:rFonts w:ascii="Times New Roman" w:hAnsi="Times New Roman" w:eastAsia="Times New Roman" w:cs="Times New Roman"/>
      <w:sz w:val="20"/>
      <w:szCs w:val="20"/>
      <w:lang w:val="nl-BE" w:eastAsia="en-GB"/>
    </w:rPr>
  </w:style>
  <w:style w:type="character" w:styleId="EndnoteReference">
    <w:name w:val="endnote reference"/>
    <w:basedOn w:val="DefaultParagraphFont"/>
    <w:uiPriority w:val="99"/>
    <w:semiHidden/>
    <w:unhideWhenUsed/>
    <w:rsid w:val="002574AB"/>
    <w:rPr>
      <w:vertAlign w:val="superscript"/>
    </w:rPr>
  </w:style>
  <w:style w:type="character" w:styleId="hgkelc" w:customStyle="1">
    <w:name w:val="hgkelc"/>
    <w:basedOn w:val="DefaultParagraphFont"/>
    <w:rsid w:val="000524B0"/>
  </w:style>
  <w:style w:type="table" w:styleId="GridTable3-Accent6">
    <w:name w:val="Grid Table 3 Accent 6"/>
    <w:basedOn w:val="TableNormal"/>
    <w:uiPriority w:val="48"/>
    <w:rsid w:val="000524B0"/>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paragraph" w:styleId="p1" w:customStyle="1">
    <w:name w:val="p1"/>
    <w:basedOn w:val="Normal"/>
    <w:rsid w:val="00ED0876"/>
    <w:pPr>
      <w:spacing w:before="100" w:beforeAutospacing="1" w:after="100" w:afterAutospacing="1"/>
    </w:pPr>
    <w:rPr>
      <w:rFonts w:ascii="Times New Roman" w:hAnsi="Times New Roman" w:eastAsia="Times New Roman" w:cs="Times New Roman"/>
      <w:lang w:val="de-AT" w:eastAsia="en-GB"/>
    </w:rPr>
  </w:style>
  <w:style w:type="table" w:styleId="GridTable2-Accent4">
    <w:name w:val="Grid Table 2 Accent 4"/>
    <w:basedOn w:val="TableNormal"/>
    <w:uiPriority w:val="47"/>
    <w:rsid w:val="009576B2"/>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5550">
      <w:bodyDiv w:val="1"/>
      <w:marLeft w:val="0"/>
      <w:marRight w:val="0"/>
      <w:marTop w:val="0"/>
      <w:marBottom w:val="0"/>
      <w:divBdr>
        <w:top w:val="none" w:sz="0" w:space="0" w:color="auto"/>
        <w:left w:val="none" w:sz="0" w:space="0" w:color="auto"/>
        <w:bottom w:val="none" w:sz="0" w:space="0" w:color="auto"/>
        <w:right w:val="none" w:sz="0" w:space="0" w:color="auto"/>
      </w:divBdr>
    </w:div>
    <w:div w:id="270624645">
      <w:bodyDiv w:val="1"/>
      <w:marLeft w:val="0"/>
      <w:marRight w:val="0"/>
      <w:marTop w:val="0"/>
      <w:marBottom w:val="0"/>
      <w:divBdr>
        <w:top w:val="none" w:sz="0" w:space="0" w:color="auto"/>
        <w:left w:val="none" w:sz="0" w:space="0" w:color="auto"/>
        <w:bottom w:val="none" w:sz="0" w:space="0" w:color="auto"/>
        <w:right w:val="none" w:sz="0" w:space="0" w:color="auto"/>
      </w:divBdr>
    </w:div>
    <w:div w:id="318046724">
      <w:bodyDiv w:val="1"/>
      <w:marLeft w:val="0"/>
      <w:marRight w:val="0"/>
      <w:marTop w:val="0"/>
      <w:marBottom w:val="0"/>
      <w:divBdr>
        <w:top w:val="none" w:sz="0" w:space="0" w:color="auto"/>
        <w:left w:val="none" w:sz="0" w:space="0" w:color="auto"/>
        <w:bottom w:val="none" w:sz="0" w:space="0" w:color="auto"/>
        <w:right w:val="none" w:sz="0" w:space="0" w:color="auto"/>
      </w:divBdr>
    </w:div>
    <w:div w:id="445388852">
      <w:bodyDiv w:val="1"/>
      <w:marLeft w:val="0"/>
      <w:marRight w:val="0"/>
      <w:marTop w:val="0"/>
      <w:marBottom w:val="0"/>
      <w:divBdr>
        <w:top w:val="none" w:sz="0" w:space="0" w:color="auto"/>
        <w:left w:val="none" w:sz="0" w:space="0" w:color="auto"/>
        <w:bottom w:val="none" w:sz="0" w:space="0" w:color="auto"/>
        <w:right w:val="none" w:sz="0" w:space="0" w:color="auto"/>
      </w:divBdr>
      <w:divsChild>
        <w:div w:id="2081440296">
          <w:marLeft w:val="0"/>
          <w:marRight w:val="0"/>
          <w:marTop w:val="0"/>
          <w:marBottom w:val="0"/>
          <w:divBdr>
            <w:top w:val="none" w:sz="0" w:space="0" w:color="auto"/>
            <w:left w:val="none" w:sz="0" w:space="0" w:color="auto"/>
            <w:bottom w:val="none" w:sz="0" w:space="0" w:color="auto"/>
            <w:right w:val="none" w:sz="0" w:space="0" w:color="auto"/>
          </w:divBdr>
        </w:div>
        <w:div w:id="443042607">
          <w:marLeft w:val="0"/>
          <w:marRight w:val="0"/>
          <w:marTop w:val="0"/>
          <w:marBottom w:val="0"/>
          <w:divBdr>
            <w:top w:val="none" w:sz="0" w:space="0" w:color="auto"/>
            <w:left w:val="none" w:sz="0" w:space="0" w:color="auto"/>
            <w:bottom w:val="none" w:sz="0" w:space="0" w:color="auto"/>
            <w:right w:val="none" w:sz="0" w:space="0" w:color="auto"/>
          </w:divBdr>
        </w:div>
        <w:div w:id="2007711226">
          <w:marLeft w:val="0"/>
          <w:marRight w:val="0"/>
          <w:marTop w:val="0"/>
          <w:marBottom w:val="0"/>
          <w:divBdr>
            <w:top w:val="none" w:sz="0" w:space="0" w:color="auto"/>
            <w:left w:val="none" w:sz="0" w:space="0" w:color="auto"/>
            <w:bottom w:val="none" w:sz="0" w:space="0" w:color="auto"/>
            <w:right w:val="none" w:sz="0" w:space="0" w:color="auto"/>
          </w:divBdr>
        </w:div>
        <w:div w:id="879901700">
          <w:marLeft w:val="0"/>
          <w:marRight w:val="0"/>
          <w:marTop w:val="0"/>
          <w:marBottom w:val="0"/>
          <w:divBdr>
            <w:top w:val="none" w:sz="0" w:space="0" w:color="auto"/>
            <w:left w:val="none" w:sz="0" w:space="0" w:color="auto"/>
            <w:bottom w:val="none" w:sz="0" w:space="0" w:color="auto"/>
            <w:right w:val="none" w:sz="0" w:space="0" w:color="auto"/>
          </w:divBdr>
        </w:div>
        <w:div w:id="1895701966">
          <w:marLeft w:val="0"/>
          <w:marRight w:val="0"/>
          <w:marTop w:val="0"/>
          <w:marBottom w:val="0"/>
          <w:divBdr>
            <w:top w:val="none" w:sz="0" w:space="0" w:color="auto"/>
            <w:left w:val="none" w:sz="0" w:space="0" w:color="auto"/>
            <w:bottom w:val="none" w:sz="0" w:space="0" w:color="auto"/>
            <w:right w:val="none" w:sz="0" w:space="0" w:color="auto"/>
          </w:divBdr>
        </w:div>
        <w:div w:id="2066677784">
          <w:marLeft w:val="0"/>
          <w:marRight w:val="0"/>
          <w:marTop w:val="0"/>
          <w:marBottom w:val="0"/>
          <w:divBdr>
            <w:top w:val="none" w:sz="0" w:space="0" w:color="auto"/>
            <w:left w:val="none" w:sz="0" w:space="0" w:color="auto"/>
            <w:bottom w:val="none" w:sz="0" w:space="0" w:color="auto"/>
            <w:right w:val="none" w:sz="0" w:space="0" w:color="auto"/>
          </w:divBdr>
        </w:div>
      </w:divsChild>
    </w:div>
    <w:div w:id="506403004">
      <w:bodyDiv w:val="1"/>
      <w:marLeft w:val="0"/>
      <w:marRight w:val="0"/>
      <w:marTop w:val="0"/>
      <w:marBottom w:val="0"/>
      <w:divBdr>
        <w:top w:val="none" w:sz="0" w:space="0" w:color="auto"/>
        <w:left w:val="none" w:sz="0" w:space="0" w:color="auto"/>
        <w:bottom w:val="none" w:sz="0" w:space="0" w:color="auto"/>
        <w:right w:val="none" w:sz="0" w:space="0" w:color="auto"/>
      </w:divBdr>
      <w:divsChild>
        <w:div w:id="733087328">
          <w:marLeft w:val="0"/>
          <w:marRight w:val="0"/>
          <w:marTop w:val="0"/>
          <w:marBottom w:val="0"/>
          <w:divBdr>
            <w:top w:val="none" w:sz="0" w:space="0" w:color="auto"/>
            <w:left w:val="none" w:sz="0" w:space="0" w:color="auto"/>
            <w:bottom w:val="none" w:sz="0" w:space="0" w:color="auto"/>
            <w:right w:val="none" w:sz="0" w:space="0" w:color="auto"/>
          </w:divBdr>
          <w:divsChild>
            <w:div w:id="291640432">
              <w:marLeft w:val="0"/>
              <w:marRight w:val="0"/>
              <w:marTop w:val="0"/>
              <w:marBottom w:val="0"/>
              <w:divBdr>
                <w:top w:val="none" w:sz="0" w:space="0" w:color="auto"/>
                <w:left w:val="none" w:sz="0" w:space="0" w:color="auto"/>
                <w:bottom w:val="none" w:sz="0" w:space="0" w:color="auto"/>
                <w:right w:val="none" w:sz="0" w:space="0" w:color="auto"/>
              </w:divBdr>
            </w:div>
          </w:divsChild>
        </w:div>
        <w:div w:id="179854623">
          <w:marLeft w:val="0"/>
          <w:marRight w:val="0"/>
          <w:marTop w:val="0"/>
          <w:marBottom w:val="0"/>
          <w:divBdr>
            <w:top w:val="none" w:sz="0" w:space="0" w:color="auto"/>
            <w:left w:val="none" w:sz="0" w:space="0" w:color="auto"/>
            <w:bottom w:val="none" w:sz="0" w:space="0" w:color="auto"/>
            <w:right w:val="none" w:sz="0" w:space="0" w:color="auto"/>
          </w:divBdr>
          <w:divsChild>
            <w:div w:id="88934124">
              <w:marLeft w:val="0"/>
              <w:marRight w:val="0"/>
              <w:marTop w:val="0"/>
              <w:marBottom w:val="0"/>
              <w:divBdr>
                <w:top w:val="none" w:sz="0" w:space="0" w:color="auto"/>
                <w:left w:val="none" w:sz="0" w:space="0" w:color="auto"/>
                <w:bottom w:val="none" w:sz="0" w:space="0" w:color="auto"/>
                <w:right w:val="none" w:sz="0" w:space="0" w:color="auto"/>
              </w:divBdr>
              <w:divsChild>
                <w:div w:id="450440699">
                  <w:marLeft w:val="0"/>
                  <w:marRight w:val="0"/>
                  <w:marTop w:val="0"/>
                  <w:marBottom w:val="0"/>
                  <w:divBdr>
                    <w:top w:val="none" w:sz="0" w:space="0" w:color="auto"/>
                    <w:left w:val="none" w:sz="0" w:space="0" w:color="auto"/>
                    <w:bottom w:val="none" w:sz="0" w:space="0" w:color="auto"/>
                    <w:right w:val="none" w:sz="0" w:space="0" w:color="auto"/>
                  </w:divBdr>
                  <w:divsChild>
                    <w:div w:id="1803957025">
                      <w:marLeft w:val="0"/>
                      <w:marRight w:val="0"/>
                      <w:marTop w:val="0"/>
                      <w:marBottom w:val="0"/>
                      <w:divBdr>
                        <w:top w:val="none" w:sz="0" w:space="0" w:color="auto"/>
                        <w:left w:val="none" w:sz="0" w:space="0" w:color="auto"/>
                        <w:bottom w:val="none" w:sz="0" w:space="0" w:color="auto"/>
                        <w:right w:val="none" w:sz="0" w:space="0" w:color="auto"/>
                      </w:divBdr>
                      <w:divsChild>
                        <w:div w:id="1240284173">
                          <w:marLeft w:val="0"/>
                          <w:marRight w:val="0"/>
                          <w:marTop w:val="0"/>
                          <w:marBottom w:val="0"/>
                          <w:divBdr>
                            <w:top w:val="none" w:sz="0" w:space="0" w:color="auto"/>
                            <w:left w:val="none" w:sz="0" w:space="0" w:color="auto"/>
                            <w:bottom w:val="none" w:sz="0" w:space="0" w:color="auto"/>
                            <w:right w:val="none" w:sz="0" w:space="0" w:color="auto"/>
                          </w:divBdr>
                          <w:divsChild>
                            <w:div w:id="4989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991801">
      <w:bodyDiv w:val="1"/>
      <w:marLeft w:val="0"/>
      <w:marRight w:val="0"/>
      <w:marTop w:val="0"/>
      <w:marBottom w:val="0"/>
      <w:divBdr>
        <w:top w:val="none" w:sz="0" w:space="0" w:color="auto"/>
        <w:left w:val="none" w:sz="0" w:space="0" w:color="auto"/>
        <w:bottom w:val="none" w:sz="0" w:space="0" w:color="auto"/>
        <w:right w:val="none" w:sz="0" w:space="0" w:color="auto"/>
      </w:divBdr>
    </w:div>
    <w:div w:id="814107909">
      <w:bodyDiv w:val="1"/>
      <w:marLeft w:val="0"/>
      <w:marRight w:val="0"/>
      <w:marTop w:val="0"/>
      <w:marBottom w:val="0"/>
      <w:divBdr>
        <w:top w:val="none" w:sz="0" w:space="0" w:color="auto"/>
        <w:left w:val="none" w:sz="0" w:space="0" w:color="auto"/>
        <w:bottom w:val="none" w:sz="0" w:space="0" w:color="auto"/>
        <w:right w:val="none" w:sz="0" w:space="0" w:color="auto"/>
      </w:divBdr>
    </w:div>
    <w:div w:id="909077888">
      <w:bodyDiv w:val="1"/>
      <w:marLeft w:val="0"/>
      <w:marRight w:val="0"/>
      <w:marTop w:val="0"/>
      <w:marBottom w:val="0"/>
      <w:divBdr>
        <w:top w:val="none" w:sz="0" w:space="0" w:color="auto"/>
        <w:left w:val="none" w:sz="0" w:space="0" w:color="auto"/>
        <w:bottom w:val="none" w:sz="0" w:space="0" w:color="auto"/>
        <w:right w:val="none" w:sz="0" w:space="0" w:color="auto"/>
      </w:divBdr>
    </w:div>
    <w:div w:id="1252659280">
      <w:bodyDiv w:val="1"/>
      <w:marLeft w:val="0"/>
      <w:marRight w:val="0"/>
      <w:marTop w:val="0"/>
      <w:marBottom w:val="0"/>
      <w:divBdr>
        <w:top w:val="none" w:sz="0" w:space="0" w:color="auto"/>
        <w:left w:val="none" w:sz="0" w:space="0" w:color="auto"/>
        <w:bottom w:val="none" w:sz="0" w:space="0" w:color="auto"/>
        <w:right w:val="none" w:sz="0" w:space="0" w:color="auto"/>
      </w:divBdr>
    </w:div>
    <w:div w:id="1398865946">
      <w:bodyDiv w:val="1"/>
      <w:marLeft w:val="0"/>
      <w:marRight w:val="0"/>
      <w:marTop w:val="0"/>
      <w:marBottom w:val="0"/>
      <w:divBdr>
        <w:top w:val="none" w:sz="0" w:space="0" w:color="auto"/>
        <w:left w:val="none" w:sz="0" w:space="0" w:color="auto"/>
        <w:bottom w:val="none" w:sz="0" w:space="0" w:color="auto"/>
        <w:right w:val="none" w:sz="0" w:space="0" w:color="auto"/>
      </w:divBdr>
    </w:div>
    <w:div w:id="1601448538">
      <w:bodyDiv w:val="1"/>
      <w:marLeft w:val="0"/>
      <w:marRight w:val="0"/>
      <w:marTop w:val="0"/>
      <w:marBottom w:val="0"/>
      <w:divBdr>
        <w:top w:val="none" w:sz="0" w:space="0" w:color="auto"/>
        <w:left w:val="none" w:sz="0" w:space="0" w:color="auto"/>
        <w:bottom w:val="none" w:sz="0" w:space="0" w:color="auto"/>
        <w:right w:val="none" w:sz="0" w:space="0" w:color="auto"/>
      </w:divBdr>
    </w:div>
    <w:div w:id="1999722990">
      <w:bodyDiv w:val="1"/>
      <w:marLeft w:val="0"/>
      <w:marRight w:val="0"/>
      <w:marTop w:val="0"/>
      <w:marBottom w:val="0"/>
      <w:divBdr>
        <w:top w:val="none" w:sz="0" w:space="0" w:color="auto"/>
        <w:left w:val="none" w:sz="0" w:space="0" w:color="auto"/>
        <w:bottom w:val="none" w:sz="0" w:space="0" w:color="auto"/>
        <w:right w:val="none" w:sz="0" w:space="0" w:color="auto"/>
      </w:divBdr>
    </w:div>
    <w:div w:id="2098867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csl.sony.fr"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comments" Target="/word/comments.xml" Id="Rd4e7280cdfcd46c1" /><Relationship Type="http://schemas.microsoft.com/office/2011/relationships/people" Target="/word/people.xml" Id="R917e3a1298ef4f7f" /><Relationship Type="http://schemas.microsoft.com/office/2011/relationships/commentsExtended" Target="/word/commentsExtended.xml" Id="R5bb87d6299b94ef0" /></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Scientific_Data_(journal)" TargetMode="External"/><Relationship Id="rId2" Type="http://schemas.openxmlformats.org/officeDocument/2006/relationships/hyperlink" Target="https://www.ncbi.nlm.nih.gov/pmc/articles/PMC4792175" TargetMode="External"/><Relationship Id="rId1" Type="http://schemas.openxmlformats.org/officeDocument/2006/relationships/hyperlink" Target="https://en.wikipedia.org/wiki/Michel_Dumontier" TargetMode="External"/><Relationship Id="rId5" Type="http://schemas.openxmlformats.org/officeDocument/2006/relationships/hyperlink" Target="https://doi.org/10.1038%2FSDATA.2016.18" TargetMode="External"/><Relationship Id="rId4" Type="http://schemas.openxmlformats.org/officeDocument/2006/relationships/hyperlink" Target="https://en.wikipedia.org/wiki/Doi_(identifi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101114746</Project_x0020_Ref.>
    <FundingCallID xmlns="d2b4f59a-05ce-4744-9d1c-9dd30147ee09">39872</FundingCallID>
    <Code xmlns="d2b4f59a-05ce-4744-9d1c-9dd30147ee09">3E230760</Code>
    <TypeDoc xmlns="de64d03d-2dbc-4782-9fbf-1d8df1c50cf7">Initial</TypeDoc>
    <FormID xmlns="d2b4f59a-05ce-4744-9d1c-9dd30147ee09">3481</FormID>
    <_dlc_DocId xmlns="d2b4f59a-05ce-4744-9d1c-9dd30147ee09">P4FNSWA4HVKW-73199252-16823</_dlc_DocId>
    <_dlc_DocIdUrl xmlns="d2b4f59a-05ce-4744-9d1c-9dd30147ee09">
      <Url>https://www.groupware.kuleuven.be/sites/dmpmt/_layouts/15/DocIdRedir.aspx?ID=P4FNSWA4HVKW-73199252-16823</Url>
      <Description>P4FNSWA4HVKW-73199252-16823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388270F-FF16-F847-8706-A60541B593E8}">
  <ds:schemaRefs>
    <ds:schemaRef ds:uri="http://schemas.openxmlformats.org/officeDocument/2006/bibliography"/>
  </ds:schemaRefs>
</ds:datastoreItem>
</file>

<file path=customXml/itemProps2.xml><?xml version="1.0" encoding="utf-8"?>
<ds:datastoreItem xmlns:ds="http://schemas.openxmlformats.org/officeDocument/2006/customXml" ds:itemID="{32DC3201-E260-4D22-B745-6DA1F6F2C6AE}">
  <ds:schemaRefs>
    <ds:schemaRef ds:uri="http://schemas.microsoft.com/office/2006/metadata/properties"/>
    <ds:schemaRef ds:uri="http://schemas.microsoft.com/office/infopath/2007/PartnerControls"/>
    <ds:schemaRef ds:uri="d4c4b96a-64cc-4ada-a5e8-1ce58755f343"/>
    <ds:schemaRef ds:uri="d129fb00-c9fb-4bd5-88f3-469c2d0cced7"/>
  </ds:schemaRefs>
</ds:datastoreItem>
</file>

<file path=customXml/itemProps3.xml><?xml version="1.0" encoding="utf-8"?>
<ds:datastoreItem xmlns:ds="http://schemas.openxmlformats.org/officeDocument/2006/customXml" ds:itemID="{4CA1350E-E76E-4166-81FB-C6A555273F08}">
  <ds:schemaRefs>
    <ds:schemaRef ds:uri="http://schemas.microsoft.com/sharepoint/v3/contenttype/forms"/>
  </ds:schemaRefs>
</ds:datastoreItem>
</file>

<file path=customXml/itemProps4.xml><?xml version="1.0" encoding="utf-8"?>
<ds:datastoreItem xmlns:ds="http://schemas.openxmlformats.org/officeDocument/2006/customXml" ds:itemID="{2AA1D14F-95D8-4669-9197-5B0B5FAE7E9D}"/>
</file>

<file path=customXml/itemProps5.xml><?xml version="1.0" encoding="utf-8"?>
<ds:datastoreItem xmlns:ds="http://schemas.openxmlformats.org/officeDocument/2006/customXml" ds:itemID="{90079D2B-61F5-4306-905F-C510A5B81F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Schmidt</dc:creator>
  <cp:keywords/>
  <dc:description/>
  <cp:lastModifiedBy>Veerle Van den Eynden</cp:lastModifiedBy>
  <cp:revision>69</cp:revision>
  <cp:lastPrinted>2024-01-04T06:45:00Z</cp:lastPrinted>
  <dcterms:created xsi:type="dcterms:W3CDTF">2024-01-24T02:22:00Z</dcterms:created>
  <dcterms:modified xsi:type="dcterms:W3CDTF">2024-03-07T10:27:29Z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ediaServiceImageTags">
    <vt:lpwstr/>
  </property>
  <property fmtid="{D5CDD505-2E9C-101B-9397-08002B2CF9AE}" pid="4" name="_dlc_DocIdItemGuid">
    <vt:lpwstr>29f087b4-5f7a-4cc2-a7bd-69b9d88604c5</vt:lpwstr>
  </property>
</Properties>
</file>