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F3CF7" w14:textId="77777777" w:rsidR="00934292" w:rsidRDefault="00934292"/>
    <w:p w14:paraId="2C22CAB0" w14:textId="499769DE" w:rsidR="00934292" w:rsidRDefault="00A36DC2">
      <w:pPr>
        <w:pStyle w:val="Heading2"/>
      </w:pPr>
      <w:r>
        <w:t xml:space="preserve">Fonds voor Wetenschappelijk Onderzoek - Research Foundation Flanders (FWO): FWO DMP (Flemish Standard DMP) </w:t>
      </w:r>
      <w:r w:rsidR="007E7867">
        <w:t>–</w:t>
      </w:r>
      <w:r>
        <w:t xml:space="preserve"> </w:t>
      </w:r>
      <w:r w:rsidR="007E7867">
        <w:t>Memeze (</w:t>
      </w:r>
      <w:r w:rsidR="007E7867" w:rsidRPr="007E7867">
        <w:t>G0AC524N</w:t>
      </w:r>
      <w:r w:rsidR="007E7867">
        <w:t xml:space="preserve">) </w:t>
      </w:r>
      <w:bookmarkStart w:id="0" w:name="_GoBack"/>
      <w:bookmarkEnd w:id="0"/>
      <w:r>
        <w:t>DMP</w:t>
      </w:r>
    </w:p>
    <w:p w14:paraId="4DC69E8C" w14:textId="77777777" w:rsidR="00934292" w:rsidRDefault="00A36DC2">
      <w:pPr>
        <w:pStyle w:val="Heading3"/>
      </w:pPr>
      <w:r>
        <w:t>Questionnaire</w:t>
      </w:r>
    </w:p>
    <w:p w14:paraId="57BD4E2E" w14:textId="77777777" w:rsidR="00934292" w:rsidRPr="003B5BE7" w:rsidRDefault="00A36DC2">
      <w:pPr>
        <w:rPr>
          <w:b/>
        </w:rPr>
      </w:pPr>
      <w:r w:rsidRPr="003B5BE7">
        <w:rPr>
          <w:b/>
        </w:rPr>
        <w:t>Describe the datatypes (surveys, sequences, manuscripts, objects … ) the research will collect and/or generate and /or (re)use. (use up to 700 characters)</w:t>
      </w:r>
    </w:p>
    <w:p w14:paraId="146D1514" w14:textId="77777777" w:rsidR="00934292" w:rsidRDefault="00934292"/>
    <w:p w14:paraId="37CE55FD" w14:textId="77777777" w:rsidR="009F1284" w:rsidRDefault="009F1284">
      <w:pPr>
        <w:rPr>
          <w:i/>
          <w:highlight w:val="yellow"/>
        </w:rPr>
      </w:pPr>
      <w:r>
        <w:t>The project will produce the following data: 1) Raw measurement data; 2) Experimental results and interpreted data ; 3) Scholarly outputs including reports, manuscripts, presentations, and posters, and 4) visualizations of the results, transforming complex datasets into intuitive graphics</w:t>
      </w:r>
      <w:r w:rsidRPr="00291D2C">
        <w:rPr>
          <w:i/>
          <w:highlight w:val="yellow"/>
        </w:rPr>
        <w:t xml:space="preserve"> </w:t>
      </w:r>
    </w:p>
    <w:p w14:paraId="01C5ADD2" w14:textId="77777777" w:rsidR="009F1284" w:rsidRDefault="009F1284">
      <w:pPr>
        <w:rPr>
          <w:i/>
          <w:highlight w:val="yellow"/>
        </w:rPr>
      </w:pPr>
    </w:p>
    <w:p w14:paraId="6F2CB465" w14:textId="77777777" w:rsidR="00934292" w:rsidRPr="003B5BE7" w:rsidRDefault="00A36DC2">
      <w:pPr>
        <w:rPr>
          <w:b/>
        </w:rPr>
      </w:pPr>
      <w:r w:rsidRPr="003B5BE7">
        <w:rPr>
          <w:b/>
        </w:rPr>
        <w:t>Specify in which way the following provisions are in place in orde</w:t>
      </w:r>
      <w:r w:rsidRPr="003B5BE7">
        <w:rPr>
          <w:b/>
        </w:rPr>
        <w:t>r to preserve the data during and at least 5 years after the end of the research? Motivate your answer. (use up to 700 characters)</w:t>
      </w:r>
    </w:p>
    <w:p w14:paraId="211172E4" w14:textId="77777777" w:rsidR="00934292" w:rsidRDefault="00934292"/>
    <w:p w14:paraId="35715365" w14:textId="79FF9440" w:rsidR="009F1284" w:rsidRDefault="009F1284">
      <w:r>
        <w:t>Data and metadata will be stored in a structured project folder accessible only to project team members (SharePoint). Experimental data (NMR, X-ray, experimental protocols) data will be managed according to NMRCoRe DMP. Upon project completion, all research data will be archived by KU Leuven IT services (</w:t>
      </w:r>
      <w:r w:rsidR="006D6423">
        <w:t>shared network drive</w:t>
      </w:r>
      <w:r>
        <w:t>, ICTS, KU Leuven). Research data utilized in or supporting published manuscripts will be publicly shared by archiving in the KU Leuven Research Data Repository (RDR) and will be retained for 10 years following the project, in accordance with the RDM policy.</w:t>
      </w:r>
    </w:p>
    <w:p w14:paraId="270F1FF0" w14:textId="708F7AE5" w:rsidR="00934292" w:rsidRDefault="00934292"/>
    <w:p w14:paraId="0A48F323" w14:textId="77777777" w:rsidR="00934292" w:rsidRPr="003B5BE7" w:rsidRDefault="00A36DC2">
      <w:pPr>
        <w:rPr>
          <w:b/>
        </w:rPr>
      </w:pPr>
      <w:r w:rsidRPr="003B5BE7">
        <w:rPr>
          <w:b/>
        </w:rPr>
        <w:t>What’s the reason why you wish to deviate from the principle of preservation of data and of the minimum preservation term of 5 years? (max. 700 characters)</w:t>
      </w:r>
    </w:p>
    <w:p w14:paraId="5677DB5E" w14:textId="77777777" w:rsidR="009F1284" w:rsidRDefault="009F1284" w:rsidP="008E2C4B">
      <w:pPr>
        <w:pStyle w:val="ListParagraph"/>
        <w:numPr>
          <w:ilvl w:val="0"/>
          <w:numId w:val="19"/>
        </w:numPr>
      </w:pPr>
      <w:r>
        <w:t>Not applicable</w:t>
      </w:r>
    </w:p>
    <w:p w14:paraId="4F278EB9" w14:textId="77777777" w:rsidR="00934292" w:rsidRDefault="00934292"/>
    <w:p w14:paraId="4A1DE78F" w14:textId="0826E3EA" w:rsidR="00934292" w:rsidRPr="008E2C4B" w:rsidRDefault="00A36DC2">
      <w:pPr>
        <w:rPr>
          <w:b/>
        </w:rPr>
      </w:pPr>
      <w:r w:rsidRPr="003B5BE7">
        <w:rPr>
          <w:b/>
        </w:rPr>
        <w:t>Are there issues concerning research data indicated in the ethics questionnaire of this application form? Which specific security measures do those data require? (us</w:t>
      </w:r>
      <w:r w:rsidRPr="003B5BE7">
        <w:rPr>
          <w:b/>
        </w:rPr>
        <w:t>e up to 700 characters)</w:t>
      </w:r>
    </w:p>
    <w:p w14:paraId="7849291F" w14:textId="77777777" w:rsidR="00934292" w:rsidRPr="003B5BE7" w:rsidRDefault="003B5BE7" w:rsidP="008E2C4B">
      <w:pPr>
        <w:pStyle w:val="ListParagraph"/>
        <w:numPr>
          <w:ilvl w:val="0"/>
          <w:numId w:val="18"/>
        </w:numPr>
      </w:pPr>
      <w:r w:rsidRPr="003B5BE7">
        <w:t>No</w:t>
      </w:r>
    </w:p>
    <w:p w14:paraId="29BB71BD" w14:textId="77777777" w:rsidR="00934292" w:rsidRDefault="00934292"/>
    <w:p w14:paraId="170733A8" w14:textId="77777777" w:rsidR="00934292" w:rsidRDefault="00A36DC2">
      <w:pPr>
        <w:pStyle w:val="Heading2"/>
      </w:pPr>
      <w:r>
        <w:t>Fonds voor Wetenschappelijk Onderzoek - Research Foundation Flanders (FWO): FWO DMP (Flemish Standard DMP) - FWO DMP (Flemi</w:t>
      </w:r>
      <w:r>
        <w:t>sh Standard DMP)</w:t>
      </w:r>
    </w:p>
    <w:p w14:paraId="0A557F43" w14:textId="77777777" w:rsidR="00934292" w:rsidRDefault="00A36DC2">
      <w:pPr>
        <w:pStyle w:val="Heading3"/>
      </w:pPr>
      <w:r>
        <w:t>1. Research Data Summary</w:t>
      </w:r>
    </w:p>
    <w:p w14:paraId="0CFFEEE8" w14:textId="77777777" w:rsidR="00934292" w:rsidRPr="008E2C4B" w:rsidRDefault="00A36DC2">
      <w:pPr>
        <w:rPr>
          <w:b/>
        </w:rPr>
      </w:pPr>
      <w:r w:rsidRPr="008E2C4B">
        <w:rPr>
          <w:b/>
        </w:rPr>
        <w:t>List and describe all datasets or research materials that you plan to generate/collect or reuse during your research project. For each dataset or data type (observational, experimental etc.), provide a short name &amp;</w:t>
      </w:r>
      <w:r w:rsidRPr="008E2C4B">
        <w:rPr>
          <w:b/>
        </w:rPr>
        <w:t xml:space="preserve"> description (sufficient for yourself to know what data it is about), indicate whether the data are newly generated/collected or reused, digital or physical, also indicate the type of the data (the kind of content), its technical format (file extension), a</w:t>
      </w:r>
      <w:r w:rsidRPr="008E2C4B">
        <w:rPr>
          <w:b/>
        </w:rPr>
        <w:t>nd an estimate of the upper limit of the volume of the data.</w:t>
      </w:r>
    </w:p>
    <w:p w14:paraId="517CEB49" w14:textId="77777777" w:rsidR="00934292" w:rsidRDefault="00934292"/>
    <w:tbl>
      <w:tblPr>
        <w:tblW w:w="9805" w:type="dxa"/>
        <w:tblInd w:w="113" w:type="dxa"/>
        <w:tblLook w:val="04A0" w:firstRow="1" w:lastRow="0" w:firstColumn="1" w:lastColumn="0" w:noHBand="0" w:noVBand="1"/>
      </w:tblPr>
      <w:tblGrid>
        <w:gridCol w:w="1038"/>
        <w:gridCol w:w="2077"/>
        <w:gridCol w:w="1543"/>
        <w:gridCol w:w="1137"/>
        <w:gridCol w:w="1384"/>
        <w:gridCol w:w="1117"/>
        <w:gridCol w:w="789"/>
        <w:gridCol w:w="720"/>
      </w:tblGrid>
      <w:tr w:rsidR="0080009F" w:rsidRPr="003B5BE7" w14:paraId="33AC86FF" w14:textId="77777777" w:rsidTr="0080009F">
        <w:trPr>
          <w:trHeight w:val="319"/>
        </w:trPr>
        <w:tc>
          <w:tcPr>
            <w:tcW w:w="1038" w:type="dxa"/>
            <w:tcBorders>
              <w:top w:val="single" w:sz="4" w:space="0" w:color="000000"/>
              <w:left w:val="single" w:sz="4" w:space="0" w:color="000000"/>
              <w:bottom w:val="single" w:sz="4" w:space="0" w:color="000000"/>
              <w:right w:val="single" w:sz="4" w:space="0" w:color="000000"/>
            </w:tcBorders>
            <w:shd w:val="clear" w:color="auto" w:fill="auto"/>
            <w:hideMark/>
          </w:tcPr>
          <w:p w14:paraId="405B216B"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Dataset name / ID</w:t>
            </w:r>
          </w:p>
        </w:tc>
        <w:tc>
          <w:tcPr>
            <w:tcW w:w="2077" w:type="dxa"/>
            <w:tcBorders>
              <w:top w:val="single" w:sz="4" w:space="0" w:color="000000"/>
              <w:left w:val="nil"/>
              <w:bottom w:val="single" w:sz="4" w:space="0" w:color="000000"/>
              <w:right w:val="single" w:sz="4" w:space="0" w:color="000000"/>
            </w:tcBorders>
            <w:shd w:val="clear" w:color="auto" w:fill="auto"/>
            <w:hideMark/>
          </w:tcPr>
          <w:p w14:paraId="031DCDCE"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Description</w:t>
            </w:r>
          </w:p>
        </w:tc>
        <w:tc>
          <w:tcPr>
            <w:tcW w:w="1543" w:type="dxa"/>
            <w:tcBorders>
              <w:top w:val="single" w:sz="4" w:space="0" w:color="000000"/>
              <w:left w:val="nil"/>
              <w:bottom w:val="single" w:sz="4" w:space="0" w:color="000000"/>
              <w:right w:val="single" w:sz="4" w:space="0" w:color="000000"/>
            </w:tcBorders>
            <w:shd w:val="clear" w:color="auto" w:fill="auto"/>
            <w:hideMark/>
          </w:tcPr>
          <w:p w14:paraId="296D19B3"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New or reuse</w:t>
            </w:r>
          </w:p>
        </w:tc>
        <w:tc>
          <w:tcPr>
            <w:tcW w:w="1137" w:type="dxa"/>
            <w:tcBorders>
              <w:top w:val="single" w:sz="4" w:space="0" w:color="000000"/>
              <w:left w:val="nil"/>
              <w:bottom w:val="single" w:sz="4" w:space="0" w:color="000000"/>
              <w:right w:val="single" w:sz="4" w:space="0" w:color="000000"/>
            </w:tcBorders>
            <w:shd w:val="clear" w:color="auto" w:fill="auto"/>
            <w:hideMark/>
          </w:tcPr>
          <w:p w14:paraId="597FB4E8"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Digital or Physical data</w:t>
            </w:r>
          </w:p>
        </w:tc>
        <w:tc>
          <w:tcPr>
            <w:tcW w:w="1384" w:type="dxa"/>
            <w:tcBorders>
              <w:top w:val="single" w:sz="4" w:space="0" w:color="000000"/>
              <w:left w:val="nil"/>
              <w:bottom w:val="single" w:sz="4" w:space="0" w:color="000000"/>
              <w:right w:val="single" w:sz="4" w:space="0" w:color="000000"/>
            </w:tcBorders>
            <w:shd w:val="clear" w:color="auto" w:fill="auto"/>
            <w:hideMark/>
          </w:tcPr>
          <w:p w14:paraId="134C00B3"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Data Type</w:t>
            </w:r>
          </w:p>
        </w:tc>
        <w:tc>
          <w:tcPr>
            <w:tcW w:w="1117" w:type="dxa"/>
            <w:tcBorders>
              <w:top w:val="single" w:sz="4" w:space="0" w:color="000000"/>
              <w:left w:val="nil"/>
              <w:bottom w:val="single" w:sz="4" w:space="0" w:color="000000"/>
              <w:right w:val="single" w:sz="4" w:space="0" w:color="000000"/>
            </w:tcBorders>
            <w:shd w:val="clear" w:color="auto" w:fill="auto"/>
            <w:hideMark/>
          </w:tcPr>
          <w:p w14:paraId="65C39364"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File format</w:t>
            </w:r>
          </w:p>
        </w:tc>
        <w:tc>
          <w:tcPr>
            <w:tcW w:w="789" w:type="dxa"/>
            <w:tcBorders>
              <w:top w:val="single" w:sz="4" w:space="0" w:color="000000"/>
              <w:left w:val="nil"/>
              <w:bottom w:val="single" w:sz="4" w:space="0" w:color="000000"/>
              <w:right w:val="single" w:sz="4" w:space="0" w:color="000000"/>
            </w:tcBorders>
            <w:shd w:val="clear" w:color="auto" w:fill="auto"/>
            <w:hideMark/>
          </w:tcPr>
          <w:p w14:paraId="1AFA3E4B"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Data volume</w:t>
            </w:r>
          </w:p>
        </w:tc>
        <w:tc>
          <w:tcPr>
            <w:tcW w:w="720" w:type="dxa"/>
            <w:tcBorders>
              <w:top w:val="single" w:sz="4" w:space="0" w:color="000000"/>
              <w:left w:val="nil"/>
              <w:bottom w:val="single" w:sz="4" w:space="0" w:color="000000"/>
              <w:right w:val="single" w:sz="4" w:space="0" w:color="000000"/>
            </w:tcBorders>
            <w:shd w:val="clear" w:color="auto" w:fill="auto"/>
            <w:hideMark/>
          </w:tcPr>
          <w:p w14:paraId="0D348A5B"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Physical volume</w:t>
            </w:r>
          </w:p>
        </w:tc>
      </w:tr>
      <w:tr w:rsidR="0080009F" w:rsidRPr="003B5BE7" w14:paraId="2DCE728B" w14:textId="77777777" w:rsidTr="0080009F">
        <w:trPr>
          <w:trHeight w:val="1320"/>
        </w:trPr>
        <w:tc>
          <w:tcPr>
            <w:tcW w:w="1038" w:type="dxa"/>
            <w:tcBorders>
              <w:top w:val="nil"/>
              <w:left w:val="single" w:sz="4" w:space="0" w:color="000000"/>
              <w:bottom w:val="single" w:sz="4" w:space="0" w:color="000000"/>
              <w:right w:val="single" w:sz="4" w:space="0" w:color="000000"/>
            </w:tcBorders>
            <w:shd w:val="clear" w:color="auto" w:fill="auto"/>
            <w:hideMark/>
          </w:tcPr>
          <w:p w14:paraId="7CC3B87A" w14:textId="77777777" w:rsidR="003B5BE7" w:rsidRPr="003B5BE7" w:rsidRDefault="003B5BE7" w:rsidP="003B5BE7">
            <w:pPr>
              <w:overflowPunct/>
              <w:autoSpaceDE/>
              <w:autoSpaceDN/>
              <w:adjustRightInd/>
              <w:rPr>
                <w:rFonts w:ascii="Times New Roman" w:hAnsi="Times New Roman"/>
                <w:color w:val="000000"/>
                <w:sz w:val="20"/>
                <w:lang w:eastAsia="en-US"/>
              </w:rPr>
            </w:pPr>
            <w:r w:rsidRPr="003B5BE7">
              <w:rPr>
                <w:rFonts w:ascii="Times New Roman" w:hAnsi="Times New Roman"/>
                <w:color w:val="000000"/>
                <w:sz w:val="20"/>
                <w:lang w:eastAsia="en-US"/>
              </w:rPr>
              <w:t> </w:t>
            </w:r>
          </w:p>
        </w:tc>
        <w:tc>
          <w:tcPr>
            <w:tcW w:w="2077" w:type="dxa"/>
            <w:tcBorders>
              <w:top w:val="nil"/>
              <w:left w:val="nil"/>
              <w:bottom w:val="single" w:sz="4" w:space="0" w:color="000000"/>
              <w:right w:val="single" w:sz="4" w:space="0" w:color="000000"/>
            </w:tcBorders>
            <w:shd w:val="clear" w:color="auto" w:fill="auto"/>
            <w:hideMark/>
          </w:tcPr>
          <w:p w14:paraId="7B892A56" w14:textId="77777777" w:rsidR="003B5BE7" w:rsidRPr="003B5BE7" w:rsidRDefault="003B5BE7" w:rsidP="003B5BE7">
            <w:pPr>
              <w:overflowPunct/>
              <w:autoSpaceDE/>
              <w:autoSpaceDN/>
              <w:adjustRightInd/>
              <w:rPr>
                <w:rFonts w:ascii="Times New Roman" w:hAnsi="Times New Roman"/>
                <w:color w:val="000000"/>
                <w:sz w:val="20"/>
                <w:lang w:eastAsia="en-US"/>
              </w:rPr>
            </w:pPr>
            <w:r w:rsidRPr="003B5BE7">
              <w:rPr>
                <w:rFonts w:ascii="Times New Roman" w:hAnsi="Times New Roman"/>
                <w:color w:val="000000"/>
                <w:sz w:val="20"/>
                <w:lang w:eastAsia="en-US"/>
              </w:rPr>
              <w:t> </w:t>
            </w:r>
          </w:p>
        </w:tc>
        <w:tc>
          <w:tcPr>
            <w:tcW w:w="1543" w:type="dxa"/>
            <w:tcBorders>
              <w:top w:val="nil"/>
              <w:left w:val="nil"/>
              <w:bottom w:val="single" w:sz="4" w:space="0" w:color="000000"/>
              <w:right w:val="single" w:sz="4" w:space="0" w:color="000000"/>
            </w:tcBorders>
            <w:shd w:val="clear" w:color="auto" w:fill="auto"/>
            <w:hideMark/>
          </w:tcPr>
          <w:p w14:paraId="582A158F" w14:textId="77777777" w:rsidR="003B5BE7" w:rsidRPr="003B5BE7" w:rsidRDefault="003B5BE7" w:rsidP="003B5BE7">
            <w:pPr>
              <w:overflowPunct/>
              <w:autoSpaceDE/>
              <w:autoSpaceDN/>
              <w:adjustRightInd/>
              <w:rPr>
                <w:rFonts w:ascii="Times New Roman" w:hAnsi="Times New Roman"/>
                <w:color w:val="000000"/>
                <w:sz w:val="20"/>
                <w:lang w:eastAsia="en-US"/>
              </w:rPr>
            </w:pPr>
            <w:r w:rsidRPr="003B5BE7">
              <w:rPr>
                <w:rFonts w:cs="Arial"/>
                <w:i/>
                <w:iCs/>
                <w:sz w:val="12"/>
                <w:szCs w:val="12"/>
                <w:lang w:eastAsia="en-US"/>
              </w:rPr>
              <w:t>Indicate:</w:t>
            </w:r>
            <w:r w:rsidRPr="003B5BE7">
              <w:rPr>
                <w:rFonts w:cs="Arial"/>
                <w:i/>
                <w:iCs/>
                <w:sz w:val="12"/>
                <w:szCs w:val="12"/>
                <w:lang w:eastAsia="en-US"/>
              </w:rPr>
              <w:br/>
            </w:r>
            <w:r w:rsidRPr="003B5BE7">
              <w:rPr>
                <w:rFonts w:cs="Arial"/>
                <w:b/>
                <w:bCs/>
                <w:i/>
                <w:iCs/>
                <w:sz w:val="12"/>
                <w:szCs w:val="12"/>
                <w:lang w:eastAsia="en-US"/>
              </w:rPr>
              <w:t>N</w:t>
            </w:r>
            <w:r w:rsidRPr="003B5BE7">
              <w:rPr>
                <w:rFonts w:cs="Arial"/>
                <w:i/>
                <w:iCs/>
                <w:sz w:val="12"/>
                <w:szCs w:val="12"/>
                <w:lang w:eastAsia="en-US"/>
              </w:rPr>
              <w:t xml:space="preserve">(ew data) or </w:t>
            </w:r>
            <w:r>
              <w:rPr>
                <w:rFonts w:cs="Arial"/>
                <w:i/>
                <w:iCs/>
                <w:sz w:val="12"/>
                <w:szCs w:val="12"/>
                <w:lang w:eastAsia="en-US"/>
              </w:rPr>
              <w:br/>
            </w:r>
            <w:r w:rsidRPr="003B5BE7">
              <w:rPr>
                <w:rFonts w:cs="Arial"/>
                <w:b/>
                <w:bCs/>
                <w:i/>
                <w:iCs/>
                <w:sz w:val="12"/>
                <w:szCs w:val="12"/>
                <w:lang w:eastAsia="en-US"/>
              </w:rPr>
              <w:t>E</w:t>
            </w:r>
            <w:r w:rsidRPr="003B5BE7">
              <w:rPr>
                <w:rFonts w:cs="Arial"/>
                <w:i/>
                <w:iCs/>
                <w:sz w:val="12"/>
                <w:szCs w:val="12"/>
                <w:lang w:eastAsia="en-US"/>
              </w:rPr>
              <w:t>(xisting data)</w:t>
            </w:r>
          </w:p>
        </w:tc>
        <w:tc>
          <w:tcPr>
            <w:tcW w:w="1137" w:type="dxa"/>
            <w:tcBorders>
              <w:top w:val="nil"/>
              <w:left w:val="nil"/>
              <w:bottom w:val="single" w:sz="4" w:space="0" w:color="000000"/>
              <w:right w:val="single" w:sz="4" w:space="0" w:color="000000"/>
            </w:tcBorders>
            <w:shd w:val="clear" w:color="auto" w:fill="auto"/>
            <w:hideMark/>
          </w:tcPr>
          <w:p w14:paraId="6189F394" w14:textId="77777777" w:rsidR="003B5BE7" w:rsidRPr="003B5BE7" w:rsidRDefault="003B5BE7" w:rsidP="003B5BE7">
            <w:pPr>
              <w:overflowPunct/>
              <w:autoSpaceDE/>
              <w:autoSpaceDN/>
              <w:adjustRightInd/>
              <w:rPr>
                <w:rFonts w:ascii="Times New Roman" w:hAnsi="Times New Roman"/>
                <w:color w:val="000000"/>
                <w:sz w:val="20"/>
                <w:lang w:eastAsia="en-US"/>
              </w:rPr>
            </w:pPr>
            <w:r w:rsidRPr="003B5BE7">
              <w:rPr>
                <w:rFonts w:cs="Arial"/>
                <w:sz w:val="12"/>
                <w:szCs w:val="12"/>
                <w:lang w:eastAsia="en-US"/>
              </w:rPr>
              <w:t xml:space="preserve">Indicate:  </w:t>
            </w:r>
            <w:r>
              <w:rPr>
                <w:rFonts w:cs="Arial"/>
                <w:sz w:val="12"/>
                <w:szCs w:val="12"/>
                <w:lang w:eastAsia="en-US"/>
              </w:rPr>
              <w:br/>
            </w:r>
            <w:r w:rsidRPr="003B5BE7">
              <w:rPr>
                <w:rFonts w:cs="Arial"/>
                <w:b/>
                <w:bCs/>
                <w:sz w:val="12"/>
                <w:szCs w:val="12"/>
                <w:lang w:eastAsia="en-US"/>
              </w:rPr>
              <w:t>D</w:t>
            </w:r>
            <w:r w:rsidRPr="003B5BE7">
              <w:rPr>
                <w:rFonts w:cs="Arial"/>
                <w:sz w:val="12"/>
                <w:szCs w:val="12"/>
                <w:lang w:eastAsia="en-US"/>
              </w:rPr>
              <w:t>(igital) or</w:t>
            </w:r>
            <w:r w:rsidRPr="003B5BE7">
              <w:rPr>
                <w:rFonts w:cs="Arial"/>
                <w:sz w:val="12"/>
                <w:szCs w:val="12"/>
                <w:lang w:eastAsia="en-US"/>
              </w:rPr>
              <w:br/>
            </w:r>
            <w:r w:rsidRPr="003B5BE7">
              <w:rPr>
                <w:rFonts w:cs="Arial"/>
                <w:b/>
                <w:bCs/>
                <w:sz w:val="12"/>
                <w:szCs w:val="12"/>
                <w:lang w:eastAsia="en-US"/>
              </w:rPr>
              <w:t>P</w:t>
            </w:r>
            <w:r w:rsidRPr="003B5BE7">
              <w:rPr>
                <w:rFonts w:cs="Arial"/>
                <w:sz w:val="12"/>
                <w:szCs w:val="12"/>
                <w:lang w:eastAsia="en-US"/>
              </w:rPr>
              <w:t>(hysical)</w:t>
            </w:r>
          </w:p>
        </w:tc>
        <w:tc>
          <w:tcPr>
            <w:tcW w:w="1384" w:type="dxa"/>
            <w:tcBorders>
              <w:top w:val="nil"/>
              <w:left w:val="nil"/>
              <w:bottom w:val="single" w:sz="4" w:space="0" w:color="000000"/>
              <w:right w:val="single" w:sz="4" w:space="0" w:color="000000"/>
            </w:tcBorders>
            <w:shd w:val="clear" w:color="auto" w:fill="auto"/>
            <w:hideMark/>
          </w:tcPr>
          <w:p w14:paraId="04524C70"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 xml:space="preserve">Indicate: </w:t>
            </w:r>
            <w:r w:rsidRPr="003B5BE7">
              <w:rPr>
                <w:rFonts w:cs="Arial"/>
                <w:b/>
                <w:bCs/>
                <w:sz w:val="12"/>
                <w:szCs w:val="12"/>
                <w:lang w:eastAsia="en-US"/>
              </w:rPr>
              <w:t>A</w:t>
            </w:r>
            <w:r w:rsidRPr="003B5BE7">
              <w:rPr>
                <w:rFonts w:cs="Arial"/>
                <w:sz w:val="12"/>
                <w:szCs w:val="12"/>
                <w:lang w:eastAsia="en-US"/>
              </w:rPr>
              <w:t xml:space="preserve">udiovisual </w:t>
            </w:r>
            <w:r w:rsidRPr="003B5BE7">
              <w:rPr>
                <w:rFonts w:cs="Arial"/>
                <w:b/>
                <w:bCs/>
                <w:sz w:val="12"/>
                <w:szCs w:val="12"/>
                <w:lang w:eastAsia="en-US"/>
              </w:rPr>
              <w:t>I</w:t>
            </w:r>
            <w:r w:rsidRPr="003B5BE7">
              <w:rPr>
                <w:rFonts w:cs="Arial"/>
                <w:sz w:val="12"/>
                <w:szCs w:val="12"/>
                <w:lang w:eastAsia="en-US"/>
              </w:rPr>
              <w:t xml:space="preserve">mages  </w:t>
            </w:r>
            <w:r w:rsidRPr="003B5BE7">
              <w:rPr>
                <w:rFonts w:cs="Arial"/>
                <w:b/>
                <w:bCs/>
                <w:sz w:val="12"/>
                <w:szCs w:val="12"/>
                <w:lang w:eastAsia="en-US"/>
              </w:rPr>
              <w:t>N</w:t>
            </w:r>
            <w:r w:rsidRPr="003B5BE7">
              <w:rPr>
                <w:rFonts w:cs="Arial"/>
                <w:sz w:val="12"/>
                <w:szCs w:val="12"/>
                <w:lang w:eastAsia="en-US"/>
              </w:rPr>
              <w:t xml:space="preserve">umerical </w:t>
            </w:r>
            <w:r w:rsidRPr="003B5BE7">
              <w:rPr>
                <w:rFonts w:cs="Arial"/>
                <w:b/>
                <w:bCs/>
                <w:sz w:val="12"/>
                <w:szCs w:val="12"/>
                <w:lang w:eastAsia="en-US"/>
              </w:rPr>
              <w:t>T</w:t>
            </w:r>
            <w:r w:rsidRPr="003B5BE7">
              <w:rPr>
                <w:rFonts w:cs="Arial"/>
                <w:sz w:val="12"/>
                <w:szCs w:val="12"/>
                <w:lang w:eastAsia="en-US"/>
              </w:rPr>
              <w:t xml:space="preserve">extual </w:t>
            </w:r>
            <w:r w:rsidRPr="003B5BE7">
              <w:rPr>
                <w:rFonts w:cs="Arial"/>
                <w:b/>
                <w:bCs/>
                <w:sz w:val="12"/>
                <w:szCs w:val="12"/>
                <w:lang w:eastAsia="en-US"/>
              </w:rPr>
              <w:t>M</w:t>
            </w:r>
            <w:r w:rsidRPr="003B5BE7">
              <w:rPr>
                <w:rFonts w:cs="Arial"/>
                <w:sz w:val="12"/>
                <w:szCs w:val="12"/>
                <w:lang w:eastAsia="en-US"/>
              </w:rPr>
              <w:t xml:space="preserve">odel </w:t>
            </w:r>
            <w:r w:rsidRPr="003B5BE7">
              <w:rPr>
                <w:rFonts w:cs="Arial"/>
                <w:b/>
                <w:bCs/>
                <w:sz w:val="12"/>
                <w:szCs w:val="12"/>
                <w:lang w:eastAsia="en-US"/>
              </w:rPr>
              <w:t>SO</w:t>
            </w:r>
            <w:r w:rsidRPr="003B5BE7">
              <w:rPr>
                <w:rFonts w:cs="Arial"/>
                <w:sz w:val="12"/>
                <w:szCs w:val="12"/>
                <w:lang w:eastAsia="en-US"/>
              </w:rPr>
              <w:t>ftware</w:t>
            </w:r>
            <w:r w:rsidRPr="003B5BE7">
              <w:rPr>
                <w:rFonts w:cs="Arial"/>
                <w:sz w:val="12"/>
                <w:szCs w:val="12"/>
                <w:lang w:eastAsia="en-US"/>
              </w:rPr>
              <w:br/>
              <w:t>Other (specify)</w:t>
            </w:r>
          </w:p>
        </w:tc>
        <w:tc>
          <w:tcPr>
            <w:tcW w:w="1117" w:type="dxa"/>
            <w:tcBorders>
              <w:top w:val="nil"/>
              <w:left w:val="nil"/>
              <w:bottom w:val="single" w:sz="4" w:space="0" w:color="000000"/>
              <w:right w:val="single" w:sz="4" w:space="0" w:color="000000"/>
            </w:tcBorders>
            <w:shd w:val="clear" w:color="auto" w:fill="auto"/>
            <w:hideMark/>
          </w:tcPr>
          <w:p w14:paraId="644B05BB" w14:textId="77777777" w:rsidR="003B5BE7" w:rsidRPr="003B5BE7" w:rsidRDefault="003B5BE7" w:rsidP="003B5BE7">
            <w:pPr>
              <w:overflowPunct/>
              <w:autoSpaceDE/>
              <w:autoSpaceDN/>
              <w:adjustRightInd/>
              <w:rPr>
                <w:rFonts w:ascii="Times New Roman" w:hAnsi="Times New Roman"/>
                <w:color w:val="000000"/>
                <w:sz w:val="20"/>
                <w:lang w:eastAsia="en-US"/>
              </w:rPr>
            </w:pPr>
            <w:r w:rsidRPr="003B5BE7">
              <w:rPr>
                <w:rFonts w:ascii="Times New Roman" w:hAnsi="Times New Roman"/>
                <w:color w:val="000000"/>
                <w:sz w:val="20"/>
                <w:lang w:eastAsia="en-US"/>
              </w:rPr>
              <w:t> </w:t>
            </w:r>
          </w:p>
        </w:tc>
        <w:tc>
          <w:tcPr>
            <w:tcW w:w="789" w:type="dxa"/>
            <w:tcBorders>
              <w:top w:val="nil"/>
              <w:left w:val="nil"/>
              <w:bottom w:val="single" w:sz="4" w:space="0" w:color="000000"/>
              <w:right w:val="single" w:sz="4" w:space="0" w:color="000000"/>
            </w:tcBorders>
            <w:shd w:val="clear" w:color="auto" w:fill="auto"/>
            <w:hideMark/>
          </w:tcPr>
          <w:p w14:paraId="2D27B4BF"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cs="Arial"/>
                <w:b/>
                <w:sz w:val="12"/>
                <w:szCs w:val="12"/>
                <w:lang w:eastAsia="en-US"/>
              </w:rPr>
              <w:t>Indicate:</w:t>
            </w:r>
            <w:r w:rsidRPr="003B5BE7">
              <w:rPr>
                <w:rFonts w:cs="Arial"/>
                <w:b/>
                <w:sz w:val="12"/>
                <w:szCs w:val="12"/>
                <w:lang w:eastAsia="en-US"/>
              </w:rPr>
              <w:br/>
              <w:t>&lt;1GB</w:t>
            </w:r>
            <w:r w:rsidRPr="003B5BE7">
              <w:rPr>
                <w:rFonts w:cs="Arial"/>
                <w:b/>
                <w:sz w:val="12"/>
                <w:szCs w:val="12"/>
                <w:lang w:eastAsia="en-US"/>
              </w:rPr>
              <w:br/>
              <w:t>&lt;100GB</w:t>
            </w:r>
            <w:r w:rsidRPr="003B5BE7">
              <w:rPr>
                <w:rFonts w:cs="Arial"/>
                <w:b/>
                <w:sz w:val="12"/>
                <w:szCs w:val="12"/>
                <w:lang w:eastAsia="en-US"/>
              </w:rPr>
              <w:br/>
              <w:t>&lt;1TB</w:t>
            </w:r>
            <w:r w:rsidRPr="003B5BE7">
              <w:rPr>
                <w:rFonts w:cs="Arial"/>
                <w:b/>
                <w:sz w:val="12"/>
                <w:szCs w:val="12"/>
                <w:lang w:eastAsia="en-US"/>
              </w:rPr>
              <w:br/>
              <w:t>&lt;5TB</w:t>
            </w:r>
            <w:r w:rsidRPr="003B5BE7">
              <w:rPr>
                <w:rFonts w:cs="Arial"/>
                <w:b/>
                <w:sz w:val="12"/>
                <w:szCs w:val="12"/>
                <w:lang w:eastAsia="en-US"/>
              </w:rPr>
              <w:br/>
              <w:t>&gt;5TB NA</w:t>
            </w:r>
          </w:p>
        </w:tc>
        <w:tc>
          <w:tcPr>
            <w:tcW w:w="720" w:type="dxa"/>
            <w:tcBorders>
              <w:top w:val="nil"/>
              <w:left w:val="nil"/>
              <w:bottom w:val="single" w:sz="4" w:space="0" w:color="000000"/>
              <w:right w:val="single" w:sz="4" w:space="0" w:color="000000"/>
            </w:tcBorders>
            <w:shd w:val="clear" w:color="auto" w:fill="auto"/>
            <w:hideMark/>
          </w:tcPr>
          <w:p w14:paraId="674DC6BF"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ascii="Times New Roman" w:hAnsi="Times New Roman"/>
                <w:b/>
                <w:color w:val="000000"/>
                <w:sz w:val="20"/>
                <w:lang w:eastAsia="en-US"/>
              </w:rPr>
              <w:t> </w:t>
            </w:r>
          </w:p>
        </w:tc>
      </w:tr>
      <w:tr w:rsidR="0080009F" w:rsidRPr="003B5BE7" w14:paraId="766781E0" w14:textId="77777777" w:rsidTr="0080009F">
        <w:trPr>
          <w:trHeight w:val="180"/>
        </w:trPr>
        <w:tc>
          <w:tcPr>
            <w:tcW w:w="1038" w:type="dxa"/>
            <w:tcBorders>
              <w:top w:val="nil"/>
              <w:left w:val="single" w:sz="4" w:space="0" w:color="000000"/>
              <w:bottom w:val="single" w:sz="4" w:space="0" w:color="000000"/>
              <w:right w:val="single" w:sz="4" w:space="0" w:color="000000"/>
            </w:tcBorders>
            <w:shd w:val="clear" w:color="auto" w:fill="auto"/>
            <w:hideMark/>
          </w:tcPr>
          <w:p w14:paraId="640CFA36"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Analytical data</w:t>
            </w:r>
          </w:p>
        </w:tc>
        <w:tc>
          <w:tcPr>
            <w:tcW w:w="2077" w:type="dxa"/>
            <w:tcBorders>
              <w:top w:val="nil"/>
              <w:left w:val="nil"/>
              <w:bottom w:val="single" w:sz="4" w:space="0" w:color="000000"/>
              <w:right w:val="single" w:sz="4" w:space="0" w:color="000000"/>
            </w:tcBorders>
            <w:shd w:val="clear" w:color="auto" w:fill="auto"/>
            <w:hideMark/>
          </w:tcPr>
          <w:p w14:paraId="60E7E0E7"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Chemical / spectroscopic raw data</w:t>
            </w:r>
          </w:p>
        </w:tc>
        <w:tc>
          <w:tcPr>
            <w:tcW w:w="1543" w:type="dxa"/>
            <w:tcBorders>
              <w:top w:val="nil"/>
              <w:left w:val="nil"/>
              <w:bottom w:val="single" w:sz="4" w:space="0" w:color="000000"/>
              <w:right w:val="single" w:sz="4" w:space="0" w:color="000000"/>
            </w:tcBorders>
            <w:shd w:val="clear" w:color="auto" w:fill="auto"/>
            <w:hideMark/>
          </w:tcPr>
          <w:p w14:paraId="3AABDE5A"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w:t>
            </w:r>
          </w:p>
        </w:tc>
        <w:tc>
          <w:tcPr>
            <w:tcW w:w="1137" w:type="dxa"/>
            <w:tcBorders>
              <w:top w:val="nil"/>
              <w:left w:val="nil"/>
              <w:bottom w:val="single" w:sz="4" w:space="0" w:color="000000"/>
              <w:right w:val="single" w:sz="4" w:space="0" w:color="000000"/>
            </w:tcBorders>
            <w:shd w:val="clear" w:color="auto" w:fill="auto"/>
            <w:hideMark/>
          </w:tcPr>
          <w:p w14:paraId="6E7DF3C4"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w:t>
            </w:r>
          </w:p>
        </w:tc>
        <w:tc>
          <w:tcPr>
            <w:tcW w:w="1384" w:type="dxa"/>
            <w:tcBorders>
              <w:top w:val="nil"/>
              <w:left w:val="nil"/>
              <w:bottom w:val="single" w:sz="4" w:space="0" w:color="000000"/>
              <w:right w:val="single" w:sz="4" w:space="0" w:color="000000"/>
            </w:tcBorders>
            <w:shd w:val="clear" w:color="auto" w:fill="auto"/>
            <w:hideMark/>
          </w:tcPr>
          <w:p w14:paraId="70FD9492"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w:t>
            </w:r>
          </w:p>
        </w:tc>
        <w:tc>
          <w:tcPr>
            <w:tcW w:w="1117" w:type="dxa"/>
            <w:tcBorders>
              <w:top w:val="nil"/>
              <w:left w:val="nil"/>
              <w:bottom w:val="single" w:sz="4" w:space="0" w:color="000000"/>
              <w:right w:val="single" w:sz="4" w:space="0" w:color="000000"/>
            </w:tcBorders>
            <w:shd w:val="clear" w:color="auto" w:fill="auto"/>
            <w:hideMark/>
          </w:tcPr>
          <w:p w14:paraId="4B39944F"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ascii; binary</w:t>
            </w:r>
          </w:p>
        </w:tc>
        <w:tc>
          <w:tcPr>
            <w:tcW w:w="789" w:type="dxa"/>
            <w:tcBorders>
              <w:top w:val="nil"/>
              <w:left w:val="nil"/>
              <w:bottom w:val="single" w:sz="4" w:space="0" w:color="000000"/>
              <w:right w:val="single" w:sz="4" w:space="0" w:color="000000"/>
            </w:tcBorders>
            <w:shd w:val="clear" w:color="auto" w:fill="auto"/>
            <w:hideMark/>
          </w:tcPr>
          <w:p w14:paraId="7AFB6A7F"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&lt;1GB</w:t>
            </w:r>
          </w:p>
        </w:tc>
        <w:tc>
          <w:tcPr>
            <w:tcW w:w="720" w:type="dxa"/>
            <w:tcBorders>
              <w:top w:val="nil"/>
              <w:left w:val="nil"/>
              <w:bottom w:val="single" w:sz="4" w:space="0" w:color="000000"/>
              <w:right w:val="single" w:sz="4" w:space="0" w:color="000000"/>
            </w:tcBorders>
            <w:shd w:val="clear" w:color="auto" w:fill="auto"/>
            <w:hideMark/>
          </w:tcPr>
          <w:p w14:paraId="1A317523"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ascii="Times New Roman" w:hAnsi="Times New Roman"/>
                <w:b/>
                <w:color w:val="000000"/>
                <w:sz w:val="20"/>
                <w:lang w:eastAsia="en-US"/>
              </w:rPr>
              <w:t> </w:t>
            </w:r>
          </w:p>
        </w:tc>
      </w:tr>
      <w:tr w:rsidR="0080009F" w:rsidRPr="003B5BE7" w14:paraId="2E1D6A63" w14:textId="77777777" w:rsidTr="0080009F">
        <w:trPr>
          <w:trHeight w:val="319"/>
        </w:trPr>
        <w:tc>
          <w:tcPr>
            <w:tcW w:w="1038" w:type="dxa"/>
            <w:tcBorders>
              <w:top w:val="nil"/>
              <w:left w:val="single" w:sz="4" w:space="0" w:color="000000"/>
              <w:bottom w:val="single" w:sz="4" w:space="0" w:color="000000"/>
              <w:right w:val="single" w:sz="4" w:space="0" w:color="000000"/>
            </w:tcBorders>
            <w:shd w:val="clear" w:color="auto" w:fill="auto"/>
            <w:hideMark/>
          </w:tcPr>
          <w:p w14:paraId="7BEE571F"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Experimental results</w:t>
            </w:r>
          </w:p>
        </w:tc>
        <w:tc>
          <w:tcPr>
            <w:tcW w:w="2077" w:type="dxa"/>
            <w:tcBorders>
              <w:top w:val="nil"/>
              <w:left w:val="nil"/>
              <w:bottom w:val="single" w:sz="4" w:space="0" w:color="000000"/>
              <w:right w:val="single" w:sz="4" w:space="0" w:color="000000"/>
            </w:tcBorders>
            <w:shd w:val="clear" w:color="auto" w:fill="auto"/>
            <w:hideMark/>
          </w:tcPr>
          <w:p w14:paraId="01913E12"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interpreted data</w:t>
            </w:r>
          </w:p>
        </w:tc>
        <w:tc>
          <w:tcPr>
            <w:tcW w:w="1543" w:type="dxa"/>
            <w:tcBorders>
              <w:top w:val="nil"/>
              <w:left w:val="nil"/>
              <w:bottom w:val="single" w:sz="4" w:space="0" w:color="000000"/>
              <w:right w:val="single" w:sz="4" w:space="0" w:color="000000"/>
            </w:tcBorders>
            <w:shd w:val="clear" w:color="auto" w:fill="auto"/>
            <w:hideMark/>
          </w:tcPr>
          <w:p w14:paraId="3C06EB1E"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w:t>
            </w:r>
          </w:p>
        </w:tc>
        <w:tc>
          <w:tcPr>
            <w:tcW w:w="1137" w:type="dxa"/>
            <w:tcBorders>
              <w:top w:val="nil"/>
              <w:left w:val="nil"/>
              <w:bottom w:val="single" w:sz="4" w:space="0" w:color="000000"/>
              <w:right w:val="single" w:sz="4" w:space="0" w:color="000000"/>
            </w:tcBorders>
            <w:shd w:val="clear" w:color="auto" w:fill="auto"/>
            <w:hideMark/>
          </w:tcPr>
          <w:p w14:paraId="7076A8AD"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w:t>
            </w:r>
          </w:p>
        </w:tc>
        <w:tc>
          <w:tcPr>
            <w:tcW w:w="1384" w:type="dxa"/>
            <w:tcBorders>
              <w:top w:val="nil"/>
              <w:left w:val="nil"/>
              <w:bottom w:val="single" w:sz="4" w:space="0" w:color="000000"/>
              <w:right w:val="single" w:sz="4" w:space="0" w:color="000000"/>
            </w:tcBorders>
            <w:shd w:val="clear" w:color="auto" w:fill="auto"/>
            <w:hideMark/>
          </w:tcPr>
          <w:p w14:paraId="1331E4CB" w14:textId="0334D36D"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T/N</w:t>
            </w:r>
            <w:r w:rsidR="006D6423">
              <w:rPr>
                <w:rFonts w:cs="Arial"/>
                <w:sz w:val="12"/>
                <w:szCs w:val="12"/>
                <w:lang w:eastAsia="en-US"/>
              </w:rPr>
              <w:t>/I</w:t>
            </w:r>
          </w:p>
        </w:tc>
        <w:tc>
          <w:tcPr>
            <w:tcW w:w="1117" w:type="dxa"/>
            <w:tcBorders>
              <w:top w:val="nil"/>
              <w:left w:val="nil"/>
              <w:bottom w:val="single" w:sz="4" w:space="0" w:color="000000"/>
              <w:right w:val="single" w:sz="4" w:space="0" w:color="000000"/>
            </w:tcBorders>
            <w:shd w:val="clear" w:color="auto" w:fill="auto"/>
            <w:hideMark/>
          </w:tcPr>
          <w:p w14:paraId="7C23019B"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ascii; binary; graphics; tabular; text</w:t>
            </w:r>
          </w:p>
        </w:tc>
        <w:tc>
          <w:tcPr>
            <w:tcW w:w="789" w:type="dxa"/>
            <w:tcBorders>
              <w:top w:val="nil"/>
              <w:left w:val="nil"/>
              <w:bottom w:val="single" w:sz="4" w:space="0" w:color="000000"/>
              <w:right w:val="single" w:sz="4" w:space="0" w:color="000000"/>
            </w:tcBorders>
            <w:shd w:val="clear" w:color="auto" w:fill="auto"/>
            <w:hideMark/>
          </w:tcPr>
          <w:p w14:paraId="66018A8C"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&lt;1GB</w:t>
            </w:r>
          </w:p>
        </w:tc>
        <w:tc>
          <w:tcPr>
            <w:tcW w:w="720" w:type="dxa"/>
            <w:tcBorders>
              <w:top w:val="nil"/>
              <w:left w:val="nil"/>
              <w:bottom w:val="single" w:sz="4" w:space="0" w:color="000000"/>
              <w:right w:val="single" w:sz="4" w:space="0" w:color="000000"/>
            </w:tcBorders>
            <w:shd w:val="clear" w:color="auto" w:fill="auto"/>
            <w:hideMark/>
          </w:tcPr>
          <w:p w14:paraId="642D04C8"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ascii="Times New Roman" w:hAnsi="Times New Roman"/>
                <w:b/>
                <w:color w:val="000000"/>
                <w:sz w:val="20"/>
                <w:lang w:eastAsia="en-US"/>
              </w:rPr>
              <w:t> </w:t>
            </w:r>
          </w:p>
        </w:tc>
      </w:tr>
      <w:tr w:rsidR="006D6423" w:rsidRPr="003B5BE7" w14:paraId="78CC0260" w14:textId="77777777" w:rsidTr="0080009F">
        <w:trPr>
          <w:trHeight w:val="319"/>
        </w:trPr>
        <w:tc>
          <w:tcPr>
            <w:tcW w:w="1038" w:type="dxa"/>
            <w:tcBorders>
              <w:top w:val="nil"/>
              <w:left w:val="single" w:sz="4" w:space="0" w:color="000000"/>
              <w:bottom w:val="single" w:sz="4" w:space="0" w:color="000000"/>
              <w:right w:val="single" w:sz="4" w:space="0" w:color="000000"/>
            </w:tcBorders>
            <w:shd w:val="clear" w:color="auto" w:fill="auto"/>
          </w:tcPr>
          <w:p w14:paraId="3683CDDC" w14:textId="17E24AF8" w:rsidR="006D6423" w:rsidRPr="003B5BE7" w:rsidRDefault="006D6423" w:rsidP="003B5BE7">
            <w:pPr>
              <w:overflowPunct/>
              <w:autoSpaceDE/>
              <w:autoSpaceDN/>
              <w:adjustRightInd/>
              <w:rPr>
                <w:rFonts w:cs="Arial"/>
                <w:sz w:val="12"/>
                <w:szCs w:val="12"/>
                <w:lang w:eastAsia="en-US"/>
              </w:rPr>
            </w:pPr>
            <w:r>
              <w:rPr>
                <w:rFonts w:cs="Arial"/>
                <w:sz w:val="12"/>
                <w:szCs w:val="12"/>
                <w:lang w:eastAsia="en-US"/>
              </w:rPr>
              <w:t>Technical drawings</w:t>
            </w:r>
          </w:p>
        </w:tc>
        <w:tc>
          <w:tcPr>
            <w:tcW w:w="2077" w:type="dxa"/>
            <w:tcBorders>
              <w:top w:val="nil"/>
              <w:left w:val="nil"/>
              <w:bottom w:val="single" w:sz="4" w:space="0" w:color="000000"/>
              <w:right w:val="single" w:sz="4" w:space="0" w:color="000000"/>
            </w:tcBorders>
            <w:shd w:val="clear" w:color="auto" w:fill="auto"/>
          </w:tcPr>
          <w:p w14:paraId="797D3926" w14:textId="6E83A5DC" w:rsidR="006D6423" w:rsidRPr="003B5BE7" w:rsidRDefault="006D6423" w:rsidP="003B5BE7">
            <w:pPr>
              <w:overflowPunct/>
              <w:autoSpaceDE/>
              <w:autoSpaceDN/>
              <w:adjustRightInd/>
              <w:rPr>
                <w:rFonts w:cs="Arial"/>
                <w:sz w:val="12"/>
                <w:szCs w:val="12"/>
                <w:lang w:eastAsia="en-US"/>
              </w:rPr>
            </w:pPr>
            <w:r>
              <w:rPr>
                <w:rFonts w:cs="Arial"/>
                <w:sz w:val="12"/>
                <w:szCs w:val="12"/>
                <w:lang w:eastAsia="en-US"/>
              </w:rPr>
              <w:t>Technical drawings</w:t>
            </w:r>
          </w:p>
        </w:tc>
        <w:tc>
          <w:tcPr>
            <w:tcW w:w="1543" w:type="dxa"/>
            <w:tcBorders>
              <w:top w:val="nil"/>
              <w:left w:val="nil"/>
              <w:bottom w:val="single" w:sz="4" w:space="0" w:color="000000"/>
              <w:right w:val="single" w:sz="4" w:space="0" w:color="000000"/>
            </w:tcBorders>
            <w:shd w:val="clear" w:color="auto" w:fill="auto"/>
          </w:tcPr>
          <w:p w14:paraId="54066AE7" w14:textId="4B7ECC0D" w:rsidR="006D6423" w:rsidRPr="003B5BE7" w:rsidRDefault="006D6423" w:rsidP="003B5BE7">
            <w:pPr>
              <w:overflowPunct/>
              <w:autoSpaceDE/>
              <w:autoSpaceDN/>
              <w:adjustRightInd/>
              <w:rPr>
                <w:rFonts w:cs="Arial"/>
                <w:sz w:val="12"/>
                <w:szCs w:val="12"/>
                <w:lang w:eastAsia="en-US"/>
              </w:rPr>
            </w:pPr>
            <w:r>
              <w:rPr>
                <w:rFonts w:cs="Arial"/>
                <w:sz w:val="12"/>
                <w:szCs w:val="12"/>
                <w:lang w:eastAsia="en-US"/>
              </w:rPr>
              <w:t>N</w:t>
            </w:r>
          </w:p>
        </w:tc>
        <w:tc>
          <w:tcPr>
            <w:tcW w:w="1137" w:type="dxa"/>
            <w:tcBorders>
              <w:top w:val="nil"/>
              <w:left w:val="nil"/>
              <w:bottom w:val="single" w:sz="4" w:space="0" w:color="000000"/>
              <w:right w:val="single" w:sz="4" w:space="0" w:color="000000"/>
            </w:tcBorders>
            <w:shd w:val="clear" w:color="auto" w:fill="auto"/>
          </w:tcPr>
          <w:p w14:paraId="154002C0" w14:textId="5A66F48D" w:rsidR="006D6423" w:rsidRPr="003B5BE7" w:rsidRDefault="006D6423" w:rsidP="003B5BE7">
            <w:pPr>
              <w:overflowPunct/>
              <w:autoSpaceDE/>
              <w:autoSpaceDN/>
              <w:adjustRightInd/>
              <w:rPr>
                <w:rFonts w:cs="Arial"/>
                <w:sz w:val="12"/>
                <w:szCs w:val="12"/>
                <w:lang w:eastAsia="en-US"/>
              </w:rPr>
            </w:pPr>
            <w:r>
              <w:rPr>
                <w:rFonts w:cs="Arial"/>
                <w:sz w:val="12"/>
                <w:szCs w:val="12"/>
                <w:lang w:eastAsia="en-US"/>
              </w:rPr>
              <w:t>D</w:t>
            </w:r>
          </w:p>
        </w:tc>
        <w:tc>
          <w:tcPr>
            <w:tcW w:w="1384" w:type="dxa"/>
            <w:tcBorders>
              <w:top w:val="nil"/>
              <w:left w:val="nil"/>
              <w:bottom w:val="single" w:sz="4" w:space="0" w:color="000000"/>
              <w:right w:val="single" w:sz="4" w:space="0" w:color="000000"/>
            </w:tcBorders>
            <w:shd w:val="clear" w:color="auto" w:fill="auto"/>
          </w:tcPr>
          <w:p w14:paraId="53B649A1" w14:textId="3AC0994B" w:rsidR="006D6423" w:rsidRPr="003B5BE7" w:rsidRDefault="006D6423" w:rsidP="003B5BE7">
            <w:pPr>
              <w:overflowPunct/>
              <w:autoSpaceDE/>
              <w:autoSpaceDN/>
              <w:adjustRightInd/>
              <w:rPr>
                <w:rFonts w:cs="Arial"/>
                <w:sz w:val="12"/>
                <w:szCs w:val="12"/>
                <w:lang w:eastAsia="en-US"/>
              </w:rPr>
            </w:pPr>
            <w:r>
              <w:rPr>
                <w:rFonts w:cs="Arial"/>
                <w:sz w:val="12"/>
                <w:szCs w:val="12"/>
                <w:lang w:eastAsia="en-US"/>
              </w:rPr>
              <w:t>I</w:t>
            </w:r>
          </w:p>
        </w:tc>
        <w:tc>
          <w:tcPr>
            <w:tcW w:w="1117" w:type="dxa"/>
            <w:tcBorders>
              <w:top w:val="nil"/>
              <w:left w:val="nil"/>
              <w:bottom w:val="single" w:sz="4" w:space="0" w:color="000000"/>
              <w:right w:val="single" w:sz="4" w:space="0" w:color="000000"/>
            </w:tcBorders>
            <w:shd w:val="clear" w:color="auto" w:fill="auto"/>
          </w:tcPr>
          <w:p w14:paraId="13338314" w14:textId="52EEC3C0" w:rsidR="006D6423" w:rsidRPr="003B5BE7" w:rsidRDefault="008E2C4B" w:rsidP="003B5BE7">
            <w:pPr>
              <w:overflowPunct/>
              <w:autoSpaceDE/>
              <w:autoSpaceDN/>
              <w:adjustRightInd/>
              <w:rPr>
                <w:rFonts w:cs="Arial"/>
                <w:sz w:val="12"/>
                <w:szCs w:val="12"/>
                <w:lang w:eastAsia="en-US"/>
              </w:rPr>
            </w:pPr>
            <w:r>
              <w:rPr>
                <w:rFonts w:cs="Arial"/>
                <w:sz w:val="12"/>
                <w:szCs w:val="12"/>
                <w:lang w:eastAsia="en-US"/>
              </w:rPr>
              <w:t>G</w:t>
            </w:r>
            <w:r w:rsidR="006D6423">
              <w:rPr>
                <w:rFonts w:cs="Arial"/>
                <w:sz w:val="12"/>
                <w:szCs w:val="12"/>
                <w:lang w:eastAsia="en-US"/>
              </w:rPr>
              <w:t>raphics</w:t>
            </w:r>
          </w:p>
        </w:tc>
        <w:tc>
          <w:tcPr>
            <w:tcW w:w="789" w:type="dxa"/>
            <w:tcBorders>
              <w:top w:val="nil"/>
              <w:left w:val="nil"/>
              <w:bottom w:val="single" w:sz="4" w:space="0" w:color="000000"/>
              <w:right w:val="single" w:sz="4" w:space="0" w:color="000000"/>
            </w:tcBorders>
            <w:shd w:val="clear" w:color="auto" w:fill="auto"/>
          </w:tcPr>
          <w:p w14:paraId="3A3844B9" w14:textId="7534C31E" w:rsidR="006D6423" w:rsidRPr="003B5BE7" w:rsidRDefault="006D6423" w:rsidP="003B5BE7">
            <w:pPr>
              <w:overflowPunct/>
              <w:autoSpaceDE/>
              <w:autoSpaceDN/>
              <w:adjustRightInd/>
              <w:rPr>
                <w:rFonts w:cs="Arial"/>
                <w:b/>
                <w:sz w:val="12"/>
                <w:szCs w:val="12"/>
                <w:lang w:eastAsia="en-US"/>
              </w:rPr>
            </w:pPr>
            <w:r w:rsidRPr="003B5BE7">
              <w:rPr>
                <w:rFonts w:cs="Arial"/>
                <w:b/>
                <w:sz w:val="12"/>
                <w:szCs w:val="12"/>
                <w:lang w:eastAsia="en-US"/>
              </w:rPr>
              <w:t>&lt;1GB</w:t>
            </w:r>
          </w:p>
        </w:tc>
        <w:tc>
          <w:tcPr>
            <w:tcW w:w="720" w:type="dxa"/>
            <w:tcBorders>
              <w:top w:val="nil"/>
              <w:left w:val="nil"/>
              <w:bottom w:val="single" w:sz="4" w:space="0" w:color="000000"/>
              <w:right w:val="single" w:sz="4" w:space="0" w:color="000000"/>
            </w:tcBorders>
            <w:shd w:val="clear" w:color="auto" w:fill="auto"/>
          </w:tcPr>
          <w:p w14:paraId="1BB1385D" w14:textId="77777777" w:rsidR="006D6423" w:rsidRPr="003B5BE7" w:rsidRDefault="006D6423" w:rsidP="003B5BE7">
            <w:pPr>
              <w:overflowPunct/>
              <w:autoSpaceDE/>
              <w:autoSpaceDN/>
              <w:adjustRightInd/>
              <w:rPr>
                <w:rFonts w:ascii="Times New Roman" w:hAnsi="Times New Roman"/>
                <w:b/>
                <w:color w:val="000000"/>
                <w:sz w:val="20"/>
                <w:lang w:eastAsia="en-US"/>
              </w:rPr>
            </w:pPr>
          </w:p>
        </w:tc>
      </w:tr>
      <w:tr w:rsidR="0080009F" w:rsidRPr="003B5BE7" w14:paraId="5D8A109C" w14:textId="77777777" w:rsidTr="0080009F">
        <w:trPr>
          <w:trHeight w:val="319"/>
        </w:trPr>
        <w:tc>
          <w:tcPr>
            <w:tcW w:w="1038" w:type="dxa"/>
            <w:tcBorders>
              <w:top w:val="nil"/>
              <w:left w:val="single" w:sz="4" w:space="0" w:color="000000"/>
              <w:bottom w:val="single" w:sz="4" w:space="0" w:color="000000"/>
              <w:right w:val="single" w:sz="4" w:space="0" w:color="000000"/>
            </w:tcBorders>
            <w:shd w:val="clear" w:color="auto" w:fill="auto"/>
            <w:hideMark/>
          </w:tcPr>
          <w:p w14:paraId="398729DD"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lastRenderedPageBreak/>
              <w:t>Reports</w:t>
            </w:r>
            <w:r>
              <w:rPr>
                <w:rFonts w:cs="Arial"/>
                <w:sz w:val="12"/>
                <w:szCs w:val="12"/>
                <w:lang w:eastAsia="en-US"/>
              </w:rPr>
              <w:br/>
              <w:t>Manuscripts</w:t>
            </w:r>
          </w:p>
        </w:tc>
        <w:tc>
          <w:tcPr>
            <w:tcW w:w="2077" w:type="dxa"/>
            <w:tcBorders>
              <w:top w:val="nil"/>
              <w:left w:val="nil"/>
              <w:bottom w:val="single" w:sz="4" w:space="0" w:color="000000"/>
              <w:right w:val="single" w:sz="4" w:space="0" w:color="000000"/>
            </w:tcBorders>
            <w:shd w:val="clear" w:color="auto" w:fill="auto"/>
            <w:hideMark/>
          </w:tcPr>
          <w:p w14:paraId="115DCB38"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presentation and discussion of results</w:t>
            </w:r>
          </w:p>
        </w:tc>
        <w:tc>
          <w:tcPr>
            <w:tcW w:w="1543" w:type="dxa"/>
            <w:tcBorders>
              <w:top w:val="nil"/>
              <w:left w:val="nil"/>
              <w:bottom w:val="single" w:sz="4" w:space="0" w:color="000000"/>
              <w:right w:val="single" w:sz="4" w:space="0" w:color="000000"/>
            </w:tcBorders>
            <w:shd w:val="clear" w:color="auto" w:fill="auto"/>
            <w:hideMark/>
          </w:tcPr>
          <w:p w14:paraId="5649E534"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w:t>
            </w:r>
          </w:p>
        </w:tc>
        <w:tc>
          <w:tcPr>
            <w:tcW w:w="1137" w:type="dxa"/>
            <w:tcBorders>
              <w:top w:val="nil"/>
              <w:left w:val="nil"/>
              <w:bottom w:val="single" w:sz="4" w:space="0" w:color="000000"/>
              <w:right w:val="single" w:sz="4" w:space="0" w:color="000000"/>
            </w:tcBorders>
            <w:shd w:val="clear" w:color="auto" w:fill="auto"/>
            <w:hideMark/>
          </w:tcPr>
          <w:p w14:paraId="6BEAEF21"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w:t>
            </w:r>
          </w:p>
        </w:tc>
        <w:tc>
          <w:tcPr>
            <w:tcW w:w="1384" w:type="dxa"/>
            <w:tcBorders>
              <w:top w:val="nil"/>
              <w:left w:val="nil"/>
              <w:bottom w:val="single" w:sz="4" w:space="0" w:color="000000"/>
              <w:right w:val="single" w:sz="4" w:space="0" w:color="000000"/>
            </w:tcBorders>
            <w:shd w:val="clear" w:color="auto" w:fill="auto"/>
            <w:hideMark/>
          </w:tcPr>
          <w:p w14:paraId="2EE4ACC4" w14:textId="7E4266DA"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T/N</w:t>
            </w:r>
            <w:r w:rsidR="006D6423">
              <w:rPr>
                <w:rFonts w:cs="Arial"/>
                <w:sz w:val="12"/>
                <w:szCs w:val="12"/>
                <w:lang w:eastAsia="en-US"/>
              </w:rPr>
              <w:t>/I</w:t>
            </w:r>
          </w:p>
        </w:tc>
        <w:tc>
          <w:tcPr>
            <w:tcW w:w="1117" w:type="dxa"/>
            <w:tcBorders>
              <w:top w:val="nil"/>
              <w:left w:val="nil"/>
              <w:bottom w:val="single" w:sz="4" w:space="0" w:color="000000"/>
              <w:right w:val="single" w:sz="4" w:space="0" w:color="000000"/>
            </w:tcBorders>
            <w:shd w:val="clear" w:color="auto" w:fill="auto"/>
            <w:hideMark/>
          </w:tcPr>
          <w:p w14:paraId="15C4A4B6"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ascii; binary; graphics; tabular; text</w:t>
            </w:r>
          </w:p>
        </w:tc>
        <w:tc>
          <w:tcPr>
            <w:tcW w:w="789" w:type="dxa"/>
            <w:tcBorders>
              <w:top w:val="nil"/>
              <w:left w:val="nil"/>
              <w:bottom w:val="single" w:sz="4" w:space="0" w:color="000000"/>
              <w:right w:val="single" w:sz="4" w:space="0" w:color="000000"/>
            </w:tcBorders>
            <w:shd w:val="clear" w:color="auto" w:fill="auto"/>
            <w:hideMark/>
          </w:tcPr>
          <w:p w14:paraId="33EF94DD"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&lt;1GB</w:t>
            </w:r>
          </w:p>
        </w:tc>
        <w:tc>
          <w:tcPr>
            <w:tcW w:w="720" w:type="dxa"/>
            <w:tcBorders>
              <w:top w:val="nil"/>
              <w:left w:val="nil"/>
              <w:bottom w:val="single" w:sz="4" w:space="0" w:color="000000"/>
              <w:right w:val="single" w:sz="4" w:space="0" w:color="000000"/>
            </w:tcBorders>
            <w:shd w:val="clear" w:color="auto" w:fill="auto"/>
            <w:hideMark/>
          </w:tcPr>
          <w:p w14:paraId="092EA55A"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ascii="Times New Roman" w:hAnsi="Times New Roman"/>
                <w:b/>
                <w:color w:val="000000"/>
                <w:sz w:val="20"/>
                <w:lang w:eastAsia="en-US"/>
              </w:rPr>
              <w:t> </w:t>
            </w:r>
          </w:p>
        </w:tc>
      </w:tr>
      <w:tr w:rsidR="0080009F" w:rsidRPr="003B5BE7" w14:paraId="03672240" w14:textId="77777777" w:rsidTr="0080009F">
        <w:trPr>
          <w:trHeight w:val="180"/>
        </w:trPr>
        <w:tc>
          <w:tcPr>
            <w:tcW w:w="1038" w:type="dxa"/>
            <w:tcBorders>
              <w:top w:val="nil"/>
              <w:left w:val="single" w:sz="4" w:space="0" w:color="000000"/>
              <w:bottom w:val="single" w:sz="4" w:space="0" w:color="000000"/>
              <w:right w:val="single" w:sz="4" w:space="0" w:color="000000"/>
            </w:tcBorders>
            <w:shd w:val="clear" w:color="auto" w:fill="auto"/>
            <w:hideMark/>
          </w:tcPr>
          <w:p w14:paraId="14AC233D"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Visualisation</w:t>
            </w:r>
          </w:p>
        </w:tc>
        <w:tc>
          <w:tcPr>
            <w:tcW w:w="2077" w:type="dxa"/>
            <w:tcBorders>
              <w:top w:val="nil"/>
              <w:left w:val="nil"/>
              <w:bottom w:val="single" w:sz="4" w:space="0" w:color="000000"/>
              <w:right w:val="single" w:sz="4" w:space="0" w:color="000000"/>
            </w:tcBorders>
            <w:shd w:val="clear" w:color="auto" w:fill="auto"/>
            <w:hideMark/>
          </w:tcPr>
          <w:p w14:paraId="2AD0AA96"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Visualization of results</w:t>
            </w:r>
          </w:p>
        </w:tc>
        <w:tc>
          <w:tcPr>
            <w:tcW w:w="1543" w:type="dxa"/>
            <w:tcBorders>
              <w:top w:val="nil"/>
              <w:left w:val="nil"/>
              <w:bottom w:val="single" w:sz="4" w:space="0" w:color="000000"/>
              <w:right w:val="single" w:sz="4" w:space="0" w:color="000000"/>
            </w:tcBorders>
            <w:shd w:val="clear" w:color="auto" w:fill="auto"/>
            <w:hideMark/>
          </w:tcPr>
          <w:p w14:paraId="222D04A6"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N</w:t>
            </w:r>
          </w:p>
        </w:tc>
        <w:tc>
          <w:tcPr>
            <w:tcW w:w="1137" w:type="dxa"/>
            <w:tcBorders>
              <w:top w:val="nil"/>
              <w:left w:val="nil"/>
              <w:bottom w:val="single" w:sz="4" w:space="0" w:color="000000"/>
              <w:right w:val="single" w:sz="4" w:space="0" w:color="000000"/>
            </w:tcBorders>
            <w:shd w:val="clear" w:color="auto" w:fill="auto"/>
            <w:hideMark/>
          </w:tcPr>
          <w:p w14:paraId="34182B13"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D</w:t>
            </w:r>
          </w:p>
        </w:tc>
        <w:tc>
          <w:tcPr>
            <w:tcW w:w="1384" w:type="dxa"/>
            <w:tcBorders>
              <w:top w:val="nil"/>
              <w:left w:val="nil"/>
              <w:bottom w:val="single" w:sz="4" w:space="0" w:color="000000"/>
              <w:right w:val="single" w:sz="4" w:space="0" w:color="000000"/>
            </w:tcBorders>
            <w:shd w:val="clear" w:color="auto" w:fill="auto"/>
            <w:hideMark/>
          </w:tcPr>
          <w:p w14:paraId="1E39386B" w14:textId="77777777" w:rsidR="003B5BE7" w:rsidRPr="003B5BE7" w:rsidRDefault="003B5BE7" w:rsidP="003B5BE7">
            <w:pPr>
              <w:overflowPunct/>
              <w:autoSpaceDE/>
              <w:autoSpaceDN/>
              <w:adjustRightInd/>
              <w:rPr>
                <w:rFonts w:cs="Arial"/>
                <w:sz w:val="12"/>
                <w:szCs w:val="12"/>
                <w:lang w:eastAsia="en-US"/>
              </w:rPr>
            </w:pPr>
            <w:r w:rsidRPr="003B5BE7">
              <w:rPr>
                <w:rFonts w:cs="Arial"/>
                <w:sz w:val="12"/>
                <w:szCs w:val="12"/>
                <w:lang w:eastAsia="en-US"/>
              </w:rPr>
              <w:t>AI</w:t>
            </w:r>
          </w:p>
        </w:tc>
        <w:tc>
          <w:tcPr>
            <w:tcW w:w="1117" w:type="dxa"/>
            <w:tcBorders>
              <w:top w:val="nil"/>
              <w:left w:val="nil"/>
              <w:bottom w:val="single" w:sz="4" w:space="0" w:color="000000"/>
              <w:right w:val="single" w:sz="4" w:space="0" w:color="000000"/>
            </w:tcBorders>
            <w:shd w:val="clear" w:color="auto" w:fill="auto"/>
            <w:hideMark/>
          </w:tcPr>
          <w:p w14:paraId="14362369" w14:textId="0963D859" w:rsidR="003B5BE7" w:rsidRPr="003B5BE7" w:rsidRDefault="008E2C4B" w:rsidP="003B5BE7">
            <w:pPr>
              <w:overflowPunct/>
              <w:autoSpaceDE/>
              <w:autoSpaceDN/>
              <w:adjustRightInd/>
              <w:rPr>
                <w:rFonts w:cs="Arial"/>
                <w:sz w:val="12"/>
                <w:szCs w:val="12"/>
                <w:lang w:eastAsia="en-US"/>
              </w:rPr>
            </w:pPr>
            <w:r w:rsidRPr="003B5BE7">
              <w:rPr>
                <w:rFonts w:cs="Arial"/>
                <w:sz w:val="12"/>
                <w:szCs w:val="12"/>
                <w:lang w:eastAsia="en-US"/>
              </w:rPr>
              <w:t>G</w:t>
            </w:r>
            <w:r w:rsidR="003B5BE7" w:rsidRPr="003B5BE7">
              <w:rPr>
                <w:rFonts w:cs="Arial"/>
                <w:sz w:val="12"/>
                <w:szCs w:val="12"/>
                <w:lang w:eastAsia="en-US"/>
              </w:rPr>
              <w:t>raphics</w:t>
            </w:r>
          </w:p>
        </w:tc>
        <w:tc>
          <w:tcPr>
            <w:tcW w:w="789" w:type="dxa"/>
            <w:tcBorders>
              <w:top w:val="nil"/>
              <w:left w:val="nil"/>
              <w:bottom w:val="single" w:sz="4" w:space="0" w:color="000000"/>
              <w:right w:val="single" w:sz="4" w:space="0" w:color="000000"/>
            </w:tcBorders>
            <w:shd w:val="clear" w:color="auto" w:fill="auto"/>
            <w:hideMark/>
          </w:tcPr>
          <w:p w14:paraId="7BF93202" w14:textId="77777777" w:rsidR="003B5BE7" w:rsidRPr="003B5BE7" w:rsidRDefault="003B5BE7" w:rsidP="003B5BE7">
            <w:pPr>
              <w:overflowPunct/>
              <w:autoSpaceDE/>
              <w:autoSpaceDN/>
              <w:adjustRightInd/>
              <w:rPr>
                <w:rFonts w:cs="Arial"/>
                <w:b/>
                <w:sz w:val="12"/>
                <w:szCs w:val="12"/>
                <w:lang w:eastAsia="en-US"/>
              </w:rPr>
            </w:pPr>
            <w:r w:rsidRPr="003B5BE7">
              <w:rPr>
                <w:rFonts w:cs="Arial"/>
                <w:b/>
                <w:sz w:val="12"/>
                <w:szCs w:val="12"/>
                <w:lang w:eastAsia="en-US"/>
              </w:rPr>
              <w:t>&lt;1GB</w:t>
            </w:r>
          </w:p>
        </w:tc>
        <w:tc>
          <w:tcPr>
            <w:tcW w:w="720" w:type="dxa"/>
            <w:tcBorders>
              <w:top w:val="nil"/>
              <w:left w:val="nil"/>
              <w:bottom w:val="single" w:sz="4" w:space="0" w:color="000000"/>
              <w:right w:val="single" w:sz="4" w:space="0" w:color="000000"/>
            </w:tcBorders>
            <w:shd w:val="clear" w:color="auto" w:fill="auto"/>
            <w:hideMark/>
          </w:tcPr>
          <w:p w14:paraId="22005FC7" w14:textId="77777777" w:rsidR="003B5BE7" w:rsidRPr="003B5BE7" w:rsidRDefault="003B5BE7" w:rsidP="003B5BE7">
            <w:pPr>
              <w:overflowPunct/>
              <w:autoSpaceDE/>
              <w:autoSpaceDN/>
              <w:adjustRightInd/>
              <w:rPr>
                <w:rFonts w:ascii="Times New Roman" w:hAnsi="Times New Roman"/>
                <w:b/>
                <w:color w:val="000000"/>
                <w:sz w:val="20"/>
                <w:lang w:eastAsia="en-US"/>
              </w:rPr>
            </w:pPr>
            <w:r w:rsidRPr="003B5BE7">
              <w:rPr>
                <w:rFonts w:ascii="Times New Roman" w:hAnsi="Times New Roman"/>
                <w:b/>
                <w:color w:val="000000"/>
                <w:sz w:val="20"/>
                <w:lang w:eastAsia="en-US"/>
              </w:rPr>
              <w:t> </w:t>
            </w:r>
          </w:p>
        </w:tc>
      </w:tr>
    </w:tbl>
    <w:p w14:paraId="3DC3D464" w14:textId="0E411A78" w:rsidR="00934292" w:rsidRDefault="00934292"/>
    <w:p w14:paraId="1CB7C3FE" w14:textId="77777777" w:rsidR="00934292" w:rsidRPr="008E2C4B" w:rsidRDefault="00A36DC2">
      <w:pPr>
        <w:rPr>
          <w:b/>
        </w:rPr>
      </w:pPr>
      <w:r w:rsidRPr="008E2C4B">
        <w:rPr>
          <w:b/>
        </w:rPr>
        <w:t>Are there any ethical issues</w:t>
      </w:r>
      <w:r w:rsidRPr="008E2C4B">
        <w:rPr>
          <w:b/>
        </w:rPr>
        <w:t xml:space="preserve"> concerning the creation and/or use of the data (e.g. experiments on humans or animals, dual use)? Describe these issues in the comment section. Please refer to specific datasets or data types when appropriate.</w:t>
      </w:r>
    </w:p>
    <w:p w14:paraId="0D6A5A6D" w14:textId="1B0CEE26" w:rsidR="00934292" w:rsidRDefault="00A36DC2" w:rsidP="008E2C4B">
      <w:pPr>
        <w:pStyle w:val="ListParagraph"/>
        <w:numPr>
          <w:ilvl w:val="0"/>
          <w:numId w:val="5"/>
        </w:numPr>
      </w:pPr>
      <w:r>
        <w:t>No</w:t>
      </w:r>
    </w:p>
    <w:p w14:paraId="441BB395" w14:textId="77777777" w:rsidR="00934292" w:rsidRPr="008E2C4B" w:rsidRDefault="00A36DC2">
      <w:pPr>
        <w:rPr>
          <w:b/>
        </w:rPr>
      </w:pPr>
      <w:r w:rsidRPr="008E2C4B">
        <w:rPr>
          <w:b/>
        </w:rPr>
        <w:t>W</w:t>
      </w:r>
      <w:r w:rsidRPr="008E2C4B">
        <w:rPr>
          <w:b/>
        </w:rPr>
        <w:t>ill you process personal data? If so, briefly describe the kind of personal data you will use in the comment section. Please refer to specific datasets or data types when appropriate.</w:t>
      </w:r>
    </w:p>
    <w:p w14:paraId="0A85E32C" w14:textId="1735A171" w:rsidR="008E2C4B" w:rsidRDefault="00A36DC2" w:rsidP="008E2C4B">
      <w:pPr>
        <w:pStyle w:val="ListParagraph"/>
        <w:numPr>
          <w:ilvl w:val="0"/>
          <w:numId w:val="6"/>
        </w:numPr>
      </w:pPr>
      <w:r>
        <w:t>No</w:t>
      </w:r>
    </w:p>
    <w:p w14:paraId="276318BA" w14:textId="77777777" w:rsidR="00934292" w:rsidRPr="008E2C4B" w:rsidRDefault="00A36DC2">
      <w:pPr>
        <w:rPr>
          <w:b/>
        </w:rPr>
      </w:pPr>
      <w:r w:rsidRPr="008E2C4B">
        <w:rPr>
          <w:b/>
        </w:rPr>
        <w:t>D</w:t>
      </w:r>
      <w:r w:rsidRPr="008E2C4B">
        <w:rPr>
          <w:b/>
        </w:rPr>
        <w:t>oes your work have potential for commercial valorization (e.g. tech transfer, for example spin-offs, commercial exploitation, …)? If s</w:t>
      </w:r>
      <w:r w:rsidRPr="008E2C4B">
        <w:rPr>
          <w:b/>
        </w:rPr>
        <w:t>o, please comment per dataset or data type where appropriate.</w:t>
      </w:r>
    </w:p>
    <w:p w14:paraId="68A860D7" w14:textId="16E784DD" w:rsidR="00934292" w:rsidRDefault="00A36DC2" w:rsidP="008E2C4B">
      <w:pPr>
        <w:pStyle w:val="ListParagraph"/>
        <w:numPr>
          <w:ilvl w:val="0"/>
          <w:numId w:val="8"/>
        </w:numPr>
      </w:pPr>
      <w:r>
        <w:t>No</w:t>
      </w:r>
    </w:p>
    <w:p w14:paraId="1E97FDDD" w14:textId="77777777" w:rsidR="00934292" w:rsidRPr="008E2C4B" w:rsidRDefault="00A36DC2">
      <w:pPr>
        <w:rPr>
          <w:b/>
        </w:rPr>
      </w:pPr>
      <w:r w:rsidRPr="008E2C4B">
        <w:rPr>
          <w:b/>
        </w:rPr>
        <w:t>D</w:t>
      </w:r>
      <w:r w:rsidRPr="008E2C4B">
        <w:rPr>
          <w:b/>
        </w:rPr>
        <w:t>o existing 3rd party agreements restrict exploitation or dissemination of the data you (re)use (e.g. Material/Data transfer agreements/ research collaboration agreements)? If so, pleas</w:t>
      </w:r>
      <w:r w:rsidRPr="008E2C4B">
        <w:rPr>
          <w:b/>
        </w:rPr>
        <w:t>e explain in the comment section to what data they relate and what restrictions are in place.</w:t>
      </w:r>
    </w:p>
    <w:p w14:paraId="3B1B1DDF" w14:textId="0A6FC069" w:rsidR="00934292" w:rsidRDefault="00A36DC2" w:rsidP="008E2C4B">
      <w:pPr>
        <w:pStyle w:val="ListParagraph"/>
        <w:numPr>
          <w:ilvl w:val="0"/>
          <w:numId w:val="9"/>
        </w:numPr>
      </w:pPr>
      <w:r>
        <w:t>No</w:t>
      </w:r>
    </w:p>
    <w:p w14:paraId="1A55BF04" w14:textId="77777777" w:rsidR="00934292" w:rsidRPr="003B5BE7" w:rsidRDefault="00A36DC2">
      <w:pPr>
        <w:rPr>
          <w:b/>
        </w:rPr>
      </w:pPr>
      <w:r w:rsidRPr="003B5BE7">
        <w:rPr>
          <w:b/>
        </w:rPr>
        <w:t>A</w:t>
      </w:r>
      <w:r w:rsidRPr="003B5BE7">
        <w:rPr>
          <w:b/>
        </w:rPr>
        <w:t>re there any other legal issues, such as intellectual property rights and ownership, to be managed related to the data you (re)use? If so, please expla</w:t>
      </w:r>
      <w:r w:rsidRPr="003B5BE7">
        <w:rPr>
          <w:b/>
        </w:rPr>
        <w:t>in in the comment section to what data they relate and which restrictions will be asserted.</w:t>
      </w:r>
    </w:p>
    <w:p w14:paraId="385488B6" w14:textId="4A510E58" w:rsidR="00934292" w:rsidRDefault="006D6423" w:rsidP="008E2C4B">
      <w:pPr>
        <w:pStyle w:val="ListParagraph"/>
        <w:numPr>
          <w:ilvl w:val="0"/>
          <w:numId w:val="10"/>
        </w:numPr>
      </w:pPr>
      <w:r>
        <w:t>Yes</w:t>
      </w:r>
      <w:r w:rsidR="008E2C4B">
        <w:br/>
      </w:r>
      <w:r w:rsidRPr="008E2C4B">
        <w:rPr>
          <w:rFonts w:cs="Arial"/>
          <w:szCs w:val="18"/>
        </w:rPr>
        <w:t>Instrument developments with potential for valorization</w:t>
      </w:r>
      <w:r w:rsidRPr="008E2C4B">
        <w:rPr>
          <w:rFonts w:cs="Arial"/>
          <w:szCs w:val="18"/>
        </w:rPr>
        <w:br/>
      </w:r>
      <w:r w:rsidRPr="008E2C4B">
        <w:rPr>
          <w:rFonts w:cs="Arial"/>
          <w:szCs w:val="18"/>
        </w:rPr>
        <w:t>IP will be protected in collaboration with KU Leuven LRD. 12 months after the initial filing related data will be made public</w:t>
      </w:r>
    </w:p>
    <w:p w14:paraId="1E0D809E" w14:textId="77777777" w:rsidR="00934292" w:rsidRDefault="00A36DC2">
      <w:pPr>
        <w:pStyle w:val="Heading3"/>
      </w:pPr>
      <w:r>
        <w:t>2</w:t>
      </w:r>
      <w:r>
        <w:t>. Documentation and Metadata</w:t>
      </w:r>
    </w:p>
    <w:p w14:paraId="070BE05A" w14:textId="77777777" w:rsidR="00934292" w:rsidRPr="003B5BE7" w:rsidRDefault="00A36DC2">
      <w:pPr>
        <w:rPr>
          <w:b/>
        </w:rPr>
      </w:pPr>
      <w:r w:rsidRPr="003B5BE7">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w:t>
      </w:r>
      <w:r w:rsidRPr="003B5BE7">
        <w:rPr>
          <w:b/>
        </w:rPr>
        <w:t>used, Electronic Lab Notebooks, README.txt files, Codebook.tsv etc. where this information is recorded).</w:t>
      </w:r>
    </w:p>
    <w:p w14:paraId="762B0237" w14:textId="77777777" w:rsidR="008E2C4B" w:rsidRDefault="008E2C4B" w:rsidP="003B5BE7"/>
    <w:p w14:paraId="6DAAA3F3" w14:textId="04060644" w:rsidR="00934292" w:rsidRDefault="003B5BE7" w:rsidP="003B5BE7">
      <w:r>
        <w:t>Analytical and raw data will be indicated in the files / folders containing the Experimental results (e.g., tab sheet with list of source files interpreted). A dedicated .xls file</w:t>
      </w:r>
      <w:r>
        <w:t xml:space="preserve"> will list all different source </w:t>
      </w:r>
      <w:r>
        <w:t>files and correlate to the measured and inter</w:t>
      </w:r>
      <w:r>
        <w:t>preted sample(s).</w:t>
      </w:r>
      <w:r>
        <w:t>A short description will be added for each (group of) files listed.</w:t>
      </w:r>
      <w:r>
        <w:t xml:space="preserve"> </w:t>
      </w:r>
      <w:r w:rsidRPr="003B5BE7">
        <w:t>Reports are kept together with the above (in a shared storage place / folder).</w:t>
      </w:r>
    </w:p>
    <w:p w14:paraId="46609784" w14:textId="77777777" w:rsidR="00934292" w:rsidRDefault="00934292"/>
    <w:p w14:paraId="1FCDAE5B" w14:textId="77777777" w:rsidR="008E2C4B" w:rsidRDefault="008E2C4B">
      <w:pPr>
        <w:rPr>
          <w:b/>
        </w:rPr>
      </w:pPr>
    </w:p>
    <w:p w14:paraId="02A16EB6" w14:textId="6B00FBED" w:rsidR="00934292" w:rsidRPr="003B5BE7" w:rsidRDefault="00A36DC2">
      <w:pPr>
        <w:rPr>
          <w:b/>
        </w:rPr>
      </w:pPr>
      <w:r w:rsidRPr="003B5BE7">
        <w:rPr>
          <w:b/>
        </w:rPr>
        <w:t>Will a metadata standard be used to make it easier to find and reuse the data? If so, please specify (where appropriate per dataset or data type) whi</w:t>
      </w:r>
      <w:r w:rsidRPr="003B5BE7">
        <w:rPr>
          <w:b/>
        </w:rPr>
        <w:t>ch metadata standard will be used. If not, please specify (where appropriate per dataset or data type) which metadata will be created to make the data easier to find and reuse.</w:t>
      </w:r>
    </w:p>
    <w:p w14:paraId="6B94D057" w14:textId="50A79FB0" w:rsidR="00934292" w:rsidRDefault="00A36DC2" w:rsidP="008E2C4B">
      <w:pPr>
        <w:pStyle w:val="ListParagraph"/>
        <w:numPr>
          <w:ilvl w:val="0"/>
          <w:numId w:val="11"/>
        </w:numPr>
      </w:pPr>
      <w:r>
        <w:t>Yes</w:t>
      </w:r>
      <w:r w:rsidR="008E2C4B">
        <w:br/>
      </w:r>
      <w:r w:rsidR="003B5BE7" w:rsidRPr="003B5BE7">
        <w:t>RDR KU Leuven</w:t>
      </w:r>
    </w:p>
    <w:p w14:paraId="470989C6" w14:textId="77777777" w:rsidR="00934292" w:rsidRDefault="00A36DC2">
      <w:pPr>
        <w:pStyle w:val="Heading3"/>
      </w:pPr>
      <w:r>
        <w:t>3</w:t>
      </w:r>
      <w:r>
        <w:t>. Data storage &amp; back-up during the research project</w:t>
      </w:r>
    </w:p>
    <w:p w14:paraId="53F75542" w14:textId="77777777" w:rsidR="00934292" w:rsidRDefault="00934292"/>
    <w:p w14:paraId="528EA722" w14:textId="77777777" w:rsidR="00934292" w:rsidRPr="00A358C7" w:rsidRDefault="00A36DC2">
      <w:pPr>
        <w:rPr>
          <w:b/>
        </w:rPr>
      </w:pPr>
      <w:r w:rsidRPr="00A358C7">
        <w:rPr>
          <w:b/>
        </w:rPr>
        <w:t>Where will the data be stored?</w:t>
      </w:r>
    </w:p>
    <w:p w14:paraId="607523ED" w14:textId="77777777" w:rsidR="008E2C4B" w:rsidRDefault="008E2C4B" w:rsidP="003B5BE7"/>
    <w:p w14:paraId="45AE9B3E" w14:textId="5191C666" w:rsidR="003B5BE7" w:rsidRDefault="003B5BE7" w:rsidP="003B5BE7">
      <w:r>
        <w:t>Memeze</w:t>
      </w:r>
      <w:r>
        <w:t xml:space="preserve"> Teams site at KU Leuven</w:t>
      </w:r>
    </w:p>
    <w:p w14:paraId="568675D6" w14:textId="06FF5EF3" w:rsidR="00934292" w:rsidRDefault="006D6423" w:rsidP="003B5BE7">
      <w:r>
        <w:lastRenderedPageBreak/>
        <w:t xml:space="preserve">Long term storage on shared network </w:t>
      </w:r>
      <w:r w:rsidR="003B5BE7">
        <w:t>drive (ICTS; KU Leuven</w:t>
      </w:r>
    </w:p>
    <w:p w14:paraId="7F636430" w14:textId="49A5F9C7" w:rsidR="00934292" w:rsidRDefault="00934292"/>
    <w:p w14:paraId="7F6C3522" w14:textId="77777777" w:rsidR="008E2C4B" w:rsidRDefault="008E2C4B"/>
    <w:p w14:paraId="2307704A" w14:textId="77777777" w:rsidR="00934292" w:rsidRPr="00A358C7" w:rsidRDefault="00A36DC2">
      <w:pPr>
        <w:rPr>
          <w:b/>
        </w:rPr>
      </w:pPr>
      <w:r w:rsidRPr="00A358C7">
        <w:rPr>
          <w:b/>
        </w:rPr>
        <w:t>How will the data be backed up?</w:t>
      </w:r>
    </w:p>
    <w:p w14:paraId="6F6B7B41" w14:textId="77777777" w:rsidR="00934292" w:rsidRDefault="00934292"/>
    <w:p w14:paraId="09646B8C" w14:textId="77777777" w:rsidR="00934292" w:rsidRDefault="00A358C7">
      <w:r w:rsidRPr="00A358C7">
        <w:t xml:space="preserve">Standard back-up provided by KU Leuven ICTS </w:t>
      </w:r>
    </w:p>
    <w:p w14:paraId="6C7E81F2" w14:textId="753F647E" w:rsidR="00A358C7" w:rsidRDefault="00A358C7"/>
    <w:p w14:paraId="1BFF1B74" w14:textId="77777777" w:rsidR="008E2C4B" w:rsidRDefault="008E2C4B"/>
    <w:p w14:paraId="4C4C0192" w14:textId="77777777" w:rsidR="00934292" w:rsidRPr="00A358C7" w:rsidRDefault="00A36DC2">
      <w:pPr>
        <w:rPr>
          <w:b/>
        </w:rPr>
      </w:pPr>
      <w:r w:rsidRPr="00A358C7">
        <w:rPr>
          <w:b/>
        </w:rPr>
        <w:t>Is there currently sufficient storage &amp; backup capacity during the project? If yes, specify concisely.</w:t>
      </w:r>
      <w:r w:rsidRPr="00A358C7">
        <w:rPr>
          <w:b/>
        </w:rPr>
        <w:br/>
        <w:t>If no or insufficient storage or backup capacities are available, then explain how this will be taken care of.</w:t>
      </w:r>
    </w:p>
    <w:p w14:paraId="71503F9A" w14:textId="31F64BD5" w:rsidR="00934292" w:rsidRDefault="00A36DC2" w:rsidP="008E2C4B">
      <w:pPr>
        <w:pStyle w:val="ListParagraph"/>
        <w:numPr>
          <w:ilvl w:val="0"/>
          <w:numId w:val="12"/>
        </w:numPr>
      </w:pPr>
      <w:r>
        <w:t>Yes</w:t>
      </w:r>
    </w:p>
    <w:p w14:paraId="2EA4DC40" w14:textId="77777777" w:rsidR="00934292" w:rsidRPr="00A358C7" w:rsidRDefault="00A36DC2">
      <w:pPr>
        <w:rPr>
          <w:b/>
        </w:rPr>
      </w:pPr>
      <w:r w:rsidRPr="00A358C7">
        <w:rPr>
          <w:b/>
        </w:rPr>
        <w:t>H</w:t>
      </w:r>
      <w:r w:rsidRPr="00A358C7">
        <w:rPr>
          <w:b/>
        </w:rPr>
        <w:t>ow will you ensure that the data</w:t>
      </w:r>
      <w:r w:rsidRPr="00A358C7">
        <w:rPr>
          <w:b/>
        </w:rPr>
        <w:t xml:space="preserve"> are securely stored and not accessed or modified by unauthorized persons?</w:t>
      </w:r>
    </w:p>
    <w:p w14:paraId="05A24CE9" w14:textId="77777777" w:rsidR="00934292" w:rsidRDefault="00934292"/>
    <w:p w14:paraId="3E6D28F6" w14:textId="77777777" w:rsidR="00A358C7" w:rsidRDefault="00A358C7">
      <w:r w:rsidRPr="00A358C7">
        <w:t xml:space="preserve">Data is stored in the teams site </w:t>
      </w:r>
      <w:r>
        <w:t>Memeze</w:t>
      </w:r>
      <w:r w:rsidRPr="00A358C7">
        <w:t>, only team members have access to the site.</w:t>
      </w:r>
    </w:p>
    <w:p w14:paraId="7CC9468C" w14:textId="24CCF75A" w:rsidR="00A358C7" w:rsidRDefault="00A358C7"/>
    <w:p w14:paraId="6639F2BD" w14:textId="77777777" w:rsidR="008E2C4B" w:rsidRDefault="008E2C4B"/>
    <w:p w14:paraId="50A45940" w14:textId="77777777" w:rsidR="00934292" w:rsidRDefault="00A36DC2">
      <w:pPr>
        <w:rPr>
          <w:b/>
        </w:rPr>
      </w:pPr>
      <w:r w:rsidRPr="00A358C7">
        <w:rPr>
          <w:b/>
        </w:rPr>
        <w:t>What are the expected costs for d</w:t>
      </w:r>
      <w:r w:rsidRPr="00A358C7">
        <w:rPr>
          <w:b/>
        </w:rPr>
        <w:t>ata storage and backup during the research project? How will these costs be covered?</w:t>
      </w:r>
    </w:p>
    <w:p w14:paraId="4C00D7C6" w14:textId="77777777" w:rsidR="00A358C7" w:rsidRPr="00A358C7" w:rsidRDefault="00A358C7">
      <w:pPr>
        <w:rPr>
          <w:b/>
        </w:rPr>
      </w:pPr>
    </w:p>
    <w:p w14:paraId="7BC1AE20" w14:textId="58221B98" w:rsidR="00934292" w:rsidRDefault="006D6423" w:rsidP="00A358C7">
      <w:r>
        <w:rPr>
          <w:rStyle w:val="ui-provider"/>
        </w:rPr>
        <w:t>Long-term storage on KU L</w:t>
      </w:r>
      <w:r>
        <w:rPr>
          <w:rStyle w:val="ui-provider"/>
        </w:rPr>
        <w:t xml:space="preserve">euven network storage amounts to 105 Eur/year per TB. This cost is covered by the </w:t>
      </w:r>
      <w:r w:rsidR="00A358C7">
        <w:t>project</w:t>
      </w:r>
    </w:p>
    <w:p w14:paraId="2F897561" w14:textId="77777777" w:rsidR="008E2C4B" w:rsidRDefault="008E2C4B" w:rsidP="00A358C7"/>
    <w:p w14:paraId="504201E7" w14:textId="77777777" w:rsidR="00934292" w:rsidRDefault="00A36DC2">
      <w:pPr>
        <w:pStyle w:val="Heading3"/>
      </w:pPr>
      <w:r>
        <w:t>4. Data preservation after the end of the research project</w:t>
      </w:r>
    </w:p>
    <w:p w14:paraId="0F4FD390" w14:textId="77777777" w:rsidR="00934292" w:rsidRDefault="00A36DC2">
      <w:pPr>
        <w:rPr>
          <w:b/>
        </w:rPr>
      </w:pPr>
      <w:r w:rsidRPr="00A358C7">
        <w:rPr>
          <w:b/>
        </w:rPr>
        <w:t>Which data will be retained for at least five years (or longer, in agreement with other retention policies tha</w:t>
      </w:r>
      <w:r w:rsidRPr="00A358C7">
        <w:rPr>
          <w:b/>
        </w:rPr>
        <w:t>t are applicable) after the end of the project? In case some data cannot be preserved, clearly state the reasons for this (e.g. legal or contractual restrictions, storage/budget issues, institutional policies...).</w:t>
      </w:r>
    </w:p>
    <w:p w14:paraId="0473EA39" w14:textId="77777777" w:rsidR="00A358C7" w:rsidRPr="00A358C7" w:rsidRDefault="00A358C7">
      <w:pPr>
        <w:rPr>
          <w:b/>
        </w:rPr>
      </w:pPr>
    </w:p>
    <w:p w14:paraId="6DED34F1" w14:textId="77777777" w:rsidR="00934292" w:rsidRDefault="00A358C7">
      <w:r w:rsidRPr="00A358C7">
        <w:t>All data will be preserved for 10 years according to KU Leuven RDM policy</w:t>
      </w:r>
    </w:p>
    <w:p w14:paraId="4014F025" w14:textId="4768D7F0" w:rsidR="00934292" w:rsidRDefault="00934292"/>
    <w:p w14:paraId="1C30F9E4" w14:textId="77777777" w:rsidR="008E2C4B" w:rsidRDefault="008E2C4B"/>
    <w:p w14:paraId="7E4D992C" w14:textId="77777777" w:rsidR="00934292" w:rsidRDefault="00A36DC2">
      <w:pPr>
        <w:rPr>
          <w:b/>
        </w:rPr>
      </w:pPr>
      <w:r w:rsidRPr="00A358C7">
        <w:rPr>
          <w:b/>
        </w:rPr>
        <w:t>Where will these data be archived (store</w:t>
      </w:r>
      <w:r w:rsidRPr="00A358C7">
        <w:rPr>
          <w:b/>
        </w:rPr>
        <w:t>d and curated for the long-term)?</w:t>
      </w:r>
    </w:p>
    <w:p w14:paraId="01FA361B" w14:textId="77777777" w:rsidR="00A358C7" w:rsidRDefault="00A358C7">
      <w:pPr>
        <w:rPr>
          <w:b/>
        </w:rPr>
      </w:pPr>
    </w:p>
    <w:p w14:paraId="76FA6CDE" w14:textId="2B59A774" w:rsidR="00A358C7" w:rsidRPr="00A358C7" w:rsidRDefault="006D6423">
      <w:r>
        <w:t xml:space="preserve">shared network drive </w:t>
      </w:r>
      <w:r w:rsidR="00A358C7" w:rsidRPr="00A358C7">
        <w:t>(KU Leuven; ICTS)</w:t>
      </w:r>
    </w:p>
    <w:p w14:paraId="039A8F26" w14:textId="5B72453F" w:rsidR="008E2C4B" w:rsidRPr="00A358C7" w:rsidRDefault="008E2C4B"/>
    <w:p w14:paraId="36F3D087" w14:textId="77777777" w:rsidR="00934292" w:rsidRDefault="00934292"/>
    <w:p w14:paraId="4293985F" w14:textId="77777777" w:rsidR="00934292" w:rsidRPr="00A358C7" w:rsidRDefault="00A36DC2">
      <w:pPr>
        <w:rPr>
          <w:b/>
        </w:rPr>
      </w:pPr>
      <w:r w:rsidRPr="00A358C7">
        <w:rPr>
          <w:b/>
        </w:rPr>
        <w:t>What are the expected costs for data preservation during the expected retention period? How will these costs be covered?</w:t>
      </w:r>
    </w:p>
    <w:p w14:paraId="334947C2" w14:textId="77777777" w:rsidR="00934292" w:rsidRDefault="00934292"/>
    <w:p w14:paraId="1D52AFC0" w14:textId="49D774AD" w:rsidR="00934292" w:rsidRDefault="00A358C7">
      <w:r>
        <w:t>105 Euro per year, covered by project</w:t>
      </w:r>
    </w:p>
    <w:p w14:paraId="69A3F52D" w14:textId="77777777" w:rsidR="008E2C4B" w:rsidRDefault="008E2C4B"/>
    <w:p w14:paraId="082D1D2A" w14:textId="77777777" w:rsidR="00934292" w:rsidRDefault="00A36DC2">
      <w:pPr>
        <w:pStyle w:val="Heading3"/>
      </w:pPr>
      <w:r>
        <w:t>5. Data sharing and reuse</w:t>
      </w:r>
    </w:p>
    <w:p w14:paraId="45C48184" w14:textId="77777777" w:rsidR="00934292" w:rsidRPr="008E2C4B" w:rsidRDefault="00A36DC2">
      <w:pPr>
        <w:rPr>
          <w:b/>
        </w:rPr>
      </w:pPr>
      <w:r w:rsidRPr="008E2C4B">
        <w:rPr>
          <w:b/>
        </w:rPr>
        <w:t>Will the data (or part of the data) be made available for reuse after/d</w:t>
      </w:r>
      <w:r w:rsidRPr="008E2C4B">
        <w:rPr>
          <w:b/>
        </w:rPr>
        <w:t>uring the project?  In the comment section please explain per dataset or data type which data will be made available.</w:t>
      </w:r>
    </w:p>
    <w:p w14:paraId="11034D6F" w14:textId="0FE46900" w:rsidR="008E2C4B" w:rsidRPr="00A358C7" w:rsidRDefault="00A36DC2" w:rsidP="008E2C4B">
      <w:pPr>
        <w:pStyle w:val="ListParagraph"/>
        <w:numPr>
          <w:ilvl w:val="0"/>
          <w:numId w:val="18"/>
        </w:numPr>
        <w:rPr>
          <w:rFonts w:cs="Arial"/>
          <w:szCs w:val="18"/>
        </w:rPr>
      </w:pPr>
      <w:r>
        <w:t>Yes, in a restricted access repository (after approval, institutional access only, …)</w:t>
      </w:r>
      <w:r w:rsidR="008E2C4B" w:rsidRPr="008E2C4B">
        <w:t xml:space="preserve"> </w:t>
      </w:r>
      <w:r w:rsidR="008E2C4B">
        <w:br/>
      </w:r>
      <w:r w:rsidR="008E2C4B">
        <w:t xml:space="preserve">During project, current </w:t>
      </w:r>
      <w:r w:rsidR="008E2C4B" w:rsidRPr="00A358C7">
        <w:rPr>
          <w:rFonts w:cs="Arial"/>
          <w:szCs w:val="18"/>
        </w:rPr>
        <w:t xml:space="preserve">data </w:t>
      </w:r>
      <w:r w:rsidR="008E2C4B" w:rsidRPr="00A358C7">
        <w:rPr>
          <w:rFonts w:eastAsiaTheme="minorEastAsia" w:cs="Arial"/>
          <w:szCs w:val="18"/>
        </w:rPr>
        <w:t>restricted to members of research groups involved in research project</w:t>
      </w:r>
    </w:p>
    <w:p w14:paraId="5B44C171" w14:textId="20718743" w:rsidR="00A358C7" w:rsidRDefault="00A36DC2" w:rsidP="008E2C4B">
      <w:pPr>
        <w:pStyle w:val="ListParagraph"/>
        <w:numPr>
          <w:ilvl w:val="0"/>
          <w:numId w:val="13"/>
        </w:numPr>
      </w:pPr>
      <w:r>
        <w:t>Other, please specify:</w:t>
      </w:r>
      <w:r w:rsidR="008E2C4B">
        <w:br/>
      </w:r>
      <w:r w:rsidR="00A358C7" w:rsidRPr="00A358C7">
        <w:t>As open data on harvard dataverse or kuleuven rdr for datasets. published in peer reviewed journals</w:t>
      </w:r>
    </w:p>
    <w:p w14:paraId="4C9BFCD1" w14:textId="77777777" w:rsidR="00934292" w:rsidRDefault="00934292"/>
    <w:p w14:paraId="5CE02314" w14:textId="5201A181" w:rsidR="00934292" w:rsidRDefault="00934292"/>
    <w:p w14:paraId="1DAEAA55" w14:textId="77777777" w:rsidR="00934292" w:rsidRPr="00A358C7" w:rsidRDefault="00A36DC2">
      <w:pPr>
        <w:rPr>
          <w:b/>
        </w:rPr>
      </w:pPr>
      <w:r w:rsidRPr="00A358C7">
        <w:rPr>
          <w:b/>
        </w:rPr>
        <w:t>Are there any factors that restrict or prevent the sharing of (some of) the data (e.g. as defined in an agreement with a 3rd party, legal restrictions)</w:t>
      </w:r>
      <w:r w:rsidRPr="00A358C7">
        <w:rPr>
          <w:b/>
        </w:rPr>
        <w:t>? Please explain in the comment section per dataset or data type where appropriate.</w:t>
      </w:r>
    </w:p>
    <w:p w14:paraId="57C1CB18" w14:textId="5522FB0F" w:rsidR="00934292" w:rsidRDefault="00A36DC2" w:rsidP="008E2C4B">
      <w:pPr>
        <w:pStyle w:val="ListParagraph"/>
        <w:numPr>
          <w:ilvl w:val="0"/>
          <w:numId w:val="14"/>
        </w:numPr>
      </w:pPr>
      <w:r>
        <w:lastRenderedPageBreak/>
        <w:t>No</w:t>
      </w:r>
    </w:p>
    <w:p w14:paraId="409944E4" w14:textId="77777777" w:rsidR="00934292" w:rsidRPr="00A358C7" w:rsidRDefault="00A36DC2">
      <w:pPr>
        <w:rPr>
          <w:b/>
        </w:rPr>
      </w:pPr>
      <w:r w:rsidRPr="00A358C7">
        <w:rPr>
          <w:b/>
        </w:rPr>
        <w:t>W</w:t>
      </w:r>
      <w:r w:rsidRPr="00A358C7">
        <w:rPr>
          <w:b/>
        </w:rPr>
        <w:t>here will the data be made available? If already known</w:t>
      </w:r>
      <w:r w:rsidRPr="00A358C7">
        <w:rPr>
          <w:b/>
        </w:rPr>
        <w:t>, please provide a repository per dataset or data type.</w:t>
      </w:r>
    </w:p>
    <w:p w14:paraId="52F4AB41" w14:textId="77777777" w:rsidR="00934292" w:rsidRDefault="00934292"/>
    <w:p w14:paraId="0F5AC0F2" w14:textId="77777777" w:rsidR="00AE66A4" w:rsidRDefault="00AE66A4" w:rsidP="00AE66A4">
      <w:r>
        <w:t>KU Leuven</w:t>
      </w:r>
      <w:r>
        <w:t xml:space="preserve"> RDR (Research Data Repository); </w:t>
      </w:r>
      <w:r>
        <w:t>harvard dataverse</w:t>
      </w:r>
    </w:p>
    <w:p w14:paraId="27A8BFB5" w14:textId="3A065507" w:rsidR="00AE66A4" w:rsidRDefault="00AE66A4"/>
    <w:p w14:paraId="1FF8BA92" w14:textId="77777777" w:rsidR="008E2C4B" w:rsidRDefault="008E2C4B"/>
    <w:p w14:paraId="0FCF5AA6" w14:textId="77777777" w:rsidR="00934292" w:rsidRDefault="00A36DC2">
      <w:pPr>
        <w:rPr>
          <w:b/>
        </w:rPr>
      </w:pPr>
      <w:r w:rsidRPr="00AE66A4">
        <w:rPr>
          <w:b/>
        </w:rPr>
        <w:t>When will the data be made available?</w:t>
      </w:r>
    </w:p>
    <w:p w14:paraId="20D54841" w14:textId="77777777" w:rsidR="00AE66A4" w:rsidRDefault="00AE66A4">
      <w:pPr>
        <w:rPr>
          <w:b/>
        </w:rPr>
      </w:pPr>
    </w:p>
    <w:p w14:paraId="3141B710" w14:textId="77777777" w:rsidR="00AE66A4" w:rsidRPr="00AE66A4" w:rsidRDefault="00AE66A4">
      <w:r w:rsidRPr="00AE66A4">
        <w:t>Upon publication of research results</w:t>
      </w:r>
    </w:p>
    <w:p w14:paraId="4118A54C" w14:textId="77777777" w:rsidR="00934292" w:rsidRDefault="00934292"/>
    <w:p w14:paraId="698A2F32" w14:textId="77777777" w:rsidR="00934292" w:rsidRDefault="00934292"/>
    <w:p w14:paraId="75418227" w14:textId="77777777" w:rsidR="00934292" w:rsidRPr="00AE66A4" w:rsidRDefault="00A36DC2">
      <w:pPr>
        <w:rPr>
          <w:b/>
        </w:rPr>
      </w:pPr>
      <w:r w:rsidRPr="00AE66A4">
        <w:rPr>
          <w:b/>
        </w:rPr>
        <w:t xml:space="preserve">Which data usage licenses </w:t>
      </w:r>
      <w:r w:rsidRPr="00AE66A4">
        <w:rPr>
          <w:b/>
        </w:rPr>
        <w:t>are you going to provide? If none, please explain why.</w:t>
      </w:r>
    </w:p>
    <w:p w14:paraId="6D2B0F12" w14:textId="77777777" w:rsidR="00AE66A4" w:rsidRDefault="00AE66A4"/>
    <w:p w14:paraId="27EE1DF3" w14:textId="77777777" w:rsidR="00934292" w:rsidRDefault="00AE66A4">
      <w:r w:rsidRPr="00AE66A4">
        <w:t>CC BY-NC 4.0</w:t>
      </w:r>
    </w:p>
    <w:p w14:paraId="74FFC938" w14:textId="241A4264" w:rsidR="00AE66A4" w:rsidRDefault="00AE66A4"/>
    <w:p w14:paraId="1E71B785" w14:textId="77777777" w:rsidR="008E2C4B" w:rsidRDefault="008E2C4B"/>
    <w:p w14:paraId="13D7504C" w14:textId="77777777" w:rsidR="00934292" w:rsidRDefault="00A36DC2">
      <w:pPr>
        <w:rPr>
          <w:b/>
        </w:rPr>
      </w:pPr>
      <w:r w:rsidRPr="00AE66A4">
        <w:rPr>
          <w:b/>
        </w:rPr>
        <w:t>Do you intend to add a PID/DOI/accession number to your dataset(s)? If already availabl</w:t>
      </w:r>
      <w:r w:rsidRPr="00AE66A4">
        <w:rPr>
          <w:b/>
        </w:rPr>
        <w:t>e, you have the option to provide it in the comment section.</w:t>
      </w:r>
    </w:p>
    <w:p w14:paraId="46303D44" w14:textId="77777777" w:rsidR="00AE66A4" w:rsidRPr="00AE66A4" w:rsidRDefault="00AE66A4">
      <w:pPr>
        <w:rPr>
          <w:b/>
        </w:rPr>
      </w:pPr>
    </w:p>
    <w:p w14:paraId="43AB2262" w14:textId="77777777" w:rsidR="00934292" w:rsidRDefault="00AE66A4">
      <w:r w:rsidRPr="00AE66A4">
        <w:t>Yes, a PID will be added upon deposit in a data repository</w:t>
      </w:r>
    </w:p>
    <w:p w14:paraId="1752EAC9" w14:textId="0B9A1DD8" w:rsidR="00934292" w:rsidRDefault="00934292"/>
    <w:p w14:paraId="3277A79C" w14:textId="77777777" w:rsidR="008E2C4B" w:rsidRDefault="008E2C4B"/>
    <w:p w14:paraId="6305EB0C" w14:textId="77777777" w:rsidR="00934292" w:rsidRPr="00AE66A4" w:rsidRDefault="00A36DC2">
      <w:pPr>
        <w:rPr>
          <w:b/>
        </w:rPr>
      </w:pPr>
      <w:r w:rsidRPr="00AE66A4">
        <w:rPr>
          <w:b/>
        </w:rPr>
        <w:t>What are the expected costs for data sharing? How will these costs be covered?</w:t>
      </w:r>
    </w:p>
    <w:p w14:paraId="751716E1" w14:textId="77777777" w:rsidR="00934292" w:rsidRDefault="00934292"/>
    <w:p w14:paraId="11D5A8AE" w14:textId="3365D1BB" w:rsidR="00934292" w:rsidRDefault="00AE66A4">
      <w:r>
        <w:t>Not applicable</w:t>
      </w:r>
    </w:p>
    <w:p w14:paraId="642BC667" w14:textId="77777777" w:rsidR="008E2C4B" w:rsidRDefault="008E2C4B"/>
    <w:p w14:paraId="4CB4E743" w14:textId="77777777" w:rsidR="00934292" w:rsidRDefault="00A36DC2">
      <w:pPr>
        <w:pStyle w:val="Heading3"/>
      </w:pPr>
      <w:r>
        <w:t>6. Responsibilities</w:t>
      </w:r>
    </w:p>
    <w:p w14:paraId="5318DD31" w14:textId="77777777" w:rsidR="00934292" w:rsidRDefault="00A36DC2">
      <w:pPr>
        <w:rPr>
          <w:b/>
        </w:rPr>
      </w:pPr>
      <w:r w:rsidRPr="00AE66A4">
        <w:rPr>
          <w:b/>
        </w:rPr>
        <w:t>Who will manage data documentation and metadata during the research project?</w:t>
      </w:r>
    </w:p>
    <w:p w14:paraId="7BEA7132" w14:textId="77777777" w:rsidR="0080009F" w:rsidRPr="00AE66A4" w:rsidRDefault="0080009F">
      <w:pPr>
        <w:rPr>
          <w:b/>
        </w:rPr>
      </w:pPr>
    </w:p>
    <w:p w14:paraId="6C05878B" w14:textId="77777777" w:rsidR="00934292" w:rsidRDefault="0080009F">
      <w:r>
        <w:t>Memeze PhDs and Postdocs</w:t>
      </w:r>
    </w:p>
    <w:p w14:paraId="2B2DCD6B" w14:textId="4E5AD05C" w:rsidR="00934292" w:rsidRDefault="0080009F">
      <w:r>
        <w:t xml:space="preserve">Project PIs : C. Kirschhock, B. Jacoby, E. </w:t>
      </w:r>
      <w:r w:rsidR="006D6423">
        <w:t>Breynaert</w:t>
      </w:r>
      <w:r>
        <w:t xml:space="preserve"> </w:t>
      </w:r>
    </w:p>
    <w:p w14:paraId="172E4755" w14:textId="7E674497" w:rsidR="0080009F" w:rsidRDefault="0080009F"/>
    <w:p w14:paraId="5ABF59A1" w14:textId="77777777" w:rsidR="008E2C4B" w:rsidRDefault="008E2C4B"/>
    <w:p w14:paraId="657349F7" w14:textId="77777777" w:rsidR="00934292" w:rsidRDefault="00A36DC2">
      <w:pPr>
        <w:rPr>
          <w:b/>
        </w:rPr>
      </w:pPr>
      <w:r w:rsidRPr="0080009F">
        <w:rPr>
          <w:b/>
        </w:rPr>
        <w:t>W</w:t>
      </w:r>
      <w:r w:rsidRPr="0080009F">
        <w:rPr>
          <w:b/>
        </w:rPr>
        <w:t>ho will manage data storage and backup during the research project?</w:t>
      </w:r>
    </w:p>
    <w:p w14:paraId="12E96A84" w14:textId="77777777" w:rsidR="0080009F" w:rsidRPr="0080009F" w:rsidRDefault="0080009F">
      <w:pPr>
        <w:rPr>
          <w:b/>
        </w:rPr>
      </w:pPr>
    </w:p>
    <w:p w14:paraId="1FA7FF01" w14:textId="77777777" w:rsidR="00934292" w:rsidRDefault="0080009F">
      <w:r>
        <w:t>ICTS KU Leuven</w:t>
      </w:r>
    </w:p>
    <w:p w14:paraId="0AEE93EC" w14:textId="79DE4A3B" w:rsidR="00934292" w:rsidRDefault="00934292"/>
    <w:p w14:paraId="5FD2A3FB" w14:textId="77777777" w:rsidR="008E2C4B" w:rsidRDefault="008E2C4B"/>
    <w:p w14:paraId="7DAD6DF1" w14:textId="77777777" w:rsidR="00934292" w:rsidRPr="0080009F" w:rsidRDefault="00A36DC2">
      <w:pPr>
        <w:rPr>
          <w:b/>
        </w:rPr>
      </w:pPr>
      <w:r w:rsidRPr="0080009F">
        <w:rPr>
          <w:b/>
        </w:rPr>
        <w:t>Who w</w:t>
      </w:r>
      <w:r w:rsidRPr="0080009F">
        <w:rPr>
          <w:b/>
        </w:rPr>
        <w:t>ill manage data preservation and sharing?</w:t>
      </w:r>
    </w:p>
    <w:p w14:paraId="015FB303" w14:textId="77777777" w:rsidR="00934292" w:rsidRDefault="00934292"/>
    <w:p w14:paraId="4F632253" w14:textId="0CF829C0" w:rsidR="0080009F" w:rsidRDefault="0080009F">
      <w:r>
        <w:t>Project PIs : C. Kirschhock, B. Jacoby, E. Breynaert</w:t>
      </w:r>
    </w:p>
    <w:p w14:paraId="2928B8C0" w14:textId="77777777" w:rsidR="00934292" w:rsidRDefault="00934292"/>
    <w:p w14:paraId="355FABAF" w14:textId="77777777" w:rsidR="008E2C4B" w:rsidRDefault="008E2C4B">
      <w:pPr>
        <w:rPr>
          <w:b/>
        </w:rPr>
      </w:pPr>
    </w:p>
    <w:p w14:paraId="1A446097" w14:textId="7CF3F089" w:rsidR="00934292" w:rsidRDefault="00A36DC2">
      <w:pPr>
        <w:rPr>
          <w:b/>
        </w:rPr>
      </w:pPr>
      <w:r w:rsidRPr="0080009F">
        <w:rPr>
          <w:b/>
        </w:rPr>
        <w:t>Who will update and implement this DMP?</w:t>
      </w:r>
    </w:p>
    <w:p w14:paraId="4C3A353B" w14:textId="77777777" w:rsidR="0080009F" w:rsidRDefault="0080009F">
      <w:pPr>
        <w:rPr>
          <w:b/>
        </w:rPr>
      </w:pPr>
    </w:p>
    <w:p w14:paraId="11D56BC6" w14:textId="1B9BBB5E" w:rsidR="00934292" w:rsidRDefault="0080009F">
      <w:r>
        <w:t xml:space="preserve">Project PIs : C. Kirschhock, B. Jacoby, E. Breynaert, </w:t>
      </w:r>
    </w:p>
    <w:p w14:paraId="406FCA28" w14:textId="77777777" w:rsidR="006D6423" w:rsidRDefault="006D6423"/>
    <w:p w14:paraId="27846077" w14:textId="324A326A" w:rsidR="00934292" w:rsidRDefault="00934292"/>
    <w:p w14:paraId="1C75869B" w14:textId="77777777" w:rsidR="00934292" w:rsidRDefault="00A36DC2">
      <w:pPr>
        <w:pStyle w:val="Heading2"/>
      </w:pPr>
      <w:r>
        <w:t>Fonds voor Wetenschappelijk Onderzoek - Research Foundation Flanders (FWO): FWO DMP (Flemish Standard DMP) - GDPR</w:t>
      </w:r>
    </w:p>
    <w:p w14:paraId="63B9A5D3" w14:textId="77777777" w:rsidR="00934292" w:rsidRDefault="00A36DC2">
      <w:pPr>
        <w:pStyle w:val="Heading3"/>
      </w:pPr>
      <w:r>
        <w:t>GDPR</w:t>
      </w:r>
    </w:p>
    <w:p w14:paraId="641B6E5C" w14:textId="77777777" w:rsidR="00934292" w:rsidRDefault="00934292"/>
    <w:p w14:paraId="0B65B00B" w14:textId="77777777" w:rsidR="00934292" w:rsidRPr="0080009F" w:rsidRDefault="00A36DC2">
      <w:pPr>
        <w:rPr>
          <w:b/>
        </w:rPr>
      </w:pPr>
      <w:r w:rsidRPr="0080009F">
        <w:rPr>
          <w:b/>
        </w:rPr>
        <w:t>Have you registered personal data processing acti</w:t>
      </w:r>
      <w:r w:rsidRPr="0080009F">
        <w:rPr>
          <w:b/>
        </w:rPr>
        <w:t>vities for this project?</w:t>
      </w:r>
    </w:p>
    <w:p w14:paraId="3FD02392" w14:textId="1B2692D8" w:rsidR="00934292" w:rsidRDefault="00A36DC2" w:rsidP="008E2C4B">
      <w:pPr>
        <w:pStyle w:val="ListParagraph"/>
        <w:numPr>
          <w:ilvl w:val="0"/>
          <w:numId w:val="16"/>
        </w:numPr>
      </w:pPr>
      <w:r>
        <w:t>Not applicable</w:t>
      </w:r>
    </w:p>
    <w:p w14:paraId="2EF17F97" w14:textId="77777777" w:rsidR="00934292" w:rsidRDefault="00A36DC2">
      <w:pPr>
        <w:pStyle w:val="Heading2"/>
      </w:pPr>
      <w:r>
        <w:lastRenderedPageBreak/>
        <w:t>F</w:t>
      </w:r>
      <w:r>
        <w:t>onds voor Wetenschappelijk Onderzoek - Research Foundation Flanders (FWO): FWO DMP (Flemish Standard DMP) - DPIA</w:t>
      </w:r>
    </w:p>
    <w:p w14:paraId="01B89EBF" w14:textId="77777777" w:rsidR="00934292" w:rsidRDefault="00A36DC2">
      <w:pPr>
        <w:pStyle w:val="Heading3"/>
      </w:pPr>
      <w:r>
        <w:t>DPIA</w:t>
      </w:r>
    </w:p>
    <w:p w14:paraId="22AEC587" w14:textId="77777777" w:rsidR="00934292" w:rsidRDefault="00934292"/>
    <w:p w14:paraId="25DC921B" w14:textId="77777777" w:rsidR="00934292" w:rsidRDefault="00A36DC2">
      <w:r>
        <w:t>Have you performed a DPIA for the personal data processing activities for this project?</w:t>
      </w:r>
    </w:p>
    <w:p w14:paraId="19DDD9EC" w14:textId="77777777" w:rsidR="00934292" w:rsidRDefault="00A36DC2">
      <w:pPr>
        <w:pStyle w:val="ListParagraph"/>
        <w:numPr>
          <w:ilvl w:val="0"/>
          <w:numId w:val="17"/>
        </w:numPr>
      </w:pPr>
      <w:r>
        <w:t>Not applicable</w:t>
      </w:r>
    </w:p>
    <w:p w14:paraId="6EFDEA7A" w14:textId="77777777" w:rsidR="00934292" w:rsidRDefault="00934292"/>
    <w:p w14:paraId="1E194FEB" w14:textId="77777777" w:rsidR="00934292" w:rsidRDefault="00934292"/>
    <w:sectPr w:rsidR="009342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C6902" w14:textId="77777777" w:rsidR="00A36DC2" w:rsidRDefault="00A36DC2" w:rsidP="0080009F">
      <w:r>
        <w:separator/>
      </w:r>
    </w:p>
  </w:endnote>
  <w:endnote w:type="continuationSeparator" w:id="0">
    <w:p w14:paraId="2F026E32" w14:textId="77777777" w:rsidR="00A36DC2" w:rsidRDefault="00A36DC2" w:rsidP="0080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517C3" w14:textId="77777777" w:rsidR="00A36DC2" w:rsidRDefault="00A36DC2" w:rsidP="0080009F">
      <w:r>
        <w:separator/>
      </w:r>
    </w:p>
  </w:footnote>
  <w:footnote w:type="continuationSeparator" w:id="0">
    <w:p w14:paraId="1B3CB717" w14:textId="77777777" w:rsidR="00A36DC2" w:rsidRDefault="00A36DC2" w:rsidP="00800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A08C10"/>
    <w:multiLevelType w:val="hybridMultilevel"/>
    <w:tmpl w:val="A042902C"/>
    <w:lvl w:ilvl="0" w:tplc="61A0BD62">
      <w:start w:val="1"/>
      <w:numFmt w:val="bullet"/>
      <w:lvlText w:val="●"/>
      <w:lvlJc w:val="left"/>
      <w:pPr>
        <w:ind w:left="720" w:hanging="360"/>
      </w:pPr>
    </w:lvl>
    <w:lvl w:ilvl="1" w:tplc="D7F801A8">
      <w:start w:val="1"/>
      <w:numFmt w:val="bullet"/>
      <w:lvlText w:val="●"/>
      <w:lvlJc w:val="left"/>
      <w:pPr>
        <w:ind w:left="1440" w:hanging="360"/>
      </w:pPr>
    </w:lvl>
    <w:lvl w:ilvl="2" w:tplc="D95E7C8A">
      <w:start w:val="1"/>
      <w:numFmt w:val="bullet"/>
      <w:lvlText w:val="●"/>
      <w:lvlJc w:val="left"/>
      <w:pPr>
        <w:ind w:left="2160" w:hanging="360"/>
      </w:pPr>
    </w:lvl>
    <w:lvl w:ilvl="3" w:tplc="575E0A5C">
      <w:start w:val="1"/>
      <w:numFmt w:val="bullet"/>
      <w:lvlText w:val="●"/>
      <w:lvlJc w:val="left"/>
      <w:pPr>
        <w:ind w:left="2880" w:hanging="360"/>
      </w:pPr>
    </w:lvl>
    <w:lvl w:ilvl="4" w:tplc="B18AA4A8">
      <w:start w:val="1"/>
      <w:numFmt w:val="bullet"/>
      <w:lvlText w:val="●"/>
      <w:lvlJc w:val="left"/>
      <w:pPr>
        <w:ind w:left="3600" w:hanging="360"/>
      </w:pPr>
    </w:lvl>
    <w:lvl w:ilvl="5" w:tplc="2ED2BB18">
      <w:start w:val="1"/>
      <w:numFmt w:val="bullet"/>
      <w:lvlText w:val="●"/>
      <w:lvlJc w:val="left"/>
      <w:pPr>
        <w:ind w:left="4320" w:hanging="360"/>
      </w:pPr>
    </w:lvl>
    <w:lvl w:ilvl="6" w:tplc="324258FC">
      <w:numFmt w:val="decimal"/>
      <w:lvlText w:val=""/>
      <w:lvlJc w:val="left"/>
    </w:lvl>
    <w:lvl w:ilvl="7" w:tplc="10FA919A">
      <w:numFmt w:val="decimal"/>
      <w:lvlText w:val=""/>
      <w:lvlJc w:val="left"/>
    </w:lvl>
    <w:lvl w:ilvl="8" w:tplc="4FC2379E">
      <w:numFmt w:val="decimal"/>
      <w:lvlText w:val=""/>
      <w:lvlJc w:val="left"/>
    </w:lvl>
  </w:abstractNum>
  <w:abstractNum w:abstractNumId="1" w15:restartNumberingAfterBreak="0">
    <w:nsid w:val="99A08C11"/>
    <w:multiLevelType w:val="hybridMultilevel"/>
    <w:tmpl w:val="0B68140A"/>
    <w:lvl w:ilvl="0" w:tplc="2F228CE8">
      <w:start w:val="1"/>
      <w:numFmt w:val="bullet"/>
      <w:lvlText w:val="●"/>
      <w:lvlJc w:val="left"/>
      <w:pPr>
        <w:ind w:left="720" w:hanging="360"/>
      </w:pPr>
    </w:lvl>
    <w:lvl w:ilvl="1" w:tplc="1FD245C4">
      <w:start w:val="1"/>
      <w:numFmt w:val="bullet"/>
      <w:lvlText w:val="●"/>
      <w:lvlJc w:val="left"/>
      <w:pPr>
        <w:ind w:left="1440" w:hanging="360"/>
      </w:pPr>
    </w:lvl>
    <w:lvl w:ilvl="2" w:tplc="D5001898">
      <w:start w:val="1"/>
      <w:numFmt w:val="bullet"/>
      <w:lvlText w:val="●"/>
      <w:lvlJc w:val="left"/>
      <w:pPr>
        <w:ind w:left="2160" w:hanging="360"/>
      </w:pPr>
    </w:lvl>
    <w:lvl w:ilvl="3" w:tplc="D5FCB162">
      <w:start w:val="1"/>
      <w:numFmt w:val="bullet"/>
      <w:lvlText w:val="●"/>
      <w:lvlJc w:val="left"/>
      <w:pPr>
        <w:ind w:left="2880" w:hanging="360"/>
      </w:pPr>
    </w:lvl>
    <w:lvl w:ilvl="4" w:tplc="815AED46">
      <w:start w:val="1"/>
      <w:numFmt w:val="bullet"/>
      <w:lvlText w:val="●"/>
      <w:lvlJc w:val="left"/>
      <w:pPr>
        <w:ind w:left="3600" w:hanging="360"/>
      </w:pPr>
    </w:lvl>
    <w:lvl w:ilvl="5" w:tplc="3918BE40">
      <w:start w:val="1"/>
      <w:numFmt w:val="bullet"/>
      <w:lvlText w:val="●"/>
      <w:lvlJc w:val="left"/>
      <w:pPr>
        <w:ind w:left="4320" w:hanging="360"/>
      </w:pPr>
    </w:lvl>
    <w:lvl w:ilvl="6" w:tplc="291A3764">
      <w:numFmt w:val="decimal"/>
      <w:lvlText w:val=""/>
      <w:lvlJc w:val="left"/>
    </w:lvl>
    <w:lvl w:ilvl="7" w:tplc="3F08AA58">
      <w:numFmt w:val="decimal"/>
      <w:lvlText w:val=""/>
      <w:lvlJc w:val="left"/>
    </w:lvl>
    <w:lvl w:ilvl="8" w:tplc="70D05190">
      <w:numFmt w:val="decimal"/>
      <w:lvlText w:val=""/>
      <w:lvlJc w:val="left"/>
    </w:lvl>
  </w:abstractNum>
  <w:abstractNum w:abstractNumId="2" w15:restartNumberingAfterBreak="0">
    <w:nsid w:val="99A08C12"/>
    <w:multiLevelType w:val="hybridMultilevel"/>
    <w:tmpl w:val="9BC0B952"/>
    <w:lvl w:ilvl="0" w:tplc="F1DE747A">
      <w:start w:val="1"/>
      <w:numFmt w:val="bullet"/>
      <w:lvlText w:val="●"/>
      <w:lvlJc w:val="left"/>
      <w:pPr>
        <w:ind w:left="720" w:hanging="360"/>
      </w:pPr>
    </w:lvl>
    <w:lvl w:ilvl="1" w:tplc="FA868C5A">
      <w:start w:val="1"/>
      <w:numFmt w:val="bullet"/>
      <w:lvlText w:val="●"/>
      <w:lvlJc w:val="left"/>
      <w:pPr>
        <w:ind w:left="1440" w:hanging="360"/>
      </w:pPr>
    </w:lvl>
    <w:lvl w:ilvl="2" w:tplc="DFA2F18C">
      <w:start w:val="1"/>
      <w:numFmt w:val="bullet"/>
      <w:lvlText w:val="●"/>
      <w:lvlJc w:val="left"/>
      <w:pPr>
        <w:ind w:left="2160" w:hanging="360"/>
      </w:pPr>
    </w:lvl>
    <w:lvl w:ilvl="3" w:tplc="3F24C032">
      <w:start w:val="1"/>
      <w:numFmt w:val="bullet"/>
      <w:lvlText w:val="●"/>
      <w:lvlJc w:val="left"/>
      <w:pPr>
        <w:ind w:left="2880" w:hanging="360"/>
      </w:pPr>
    </w:lvl>
    <w:lvl w:ilvl="4" w:tplc="B14AECCE">
      <w:start w:val="1"/>
      <w:numFmt w:val="bullet"/>
      <w:lvlText w:val="●"/>
      <w:lvlJc w:val="left"/>
      <w:pPr>
        <w:ind w:left="3600" w:hanging="360"/>
      </w:pPr>
    </w:lvl>
    <w:lvl w:ilvl="5" w:tplc="2744C33E">
      <w:start w:val="1"/>
      <w:numFmt w:val="bullet"/>
      <w:lvlText w:val="●"/>
      <w:lvlJc w:val="left"/>
      <w:pPr>
        <w:ind w:left="4320" w:hanging="360"/>
      </w:pPr>
    </w:lvl>
    <w:lvl w:ilvl="6" w:tplc="AE1C16A2">
      <w:numFmt w:val="decimal"/>
      <w:lvlText w:val=""/>
      <w:lvlJc w:val="left"/>
    </w:lvl>
    <w:lvl w:ilvl="7" w:tplc="B56A423C">
      <w:numFmt w:val="decimal"/>
      <w:lvlText w:val=""/>
      <w:lvlJc w:val="left"/>
    </w:lvl>
    <w:lvl w:ilvl="8" w:tplc="7B7A6DBC">
      <w:numFmt w:val="decimal"/>
      <w:lvlText w:val=""/>
      <w:lvlJc w:val="left"/>
    </w:lvl>
  </w:abstractNum>
  <w:abstractNum w:abstractNumId="3" w15:restartNumberingAfterBreak="0">
    <w:nsid w:val="99A08C13"/>
    <w:multiLevelType w:val="hybridMultilevel"/>
    <w:tmpl w:val="5434A92C"/>
    <w:lvl w:ilvl="0" w:tplc="95AC8224">
      <w:start w:val="1"/>
      <w:numFmt w:val="bullet"/>
      <w:lvlText w:val="●"/>
      <w:lvlJc w:val="left"/>
      <w:pPr>
        <w:ind w:left="720" w:hanging="360"/>
      </w:pPr>
    </w:lvl>
    <w:lvl w:ilvl="1" w:tplc="0658DE90">
      <w:start w:val="1"/>
      <w:numFmt w:val="bullet"/>
      <w:lvlText w:val="●"/>
      <w:lvlJc w:val="left"/>
      <w:pPr>
        <w:ind w:left="1440" w:hanging="360"/>
      </w:pPr>
    </w:lvl>
    <w:lvl w:ilvl="2" w:tplc="ECF61806">
      <w:start w:val="1"/>
      <w:numFmt w:val="bullet"/>
      <w:lvlText w:val="●"/>
      <w:lvlJc w:val="left"/>
      <w:pPr>
        <w:ind w:left="2160" w:hanging="360"/>
      </w:pPr>
    </w:lvl>
    <w:lvl w:ilvl="3" w:tplc="F1502AEA">
      <w:start w:val="1"/>
      <w:numFmt w:val="bullet"/>
      <w:lvlText w:val="●"/>
      <w:lvlJc w:val="left"/>
      <w:pPr>
        <w:ind w:left="2880" w:hanging="360"/>
      </w:pPr>
    </w:lvl>
    <w:lvl w:ilvl="4" w:tplc="BBF41CDA">
      <w:start w:val="1"/>
      <w:numFmt w:val="bullet"/>
      <w:lvlText w:val="●"/>
      <w:lvlJc w:val="left"/>
      <w:pPr>
        <w:ind w:left="3600" w:hanging="360"/>
      </w:pPr>
    </w:lvl>
    <w:lvl w:ilvl="5" w:tplc="34DE917E">
      <w:start w:val="1"/>
      <w:numFmt w:val="bullet"/>
      <w:lvlText w:val="●"/>
      <w:lvlJc w:val="left"/>
      <w:pPr>
        <w:ind w:left="4320" w:hanging="360"/>
      </w:pPr>
    </w:lvl>
    <w:lvl w:ilvl="6" w:tplc="15D04226">
      <w:numFmt w:val="decimal"/>
      <w:lvlText w:val=""/>
      <w:lvlJc w:val="left"/>
    </w:lvl>
    <w:lvl w:ilvl="7" w:tplc="FE885C8A">
      <w:numFmt w:val="decimal"/>
      <w:lvlText w:val=""/>
      <w:lvlJc w:val="left"/>
    </w:lvl>
    <w:lvl w:ilvl="8" w:tplc="99C0E916">
      <w:numFmt w:val="decimal"/>
      <w:lvlText w:val=""/>
      <w:lvlJc w:val="left"/>
    </w:lvl>
  </w:abstractNum>
  <w:abstractNum w:abstractNumId="4" w15:restartNumberingAfterBreak="0">
    <w:nsid w:val="99A08C14"/>
    <w:multiLevelType w:val="hybridMultilevel"/>
    <w:tmpl w:val="74BA8E14"/>
    <w:lvl w:ilvl="0" w:tplc="2B2CBDF6">
      <w:start w:val="1"/>
      <w:numFmt w:val="bullet"/>
      <w:lvlText w:val="●"/>
      <w:lvlJc w:val="left"/>
      <w:pPr>
        <w:ind w:left="720" w:hanging="360"/>
      </w:pPr>
    </w:lvl>
    <w:lvl w:ilvl="1" w:tplc="F8E8989C">
      <w:start w:val="1"/>
      <w:numFmt w:val="bullet"/>
      <w:lvlText w:val="●"/>
      <w:lvlJc w:val="left"/>
      <w:pPr>
        <w:ind w:left="1440" w:hanging="360"/>
      </w:pPr>
    </w:lvl>
    <w:lvl w:ilvl="2" w:tplc="153E4454">
      <w:start w:val="1"/>
      <w:numFmt w:val="bullet"/>
      <w:lvlText w:val="●"/>
      <w:lvlJc w:val="left"/>
      <w:pPr>
        <w:ind w:left="2160" w:hanging="360"/>
      </w:pPr>
    </w:lvl>
    <w:lvl w:ilvl="3" w:tplc="AEFA5BA6">
      <w:start w:val="1"/>
      <w:numFmt w:val="bullet"/>
      <w:lvlText w:val="●"/>
      <w:lvlJc w:val="left"/>
      <w:pPr>
        <w:ind w:left="2880" w:hanging="360"/>
      </w:pPr>
    </w:lvl>
    <w:lvl w:ilvl="4" w:tplc="65E8F6A6">
      <w:start w:val="1"/>
      <w:numFmt w:val="bullet"/>
      <w:lvlText w:val="●"/>
      <w:lvlJc w:val="left"/>
      <w:pPr>
        <w:ind w:left="3600" w:hanging="360"/>
      </w:pPr>
    </w:lvl>
    <w:lvl w:ilvl="5" w:tplc="028295B2">
      <w:start w:val="1"/>
      <w:numFmt w:val="bullet"/>
      <w:lvlText w:val="●"/>
      <w:lvlJc w:val="left"/>
      <w:pPr>
        <w:ind w:left="4320" w:hanging="360"/>
      </w:pPr>
    </w:lvl>
    <w:lvl w:ilvl="6" w:tplc="52E0CBD2">
      <w:numFmt w:val="decimal"/>
      <w:lvlText w:val=""/>
      <w:lvlJc w:val="left"/>
    </w:lvl>
    <w:lvl w:ilvl="7" w:tplc="E3A4CE30">
      <w:numFmt w:val="decimal"/>
      <w:lvlText w:val=""/>
      <w:lvlJc w:val="left"/>
    </w:lvl>
    <w:lvl w:ilvl="8" w:tplc="B1B63640">
      <w:numFmt w:val="decimal"/>
      <w:lvlText w:val=""/>
      <w:lvlJc w:val="left"/>
    </w:lvl>
  </w:abstractNum>
  <w:abstractNum w:abstractNumId="5" w15:restartNumberingAfterBreak="0">
    <w:nsid w:val="99A08C15"/>
    <w:multiLevelType w:val="hybridMultilevel"/>
    <w:tmpl w:val="C07CCAFA"/>
    <w:lvl w:ilvl="0" w:tplc="6F464E88">
      <w:start w:val="1"/>
      <w:numFmt w:val="bullet"/>
      <w:lvlText w:val="●"/>
      <w:lvlJc w:val="left"/>
      <w:pPr>
        <w:ind w:left="630" w:hanging="360"/>
      </w:pPr>
    </w:lvl>
    <w:lvl w:ilvl="1" w:tplc="50B004B2">
      <w:start w:val="1"/>
      <w:numFmt w:val="bullet"/>
      <w:lvlText w:val="●"/>
      <w:lvlJc w:val="left"/>
      <w:pPr>
        <w:ind w:left="1350" w:hanging="360"/>
      </w:pPr>
    </w:lvl>
    <w:lvl w:ilvl="2" w:tplc="8E3AA9BC">
      <w:start w:val="1"/>
      <w:numFmt w:val="bullet"/>
      <w:lvlText w:val="●"/>
      <w:lvlJc w:val="left"/>
      <w:pPr>
        <w:ind w:left="2070" w:hanging="360"/>
      </w:pPr>
    </w:lvl>
    <w:lvl w:ilvl="3" w:tplc="28CC7B20">
      <w:start w:val="1"/>
      <w:numFmt w:val="bullet"/>
      <w:lvlText w:val="●"/>
      <w:lvlJc w:val="left"/>
      <w:pPr>
        <w:ind w:left="2790" w:hanging="360"/>
      </w:pPr>
    </w:lvl>
    <w:lvl w:ilvl="4" w:tplc="DA0E0A92">
      <w:start w:val="1"/>
      <w:numFmt w:val="bullet"/>
      <w:lvlText w:val="●"/>
      <w:lvlJc w:val="left"/>
      <w:pPr>
        <w:ind w:left="3510" w:hanging="360"/>
      </w:pPr>
    </w:lvl>
    <w:lvl w:ilvl="5" w:tplc="E9A05368">
      <w:start w:val="1"/>
      <w:numFmt w:val="bullet"/>
      <w:lvlText w:val="●"/>
      <w:lvlJc w:val="left"/>
      <w:pPr>
        <w:ind w:left="4230" w:hanging="360"/>
      </w:pPr>
    </w:lvl>
    <w:lvl w:ilvl="6" w:tplc="190A1D84">
      <w:numFmt w:val="decimal"/>
      <w:lvlText w:val=""/>
      <w:lvlJc w:val="left"/>
    </w:lvl>
    <w:lvl w:ilvl="7" w:tplc="D2F6A146">
      <w:numFmt w:val="decimal"/>
      <w:lvlText w:val=""/>
      <w:lvlJc w:val="left"/>
    </w:lvl>
    <w:lvl w:ilvl="8" w:tplc="82627E4E">
      <w:numFmt w:val="decimal"/>
      <w:lvlText w:val=""/>
      <w:lvlJc w:val="left"/>
    </w:lvl>
  </w:abstractNum>
  <w:abstractNum w:abstractNumId="6" w15:restartNumberingAfterBreak="0">
    <w:nsid w:val="99A08C16"/>
    <w:multiLevelType w:val="hybridMultilevel"/>
    <w:tmpl w:val="E492565E"/>
    <w:lvl w:ilvl="0" w:tplc="E4564786">
      <w:start w:val="1"/>
      <w:numFmt w:val="bullet"/>
      <w:lvlText w:val="●"/>
      <w:lvlJc w:val="left"/>
      <w:pPr>
        <w:ind w:left="720" w:hanging="360"/>
      </w:pPr>
    </w:lvl>
    <w:lvl w:ilvl="1" w:tplc="6CA20EEE">
      <w:start w:val="1"/>
      <w:numFmt w:val="bullet"/>
      <w:lvlText w:val="●"/>
      <w:lvlJc w:val="left"/>
      <w:pPr>
        <w:ind w:left="1440" w:hanging="360"/>
      </w:pPr>
    </w:lvl>
    <w:lvl w:ilvl="2" w:tplc="0CB857A6">
      <w:start w:val="1"/>
      <w:numFmt w:val="bullet"/>
      <w:lvlText w:val="●"/>
      <w:lvlJc w:val="left"/>
      <w:pPr>
        <w:ind w:left="2160" w:hanging="360"/>
      </w:pPr>
    </w:lvl>
    <w:lvl w:ilvl="3" w:tplc="EEBC43B0">
      <w:start w:val="1"/>
      <w:numFmt w:val="bullet"/>
      <w:lvlText w:val="●"/>
      <w:lvlJc w:val="left"/>
      <w:pPr>
        <w:ind w:left="2880" w:hanging="360"/>
      </w:pPr>
    </w:lvl>
    <w:lvl w:ilvl="4" w:tplc="44307664">
      <w:start w:val="1"/>
      <w:numFmt w:val="bullet"/>
      <w:lvlText w:val="●"/>
      <w:lvlJc w:val="left"/>
      <w:pPr>
        <w:ind w:left="3600" w:hanging="360"/>
      </w:pPr>
    </w:lvl>
    <w:lvl w:ilvl="5" w:tplc="3DCAFA3C">
      <w:start w:val="1"/>
      <w:numFmt w:val="bullet"/>
      <w:lvlText w:val="●"/>
      <w:lvlJc w:val="left"/>
      <w:pPr>
        <w:ind w:left="4320" w:hanging="360"/>
      </w:pPr>
    </w:lvl>
    <w:lvl w:ilvl="6" w:tplc="905EDD52">
      <w:numFmt w:val="decimal"/>
      <w:lvlText w:val=""/>
      <w:lvlJc w:val="left"/>
    </w:lvl>
    <w:lvl w:ilvl="7" w:tplc="44468F98">
      <w:numFmt w:val="decimal"/>
      <w:lvlText w:val=""/>
      <w:lvlJc w:val="left"/>
    </w:lvl>
    <w:lvl w:ilvl="8" w:tplc="4BDA5226">
      <w:numFmt w:val="decimal"/>
      <w:lvlText w:val=""/>
      <w:lvlJc w:val="left"/>
    </w:lvl>
  </w:abstractNum>
  <w:abstractNum w:abstractNumId="7" w15:restartNumberingAfterBreak="0">
    <w:nsid w:val="99A08C17"/>
    <w:multiLevelType w:val="hybridMultilevel"/>
    <w:tmpl w:val="CD2807AC"/>
    <w:lvl w:ilvl="0" w:tplc="BC92A26A">
      <w:start w:val="1"/>
      <w:numFmt w:val="bullet"/>
      <w:lvlText w:val="●"/>
      <w:lvlJc w:val="left"/>
      <w:pPr>
        <w:ind w:left="720" w:hanging="360"/>
      </w:pPr>
    </w:lvl>
    <w:lvl w:ilvl="1" w:tplc="6E705400">
      <w:start w:val="1"/>
      <w:numFmt w:val="bullet"/>
      <w:lvlText w:val="●"/>
      <w:lvlJc w:val="left"/>
      <w:pPr>
        <w:ind w:left="1440" w:hanging="360"/>
      </w:pPr>
    </w:lvl>
    <w:lvl w:ilvl="2" w:tplc="1F625900">
      <w:start w:val="1"/>
      <w:numFmt w:val="bullet"/>
      <w:lvlText w:val="●"/>
      <w:lvlJc w:val="left"/>
      <w:pPr>
        <w:ind w:left="2160" w:hanging="360"/>
      </w:pPr>
    </w:lvl>
    <w:lvl w:ilvl="3" w:tplc="A5CE3880">
      <w:start w:val="1"/>
      <w:numFmt w:val="bullet"/>
      <w:lvlText w:val="●"/>
      <w:lvlJc w:val="left"/>
      <w:pPr>
        <w:ind w:left="2880" w:hanging="360"/>
      </w:pPr>
    </w:lvl>
    <w:lvl w:ilvl="4" w:tplc="DB284C78">
      <w:start w:val="1"/>
      <w:numFmt w:val="bullet"/>
      <w:lvlText w:val="●"/>
      <w:lvlJc w:val="left"/>
      <w:pPr>
        <w:ind w:left="3600" w:hanging="360"/>
      </w:pPr>
    </w:lvl>
    <w:lvl w:ilvl="5" w:tplc="30CEC446">
      <w:start w:val="1"/>
      <w:numFmt w:val="bullet"/>
      <w:lvlText w:val="●"/>
      <w:lvlJc w:val="left"/>
      <w:pPr>
        <w:ind w:left="4320" w:hanging="360"/>
      </w:pPr>
    </w:lvl>
    <w:lvl w:ilvl="6" w:tplc="314A4E80">
      <w:numFmt w:val="decimal"/>
      <w:lvlText w:val=""/>
      <w:lvlJc w:val="left"/>
    </w:lvl>
    <w:lvl w:ilvl="7" w:tplc="F8B6F048">
      <w:numFmt w:val="decimal"/>
      <w:lvlText w:val=""/>
      <w:lvlJc w:val="left"/>
    </w:lvl>
    <w:lvl w:ilvl="8" w:tplc="86DE94F8">
      <w:numFmt w:val="decimal"/>
      <w:lvlText w:val=""/>
      <w:lvlJc w:val="left"/>
    </w:lvl>
  </w:abstractNum>
  <w:abstractNum w:abstractNumId="8" w15:restartNumberingAfterBreak="0">
    <w:nsid w:val="099A08C1"/>
    <w:multiLevelType w:val="hybridMultilevel"/>
    <w:tmpl w:val="AF8297AE"/>
    <w:lvl w:ilvl="0" w:tplc="6BC61FDE">
      <w:start w:val="1"/>
      <w:numFmt w:val="bullet"/>
      <w:pStyle w:val="ListParagraph"/>
      <w:lvlText w:val="●"/>
      <w:lvlJc w:val="left"/>
      <w:pPr>
        <w:ind w:left="720" w:hanging="360"/>
      </w:pPr>
    </w:lvl>
    <w:lvl w:ilvl="1" w:tplc="FB2416DE">
      <w:start w:val="1"/>
      <w:numFmt w:val="bullet"/>
      <w:lvlText w:val="●"/>
      <w:lvlJc w:val="left"/>
      <w:pPr>
        <w:ind w:left="1440" w:hanging="360"/>
      </w:pPr>
    </w:lvl>
    <w:lvl w:ilvl="2" w:tplc="B38C9B50">
      <w:start w:val="1"/>
      <w:numFmt w:val="bullet"/>
      <w:lvlText w:val="●"/>
      <w:lvlJc w:val="left"/>
      <w:pPr>
        <w:ind w:left="2160" w:hanging="360"/>
      </w:pPr>
    </w:lvl>
    <w:lvl w:ilvl="3" w:tplc="D1B82664">
      <w:start w:val="1"/>
      <w:numFmt w:val="bullet"/>
      <w:lvlText w:val="●"/>
      <w:lvlJc w:val="left"/>
      <w:pPr>
        <w:ind w:left="2880" w:hanging="360"/>
      </w:pPr>
    </w:lvl>
    <w:lvl w:ilvl="4" w:tplc="288E1F5C">
      <w:start w:val="1"/>
      <w:numFmt w:val="bullet"/>
      <w:lvlText w:val="●"/>
      <w:lvlJc w:val="left"/>
      <w:pPr>
        <w:ind w:left="3600" w:hanging="360"/>
      </w:pPr>
    </w:lvl>
    <w:lvl w:ilvl="5" w:tplc="5B542CE0">
      <w:start w:val="1"/>
      <w:numFmt w:val="bullet"/>
      <w:lvlText w:val="●"/>
      <w:lvlJc w:val="left"/>
      <w:pPr>
        <w:ind w:left="4320" w:hanging="360"/>
      </w:pPr>
    </w:lvl>
    <w:lvl w:ilvl="6" w:tplc="E9D05712">
      <w:numFmt w:val="decimal"/>
      <w:lvlText w:val=""/>
      <w:lvlJc w:val="left"/>
    </w:lvl>
    <w:lvl w:ilvl="7" w:tplc="C4767F7E">
      <w:numFmt w:val="decimal"/>
      <w:lvlText w:val=""/>
      <w:lvlJc w:val="left"/>
    </w:lvl>
    <w:lvl w:ilvl="8" w:tplc="725EF002">
      <w:numFmt w:val="decimal"/>
      <w:lvlText w:val=""/>
      <w:lvlJc w:val="left"/>
    </w:lvl>
  </w:abstractNum>
  <w:abstractNum w:abstractNumId="9" w15:restartNumberingAfterBreak="0">
    <w:nsid w:val="099A08C2"/>
    <w:multiLevelType w:val="hybridMultilevel"/>
    <w:tmpl w:val="18000EFA"/>
    <w:lvl w:ilvl="0" w:tplc="FB3E17C6">
      <w:start w:val="1"/>
      <w:numFmt w:val="bullet"/>
      <w:lvlText w:val="●"/>
      <w:lvlJc w:val="left"/>
      <w:pPr>
        <w:ind w:left="720" w:hanging="360"/>
      </w:pPr>
    </w:lvl>
    <w:lvl w:ilvl="1" w:tplc="4BF8DB4C">
      <w:start w:val="1"/>
      <w:numFmt w:val="bullet"/>
      <w:lvlText w:val="●"/>
      <w:lvlJc w:val="left"/>
      <w:pPr>
        <w:ind w:left="1440" w:hanging="360"/>
      </w:pPr>
    </w:lvl>
    <w:lvl w:ilvl="2" w:tplc="94B43E68">
      <w:start w:val="1"/>
      <w:numFmt w:val="bullet"/>
      <w:lvlText w:val="●"/>
      <w:lvlJc w:val="left"/>
      <w:pPr>
        <w:ind w:left="2160" w:hanging="360"/>
      </w:pPr>
    </w:lvl>
    <w:lvl w:ilvl="3" w:tplc="77D46B0E">
      <w:start w:val="1"/>
      <w:numFmt w:val="bullet"/>
      <w:lvlText w:val="●"/>
      <w:lvlJc w:val="left"/>
      <w:pPr>
        <w:ind w:left="2880" w:hanging="360"/>
      </w:pPr>
    </w:lvl>
    <w:lvl w:ilvl="4" w:tplc="98A457E4">
      <w:start w:val="1"/>
      <w:numFmt w:val="bullet"/>
      <w:lvlText w:val="●"/>
      <w:lvlJc w:val="left"/>
      <w:pPr>
        <w:ind w:left="3600" w:hanging="360"/>
      </w:pPr>
    </w:lvl>
    <w:lvl w:ilvl="5" w:tplc="53185910">
      <w:start w:val="1"/>
      <w:numFmt w:val="bullet"/>
      <w:lvlText w:val="●"/>
      <w:lvlJc w:val="left"/>
      <w:pPr>
        <w:ind w:left="4320" w:hanging="360"/>
      </w:pPr>
    </w:lvl>
    <w:lvl w:ilvl="6" w:tplc="436C177E">
      <w:numFmt w:val="decimal"/>
      <w:lvlText w:val=""/>
      <w:lvlJc w:val="left"/>
    </w:lvl>
    <w:lvl w:ilvl="7" w:tplc="A8A08432">
      <w:numFmt w:val="decimal"/>
      <w:lvlText w:val=""/>
      <w:lvlJc w:val="left"/>
    </w:lvl>
    <w:lvl w:ilvl="8" w:tplc="02E0945A">
      <w:numFmt w:val="decimal"/>
      <w:lvlText w:val=""/>
      <w:lvlJc w:val="left"/>
    </w:lvl>
  </w:abstractNum>
  <w:abstractNum w:abstractNumId="10" w15:restartNumberingAfterBreak="0">
    <w:nsid w:val="099A08C3"/>
    <w:multiLevelType w:val="hybridMultilevel"/>
    <w:tmpl w:val="C12C32D0"/>
    <w:lvl w:ilvl="0" w:tplc="E73A5D6A">
      <w:start w:val="1"/>
      <w:numFmt w:val="bullet"/>
      <w:lvlText w:val="●"/>
      <w:lvlJc w:val="left"/>
      <w:pPr>
        <w:ind w:left="720" w:hanging="360"/>
      </w:pPr>
    </w:lvl>
    <w:lvl w:ilvl="1" w:tplc="0CFC837C">
      <w:start w:val="1"/>
      <w:numFmt w:val="bullet"/>
      <w:lvlText w:val="●"/>
      <w:lvlJc w:val="left"/>
      <w:pPr>
        <w:ind w:left="1440" w:hanging="360"/>
      </w:pPr>
    </w:lvl>
    <w:lvl w:ilvl="2" w:tplc="CA269560">
      <w:start w:val="1"/>
      <w:numFmt w:val="bullet"/>
      <w:lvlText w:val="●"/>
      <w:lvlJc w:val="left"/>
      <w:pPr>
        <w:ind w:left="2160" w:hanging="360"/>
      </w:pPr>
    </w:lvl>
    <w:lvl w:ilvl="3" w:tplc="F0DCB55A">
      <w:start w:val="1"/>
      <w:numFmt w:val="bullet"/>
      <w:lvlText w:val="●"/>
      <w:lvlJc w:val="left"/>
      <w:pPr>
        <w:ind w:left="2880" w:hanging="360"/>
      </w:pPr>
    </w:lvl>
    <w:lvl w:ilvl="4" w:tplc="E9422C0C">
      <w:start w:val="1"/>
      <w:numFmt w:val="bullet"/>
      <w:lvlText w:val="●"/>
      <w:lvlJc w:val="left"/>
      <w:pPr>
        <w:ind w:left="3600" w:hanging="360"/>
      </w:pPr>
    </w:lvl>
    <w:lvl w:ilvl="5" w:tplc="1728DC5C">
      <w:start w:val="1"/>
      <w:numFmt w:val="bullet"/>
      <w:lvlText w:val="●"/>
      <w:lvlJc w:val="left"/>
      <w:pPr>
        <w:ind w:left="4320" w:hanging="360"/>
      </w:pPr>
    </w:lvl>
    <w:lvl w:ilvl="6" w:tplc="3970D900">
      <w:numFmt w:val="decimal"/>
      <w:lvlText w:val=""/>
      <w:lvlJc w:val="left"/>
    </w:lvl>
    <w:lvl w:ilvl="7" w:tplc="65389202">
      <w:numFmt w:val="decimal"/>
      <w:lvlText w:val=""/>
      <w:lvlJc w:val="left"/>
    </w:lvl>
    <w:lvl w:ilvl="8" w:tplc="0350844A">
      <w:numFmt w:val="decimal"/>
      <w:lvlText w:val=""/>
      <w:lvlJc w:val="left"/>
    </w:lvl>
  </w:abstractNum>
  <w:abstractNum w:abstractNumId="11" w15:restartNumberingAfterBreak="0">
    <w:nsid w:val="099A08C4"/>
    <w:multiLevelType w:val="hybridMultilevel"/>
    <w:tmpl w:val="B2ECA8D2"/>
    <w:lvl w:ilvl="0" w:tplc="ECE0CED4">
      <w:start w:val="1"/>
      <w:numFmt w:val="bullet"/>
      <w:lvlText w:val="●"/>
      <w:lvlJc w:val="left"/>
      <w:pPr>
        <w:ind w:left="720" w:hanging="360"/>
      </w:pPr>
    </w:lvl>
    <w:lvl w:ilvl="1" w:tplc="36E076B2">
      <w:start w:val="1"/>
      <w:numFmt w:val="bullet"/>
      <w:lvlText w:val="●"/>
      <w:lvlJc w:val="left"/>
      <w:pPr>
        <w:ind w:left="1440" w:hanging="360"/>
      </w:pPr>
    </w:lvl>
    <w:lvl w:ilvl="2" w:tplc="17F42FC4">
      <w:start w:val="1"/>
      <w:numFmt w:val="bullet"/>
      <w:lvlText w:val="●"/>
      <w:lvlJc w:val="left"/>
      <w:pPr>
        <w:ind w:left="2160" w:hanging="360"/>
      </w:pPr>
    </w:lvl>
    <w:lvl w:ilvl="3" w:tplc="F0627220">
      <w:start w:val="1"/>
      <w:numFmt w:val="bullet"/>
      <w:lvlText w:val="●"/>
      <w:lvlJc w:val="left"/>
      <w:pPr>
        <w:ind w:left="2880" w:hanging="360"/>
      </w:pPr>
    </w:lvl>
    <w:lvl w:ilvl="4" w:tplc="B882FB5C">
      <w:start w:val="1"/>
      <w:numFmt w:val="bullet"/>
      <w:lvlText w:val="●"/>
      <w:lvlJc w:val="left"/>
      <w:pPr>
        <w:ind w:left="3600" w:hanging="360"/>
      </w:pPr>
    </w:lvl>
    <w:lvl w:ilvl="5" w:tplc="C550219C">
      <w:start w:val="1"/>
      <w:numFmt w:val="bullet"/>
      <w:lvlText w:val="●"/>
      <w:lvlJc w:val="left"/>
      <w:pPr>
        <w:ind w:left="4320" w:hanging="360"/>
      </w:pPr>
    </w:lvl>
    <w:lvl w:ilvl="6" w:tplc="D316B3D6">
      <w:numFmt w:val="decimal"/>
      <w:lvlText w:val=""/>
      <w:lvlJc w:val="left"/>
    </w:lvl>
    <w:lvl w:ilvl="7" w:tplc="93F0E942">
      <w:numFmt w:val="decimal"/>
      <w:lvlText w:val=""/>
      <w:lvlJc w:val="left"/>
    </w:lvl>
    <w:lvl w:ilvl="8" w:tplc="3BA6B628">
      <w:numFmt w:val="decimal"/>
      <w:lvlText w:val=""/>
      <w:lvlJc w:val="left"/>
    </w:lvl>
  </w:abstractNum>
  <w:abstractNum w:abstractNumId="12" w15:restartNumberingAfterBreak="0">
    <w:nsid w:val="099A08C5"/>
    <w:multiLevelType w:val="hybridMultilevel"/>
    <w:tmpl w:val="975AF5D4"/>
    <w:lvl w:ilvl="0" w:tplc="7278DCA8">
      <w:start w:val="1"/>
      <w:numFmt w:val="bullet"/>
      <w:lvlText w:val="●"/>
      <w:lvlJc w:val="left"/>
      <w:pPr>
        <w:ind w:left="720" w:hanging="360"/>
      </w:pPr>
    </w:lvl>
    <w:lvl w:ilvl="1" w:tplc="95F8EA28">
      <w:start w:val="1"/>
      <w:numFmt w:val="bullet"/>
      <w:lvlText w:val="●"/>
      <w:lvlJc w:val="left"/>
      <w:pPr>
        <w:ind w:left="1440" w:hanging="360"/>
      </w:pPr>
    </w:lvl>
    <w:lvl w:ilvl="2" w:tplc="98A6A774">
      <w:start w:val="1"/>
      <w:numFmt w:val="bullet"/>
      <w:lvlText w:val="●"/>
      <w:lvlJc w:val="left"/>
      <w:pPr>
        <w:ind w:left="2160" w:hanging="360"/>
      </w:pPr>
    </w:lvl>
    <w:lvl w:ilvl="3" w:tplc="AE7C6550">
      <w:start w:val="1"/>
      <w:numFmt w:val="bullet"/>
      <w:lvlText w:val="●"/>
      <w:lvlJc w:val="left"/>
      <w:pPr>
        <w:ind w:left="2880" w:hanging="360"/>
      </w:pPr>
    </w:lvl>
    <w:lvl w:ilvl="4" w:tplc="43D016A8">
      <w:start w:val="1"/>
      <w:numFmt w:val="bullet"/>
      <w:lvlText w:val="●"/>
      <w:lvlJc w:val="left"/>
      <w:pPr>
        <w:ind w:left="3600" w:hanging="360"/>
      </w:pPr>
    </w:lvl>
    <w:lvl w:ilvl="5" w:tplc="8878D566">
      <w:start w:val="1"/>
      <w:numFmt w:val="bullet"/>
      <w:lvlText w:val="●"/>
      <w:lvlJc w:val="left"/>
      <w:pPr>
        <w:ind w:left="4320" w:hanging="360"/>
      </w:pPr>
    </w:lvl>
    <w:lvl w:ilvl="6" w:tplc="2D825C26">
      <w:numFmt w:val="decimal"/>
      <w:lvlText w:val=""/>
      <w:lvlJc w:val="left"/>
    </w:lvl>
    <w:lvl w:ilvl="7" w:tplc="7F72D10C">
      <w:numFmt w:val="decimal"/>
      <w:lvlText w:val=""/>
      <w:lvlJc w:val="left"/>
    </w:lvl>
    <w:lvl w:ilvl="8" w:tplc="3FF85A1E">
      <w:numFmt w:val="decimal"/>
      <w:lvlText w:val=""/>
      <w:lvlJc w:val="left"/>
    </w:lvl>
  </w:abstractNum>
  <w:abstractNum w:abstractNumId="13" w15:restartNumberingAfterBreak="0">
    <w:nsid w:val="099A08C6"/>
    <w:multiLevelType w:val="hybridMultilevel"/>
    <w:tmpl w:val="BAA60176"/>
    <w:lvl w:ilvl="0" w:tplc="68867C40">
      <w:start w:val="1"/>
      <w:numFmt w:val="bullet"/>
      <w:lvlText w:val="●"/>
      <w:lvlJc w:val="left"/>
      <w:pPr>
        <w:ind w:left="720" w:hanging="360"/>
      </w:pPr>
    </w:lvl>
    <w:lvl w:ilvl="1" w:tplc="3F421DF4">
      <w:start w:val="1"/>
      <w:numFmt w:val="bullet"/>
      <w:lvlText w:val="●"/>
      <w:lvlJc w:val="left"/>
      <w:pPr>
        <w:ind w:left="1440" w:hanging="360"/>
      </w:pPr>
    </w:lvl>
    <w:lvl w:ilvl="2" w:tplc="96E8E3AC">
      <w:start w:val="1"/>
      <w:numFmt w:val="bullet"/>
      <w:lvlText w:val="●"/>
      <w:lvlJc w:val="left"/>
      <w:pPr>
        <w:ind w:left="2160" w:hanging="360"/>
      </w:pPr>
    </w:lvl>
    <w:lvl w:ilvl="3" w:tplc="EEEEE5F8">
      <w:start w:val="1"/>
      <w:numFmt w:val="bullet"/>
      <w:lvlText w:val="●"/>
      <w:lvlJc w:val="left"/>
      <w:pPr>
        <w:ind w:left="2880" w:hanging="360"/>
      </w:pPr>
    </w:lvl>
    <w:lvl w:ilvl="4" w:tplc="0DB643F4">
      <w:start w:val="1"/>
      <w:numFmt w:val="bullet"/>
      <w:lvlText w:val="●"/>
      <w:lvlJc w:val="left"/>
      <w:pPr>
        <w:ind w:left="3600" w:hanging="360"/>
      </w:pPr>
    </w:lvl>
    <w:lvl w:ilvl="5" w:tplc="4D2C1912">
      <w:start w:val="1"/>
      <w:numFmt w:val="bullet"/>
      <w:lvlText w:val="●"/>
      <w:lvlJc w:val="left"/>
      <w:pPr>
        <w:ind w:left="4320" w:hanging="360"/>
      </w:pPr>
    </w:lvl>
    <w:lvl w:ilvl="6" w:tplc="2DAA2A70">
      <w:numFmt w:val="decimal"/>
      <w:lvlText w:val=""/>
      <w:lvlJc w:val="left"/>
    </w:lvl>
    <w:lvl w:ilvl="7" w:tplc="56FA3A62">
      <w:numFmt w:val="decimal"/>
      <w:lvlText w:val=""/>
      <w:lvlJc w:val="left"/>
    </w:lvl>
    <w:lvl w:ilvl="8" w:tplc="3AB82830">
      <w:numFmt w:val="decimal"/>
      <w:lvlText w:val=""/>
      <w:lvlJc w:val="left"/>
    </w:lvl>
  </w:abstractNum>
  <w:abstractNum w:abstractNumId="14" w15:restartNumberingAfterBreak="0">
    <w:nsid w:val="099A08C7"/>
    <w:multiLevelType w:val="hybridMultilevel"/>
    <w:tmpl w:val="35881B74"/>
    <w:lvl w:ilvl="0" w:tplc="7D7A124A">
      <w:start w:val="1"/>
      <w:numFmt w:val="bullet"/>
      <w:lvlText w:val="●"/>
      <w:lvlJc w:val="left"/>
      <w:pPr>
        <w:ind w:left="720" w:hanging="360"/>
      </w:pPr>
    </w:lvl>
    <w:lvl w:ilvl="1" w:tplc="0450BEB2">
      <w:start w:val="1"/>
      <w:numFmt w:val="bullet"/>
      <w:lvlText w:val="●"/>
      <w:lvlJc w:val="left"/>
      <w:pPr>
        <w:ind w:left="1440" w:hanging="360"/>
      </w:pPr>
    </w:lvl>
    <w:lvl w:ilvl="2" w:tplc="6DC22866">
      <w:start w:val="1"/>
      <w:numFmt w:val="bullet"/>
      <w:lvlText w:val="●"/>
      <w:lvlJc w:val="left"/>
      <w:pPr>
        <w:ind w:left="2160" w:hanging="360"/>
      </w:pPr>
    </w:lvl>
    <w:lvl w:ilvl="3" w:tplc="5CCA2D98">
      <w:start w:val="1"/>
      <w:numFmt w:val="bullet"/>
      <w:lvlText w:val="●"/>
      <w:lvlJc w:val="left"/>
      <w:pPr>
        <w:ind w:left="2880" w:hanging="360"/>
      </w:pPr>
    </w:lvl>
    <w:lvl w:ilvl="4" w:tplc="9B70A240">
      <w:start w:val="1"/>
      <w:numFmt w:val="bullet"/>
      <w:lvlText w:val="●"/>
      <w:lvlJc w:val="left"/>
      <w:pPr>
        <w:ind w:left="3600" w:hanging="360"/>
      </w:pPr>
    </w:lvl>
    <w:lvl w:ilvl="5" w:tplc="FA5EAEDA">
      <w:start w:val="1"/>
      <w:numFmt w:val="bullet"/>
      <w:lvlText w:val="●"/>
      <w:lvlJc w:val="left"/>
      <w:pPr>
        <w:ind w:left="4320" w:hanging="360"/>
      </w:pPr>
    </w:lvl>
    <w:lvl w:ilvl="6" w:tplc="5EEC145A">
      <w:numFmt w:val="decimal"/>
      <w:lvlText w:val=""/>
      <w:lvlJc w:val="left"/>
    </w:lvl>
    <w:lvl w:ilvl="7" w:tplc="026E734E">
      <w:numFmt w:val="decimal"/>
      <w:lvlText w:val=""/>
      <w:lvlJc w:val="left"/>
    </w:lvl>
    <w:lvl w:ilvl="8" w:tplc="E2962DE8">
      <w:numFmt w:val="decimal"/>
      <w:lvlText w:val=""/>
      <w:lvlJc w:val="left"/>
    </w:lvl>
  </w:abstractNum>
  <w:abstractNum w:abstractNumId="15" w15:restartNumberingAfterBreak="0">
    <w:nsid w:val="099A08C8"/>
    <w:multiLevelType w:val="hybridMultilevel"/>
    <w:tmpl w:val="78003C56"/>
    <w:lvl w:ilvl="0" w:tplc="037E699E">
      <w:start w:val="1"/>
      <w:numFmt w:val="bullet"/>
      <w:lvlText w:val="●"/>
      <w:lvlJc w:val="left"/>
      <w:pPr>
        <w:ind w:left="720" w:hanging="360"/>
      </w:pPr>
    </w:lvl>
    <w:lvl w:ilvl="1" w:tplc="2924A622">
      <w:start w:val="1"/>
      <w:numFmt w:val="bullet"/>
      <w:lvlText w:val="●"/>
      <w:lvlJc w:val="left"/>
      <w:pPr>
        <w:ind w:left="1440" w:hanging="360"/>
      </w:pPr>
    </w:lvl>
    <w:lvl w:ilvl="2" w:tplc="F3F0E816">
      <w:start w:val="1"/>
      <w:numFmt w:val="bullet"/>
      <w:lvlText w:val="●"/>
      <w:lvlJc w:val="left"/>
      <w:pPr>
        <w:ind w:left="2160" w:hanging="360"/>
      </w:pPr>
    </w:lvl>
    <w:lvl w:ilvl="3" w:tplc="4B8A497C">
      <w:start w:val="1"/>
      <w:numFmt w:val="bullet"/>
      <w:lvlText w:val="●"/>
      <w:lvlJc w:val="left"/>
      <w:pPr>
        <w:ind w:left="2880" w:hanging="360"/>
      </w:pPr>
    </w:lvl>
    <w:lvl w:ilvl="4" w:tplc="88A00146">
      <w:start w:val="1"/>
      <w:numFmt w:val="bullet"/>
      <w:lvlText w:val="●"/>
      <w:lvlJc w:val="left"/>
      <w:pPr>
        <w:ind w:left="3600" w:hanging="360"/>
      </w:pPr>
    </w:lvl>
    <w:lvl w:ilvl="5" w:tplc="1C64A0A2">
      <w:start w:val="1"/>
      <w:numFmt w:val="bullet"/>
      <w:lvlText w:val="●"/>
      <w:lvlJc w:val="left"/>
      <w:pPr>
        <w:ind w:left="4320" w:hanging="360"/>
      </w:pPr>
    </w:lvl>
    <w:lvl w:ilvl="6" w:tplc="E4E2317E">
      <w:numFmt w:val="decimal"/>
      <w:lvlText w:val=""/>
      <w:lvlJc w:val="left"/>
    </w:lvl>
    <w:lvl w:ilvl="7" w:tplc="17B6ECDC">
      <w:numFmt w:val="decimal"/>
      <w:lvlText w:val=""/>
      <w:lvlJc w:val="left"/>
    </w:lvl>
    <w:lvl w:ilvl="8" w:tplc="62CEFCB4">
      <w:numFmt w:val="decimal"/>
      <w:lvlText w:val=""/>
      <w:lvlJc w:val="left"/>
    </w:lvl>
  </w:abstractNum>
  <w:abstractNum w:abstractNumId="16" w15:restartNumberingAfterBreak="0">
    <w:nsid w:val="099A08C9"/>
    <w:multiLevelType w:val="hybridMultilevel"/>
    <w:tmpl w:val="198EC794"/>
    <w:lvl w:ilvl="0" w:tplc="ED56B63C">
      <w:start w:val="1"/>
      <w:numFmt w:val="bullet"/>
      <w:lvlText w:val="●"/>
      <w:lvlJc w:val="left"/>
      <w:pPr>
        <w:ind w:left="720" w:hanging="360"/>
      </w:pPr>
    </w:lvl>
    <w:lvl w:ilvl="1" w:tplc="888AB62C">
      <w:start w:val="1"/>
      <w:numFmt w:val="bullet"/>
      <w:lvlText w:val="●"/>
      <w:lvlJc w:val="left"/>
      <w:pPr>
        <w:ind w:left="1440" w:hanging="360"/>
      </w:pPr>
    </w:lvl>
    <w:lvl w:ilvl="2" w:tplc="5510D396">
      <w:start w:val="1"/>
      <w:numFmt w:val="bullet"/>
      <w:lvlText w:val="●"/>
      <w:lvlJc w:val="left"/>
      <w:pPr>
        <w:ind w:left="2160" w:hanging="360"/>
      </w:pPr>
    </w:lvl>
    <w:lvl w:ilvl="3" w:tplc="A18CF1A2">
      <w:start w:val="1"/>
      <w:numFmt w:val="bullet"/>
      <w:lvlText w:val="●"/>
      <w:lvlJc w:val="left"/>
      <w:pPr>
        <w:ind w:left="2880" w:hanging="360"/>
      </w:pPr>
    </w:lvl>
    <w:lvl w:ilvl="4" w:tplc="5BF2DB3E">
      <w:start w:val="1"/>
      <w:numFmt w:val="bullet"/>
      <w:lvlText w:val="●"/>
      <w:lvlJc w:val="left"/>
      <w:pPr>
        <w:ind w:left="3600" w:hanging="360"/>
      </w:pPr>
    </w:lvl>
    <w:lvl w:ilvl="5" w:tplc="7E4A3B14">
      <w:start w:val="1"/>
      <w:numFmt w:val="bullet"/>
      <w:lvlText w:val="●"/>
      <w:lvlJc w:val="left"/>
      <w:pPr>
        <w:ind w:left="4320" w:hanging="360"/>
      </w:pPr>
    </w:lvl>
    <w:lvl w:ilvl="6" w:tplc="F9BA1B40">
      <w:numFmt w:val="decimal"/>
      <w:lvlText w:val=""/>
      <w:lvlJc w:val="left"/>
    </w:lvl>
    <w:lvl w:ilvl="7" w:tplc="D6B2296A">
      <w:numFmt w:val="decimal"/>
      <w:lvlText w:val=""/>
      <w:lvlJc w:val="left"/>
    </w:lvl>
    <w:lvl w:ilvl="8" w:tplc="4E9A0260">
      <w:numFmt w:val="decimal"/>
      <w:lvlText w:val=""/>
      <w:lvlJc w:val="left"/>
    </w:lvl>
  </w:abstractNum>
  <w:abstractNum w:abstractNumId="17" w15:restartNumberingAfterBreak="0">
    <w:nsid w:val="413D0867"/>
    <w:multiLevelType w:val="hybridMultilevel"/>
    <w:tmpl w:val="F80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02D2D"/>
    <w:multiLevelType w:val="hybridMultilevel"/>
    <w:tmpl w:val="9138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14"/>
  </w:num>
  <w:num w:numId="8">
    <w:abstractNumId w:val="15"/>
  </w:num>
  <w:num w:numId="9">
    <w:abstractNumId w:val="16"/>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10"/>
    <w:rsid w:val="00042D86"/>
    <w:rsid w:val="000629CC"/>
    <w:rsid w:val="001477F3"/>
    <w:rsid w:val="00181FD4"/>
    <w:rsid w:val="00187EAF"/>
    <w:rsid w:val="001F2243"/>
    <w:rsid w:val="00291D2C"/>
    <w:rsid w:val="002C44F1"/>
    <w:rsid w:val="003A7E12"/>
    <w:rsid w:val="003B5BE7"/>
    <w:rsid w:val="00556BF4"/>
    <w:rsid w:val="005C665D"/>
    <w:rsid w:val="006D6423"/>
    <w:rsid w:val="00735B8C"/>
    <w:rsid w:val="00756242"/>
    <w:rsid w:val="007E7867"/>
    <w:rsid w:val="0080009F"/>
    <w:rsid w:val="008E2C4B"/>
    <w:rsid w:val="00934292"/>
    <w:rsid w:val="009B6CCC"/>
    <w:rsid w:val="009F1284"/>
    <w:rsid w:val="00A07F5D"/>
    <w:rsid w:val="00A358C7"/>
    <w:rsid w:val="00A36DC2"/>
    <w:rsid w:val="00A543CD"/>
    <w:rsid w:val="00AA70B5"/>
    <w:rsid w:val="00AE66A4"/>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89F5A"/>
  <w14:defaultImageDpi w14:val="300"/>
  <w15:docId w15:val="{722CBF9B-8844-4D71-A12F-BAC8AC8E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3B5BE7"/>
    <w:rPr>
      <w:sz w:val="16"/>
      <w:szCs w:val="16"/>
    </w:rPr>
  </w:style>
  <w:style w:type="paragraph" w:styleId="CommentText">
    <w:name w:val="annotation text"/>
    <w:basedOn w:val="Normal"/>
    <w:link w:val="CommentTextChar"/>
    <w:uiPriority w:val="99"/>
    <w:semiHidden/>
    <w:unhideWhenUsed/>
    <w:rsid w:val="003B5BE7"/>
    <w:rPr>
      <w:sz w:val="20"/>
    </w:rPr>
  </w:style>
  <w:style w:type="character" w:customStyle="1" w:styleId="CommentTextChar">
    <w:name w:val="Comment Text Char"/>
    <w:basedOn w:val="DefaultParagraphFont"/>
    <w:link w:val="CommentText"/>
    <w:uiPriority w:val="99"/>
    <w:semiHidden/>
    <w:rsid w:val="003B5BE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B5BE7"/>
    <w:rPr>
      <w:b/>
      <w:bCs/>
    </w:rPr>
  </w:style>
  <w:style w:type="character" w:customStyle="1" w:styleId="CommentSubjectChar">
    <w:name w:val="Comment Subject Char"/>
    <w:basedOn w:val="CommentTextChar"/>
    <w:link w:val="CommentSubject"/>
    <w:uiPriority w:val="99"/>
    <w:semiHidden/>
    <w:rsid w:val="003B5BE7"/>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3B5BE7"/>
    <w:rPr>
      <w:rFonts w:ascii="Segoe UI" w:hAnsi="Segoe UI" w:cs="Segoe UI"/>
      <w:szCs w:val="18"/>
    </w:rPr>
  </w:style>
  <w:style w:type="character" w:customStyle="1" w:styleId="BalloonTextChar">
    <w:name w:val="Balloon Text Char"/>
    <w:basedOn w:val="DefaultParagraphFont"/>
    <w:link w:val="BalloonText"/>
    <w:uiPriority w:val="99"/>
    <w:semiHidden/>
    <w:rsid w:val="003B5BE7"/>
    <w:rPr>
      <w:rFonts w:ascii="Segoe UI" w:eastAsia="Times New Roman" w:hAnsi="Segoe UI" w:cs="Segoe UI"/>
      <w:sz w:val="18"/>
      <w:szCs w:val="18"/>
    </w:rPr>
  </w:style>
  <w:style w:type="paragraph" w:styleId="Header">
    <w:name w:val="header"/>
    <w:basedOn w:val="Normal"/>
    <w:link w:val="HeaderChar"/>
    <w:uiPriority w:val="99"/>
    <w:unhideWhenUsed/>
    <w:rsid w:val="0080009F"/>
    <w:pPr>
      <w:tabs>
        <w:tab w:val="center" w:pos="4680"/>
        <w:tab w:val="right" w:pos="9360"/>
      </w:tabs>
    </w:pPr>
  </w:style>
  <w:style w:type="character" w:customStyle="1" w:styleId="HeaderChar">
    <w:name w:val="Header Char"/>
    <w:basedOn w:val="DefaultParagraphFont"/>
    <w:link w:val="Header"/>
    <w:uiPriority w:val="99"/>
    <w:rsid w:val="0080009F"/>
    <w:rPr>
      <w:rFonts w:ascii="Arial" w:eastAsia="Times New Roman" w:hAnsi="Arial" w:cs="Times New Roman"/>
      <w:sz w:val="18"/>
      <w:szCs w:val="20"/>
    </w:rPr>
  </w:style>
  <w:style w:type="paragraph" w:styleId="Footer">
    <w:name w:val="footer"/>
    <w:basedOn w:val="Normal"/>
    <w:link w:val="FooterChar"/>
    <w:uiPriority w:val="99"/>
    <w:unhideWhenUsed/>
    <w:rsid w:val="0080009F"/>
    <w:pPr>
      <w:tabs>
        <w:tab w:val="center" w:pos="4680"/>
        <w:tab w:val="right" w:pos="9360"/>
      </w:tabs>
    </w:pPr>
  </w:style>
  <w:style w:type="character" w:customStyle="1" w:styleId="FooterChar">
    <w:name w:val="Footer Char"/>
    <w:basedOn w:val="DefaultParagraphFont"/>
    <w:link w:val="Footer"/>
    <w:uiPriority w:val="99"/>
    <w:rsid w:val="0080009F"/>
    <w:rPr>
      <w:rFonts w:ascii="Arial" w:eastAsia="Times New Roman" w:hAnsi="Arial" w:cs="Times New Roman"/>
      <w:sz w:val="18"/>
      <w:szCs w:val="20"/>
    </w:rPr>
  </w:style>
  <w:style w:type="paragraph" w:styleId="NormalWeb">
    <w:name w:val="Normal (Web)"/>
    <w:basedOn w:val="Normal"/>
    <w:uiPriority w:val="99"/>
    <w:semiHidden/>
    <w:unhideWhenUsed/>
    <w:rsid w:val="006D6423"/>
    <w:pPr>
      <w:overflowPunct/>
      <w:autoSpaceDE/>
      <w:autoSpaceDN/>
      <w:adjustRightInd/>
      <w:spacing w:before="100" w:beforeAutospacing="1" w:after="100" w:afterAutospacing="1"/>
    </w:pPr>
    <w:rPr>
      <w:rFonts w:ascii="Times New Roman" w:hAnsi="Times New Roman"/>
      <w:sz w:val="24"/>
      <w:szCs w:val="24"/>
      <w:lang w:eastAsia="en-US"/>
    </w:rPr>
  </w:style>
  <w:style w:type="character" w:customStyle="1" w:styleId="ui-provider">
    <w:name w:val="ui-provider"/>
    <w:basedOn w:val="DefaultParagraphFont"/>
    <w:rsid w:val="006D6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0776">
      <w:bodyDiv w:val="1"/>
      <w:marLeft w:val="0"/>
      <w:marRight w:val="0"/>
      <w:marTop w:val="0"/>
      <w:marBottom w:val="0"/>
      <w:divBdr>
        <w:top w:val="none" w:sz="0" w:space="0" w:color="auto"/>
        <w:left w:val="none" w:sz="0" w:space="0" w:color="auto"/>
        <w:bottom w:val="none" w:sz="0" w:space="0" w:color="auto"/>
        <w:right w:val="none" w:sz="0" w:space="0" w:color="auto"/>
      </w:divBdr>
    </w:div>
    <w:div w:id="1768499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G0AC524N</Project_x0020_Ref.>
    <Code xmlns="d2b4f59a-05ce-4744-9d1c-9dd30147ee09">3E240052</Code>
    <FundingCallID xmlns="d2b4f59a-05ce-4744-9d1c-9dd30147ee09">40436</FundingCallID>
    <_dlc_DocId xmlns="d2b4f59a-05ce-4744-9d1c-9dd30147ee09">P4FNSWA4HVKW-73199252-18909</_dlc_DocId>
    <_dlc_DocIdUrl xmlns="d2b4f59a-05ce-4744-9d1c-9dd30147ee09">
      <Url>https://www.groupware.kuleuven.be/sites/dmpmt/_layouts/15/DocIdRedir.aspx?ID=P4FNSWA4HVKW-73199252-18909</Url>
      <Description>P4FNSWA4HVKW-73199252-18909</Description>
    </_dlc_DocIdUrl>
    <TypeDoc xmlns="de64d03d-2dbc-4782-9fbf-1d8df1c50cf7">Initial</TypeDoc>
    <FormID xmlns="d2b4f59a-05ce-4744-9d1c-9dd30147ee09">3651</FormID>
  </documentManagement>
</p:properties>
</file>

<file path=customXml/itemProps1.xml><?xml version="1.0" encoding="utf-8"?>
<ds:datastoreItem xmlns:ds="http://schemas.openxmlformats.org/officeDocument/2006/customXml" ds:itemID="{9D9629F6-F08C-4EA7-9FA0-BB00BF698008}"/>
</file>

<file path=customXml/itemProps2.xml><?xml version="1.0" encoding="utf-8"?>
<ds:datastoreItem xmlns:ds="http://schemas.openxmlformats.org/officeDocument/2006/customXml" ds:itemID="{9D20556D-4844-4B7A-B210-3F81098183DE}"/>
</file>

<file path=customXml/itemProps3.xml><?xml version="1.0" encoding="utf-8"?>
<ds:datastoreItem xmlns:ds="http://schemas.openxmlformats.org/officeDocument/2006/customXml" ds:itemID="{A2E5A047-2304-4851-9ED2-18ED1F22B7B8}"/>
</file>

<file path=customXml/itemProps4.xml><?xml version="1.0" encoding="utf-8"?>
<ds:datastoreItem xmlns:ds="http://schemas.openxmlformats.org/officeDocument/2006/customXml" ds:itemID="{1C7237A3-0CB7-4DFD-A834-DF56BB2F85E9}"/>
</file>

<file path=docProps/app.xml><?xml version="1.0" encoding="utf-8"?>
<Properties xmlns="http://schemas.openxmlformats.org/officeDocument/2006/extended-properties" xmlns:vt="http://schemas.openxmlformats.org/officeDocument/2006/docPropsVTypes">
  <Template>Normal.dotm</Template>
  <TotalTime>2</TotalTime>
  <Pages>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Kirschhock</dc:creator>
  <cp:lastModifiedBy>Christine Kirschhock</cp:lastModifiedBy>
  <cp:revision>3</cp:revision>
  <dcterms:created xsi:type="dcterms:W3CDTF">2024-05-31T08:35:00Z</dcterms:created>
  <dcterms:modified xsi:type="dcterms:W3CDTF">2024-05-31T08:41:00Z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408c98ca-2485-4e96-b327-cc9810ce8349</vt:lpwstr>
  </property>
</Properties>
</file>