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A46E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DBF89DA" w14:textId="77777777" w:rsidR="003C48A9" w:rsidRDefault="003C48A9" w:rsidP="00AB3302">
      <w:pPr>
        <w:rPr>
          <w:bCs/>
        </w:rPr>
      </w:pPr>
    </w:p>
    <w:p w14:paraId="58183A0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475E89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A69CE5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81DAA62" w14:textId="77777777" w:rsidR="00AB3302" w:rsidRDefault="00AB3302" w:rsidP="00F17D69">
      <w:pPr>
        <w:spacing w:after="120"/>
        <w:rPr>
          <w:bCs/>
        </w:rPr>
      </w:pPr>
    </w:p>
    <w:p w14:paraId="651E5614" w14:textId="77777777" w:rsidR="00E20180" w:rsidRDefault="00E20180" w:rsidP="00AE0BF5"/>
    <w:p w14:paraId="57D92D5B" w14:textId="77777777" w:rsidR="00AB3302" w:rsidRDefault="00AB3302" w:rsidP="00AE0BF5">
      <w:pPr>
        <w:rPr>
          <w:rFonts w:cstheme="minorHAnsi"/>
        </w:rPr>
      </w:pPr>
    </w:p>
    <w:p w14:paraId="41ADF212" w14:textId="77777777" w:rsidR="00AB3302" w:rsidRDefault="00AB3302" w:rsidP="00AE0BF5">
      <w:pPr>
        <w:rPr>
          <w:rFonts w:cstheme="minorHAnsi"/>
        </w:rPr>
      </w:pPr>
    </w:p>
    <w:p w14:paraId="492C799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C4BCC37" w14:textId="77777777" w:rsidTr="003B1BA3">
        <w:trPr>
          <w:cantSplit/>
        </w:trPr>
        <w:tc>
          <w:tcPr>
            <w:tcW w:w="15593" w:type="dxa"/>
            <w:gridSpan w:val="2"/>
            <w:shd w:val="clear" w:color="auto" w:fill="5B9BD5" w:themeFill="accent5"/>
          </w:tcPr>
          <w:p w14:paraId="4A41D359"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A55E555" w14:textId="77777777" w:rsidR="00202C9D" w:rsidRPr="00265950" w:rsidRDefault="00202C9D" w:rsidP="003B1BA3">
            <w:pPr>
              <w:pStyle w:val="ListParagraph"/>
              <w:ind w:left="1080"/>
              <w:rPr>
                <w:b/>
                <w:lang w:val="nl-BE"/>
              </w:rPr>
            </w:pPr>
          </w:p>
        </w:tc>
      </w:tr>
      <w:tr w:rsidR="00202C9D" w14:paraId="6A3AAE6F" w14:textId="77777777" w:rsidTr="003B1BA3">
        <w:trPr>
          <w:cantSplit/>
          <w:trHeight w:val="269"/>
        </w:trPr>
        <w:tc>
          <w:tcPr>
            <w:tcW w:w="4962" w:type="dxa"/>
          </w:tcPr>
          <w:p w14:paraId="72E627C1"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29005C9" w14:textId="15E9508D" w:rsidR="00202C9D" w:rsidRPr="003605DF" w:rsidRDefault="005660BE" w:rsidP="003B1BA3">
            <w:pPr>
              <w:rPr>
                <w:b/>
                <w:bCs/>
                <w:lang w:val="nl-BE"/>
              </w:rPr>
            </w:pPr>
            <w:r>
              <w:rPr>
                <w:b/>
                <w:bCs/>
                <w:lang w:val="nl-BE"/>
              </w:rPr>
              <w:t>Stefanie Wijnants (</w:t>
            </w:r>
            <w:hyperlink r:id="rId9" w:history="1">
              <w:r w:rsidRPr="005660BE">
                <w:rPr>
                  <w:rStyle w:val="Hyperlink"/>
                  <w:b/>
                  <w:bCs/>
                </w:rPr>
                <w:t>0000-0003-2402-8860</w:t>
              </w:r>
            </w:hyperlink>
            <w:r>
              <w:rPr>
                <w:b/>
                <w:bCs/>
                <w:lang w:val="nl-BE"/>
              </w:rPr>
              <w:t>)</w:t>
            </w:r>
          </w:p>
        </w:tc>
      </w:tr>
      <w:tr w:rsidR="00202C9D" w:rsidRPr="005660BE" w14:paraId="53B2DAFB" w14:textId="77777777" w:rsidTr="003B1BA3">
        <w:trPr>
          <w:cantSplit/>
          <w:trHeight w:val="633"/>
        </w:trPr>
        <w:tc>
          <w:tcPr>
            <w:tcW w:w="4962" w:type="dxa"/>
          </w:tcPr>
          <w:p w14:paraId="6842BDED"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37D29A0" w14:textId="309AE10B" w:rsidR="00202C9D" w:rsidRPr="005660BE" w:rsidRDefault="005660BE" w:rsidP="003B1BA3">
            <w:pPr>
              <w:rPr>
                <w:b/>
                <w:bCs/>
                <w:lang w:val="nl-BE"/>
              </w:rPr>
            </w:pPr>
            <w:r w:rsidRPr="005660BE">
              <w:rPr>
                <w:b/>
                <w:bCs/>
                <w:lang w:val="nl-BE"/>
              </w:rPr>
              <w:t xml:space="preserve">Patrick Van Dijck (promotor; </w:t>
            </w:r>
            <w:hyperlink r:id="rId10" w:history="1">
              <w:r w:rsidRPr="005660BE">
                <w:rPr>
                  <w:rStyle w:val="Hyperlink"/>
                  <w:b/>
                  <w:bCs/>
                  <w:lang w:val="nl-BE"/>
                </w:rPr>
                <w:t>0000-0002-1542-897X</w:t>
              </w:r>
            </w:hyperlink>
            <w:r w:rsidRPr="005660BE">
              <w:rPr>
                <w:b/>
                <w:bCs/>
                <w:lang w:val="nl-BE"/>
              </w:rPr>
              <w:t>)</w:t>
            </w:r>
          </w:p>
        </w:tc>
      </w:tr>
      <w:tr w:rsidR="00202C9D" w14:paraId="7A170C7A" w14:textId="77777777" w:rsidTr="003B1BA3">
        <w:trPr>
          <w:cantSplit/>
          <w:trHeight w:val="269"/>
        </w:trPr>
        <w:tc>
          <w:tcPr>
            <w:tcW w:w="4962" w:type="dxa"/>
          </w:tcPr>
          <w:p w14:paraId="0F87B2B1"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3DEEC2B" w14:textId="395C6C3D" w:rsidR="00202C9D" w:rsidRPr="005660BE" w:rsidRDefault="005660BE" w:rsidP="003B1BA3">
            <w:pPr>
              <w:rPr>
                <w:lang w:val="en-US"/>
              </w:rPr>
            </w:pPr>
            <w:r w:rsidRPr="005660BE">
              <w:rPr>
                <w:lang w:val="en-US"/>
              </w:rPr>
              <w:t>1271225N</w:t>
            </w:r>
            <w:r>
              <w:rPr>
                <w:lang w:val="en-US"/>
              </w:rPr>
              <w:t>:</w:t>
            </w:r>
            <w:r w:rsidRPr="005660BE">
              <w:rPr>
                <w:lang w:val="en-US"/>
              </w:rPr>
              <w:t xml:space="preserve"> </w:t>
            </w:r>
            <w:r w:rsidRPr="005660BE">
              <w:rPr>
                <w:lang w:val="en-US"/>
              </w:rPr>
              <w:t>The importance of the central carbon metabolism of Candida albicans for epithelial infections</w:t>
            </w:r>
          </w:p>
        </w:tc>
      </w:tr>
      <w:tr w:rsidR="00202C9D" w14:paraId="41B26E5C" w14:textId="77777777" w:rsidTr="003B1BA3">
        <w:trPr>
          <w:cantSplit/>
          <w:trHeight w:val="269"/>
        </w:trPr>
        <w:tc>
          <w:tcPr>
            <w:tcW w:w="4962" w:type="dxa"/>
          </w:tcPr>
          <w:p w14:paraId="6146A2DF" w14:textId="77777777" w:rsidR="00202C9D" w:rsidRPr="00B84C69" w:rsidRDefault="00202C9D" w:rsidP="003B1BA3">
            <w:r w:rsidRPr="006C0CA3">
              <w:t>Funder(s) GrantID</w:t>
            </w:r>
            <w:r w:rsidRPr="006C0CA3">
              <w:rPr>
                <w:vertAlign w:val="superscript"/>
              </w:rPr>
              <w:footnoteReference w:id="2"/>
            </w:r>
          </w:p>
        </w:tc>
        <w:tc>
          <w:tcPr>
            <w:tcW w:w="10631" w:type="dxa"/>
          </w:tcPr>
          <w:p w14:paraId="6DE33D45" w14:textId="46045AEC" w:rsidR="00202C9D" w:rsidRDefault="005660BE" w:rsidP="003B1BA3">
            <w:pPr>
              <w:rPr>
                <w:lang w:val="nl-BE"/>
              </w:rPr>
            </w:pPr>
            <w:r>
              <w:rPr>
                <w:lang w:val="nl-BE"/>
              </w:rPr>
              <w:t xml:space="preserve">FWO </w:t>
            </w:r>
            <w:r w:rsidRPr="005660BE">
              <w:rPr>
                <w:lang w:val="en-US"/>
              </w:rPr>
              <w:t>1271225N</w:t>
            </w:r>
          </w:p>
        </w:tc>
      </w:tr>
      <w:tr w:rsidR="00202C9D" w:rsidRPr="003716A8" w14:paraId="57F308BE" w14:textId="77777777" w:rsidTr="003B1BA3">
        <w:trPr>
          <w:cantSplit/>
          <w:trHeight w:val="269"/>
        </w:trPr>
        <w:tc>
          <w:tcPr>
            <w:tcW w:w="4962" w:type="dxa"/>
          </w:tcPr>
          <w:p w14:paraId="7540A7A5" w14:textId="77777777" w:rsidR="00202C9D" w:rsidRPr="00B84C69" w:rsidRDefault="00202C9D" w:rsidP="003B1BA3">
            <w:r w:rsidRPr="00C512C7">
              <w:t>Affiliation(s)</w:t>
            </w:r>
          </w:p>
        </w:tc>
        <w:tc>
          <w:tcPr>
            <w:tcW w:w="10631" w:type="dxa"/>
          </w:tcPr>
          <w:p w14:paraId="4C6C582E" w14:textId="28BD01F9" w:rsidR="00202C9D" w:rsidRDefault="000B1A98" w:rsidP="003B1BA3">
            <w:pPr>
              <w:rPr>
                <w:lang w:val="nl-BE"/>
              </w:rPr>
            </w:pPr>
            <w:r>
              <w:rPr>
                <w:lang w:val="nl-BE"/>
              </w:rPr>
              <w:fldChar w:fldCharType="begin">
                <w:ffData>
                  <w:name w:val="Check1"/>
                  <w:enabled/>
                  <w:calcOnExit w:val="0"/>
                  <w:checkBox>
                    <w:size w:val="18"/>
                    <w:default w:val="1"/>
                  </w:checkBox>
                </w:ffData>
              </w:fldChar>
            </w:r>
            <w:bookmarkStart w:id="1" w:name="Check1"/>
            <w:r>
              <w:rPr>
                <w:lang w:val="nl-BE"/>
              </w:rPr>
              <w:instrText xml:space="preserve"> FORMCHECKBOX </w:instrText>
            </w:r>
            <w:r>
              <w:rPr>
                <w:lang w:val="nl-BE"/>
              </w:rPr>
            </w:r>
            <w:r>
              <w:rPr>
                <w:lang w:val="nl-BE"/>
              </w:rPr>
              <w:fldChar w:fldCharType="separate"/>
            </w:r>
            <w:r>
              <w:rPr>
                <w:lang w:val="nl-BE"/>
              </w:rPr>
              <w:fldChar w:fldCharType="end"/>
            </w:r>
            <w:bookmarkEnd w:id="1"/>
            <w:r w:rsidR="00202C9D" w:rsidRPr="0094370D">
              <w:rPr>
                <w:lang w:val="nl-BE"/>
              </w:rPr>
              <w:t xml:space="preserve"> KU Leuven </w:t>
            </w:r>
          </w:p>
          <w:p w14:paraId="737FC47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7A1B8D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23CEA3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5F33A1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F078D7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FCA1E24"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C2D591E" w14:textId="77777777" w:rsidTr="003B1BA3">
        <w:trPr>
          <w:cantSplit/>
          <w:trHeight w:val="269"/>
        </w:trPr>
        <w:tc>
          <w:tcPr>
            <w:tcW w:w="4962" w:type="dxa"/>
          </w:tcPr>
          <w:p w14:paraId="21A34DAC" w14:textId="77777777" w:rsidR="00202C9D" w:rsidRPr="00C512C7" w:rsidRDefault="00202C9D" w:rsidP="003B1BA3">
            <w:r w:rsidRPr="003716A8">
              <w:lastRenderedPageBreak/>
              <w:t>Please provide a short project description</w:t>
            </w:r>
          </w:p>
        </w:tc>
        <w:tc>
          <w:tcPr>
            <w:tcW w:w="10631" w:type="dxa"/>
          </w:tcPr>
          <w:p w14:paraId="451971BE" w14:textId="057AB69E" w:rsidR="00202C9D" w:rsidRPr="003716A8" w:rsidRDefault="005660BE" w:rsidP="003B1BA3">
            <w:pPr>
              <w:rPr>
                <w:rFonts w:ascii="Segoe UI Symbol" w:hAnsi="Segoe UI Symbol" w:cs="Segoe UI Symbol"/>
              </w:rPr>
            </w:pPr>
            <w:r w:rsidRPr="005660BE">
              <w:rPr>
                <w:rFonts w:ascii="Segoe UI Symbol" w:hAnsi="Segoe UI Symbol" w:cs="Segoe UI Symbol"/>
                <w:i/>
                <w:iCs/>
              </w:rPr>
              <w:t>Candida albicans</w:t>
            </w:r>
            <w:r w:rsidRPr="005660BE">
              <w:rPr>
                <w:rFonts w:ascii="Segoe UI Symbol" w:hAnsi="Segoe UI Symbol" w:cs="Segoe UI Symbol"/>
              </w:rPr>
              <w:t xml:space="preserve"> is an opportunistic human fungal pathogen that relies upon virulence traits to cause superficial epithelial infections, including morphogenesis, adhesion, invasion, nutrient acquisition and metabolic adaptations. The central carbon metabolism plays an important role during the virulence of </w:t>
            </w:r>
            <w:r w:rsidRPr="005660BE">
              <w:rPr>
                <w:rFonts w:ascii="Segoe UI Symbol" w:hAnsi="Segoe UI Symbol" w:cs="Segoe UI Symbol"/>
                <w:i/>
                <w:iCs/>
              </w:rPr>
              <w:t>C. albicans</w:t>
            </w:r>
            <w:r w:rsidRPr="005660BE">
              <w:rPr>
                <w:rFonts w:ascii="Segoe UI Symbol" w:hAnsi="Segoe UI Symbol" w:cs="Segoe UI Symbol"/>
              </w:rPr>
              <w:t xml:space="preserve">. Glycolysis is upregulated during systemic infections while the alternative carbon metabolism is important for survival inside immune cells. Furthermore, metabolic adaptations of the pathogen result in higher virulence due to a reduced immune response and genes involved in the glyoxylate cycle and gluconeogenesis are found to be upregulated during a tongue infection in mice. However, no research is conducted to find out how the different carbon pathways are involved in epithelial infections. Therefore, I will determine the role of glycolysis, GlcNAc, β-oxidation, glyoxylate cycle and gluconeogenesis in </w:t>
            </w:r>
            <w:r w:rsidRPr="005660BE">
              <w:rPr>
                <w:rFonts w:ascii="Segoe UI Symbol" w:hAnsi="Segoe UI Symbol" w:cs="Segoe UI Symbol"/>
                <w:i/>
                <w:iCs/>
              </w:rPr>
              <w:t>C. albicans</w:t>
            </w:r>
            <w:r w:rsidRPr="005660BE">
              <w:rPr>
                <w:rFonts w:ascii="Segoe UI Symbol" w:hAnsi="Segoe UI Symbol" w:cs="Segoe UI Symbol"/>
              </w:rPr>
              <w:t xml:space="preserve"> during epithelial infection of host niches (oral, gut, and vaginal). For this purpose, deletion strains with blocked pathways will be evaluated for their virulence during in vitro and in vivo settings. Next, mutants that show an altered virulence will be further investigated to find the cause. Finally, I will determine the host immune response upon infection with the mutants. This approach will unravel the important metabolisms during niche-specific infection and this information can be used to find new treatment options for superficial infections.</w:t>
            </w:r>
          </w:p>
        </w:tc>
      </w:tr>
    </w:tbl>
    <w:p w14:paraId="72C0BE98" w14:textId="77777777" w:rsidR="00AB3302" w:rsidRDefault="00AB3302" w:rsidP="00AE0BF5">
      <w:pPr>
        <w:rPr>
          <w:rFonts w:cstheme="minorHAnsi"/>
        </w:rPr>
      </w:pPr>
    </w:p>
    <w:p w14:paraId="675CC03B" w14:textId="77777777" w:rsidR="00AB3302" w:rsidRDefault="00AB3302" w:rsidP="00AE0BF5">
      <w:pPr>
        <w:rPr>
          <w:rFonts w:cstheme="minorHAnsi"/>
        </w:rPr>
      </w:pPr>
    </w:p>
    <w:p w14:paraId="6C4790BD" w14:textId="77777777" w:rsidR="00FF09CC" w:rsidRDefault="00FF09CC" w:rsidP="00AE0BF5">
      <w:pPr>
        <w:rPr>
          <w:rFonts w:cstheme="minorHAnsi"/>
        </w:rPr>
      </w:pPr>
    </w:p>
    <w:p w14:paraId="1088A5CA" w14:textId="77777777" w:rsidR="00FF09CC" w:rsidRPr="00AE0BF5" w:rsidRDefault="00FF09CC" w:rsidP="00AE0BF5">
      <w:pPr>
        <w:rPr>
          <w:rFonts w:cstheme="minorHAnsi"/>
        </w:rPr>
      </w:pPr>
    </w:p>
    <w:p w14:paraId="654CE4E9" w14:textId="77777777" w:rsidR="5BB2912E" w:rsidRDefault="5BB2912E"/>
    <w:p w14:paraId="51F6B72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A3F38F4" w14:textId="77777777" w:rsidTr="00BA789F">
        <w:trPr>
          <w:cantSplit/>
          <w:trHeight w:val="269"/>
        </w:trPr>
        <w:tc>
          <w:tcPr>
            <w:tcW w:w="15593" w:type="dxa"/>
            <w:gridSpan w:val="2"/>
            <w:shd w:val="clear" w:color="auto" w:fill="5B9BD5" w:themeFill="accent5"/>
          </w:tcPr>
          <w:p w14:paraId="00DC49D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E08FF84" w14:textId="77777777" w:rsidR="00BA789F" w:rsidRPr="00184881" w:rsidRDefault="00BA789F" w:rsidP="00184881"/>
        </w:tc>
      </w:tr>
      <w:tr w:rsidR="00184881" w:rsidRPr="00F42A6F" w14:paraId="3983D78C" w14:textId="77777777" w:rsidTr="00DF0787">
        <w:trPr>
          <w:cantSplit/>
          <w:trHeight w:val="269"/>
        </w:trPr>
        <w:tc>
          <w:tcPr>
            <w:tcW w:w="15593" w:type="dxa"/>
            <w:gridSpan w:val="2"/>
          </w:tcPr>
          <w:p w14:paraId="4678D15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D53165F" w14:textId="77777777" w:rsidTr="009E2081">
              <w:tc>
                <w:tcPr>
                  <w:tcW w:w="7116" w:type="dxa"/>
                  <w:gridSpan w:val="4"/>
                  <w:tcBorders>
                    <w:top w:val="nil"/>
                    <w:left w:val="nil"/>
                  </w:tcBorders>
                </w:tcPr>
                <w:p w14:paraId="240450B9" w14:textId="77777777" w:rsidR="007B6EED" w:rsidRPr="00184DDE" w:rsidRDefault="007B6EED" w:rsidP="00184881">
                  <w:pPr>
                    <w:rPr>
                      <w:sz w:val="20"/>
                    </w:rPr>
                  </w:pPr>
                </w:p>
              </w:tc>
              <w:tc>
                <w:tcPr>
                  <w:tcW w:w="1984" w:type="dxa"/>
                </w:tcPr>
                <w:p w14:paraId="549999AE"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3A9853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967B8F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B2FA17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5A3707F" w14:textId="77777777" w:rsidTr="009E2081">
              <w:tc>
                <w:tcPr>
                  <w:tcW w:w="1588" w:type="dxa"/>
                </w:tcPr>
                <w:p w14:paraId="078E0BD0" w14:textId="77777777" w:rsidR="00202C9D" w:rsidRDefault="00202C9D" w:rsidP="00202C9D">
                  <w:r>
                    <w:t xml:space="preserve">Dataset </w:t>
                  </w:r>
                  <w:r w:rsidR="009E2081">
                    <w:t>N</w:t>
                  </w:r>
                  <w:r>
                    <w:t>ame</w:t>
                  </w:r>
                </w:p>
              </w:tc>
              <w:tc>
                <w:tcPr>
                  <w:tcW w:w="1842" w:type="dxa"/>
                </w:tcPr>
                <w:p w14:paraId="6F67E11C" w14:textId="77777777" w:rsidR="00202C9D" w:rsidRDefault="00202C9D" w:rsidP="00202C9D">
                  <w:r>
                    <w:t>Description</w:t>
                  </w:r>
                </w:p>
              </w:tc>
              <w:tc>
                <w:tcPr>
                  <w:tcW w:w="2332" w:type="dxa"/>
                </w:tcPr>
                <w:p w14:paraId="7F33D200" w14:textId="77777777" w:rsidR="00202C9D" w:rsidRPr="00F42A6F" w:rsidRDefault="009E2081" w:rsidP="00202C9D">
                  <w:r>
                    <w:t>New or Reused</w:t>
                  </w:r>
                  <w:r w:rsidR="00202C9D">
                    <w:t xml:space="preserve"> </w:t>
                  </w:r>
                </w:p>
              </w:tc>
              <w:tc>
                <w:tcPr>
                  <w:tcW w:w="1354" w:type="dxa"/>
                </w:tcPr>
                <w:p w14:paraId="020C3A52" w14:textId="77777777" w:rsidR="00202C9D" w:rsidRDefault="009E2081" w:rsidP="00202C9D">
                  <w:r>
                    <w:t>Digital or Physical</w:t>
                  </w:r>
                  <w:r w:rsidR="00202C9D">
                    <w:t xml:space="preserve"> </w:t>
                  </w:r>
                </w:p>
              </w:tc>
              <w:tc>
                <w:tcPr>
                  <w:tcW w:w="1984" w:type="dxa"/>
                </w:tcPr>
                <w:p w14:paraId="2A261A0E" w14:textId="77777777" w:rsidR="00202C9D" w:rsidRDefault="00202C9D" w:rsidP="00202C9D">
                  <w:r>
                    <w:t>Digital Data Type</w:t>
                  </w:r>
                </w:p>
                <w:p w14:paraId="12C262C2" w14:textId="77777777" w:rsidR="00202C9D" w:rsidRDefault="00202C9D" w:rsidP="00807DDC"/>
              </w:tc>
              <w:tc>
                <w:tcPr>
                  <w:tcW w:w="1985" w:type="dxa"/>
                </w:tcPr>
                <w:p w14:paraId="46536486" w14:textId="77777777" w:rsidR="00202C9D" w:rsidRDefault="00202C9D" w:rsidP="00202C9D">
                  <w:r>
                    <w:t xml:space="preserve">Digital Data Format </w:t>
                  </w:r>
                </w:p>
                <w:p w14:paraId="08443D6D" w14:textId="77777777" w:rsidR="00202C9D" w:rsidRDefault="00202C9D" w:rsidP="00184DDE"/>
              </w:tc>
              <w:tc>
                <w:tcPr>
                  <w:tcW w:w="2126" w:type="dxa"/>
                </w:tcPr>
                <w:p w14:paraId="3CF542C8" w14:textId="77777777" w:rsidR="00202C9D" w:rsidRDefault="00202C9D" w:rsidP="00202C9D">
                  <w:r>
                    <w:t>Digital Data Volume (MB, GB, TB)</w:t>
                  </w:r>
                </w:p>
              </w:tc>
              <w:tc>
                <w:tcPr>
                  <w:tcW w:w="2156" w:type="dxa"/>
                </w:tcPr>
                <w:p w14:paraId="280FD7BC" w14:textId="77777777" w:rsidR="00202C9D" w:rsidRDefault="00202C9D" w:rsidP="00202C9D">
                  <w:r>
                    <w:t>Physical Volume</w:t>
                  </w:r>
                </w:p>
                <w:p w14:paraId="02D4226A" w14:textId="77777777" w:rsidR="00202C9D" w:rsidRDefault="00202C9D" w:rsidP="00202C9D"/>
                <w:p w14:paraId="1F38EB31" w14:textId="77777777" w:rsidR="00202C9D" w:rsidRDefault="00202C9D" w:rsidP="00184DDE"/>
              </w:tc>
            </w:tr>
            <w:tr w:rsidR="00202C9D" w14:paraId="5E3D5914" w14:textId="77777777" w:rsidTr="009E2081">
              <w:tc>
                <w:tcPr>
                  <w:tcW w:w="1588" w:type="dxa"/>
                </w:tcPr>
                <w:p w14:paraId="4A1FA3BC" w14:textId="77777777" w:rsidR="00202C9D" w:rsidRDefault="00202C9D" w:rsidP="00202C9D"/>
              </w:tc>
              <w:tc>
                <w:tcPr>
                  <w:tcW w:w="1842" w:type="dxa"/>
                </w:tcPr>
                <w:p w14:paraId="3AD936D8" w14:textId="77777777" w:rsidR="00202C9D" w:rsidRDefault="00202C9D" w:rsidP="00202C9D"/>
              </w:tc>
              <w:tc>
                <w:tcPr>
                  <w:tcW w:w="2332" w:type="dxa"/>
                </w:tcPr>
                <w:p w14:paraId="3A19C440"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98AA58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6FD7441" w14:textId="60BFE3C2"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0B1A98">
                        <w:rPr>
                          <w:rFonts w:ascii="MS Gothic" w:eastAsia="MS Gothic" w:hAnsi="MS Gothic" w:hint="eastAsia"/>
                          <w:lang w:val="en-US"/>
                        </w:rPr>
                        <w:t>☐</w:t>
                      </w:r>
                    </w:sdtContent>
                  </w:sdt>
                  <w:r w:rsidR="00202C9D">
                    <w:rPr>
                      <w:lang w:val="en-US"/>
                    </w:rPr>
                    <w:t xml:space="preserve"> Digital</w:t>
                  </w:r>
                </w:p>
                <w:p w14:paraId="6461A246"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09B4E4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311663B1"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2FB40BD"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3BEF586B"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681FDED4"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29B462AE"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083A63C3"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311EC4F" w14:textId="77777777" w:rsidR="00202C9D" w:rsidRDefault="00202C9D" w:rsidP="00202C9D">
                  <w:pPr>
                    <w:rPr>
                      <w:lang w:val="en-US"/>
                    </w:rPr>
                  </w:pPr>
                </w:p>
                <w:p w14:paraId="21A35C95" w14:textId="77777777" w:rsidR="00202C9D" w:rsidRDefault="00202C9D" w:rsidP="00202C9D">
                  <w:pPr>
                    <w:rPr>
                      <w:lang w:val="en-US"/>
                    </w:rPr>
                  </w:pPr>
                </w:p>
              </w:tc>
              <w:tc>
                <w:tcPr>
                  <w:tcW w:w="1985" w:type="dxa"/>
                </w:tcPr>
                <w:p w14:paraId="1323775B"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52A68C83"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A696F1B"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9D83FC5"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8131DB1"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3066E0D3"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5CBCA1A"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26154447"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8E922CD"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2E8BF21"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75F938B7"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7501BB9D"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E876EE5"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0CB62096"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20CC25B"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E88E8CF"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65583F8A"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58A7205"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B44D7F9"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B1E411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22B44D87"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0EE7AA" w14:textId="77777777" w:rsidR="00202C9D" w:rsidRDefault="00202C9D" w:rsidP="00202C9D"/>
              </w:tc>
              <w:tc>
                <w:tcPr>
                  <w:tcW w:w="2156" w:type="dxa"/>
                </w:tcPr>
                <w:p w14:paraId="28DA6ABB" w14:textId="77777777" w:rsidR="00202C9D" w:rsidRDefault="00202C9D" w:rsidP="00202C9D"/>
              </w:tc>
            </w:tr>
            <w:tr w:rsidR="00184DDE" w14:paraId="41F13D7F" w14:textId="77777777" w:rsidTr="009E2081">
              <w:tc>
                <w:tcPr>
                  <w:tcW w:w="1588" w:type="dxa"/>
                </w:tcPr>
                <w:p w14:paraId="728F499A" w14:textId="28F2BB38" w:rsidR="00184DDE" w:rsidRDefault="000B1A98" w:rsidP="00202C9D">
                  <w:r>
                    <w:t>Growth curves</w:t>
                  </w:r>
                </w:p>
              </w:tc>
              <w:tc>
                <w:tcPr>
                  <w:tcW w:w="1842" w:type="dxa"/>
                </w:tcPr>
                <w:p w14:paraId="7E078404" w14:textId="3155739C" w:rsidR="00184DDE" w:rsidRDefault="000B1A98" w:rsidP="00202C9D">
                  <w:r>
                    <w:t>Multiskan</w:t>
                  </w:r>
                </w:p>
              </w:tc>
              <w:tc>
                <w:tcPr>
                  <w:tcW w:w="2332" w:type="dxa"/>
                </w:tcPr>
                <w:p w14:paraId="01607D07" w14:textId="7A4AA98A" w:rsidR="00184DDE" w:rsidRPr="000B1A98" w:rsidRDefault="000B1A98" w:rsidP="00202C9D">
                  <w:pPr>
                    <w:rPr>
                      <w:rFonts w:eastAsia="MS Gothic" w:cstheme="minorHAnsi"/>
                      <w:lang w:val="en-US"/>
                    </w:rPr>
                  </w:pPr>
                  <w:r w:rsidRPr="000B1A98">
                    <w:rPr>
                      <w:rFonts w:eastAsia="MS Gothic" w:cstheme="minorHAnsi"/>
                      <w:lang w:val="en-US"/>
                    </w:rPr>
                    <w:t>Generate new data</w:t>
                  </w:r>
                </w:p>
              </w:tc>
              <w:tc>
                <w:tcPr>
                  <w:tcW w:w="1354" w:type="dxa"/>
                </w:tcPr>
                <w:p w14:paraId="6DA9147C" w14:textId="071CAFF8" w:rsidR="00184DDE" w:rsidRPr="000B1A98" w:rsidRDefault="000B1A98" w:rsidP="00202C9D">
                  <w:pPr>
                    <w:rPr>
                      <w:rFonts w:eastAsia="MS Gothic" w:cstheme="minorHAnsi"/>
                      <w:lang w:val="en-US"/>
                    </w:rPr>
                  </w:pPr>
                  <w:r>
                    <w:rPr>
                      <w:rFonts w:eastAsia="MS Gothic" w:cstheme="minorHAnsi"/>
                      <w:lang w:val="en-US"/>
                    </w:rPr>
                    <w:t>Digital</w:t>
                  </w:r>
                </w:p>
              </w:tc>
              <w:tc>
                <w:tcPr>
                  <w:tcW w:w="1984" w:type="dxa"/>
                </w:tcPr>
                <w:p w14:paraId="0A83D9EE" w14:textId="52AFE571" w:rsidR="00184DDE" w:rsidRPr="000B1A98" w:rsidRDefault="000B1A98" w:rsidP="00202C9D">
                  <w:pPr>
                    <w:rPr>
                      <w:rFonts w:eastAsia="MS Gothic" w:cstheme="minorHAnsi"/>
                      <w:lang w:val="en-US"/>
                    </w:rPr>
                  </w:pPr>
                  <w:r>
                    <w:rPr>
                      <w:rFonts w:eastAsia="MS Gothic" w:cstheme="minorHAnsi"/>
                      <w:lang w:val="en-US"/>
                    </w:rPr>
                    <w:t>Experimental</w:t>
                  </w:r>
                </w:p>
              </w:tc>
              <w:tc>
                <w:tcPr>
                  <w:tcW w:w="1985" w:type="dxa"/>
                </w:tcPr>
                <w:p w14:paraId="7F4C284B" w14:textId="377725D8" w:rsidR="00184DDE" w:rsidRPr="000B1A98" w:rsidRDefault="000B1A98" w:rsidP="00202C9D">
                  <w:pPr>
                    <w:rPr>
                      <w:rFonts w:eastAsia="MS Gothic" w:cstheme="minorHAnsi"/>
                      <w:lang w:val="en-US"/>
                    </w:rPr>
                  </w:pPr>
                  <w:r>
                    <w:rPr>
                      <w:rFonts w:eastAsia="MS Gothic" w:cstheme="minorHAnsi"/>
                      <w:lang w:val="en-US"/>
                    </w:rPr>
                    <w:t>.xlsx and .pzfx</w:t>
                  </w:r>
                </w:p>
              </w:tc>
              <w:tc>
                <w:tcPr>
                  <w:tcW w:w="2126" w:type="dxa"/>
                </w:tcPr>
                <w:p w14:paraId="27B2C53A" w14:textId="0378B306" w:rsidR="00184DDE" w:rsidRPr="000B1A98" w:rsidRDefault="000B1A98" w:rsidP="00202C9D">
                  <w:pPr>
                    <w:rPr>
                      <w:rFonts w:eastAsia="MS Gothic" w:cstheme="minorHAnsi"/>
                      <w:lang w:val="en-US"/>
                    </w:rPr>
                  </w:pPr>
                  <w:r>
                    <w:t>&lt;100 GB</w:t>
                  </w:r>
                </w:p>
              </w:tc>
              <w:tc>
                <w:tcPr>
                  <w:tcW w:w="2156" w:type="dxa"/>
                </w:tcPr>
                <w:p w14:paraId="1044FED7" w14:textId="77777777" w:rsidR="00184DDE" w:rsidRPr="000B1A98" w:rsidRDefault="00184DDE" w:rsidP="00202C9D">
                  <w:pPr>
                    <w:rPr>
                      <w:rFonts w:cstheme="minorHAnsi"/>
                    </w:rPr>
                  </w:pPr>
                </w:p>
              </w:tc>
            </w:tr>
            <w:tr w:rsidR="0006192B" w14:paraId="62936635" w14:textId="77777777" w:rsidTr="009E2081">
              <w:tc>
                <w:tcPr>
                  <w:tcW w:w="1588" w:type="dxa"/>
                </w:tcPr>
                <w:p w14:paraId="42122631" w14:textId="4F7B0868" w:rsidR="0006192B" w:rsidRDefault="0006192B" w:rsidP="00202C9D">
                  <w:r>
                    <w:t>Flow cytometry</w:t>
                  </w:r>
                </w:p>
              </w:tc>
              <w:tc>
                <w:tcPr>
                  <w:tcW w:w="1842" w:type="dxa"/>
                </w:tcPr>
                <w:p w14:paraId="4D500855" w14:textId="4AA3687B" w:rsidR="0006192B" w:rsidRDefault="0006192B" w:rsidP="00202C9D">
                  <w:r>
                    <w:t>Guava</w:t>
                  </w:r>
                </w:p>
              </w:tc>
              <w:tc>
                <w:tcPr>
                  <w:tcW w:w="2332" w:type="dxa"/>
                </w:tcPr>
                <w:p w14:paraId="125C7940" w14:textId="75F6E32C" w:rsidR="0006192B" w:rsidRPr="000B1A98" w:rsidRDefault="0006192B" w:rsidP="00202C9D">
                  <w:pPr>
                    <w:rPr>
                      <w:rFonts w:eastAsia="MS Gothic" w:cstheme="minorHAnsi"/>
                      <w:lang w:val="en-US"/>
                    </w:rPr>
                  </w:pPr>
                  <w:r>
                    <w:rPr>
                      <w:rFonts w:eastAsia="MS Gothic" w:cstheme="minorHAnsi"/>
                      <w:lang w:val="en-US"/>
                    </w:rPr>
                    <w:t>Generate new data</w:t>
                  </w:r>
                </w:p>
              </w:tc>
              <w:tc>
                <w:tcPr>
                  <w:tcW w:w="1354" w:type="dxa"/>
                </w:tcPr>
                <w:p w14:paraId="00A453F6" w14:textId="7F278B37" w:rsidR="0006192B" w:rsidRDefault="0006192B" w:rsidP="00202C9D">
                  <w:pPr>
                    <w:rPr>
                      <w:rFonts w:eastAsia="MS Gothic" w:cstheme="minorHAnsi"/>
                      <w:lang w:val="en-US"/>
                    </w:rPr>
                  </w:pPr>
                  <w:r>
                    <w:rPr>
                      <w:rFonts w:eastAsia="MS Gothic" w:cstheme="minorHAnsi"/>
                      <w:lang w:val="en-US"/>
                    </w:rPr>
                    <w:t>Digital</w:t>
                  </w:r>
                </w:p>
              </w:tc>
              <w:tc>
                <w:tcPr>
                  <w:tcW w:w="1984" w:type="dxa"/>
                </w:tcPr>
                <w:p w14:paraId="3B35B153" w14:textId="1604C24F" w:rsidR="0006192B" w:rsidRDefault="0006192B" w:rsidP="00202C9D">
                  <w:pPr>
                    <w:rPr>
                      <w:rFonts w:eastAsia="MS Gothic" w:cstheme="minorHAnsi"/>
                      <w:lang w:val="en-US"/>
                    </w:rPr>
                  </w:pPr>
                  <w:r>
                    <w:rPr>
                      <w:rFonts w:eastAsia="MS Gothic" w:cstheme="minorHAnsi"/>
                      <w:lang w:val="en-US"/>
                    </w:rPr>
                    <w:t>Experimental</w:t>
                  </w:r>
                </w:p>
              </w:tc>
              <w:tc>
                <w:tcPr>
                  <w:tcW w:w="1985" w:type="dxa"/>
                </w:tcPr>
                <w:p w14:paraId="15E09665" w14:textId="17F59B6F" w:rsidR="0006192B" w:rsidRDefault="0006192B" w:rsidP="00202C9D">
                  <w:pPr>
                    <w:rPr>
                      <w:rFonts w:eastAsia="MS Gothic" w:cstheme="minorHAnsi"/>
                      <w:lang w:val="en-US"/>
                    </w:rPr>
                  </w:pPr>
                  <w:r>
                    <w:t>.fcs and .pzfx</w:t>
                  </w:r>
                </w:p>
              </w:tc>
              <w:tc>
                <w:tcPr>
                  <w:tcW w:w="2126" w:type="dxa"/>
                </w:tcPr>
                <w:p w14:paraId="63F66C71" w14:textId="063411F1" w:rsidR="0006192B" w:rsidRDefault="0006192B" w:rsidP="00202C9D">
                  <w:r>
                    <w:t>&lt;100 GB</w:t>
                  </w:r>
                </w:p>
              </w:tc>
              <w:tc>
                <w:tcPr>
                  <w:tcW w:w="2156" w:type="dxa"/>
                </w:tcPr>
                <w:p w14:paraId="7FAB1D63" w14:textId="77777777" w:rsidR="0006192B" w:rsidRPr="000B1A98" w:rsidRDefault="0006192B" w:rsidP="00202C9D">
                  <w:pPr>
                    <w:rPr>
                      <w:rFonts w:cstheme="minorHAnsi"/>
                    </w:rPr>
                  </w:pPr>
                </w:p>
              </w:tc>
            </w:tr>
            <w:tr w:rsidR="00BA789F" w14:paraId="59FF0205" w14:textId="77777777" w:rsidTr="009E2081">
              <w:tc>
                <w:tcPr>
                  <w:tcW w:w="1588" w:type="dxa"/>
                </w:tcPr>
                <w:p w14:paraId="5ED0FE3D" w14:textId="2A5D0B43" w:rsidR="00BA789F" w:rsidRPr="00142BF7" w:rsidRDefault="000B1A98" w:rsidP="00202C9D">
                  <w:pPr>
                    <w:rPr>
                      <w:rFonts w:cstheme="minorHAnsi"/>
                    </w:rPr>
                  </w:pPr>
                  <w:r w:rsidRPr="00142BF7">
                    <w:rPr>
                      <w:rFonts w:cstheme="minorHAnsi"/>
                    </w:rPr>
                    <w:t>Fluorescence measurement and absorbance</w:t>
                  </w:r>
                </w:p>
              </w:tc>
              <w:tc>
                <w:tcPr>
                  <w:tcW w:w="1842" w:type="dxa"/>
                </w:tcPr>
                <w:p w14:paraId="12B6407B" w14:textId="23264441" w:rsidR="00BA789F" w:rsidRPr="00142BF7" w:rsidRDefault="000B1A98" w:rsidP="00202C9D">
                  <w:pPr>
                    <w:rPr>
                      <w:rFonts w:cstheme="minorHAnsi"/>
                    </w:rPr>
                  </w:pPr>
                  <w:r w:rsidRPr="00142BF7">
                    <w:rPr>
                      <w:rFonts w:cstheme="minorHAnsi"/>
                    </w:rPr>
                    <w:t>H1 Synergy</w:t>
                  </w:r>
                </w:p>
              </w:tc>
              <w:tc>
                <w:tcPr>
                  <w:tcW w:w="2332" w:type="dxa"/>
                </w:tcPr>
                <w:p w14:paraId="74D46BBF" w14:textId="6356F119" w:rsidR="00BA789F" w:rsidRPr="00142BF7" w:rsidRDefault="00142BF7" w:rsidP="00202C9D">
                  <w:pPr>
                    <w:rPr>
                      <w:rFonts w:eastAsia="MS Gothic" w:cstheme="minorHAnsi"/>
                      <w:lang w:val="en-US"/>
                    </w:rPr>
                  </w:pPr>
                  <w:r w:rsidRPr="00142BF7">
                    <w:rPr>
                      <w:rFonts w:eastAsia="MS Gothic" w:cstheme="minorHAnsi"/>
                      <w:lang w:val="en-US"/>
                    </w:rPr>
                    <w:t>Generate new data</w:t>
                  </w:r>
                </w:p>
              </w:tc>
              <w:tc>
                <w:tcPr>
                  <w:tcW w:w="1354" w:type="dxa"/>
                </w:tcPr>
                <w:p w14:paraId="14368004" w14:textId="55263434" w:rsidR="00BA789F" w:rsidRPr="00142BF7" w:rsidRDefault="00142BF7" w:rsidP="00202C9D">
                  <w:pPr>
                    <w:rPr>
                      <w:rFonts w:eastAsia="MS Gothic" w:cstheme="minorHAnsi"/>
                      <w:lang w:val="en-US"/>
                    </w:rPr>
                  </w:pPr>
                  <w:r w:rsidRPr="00142BF7">
                    <w:rPr>
                      <w:rFonts w:eastAsia="MS Gothic" w:cstheme="minorHAnsi"/>
                      <w:lang w:val="en-US"/>
                    </w:rPr>
                    <w:t>Digital</w:t>
                  </w:r>
                </w:p>
              </w:tc>
              <w:tc>
                <w:tcPr>
                  <w:tcW w:w="1984" w:type="dxa"/>
                </w:tcPr>
                <w:p w14:paraId="09D9D613" w14:textId="6CD04FFA" w:rsidR="00BA789F" w:rsidRPr="00142BF7" w:rsidRDefault="00142BF7" w:rsidP="00202C9D">
                  <w:pPr>
                    <w:rPr>
                      <w:rFonts w:eastAsia="MS Gothic" w:cstheme="minorHAnsi"/>
                      <w:lang w:val="en-US"/>
                    </w:rPr>
                  </w:pPr>
                  <w:r>
                    <w:rPr>
                      <w:rFonts w:eastAsia="MS Gothic" w:cstheme="minorHAnsi"/>
                      <w:lang w:val="en-US"/>
                    </w:rPr>
                    <w:t>Experimental</w:t>
                  </w:r>
                </w:p>
              </w:tc>
              <w:tc>
                <w:tcPr>
                  <w:tcW w:w="1985" w:type="dxa"/>
                </w:tcPr>
                <w:p w14:paraId="04F6485C" w14:textId="5B9BFF68" w:rsidR="00BA789F" w:rsidRPr="00142BF7" w:rsidRDefault="00142BF7" w:rsidP="00202C9D">
                  <w:pPr>
                    <w:rPr>
                      <w:rFonts w:eastAsia="MS Gothic" w:cstheme="minorHAnsi"/>
                      <w:lang w:val="en-US"/>
                    </w:rPr>
                  </w:pPr>
                  <w:r>
                    <w:rPr>
                      <w:rFonts w:eastAsia="MS Gothic" w:cstheme="minorHAnsi"/>
                      <w:lang w:val="en-US"/>
                    </w:rPr>
                    <w:t>.xlsx and .pzfx</w:t>
                  </w:r>
                </w:p>
              </w:tc>
              <w:tc>
                <w:tcPr>
                  <w:tcW w:w="2126" w:type="dxa"/>
                </w:tcPr>
                <w:p w14:paraId="7742A066" w14:textId="71FAD46D" w:rsidR="00BA789F" w:rsidRPr="00142BF7" w:rsidRDefault="00142BF7" w:rsidP="00202C9D">
                  <w:pPr>
                    <w:rPr>
                      <w:rFonts w:eastAsia="MS Gothic" w:cstheme="minorHAnsi"/>
                      <w:lang w:val="en-US"/>
                    </w:rPr>
                  </w:pPr>
                  <w:r>
                    <w:rPr>
                      <w:rFonts w:eastAsia="MS Gothic" w:cstheme="minorHAnsi"/>
                      <w:lang w:val="en-US"/>
                    </w:rPr>
                    <w:t>&lt;100 GB</w:t>
                  </w:r>
                </w:p>
              </w:tc>
              <w:tc>
                <w:tcPr>
                  <w:tcW w:w="2156" w:type="dxa"/>
                </w:tcPr>
                <w:p w14:paraId="521064FC" w14:textId="77777777" w:rsidR="00BA789F" w:rsidRPr="00142BF7" w:rsidRDefault="00BA789F" w:rsidP="00202C9D">
                  <w:pPr>
                    <w:rPr>
                      <w:rFonts w:cstheme="minorHAnsi"/>
                    </w:rPr>
                  </w:pPr>
                </w:p>
              </w:tc>
            </w:tr>
            <w:tr w:rsidR="0006192B" w14:paraId="5E3992F8" w14:textId="77777777" w:rsidTr="009E2081">
              <w:tc>
                <w:tcPr>
                  <w:tcW w:w="1588" w:type="dxa"/>
                </w:tcPr>
                <w:p w14:paraId="5C3D6D17" w14:textId="61BFDE56" w:rsidR="0006192B" w:rsidRPr="00142BF7" w:rsidRDefault="00D2121B" w:rsidP="00202C9D">
                  <w:pPr>
                    <w:rPr>
                      <w:rFonts w:cstheme="minorHAnsi"/>
                    </w:rPr>
                  </w:pPr>
                  <w:r>
                    <w:rPr>
                      <w:rFonts w:cstheme="minorHAnsi"/>
                    </w:rPr>
                    <w:lastRenderedPageBreak/>
                    <w:t>Digital images</w:t>
                  </w:r>
                </w:p>
              </w:tc>
              <w:tc>
                <w:tcPr>
                  <w:tcW w:w="1842" w:type="dxa"/>
                </w:tcPr>
                <w:p w14:paraId="3B8EE3C5" w14:textId="54482CD4" w:rsidR="0006192B" w:rsidRPr="00142BF7" w:rsidRDefault="00D2121B" w:rsidP="00202C9D">
                  <w:pPr>
                    <w:rPr>
                      <w:rFonts w:cstheme="minorHAnsi"/>
                    </w:rPr>
                  </w:pPr>
                  <w:r>
                    <w:rPr>
                      <w:rFonts w:cstheme="minorHAnsi"/>
                    </w:rPr>
                    <w:t>Microscopy images, gel scans, plate images, graphs, illustrations, figures</w:t>
                  </w:r>
                </w:p>
              </w:tc>
              <w:tc>
                <w:tcPr>
                  <w:tcW w:w="2332" w:type="dxa"/>
                </w:tcPr>
                <w:p w14:paraId="73C4E34A" w14:textId="11E925C9" w:rsidR="0006192B" w:rsidRPr="00142BF7" w:rsidRDefault="00BB7B5C" w:rsidP="00202C9D">
                  <w:pPr>
                    <w:rPr>
                      <w:rFonts w:eastAsia="MS Gothic" w:cstheme="minorHAnsi"/>
                      <w:lang w:val="en-US"/>
                    </w:rPr>
                  </w:pPr>
                  <w:r>
                    <w:rPr>
                      <w:rFonts w:eastAsia="MS Gothic" w:cstheme="minorHAnsi"/>
                      <w:lang w:val="en-US"/>
                    </w:rPr>
                    <w:t>Generate new data</w:t>
                  </w:r>
                </w:p>
              </w:tc>
              <w:tc>
                <w:tcPr>
                  <w:tcW w:w="1354" w:type="dxa"/>
                </w:tcPr>
                <w:p w14:paraId="63508F35" w14:textId="345452EC" w:rsidR="0006192B" w:rsidRPr="00142BF7" w:rsidRDefault="00EE0DE7" w:rsidP="00202C9D">
                  <w:pPr>
                    <w:rPr>
                      <w:rFonts w:eastAsia="MS Gothic" w:cstheme="minorHAnsi"/>
                      <w:lang w:val="en-US"/>
                    </w:rPr>
                  </w:pPr>
                  <w:r>
                    <w:rPr>
                      <w:rFonts w:eastAsia="MS Gothic" w:cstheme="minorHAnsi"/>
                      <w:lang w:val="en-US"/>
                    </w:rPr>
                    <w:t>Digital</w:t>
                  </w:r>
                </w:p>
              </w:tc>
              <w:tc>
                <w:tcPr>
                  <w:tcW w:w="1984" w:type="dxa"/>
                </w:tcPr>
                <w:p w14:paraId="2492D1BA" w14:textId="265C15FD" w:rsidR="0006192B" w:rsidRDefault="00EE0DE7" w:rsidP="00202C9D">
                  <w:pPr>
                    <w:rPr>
                      <w:rFonts w:eastAsia="MS Gothic" w:cstheme="minorHAnsi"/>
                      <w:lang w:val="en-US"/>
                    </w:rPr>
                  </w:pPr>
                  <w:r>
                    <w:rPr>
                      <w:rFonts w:eastAsia="MS Gothic" w:cstheme="minorHAnsi"/>
                      <w:lang w:val="en-US"/>
                    </w:rPr>
                    <w:t>Experimental</w:t>
                  </w:r>
                </w:p>
              </w:tc>
              <w:tc>
                <w:tcPr>
                  <w:tcW w:w="1985" w:type="dxa"/>
                </w:tcPr>
                <w:p w14:paraId="2F848E82" w14:textId="77777777" w:rsidR="0006192B" w:rsidRDefault="0006192B" w:rsidP="00202C9D">
                  <w:pPr>
                    <w:rPr>
                      <w:rFonts w:eastAsia="MS Gothic" w:cstheme="minorHAnsi"/>
                      <w:lang w:val="en-US"/>
                    </w:rPr>
                  </w:pPr>
                </w:p>
              </w:tc>
              <w:tc>
                <w:tcPr>
                  <w:tcW w:w="2126" w:type="dxa"/>
                </w:tcPr>
                <w:p w14:paraId="0B5BE513" w14:textId="4ED46605" w:rsidR="0006192B" w:rsidRDefault="00D656AE" w:rsidP="00202C9D">
                  <w:pPr>
                    <w:rPr>
                      <w:rFonts w:eastAsia="MS Gothic" w:cstheme="minorHAnsi"/>
                      <w:lang w:val="en-US"/>
                    </w:rPr>
                  </w:pPr>
                  <w:r>
                    <w:rPr>
                      <w:rFonts w:eastAsia="MS Gothic" w:cstheme="minorHAnsi"/>
                      <w:lang w:val="en-US"/>
                    </w:rPr>
                    <w:t>&lt;100 GB</w:t>
                  </w:r>
                </w:p>
              </w:tc>
              <w:tc>
                <w:tcPr>
                  <w:tcW w:w="2156" w:type="dxa"/>
                </w:tcPr>
                <w:p w14:paraId="5F6FC731" w14:textId="77777777" w:rsidR="0006192B" w:rsidRPr="00142BF7" w:rsidRDefault="0006192B" w:rsidP="00202C9D">
                  <w:pPr>
                    <w:rPr>
                      <w:rFonts w:cstheme="minorHAnsi"/>
                    </w:rPr>
                  </w:pPr>
                </w:p>
              </w:tc>
            </w:tr>
            <w:tr w:rsidR="00D2121B" w14:paraId="261B1AA6" w14:textId="77777777" w:rsidTr="009E2081">
              <w:tc>
                <w:tcPr>
                  <w:tcW w:w="1588" w:type="dxa"/>
                </w:tcPr>
                <w:p w14:paraId="35027916" w14:textId="4F6443ED" w:rsidR="00D2121B" w:rsidRDefault="00D2121B" w:rsidP="00202C9D">
                  <w:pPr>
                    <w:rPr>
                      <w:rFonts w:cstheme="minorHAnsi"/>
                    </w:rPr>
                  </w:pPr>
                  <w:r>
                    <w:rPr>
                      <w:rFonts w:cstheme="minorHAnsi"/>
                    </w:rPr>
                    <w:t>Sequences</w:t>
                  </w:r>
                </w:p>
              </w:tc>
              <w:tc>
                <w:tcPr>
                  <w:tcW w:w="1842" w:type="dxa"/>
                </w:tcPr>
                <w:p w14:paraId="3AEC124A" w14:textId="160AC521" w:rsidR="00D2121B" w:rsidRPr="00142BF7" w:rsidRDefault="00D2121B" w:rsidP="00202C9D">
                  <w:pPr>
                    <w:rPr>
                      <w:rFonts w:cstheme="minorHAnsi"/>
                    </w:rPr>
                  </w:pPr>
                  <w:r>
                    <w:rPr>
                      <w:rFonts w:cstheme="minorHAnsi"/>
                    </w:rPr>
                    <w:t>CLC</w:t>
                  </w:r>
                </w:p>
              </w:tc>
              <w:tc>
                <w:tcPr>
                  <w:tcW w:w="2332" w:type="dxa"/>
                </w:tcPr>
                <w:p w14:paraId="0D867DCC" w14:textId="57FCC1C5" w:rsidR="00D2121B" w:rsidRPr="00142BF7" w:rsidRDefault="00BB7B5C" w:rsidP="00202C9D">
                  <w:pPr>
                    <w:rPr>
                      <w:rFonts w:eastAsia="MS Gothic" w:cstheme="minorHAnsi"/>
                      <w:lang w:val="en-US"/>
                    </w:rPr>
                  </w:pPr>
                  <w:r>
                    <w:rPr>
                      <w:rFonts w:eastAsia="MS Gothic" w:cstheme="minorHAnsi"/>
                      <w:lang w:val="en-US"/>
                    </w:rPr>
                    <w:t>Generate new data</w:t>
                  </w:r>
                </w:p>
              </w:tc>
              <w:tc>
                <w:tcPr>
                  <w:tcW w:w="1354" w:type="dxa"/>
                </w:tcPr>
                <w:p w14:paraId="7B94B793" w14:textId="65F53532" w:rsidR="00D2121B" w:rsidRPr="00142BF7" w:rsidRDefault="00EE0DE7" w:rsidP="00202C9D">
                  <w:pPr>
                    <w:rPr>
                      <w:rFonts w:eastAsia="MS Gothic" w:cstheme="minorHAnsi"/>
                      <w:lang w:val="en-US"/>
                    </w:rPr>
                  </w:pPr>
                  <w:r>
                    <w:rPr>
                      <w:rFonts w:eastAsia="MS Gothic" w:cstheme="minorHAnsi"/>
                      <w:lang w:val="en-US"/>
                    </w:rPr>
                    <w:t>Digital</w:t>
                  </w:r>
                </w:p>
              </w:tc>
              <w:tc>
                <w:tcPr>
                  <w:tcW w:w="1984" w:type="dxa"/>
                </w:tcPr>
                <w:p w14:paraId="135372A6" w14:textId="543179D1" w:rsidR="00D2121B" w:rsidRDefault="00EE0DE7" w:rsidP="00202C9D">
                  <w:pPr>
                    <w:rPr>
                      <w:rFonts w:eastAsia="MS Gothic" w:cstheme="minorHAnsi"/>
                      <w:lang w:val="en-US"/>
                    </w:rPr>
                  </w:pPr>
                  <w:r>
                    <w:rPr>
                      <w:rFonts w:eastAsia="MS Gothic" w:cstheme="minorHAnsi"/>
                      <w:lang w:val="en-US"/>
                    </w:rPr>
                    <w:t>Experimental</w:t>
                  </w:r>
                </w:p>
              </w:tc>
              <w:tc>
                <w:tcPr>
                  <w:tcW w:w="1985" w:type="dxa"/>
                </w:tcPr>
                <w:p w14:paraId="03620188" w14:textId="77777777" w:rsidR="00D2121B" w:rsidRDefault="00D2121B" w:rsidP="00202C9D">
                  <w:pPr>
                    <w:rPr>
                      <w:rFonts w:eastAsia="MS Gothic" w:cstheme="minorHAnsi"/>
                      <w:lang w:val="en-US"/>
                    </w:rPr>
                  </w:pPr>
                </w:p>
              </w:tc>
              <w:tc>
                <w:tcPr>
                  <w:tcW w:w="2126" w:type="dxa"/>
                </w:tcPr>
                <w:p w14:paraId="61E16CDC" w14:textId="455AAAF4" w:rsidR="00D2121B" w:rsidRDefault="00D656AE" w:rsidP="00202C9D">
                  <w:pPr>
                    <w:rPr>
                      <w:rFonts w:eastAsia="MS Gothic" w:cstheme="minorHAnsi"/>
                      <w:lang w:val="en-US"/>
                    </w:rPr>
                  </w:pPr>
                  <w:r>
                    <w:rPr>
                      <w:rFonts w:eastAsia="MS Gothic" w:cstheme="minorHAnsi"/>
                      <w:lang w:val="en-US"/>
                    </w:rPr>
                    <w:t>&lt;100 GB</w:t>
                  </w:r>
                </w:p>
              </w:tc>
              <w:tc>
                <w:tcPr>
                  <w:tcW w:w="2156" w:type="dxa"/>
                </w:tcPr>
                <w:p w14:paraId="201A2571" w14:textId="77777777" w:rsidR="00D2121B" w:rsidRPr="00142BF7" w:rsidRDefault="00D2121B" w:rsidP="00202C9D">
                  <w:pPr>
                    <w:rPr>
                      <w:rFonts w:cstheme="minorHAnsi"/>
                    </w:rPr>
                  </w:pPr>
                </w:p>
              </w:tc>
            </w:tr>
            <w:tr w:rsidR="00D2121B" w14:paraId="4669B51D" w14:textId="77777777" w:rsidTr="009E2081">
              <w:tc>
                <w:tcPr>
                  <w:tcW w:w="1588" w:type="dxa"/>
                </w:tcPr>
                <w:p w14:paraId="281FA0DA" w14:textId="576A4B9B" w:rsidR="00D2121B" w:rsidRDefault="00D2121B" w:rsidP="00202C9D">
                  <w:pPr>
                    <w:rPr>
                      <w:rFonts w:cstheme="minorHAnsi"/>
                    </w:rPr>
                  </w:pPr>
                  <w:r>
                    <w:rPr>
                      <w:rFonts w:cstheme="minorHAnsi"/>
                    </w:rPr>
                    <w:t>qPCR</w:t>
                  </w:r>
                </w:p>
              </w:tc>
              <w:tc>
                <w:tcPr>
                  <w:tcW w:w="1842" w:type="dxa"/>
                </w:tcPr>
                <w:p w14:paraId="606AA15C" w14:textId="2A6C1ACC" w:rsidR="00D2121B" w:rsidRPr="00142BF7" w:rsidRDefault="00D2121B" w:rsidP="00202C9D">
                  <w:pPr>
                    <w:rPr>
                      <w:rFonts w:cstheme="minorHAnsi"/>
                    </w:rPr>
                  </w:pPr>
                  <w:r>
                    <w:rPr>
                      <w:rFonts w:cstheme="minorHAnsi"/>
                    </w:rPr>
                    <w:t>Expression Levels</w:t>
                  </w:r>
                </w:p>
              </w:tc>
              <w:tc>
                <w:tcPr>
                  <w:tcW w:w="2332" w:type="dxa"/>
                </w:tcPr>
                <w:p w14:paraId="75BD4246" w14:textId="7959CBFF" w:rsidR="00D2121B" w:rsidRPr="00142BF7" w:rsidRDefault="00117F12" w:rsidP="00202C9D">
                  <w:pPr>
                    <w:rPr>
                      <w:rFonts w:eastAsia="MS Gothic" w:cstheme="minorHAnsi"/>
                      <w:lang w:val="en-US"/>
                    </w:rPr>
                  </w:pPr>
                  <w:r>
                    <w:rPr>
                      <w:rFonts w:eastAsia="MS Gothic" w:cstheme="minorHAnsi"/>
                      <w:lang w:val="en-US"/>
                    </w:rPr>
                    <w:t>Generate new data</w:t>
                  </w:r>
                </w:p>
              </w:tc>
              <w:tc>
                <w:tcPr>
                  <w:tcW w:w="1354" w:type="dxa"/>
                </w:tcPr>
                <w:p w14:paraId="78A4814B" w14:textId="12B46B32" w:rsidR="00D2121B" w:rsidRPr="00142BF7" w:rsidRDefault="00EE0DE7" w:rsidP="00202C9D">
                  <w:pPr>
                    <w:rPr>
                      <w:rFonts w:eastAsia="MS Gothic" w:cstheme="minorHAnsi"/>
                      <w:lang w:val="en-US"/>
                    </w:rPr>
                  </w:pPr>
                  <w:r>
                    <w:rPr>
                      <w:rFonts w:eastAsia="MS Gothic" w:cstheme="minorHAnsi"/>
                      <w:lang w:val="en-US"/>
                    </w:rPr>
                    <w:t>Digital</w:t>
                  </w:r>
                </w:p>
              </w:tc>
              <w:tc>
                <w:tcPr>
                  <w:tcW w:w="1984" w:type="dxa"/>
                </w:tcPr>
                <w:p w14:paraId="5A0122D7" w14:textId="5D7C7DC1" w:rsidR="00D2121B" w:rsidRDefault="00EE0DE7" w:rsidP="00202C9D">
                  <w:pPr>
                    <w:rPr>
                      <w:rFonts w:eastAsia="MS Gothic" w:cstheme="minorHAnsi"/>
                      <w:lang w:val="en-US"/>
                    </w:rPr>
                  </w:pPr>
                  <w:r>
                    <w:rPr>
                      <w:rFonts w:eastAsia="MS Gothic" w:cstheme="minorHAnsi"/>
                      <w:lang w:val="en-US"/>
                    </w:rPr>
                    <w:t>Experimental</w:t>
                  </w:r>
                </w:p>
              </w:tc>
              <w:tc>
                <w:tcPr>
                  <w:tcW w:w="1985" w:type="dxa"/>
                </w:tcPr>
                <w:p w14:paraId="78A27109" w14:textId="77777777" w:rsidR="00D2121B" w:rsidRDefault="00D2121B" w:rsidP="00202C9D">
                  <w:pPr>
                    <w:rPr>
                      <w:rFonts w:eastAsia="MS Gothic" w:cstheme="minorHAnsi"/>
                      <w:lang w:val="en-US"/>
                    </w:rPr>
                  </w:pPr>
                </w:p>
              </w:tc>
              <w:tc>
                <w:tcPr>
                  <w:tcW w:w="2126" w:type="dxa"/>
                </w:tcPr>
                <w:p w14:paraId="0AD76BCC" w14:textId="425D2403" w:rsidR="00D2121B" w:rsidRDefault="00D656AE" w:rsidP="00202C9D">
                  <w:pPr>
                    <w:rPr>
                      <w:rFonts w:eastAsia="MS Gothic" w:cstheme="minorHAnsi"/>
                      <w:lang w:val="en-US"/>
                    </w:rPr>
                  </w:pPr>
                  <w:r>
                    <w:rPr>
                      <w:rFonts w:eastAsia="MS Gothic" w:cstheme="minorHAnsi"/>
                      <w:lang w:val="en-US"/>
                    </w:rPr>
                    <w:t>&lt;100 GB</w:t>
                  </w:r>
                </w:p>
              </w:tc>
              <w:tc>
                <w:tcPr>
                  <w:tcW w:w="2156" w:type="dxa"/>
                </w:tcPr>
                <w:p w14:paraId="054F1873" w14:textId="77777777" w:rsidR="00D2121B" w:rsidRPr="00142BF7" w:rsidRDefault="00D2121B" w:rsidP="00202C9D">
                  <w:pPr>
                    <w:rPr>
                      <w:rFonts w:cstheme="minorHAnsi"/>
                    </w:rPr>
                  </w:pPr>
                </w:p>
              </w:tc>
            </w:tr>
            <w:tr w:rsidR="00D2121B" w14:paraId="4F940778" w14:textId="77777777" w:rsidTr="009E2081">
              <w:tc>
                <w:tcPr>
                  <w:tcW w:w="1588" w:type="dxa"/>
                </w:tcPr>
                <w:p w14:paraId="4E655B5E" w14:textId="355EBC66" w:rsidR="00D2121B" w:rsidRDefault="00D2121B" w:rsidP="00202C9D">
                  <w:pPr>
                    <w:rPr>
                      <w:rFonts w:cstheme="minorHAnsi"/>
                    </w:rPr>
                  </w:pPr>
                  <w:r>
                    <w:rPr>
                      <w:rFonts w:cstheme="minorHAnsi"/>
                    </w:rPr>
                    <w:t>Strains</w:t>
                  </w:r>
                </w:p>
              </w:tc>
              <w:tc>
                <w:tcPr>
                  <w:tcW w:w="1842" w:type="dxa"/>
                </w:tcPr>
                <w:p w14:paraId="216F00A3" w14:textId="22B5EB6A" w:rsidR="00D2121B" w:rsidRPr="00142BF7" w:rsidRDefault="00D2121B" w:rsidP="00202C9D">
                  <w:pPr>
                    <w:rPr>
                      <w:rFonts w:cstheme="minorHAnsi"/>
                    </w:rPr>
                  </w:pPr>
                  <w:r>
                    <w:rPr>
                      <w:rFonts w:cstheme="minorHAnsi"/>
                    </w:rPr>
                    <w:t>Deletion strains, fluorescence-tagged strains, clinical isolates</w:t>
                  </w:r>
                </w:p>
              </w:tc>
              <w:tc>
                <w:tcPr>
                  <w:tcW w:w="2332" w:type="dxa"/>
                </w:tcPr>
                <w:p w14:paraId="3A783EBD" w14:textId="63A60B68" w:rsidR="00D2121B" w:rsidRPr="00142BF7" w:rsidRDefault="00117F12" w:rsidP="00202C9D">
                  <w:pPr>
                    <w:rPr>
                      <w:rFonts w:eastAsia="MS Gothic" w:cstheme="minorHAnsi"/>
                      <w:lang w:val="en-US"/>
                    </w:rPr>
                  </w:pPr>
                  <w:r>
                    <w:rPr>
                      <w:rFonts w:eastAsia="MS Gothic" w:cstheme="minorHAnsi"/>
                      <w:lang w:val="en-US"/>
                    </w:rPr>
                    <w:t>Generate new data, reuse existing data</w:t>
                  </w:r>
                </w:p>
              </w:tc>
              <w:tc>
                <w:tcPr>
                  <w:tcW w:w="1354" w:type="dxa"/>
                </w:tcPr>
                <w:p w14:paraId="320BA41D" w14:textId="28614B6F" w:rsidR="00D2121B" w:rsidRPr="00142BF7" w:rsidRDefault="00117F12" w:rsidP="00202C9D">
                  <w:pPr>
                    <w:rPr>
                      <w:rFonts w:eastAsia="MS Gothic" w:cstheme="minorHAnsi"/>
                      <w:lang w:val="en-US"/>
                    </w:rPr>
                  </w:pPr>
                  <w:r>
                    <w:rPr>
                      <w:rFonts w:eastAsia="MS Gothic" w:cstheme="minorHAnsi"/>
                      <w:lang w:val="en-US"/>
                    </w:rPr>
                    <w:t>Physical</w:t>
                  </w:r>
                </w:p>
              </w:tc>
              <w:tc>
                <w:tcPr>
                  <w:tcW w:w="1984" w:type="dxa"/>
                </w:tcPr>
                <w:p w14:paraId="03A3C302" w14:textId="77777777" w:rsidR="00D2121B" w:rsidRDefault="00D2121B" w:rsidP="00202C9D">
                  <w:pPr>
                    <w:rPr>
                      <w:rFonts w:eastAsia="MS Gothic" w:cstheme="minorHAnsi"/>
                      <w:lang w:val="en-US"/>
                    </w:rPr>
                  </w:pPr>
                </w:p>
              </w:tc>
              <w:tc>
                <w:tcPr>
                  <w:tcW w:w="1985" w:type="dxa"/>
                </w:tcPr>
                <w:p w14:paraId="3C7CC85E" w14:textId="77777777" w:rsidR="00D2121B" w:rsidRDefault="00D2121B" w:rsidP="00202C9D">
                  <w:pPr>
                    <w:rPr>
                      <w:rFonts w:eastAsia="MS Gothic" w:cstheme="minorHAnsi"/>
                      <w:lang w:val="en-US"/>
                    </w:rPr>
                  </w:pPr>
                </w:p>
              </w:tc>
              <w:tc>
                <w:tcPr>
                  <w:tcW w:w="2126" w:type="dxa"/>
                </w:tcPr>
                <w:p w14:paraId="1A1F912C" w14:textId="014FD8D9" w:rsidR="00D2121B" w:rsidRDefault="00D2121B" w:rsidP="00202C9D">
                  <w:pPr>
                    <w:rPr>
                      <w:rFonts w:eastAsia="MS Gothic" w:cstheme="minorHAnsi"/>
                      <w:lang w:val="en-US"/>
                    </w:rPr>
                  </w:pPr>
                </w:p>
              </w:tc>
              <w:tc>
                <w:tcPr>
                  <w:tcW w:w="2156" w:type="dxa"/>
                </w:tcPr>
                <w:p w14:paraId="4811025A" w14:textId="2F528BC8" w:rsidR="00D2121B" w:rsidRPr="00142BF7" w:rsidRDefault="00EE0DE7" w:rsidP="00202C9D">
                  <w:pPr>
                    <w:rPr>
                      <w:rFonts w:cstheme="minorHAnsi"/>
                    </w:rPr>
                  </w:pPr>
                  <w:r>
                    <w:rPr>
                      <w:rFonts w:eastAsia="MS Gothic" w:cstheme="minorHAnsi"/>
                      <w:lang w:val="en-US"/>
                    </w:rPr>
                    <w:t>&lt;500 strains</w:t>
                  </w:r>
                </w:p>
              </w:tc>
            </w:tr>
            <w:tr w:rsidR="00D2121B" w14:paraId="000F5FB1" w14:textId="77777777" w:rsidTr="009E2081">
              <w:tc>
                <w:tcPr>
                  <w:tcW w:w="1588" w:type="dxa"/>
                </w:tcPr>
                <w:p w14:paraId="1DFB1A0C" w14:textId="275F2E1E" w:rsidR="00D2121B" w:rsidRDefault="00D2121B" w:rsidP="00202C9D">
                  <w:pPr>
                    <w:rPr>
                      <w:rFonts w:cstheme="minorHAnsi"/>
                    </w:rPr>
                  </w:pPr>
                  <w:r>
                    <w:rPr>
                      <w:rFonts w:cstheme="minorHAnsi"/>
                    </w:rPr>
                    <w:t>Plasmids</w:t>
                  </w:r>
                </w:p>
              </w:tc>
              <w:tc>
                <w:tcPr>
                  <w:tcW w:w="1842" w:type="dxa"/>
                </w:tcPr>
                <w:p w14:paraId="45230C49" w14:textId="19074DEB" w:rsidR="00D2121B" w:rsidRPr="00142BF7" w:rsidRDefault="00D2121B" w:rsidP="00202C9D">
                  <w:pPr>
                    <w:rPr>
                      <w:rFonts w:cstheme="minorHAnsi"/>
                    </w:rPr>
                  </w:pPr>
                  <w:r>
                    <w:rPr>
                      <w:rFonts w:cstheme="minorHAnsi"/>
                    </w:rPr>
                    <w:t>Deletion cassettes, tagging cassette</w:t>
                  </w:r>
                </w:p>
              </w:tc>
              <w:tc>
                <w:tcPr>
                  <w:tcW w:w="2332" w:type="dxa"/>
                </w:tcPr>
                <w:p w14:paraId="6C9B22C2" w14:textId="04D87908" w:rsidR="00D2121B" w:rsidRPr="00142BF7" w:rsidRDefault="00117F12" w:rsidP="00202C9D">
                  <w:pPr>
                    <w:rPr>
                      <w:rFonts w:eastAsia="MS Gothic" w:cstheme="minorHAnsi"/>
                      <w:lang w:val="en-US"/>
                    </w:rPr>
                  </w:pPr>
                  <w:r>
                    <w:rPr>
                      <w:rFonts w:eastAsia="MS Gothic" w:cstheme="minorHAnsi"/>
                      <w:lang w:val="en-US"/>
                    </w:rPr>
                    <w:t>Generate new data, reuse existing data</w:t>
                  </w:r>
                </w:p>
              </w:tc>
              <w:tc>
                <w:tcPr>
                  <w:tcW w:w="1354" w:type="dxa"/>
                </w:tcPr>
                <w:p w14:paraId="16916F4E" w14:textId="229A106D" w:rsidR="00D2121B" w:rsidRPr="00142BF7" w:rsidRDefault="00117F12" w:rsidP="00202C9D">
                  <w:pPr>
                    <w:rPr>
                      <w:rFonts w:eastAsia="MS Gothic" w:cstheme="minorHAnsi"/>
                      <w:lang w:val="en-US"/>
                    </w:rPr>
                  </w:pPr>
                  <w:r>
                    <w:rPr>
                      <w:rFonts w:eastAsia="MS Gothic" w:cstheme="minorHAnsi"/>
                      <w:lang w:val="en-US"/>
                    </w:rPr>
                    <w:t>Physical</w:t>
                  </w:r>
                </w:p>
              </w:tc>
              <w:tc>
                <w:tcPr>
                  <w:tcW w:w="1984" w:type="dxa"/>
                </w:tcPr>
                <w:p w14:paraId="6467BC5B" w14:textId="77777777" w:rsidR="00D2121B" w:rsidRDefault="00D2121B" w:rsidP="00202C9D">
                  <w:pPr>
                    <w:rPr>
                      <w:rFonts w:eastAsia="MS Gothic" w:cstheme="minorHAnsi"/>
                      <w:lang w:val="en-US"/>
                    </w:rPr>
                  </w:pPr>
                </w:p>
              </w:tc>
              <w:tc>
                <w:tcPr>
                  <w:tcW w:w="1985" w:type="dxa"/>
                </w:tcPr>
                <w:p w14:paraId="7AB1D1A9" w14:textId="77777777" w:rsidR="00D2121B" w:rsidRDefault="00D2121B" w:rsidP="00202C9D">
                  <w:pPr>
                    <w:rPr>
                      <w:rFonts w:eastAsia="MS Gothic" w:cstheme="minorHAnsi"/>
                      <w:lang w:val="en-US"/>
                    </w:rPr>
                  </w:pPr>
                </w:p>
              </w:tc>
              <w:tc>
                <w:tcPr>
                  <w:tcW w:w="2126" w:type="dxa"/>
                </w:tcPr>
                <w:p w14:paraId="12C54219" w14:textId="6F3EB207" w:rsidR="00D2121B" w:rsidRDefault="00D2121B" w:rsidP="00202C9D">
                  <w:pPr>
                    <w:rPr>
                      <w:rFonts w:eastAsia="MS Gothic" w:cstheme="minorHAnsi"/>
                      <w:lang w:val="en-US"/>
                    </w:rPr>
                  </w:pPr>
                </w:p>
              </w:tc>
              <w:tc>
                <w:tcPr>
                  <w:tcW w:w="2156" w:type="dxa"/>
                </w:tcPr>
                <w:p w14:paraId="34857CBE" w14:textId="06F6F67F" w:rsidR="00D2121B" w:rsidRPr="00142BF7" w:rsidRDefault="00EE0DE7" w:rsidP="00202C9D">
                  <w:pPr>
                    <w:rPr>
                      <w:rFonts w:cstheme="minorHAnsi"/>
                    </w:rPr>
                  </w:pPr>
                  <w:r>
                    <w:rPr>
                      <w:rFonts w:eastAsia="MS Gothic" w:cstheme="minorHAnsi"/>
                      <w:lang w:val="en-US"/>
                    </w:rPr>
                    <w:t>&lt;100 plasmids</w:t>
                  </w:r>
                </w:p>
              </w:tc>
            </w:tr>
          </w:tbl>
          <w:p w14:paraId="26FD57EE" w14:textId="77777777" w:rsidR="00BA789F" w:rsidRDefault="00BA789F" w:rsidP="00BA789F">
            <w:pPr>
              <w:spacing w:before="80"/>
              <w:rPr>
                <w:lang w:val="en-US"/>
              </w:rPr>
            </w:pPr>
          </w:p>
          <w:p w14:paraId="6022FE54" w14:textId="77777777" w:rsidR="00BA789F" w:rsidRDefault="00BA789F" w:rsidP="00BA789F">
            <w:pPr>
              <w:spacing w:before="80"/>
              <w:rPr>
                <w:lang w:val="en-US"/>
              </w:rPr>
            </w:pPr>
          </w:p>
        </w:tc>
      </w:tr>
      <w:tr w:rsidR="00BA789F" w:rsidRPr="00F42A6F" w14:paraId="4F21E418" w14:textId="77777777" w:rsidTr="008B586D">
        <w:trPr>
          <w:cantSplit/>
          <w:trHeight w:val="269"/>
        </w:trPr>
        <w:tc>
          <w:tcPr>
            <w:tcW w:w="15593" w:type="dxa"/>
            <w:gridSpan w:val="2"/>
          </w:tcPr>
          <w:p w14:paraId="11F0F971"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49E26E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246AD3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C6F7C76"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C0662C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0C094B8F"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BA474CE" w14:textId="77777777" w:rsidR="00BA789F" w:rsidRPr="00BA789F" w:rsidRDefault="00BA789F" w:rsidP="00345E00"/>
        </w:tc>
      </w:tr>
      <w:tr w:rsidR="00AE4A22" w:rsidRPr="00F42A6F" w14:paraId="0F165C78" w14:textId="77777777" w:rsidTr="00436EB9">
        <w:trPr>
          <w:cantSplit/>
          <w:trHeight w:val="269"/>
        </w:trPr>
        <w:tc>
          <w:tcPr>
            <w:tcW w:w="4962" w:type="dxa"/>
          </w:tcPr>
          <w:p w14:paraId="62383DB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2A47CE2" w14:textId="77777777" w:rsidR="00AE4A22" w:rsidRDefault="00AE4A22" w:rsidP="00CA2D12"/>
        </w:tc>
        <w:tc>
          <w:tcPr>
            <w:tcW w:w="10631" w:type="dxa"/>
          </w:tcPr>
          <w:p w14:paraId="1B51450B" w14:textId="77777777" w:rsidR="00D656AE" w:rsidRPr="00D656AE" w:rsidRDefault="00D656AE" w:rsidP="00D656AE">
            <w:pPr>
              <w:numPr>
                <w:ilvl w:val="0"/>
                <w:numId w:val="37"/>
              </w:numPr>
              <w:rPr>
                <w:lang w:val="en-BE"/>
              </w:rPr>
            </w:pPr>
            <w:r>
              <w:rPr>
                <w:lang w:val="en-US"/>
              </w:rPr>
              <w:t xml:space="preserve">CRISPR system: </w:t>
            </w:r>
            <w:hyperlink r:id="rId11" w:tgtFrame="_blank" w:history="1">
              <w:r w:rsidRPr="00D656AE">
                <w:rPr>
                  <w:rStyle w:val="Hyperlink"/>
                  <w:lang w:val="en-BE"/>
                </w:rPr>
                <w:t>10.1128/mSphereDirect.00149-17</w:t>
              </w:r>
            </w:hyperlink>
          </w:p>
          <w:p w14:paraId="1B57B70E" w14:textId="17D27DF5" w:rsidR="00AE4A22" w:rsidRDefault="00AE4A22" w:rsidP="00345E00">
            <w:pPr>
              <w:rPr>
                <w:lang w:val="en-US"/>
              </w:rPr>
            </w:pPr>
          </w:p>
        </w:tc>
      </w:tr>
      <w:tr w:rsidR="003D036F" w:rsidRPr="00F42A6F" w14:paraId="2A389EA1" w14:textId="77777777" w:rsidTr="00436EB9">
        <w:trPr>
          <w:cantSplit/>
          <w:trHeight w:val="269"/>
        </w:trPr>
        <w:tc>
          <w:tcPr>
            <w:tcW w:w="4962" w:type="dxa"/>
          </w:tcPr>
          <w:p w14:paraId="67E62CE6"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455746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D6089FC" w14:textId="28FF928C"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142BF7">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B9A633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CDCE03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0927067" w14:textId="77777777" w:rsidR="003D036F" w:rsidRDefault="00EE33E8" w:rsidP="003D128A">
            <w:pPr>
              <w:rPr>
                <w:lang w:val="en-US"/>
              </w:rPr>
            </w:pPr>
            <w:r>
              <w:rPr>
                <w:lang w:val="en-US"/>
              </w:rPr>
              <w:t>If yes, please describe:</w:t>
            </w:r>
          </w:p>
          <w:p w14:paraId="1CEEF1C4" w14:textId="1C69807D" w:rsidR="00EE33E8" w:rsidRDefault="00142BF7" w:rsidP="003D128A">
            <w:pPr>
              <w:rPr>
                <w:lang w:val="en-US"/>
              </w:rPr>
            </w:pPr>
            <w:r>
              <w:rPr>
                <w:lang w:val="en-US"/>
              </w:rPr>
              <w:t xml:space="preserve">We will </w:t>
            </w:r>
            <w:r w:rsidR="00F41EDA">
              <w:rPr>
                <w:lang w:val="en-US"/>
              </w:rPr>
              <w:t>submit</w:t>
            </w:r>
            <w:r>
              <w:rPr>
                <w:lang w:val="en-US"/>
              </w:rPr>
              <w:t xml:space="preserve"> an ECD </w:t>
            </w:r>
            <w:r w:rsidR="00F41EDA">
              <w:rPr>
                <w:lang w:val="en-US"/>
              </w:rPr>
              <w:t>to have permission to perform the planned animal experiments.</w:t>
            </w:r>
          </w:p>
          <w:p w14:paraId="15BDB795" w14:textId="77777777" w:rsidR="00EE33E8" w:rsidRDefault="00EE33E8" w:rsidP="003D128A">
            <w:pPr>
              <w:rPr>
                <w:lang w:val="en-US"/>
              </w:rPr>
            </w:pPr>
          </w:p>
        </w:tc>
      </w:tr>
      <w:tr w:rsidR="003D036F" w:rsidRPr="00F42A6F" w14:paraId="6FD605B5" w14:textId="77777777" w:rsidTr="00436EB9">
        <w:trPr>
          <w:cantSplit/>
          <w:trHeight w:val="269"/>
        </w:trPr>
        <w:tc>
          <w:tcPr>
            <w:tcW w:w="4962" w:type="dxa"/>
          </w:tcPr>
          <w:p w14:paraId="592A559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8233AA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A8F0C77" w14:textId="56AA197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41EDA">
                  <w:rPr>
                    <w:rFonts w:ascii="MS Gothic" w:eastAsia="MS Gothic" w:hAnsi="MS Gothic" w:hint="eastAsia"/>
                    <w:lang w:val="en-US"/>
                  </w:rPr>
                  <w:t>☒</w:t>
                </w:r>
              </w:sdtContent>
            </w:sdt>
            <w:r w:rsidR="00E62A40" w:rsidRPr="00250516">
              <w:rPr>
                <w:lang w:val="en-US"/>
              </w:rPr>
              <w:t xml:space="preserve"> </w:t>
            </w:r>
            <w:r w:rsidR="00E62A40">
              <w:rPr>
                <w:lang w:val="en-US"/>
              </w:rPr>
              <w:t>No</w:t>
            </w:r>
          </w:p>
          <w:p w14:paraId="2CDDF03F" w14:textId="77777777" w:rsidR="00E62A40" w:rsidRDefault="00E62A40" w:rsidP="00E62A40">
            <w:pPr>
              <w:rPr>
                <w:lang w:val="en-US"/>
              </w:rPr>
            </w:pPr>
            <w:r>
              <w:rPr>
                <w:lang w:val="en-US"/>
              </w:rPr>
              <w:t>If yes:</w:t>
            </w:r>
          </w:p>
          <w:p w14:paraId="59567182" w14:textId="77777777" w:rsidR="00E62A40" w:rsidRDefault="00E62A40" w:rsidP="00E62A40">
            <w:pPr>
              <w:rPr>
                <w:lang w:val="en-US"/>
              </w:rPr>
            </w:pPr>
          </w:p>
          <w:p w14:paraId="644D7326"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E62684A" w14:textId="6EF41178" w:rsidR="00E62A40" w:rsidRPr="009611B0" w:rsidRDefault="00AD5ABD" w:rsidP="00E62A40">
            <w:pPr>
              <w:pStyle w:val="ListParagraph"/>
              <w:numPr>
                <w:ilvl w:val="0"/>
                <w:numId w:val="29"/>
              </w:numPr>
              <w:rPr>
                <w:lang w:val="en-US"/>
              </w:rPr>
            </w:pPr>
            <w:r w:rsidRPr="00CA2D12">
              <w:rPr>
                <w:lang w:val="en-US"/>
              </w:rPr>
              <w:t>Privacy Registry Reference:</w:t>
            </w:r>
          </w:p>
          <w:p w14:paraId="5047DC2A" w14:textId="77777777" w:rsidR="003D036F" w:rsidRDefault="003D036F" w:rsidP="00345E00">
            <w:pPr>
              <w:rPr>
                <w:lang w:val="en-US"/>
              </w:rPr>
            </w:pPr>
          </w:p>
        </w:tc>
      </w:tr>
      <w:tr w:rsidR="003D036F" w:rsidRPr="00F42A6F" w14:paraId="15A59F60" w14:textId="77777777" w:rsidTr="00436EB9">
        <w:trPr>
          <w:cantSplit/>
          <w:trHeight w:val="269"/>
        </w:trPr>
        <w:tc>
          <w:tcPr>
            <w:tcW w:w="4962" w:type="dxa"/>
          </w:tcPr>
          <w:p w14:paraId="00A5D16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45F8F1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1027A46" w14:textId="27010D85"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F41EDA">
                  <w:rPr>
                    <w:rFonts w:ascii="MS Gothic" w:eastAsia="MS Gothic" w:hAnsi="MS Gothic" w:hint="eastAsia"/>
                    <w:lang w:val="en-US"/>
                  </w:rPr>
                  <w:t>☒</w:t>
                </w:r>
              </w:sdtContent>
            </w:sdt>
            <w:r w:rsidR="00DF3028">
              <w:rPr>
                <w:lang w:val="en-US"/>
              </w:rPr>
              <w:t xml:space="preserve"> No</w:t>
            </w:r>
          </w:p>
          <w:p w14:paraId="27197E9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8191775" w14:textId="77777777" w:rsidR="003D036F" w:rsidRDefault="003D036F" w:rsidP="00345E00">
            <w:pPr>
              <w:rPr>
                <w:lang w:val="en-US"/>
              </w:rPr>
            </w:pPr>
          </w:p>
        </w:tc>
      </w:tr>
      <w:tr w:rsidR="003D036F" w:rsidRPr="00F42A6F" w14:paraId="2125C80F" w14:textId="77777777" w:rsidTr="00436EB9">
        <w:trPr>
          <w:cantSplit/>
          <w:trHeight w:val="269"/>
        </w:trPr>
        <w:tc>
          <w:tcPr>
            <w:tcW w:w="4962" w:type="dxa"/>
          </w:tcPr>
          <w:p w14:paraId="0DDFDE6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062BAB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6A15D36" w14:textId="6B12447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F41EDA">
                  <w:rPr>
                    <w:rFonts w:ascii="MS Gothic" w:eastAsia="MS Gothic" w:hAnsi="MS Gothic" w:hint="eastAsia"/>
                    <w:lang w:val="en-US"/>
                  </w:rPr>
                  <w:t>☒</w:t>
                </w:r>
              </w:sdtContent>
            </w:sdt>
            <w:r w:rsidR="007C3FA4">
              <w:rPr>
                <w:lang w:val="en-US"/>
              </w:rPr>
              <w:t xml:space="preserve"> No</w:t>
            </w:r>
          </w:p>
          <w:p w14:paraId="3781C7F2" w14:textId="77777777" w:rsidR="007C3FA4" w:rsidRDefault="007C3FA4" w:rsidP="007C3FA4">
            <w:pPr>
              <w:rPr>
                <w:lang w:val="en-US"/>
              </w:rPr>
            </w:pPr>
            <w:r>
              <w:rPr>
                <w:lang w:val="en-US"/>
              </w:rPr>
              <w:t xml:space="preserve">If yes, please explain: </w:t>
            </w:r>
          </w:p>
          <w:p w14:paraId="08E054E7" w14:textId="77777777" w:rsidR="003D036F" w:rsidRDefault="003D036F" w:rsidP="00345E00">
            <w:pPr>
              <w:rPr>
                <w:lang w:val="en-US"/>
              </w:rPr>
            </w:pPr>
          </w:p>
        </w:tc>
      </w:tr>
      <w:tr w:rsidR="003D036F" w:rsidRPr="00F42A6F" w14:paraId="6AF2539D" w14:textId="77777777" w:rsidTr="00436EB9">
        <w:trPr>
          <w:cantSplit/>
          <w:trHeight w:val="269"/>
        </w:trPr>
        <w:tc>
          <w:tcPr>
            <w:tcW w:w="4962" w:type="dxa"/>
          </w:tcPr>
          <w:p w14:paraId="4178AC6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D7A09A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DD08A7B" w14:textId="65969CF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41EDA">
                  <w:rPr>
                    <w:rFonts w:ascii="MS Gothic" w:eastAsia="MS Gothic" w:hAnsi="MS Gothic" w:hint="eastAsia"/>
                    <w:lang w:val="en-US"/>
                  </w:rPr>
                  <w:t>☒</w:t>
                </w:r>
              </w:sdtContent>
            </w:sdt>
            <w:r w:rsidR="00950DB8">
              <w:rPr>
                <w:lang w:val="en-US"/>
              </w:rPr>
              <w:t xml:space="preserve"> No</w:t>
            </w:r>
          </w:p>
          <w:p w14:paraId="245D697A" w14:textId="77777777" w:rsidR="00950DB8" w:rsidRDefault="00950DB8" w:rsidP="00950DB8">
            <w:pPr>
              <w:rPr>
                <w:lang w:val="en-US"/>
              </w:rPr>
            </w:pPr>
            <w:r>
              <w:rPr>
                <w:lang w:val="en-US"/>
              </w:rPr>
              <w:t xml:space="preserve">If yes, please explain: </w:t>
            </w:r>
          </w:p>
          <w:p w14:paraId="2EA42A2A" w14:textId="77777777" w:rsidR="003D036F" w:rsidRDefault="003D036F" w:rsidP="00345E00">
            <w:pPr>
              <w:rPr>
                <w:lang w:val="en-US"/>
              </w:rPr>
            </w:pPr>
          </w:p>
        </w:tc>
      </w:tr>
    </w:tbl>
    <w:p w14:paraId="6D7E9D60" w14:textId="77777777" w:rsidR="00171BFB" w:rsidRDefault="00171BFB"/>
    <w:p w14:paraId="2D6868EF" w14:textId="77777777" w:rsidR="00171BFB" w:rsidRDefault="00171BFB"/>
    <w:p w14:paraId="198E527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7991BC" w14:textId="77777777" w:rsidTr="005E32FD">
        <w:trPr>
          <w:cantSplit/>
          <w:trHeight w:val="269"/>
        </w:trPr>
        <w:tc>
          <w:tcPr>
            <w:tcW w:w="15593" w:type="dxa"/>
            <w:gridSpan w:val="2"/>
            <w:shd w:val="clear" w:color="auto" w:fill="5B9BD5" w:themeFill="accent5"/>
          </w:tcPr>
          <w:p w14:paraId="03FDAD0B" w14:textId="77777777" w:rsidR="00877A71" w:rsidRPr="00184DDE" w:rsidRDefault="00171BFB" w:rsidP="00BA789F">
            <w:pPr>
              <w:pStyle w:val="ListParagraph"/>
              <w:numPr>
                <w:ilvl w:val="0"/>
                <w:numId w:val="22"/>
              </w:numPr>
              <w:jc w:val="center"/>
              <w:rPr>
                <w:b/>
              </w:rPr>
            </w:pPr>
            <w:r>
              <w:rPr>
                <w:b/>
                <w:bCs/>
              </w:rPr>
              <w:t>Documentation and Metadata</w:t>
            </w:r>
          </w:p>
          <w:p w14:paraId="35E4395E" w14:textId="77777777" w:rsidR="00184DDE" w:rsidRPr="00AB71F6" w:rsidRDefault="00184DDE" w:rsidP="00184DDE">
            <w:pPr>
              <w:pStyle w:val="ListParagraph"/>
              <w:ind w:left="1080"/>
              <w:rPr>
                <w:b/>
              </w:rPr>
            </w:pPr>
          </w:p>
        </w:tc>
      </w:tr>
      <w:tr w:rsidR="002300DE" w14:paraId="62AD966A" w14:textId="77777777" w:rsidTr="00436EB9">
        <w:trPr>
          <w:cantSplit/>
          <w:trHeight w:val="269"/>
        </w:trPr>
        <w:tc>
          <w:tcPr>
            <w:tcW w:w="4962" w:type="dxa"/>
            <w:shd w:val="clear" w:color="auto" w:fill="FFFFFF" w:themeFill="background1"/>
          </w:tcPr>
          <w:p w14:paraId="45D890D2"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038929F" w14:textId="77777777" w:rsidR="00CA2D12" w:rsidRPr="00CA2D12" w:rsidRDefault="00CA2D12" w:rsidP="0035345E">
            <w:pPr>
              <w:jc w:val="both"/>
              <w:rPr>
                <w:i/>
              </w:rPr>
            </w:pPr>
          </w:p>
        </w:tc>
        <w:tc>
          <w:tcPr>
            <w:tcW w:w="10631" w:type="dxa"/>
            <w:shd w:val="clear" w:color="auto" w:fill="FFFFFF" w:themeFill="background1"/>
          </w:tcPr>
          <w:p w14:paraId="355D986E" w14:textId="1176153C" w:rsidR="00CA2D12" w:rsidRPr="00D656AE" w:rsidRDefault="00F41EDA" w:rsidP="00F41EDA">
            <w:r w:rsidRPr="00D656AE">
              <w:t>All experimental data will be present in folders which are stored on a personal folder on the J-drive. These filles will contain the purpose and goal of the experiment, the protocol and used strains, the raw data, analysis, conclusion an continuous plan. All standard operating protocols (SOP) used in the lab are present in a database on the J-drive.</w:t>
            </w:r>
          </w:p>
        </w:tc>
      </w:tr>
      <w:tr w:rsidR="002300DE" w14:paraId="3261B9E1" w14:textId="77777777" w:rsidTr="00436EB9">
        <w:trPr>
          <w:cantSplit/>
          <w:trHeight w:val="269"/>
        </w:trPr>
        <w:tc>
          <w:tcPr>
            <w:tcW w:w="4962" w:type="dxa"/>
            <w:shd w:val="clear" w:color="auto" w:fill="FFFFFF" w:themeFill="background1"/>
          </w:tcPr>
          <w:p w14:paraId="38705446"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85DCD4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1982FEC" w14:textId="77777777" w:rsidR="00771CF4" w:rsidRDefault="00771CF4" w:rsidP="00771CF4">
            <w:pPr>
              <w:rPr>
                <w:rFonts w:ascii="Arial" w:eastAsia="Times New Roman" w:hAnsi="Arial" w:cs="Arial"/>
                <w:sz w:val="16"/>
                <w:szCs w:val="16"/>
                <w:lang w:val="en-US" w:eastAsia="nl-BE"/>
              </w:rPr>
            </w:pPr>
          </w:p>
          <w:p w14:paraId="56734D7F"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070D60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3CFC308"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479C060" w14:textId="3892D7CF"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41EDA">
                  <w:rPr>
                    <w:rFonts w:ascii="MS Gothic" w:eastAsia="MS Gothic" w:hAnsi="MS Gothic" w:hint="eastAsia"/>
                    <w:lang w:val="en-US"/>
                  </w:rPr>
                  <w:t>☒</w:t>
                </w:r>
              </w:sdtContent>
            </w:sdt>
            <w:r w:rsidR="00CA2D12">
              <w:rPr>
                <w:lang w:val="en-US"/>
              </w:rPr>
              <w:t xml:space="preserve"> No</w:t>
            </w:r>
          </w:p>
          <w:p w14:paraId="7DD6251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B5A2473" w14:textId="77777777" w:rsidR="00F81457" w:rsidRDefault="00F81457" w:rsidP="00F81457">
            <w:pPr>
              <w:rPr>
                <w:lang w:val="en-US"/>
              </w:rPr>
            </w:pPr>
          </w:p>
          <w:p w14:paraId="6C3506B3" w14:textId="77777777" w:rsidR="00F81457" w:rsidRDefault="00F81457" w:rsidP="00F81457">
            <w:pPr>
              <w:rPr>
                <w:lang w:val="en-US"/>
              </w:rPr>
            </w:pPr>
          </w:p>
          <w:p w14:paraId="494EE05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2011EE0" w14:textId="77777777" w:rsidR="00F81457" w:rsidRDefault="00F81457" w:rsidP="00F81457">
            <w:pPr>
              <w:rPr>
                <w:lang w:val="en-US"/>
              </w:rPr>
            </w:pPr>
          </w:p>
          <w:p w14:paraId="300A7D33" w14:textId="4CB2C808" w:rsidR="00F81457" w:rsidRPr="00F81457" w:rsidRDefault="004E0820" w:rsidP="00F81457">
            <w:pPr>
              <w:rPr>
                <w:lang w:val="en-US"/>
              </w:rPr>
            </w:pPr>
            <w:r w:rsidRPr="009611B0">
              <w:t xml:space="preserve">All data captured by measurements of a physicochemical property in a batch mode will be manually curated to create meaningful metadata. The processing of the raw data is carried out in Graphpad prism and by creating graphs the data become meaningful to others. </w:t>
            </w:r>
          </w:p>
          <w:p w14:paraId="1D71D0BE" w14:textId="77777777" w:rsidR="002300DE" w:rsidRDefault="002300DE" w:rsidP="00534707">
            <w:pPr>
              <w:jc w:val="both"/>
              <w:rPr>
                <w:b/>
                <w:bCs/>
              </w:rPr>
            </w:pPr>
          </w:p>
        </w:tc>
      </w:tr>
    </w:tbl>
    <w:p w14:paraId="6A24B0B2" w14:textId="77777777" w:rsidR="00CE6D90" w:rsidRDefault="00CE6D90"/>
    <w:p w14:paraId="1C9B933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4A51C9" w14:textId="77777777" w:rsidTr="005E32FD">
        <w:trPr>
          <w:cantSplit/>
          <w:trHeight w:val="269"/>
        </w:trPr>
        <w:tc>
          <w:tcPr>
            <w:tcW w:w="15593" w:type="dxa"/>
            <w:gridSpan w:val="2"/>
            <w:shd w:val="clear" w:color="auto" w:fill="5B9BD5" w:themeFill="accent5"/>
          </w:tcPr>
          <w:p w14:paraId="176AF30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CF94148" w14:textId="77777777" w:rsidR="00877A71" w:rsidRPr="00145CC7" w:rsidRDefault="00877A71" w:rsidP="00EE6614">
            <w:pPr>
              <w:ind w:left="360"/>
              <w:jc w:val="center"/>
              <w:rPr>
                <w:b/>
              </w:rPr>
            </w:pPr>
          </w:p>
        </w:tc>
      </w:tr>
      <w:tr w:rsidR="002300DE" w:rsidRPr="00F42A6F" w14:paraId="4E2F7DB6" w14:textId="77777777" w:rsidTr="00436EB9">
        <w:trPr>
          <w:cantSplit/>
          <w:trHeight w:val="269"/>
        </w:trPr>
        <w:tc>
          <w:tcPr>
            <w:tcW w:w="4962" w:type="dxa"/>
          </w:tcPr>
          <w:p w14:paraId="1B302B6B" w14:textId="77777777" w:rsidR="002300DE" w:rsidRDefault="00CE6D90" w:rsidP="008F2D7E">
            <w:r w:rsidRPr="002B78E0">
              <w:t>Where will the data be stored?</w:t>
            </w:r>
          </w:p>
        </w:tc>
        <w:tc>
          <w:tcPr>
            <w:tcW w:w="10631" w:type="dxa"/>
          </w:tcPr>
          <w:p w14:paraId="5F28A48C" w14:textId="77777777" w:rsidR="009611B0" w:rsidRPr="009611B0" w:rsidRDefault="009611B0" w:rsidP="009611B0">
            <w:pPr>
              <w:rPr>
                <w:i/>
                <w:iCs/>
              </w:rPr>
            </w:pPr>
            <w:r w:rsidRPr="009611B0">
              <w:t xml:space="preserve">All data are stored on a drive, a storage repository maintained by KU Leuven. When the project finishes, all data will be maintained on the storage repositories of KU Leuven. </w:t>
            </w:r>
            <w:r w:rsidRPr="009611B0">
              <w:rPr>
                <w:i/>
                <w:iCs/>
              </w:rPr>
              <w:t>Our lab uses four different drives: a shared drive, a personal drive, a large volume storage drive and lastly a drive used to archive results and presentations.</w:t>
            </w:r>
          </w:p>
          <w:p w14:paraId="027B45C0" w14:textId="77777777" w:rsidR="00CE6D90" w:rsidRPr="009611B0" w:rsidRDefault="00CE6D90" w:rsidP="009611B0"/>
        </w:tc>
      </w:tr>
      <w:tr w:rsidR="002300DE" w:rsidRPr="00F42A6F" w14:paraId="7F58F38F" w14:textId="77777777" w:rsidTr="00436EB9">
        <w:trPr>
          <w:cantSplit/>
          <w:trHeight w:val="269"/>
        </w:trPr>
        <w:tc>
          <w:tcPr>
            <w:tcW w:w="4962" w:type="dxa"/>
          </w:tcPr>
          <w:p w14:paraId="0EF69A58" w14:textId="77777777" w:rsidR="0008393F" w:rsidRDefault="00C67569" w:rsidP="00877A71">
            <w:r w:rsidRPr="002B78E0">
              <w:lastRenderedPageBreak/>
              <w:t>How will the data be backed up?</w:t>
            </w:r>
          </w:p>
          <w:p w14:paraId="258BE9AD" w14:textId="77777777" w:rsidR="0008393F" w:rsidRDefault="0008393F" w:rsidP="0008393F"/>
          <w:p w14:paraId="0390652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5585FBDC" w14:textId="77777777" w:rsidR="0093526F" w:rsidRDefault="0093526F" w:rsidP="0008393F">
            <w:pPr>
              <w:rPr>
                <w:i/>
                <w:sz w:val="20"/>
                <w:szCs w:val="20"/>
              </w:rPr>
            </w:pPr>
          </w:p>
          <w:p w14:paraId="101C0D94"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1F419466" w14:textId="77777777" w:rsidR="002300DE" w:rsidRPr="0008393F" w:rsidRDefault="002300DE" w:rsidP="0008393F"/>
        </w:tc>
        <w:tc>
          <w:tcPr>
            <w:tcW w:w="10631" w:type="dxa"/>
          </w:tcPr>
          <w:p w14:paraId="31E6D849" w14:textId="2B86AC9B" w:rsidR="002300DE" w:rsidRPr="002152BF" w:rsidRDefault="002152BF" w:rsidP="00C67569">
            <w:pPr>
              <w:rPr>
                <w:rFonts w:ascii="MS Gothic" w:eastAsia="MS Gothic" w:hAnsi="MS Gothic"/>
                <w:lang w:val="en-US"/>
              </w:rPr>
            </w:pPr>
            <w:r w:rsidRPr="002152BF">
              <w:t>The central server of the KU Leuven has automatic back-up procedures.</w:t>
            </w:r>
          </w:p>
          <w:p w14:paraId="3BB08E89" w14:textId="77777777" w:rsidR="00C67569" w:rsidRPr="00CA2D12" w:rsidRDefault="00C67569" w:rsidP="002152BF">
            <w:pPr>
              <w:rPr>
                <w:b/>
                <w:bCs/>
                <w:lang w:val="en-US"/>
              </w:rPr>
            </w:pPr>
          </w:p>
        </w:tc>
      </w:tr>
      <w:tr w:rsidR="00C271CA" w:rsidRPr="00F42A6F" w14:paraId="6B8DA473" w14:textId="77777777" w:rsidTr="00436EB9">
        <w:trPr>
          <w:cantSplit/>
          <w:trHeight w:val="269"/>
        </w:trPr>
        <w:tc>
          <w:tcPr>
            <w:tcW w:w="4962" w:type="dxa"/>
          </w:tcPr>
          <w:p w14:paraId="1284B45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806CC44" w14:textId="4990D38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64FC7">
                  <w:rPr>
                    <w:rFonts w:ascii="MS Gothic" w:eastAsia="MS Gothic" w:hAnsi="MS Gothic" w:hint="eastAsia"/>
                    <w:lang w:val="en-US"/>
                  </w:rPr>
                  <w:t>☒</w:t>
                </w:r>
              </w:sdtContent>
            </w:sdt>
            <w:r w:rsidR="00C271CA" w:rsidRPr="00436EB9">
              <w:rPr>
                <w:lang w:val="en-US"/>
              </w:rPr>
              <w:t xml:space="preserve"> Yes</w:t>
            </w:r>
          </w:p>
          <w:p w14:paraId="07D706B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F28CB21" w14:textId="77777777" w:rsidR="0087485C" w:rsidRDefault="0087485C" w:rsidP="00C271CA">
            <w:pPr>
              <w:rPr>
                <w:bCs/>
              </w:rPr>
            </w:pPr>
            <w:r>
              <w:rPr>
                <w:bCs/>
              </w:rPr>
              <w:t>If yes, please specify concisely:</w:t>
            </w:r>
          </w:p>
          <w:p w14:paraId="540EABE4" w14:textId="77777777" w:rsidR="00E64FC7" w:rsidRPr="00E64FC7" w:rsidRDefault="00E64FC7" w:rsidP="00E64FC7">
            <w:pPr>
              <w:rPr>
                <w:bCs/>
              </w:rPr>
            </w:pPr>
            <w:r w:rsidRPr="00E64FC7">
              <w:rPr>
                <w:bCs/>
              </w:rPr>
              <w:t>The servers of the KU Leuven, where the data is stored, has no limit on data storage.</w:t>
            </w:r>
          </w:p>
          <w:p w14:paraId="3B05A37B" w14:textId="77777777" w:rsidR="0087485C" w:rsidRDefault="0087485C" w:rsidP="00C271CA">
            <w:pPr>
              <w:rPr>
                <w:bCs/>
              </w:rPr>
            </w:pPr>
          </w:p>
          <w:p w14:paraId="625D6E23" w14:textId="77777777" w:rsidR="00C271CA" w:rsidRDefault="00C271CA" w:rsidP="00C271CA">
            <w:pPr>
              <w:rPr>
                <w:bCs/>
              </w:rPr>
            </w:pPr>
            <w:r w:rsidRPr="00436EB9">
              <w:rPr>
                <w:bCs/>
              </w:rPr>
              <w:t xml:space="preserve">If no, please </w:t>
            </w:r>
            <w:r>
              <w:rPr>
                <w:bCs/>
              </w:rPr>
              <w:t>specify</w:t>
            </w:r>
            <w:r w:rsidRPr="00436EB9">
              <w:rPr>
                <w:bCs/>
              </w:rPr>
              <w:t xml:space="preserve">: </w:t>
            </w:r>
          </w:p>
          <w:p w14:paraId="3557275B" w14:textId="77777777" w:rsidR="0087485C" w:rsidRPr="00436EB9" w:rsidRDefault="0087485C" w:rsidP="00C271CA">
            <w:pPr>
              <w:rPr>
                <w:bCs/>
              </w:rPr>
            </w:pPr>
          </w:p>
        </w:tc>
      </w:tr>
      <w:tr w:rsidR="00C271CA" w:rsidRPr="00F42A6F" w14:paraId="6CAB643C" w14:textId="77777777" w:rsidTr="00436EB9">
        <w:trPr>
          <w:cantSplit/>
          <w:trHeight w:val="269"/>
        </w:trPr>
        <w:tc>
          <w:tcPr>
            <w:tcW w:w="4962" w:type="dxa"/>
          </w:tcPr>
          <w:p w14:paraId="33EABA2D" w14:textId="77777777" w:rsidR="00EB125A" w:rsidRDefault="00EB125A" w:rsidP="00C271CA">
            <w:r w:rsidRPr="00C40606">
              <w:t>How will you ensure that the data are securely stored and not accessed or modified by unauthorized persons?</w:t>
            </w:r>
          </w:p>
          <w:p w14:paraId="4EF5277D" w14:textId="77777777" w:rsidR="00EB125A" w:rsidRDefault="00EB125A" w:rsidP="00EB125A"/>
          <w:p w14:paraId="2DF8C9C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C61387F" w14:textId="77777777" w:rsidR="00C271CA" w:rsidRPr="00EB125A" w:rsidRDefault="00C271CA" w:rsidP="00EB125A"/>
        </w:tc>
        <w:tc>
          <w:tcPr>
            <w:tcW w:w="10631" w:type="dxa"/>
          </w:tcPr>
          <w:p w14:paraId="02BECC2C" w14:textId="1B817F8B" w:rsidR="00EB125A" w:rsidRPr="00B77F92" w:rsidRDefault="00B77F92" w:rsidP="00E64FC7">
            <w:pPr>
              <w:rPr>
                <w:rFonts w:ascii="MS Gothic" w:eastAsia="MS Gothic" w:hAnsi="MS Gothic"/>
                <w:bCs/>
                <w:lang w:val="en-US"/>
              </w:rPr>
            </w:pPr>
            <w:r w:rsidRPr="00B77F92">
              <w:rPr>
                <w:bCs/>
              </w:rPr>
              <w:t xml:space="preserve">The KU Leuven server is a secure environment for data saving. The data is collected in folders only accessible for people working on this </w:t>
            </w:r>
            <w:r w:rsidRPr="00B77F92">
              <w:rPr>
                <w:bCs/>
              </w:rPr>
              <w:t>project</w:t>
            </w:r>
            <w:r w:rsidRPr="00B77F92">
              <w:rPr>
                <w:bCs/>
              </w:rPr>
              <w:t xml:space="preserve">. Moreover, the work laptop is protected by </w:t>
            </w:r>
            <w:r w:rsidRPr="00B77F92">
              <w:rPr>
                <w:bCs/>
              </w:rPr>
              <w:t>a</w:t>
            </w:r>
            <w:r w:rsidRPr="00B77F92">
              <w:rPr>
                <w:bCs/>
              </w:rPr>
              <w:t xml:space="preserve"> defender and is managed by KU Leuven.</w:t>
            </w:r>
          </w:p>
        </w:tc>
      </w:tr>
      <w:tr w:rsidR="00C271CA" w:rsidRPr="00F42A6F" w14:paraId="1B540269" w14:textId="77777777" w:rsidTr="00436EB9">
        <w:trPr>
          <w:cantSplit/>
          <w:trHeight w:val="269"/>
        </w:trPr>
        <w:tc>
          <w:tcPr>
            <w:tcW w:w="4962" w:type="dxa"/>
          </w:tcPr>
          <w:p w14:paraId="0631511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BBAEBC0" w14:textId="0DE8BC06" w:rsidR="00E64FC7" w:rsidRPr="00E64FC7" w:rsidRDefault="00E64FC7" w:rsidP="00E64FC7">
            <w:pPr>
              <w:rPr>
                <w:bCs/>
              </w:rPr>
            </w:pPr>
            <w:r w:rsidRPr="00E64FC7">
              <w:rPr>
                <w:bCs/>
              </w:rPr>
              <w:t>The cost of the drive</w:t>
            </w:r>
            <w:r w:rsidRPr="00E64FC7">
              <w:rPr>
                <w:bCs/>
              </w:rPr>
              <w:t>s</w:t>
            </w:r>
            <w:r w:rsidRPr="00E64FC7">
              <w:rPr>
                <w:bCs/>
              </w:rPr>
              <w:t xml:space="preserve"> is €519/TB/year and will be covered by the host lab.</w:t>
            </w:r>
          </w:p>
          <w:p w14:paraId="6B905684" w14:textId="77777777" w:rsidR="00771609" w:rsidRDefault="00771609" w:rsidP="00E64FC7">
            <w:pPr>
              <w:rPr>
                <w:rFonts w:ascii="MS Gothic" w:eastAsia="MS Gothic" w:hAnsi="MS Gothic"/>
                <w:lang w:val="en-US"/>
              </w:rPr>
            </w:pPr>
          </w:p>
        </w:tc>
      </w:tr>
    </w:tbl>
    <w:p w14:paraId="00ED44C0" w14:textId="77777777" w:rsidR="00E93C67" w:rsidRDefault="00E93C67"/>
    <w:p w14:paraId="29731B9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3C0A45" w14:textId="77777777" w:rsidTr="005E32FD">
        <w:trPr>
          <w:cantSplit/>
          <w:trHeight w:val="269"/>
        </w:trPr>
        <w:tc>
          <w:tcPr>
            <w:tcW w:w="15593" w:type="dxa"/>
            <w:gridSpan w:val="2"/>
            <w:shd w:val="clear" w:color="auto" w:fill="5B9BD5" w:themeFill="accent5"/>
          </w:tcPr>
          <w:p w14:paraId="3FF75A2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F49B89D" w14:textId="77777777" w:rsidR="00877A71" w:rsidRPr="00145CC7" w:rsidRDefault="00877A71" w:rsidP="00A729DC">
            <w:pPr>
              <w:ind w:left="720"/>
              <w:jc w:val="center"/>
              <w:rPr>
                <w:b/>
              </w:rPr>
            </w:pPr>
          </w:p>
        </w:tc>
      </w:tr>
      <w:tr w:rsidR="002300DE" w:rsidRPr="00F42A6F" w14:paraId="42FE79DB" w14:textId="77777777" w:rsidTr="00436EB9">
        <w:trPr>
          <w:cantSplit/>
          <w:trHeight w:val="269"/>
        </w:trPr>
        <w:tc>
          <w:tcPr>
            <w:tcW w:w="4962" w:type="dxa"/>
          </w:tcPr>
          <w:p w14:paraId="0C62CB7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45254CC2" w14:textId="4FE7ED51" w:rsidR="002300DE" w:rsidRPr="00671CAD" w:rsidRDefault="00671CAD" w:rsidP="6320600B">
            <w:r w:rsidRPr="00671CAD">
              <w:t>All data will be stored in the servers from the KU</w:t>
            </w:r>
            <w:r>
              <w:t xml:space="preserve"> Leuven</w:t>
            </w:r>
            <w:r w:rsidRPr="00671CAD">
              <w:t xml:space="preserve"> and on a hard drive.</w:t>
            </w:r>
          </w:p>
        </w:tc>
      </w:tr>
      <w:tr w:rsidR="002300DE" w:rsidRPr="00F42A6F" w14:paraId="0EC97B26" w14:textId="77777777" w:rsidTr="00436EB9">
        <w:trPr>
          <w:cantSplit/>
          <w:trHeight w:val="269"/>
        </w:trPr>
        <w:tc>
          <w:tcPr>
            <w:tcW w:w="4962" w:type="dxa"/>
          </w:tcPr>
          <w:p w14:paraId="3795960F" w14:textId="77777777" w:rsidR="002300DE" w:rsidRDefault="000C4BF5" w:rsidP="000C4BF5">
            <w:r w:rsidRPr="00C40606">
              <w:t>Where will these data be archived (stored and curated for the long-term)?</w:t>
            </w:r>
          </w:p>
        </w:tc>
        <w:tc>
          <w:tcPr>
            <w:tcW w:w="10631" w:type="dxa"/>
          </w:tcPr>
          <w:p w14:paraId="72113E8C" w14:textId="65B48128" w:rsidR="000C4BF5" w:rsidRPr="00671CAD" w:rsidRDefault="00671CAD" w:rsidP="6320600B">
            <w:r w:rsidRPr="00671CAD">
              <w:t xml:space="preserve">The data will be stored on the </w:t>
            </w:r>
            <w:r w:rsidRPr="00671CAD">
              <w:t>KU Leuven</w:t>
            </w:r>
            <w:r w:rsidRPr="00671CAD">
              <w:t xml:space="preserve"> central servers (with automatic back-up procedures) for at least 10 years, conform the KU Leuven RDM policy.</w:t>
            </w:r>
          </w:p>
          <w:p w14:paraId="1A99867F" w14:textId="77777777" w:rsidR="000C4BF5" w:rsidRPr="00C57639" w:rsidRDefault="000C4BF5" w:rsidP="6320600B">
            <w:pPr>
              <w:rPr>
                <w:b/>
                <w:bCs/>
              </w:rPr>
            </w:pPr>
          </w:p>
        </w:tc>
      </w:tr>
      <w:tr w:rsidR="002300DE" w:rsidRPr="00906DA8" w14:paraId="3ED68CB9" w14:textId="77777777" w:rsidTr="00436EB9">
        <w:trPr>
          <w:cantSplit/>
          <w:trHeight w:val="269"/>
        </w:trPr>
        <w:tc>
          <w:tcPr>
            <w:tcW w:w="4962" w:type="dxa"/>
          </w:tcPr>
          <w:p w14:paraId="62861F71" w14:textId="77777777" w:rsidR="00436EB9" w:rsidRDefault="00AB632D" w:rsidP="00877A71">
            <w:r w:rsidRPr="00C40606">
              <w:t>What are the expected costs for data preservation during the expected retention period? How will these costs be covered?</w:t>
            </w:r>
          </w:p>
          <w:p w14:paraId="4E712C8F" w14:textId="77777777" w:rsidR="00AB632D" w:rsidRPr="00436EB9" w:rsidRDefault="00AB632D" w:rsidP="00877A71">
            <w:pPr>
              <w:rPr>
                <w:sz w:val="12"/>
              </w:rPr>
            </w:pPr>
          </w:p>
          <w:p w14:paraId="66C7431D" w14:textId="77777777" w:rsidR="00436EB9" w:rsidRDefault="00436EB9" w:rsidP="00877A71">
            <w:pPr>
              <w:rPr>
                <w:i/>
                <w:sz w:val="22"/>
                <w:lang w:val="en-US"/>
              </w:rPr>
            </w:pPr>
          </w:p>
          <w:p w14:paraId="05668F39" w14:textId="77777777" w:rsidR="00AB632D" w:rsidRPr="00436EB9" w:rsidRDefault="00AB632D" w:rsidP="00877A71">
            <w:pPr>
              <w:rPr>
                <w:i/>
              </w:rPr>
            </w:pPr>
          </w:p>
        </w:tc>
        <w:tc>
          <w:tcPr>
            <w:tcW w:w="10631" w:type="dxa"/>
          </w:tcPr>
          <w:p w14:paraId="4A912F76" w14:textId="23E1E051" w:rsidR="002300DE" w:rsidRPr="00671CAD" w:rsidRDefault="00671CAD" w:rsidP="5D59270C">
            <w:r w:rsidRPr="00671CAD">
              <w:t>The costs are €113,84/TB/year and will be covered by the host lab.</w:t>
            </w:r>
          </w:p>
        </w:tc>
      </w:tr>
    </w:tbl>
    <w:p w14:paraId="47E15A4A" w14:textId="77777777" w:rsidR="00032ED4" w:rsidRDefault="00032ED4"/>
    <w:p w14:paraId="2B51B4D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84C25B" w14:textId="77777777" w:rsidTr="005E32FD">
        <w:trPr>
          <w:cantSplit/>
          <w:trHeight w:val="269"/>
        </w:trPr>
        <w:tc>
          <w:tcPr>
            <w:tcW w:w="15593" w:type="dxa"/>
            <w:gridSpan w:val="2"/>
            <w:shd w:val="clear" w:color="auto" w:fill="5B9BD5" w:themeFill="accent5"/>
          </w:tcPr>
          <w:p w14:paraId="7894059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1A6FEAB" w14:textId="77777777" w:rsidR="00877A71" w:rsidRPr="00145CC7" w:rsidRDefault="00877A71" w:rsidP="00EE6614">
            <w:pPr>
              <w:rPr>
                <w:b/>
              </w:rPr>
            </w:pPr>
          </w:p>
        </w:tc>
      </w:tr>
      <w:tr w:rsidR="0046404A" w:rsidRPr="00F42A6F" w14:paraId="1662966C" w14:textId="77777777" w:rsidTr="00436EB9">
        <w:trPr>
          <w:cantSplit/>
          <w:trHeight w:val="269"/>
        </w:trPr>
        <w:tc>
          <w:tcPr>
            <w:tcW w:w="4962" w:type="dxa"/>
          </w:tcPr>
          <w:p w14:paraId="26210DE7" w14:textId="77777777" w:rsidR="0046404A" w:rsidRDefault="0046404A" w:rsidP="00877A71">
            <w:r w:rsidRPr="0046404A">
              <w:t xml:space="preserve">Will the data (or part of the data) be made available for reuse after/during the project?  </w:t>
            </w:r>
          </w:p>
          <w:p w14:paraId="5D1F1F8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E0931E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11CBEC58" w14:textId="77777777" w:rsidR="0046404A" w:rsidRPr="00394E22" w:rsidRDefault="0046404A" w:rsidP="00394E22"/>
        </w:tc>
        <w:tc>
          <w:tcPr>
            <w:tcW w:w="10631" w:type="dxa"/>
          </w:tcPr>
          <w:p w14:paraId="5736B0C0"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6827AC36" w14:textId="2F7CE7F1" w:rsidR="004D37B4" w:rsidRDefault="00000000" w:rsidP="004D37B4">
            <w:sdt>
              <w:sdtPr>
                <w:rPr>
                  <w:lang w:val="en-US"/>
                </w:rPr>
                <w:id w:val="-768703336"/>
                <w14:checkbox>
                  <w14:checked w14:val="1"/>
                  <w14:checkedState w14:val="2612" w14:font="MS Gothic"/>
                  <w14:uncheckedState w14:val="2610" w14:font="MS Gothic"/>
                </w14:checkbox>
              </w:sdtPr>
              <w:sdtContent>
                <w:r w:rsidR="00B636CE">
                  <w:rPr>
                    <w:rFonts w:ascii="MS Gothic" w:eastAsia="MS Gothic" w:hAnsi="MS Gothic" w:hint="eastAsia"/>
                    <w:lang w:val="en-US"/>
                  </w:rPr>
                  <w:t>☒</w:t>
                </w:r>
              </w:sdtContent>
            </w:sdt>
            <w:r w:rsidR="004D37B4">
              <w:t xml:space="preserve"> Yes, in a restricted access repository (after approval, institutional access only, …)</w:t>
            </w:r>
          </w:p>
          <w:p w14:paraId="55067420"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3A1C7A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075AF02" w14:textId="77777777" w:rsidR="004D37B4" w:rsidRDefault="004D37B4" w:rsidP="004D37B4"/>
          <w:p w14:paraId="5DC7A8EE" w14:textId="77777777" w:rsidR="004D37B4" w:rsidRDefault="004D37B4" w:rsidP="004D37B4"/>
          <w:p w14:paraId="4FA89E0F" w14:textId="77777777" w:rsidR="004D37B4" w:rsidRDefault="004D37B4" w:rsidP="004D37B4"/>
          <w:p w14:paraId="12C478FF" w14:textId="77777777" w:rsidR="0046404A" w:rsidRPr="004D37B4" w:rsidRDefault="0046404A" w:rsidP="00436EB9"/>
        </w:tc>
      </w:tr>
      <w:tr w:rsidR="008F41F6" w:rsidRPr="00F42A6F" w14:paraId="5370551E" w14:textId="77777777" w:rsidTr="00436EB9">
        <w:trPr>
          <w:cantSplit/>
          <w:trHeight w:val="269"/>
        </w:trPr>
        <w:tc>
          <w:tcPr>
            <w:tcW w:w="4962" w:type="dxa"/>
          </w:tcPr>
          <w:p w14:paraId="5F316128" w14:textId="77777777" w:rsidR="008F41F6" w:rsidRDefault="008F41F6" w:rsidP="00877A71">
            <w:r w:rsidRPr="008F41F6">
              <w:t>If access is restricted, please specify who will be able to access the data and under what conditions.</w:t>
            </w:r>
          </w:p>
        </w:tc>
        <w:tc>
          <w:tcPr>
            <w:tcW w:w="10631" w:type="dxa"/>
          </w:tcPr>
          <w:p w14:paraId="04693704" w14:textId="7C807953" w:rsidR="008F41F6" w:rsidRDefault="00B636CE" w:rsidP="00436EB9">
            <w:pPr>
              <w:rPr>
                <w:lang w:val="en-US"/>
              </w:rPr>
            </w:pPr>
            <w:r>
              <w:rPr>
                <w:lang w:val="en-US"/>
              </w:rPr>
              <w:t>Only people working on the project can access these data. After publication, the data are available upon request.</w:t>
            </w:r>
          </w:p>
        </w:tc>
      </w:tr>
      <w:tr w:rsidR="002300DE" w:rsidRPr="00F42A6F" w14:paraId="7AA06E01" w14:textId="77777777" w:rsidTr="00436EB9">
        <w:trPr>
          <w:cantSplit/>
          <w:trHeight w:val="269"/>
        </w:trPr>
        <w:tc>
          <w:tcPr>
            <w:tcW w:w="4962" w:type="dxa"/>
          </w:tcPr>
          <w:p w14:paraId="177E306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F12897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531B6E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F43DAF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93353E0"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12589A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81F6866" w14:textId="1C48B8E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B636CE">
                  <w:rPr>
                    <w:rFonts w:ascii="MS Gothic" w:eastAsia="MS Gothic" w:hAnsi="MS Gothic" w:hint="eastAsia"/>
                    <w:lang w:val="en-US"/>
                  </w:rPr>
                  <w:t>☒</w:t>
                </w:r>
              </w:sdtContent>
            </w:sdt>
            <w:r w:rsidR="00436EB9" w:rsidRPr="00436EB9">
              <w:rPr>
                <w:lang w:val="en-US"/>
              </w:rPr>
              <w:t xml:space="preserve"> No</w:t>
            </w:r>
          </w:p>
          <w:p w14:paraId="37F4CD86" w14:textId="77777777" w:rsidR="005904AD" w:rsidRPr="00436EB9" w:rsidRDefault="005904AD" w:rsidP="00436EB9">
            <w:pPr>
              <w:rPr>
                <w:lang w:val="en-US"/>
              </w:rPr>
            </w:pPr>
          </w:p>
          <w:p w14:paraId="457D578F" w14:textId="77777777" w:rsidR="002300DE" w:rsidRDefault="00436EB9" w:rsidP="00436EB9">
            <w:pPr>
              <w:rPr>
                <w:bCs/>
              </w:rPr>
            </w:pPr>
            <w:r w:rsidRPr="00436EB9">
              <w:rPr>
                <w:bCs/>
              </w:rPr>
              <w:t>I</w:t>
            </w:r>
            <w:r>
              <w:rPr>
                <w:bCs/>
              </w:rPr>
              <w:t>f yes, please specify</w:t>
            </w:r>
            <w:r w:rsidRPr="00436EB9">
              <w:rPr>
                <w:bCs/>
              </w:rPr>
              <w:t>:</w:t>
            </w:r>
          </w:p>
          <w:p w14:paraId="7494E688" w14:textId="77777777" w:rsidR="005904AD" w:rsidRDefault="005904AD" w:rsidP="00436EB9">
            <w:pPr>
              <w:rPr>
                <w:b/>
                <w:bCs/>
              </w:rPr>
            </w:pPr>
          </w:p>
          <w:p w14:paraId="0F5CEA97" w14:textId="77777777" w:rsidR="005904AD" w:rsidRPr="00C57639" w:rsidRDefault="005904AD" w:rsidP="00436EB9">
            <w:pPr>
              <w:rPr>
                <w:b/>
                <w:bCs/>
              </w:rPr>
            </w:pPr>
          </w:p>
        </w:tc>
      </w:tr>
      <w:tr w:rsidR="002300DE" w:rsidRPr="00F42A6F" w14:paraId="35035369" w14:textId="77777777" w:rsidTr="00436EB9">
        <w:trPr>
          <w:cantSplit/>
          <w:trHeight w:val="269"/>
        </w:trPr>
        <w:tc>
          <w:tcPr>
            <w:tcW w:w="4962" w:type="dxa"/>
          </w:tcPr>
          <w:p w14:paraId="77A923A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ECACC10" w14:textId="59AB6342" w:rsidR="002300DE" w:rsidRPr="00C57639" w:rsidRDefault="00B636CE" w:rsidP="6320600B">
            <w:pPr>
              <w:rPr>
                <w:b/>
                <w:bCs/>
              </w:rPr>
            </w:pPr>
            <w:r>
              <w:rPr>
                <w:b/>
                <w:bCs/>
              </w:rPr>
              <w:t>All datasets will be present on the servers of the KU Leuven. The data are available from these servers.</w:t>
            </w:r>
          </w:p>
        </w:tc>
      </w:tr>
      <w:tr w:rsidR="002300DE" w:rsidRPr="00F42A6F" w14:paraId="09C9384C" w14:textId="77777777" w:rsidTr="00436EB9">
        <w:trPr>
          <w:cantSplit/>
          <w:trHeight w:val="269"/>
        </w:trPr>
        <w:tc>
          <w:tcPr>
            <w:tcW w:w="4962" w:type="dxa"/>
          </w:tcPr>
          <w:p w14:paraId="5BA3B590" w14:textId="77777777" w:rsidR="00CF3DAB" w:rsidRDefault="00CF3DAB" w:rsidP="00877A71">
            <w:r w:rsidRPr="00CF3DAB">
              <w:lastRenderedPageBreak/>
              <w:t>When will the data be made available?</w:t>
            </w:r>
          </w:p>
          <w:p w14:paraId="32794E06" w14:textId="77777777" w:rsidR="00CF3DAB" w:rsidRDefault="00CF3DAB" w:rsidP="00CF3DAB"/>
          <w:p w14:paraId="72B3078E"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935C872" w14:textId="4837918C" w:rsidR="002300DE" w:rsidRDefault="00B636CE" w:rsidP="6320600B">
            <w:pPr>
              <w:rPr>
                <w:b/>
                <w:bCs/>
              </w:rPr>
            </w:pPr>
            <w:r>
              <w:rPr>
                <w:b/>
                <w:bCs/>
              </w:rPr>
              <w:t>They will be available upon request after the data are published.</w:t>
            </w:r>
          </w:p>
          <w:p w14:paraId="3BECE2E5" w14:textId="77777777" w:rsidR="00CF3DAB" w:rsidRPr="00C57639" w:rsidRDefault="00CF3DAB" w:rsidP="00B636CE">
            <w:pPr>
              <w:rPr>
                <w:b/>
                <w:bCs/>
              </w:rPr>
            </w:pPr>
          </w:p>
        </w:tc>
      </w:tr>
      <w:tr w:rsidR="002300DE" w:rsidRPr="00F42A6F" w14:paraId="31F554D3" w14:textId="77777777" w:rsidTr="00436EB9">
        <w:trPr>
          <w:cantSplit/>
          <w:trHeight w:val="269"/>
        </w:trPr>
        <w:tc>
          <w:tcPr>
            <w:tcW w:w="4962" w:type="dxa"/>
          </w:tcPr>
          <w:p w14:paraId="07816B91" w14:textId="77777777" w:rsidR="002300DE" w:rsidRDefault="009966C3" w:rsidP="00877A71">
            <w:r w:rsidRPr="009966C3">
              <w:t>Which data usage licenses are you going to provide? If none, please explain why.</w:t>
            </w:r>
          </w:p>
          <w:p w14:paraId="0B0856BF" w14:textId="77777777" w:rsidR="00CF07B7" w:rsidRDefault="00CF07B7" w:rsidP="00877A71"/>
          <w:p w14:paraId="59F4924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69CDD81" w14:textId="77777777" w:rsidR="009C54E5" w:rsidRPr="007B6EED" w:rsidRDefault="009C54E5" w:rsidP="00CF07B7">
            <w:pPr>
              <w:rPr>
                <w:rStyle w:val="SubtleReference"/>
                <w:i/>
                <w:sz w:val="20"/>
                <w:szCs w:val="20"/>
              </w:rPr>
            </w:pPr>
          </w:p>
          <w:p w14:paraId="1AEA4F52"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9F1ABC5" w14:textId="77777777" w:rsidR="009966C3" w:rsidRDefault="009966C3" w:rsidP="00877A71"/>
        </w:tc>
        <w:tc>
          <w:tcPr>
            <w:tcW w:w="10631" w:type="dxa"/>
          </w:tcPr>
          <w:p w14:paraId="37577A23" w14:textId="5A36504F" w:rsidR="002300DE" w:rsidRPr="00B636CE" w:rsidRDefault="00B636CE" w:rsidP="00BB4EB5">
            <w:r w:rsidRPr="00B636CE">
              <w:t>At the moment</w:t>
            </w:r>
            <w:r w:rsidRPr="00B636CE">
              <w:t>, we will provide none. Data will be available on request. This might change depending on the results of the research.</w:t>
            </w:r>
          </w:p>
        </w:tc>
      </w:tr>
      <w:tr w:rsidR="00331EA7" w:rsidRPr="00F42A6F" w14:paraId="2C95F54D" w14:textId="77777777" w:rsidTr="00436EB9">
        <w:trPr>
          <w:cantSplit/>
          <w:trHeight w:val="269"/>
        </w:trPr>
        <w:tc>
          <w:tcPr>
            <w:tcW w:w="4962" w:type="dxa"/>
          </w:tcPr>
          <w:p w14:paraId="2BC400C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95E1814" w14:textId="77777777" w:rsidR="00C25D47" w:rsidRDefault="00C25D47" w:rsidP="00877A71"/>
          <w:p w14:paraId="49CE6592"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E1B759F" w14:textId="77777777" w:rsidR="00331EA7" w:rsidRPr="00C25D47" w:rsidRDefault="00331EA7" w:rsidP="00C25D47"/>
        </w:tc>
        <w:tc>
          <w:tcPr>
            <w:tcW w:w="10631" w:type="dxa"/>
          </w:tcPr>
          <w:p w14:paraId="4E7C179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9A22353" w14:textId="6017BFD8"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7924D2">
                  <w:rPr>
                    <w:rFonts w:ascii="MS Gothic" w:eastAsia="MS Gothic" w:hAnsi="MS Gothic" w:hint="eastAsia"/>
                    <w:lang w:val="en-US"/>
                  </w:rPr>
                  <w:t>☒</w:t>
                </w:r>
              </w:sdtContent>
            </w:sdt>
            <w:r w:rsidR="00331EA7" w:rsidRPr="00436EB9">
              <w:rPr>
                <w:lang w:val="en-US"/>
              </w:rPr>
              <w:t xml:space="preserve"> No</w:t>
            </w:r>
          </w:p>
          <w:p w14:paraId="2C31D95B" w14:textId="77777777" w:rsidR="00331EA7" w:rsidRDefault="00331EA7" w:rsidP="00331EA7">
            <w:pPr>
              <w:rPr>
                <w:bCs/>
              </w:rPr>
            </w:pPr>
            <w:r w:rsidRPr="00436EB9">
              <w:rPr>
                <w:bCs/>
              </w:rPr>
              <w:t xml:space="preserve">If </w:t>
            </w:r>
            <w:r>
              <w:rPr>
                <w:bCs/>
              </w:rPr>
              <w:t>yes</w:t>
            </w:r>
            <w:r w:rsidRPr="00436EB9">
              <w:rPr>
                <w:bCs/>
              </w:rPr>
              <w:t>:</w:t>
            </w:r>
          </w:p>
          <w:p w14:paraId="0F6C465D" w14:textId="77777777" w:rsidR="00331EA7" w:rsidRDefault="00331EA7" w:rsidP="00331EA7">
            <w:pPr>
              <w:rPr>
                <w:b/>
                <w:bCs/>
              </w:rPr>
            </w:pPr>
          </w:p>
          <w:p w14:paraId="47D40A24" w14:textId="77777777" w:rsidR="00331EA7" w:rsidRPr="00C57639" w:rsidRDefault="00331EA7" w:rsidP="00331EA7">
            <w:pPr>
              <w:rPr>
                <w:b/>
                <w:bCs/>
              </w:rPr>
            </w:pPr>
          </w:p>
        </w:tc>
      </w:tr>
      <w:tr w:rsidR="002300DE" w:rsidRPr="005B780B" w14:paraId="79F44FEB" w14:textId="77777777" w:rsidTr="00436EB9">
        <w:trPr>
          <w:cantSplit/>
          <w:trHeight w:val="269"/>
        </w:trPr>
        <w:tc>
          <w:tcPr>
            <w:tcW w:w="4962" w:type="dxa"/>
          </w:tcPr>
          <w:p w14:paraId="0FF045DF" w14:textId="77777777" w:rsidR="00D712D9" w:rsidRPr="00BD4178" w:rsidRDefault="002300DE" w:rsidP="00877A71">
            <w:r>
              <w:t xml:space="preserve">What are the expected costs for data sharing? How will these costs be covered? </w:t>
            </w:r>
          </w:p>
          <w:p w14:paraId="0FB526A6" w14:textId="77777777" w:rsidR="00171BDA" w:rsidRPr="00D712D9" w:rsidRDefault="00171BDA" w:rsidP="00877A71">
            <w:pPr>
              <w:rPr>
                <w:i/>
              </w:rPr>
            </w:pPr>
          </w:p>
        </w:tc>
        <w:tc>
          <w:tcPr>
            <w:tcW w:w="10631" w:type="dxa"/>
          </w:tcPr>
          <w:p w14:paraId="33986F58" w14:textId="6B4E4680" w:rsidR="002300DE" w:rsidRPr="007924D2" w:rsidRDefault="007924D2" w:rsidP="5D59270C">
            <w:r w:rsidRPr="007924D2">
              <w:t>As the data are present upon request, no cost are expected.</w:t>
            </w:r>
          </w:p>
        </w:tc>
      </w:tr>
    </w:tbl>
    <w:p w14:paraId="2CAAD91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7AA939" w14:textId="77777777" w:rsidTr="005E32FD">
        <w:trPr>
          <w:cantSplit/>
          <w:trHeight w:val="501"/>
        </w:trPr>
        <w:tc>
          <w:tcPr>
            <w:tcW w:w="15593" w:type="dxa"/>
            <w:gridSpan w:val="2"/>
            <w:shd w:val="clear" w:color="auto" w:fill="5B9BD5" w:themeFill="accent5"/>
          </w:tcPr>
          <w:p w14:paraId="31581935"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1BCBE0C5" w14:textId="77777777" w:rsidR="00877A71" w:rsidRPr="00145CC7" w:rsidRDefault="00877A71" w:rsidP="00EE6614">
            <w:pPr>
              <w:ind w:left="360"/>
              <w:rPr>
                <w:b/>
              </w:rPr>
            </w:pPr>
          </w:p>
        </w:tc>
      </w:tr>
      <w:tr w:rsidR="002300DE" w:rsidRPr="00F42A6F" w14:paraId="63977C9C" w14:textId="77777777" w:rsidTr="00436EB9">
        <w:trPr>
          <w:cantSplit/>
          <w:trHeight w:val="269"/>
        </w:trPr>
        <w:tc>
          <w:tcPr>
            <w:tcW w:w="4962" w:type="dxa"/>
          </w:tcPr>
          <w:p w14:paraId="37BAF0BC" w14:textId="77777777" w:rsidR="002300DE" w:rsidRPr="00CA44D7" w:rsidRDefault="00F621F9" w:rsidP="00877A71">
            <w:r w:rsidRPr="00C40606">
              <w:t>Who will manage data documentation and metadata during the research project?</w:t>
            </w:r>
          </w:p>
        </w:tc>
        <w:tc>
          <w:tcPr>
            <w:tcW w:w="10631" w:type="dxa"/>
          </w:tcPr>
          <w:p w14:paraId="19B22DE5" w14:textId="630D967C" w:rsidR="002300DE" w:rsidRPr="007924D2" w:rsidRDefault="007924D2" w:rsidP="6320600B">
            <w:r w:rsidRPr="007924D2">
              <w:t>Stefanie Wijnants</w:t>
            </w:r>
            <w:r w:rsidRPr="007924D2">
              <w:t xml:space="preserve"> will be the main responsible for data documentation &amp; metadata. Prof. Patrick Van Dijck is co-responsible for the data storage and backup of the server.</w:t>
            </w:r>
          </w:p>
        </w:tc>
      </w:tr>
      <w:tr w:rsidR="002300DE" w:rsidRPr="00F42A6F" w14:paraId="135E0BB0" w14:textId="77777777" w:rsidTr="00436EB9">
        <w:trPr>
          <w:cantSplit/>
          <w:trHeight w:val="269"/>
        </w:trPr>
        <w:tc>
          <w:tcPr>
            <w:tcW w:w="4962" w:type="dxa"/>
          </w:tcPr>
          <w:p w14:paraId="45946562" w14:textId="77777777" w:rsidR="002300DE" w:rsidRDefault="00F621F9" w:rsidP="00877A71">
            <w:r w:rsidRPr="00C40606">
              <w:t>Who will manage data storage and backup during the research project?</w:t>
            </w:r>
          </w:p>
        </w:tc>
        <w:tc>
          <w:tcPr>
            <w:tcW w:w="10631" w:type="dxa"/>
          </w:tcPr>
          <w:p w14:paraId="69022BFA" w14:textId="6160BAD8" w:rsidR="002300DE" w:rsidRPr="007924D2" w:rsidRDefault="007924D2" w:rsidP="6320600B">
            <w:r>
              <w:t>Stefanie Wijnants</w:t>
            </w:r>
            <w:r w:rsidRPr="007924D2">
              <w:t xml:space="preserve"> will be the main responsible and Prof. Patrick Van Dijck will be co-responsible for the data storage and backup of the server.</w:t>
            </w:r>
          </w:p>
        </w:tc>
      </w:tr>
      <w:tr w:rsidR="002300DE" w:rsidRPr="00F42A6F" w14:paraId="60071DBC" w14:textId="77777777" w:rsidTr="00436EB9">
        <w:trPr>
          <w:cantSplit/>
          <w:trHeight w:val="269"/>
        </w:trPr>
        <w:tc>
          <w:tcPr>
            <w:tcW w:w="4962" w:type="dxa"/>
          </w:tcPr>
          <w:p w14:paraId="19F307B3" w14:textId="77777777" w:rsidR="002300DE" w:rsidRDefault="00F621F9" w:rsidP="00877A71">
            <w:r w:rsidRPr="00C40606">
              <w:t>Who will manage data preservation and sharing?</w:t>
            </w:r>
          </w:p>
        </w:tc>
        <w:tc>
          <w:tcPr>
            <w:tcW w:w="10631" w:type="dxa"/>
          </w:tcPr>
          <w:p w14:paraId="1B7B30AD" w14:textId="26407815" w:rsidR="002300DE" w:rsidRPr="007924D2" w:rsidRDefault="007924D2" w:rsidP="6320600B">
            <w:r>
              <w:t>Stefanie Wijnants</w:t>
            </w:r>
            <w:r w:rsidRPr="007924D2">
              <w:t xml:space="preserve"> will be the main responsible and Prof. Patrick Van Dijck will be co-responsible for the data preservation and sharing.</w:t>
            </w:r>
          </w:p>
        </w:tc>
      </w:tr>
      <w:tr w:rsidR="007924D2" w:rsidRPr="00F42A6F" w14:paraId="61D67984" w14:textId="77777777" w:rsidTr="00436EB9">
        <w:trPr>
          <w:cantSplit/>
          <w:trHeight w:val="269"/>
        </w:trPr>
        <w:tc>
          <w:tcPr>
            <w:tcW w:w="4962" w:type="dxa"/>
          </w:tcPr>
          <w:p w14:paraId="0C0C9AAE" w14:textId="77777777" w:rsidR="007924D2" w:rsidRPr="00D712D9" w:rsidRDefault="007924D2" w:rsidP="007924D2">
            <w:pPr>
              <w:rPr>
                <w:i/>
              </w:rPr>
            </w:pPr>
            <w:r w:rsidRPr="00C40606">
              <w:t>Who will update and implement this DMP?</w:t>
            </w:r>
          </w:p>
        </w:tc>
        <w:tc>
          <w:tcPr>
            <w:tcW w:w="10631" w:type="dxa"/>
          </w:tcPr>
          <w:p w14:paraId="5A96AF78" w14:textId="7E259960" w:rsidR="007924D2" w:rsidRPr="007924D2" w:rsidRDefault="007924D2" w:rsidP="007924D2">
            <w:r>
              <w:t>Stefanie Wijnants</w:t>
            </w:r>
            <w:r w:rsidRPr="007924D2">
              <w:t xml:space="preserve"> and Prof. Patrick Van Dijck bear the overall responsibility for updating &amp; implementing this DMP.</w:t>
            </w:r>
          </w:p>
        </w:tc>
      </w:tr>
    </w:tbl>
    <w:p w14:paraId="7C009E82" w14:textId="77777777" w:rsidR="0095381F" w:rsidRDefault="0095381F" w:rsidP="0095381F"/>
    <w:p w14:paraId="3ECDCE19" w14:textId="77777777" w:rsidR="00FB3BB1" w:rsidRDefault="00FB3BB1" w:rsidP="0095381F"/>
    <w:p w14:paraId="78686C12" w14:textId="77777777" w:rsidR="00FB3BB1" w:rsidRDefault="00FB3BB1" w:rsidP="0095381F"/>
    <w:p w14:paraId="5906EA52" w14:textId="77777777" w:rsidR="00FB3BB1" w:rsidRDefault="00FB3BB1" w:rsidP="0095381F"/>
    <w:p w14:paraId="79582853" w14:textId="77777777" w:rsidR="00FB3BB1" w:rsidRDefault="00FB3BB1" w:rsidP="0095381F"/>
    <w:p w14:paraId="460FDE81" w14:textId="77777777" w:rsidR="00FB3BB1" w:rsidRDefault="00FB3BB1" w:rsidP="0095381F"/>
    <w:p w14:paraId="69D7D958" w14:textId="77777777" w:rsidR="00FB3BB1" w:rsidRDefault="00FB3BB1" w:rsidP="0095381F"/>
    <w:p w14:paraId="18BA070C" w14:textId="77777777" w:rsidR="00FB3BB1" w:rsidRDefault="00FB3BB1" w:rsidP="0095381F"/>
    <w:p w14:paraId="33AD176D" w14:textId="77777777" w:rsidR="00FB3BB1" w:rsidRDefault="00FB3BB1" w:rsidP="0095381F"/>
    <w:p w14:paraId="12686FB1" w14:textId="77777777"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A1796" w14:textId="77777777" w:rsidR="00BE4645" w:rsidRDefault="00BE4645" w:rsidP="00CE49D2">
      <w:r>
        <w:separator/>
      </w:r>
    </w:p>
  </w:endnote>
  <w:endnote w:type="continuationSeparator" w:id="0">
    <w:p w14:paraId="461996A1" w14:textId="77777777" w:rsidR="00BE4645" w:rsidRDefault="00BE464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43721AF3"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B80C24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57A00" w14:textId="77777777" w:rsidR="00BE4645" w:rsidRDefault="00BE4645" w:rsidP="00CE49D2">
      <w:r>
        <w:separator/>
      </w:r>
    </w:p>
  </w:footnote>
  <w:footnote w:type="continuationSeparator" w:id="0">
    <w:p w14:paraId="692DEC53" w14:textId="77777777" w:rsidR="00BE4645" w:rsidRDefault="00BE4645" w:rsidP="00CE49D2">
      <w:r>
        <w:continuationSeparator/>
      </w:r>
    </w:p>
  </w:footnote>
  <w:footnote w:id="1">
    <w:p w14:paraId="36FCFB0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223758F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05CED9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814CA32"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09DCD6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20DE088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0FA7658"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239ACA23"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CD347A"/>
    <w:multiLevelType w:val="multilevel"/>
    <w:tmpl w:val="D80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26834879">
    <w:abstractNumId w:val="15"/>
  </w:num>
  <w:num w:numId="2" w16cid:durableId="1616328970">
    <w:abstractNumId w:val="32"/>
  </w:num>
  <w:num w:numId="3" w16cid:durableId="1226067551">
    <w:abstractNumId w:val="11"/>
  </w:num>
  <w:num w:numId="4" w16cid:durableId="655379858">
    <w:abstractNumId w:val="8"/>
  </w:num>
  <w:num w:numId="5" w16cid:durableId="104427693">
    <w:abstractNumId w:val="28"/>
  </w:num>
  <w:num w:numId="6" w16cid:durableId="755051657">
    <w:abstractNumId w:val="25"/>
  </w:num>
  <w:num w:numId="7" w16cid:durableId="668170672">
    <w:abstractNumId w:val="33"/>
  </w:num>
  <w:num w:numId="8" w16cid:durableId="1287158639">
    <w:abstractNumId w:val="7"/>
  </w:num>
  <w:num w:numId="9" w16cid:durableId="1290628286">
    <w:abstractNumId w:val="5"/>
  </w:num>
  <w:num w:numId="10" w16cid:durableId="1030109204">
    <w:abstractNumId w:val="18"/>
  </w:num>
  <w:num w:numId="11" w16cid:durableId="2019454679">
    <w:abstractNumId w:val="16"/>
  </w:num>
  <w:num w:numId="12" w16cid:durableId="1917130753">
    <w:abstractNumId w:val="2"/>
  </w:num>
  <w:num w:numId="13" w16cid:durableId="1039167205">
    <w:abstractNumId w:val="34"/>
  </w:num>
  <w:num w:numId="14" w16cid:durableId="2120294696">
    <w:abstractNumId w:val="3"/>
  </w:num>
  <w:num w:numId="15" w16cid:durableId="790440426">
    <w:abstractNumId w:val="35"/>
  </w:num>
  <w:num w:numId="16" w16cid:durableId="1232421244">
    <w:abstractNumId w:val="4"/>
  </w:num>
  <w:num w:numId="17" w16cid:durableId="156191980">
    <w:abstractNumId w:val="27"/>
  </w:num>
  <w:num w:numId="18" w16cid:durableId="1022440687">
    <w:abstractNumId w:val="30"/>
  </w:num>
  <w:num w:numId="19" w16cid:durableId="284654219">
    <w:abstractNumId w:val="26"/>
  </w:num>
  <w:num w:numId="20" w16cid:durableId="1146433870">
    <w:abstractNumId w:val="29"/>
  </w:num>
  <w:num w:numId="21" w16cid:durableId="1383748859">
    <w:abstractNumId w:val="12"/>
  </w:num>
  <w:num w:numId="22" w16cid:durableId="1514801531">
    <w:abstractNumId w:val="31"/>
  </w:num>
  <w:num w:numId="23" w16cid:durableId="1603613826">
    <w:abstractNumId w:val="14"/>
  </w:num>
  <w:num w:numId="24" w16cid:durableId="1277255294">
    <w:abstractNumId w:val="17"/>
  </w:num>
  <w:num w:numId="25" w16cid:durableId="540869822">
    <w:abstractNumId w:val="23"/>
  </w:num>
  <w:num w:numId="26" w16cid:durableId="1374497238">
    <w:abstractNumId w:val="21"/>
  </w:num>
  <w:num w:numId="27" w16cid:durableId="2073385151">
    <w:abstractNumId w:val="22"/>
  </w:num>
  <w:num w:numId="28" w16cid:durableId="802890661">
    <w:abstractNumId w:val="6"/>
  </w:num>
  <w:num w:numId="29" w16cid:durableId="1283538954">
    <w:abstractNumId w:val="13"/>
  </w:num>
  <w:num w:numId="30" w16cid:durableId="1966082346">
    <w:abstractNumId w:val="20"/>
  </w:num>
  <w:num w:numId="31" w16cid:durableId="896280479">
    <w:abstractNumId w:val="0"/>
  </w:num>
  <w:num w:numId="32" w16cid:durableId="729116663">
    <w:abstractNumId w:val="9"/>
  </w:num>
  <w:num w:numId="33" w16cid:durableId="958879803">
    <w:abstractNumId w:val="24"/>
  </w:num>
  <w:num w:numId="34" w16cid:durableId="1106071726">
    <w:abstractNumId w:val="36"/>
  </w:num>
  <w:num w:numId="35" w16cid:durableId="750011240">
    <w:abstractNumId w:val="10"/>
  </w:num>
  <w:num w:numId="36" w16cid:durableId="247616898">
    <w:abstractNumId w:val="1"/>
  </w:num>
  <w:num w:numId="37" w16cid:durableId="6652816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192B"/>
    <w:rsid w:val="00064D19"/>
    <w:rsid w:val="00065E37"/>
    <w:rsid w:val="00070249"/>
    <w:rsid w:val="00072018"/>
    <w:rsid w:val="000743EB"/>
    <w:rsid w:val="0008393F"/>
    <w:rsid w:val="00083FD0"/>
    <w:rsid w:val="000906CC"/>
    <w:rsid w:val="00094570"/>
    <w:rsid w:val="00097E2A"/>
    <w:rsid w:val="000A2BC9"/>
    <w:rsid w:val="000A46BC"/>
    <w:rsid w:val="000B154E"/>
    <w:rsid w:val="000B1A98"/>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17F12"/>
    <w:rsid w:val="00120BCC"/>
    <w:rsid w:val="00121E34"/>
    <w:rsid w:val="00123984"/>
    <w:rsid w:val="00124813"/>
    <w:rsid w:val="0012483E"/>
    <w:rsid w:val="00134F62"/>
    <w:rsid w:val="0013590B"/>
    <w:rsid w:val="00135919"/>
    <w:rsid w:val="00142BF7"/>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152BF"/>
    <w:rsid w:val="00223EB2"/>
    <w:rsid w:val="002300DE"/>
    <w:rsid w:val="002330AD"/>
    <w:rsid w:val="00243B39"/>
    <w:rsid w:val="00244A11"/>
    <w:rsid w:val="002466F2"/>
    <w:rsid w:val="0024685C"/>
    <w:rsid w:val="00247520"/>
    <w:rsid w:val="00250516"/>
    <w:rsid w:val="002506AF"/>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D6C52"/>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0820"/>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0BE"/>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1CAD"/>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24D2"/>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11B0"/>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6CE"/>
    <w:rsid w:val="00B638D0"/>
    <w:rsid w:val="00B66107"/>
    <w:rsid w:val="00B66C62"/>
    <w:rsid w:val="00B71484"/>
    <w:rsid w:val="00B71968"/>
    <w:rsid w:val="00B735B6"/>
    <w:rsid w:val="00B77F92"/>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B5C"/>
    <w:rsid w:val="00BB7DDF"/>
    <w:rsid w:val="00BC076D"/>
    <w:rsid w:val="00BC1A18"/>
    <w:rsid w:val="00BD4178"/>
    <w:rsid w:val="00BE1EDA"/>
    <w:rsid w:val="00BE259C"/>
    <w:rsid w:val="00BE4645"/>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121B"/>
    <w:rsid w:val="00D2506B"/>
    <w:rsid w:val="00D36325"/>
    <w:rsid w:val="00D41136"/>
    <w:rsid w:val="00D41ED1"/>
    <w:rsid w:val="00D4266B"/>
    <w:rsid w:val="00D43C73"/>
    <w:rsid w:val="00D47ACE"/>
    <w:rsid w:val="00D5497C"/>
    <w:rsid w:val="00D650F6"/>
    <w:rsid w:val="00D656AE"/>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4FC7"/>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0DE7"/>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EDA"/>
    <w:rsid w:val="00F41FFA"/>
    <w:rsid w:val="00F42A6F"/>
    <w:rsid w:val="00F4339D"/>
    <w:rsid w:val="00F479A3"/>
    <w:rsid w:val="00F5427E"/>
    <w:rsid w:val="00F5432F"/>
    <w:rsid w:val="00F621F9"/>
    <w:rsid w:val="00F6517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7A6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7622">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5778275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urfnet.nl/display/standards/info-eu-repo/"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8/mspheredirect.00149-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cid.org/0000-0002-1542-897X" TargetMode="Externa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orcid.org/0000-0003-2402-886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1271225N</Project_x0020_Ref.>
    <Code xmlns="d2b4f59a-05ce-4744-9d1c-9dd30147ee09">3E240397</Code>
    <FundingCallID xmlns="d2b4f59a-05ce-4744-9d1c-9dd30147ee09">40715</FundingCallID>
    <_dlc_DocId xmlns="d2b4f59a-05ce-4744-9d1c-9dd30147ee09">P4FNSWA4HVKW-73199252-23147</_dlc_DocId>
    <_dlc_DocIdUrl xmlns="d2b4f59a-05ce-4744-9d1c-9dd30147ee09">
      <Url>https://www.groupware.kuleuven.be/sites/dmpmt/_layouts/15/DocIdRedir.aspx?ID=P4FNSWA4HVKW-73199252-23147</Url>
      <Description>P4FNSWA4HVKW-73199252-23147</Description>
    </_dlc_DocIdUrl>
    <TypeDoc xmlns="de64d03d-2dbc-4782-9fbf-1d8df1c50cf7">Initial</TypeDoc>
    <FormID xmlns="d2b4f59a-05ce-4744-9d1c-9dd30147ee09">3889</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59821593-FF8B-456E-A172-AD1BF1271EF9}"/>
</file>

<file path=customXml/itemProps3.xml><?xml version="1.0" encoding="utf-8"?>
<ds:datastoreItem xmlns:ds="http://schemas.openxmlformats.org/officeDocument/2006/customXml" ds:itemID="{F3AD2889-FA9D-4C02-AC86-0EF67AAA1AA8}"/>
</file>

<file path=customXml/itemProps4.xml><?xml version="1.0" encoding="utf-8"?>
<ds:datastoreItem xmlns:ds="http://schemas.openxmlformats.org/officeDocument/2006/customXml" ds:itemID="{83C39E63-C61F-41A1-A2BA-49A6E8E58F69}"/>
</file>

<file path=customXml/itemProps5.xml><?xml version="1.0" encoding="utf-8"?>
<ds:datastoreItem xmlns:ds="http://schemas.openxmlformats.org/officeDocument/2006/customXml" ds:itemID="{F83C935D-834A-4A5D-A1D7-1585A2CB2A62}"/>
</file>

<file path=docProps/app.xml><?xml version="1.0" encoding="utf-8"?>
<Properties xmlns="http://schemas.openxmlformats.org/officeDocument/2006/extended-properties" xmlns:vt="http://schemas.openxmlformats.org/officeDocument/2006/docPropsVTypes">
  <Template>Normal.dotm</Template>
  <TotalTime>0</TotalTime>
  <Pages>14</Pages>
  <Words>2575</Words>
  <Characters>14678</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2024-12-17T16:10:00Z</dcterms:created>
  <dcterms:modified xsi:type="dcterms:W3CDTF">2024-12-20T14:32:00Z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c293e6ca-9705-45e0-8c04-ef067c0abe5d</vt:lpwstr>
  </property>
</Properties>
</file>