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66" w:rsidRDefault="000D3519" w:rsidP="000D3519">
      <w:pPr>
        <w:pStyle w:val="Title"/>
        <w:jc w:val="center"/>
      </w:pPr>
      <w:r>
        <w:t>MFM C++ Coding Standards</w:t>
      </w:r>
    </w:p>
    <w:p w:rsidR="000D3519" w:rsidRDefault="000D3519" w:rsidP="000D3519">
      <w:pPr>
        <w:jc w:val="center"/>
        <w:rPr>
          <w:rFonts w:ascii="Times New Roman" w:hAnsi="Times New Roman" w:cs="Times New Roman"/>
        </w:rPr>
      </w:pPr>
      <w:r>
        <w:rPr>
          <w:rFonts w:ascii="Times New Roman" w:hAnsi="Times New Roman" w:cs="Times New Roman"/>
        </w:rPr>
        <w:t xml:space="preserve">Edward </w:t>
      </w:r>
      <w:r w:rsidR="00723DC8">
        <w:rPr>
          <w:rFonts w:ascii="Times New Roman" w:hAnsi="Times New Roman" w:cs="Times New Roman"/>
        </w:rPr>
        <w:t xml:space="preserve">(Ned) </w:t>
      </w:r>
      <w:bookmarkStart w:id="0" w:name="_GoBack"/>
      <w:bookmarkEnd w:id="0"/>
      <w:r>
        <w:rPr>
          <w:rFonts w:ascii="Times New Roman" w:hAnsi="Times New Roman" w:cs="Times New Roman"/>
        </w:rPr>
        <w:t>Horn – July 16, 2015</w:t>
      </w:r>
    </w:p>
    <w:p w:rsidR="000D3519" w:rsidRDefault="000D3519" w:rsidP="00AB0F77">
      <w:pPr>
        <w:pStyle w:val="Heading1"/>
        <w:jc w:val="both"/>
      </w:pPr>
      <w:r>
        <w:t>CODING REQUIREMENTS</w:t>
      </w:r>
    </w:p>
    <w:p w:rsidR="000D3519" w:rsidRDefault="000D3519" w:rsidP="00AB0F77">
      <w:pPr>
        <w:pStyle w:val="Heading2"/>
        <w:numPr>
          <w:ilvl w:val="0"/>
          <w:numId w:val="5"/>
        </w:numPr>
        <w:jc w:val="both"/>
      </w:pPr>
      <w:r>
        <w:t>Code should be commented.</w:t>
      </w:r>
    </w:p>
    <w:p w:rsidR="000D3519" w:rsidRPr="001B263C" w:rsidRDefault="000D3519" w:rsidP="000D3519">
      <w:pPr>
        <w:jc w:val="both"/>
        <w:rPr>
          <w:rFonts w:ascii="Times New Roman" w:hAnsi="Times New Roman" w:cs="Times New Roman"/>
          <w:sz w:val="20"/>
          <w:szCs w:val="20"/>
        </w:rPr>
      </w:pPr>
      <w:r w:rsidRPr="001B263C">
        <w:rPr>
          <w:rFonts w:ascii="Times New Roman" w:hAnsi="Times New Roman" w:cs="Times New Roman"/>
          <w:sz w:val="20"/>
          <w:szCs w:val="20"/>
        </w:rPr>
        <w:t>Comments should be concise and clear. A block should have a comment if its meaning is not obvious. Avoid repetitive comments of obvious things.</w:t>
      </w:r>
    </w:p>
    <w:p w:rsidR="000D3519" w:rsidRDefault="000D3519" w:rsidP="00AB0F77">
      <w:pPr>
        <w:pStyle w:val="Heading2"/>
        <w:numPr>
          <w:ilvl w:val="0"/>
          <w:numId w:val="5"/>
        </w:numPr>
        <w:jc w:val="both"/>
      </w:pPr>
      <w:r>
        <w:t>Headers should be commented such that they act as a guide to the API.</w:t>
      </w:r>
    </w:p>
    <w:p w:rsidR="000D3519" w:rsidRPr="001B263C" w:rsidRDefault="000D3519" w:rsidP="000D3519">
      <w:pPr>
        <w:jc w:val="both"/>
        <w:rPr>
          <w:rFonts w:ascii="Times New Roman" w:hAnsi="Times New Roman" w:cs="Times New Roman"/>
          <w:sz w:val="20"/>
          <w:szCs w:val="20"/>
        </w:rPr>
      </w:pPr>
      <w:r w:rsidRPr="001B263C">
        <w:rPr>
          <w:rFonts w:ascii="Times New Roman" w:hAnsi="Times New Roman" w:cs="Times New Roman"/>
          <w:sz w:val="20"/>
          <w:szCs w:val="20"/>
        </w:rPr>
        <w:t>Each public method should be commented (unless it is trivial and obvious). Ideally, the purpose, return values and method arguments should be documented.</w:t>
      </w:r>
    </w:p>
    <w:p w:rsidR="000D3519" w:rsidRPr="001B263C" w:rsidRDefault="000D3519" w:rsidP="000D3519">
      <w:pPr>
        <w:jc w:val="both"/>
        <w:rPr>
          <w:rFonts w:ascii="Times New Roman" w:hAnsi="Times New Roman" w:cs="Times New Roman"/>
          <w:sz w:val="20"/>
          <w:szCs w:val="20"/>
        </w:rPr>
      </w:pPr>
      <w:r w:rsidRPr="001B263C">
        <w:rPr>
          <w:rFonts w:ascii="Times New Roman" w:hAnsi="Times New Roman" w:cs="Times New Roman"/>
          <w:sz w:val="20"/>
          <w:szCs w:val="20"/>
        </w:rPr>
        <w:t>The purpose of the component and an overall guide to the API should be given near the top of the header. Example usage code after the guide is highly encouraged.</w:t>
      </w:r>
    </w:p>
    <w:p w:rsidR="000D3519" w:rsidRDefault="000D3519" w:rsidP="00AB0F77">
      <w:pPr>
        <w:pStyle w:val="Heading2"/>
        <w:numPr>
          <w:ilvl w:val="0"/>
          <w:numId w:val="5"/>
        </w:numPr>
        <w:jc w:val="both"/>
      </w:pPr>
      <w:r>
        <w:t>All temporary variables must be self-managing. All local resources in methods must be self-managing.</w:t>
      </w:r>
    </w:p>
    <w:p w:rsidR="000D3519" w:rsidRPr="001B263C" w:rsidRDefault="000D3519" w:rsidP="000D3519">
      <w:pPr>
        <w:jc w:val="both"/>
        <w:rPr>
          <w:rFonts w:ascii="Times New Roman" w:hAnsi="Times New Roman" w:cs="Times New Roman"/>
          <w:sz w:val="20"/>
          <w:szCs w:val="20"/>
        </w:rPr>
      </w:pPr>
      <w:r w:rsidRPr="001B263C">
        <w:rPr>
          <w:rFonts w:ascii="Times New Roman" w:hAnsi="Times New Roman" w:cs="Times New Roman"/>
          <w:sz w:val="20"/>
          <w:szCs w:val="20"/>
        </w:rPr>
        <w:t xml:space="preserve">There should be no need for clean-up code at the end of a method. This is sometimes known as “RAII” (resource acquisition is initialization). It is accomplished by wrapping all resources in objects whose constructors and destructors manage the resource. For example, an </w:t>
      </w:r>
      <w:r w:rsidRPr="001B263C">
        <w:rPr>
          <w:rFonts w:ascii="Courier New" w:hAnsi="Courier New" w:cs="Courier New"/>
          <w:sz w:val="20"/>
          <w:szCs w:val="20"/>
        </w:rPr>
        <w:t>ifstream</w:t>
      </w:r>
      <w:r w:rsidRPr="001B263C">
        <w:rPr>
          <w:rFonts w:ascii="Times New Roman" w:hAnsi="Times New Roman" w:cs="Times New Roman"/>
          <w:sz w:val="20"/>
          <w:szCs w:val="20"/>
        </w:rPr>
        <w:t xml:space="preserve"> opens a file in its constructor and closes it in its destructor. No local object should be </w:t>
      </w:r>
      <w:r w:rsidRPr="001B263C">
        <w:rPr>
          <w:rFonts w:ascii="Courier New" w:hAnsi="Courier New" w:cs="Courier New"/>
          <w:sz w:val="20"/>
          <w:szCs w:val="20"/>
        </w:rPr>
        <w:t>new()</w:t>
      </w:r>
      <w:r w:rsidRPr="001B263C">
        <w:rPr>
          <w:rFonts w:ascii="Times New Roman" w:hAnsi="Times New Roman" w:cs="Times New Roman"/>
          <w:sz w:val="20"/>
          <w:szCs w:val="20"/>
        </w:rPr>
        <w:t xml:space="preserve">-ed then </w:t>
      </w:r>
      <w:r w:rsidRPr="001B263C">
        <w:rPr>
          <w:rFonts w:ascii="Courier New" w:hAnsi="Courier New" w:cs="Courier New"/>
          <w:sz w:val="20"/>
          <w:szCs w:val="20"/>
        </w:rPr>
        <w:t>delete()</w:t>
      </w:r>
      <w:r w:rsidRPr="001B263C">
        <w:rPr>
          <w:rFonts w:ascii="Times New Roman" w:hAnsi="Times New Roman" w:cs="Times New Roman"/>
          <w:sz w:val="20"/>
          <w:szCs w:val="20"/>
        </w:rPr>
        <w:t xml:space="preserve">-ed on return. Use concrete instantiations. </w:t>
      </w:r>
    </w:p>
    <w:p w:rsidR="000D3519" w:rsidRPr="001B263C" w:rsidRDefault="000D3519" w:rsidP="000D3519">
      <w:pPr>
        <w:jc w:val="both"/>
        <w:rPr>
          <w:rFonts w:ascii="Times New Roman" w:hAnsi="Times New Roman" w:cs="Times New Roman"/>
          <w:sz w:val="20"/>
          <w:szCs w:val="20"/>
        </w:rPr>
      </w:pPr>
      <w:r w:rsidRPr="001B263C">
        <w:rPr>
          <w:rFonts w:ascii="Times New Roman" w:hAnsi="Times New Roman" w:cs="Times New Roman"/>
          <w:sz w:val="20"/>
          <w:szCs w:val="20"/>
        </w:rPr>
        <w:t>For example:</w:t>
      </w:r>
    </w:p>
    <w:p w:rsidR="00AB0F77" w:rsidRDefault="001B263C" w:rsidP="000D3519">
      <w:pPr>
        <w:jc w:val="both"/>
        <w:rPr>
          <w:rFonts w:ascii="Courier New" w:hAnsi="Courier New" w:cs="Courier New"/>
          <w:sz w:val="18"/>
          <w:szCs w:val="18"/>
        </w:rPr>
      </w:pPr>
      <w:r>
        <w:rPr>
          <w:rFonts w:ascii="Courier New" w:hAnsi="Courier New" w:cs="Courier New"/>
          <w:sz w:val="18"/>
          <w:szCs w:val="18"/>
        </w:rPr>
        <w:t>v</w:t>
      </w:r>
      <w:r w:rsidR="000D3519" w:rsidRPr="001B263C">
        <w:rPr>
          <w:rFonts w:ascii="Courier New" w:hAnsi="Courier New" w:cs="Courier New"/>
          <w:sz w:val="18"/>
          <w:szCs w:val="18"/>
        </w:rPr>
        <w:t>oid doStuff</w:t>
      </w:r>
      <w:r w:rsidR="00AB0F77">
        <w:rPr>
          <w:rFonts w:ascii="Courier New" w:hAnsi="Courier New" w:cs="Courier New"/>
          <w:sz w:val="18"/>
          <w:szCs w:val="18"/>
        </w:rPr>
        <w:t>() {</w:t>
      </w:r>
    </w:p>
    <w:p w:rsidR="000D3519" w:rsidRDefault="00AB0F77" w:rsidP="000D3519">
      <w:pPr>
        <w:jc w:val="both"/>
        <w:rPr>
          <w:rFonts w:ascii="Courier New" w:hAnsi="Courier New" w:cs="Courier New"/>
          <w:sz w:val="18"/>
          <w:szCs w:val="18"/>
        </w:rPr>
      </w:pPr>
      <w:r>
        <w:rPr>
          <w:rFonts w:ascii="Courier New" w:hAnsi="Courier New" w:cs="Courier New"/>
          <w:sz w:val="18"/>
          <w:szCs w:val="18"/>
        </w:rPr>
        <w:t xml:space="preserve">    </w:t>
      </w:r>
      <w:r w:rsidR="000D3519" w:rsidRPr="001B263C">
        <w:rPr>
          <w:rFonts w:ascii="Courier New" w:hAnsi="Courier New" w:cs="Courier New"/>
          <w:sz w:val="18"/>
          <w:szCs w:val="18"/>
        </w:rPr>
        <w:t>Date date; //GOOD, constructed on stack, deleted when function returns</w:t>
      </w:r>
    </w:p>
    <w:p w:rsidR="001B263C" w:rsidRDefault="00AB0F77" w:rsidP="000D3519">
      <w:pPr>
        <w:jc w:val="both"/>
        <w:rPr>
          <w:rFonts w:ascii="Courier New" w:hAnsi="Courier New" w:cs="Courier New"/>
          <w:sz w:val="18"/>
          <w:szCs w:val="18"/>
        </w:rPr>
      </w:pPr>
      <w:r>
        <w:rPr>
          <w:rFonts w:ascii="Courier New" w:hAnsi="Courier New" w:cs="Courier New"/>
          <w:sz w:val="18"/>
          <w:szCs w:val="18"/>
        </w:rPr>
        <w:t xml:space="preserve">    </w:t>
      </w:r>
      <w:r w:rsidR="001B263C">
        <w:rPr>
          <w:rFonts w:ascii="Courier New" w:hAnsi="Courier New" w:cs="Courier New"/>
          <w:sz w:val="18"/>
          <w:szCs w:val="18"/>
        </w:rPr>
        <w:t>Cashflow *flow = new Cashflow(); //BAD! If delete is not called it will                                                                                            leak.</w:t>
      </w:r>
    </w:p>
    <w:p w:rsidR="001B263C" w:rsidRDefault="00AB0F77" w:rsidP="000D3519">
      <w:pPr>
        <w:jc w:val="both"/>
        <w:rPr>
          <w:rFonts w:ascii="Courier New" w:hAnsi="Courier New" w:cs="Courier New"/>
          <w:sz w:val="18"/>
          <w:szCs w:val="18"/>
        </w:rPr>
      </w:pPr>
      <w:r>
        <w:rPr>
          <w:rFonts w:ascii="Courier New" w:hAnsi="Courier New" w:cs="Courier New"/>
          <w:sz w:val="18"/>
          <w:szCs w:val="18"/>
        </w:rPr>
        <w:t xml:space="preserve">    </w:t>
      </w:r>
      <w:r w:rsidR="001B263C">
        <w:rPr>
          <w:rFonts w:ascii="Courier New" w:hAnsi="Courier New" w:cs="Courier New"/>
          <w:sz w:val="18"/>
          <w:szCs w:val="18"/>
        </w:rPr>
        <w:t>std::fstream(“/tmp/foo”); //GOOD, opens file when instantiated and closes when function returns</w:t>
      </w:r>
    </w:p>
    <w:p w:rsidR="001B263C" w:rsidRDefault="00AB0F77" w:rsidP="000D3519">
      <w:pPr>
        <w:jc w:val="both"/>
        <w:rPr>
          <w:rFonts w:ascii="Courier New" w:hAnsi="Courier New" w:cs="Courier New"/>
          <w:sz w:val="18"/>
          <w:szCs w:val="18"/>
        </w:rPr>
      </w:pPr>
      <w:r>
        <w:rPr>
          <w:rFonts w:ascii="Courier New" w:hAnsi="Courier New" w:cs="Courier New"/>
          <w:sz w:val="18"/>
          <w:szCs w:val="18"/>
        </w:rPr>
        <w:t xml:space="preserve">    </w:t>
      </w:r>
      <w:r w:rsidR="001B263C">
        <w:rPr>
          <w:rFonts w:ascii="Courier New" w:hAnsi="Courier New" w:cs="Courier New"/>
          <w:sz w:val="18"/>
          <w:szCs w:val="18"/>
        </w:rPr>
        <w:t>FILE* fp = fopen(“tmp/foo”, “+w”); //BAD! Must be closed on return</w:t>
      </w:r>
    </w:p>
    <w:p w:rsidR="001B263C" w:rsidRDefault="001B263C" w:rsidP="000D3519">
      <w:pPr>
        <w:jc w:val="both"/>
        <w:rPr>
          <w:rFonts w:ascii="Times New Roman" w:hAnsi="Times New Roman" w:cs="Times New Roman"/>
          <w:sz w:val="20"/>
          <w:szCs w:val="20"/>
        </w:rPr>
      </w:pPr>
      <w:r>
        <w:rPr>
          <w:rFonts w:ascii="Times New Roman" w:hAnsi="Times New Roman" w:cs="Times New Roman"/>
          <w:sz w:val="20"/>
          <w:szCs w:val="20"/>
        </w:rPr>
        <w:t>It is essential that all code do this before exceptions are turned on, since an exception may cause a function to return any time a subroutine is called!</w:t>
      </w:r>
    </w:p>
    <w:p w:rsidR="001B263C" w:rsidRDefault="001B263C" w:rsidP="00AB0F77">
      <w:pPr>
        <w:pStyle w:val="Heading2"/>
        <w:numPr>
          <w:ilvl w:val="0"/>
          <w:numId w:val="5"/>
        </w:numPr>
        <w:jc w:val="both"/>
        <w:rPr>
          <w:rFonts w:ascii="Times New Roman" w:hAnsi="Times New Roman" w:cs="Times New Roman"/>
        </w:rPr>
      </w:pPr>
      <w:r>
        <w:t xml:space="preserve">With rare exceptions, no </w:t>
      </w:r>
      <w:r>
        <w:rPr>
          <w:rFonts w:ascii="Courier New" w:hAnsi="Courier New" w:cs="Courier New"/>
        </w:rPr>
        <w:t>new()</w:t>
      </w:r>
      <w:r>
        <w:rPr>
          <w:rFonts w:ascii="Times New Roman" w:hAnsi="Times New Roman" w:cs="Times New Roman"/>
        </w:rPr>
        <w:t>except in a shared pointer.</w:t>
      </w:r>
    </w:p>
    <w:p w:rsidR="001B263C" w:rsidRDefault="001B263C" w:rsidP="00AB0F77">
      <w:pPr>
        <w:pStyle w:val="Heading2"/>
        <w:numPr>
          <w:ilvl w:val="0"/>
          <w:numId w:val="5"/>
        </w:numPr>
        <w:jc w:val="both"/>
      </w:pPr>
      <w:r>
        <w:t>4-space soft tab indentation.</w:t>
      </w:r>
    </w:p>
    <w:p w:rsidR="001B263C" w:rsidRDefault="001B263C" w:rsidP="001B263C">
      <w:pPr>
        <w:jc w:val="both"/>
        <w:rPr>
          <w:rFonts w:ascii="Times New Roman" w:hAnsi="Times New Roman" w:cs="Times New Roman"/>
          <w:sz w:val="20"/>
          <w:szCs w:val="20"/>
        </w:rPr>
      </w:pPr>
      <w:r>
        <w:rPr>
          <w:rFonts w:ascii="Times New Roman" w:hAnsi="Times New Roman" w:cs="Times New Roman"/>
          <w:sz w:val="20"/>
          <w:szCs w:val="20"/>
        </w:rPr>
        <w:t>But NOT for makefiles, must use tab for them.</w:t>
      </w:r>
    </w:p>
    <w:p w:rsidR="001B263C" w:rsidRDefault="001B263C" w:rsidP="00AB0F77">
      <w:pPr>
        <w:pStyle w:val="Heading2"/>
        <w:numPr>
          <w:ilvl w:val="0"/>
          <w:numId w:val="5"/>
        </w:numPr>
        <w:jc w:val="both"/>
      </w:pPr>
      <w:r>
        <w:lastRenderedPageBreak/>
        <w:t xml:space="preserve">In general, always use </w:t>
      </w:r>
      <w:r w:rsidRPr="001B263C">
        <w:rPr>
          <w:rFonts w:ascii="Courier New" w:hAnsi="Courier New" w:cs="Courier New"/>
        </w:rPr>
        <w:t>{}</w:t>
      </w:r>
      <w:r>
        <w:t>s.</w:t>
      </w:r>
    </w:p>
    <w:p w:rsidR="001B263C" w:rsidRDefault="001B263C" w:rsidP="001B263C">
      <w:pPr>
        <w:jc w:val="both"/>
        <w:rPr>
          <w:rFonts w:ascii="Times New Roman" w:hAnsi="Times New Roman" w:cs="Times New Roman"/>
          <w:sz w:val="20"/>
          <w:szCs w:val="20"/>
        </w:rPr>
      </w:pPr>
      <w:r>
        <w:rPr>
          <w:rFonts w:ascii="Times New Roman" w:hAnsi="Times New Roman" w:cs="Times New Roman"/>
          <w:sz w:val="20"/>
          <w:szCs w:val="20"/>
        </w:rPr>
        <w:t>Simple return statements at end of methods can do without them.</w:t>
      </w:r>
    </w:p>
    <w:p w:rsidR="00AB0F77" w:rsidRDefault="00AB0F77" w:rsidP="001B263C">
      <w:pPr>
        <w:jc w:val="both"/>
        <w:rPr>
          <w:rFonts w:ascii="Courier New" w:hAnsi="Courier New" w:cs="Courier New"/>
          <w:sz w:val="18"/>
          <w:szCs w:val="18"/>
        </w:rPr>
      </w:pPr>
      <w:r>
        <w:rPr>
          <w:rFonts w:ascii="Courier New" w:hAnsi="Courier New" w:cs="Courier New"/>
          <w:sz w:val="18"/>
          <w:szCs w:val="18"/>
        </w:rPr>
        <w:t>if( x &gt; 0 )</w:t>
      </w:r>
    </w:p>
    <w:p w:rsidR="00AB0F77" w:rsidRDefault="00AB0F77" w:rsidP="00AB0F77">
      <w:pPr>
        <w:ind w:firstLine="420"/>
        <w:jc w:val="both"/>
        <w:rPr>
          <w:rFonts w:ascii="Courier New" w:hAnsi="Courier New" w:cs="Courier New"/>
          <w:sz w:val="18"/>
          <w:szCs w:val="18"/>
        </w:rPr>
      </w:pPr>
      <w:r>
        <w:rPr>
          <w:rFonts w:ascii="Courier New" w:hAnsi="Courier New" w:cs="Courier New"/>
          <w:sz w:val="18"/>
          <w:szCs w:val="18"/>
        </w:rPr>
        <w:t>{ y = x; }</w:t>
      </w:r>
    </w:p>
    <w:p w:rsidR="00AB0F77" w:rsidRPr="00AB0F77" w:rsidRDefault="00AB0F77" w:rsidP="00AB0F77">
      <w:pPr>
        <w:jc w:val="both"/>
        <w:rPr>
          <w:rFonts w:ascii="Times New Roman" w:hAnsi="Times New Roman" w:cs="Times New Roman"/>
          <w:sz w:val="20"/>
          <w:szCs w:val="20"/>
        </w:rPr>
      </w:pPr>
      <w:r>
        <w:rPr>
          <w:rFonts w:ascii="Times New Roman" w:hAnsi="Times New Roman" w:cs="Times New Roman"/>
          <w:sz w:val="20"/>
          <w:szCs w:val="20"/>
        </w:rPr>
        <w:t>NOT</w:t>
      </w:r>
    </w:p>
    <w:p w:rsidR="00AB0F77" w:rsidRDefault="00AB0F77" w:rsidP="00AB0F77">
      <w:pPr>
        <w:jc w:val="both"/>
        <w:rPr>
          <w:rFonts w:ascii="Courier New" w:hAnsi="Courier New" w:cs="Courier New"/>
          <w:sz w:val="18"/>
          <w:szCs w:val="18"/>
        </w:rPr>
      </w:pPr>
      <w:r>
        <w:rPr>
          <w:rFonts w:ascii="Courier New" w:hAnsi="Courier New" w:cs="Courier New"/>
          <w:sz w:val="18"/>
          <w:szCs w:val="18"/>
        </w:rPr>
        <w:t>if( x &gt; 0 )</w:t>
      </w:r>
    </w:p>
    <w:p w:rsidR="00AB0F77" w:rsidRDefault="00AB0F77" w:rsidP="00AB0F77">
      <w:pPr>
        <w:ind w:firstLine="420"/>
        <w:jc w:val="both"/>
        <w:rPr>
          <w:rFonts w:ascii="Courier New" w:hAnsi="Courier New" w:cs="Courier New"/>
          <w:sz w:val="18"/>
          <w:szCs w:val="18"/>
        </w:rPr>
      </w:pPr>
      <w:r>
        <w:rPr>
          <w:rFonts w:ascii="Courier New" w:hAnsi="Courier New" w:cs="Courier New"/>
          <w:sz w:val="18"/>
          <w:szCs w:val="18"/>
        </w:rPr>
        <w:t>y = x;</w:t>
      </w:r>
    </w:p>
    <w:p w:rsidR="00AB0F77" w:rsidRDefault="00AB0F77" w:rsidP="00AB0F77">
      <w:pPr>
        <w:pStyle w:val="Heading2"/>
        <w:numPr>
          <w:ilvl w:val="0"/>
          <w:numId w:val="5"/>
        </w:numPr>
        <w:jc w:val="both"/>
      </w:pPr>
      <w:r>
        <w:t>Not “using std”.</w:t>
      </w:r>
    </w:p>
    <w:p w:rsidR="00AB0F77" w:rsidRDefault="00AB0F77" w:rsidP="00AB0F77">
      <w:pPr>
        <w:jc w:val="both"/>
        <w:rPr>
          <w:rFonts w:ascii="Times New Roman" w:hAnsi="Times New Roman" w:cs="Times New Roman"/>
          <w:sz w:val="20"/>
          <w:szCs w:val="20"/>
        </w:rPr>
      </w:pPr>
      <w:r>
        <w:rPr>
          <w:rFonts w:ascii="Times New Roman" w:hAnsi="Times New Roman" w:cs="Times New Roman"/>
          <w:sz w:val="20"/>
          <w:szCs w:val="20"/>
        </w:rPr>
        <w:t>In general no “</w:t>
      </w:r>
      <w:r w:rsidRPr="00AB0F77">
        <w:rPr>
          <w:rFonts w:ascii="Courier New" w:hAnsi="Courier New" w:cs="Courier New"/>
          <w:sz w:val="20"/>
          <w:szCs w:val="20"/>
        </w:rPr>
        <w:t>using</w:t>
      </w:r>
      <w:r>
        <w:rPr>
          <w:rFonts w:ascii="Times New Roman" w:hAnsi="Times New Roman" w:cs="Times New Roman"/>
          <w:sz w:val="20"/>
          <w:szCs w:val="20"/>
        </w:rPr>
        <w:t xml:space="preserve">” unless there is a compelling reason. Get used to typing </w:t>
      </w:r>
      <w:r w:rsidRPr="00AB0F77">
        <w:rPr>
          <w:rFonts w:ascii="Courier New" w:hAnsi="Courier New" w:cs="Courier New"/>
          <w:sz w:val="20"/>
          <w:szCs w:val="20"/>
        </w:rPr>
        <w:t>std::cout</w:t>
      </w:r>
      <w:r>
        <w:rPr>
          <w:rFonts w:ascii="Times New Roman" w:hAnsi="Times New Roman" w:cs="Times New Roman"/>
          <w:sz w:val="20"/>
          <w:szCs w:val="20"/>
        </w:rPr>
        <w:t xml:space="preserve">, </w:t>
      </w:r>
      <w:r w:rsidRPr="00AB0F77">
        <w:rPr>
          <w:rFonts w:ascii="Courier New" w:hAnsi="Courier New" w:cs="Courier New"/>
          <w:sz w:val="20"/>
          <w:szCs w:val="20"/>
        </w:rPr>
        <w:t>std::vector</w:t>
      </w:r>
      <w:r>
        <w:rPr>
          <w:rFonts w:ascii="Times New Roman" w:hAnsi="Times New Roman" w:cs="Times New Roman"/>
          <w:sz w:val="20"/>
          <w:szCs w:val="20"/>
        </w:rPr>
        <w:t>, etc.</w:t>
      </w:r>
    </w:p>
    <w:p w:rsidR="00AB0F77" w:rsidRDefault="00AB0F77" w:rsidP="00AB0F77">
      <w:pPr>
        <w:pStyle w:val="Heading2"/>
        <w:numPr>
          <w:ilvl w:val="0"/>
          <w:numId w:val="5"/>
        </w:numPr>
        <w:jc w:val="both"/>
      </w:pPr>
      <w:r>
        <w:t>When doing an equality comparison (), constants should be on the left of a variable.</w:t>
      </w:r>
    </w:p>
    <w:p w:rsidR="00AB0F77" w:rsidRDefault="00AB0F77" w:rsidP="00AB0F77">
      <w:pPr>
        <w:jc w:val="both"/>
        <w:rPr>
          <w:rFonts w:ascii="Times New Roman" w:hAnsi="Times New Roman" w:cs="Times New Roman"/>
          <w:sz w:val="20"/>
          <w:szCs w:val="20"/>
        </w:rPr>
      </w:pPr>
      <w:r>
        <w:rPr>
          <w:rFonts w:ascii="Times New Roman" w:hAnsi="Times New Roman" w:cs="Times New Roman"/>
          <w:sz w:val="20"/>
          <w:szCs w:val="20"/>
        </w:rPr>
        <w:t xml:space="preserve">E.g.: </w:t>
      </w:r>
      <w:r>
        <w:rPr>
          <w:rFonts w:ascii="Courier New" w:hAnsi="Courier New" w:cs="Courier New"/>
          <w:sz w:val="18"/>
          <w:szCs w:val="18"/>
        </w:rPr>
        <w:t>if(0 == X){},</w:t>
      </w:r>
      <w:r>
        <w:rPr>
          <w:rFonts w:ascii="Times New Roman" w:hAnsi="Times New Roman" w:cs="Times New Roman"/>
          <w:sz w:val="20"/>
          <w:szCs w:val="20"/>
        </w:rPr>
        <w:t xml:space="preserve"> NOT </w:t>
      </w:r>
      <w:r w:rsidRPr="00AB0F77">
        <w:rPr>
          <w:rFonts w:ascii="Courier New" w:hAnsi="Courier New" w:cs="Courier New"/>
          <w:sz w:val="20"/>
          <w:szCs w:val="20"/>
        </w:rPr>
        <w:t>if (X == 0)</w:t>
      </w:r>
      <w:r>
        <w:rPr>
          <w:rFonts w:ascii="Times New Roman" w:hAnsi="Times New Roman" w:cs="Times New Roman"/>
          <w:sz w:val="20"/>
          <w:szCs w:val="20"/>
        </w:rPr>
        <w:t>. This is to minimize the chance of accidentally setting the variable to the constant.</w:t>
      </w:r>
    </w:p>
    <w:p w:rsidR="00AB0F77" w:rsidRDefault="00AB0F77" w:rsidP="00AB0F77">
      <w:pPr>
        <w:pStyle w:val="Heading2"/>
        <w:jc w:val="both"/>
      </w:pPr>
      <w:r>
        <w:t>9) Naming: camel-case for classes, structs and methods, underscore for variables. d_ (underscore) for object data members, s_ (underscore) for static variables.</w:t>
      </w:r>
    </w:p>
    <w:p w:rsidR="00361D8E" w:rsidRDefault="00AB0F77" w:rsidP="00AB0F77">
      <w:pPr>
        <w:jc w:val="both"/>
        <w:rPr>
          <w:rFonts w:ascii="Times New Roman" w:hAnsi="Times New Roman" w:cs="Times New Roman"/>
          <w:sz w:val="20"/>
          <w:szCs w:val="20"/>
        </w:rPr>
      </w:pPr>
      <w:r>
        <w:rPr>
          <w:rFonts w:ascii="Times New Roman" w:hAnsi="Times New Roman" w:cs="Times New Roman"/>
          <w:sz w:val="20"/>
          <w:szCs w:val="20"/>
        </w:rPr>
        <w:t xml:space="preserve">Types (such as classes and structs) begin with upper case, methods and functions with lower case. </w:t>
      </w:r>
    </w:p>
    <w:p w:rsidR="00AB0F77" w:rsidRDefault="00AB0F77" w:rsidP="00AB0F77">
      <w:pPr>
        <w:jc w:val="both"/>
        <w:rPr>
          <w:rFonts w:ascii="Times New Roman" w:hAnsi="Times New Roman" w:cs="Times New Roman"/>
          <w:sz w:val="20"/>
          <w:szCs w:val="20"/>
        </w:rPr>
      </w:pPr>
      <w:r>
        <w:rPr>
          <w:rFonts w:ascii="Times New Roman" w:hAnsi="Times New Roman" w:cs="Times New Roman"/>
          <w:sz w:val="20"/>
          <w:szCs w:val="20"/>
        </w:rPr>
        <w:t>Example:</w:t>
      </w:r>
    </w:p>
    <w:p w:rsidR="00AB0F77" w:rsidRDefault="00AB0F77" w:rsidP="00AB0F77">
      <w:pPr>
        <w:jc w:val="both"/>
        <w:rPr>
          <w:rFonts w:ascii="Courier New" w:hAnsi="Courier New" w:cs="Courier New"/>
          <w:sz w:val="18"/>
          <w:szCs w:val="18"/>
        </w:rPr>
      </w:pPr>
      <w:r>
        <w:rPr>
          <w:rFonts w:ascii="Courier New" w:hAnsi="Courier New" w:cs="Courier New"/>
          <w:sz w:val="18"/>
          <w:szCs w:val="18"/>
        </w:rPr>
        <w:t>class Something { // A type, leading letter capitalized</w:t>
      </w:r>
    </w:p>
    <w:p w:rsidR="00AB0F77" w:rsidRDefault="00AB0F77" w:rsidP="00AB0F77">
      <w:pPr>
        <w:ind w:firstLine="420"/>
        <w:jc w:val="both"/>
        <w:rPr>
          <w:rFonts w:ascii="Courier New" w:hAnsi="Courier New" w:cs="Courier New"/>
          <w:sz w:val="18"/>
          <w:szCs w:val="18"/>
        </w:rPr>
      </w:pPr>
      <w:r>
        <w:rPr>
          <w:rFonts w:ascii="Courier New" w:hAnsi="Courier New" w:cs="Courier New"/>
          <w:sz w:val="18"/>
          <w:szCs w:val="18"/>
        </w:rPr>
        <w:t>public:</w:t>
      </w:r>
    </w:p>
    <w:p w:rsidR="00AB0F77" w:rsidRDefault="00AB0F77" w:rsidP="00AB0F77">
      <w:pPr>
        <w:ind w:firstLine="420"/>
        <w:jc w:val="both"/>
        <w:rPr>
          <w:rFonts w:ascii="Courier New" w:hAnsi="Courier New" w:cs="Courier New"/>
          <w:sz w:val="18"/>
          <w:szCs w:val="18"/>
        </w:rPr>
      </w:pPr>
      <w:r>
        <w:rPr>
          <w:rFonts w:ascii="Courier New" w:hAnsi="Courier New" w:cs="Courier New"/>
          <w:sz w:val="18"/>
          <w:szCs w:val="18"/>
        </w:rPr>
        <w:t>void doSomething(); // A method, leading letter lower-case</w:t>
      </w:r>
    </w:p>
    <w:p w:rsidR="00AB0F77" w:rsidRDefault="00AB0F77" w:rsidP="00AB0F77">
      <w:pPr>
        <w:ind w:firstLine="420"/>
        <w:jc w:val="both"/>
        <w:rPr>
          <w:rFonts w:ascii="Courier New" w:hAnsi="Courier New" w:cs="Courier New"/>
          <w:sz w:val="18"/>
          <w:szCs w:val="18"/>
        </w:rPr>
      </w:pPr>
      <w:r>
        <w:rPr>
          <w:rFonts w:ascii="Courier New" w:hAnsi="Courier New" w:cs="Courier New"/>
          <w:sz w:val="18"/>
          <w:szCs w:val="18"/>
        </w:rPr>
        <w:t>private:</w:t>
      </w:r>
    </w:p>
    <w:p w:rsidR="00AB0F77" w:rsidRDefault="00AB0F77" w:rsidP="00AB0F77">
      <w:pPr>
        <w:ind w:firstLine="420"/>
        <w:jc w:val="both"/>
        <w:rPr>
          <w:rFonts w:ascii="Courier New" w:hAnsi="Courier New" w:cs="Courier New"/>
          <w:sz w:val="18"/>
          <w:szCs w:val="18"/>
        </w:rPr>
      </w:pPr>
      <w:r>
        <w:rPr>
          <w:rFonts w:ascii="Courier New" w:hAnsi="Courier New" w:cs="Courier New"/>
          <w:sz w:val="18"/>
          <w:szCs w:val="18"/>
        </w:rPr>
        <w:t>int d_some_thing; // A data member, d_</w:t>
      </w:r>
    </w:p>
    <w:p w:rsidR="00AB0F77" w:rsidRDefault="00AB0F77" w:rsidP="00AB0F77">
      <w:pPr>
        <w:ind w:firstLine="420"/>
        <w:jc w:val="both"/>
        <w:rPr>
          <w:rFonts w:ascii="Courier New" w:hAnsi="Courier New" w:cs="Courier New"/>
          <w:sz w:val="18"/>
          <w:szCs w:val="18"/>
        </w:rPr>
      </w:pPr>
      <w:r>
        <w:rPr>
          <w:rFonts w:ascii="Courier New" w:hAnsi="Courier New" w:cs="Courier New"/>
          <w:sz w:val="18"/>
          <w:szCs w:val="18"/>
        </w:rPr>
        <w:t>static int s_some_thing_else; // A static data member, s_</w:t>
      </w:r>
    </w:p>
    <w:p w:rsidR="00AB0F77" w:rsidRDefault="00AB0F77" w:rsidP="00AB0F77">
      <w:pPr>
        <w:jc w:val="both"/>
        <w:rPr>
          <w:rFonts w:ascii="Courier New" w:hAnsi="Courier New" w:cs="Courier New"/>
          <w:sz w:val="18"/>
          <w:szCs w:val="18"/>
        </w:rPr>
      </w:pPr>
      <w:r>
        <w:rPr>
          <w:rFonts w:ascii="Courier New" w:hAnsi="Courier New" w:cs="Courier New"/>
          <w:sz w:val="18"/>
          <w:szCs w:val="18"/>
        </w:rPr>
        <w:t>}</w:t>
      </w:r>
    </w:p>
    <w:p w:rsidR="00361D8E" w:rsidRPr="00361D8E" w:rsidRDefault="00361D8E" w:rsidP="00AB0F77">
      <w:pPr>
        <w:jc w:val="both"/>
        <w:rPr>
          <w:rFonts w:ascii="Times New Roman" w:hAnsi="Times New Roman" w:cs="Times New Roman"/>
          <w:sz w:val="20"/>
          <w:szCs w:val="20"/>
        </w:rPr>
      </w:pPr>
      <w:r>
        <w:rPr>
          <w:rFonts w:ascii="Times New Roman" w:hAnsi="Times New Roman" w:cs="Times New Roman"/>
          <w:sz w:val="20"/>
          <w:szCs w:val="20"/>
        </w:rPr>
        <w:t>Names should be descriptive, meaningful, but not overly-long, unless they are local variables, in which case short, simple names may be used.</w:t>
      </w:r>
    </w:p>
    <w:p w:rsidR="00AB0F77" w:rsidRPr="00AB0F77" w:rsidRDefault="00AB0F77" w:rsidP="00AB0F77">
      <w:pPr>
        <w:pStyle w:val="Heading2"/>
        <w:jc w:val="both"/>
      </w:pPr>
      <w:r>
        <w:lastRenderedPageBreak/>
        <w:t>10) In general, use good taste when coding. Remember you are writing code for others to read.</w:t>
      </w:r>
    </w:p>
    <w:p w:rsidR="000D3519" w:rsidRDefault="00361D8E" w:rsidP="00361D8E">
      <w:pPr>
        <w:pStyle w:val="Heading1"/>
      </w:pPr>
      <w:r>
        <w:t>DESIGN GOALS</w:t>
      </w:r>
    </w:p>
    <w:p w:rsidR="00361D8E" w:rsidRDefault="00361D8E" w:rsidP="00361D8E">
      <w:pPr>
        <w:pStyle w:val="Heading2"/>
        <w:numPr>
          <w:ilvl w:val="0"/>
          <w:numId w:val="6"/>
        </w:numPr>
      </w:pPr>
      <w:r>
        <w:t>Each class should have one cohesive purpose.</w:t>
      </w:r>
    </w:p>
    <w:p w:rsidR="00361D8E" w:rsidRDefault="00361D8E" w:rsidP="00361D8E">
      <w:pPr>
        <w:jc w:val="both"/>
        <w:rPr>
          <w:rFonts w:ascii="Times New Roman" w:hAnsi="Times New Roman" w:cs="Times New Roman"/>
          <w:sz w:val="20"/>
          <w:szCs w:val="20"/>
        </w:rPr>
      </w:pPr>
      <w:r>
        <w:rPr>
          <w:rFonts w:ascii="Times New Roman" w:hAnsi="Times New Roman" w:cs="Times New Roman"/>
          <w:sz w:val="20"/>
          <w:szCs w:val="20"/>
        </w:rPr>
        <w:t xml:space="preserve">Use manager classes to delegate logic to contained helper classes. Do not move implementation details for one class into another class. </w:t>
      </w:r>
    </w:p>
    <w:p w:rsidR="00361D8E" w:rsidRDefault="00361D8E" w:rsidP="00361D8E">
      <w:pPr>
        <w:pStyle w:val="Heading2"/>
        <w:numPr>
          <w:ilvl w:val="0"/>
          <w:numId w:val="6"/>
        </w:numPr>
      </w:pPr>
      <w:r>
        <w:t>Classes should be minimal but complete.</w:t>
      </w:r>
    </w:p>
    <w:p w:rsidR="00361D8E" w:rsidRDefault="00361D8E" w:rsidP="00361D8E">
      <w:pPr>
        <w:jc w:val="both"/>
        <w:rPr>
          <w:rFonts w:ascii="Times New Roman" w:hAnsi="Times New Roman" w:cs="Times New Roman"/>
          <w:sz w:val="20"/>
          <w:szCs w:val="20"/>
        </w:rPr>
      </w:pPr>
      <w:r>
        <w:t xml:space="preserve"> </w:t>
      </w:r>
      <w:r>
        <w:rPr>
          <w:rFonts w:ascii="Times New Roman" w:hAnsi="Times New Roman" w:cs="Times New Roman"/>
          <w:sz w:val="20"/>
          <w:szCs w:val="20"/>
        </w:rPr>
        <w:t>Utility methods that can be implemented entirely in terms of the public interface should not be part of the class. Each class should provide all the methods needed to fulfill its basic functionality, but little more.</w:t>
      </w:r>
    </w:p>
    <w:p w:rsidR="00361D8E" w:rsidRDefault="00361D8E" w:rsidP="00361D8E">
      <w:pPr>
        <w:jc w:val="both"/>
        <w:rPr>
          <w:rFonts w:ascii="Times New Roman" w:hAnsi="Times New Roman" w:cs="Times New Roman"/>
          <w:sz w:val="20"/>
          <w:szCs w:val="20"/>
        </w:rPr>
      </w:pPr>
      <w:r>
        <w:rPr>
          <w:rFonts w:ascii="Times New Roman" w:hAnsi="Times New Roman" w:cs="Times New Roman"/>
          <w:sz w:val="20"/>
          <w:szCs w:val="20"/>
        </w:rPr>
        <w:t>Avoid redundant methods. Do not expose implementation details in the public API.</w:t>
      </w:r>
    </w:p>
    <w:p w:rsidR="00361D8E" w:rsidRDefault="00361D8E" w:rsidP="00361D8E">
      <w:pPr>
        <w:pStyle w:val="Heading2"/>
        <w:numPr>
          <w:ilvl w:val="0"/>
          <w:numId w:val="6"/>
        </w:numPr>
      </w:pPr>
      <w:r>
        <w:t>Headers should be uncluttered.</w:t>
      </w:r>
    </w:p>
    <w:p w:rsidR="00361D8E" w:rsidRDefault="00361D8E" w:rsidP="00361D8E">
      <w:pPr>
        <w:jc w:val="both"/>
        <w:rPr>
          <w:rFonts w:ascii="Times New Roman" w:hAnsi="Times New Roman" w:cs="Times New Roman"/>
          <w:sz w:val="20"/>
          <w:szCs w:val="20"/>
        </w:rPr>
      </w:pPr>
      <w:r>
        <w:rPr>
          <w:rFonts w:ascii="Times New Roman" w:hAnsi="Times New Roman" w:cs="Times New Roman"/>
          <w:sz w:val="20"/>
          <w:szCs w:val="20"/>
        </w:rPr>
        <w:t xml:space="preserve">Each header should contain only one primary class. Iterators and other objects that encapsulate implementation can accompany it. </w:t>
      </w:r>
    </w:p>
    <w:p w:rsidR="00361D8E" w:rsidRDefault="00361D8E" w:rsidP="00361D8E">
      <w:pPr>
        <w:jc w:val="both"/>
        <w:rPr>
          <w:rFonts w:ascii="Times New Roman" w:hAnsi="Times New Roman" w:cs="Times New Roman"/>
          <w:sz w:val="20"/>
          <w:szCs w:val="20"/>
        </w:rPr>
      </w:pPr>
      <w:r>
        <w:rPr>
          <w:rFonts w:ascii="Times New Roman" w:hAnsi="Times New Roman" w:cs="Times New Roman"/>
          <w:sz w:val="20"/>
          <w:szCs w:val="20"/>
        </w:rPr>
        <w:t>Helper methods, objects and classes used in the implementation should be members of a class ONLY if they MUST rely on private implementation details. Otherwise, move helper objects and functions into an anonymous name-space at file scope.</w:t>
      </w:r>
    </w:p>
    <w:p w:rsidR="00361D8E" w:rsidRDefault="00361D8E" w:rsidP="00361D8E">
      <w:pPr>
        <w:pStyle w:val="Heading2"/>
        <w:numPr>
          <w:ilvl w:val="0"/>
          <w:numId w:val="6"/>
        </w:numPr>
      </w:pPr>
      <w:r>
        <w:t xml:space="preserve">Code should be </w:t>
      </w:r>
      <w:r w:rsidRPr="00361D8E">
        <w:rPr>
          <w:rFonts w:ascii="Courier New" w:hAnsi="Courier New" w:cs="Courier New"/>
        </w:rPr>
        <w:t>const</w:t>
      </w:r>
      <w:r>
        <w:t xml:space="preserve"> correct.</w:t>
      </w:r>
    </w:p>
    <w:p w:rsidR="00361D8E" w:rsidRDefault="00361D8E" w:rsidP="00361D8E">
      <w:pPr>
        <w:pStyle w:val="Heading2"/>
        <w:numPr>
          <w:ilvl w:val="0"/>
          <w:numId w:val="6"/>
        </w:numPr>
      </w:pPr>
      <w:r>
        <w:t>Avoid cyclical dependency between classes.</w:t>
      </w:r>
    </w:p>
    <w:p w:rsidR="00361D8E" w:rsidRPr="00361D8E" w:rsidRDefault="00361D8E" w:rsidP="00361D8E">
      <w:pPr>
        <w:jc w:val="both"/>
        <w:rPr>
          <w:rFonts w:ascii="Times New Roman" w:hAnsi="Times New Roman" w:cs="Times New Roman"/>
          <w:sz w:val="20"/>
          <w:szCs w:val="20"/>
        </w:rPr>
      </w:pPr>
      <w:r>
        <w:rPr>
          <w:rFonts w:ascii="Times New Roman" w:hAnsi="Times New Roman" w:cs="Times New Roman"/>
          <w:sz w:val="20"/>
          <w:szCs w:val="20"/>
        </w:rPr>
        <w:t>No “Class A depends on class B which depends on Class A” or more complex cycles.</w:t>
      </w:r>
    </w:p>
    <w:p w:rsidR="00361D8E" w:rsidRDefault="00361D8E" w:rsidP="00361D8E">
      <w:pPr>
        <w:pStyle w:val="Heading2"/>
        <w:numPr>
          <w:ilvl w:val="0"/>
          <w:numId w:val="6"/>
        </w:numPr>
      </w:pPr>
      <w:r>
        <w:t>Avoid monolithic functions</w:t>
      </w:r>
    </w:p>
    <w:p w:rsidR="00361D8E" w:rsidRPr="00361D8E" w:rsidRDefault="00361D8E" w:rsidP="00361D8E">
      <w:pPr>
        <w:jc w:val="both"/>
        <w:rPr>
          <w:rFonts w:ascii="Times New Roman" w:hAnsi="Times New Roman" w:cs="Times New Roman"/>
          <w:sz w:val="20"/>
          <w:szCs w:val="20"/>
        </w:rPr>
      </w:pPr>
      <w:r>
        <w:rPr>
          <w:rFonts w:ascii="Times New Roman" w:hAnsi="Times New Roman" w:cs="Times New Roman"/>
          <w:sz w:val="20"/>
          <w:szCs w:val="20"/>
        </w:rPr>
        <w:t>Break up long methods into helper functions and master logic. Each helper should have a single clear purpose, with no unexpected side-effects, and be clearly named.</w:t>
      </w:r>
    </w:p>
    <w:p w:rsidR="000D3519" w:rsidRDefault="00361D8E" w:rsidP="00361D8E">
      <w:pPr>
        <w:pStyle w:val="Heading1"/>
      </w:pPr>
      <w:r>
        <w:t>RECOMMEND READINGS</w:t>
      </w:r>
    </w:p>
    <w:p w:rsidR="00475CEB" w:rsidRPr="00475CEB" w:rsidRDefault="00475CEB" w:rsidP="00361D8E">
      <w:pPr>
        <w:pStyle w:val="ListParagraph"/>
        <w:numPr>
          <w:ilvl w:val="0"/>
          <w:numId w:val="7"/>
        </w:numPr>
        <w:jc w:val="both"/>
        <w:rPr>
          <w:rFonts w:ascii="Times New Roman" w:hAnsi="Times New Roman" w:cs="Times New Roman"/>
          <w:sz w:val="20"/>
          <w:szCs w:val="20"/>
        </w:rPr>
      </w:pPr>
      <w:r w:rsidRPr="00475CEB">
        <w:rPr>
          <w:rFonts w:ascii="Times New Roman" w:hAnsi="Times New Roman" w:cs="Times New Roman"/>
          <w:sz w:val="20"/>
          <w:szCs w:val="20"/>
        </w:rPr>
        <w:t>“</w:t>
      </w:r>
      <w:r w:rsidRPr="007439D2">
        <w:rPr>
          <w:rFonts w:ascii="Times New Roman" w:hAnsi="Times New Roman" w:cs="Times New Roman"/>
          <w:i/>
          <w:sz w:val="20"/>
          <w:szCs w:val="20"/>
        </w:rPr>
        <w:t>API design for C++</w:t>
      </w:r>
      <w:r w:rsidRPr="00475CEB">
        <w:rPr>
          <w:rFonts w:ascii="Times New Roman" w:hAnsi="Times New Roman" w:cs="Times New Roman"/>
          <w:sz w:val="20"/>
          <w:szCs w:val="20"/>
        </w:rPr>
        <w:t>”: Martin Reddy.</w:t>
      </w:r>
      <w:r>
        <w:rPr>
          <w:rFonts w:ascii="Times New Roman" w:hAnsi="Times New Roman" w:cs="Times New Roman"/>
          <w:sz w:val="20"/>
          <w:szCs w:val="20"/>
        </w:rPr>
        <w:t xml:space="preserve"> </w:t>
      </w:r>
      <w:r w:rsidRPr="00475CEB">
        <w:rPr>
          <w:rFonts w:ascii="Times New Roman" w:hAnsi="Times New Roman" w:cs="Times New Roman"/>
          <w:sz w:val="20"/>
          <w:szCs w:val="20"/>
        </w:rPr>
        <w:t>Best single-volume guide to practical design issues. A must read. Be warned that it is mainly concerned with object-oriented design, not generic (template-based).</w:t>
      </w:r>
    </w:p>
    <w:p w:rsidR="00475CEB" w:rsidRDefault="00475CEB" w:rsidP="00475CEB">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w:t>
      </w:r>
      <w:r w:rsidRPr="007439D2">
        <w:rPr>
          <w:rFonts w:ascii="Times New Roman" w:hAnsi="Times New Roman" w:cs="Times New Roman"/>
          <w:i/>
          <w:sz w:val="20"/>
          <w:szCs w:val="20"/>
        </w:rPr>
        <w:t>C++ Coding Standards</w:t>
      </w:r>
      <w:r>
        <w:rPr>
          <w:rFonts w:ascii="Times New Roman" w:hAnsi="Times New Roman" w:cs="Times New Roman"/>
          <w:sz w:val="20"/>
          <w:szCs w:val="20"/>
        </w:rPr>
        <w:t>”: Herb Sutter and Andrei Alexandrescu.</w:t>
      </w:r>
    </w:p>
    <w:p w:rsidR="00475CEB" w:rsidRDefault="00475CEB" w:rsidP="00475CEB">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w:t>
      </w:r>
      <w:r w:rsidRPr="007439D2">
        <w:rPr>
          <w:rFonts w:ascii="Times New Roman" w:hAnsi="Times New Roman" w:cs="Times New Roman"/>
          <w:i/>
          <w:sz w:val="20"/>
          <w:szCs w:val="20"/>
        </w:rPr>
        <w:t>The Practice of Programming</w:t>
      </w:r>
      <w:r>
        <w:rPr>
          <w:rFonts w:ascii="Times New Roman" w:hAnsi="Times New Roman" w:cs="Times New Roman"/>
          <w:sz w:val="20"/>
          <w:szCs w:val="20"/>
        </w:rPr>
        <w:t>”: Brian Kernighan and Rob Pike.</w:t>
      </w:r>
    </w:p>
    <w:p w:rsidR="00475CEB" w:rsidRPr="00475CEB" w:rsidRDefault="00475CEB" w:rsidP="00475CEB">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w:t>
      </w:r>
      <w:r w:rsidRPr="007439D2">
        <w:rPr>
          <w:rFonts w:ascii="Times New Roman" w:hAnsi="Times New Roman" w:cs="Times New Roman"/>
          <w:i/>
          <w:sz w:val="20"/>
          <w:szCs w:val="20"/>
        </w:rPr>
        <w:t>Large Scale C++</w:t>
      </w:r>
      <w:r>
        <w:rPr>
          <w:rFonts w:ascii="Times New Roman" w:hAnsi="Times New Roman" w:cs="Times New Roman"/>
          <w:sz w:val="20"/>
          <w:szCs w:val="20"/>
        </w:rPr>
        <w:t xml:space="preserve">”: John Lakos. </w:t>
      </w:r>
      <w:r w:rsidRPr="00475CEB">
        <w:rPr>
          <w:rFonts w:ascii="Times New Roman" w:hAnsi="Times New Roman" w:cs="Times New Roman"/>
          <w:sz w:val="20"/>
          <w:szCs w:val="20"/>
        </w:rPr>
        <w:t>NOT for the faint-of-heart, but you will be a better programmer if you read it.</w:t>
      </w:r>
    </w:p>
    <w:p w:rsidR="00475CEB" w:rsidRPr="00475CEB" w:rsidRDefault="00475CEB" w:rsidP="00475CEB">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w:t>
      </w:r>
      <w:r w:rsidRPr="007439D2">
        <w:rPr>
          <w:rFonts w:ascii="Times New Roman" w:hAnsi="Times New Roman" w:cs="Times New Roman"/>
          <w:i/>
          <w:sz w:val="20"/>
          <w:szCs w:val="20"/>
        </w:rPr>
        <w:t>Effective C++</w:t>
      </w:r>
      <w:r>
        <w:rPr>
          <w:rFonts w:ascii="Times New Roman" w:hAnsi="Times New Roman" w:cs="Times New Roman"/>
          <w:sz w:val="20"/>
          <w:szCs w:val="20"/>
        </w:rPr>
        <w:t xml:space="preserve">”: Scott Meyers. </w:t>
      </w:r>
      <w:r w:rsidRPr="00475CEB">
        <w:rPr>
          <w:rFonts w:ascii="Times New Roman" w:hAnsi="Times New Roman" w:cs="Times New Roman"/>
          <w:sz w:val="20"/>
          <w:szCs w:val="20"/>
        </w:rPr>
        <w:t>Another must read.</w:t>
      </w:r>
    </w:p>
    <w:p w:rsidR="00475CEB" w:rsidRPr="00475CEB" w:rsidRDefault="00475CEB" w:rsidP="00475CEB">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Google C++ Style Guide: </w:t>
      </w:r>
      <w:hyperlink r:id="rId8" w:history="1">
        <w:r w:rsidRPr="006B28E3">
          <w:rPr>
            <w:rStyle w:val="Hyperlink"/>
            <w:rFonts w:ascii="Times New Roman" w:hAnsi="Times New Roman" w:cs="Times New Roman"/>
            <w:sz w:val="20"/>
            <w:szCs w:val="20"/>
          </w:rPr>
          <w:t>http://google-styleguide.googlecode.com/svn/trunk/cppguide.html</w:t>
        </w:r>
      </w:hyperlink>
      <w:r>
        <w:rPr>
          <w:rFonts w:ascii="Times New Roman" w:hAnsi="Times New Roman" w:cs="Times New Roman"/>
          <w:sz w:val="20"/>
          <w:szCs w:val="20"/>
        </w:rPr>
        <w:t xml:space="preserve"> </w:t>
      </w:r>
    </w:p>
    <w:sectPr w:rsidR="00475CEB" w:rsidRPr="00475CE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340" w:rsidRDefault="00177340" w:rsidP="001B263C">
      <w:pPr>
        <w:spacing w:after="0" w:line="240" w:lineRule="auto"/>
      </w:pPr>
      <w:r>
        <w:separator/>
      </w:r>
    </w:p>
  </w:endnote>
  <w:endnote w:type="continuationSeparator" w:id="0">
    <w:p w:rsidR="00177340" w:rsidRDefault="00177340" w:rsidP="001B2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516180"/>
      <w:docPartObj>
        <w:docPartGallery w:val="Page Numbers (Bottom of Page)"/>
        <w:docPartUnique/>
      </w:docPartObj>
    </w:sdtPr>
    <w:sdtEndPr>
      <w:rPr>
        <w:noProof/>
      </w:rPr>
    </w:sdtEndPr>
    <w:sdtContent>
      <w:p w:rsidR="001B263C" w:rsidRDefault="001B263C">
        <w:pPr>
          <w:pStyle w:val="Footer"/>
          <w:jc w:val="center"/>
        </w:pPr>
        <w:r>
          <w:fldChar w:fldCharType="begin"/>
        </w:r>
        <w:r>
          <w:instrText xml:space="preserve"> PAGE   \* MERGEFORMAT </w:instrText>
        </w:r>
        <w:r>
          <w:fldChar w:fldCharType="separate"/>
        </w:r>
        <w:r w:rsidR="00723DC8">
          <w:rPr>
            <w:noProof/>
          </w:rPr>
          <w:t>1</w:t>
        </w:r>
        <w:r>
          <w:rPr>
            <w:noProof/>
          </w:rPr>
          <w:fldChar w:fldCharType="end"/>
        </w:r>
      </w:p>
    </w:sdtContent>
  </w:sdt>
  <w:p w:rsidR="001B263C" w:rsidRDefault="001B2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340" w:rsidRDefault="00177340" w:rsidP="001B263C">
      <w:pPr>
        <w:spacing w:after="0" w:line="240" w:lineRule="auto"/>
      </w:pPr>
      <w:r>
        <w:separator/>
      </w:r>
    </w:p>
  </w:footnote>
  <w:footnote w:type="continuationSeparator" w:id="0">
    <w:p w:rsidR="00177340" w:rsidRDefault="00177340" w:rsidP="001B26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8B5"/>
    <w:multiLevelType w:val="hybridMultilevel"/>
    <w:tmpl w:val="41FCF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A2487C"/>
    <w:multiLevelType w:val="hybridMultilevel"/>
    <w:tmpl w:val="AC54AA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A3083B"/>
    <w:multiLevelType w:val="hybridMultilevel"/>
    <w:tmpl w:val="85A6B500"/>
    <w:lvl w:ilvl="0" w:tplc="83306BF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01791"/>
    <w:multiLevelType w:val="hybridMultilevel"/>
    <w:tmpl w:val="CEECC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A344E"/>
    <w:multiLevelType w:val="hybridMultilevel"/>
    <w:tmpl w:val="CE8E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FC66C9"/>
    <w:multiLevelType w:val="hybridMultilevel"/>
    <w:tmpl w:val="36C4792A"/>
    <w:lvl w:ilvl="0" w:tplc="B934776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0A23EF"/>
    <w:multiLevelType w:val="hybridMultilevel"/>
    <w:tmpl w:val="8D4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73C38"/>
    <w:multiLevelType w:val="hybridMultilevel"/>
    <w:tmpl w:val="CE1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90"/>
    <w:rsid w:val="0000121A"/>
    <w:rsid w:val="00024A06"/>
    <w:rsid w:val="00040EC1"/>
    <w:rsid w:val="00056CE4"/>
    <w:rsid w:val="00062BBB"/>
    <w:rsid w:val="00064CE6"/>
    <w:rsid w:val="00065268"/>
    <w:rsid w:val="00073034"/>
    <w:rsid w:val="00084CF4"/>
    <w:rsid w:val="00096D58"/>
    <w:rsid w:val="000A38D2"/>
    <w:rsid w:val="000C346A"/>
    <w:rsid w:val="000C5A90"/>
    <w:rsid w:val="000D294F"/>
    <w:rsid w:val="000D3519"/>
    <w:rsid w:val="000D4E2B"/>
    <w:rsid w:val="000D7B71"/>
    <w:rsid w:val="000F3FAF"/>
    <w:rsid w:val="00115DBA"/>
    <w:rsid w:val="0012408D"/>
    <w:rsid w:val="001313EA"/>
    <w:rsid w:val="00142B03"/>
    <w:rsid w:val="00144C0F"/>
    <w:rsid w:val="00154942"/>
    <w:rsid w:val="001614AC"/>
    <w:rsid w:val="00162779"/>
    <w:rsid w:val="00165749"/>
    <w:rsid w:val="001660C7"/>
    <w:rsid w:val="00166B4A"/>
    <w:rsid w:val="00171CF8"/>
    <w:rsid w:val="00177340"/>
    <w:rsid w:val="001934EC"/>
    <w:rsid w:val="00195F5F"/>
    <w:rsid w:val="001969EF"/>
    <w:rsid w:val="001A040F"/>
    <w:rsid w:val="001B263C"/>
    <w:rsid w:val="001C243B"/>
    <w:rsid w:val="001C5933"/>
    <w:rsid w:val="001D3AD1"/>
    <w:rsid w:val="001E729E"/>
    <w:rsid w:val="001F50CB"/>
    <w:rsid w:val="00200AD8"/>
    <w:rsid w:val="00224430"/>
    <w:rsid w:val="00224D93"/>
    <w:rsid w:val="00233773"/>
    <w:rsid w:val="00234D86"/>
    <w:rsid w:val="002351FD"/>
    <w:rsid w:val="00242975"/>
    <w:rsid w:val="00246DA4"/>
    <w:rsid w:val="00246FED"/>
    <w:rsid w:val="002515FB"/>
    <w:rsid w:val="00264B5A"/>
    <w:rsid w:val="00280F20"/>
    <w:rsid w:val="002A27B7"/>
    <w:rsid w:val="002A2946"/>
    <w:rsid w:val="002B16BA"/>
    <w:rsid w:val="002B7D40"/>
    <w:rsid w:val="002D5AD1"/>
    <w:rsid w:val="002E0706"/>
    <w:rsid w:val="002E5087"/>
    <w:rsid w:val="00306FD1"/>
    <w:rsid w:val="00317888"/>
    <w:rsid w:val="00361D8E"/>
    <w:rsid w:val="00366316"/>
    <w:rsid w:val="00395E14"/>
    <w:rsid w:val="003A55C5"/>
    <w:rsid w:val="003A766E"/>
    <w:rsid w:val="003A7DA2"/>
    <w:rsid w:val="003B0F8C"/>
    <w:rsid w:val="003C3F65"/>
    <w:rsid w:val="003D6ADE"/>
    <w:rsid w:val="003F62B6"/>
    <w:rsid w:val="00401E42"/>
    <w:rsid w:val="00412AA5"/>
    <w:rsid w:val="004139D3"/>
    <w:rsid w:val="0041653D"/>
    <w:rsid w:val="004177A7"/>
    <w:rsid w:val="00421728"/>
    <w:rsid w:val="00441D99"/>
    <w:rsid w:val="004466CA"/>
    <w:rsid w:val="00447744"/>
    <w:rsid w:val="0045458C"/>
    <w:rsid w:val="00456AFA"/>
    <w:rsid w:val="0046384C"/>
    <w:rsid w:val="004739BD"/>
    <w:rsid w:val="00475CEB"/>
    <w:rsid w:val="004810AC"/>
    <w:rsid w:val="004A3E6D"/>
    <w:rsid w:val="004B3099"/>
    <w:rsid w:val="004B3588"/>
    <w:rsid w:val="004B3F12"/>
    <w:rsid w:val="004C183F"/>
    <w:rsid w:val="004C38EC"/>
    <w:rsid w:val="004D141C"/>
    <w:rsid w:val="004E003E"/>
    <w:rsid w:val="004E64E2"/>
    <w:rsid w:val="004F3B0F"/>
    <w:rsid w:val="00513D73"/>
    <w:rsid w:val="00516D27"/>
    <w:rsid w:val="0052066A"/>
    <w:rsid w:val="00522F82"/>
    <w:rsid w:val="00537CBA"/>
    <w:rsid w:val="0056015B"/>
    <w:rsid w:val="005629D1"/>
    <w:rsid w:val="00586748"/>
    <w:rsid w:val="005940A6"/>
    <w:rsid w:val="005A4C3B"/>
    <w:rsid w:val="005B5BFE"/>
    <w:rsid w:val="005B61E1"/>
    <w:rsid w:val="005C6701"/>
    <w:rsid w:val="005D4063"/>
    <w:rsid w:val="00600E39"/>
    <w:rsid w:val="00602AAA"/>
    <w:rsid w:val="00634994"/>
    <w:rsid w:val="00635158"/>
    <w:rsid w:val="0063623E"/>
    <w:rsid w:val="00643C61"/>
    <w:rsid w:val="00674EAA"/>
    <w:rsid w:val="006754AB"/>
    <w:rsid w:val="0068465A"/>
    <w:rsid w:val="00695B25"/>
    <w:rsid w:val="006A54D8"/>
    <w:rsid w:val="006B01CC"/>
    <w:rsid w:val="006B5567"/>
    <w:rsid w:val="006C7133"/>
    <w:rsid w:val="006E55BA"/>
    <w:rsid w:val="006E63CC"/>
    <w:rsid w:val="006F5826"/>
    <w:rsid w:val="006F5B6E"/>
    <w:rsid w:val="00706B43"/>
    <w:rsid w:val="00723DC8"/>
    <w:rsid w:val="00727C30"/>
    <w:rsid w:val="00734FFC"/>
    <w:rsid w:val="00740F40"/>
    <w:rsid w:val="00741EA0"/>
    <w:rsid w:val="007439D2"/>
    <w:rsid w:val="00746528"/>
    <w:rsid w:val="007479C7"/>
    <w:rsid w:val="00763CA2"/>
    <w:rsid w:val="00764C0D"/>
    <w:rsid w:val="00766620"/>
    <w:rsid w:val="00773DA5"/>
    <w:rsid w:val="00780D95"/>
    <w:rsid w:val="00793E61"/>
    <w:rsid w:val="00797D9A"/>
    <w:rsid w:val="007A0BB8"/>
    <w:rsid w:val="007A4CCD"/>
    <w:rsid w:val="007B02E4"/>
    <w:rsid w:val="007B70A5"/>
    <w:rsid w:val="007C7C18"/>
    <w:rsid w:val="007D2661"/>
    <w:rsid w:val="007D2F41"/>
    <w:rsid w:val="007D465F"/>
    <w:rsid w:val="007D653B"/>
    <w:rsid w:val="007E0E93"/>
    <w:rsid w:val="007F53A5"/>
    <w:rsid w:val="008116D1"/>
    <w:rsid w:val="00824CC4"/>
    <w:rsid w:val="008354BD"/>
    <w:rsid w:val="0084658C"/>
    <w:rsid w:val="0088001D"/>
    <w:rsid w:val="00893BF6"/>
    <w:rsid w:val="00895E1C"/>
    <w:rsid w:val="008A2F30"/>
    <w:rsid w:val="008A73F0"/>
    <w:rsid w:val="008F0B5C"/>
    <w:rsid w:val="009024CE"/>
    <w:rsid w:val="00903096"/>
    <w:rsid w:val="00905470"/>
    <w:rsid w:val="00907325"/>
    <w:rsid w:val="00925B20"/>
    <w:rsid w:val="00927ABA"/>
    <w:rsid w:val="00932ECC"/>
    <w:rsid w:val="00947A39"/>
    <w:rsid w:val="00960AAB"/>
    <w:rsid w:val="009653C9"/>
    <w:rsid w:val="00970178"/>
    <w:rsid w:val="00970EAD"/>
    <w:rsid w:val="009A4FE9"/>
    <w:rsid w:val="009A706C"/>
    <w:rsid w:val="00A06B59"/>
    <w:rsid w:val="00A22313"/>
    <w:rsid w:val="00A228DB"/>
    <w:rsid w:val="00A36636"/>
    <w:rsid w:val="00A44B37"/>
    <w:rsid w:val="00A56A66"/>
    <w:rsid w:val="00A62DCB"/>
    <w:rsid w:val="00A655FC"/>
    <w:rsid w:val="00A673DC"/>
    <w:rsid w:val="00A91926"/>
    <w:rsid w:val="00AB0F77"/>
    <w:rsid w:val="00AC56BC"/>
    <w:rsid w:val="00AD1D45"/>
    <w:rsid w:val="00AD58AD"/>
    <w:rsid w:val="00AD6B6A"/>
    <w:rsid w:val="00AD7FA0"/>
    <w:rsid w:val="00B1340E"/>
    <w:rsid w:val="00B1346C"/>
    <w:rsid w:val="00B1468D"/>
    <w:rsid w:val="00B21344"/>
    <w:rsid w:val="00B265EA"/>
    <w:rsid w:val="00B42D23"/>
    <w:rsid w:val="00B46A29"/>
    <w:rsid w:val="00B46CF6"/>
    <w:rsid w:val="00B5779E"/>
    <w:rsid w:val="00B60EB7"/>
    <w:rsid w:val="00B6543C"/>
    <w:rsid w:val="00B67202"/>
    <w:rsid w:val="00B8026A"/>
    <w:rsid w:val="00B95127"/>
    <w:rsid w:val="00BA7574"/>
    <w:rsid w:val="00BC3A98"/>
    <w:rsid w:val="00BD6466"/>
    <w:rsid w:val="00BF370A"/>
    <w:rsid w:val="00BF4FF1"/>
    <w:rsid w:val="00C00933"/>
    <w:rsid w:val="00C02878"/>
    <w:rsid w:val="00C03910"/>
    <w:rsid w:val="00C03C71"/>
    <w:rsid w:val="00C13BC1"/>
    <w:rsid w:val="00C4166D"/>
    <w:rsid w:val="00C5525A"/>
    <w:rsid w:val="00C55C7F"/>
    <w:rsid w:val="00C61ACF"/>
    <w:rsid w:val="00C85CE6"/>
    <w:rsid w:val="00CA27A1"/>
    <w:rsid w:val="00CB03DD"/>
    <w:rsid w:val="00CB0608"/>
    <w:rsid w:val="00CB0DBD"/>
    <w:rsid w:val="00CB54D0"/>
    <w:rsid w:val="00CC3466"/>
    <w:rsid w:val="00CC3678"/>
    <w:rsid w:val="00CD01D0"/>
    <w:rsid w:val="00CE3B84"/>
    <w:rsid w:val="00CE4D0C"/>
    <w:rsid w:val="00CF4E82"/>
    <w:rsid w:val="00D01D65"/>
    <w:rsid w:val="00D142A4"/>
    <w:rsid w:val="00D17F39"/>
    <w:rsid w:val="00D23013"/>
    <w:rsid w:val="00D234F4"/>
    <w:rsid w:val="00D32C37"/>
    <w:rsid w:val="00D42E10"/>
    <w:rsid w:val="00D52FC7"/>
    <w:rsid w:val="00D7239D"/>
    <w:rsid w:val="00D7426A"/>
    <w:rsid w:val="00D74311"/>
    <w:rsid w:val="00D82C52"/>
    <w:rsid w:val="00D8425E"/>
    <w:rsid w:val="00D97942"/>
    <w:rsid w:val="00DA2B19"/>
    <w:rsid w:val="00DE1DE5"/>
    <w:rsid w:val="00DE6E49"/>
    <w:rsid w:val="00DF4E87"/>
    <w:rsid w:val="00E052F5"/>
    <w:rsid w:val="00E3570F"/>
    <w:rsid w:val="00E37557"/>
    <w:rsid w:val="00E50984"/>
    <w:rsid w:val="00E711E2"/>
    <w:rsid w:val="00E83C02"/>
    <w:rsid w:val="00EA1E41"/>
    <w:rsid w:val="00EB0D9C"/>
    <w:rsid w:val="00EB0DB1"/>
    <w:rsid w:val="00EB28F5"/>
    <w:rsid w:val="00EC0DC4"/>
    <w:rsid w:val="00ED06AE"/>
    <w:rsid w:val="00ED22A1"/>
    <w:rsid w:val="00ED74D7"/>
    <w:rsid w:val="00EE01BC"/>
    <w:rsid w:val="00EF0B69"/>
    <w:rsid w:val="00EF7411"/>
    <w:rsid w:val="00F23C1A"/>
    <w:rsid w:val="00F23D6A"/>
    <w:rsid w:val="00F46BFD"/>
    <w:rsid w:val="00F52AAB"/>
    <w:rsid w:val="00F55991"/>
    <w:rsid w:val="00F60AD7"/>
    <w:rsid w:val="00F65DE5"/>
    <w:rsid w:val="00F82C49"/>
    <w:rsid w:val="00FB0B90"/>
    <w:rsid w:val="00FC60F5"/>
    <w:rsid w:val="00FD5021"/>
    <w:rsid w:val="00FE1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ajorBidi"/>
        <w:bCs/>
        <w:sz w:val="22"/>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bCs w:val="0"/>
      <w:szCs w:val="22"/>
    </w:rPr>
  </w:style>
  <w:style w:type="paragraph" w:styleId="Heading1">
    <w:name w:val="heading 1"/>
    <w:basedOn w:val="Normal"/>
    <w:next w:val="Normal"/>
    <w:link w:val="Heading1Char"/>
    <w:uiPriority w:val="9"/>
    <w:qFormat/>
    <w:rsid w:val="000D3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519"/>
    <w:rPr>
      <w:rFonts w:asciiTheme="majorHAnsi" w:eastAsiaTheme="majorEastAsia" w:hAnsiTheme="majorHAnsi"/>
      <w:bCs w:val="0"/>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3519"/>
    <w:rPr>
      <w:rFonts w:asciiTheme="majorHAnsi" w:eastAsiaTheme="majorEastAsia" w:hAnsiTheme="majorHAnsi"/>
      <w:b/>
      <w:color w:val="365F91" w:themeColor="accent1" w:themeShade="BF"/>
      <w:sz w:val="28"/>
    </w:rPr>
  </w:style>
  <w:style w:type="character" w:customStyle="1" w:styleId="Heading2Char">
    <w:name w:val="Heading 2 Char"/>
    <w:basedOn w:val="DefaultParagraphFont"/>
    <w:link w:val="Heading2"/>
    <w:uiPriority w:val="9"/>
    <w:rsid w:val="000D3519"/>
    <w:rPr>
      <w:rFonts w:asciiTheme="majorHAnsi" w:eastAsiaTheme="majorEastAsia" w:hAnsiTheme="majorHAnsi"/>
      <w:b/>
      <w:color w:val="4F81BD" w:themeColor="accent1"/>
      <w:sz w:val="26"/>
      <w:szCs w:val="26"/>
    </w:rPr>
  </w:style>
  <w:style w:type="paragraph" w:styleId="Header">
    <w:name w:val="header"/>
    <w:basedOn w:val="Normal"/>
    <w:link w:val="HeaderChar"/>
    <w:uiPriority w:val="99"/>
    <w:unhideWhenUsed/>
    <w:rsid w:val="001B26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263C"/>
    <w:rPr>
      <w:rFonts w:asciiTheme="minorHAnsi" w:hAnsiTheme="minorHAnsi" w:cstheme="minorBidi"/>
      <w:bCs w:val="0"/>
      <w:szCs w:val="22"/>
    </w:rPr>
  </w:style>
  <w:style w:type="paragraph" w:styleId="Footer">
    <w:name w:val="footer"/>
    <w:basedOn w:val="Normal"/>
    <w:link w:val="FooterChar"/>
    <w:uiPriority w:val="99"/>
    <w:unhideWhenUsed/>
    <w:rsid w:val="001B26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B263C"/>
    <w:rPr>
      <w:rFonts w:asciiTheme="minorHAnsi" w:hAnsiTheme="minorHAnsi" w:cstheme="minorBidi"/>
      <w:bCs w:val="0"/>
      <w:szCs w:val="22"/>
    </w:rPr>
  </w:style>
  <w:style w:type="paragraph" w:styleId="ListParagraph">
    <w:name w:val="List Paragraph"/>
    <w:basedOn w:val="Normal"/>
    <w:uiPriority w:val="34"/>
    <w:qFormat/>
    <w:rsid w:val="00475CEB"/>
    <w:pPr>
      <w:ind w:left="720"/>
      <w:contextualSpacing/>
    </w:pPr>
  </w:style>
  <w:style w:type="character" w:styleId="Hyperlink">
    <w:name w:val="Hyperlink"/>
    <w:basedOn w:val="DefaultParagraphFont"/>
    <w:uiPriority w:val="99"/>
    <w:unhideWhenUsed/>
    <w:rsid w:val="00475C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ajorBidi"/>
        <w:bCs/>
        <w:sz w:val="22"/>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bCs w:val="0"/>
      <w:szCs w:val="22"/>
    </w:rPr>
  </w:style>
  <w:style w:type="paragraph" w:styleId="Heading1">
    <w:name w:val="heading 1"/>
    <w:basedOn w:val="Normal"/>
    <w:next w:val="Normal"/>
    <w:link w:val="Heading1Char"/>
    <w:uiPriority w:val="9"/>
    <w:qFormat/>
    <w:rsid w:val="000D3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519"/>
    <w:rPr>
      <w:rFonts w:asciiTheme="majorHAnsi" w:eastAsiaTheme="majorEastAsia" w:hAnsiTheme="majorHAnsi"/>
      <w:bCs w:val="0"/>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3519"/>
    <w:rPr>
      <w:rFonts w:asciiTheme="majorHAnsi" w:eastAsiaTheme="majorEastAsia" w:hAnsiTheme="majorHAnsi"/>
      <w:b/>
      <w:color w:val="365F91" w:themeColor="accent1" w:themeShade="BF"/>
      <w:sz w:val="28"/>
    </w:rPr>
  </w:style>
  <w:style w:type="character" w:customStyle="1" w:styleId="Heading2Char">
    <w:name w:val="Heading 2 Char"/>
    <w:basedOn w:val="DefaultParagraphFont"/>
    <w:link w:val="Heading2"/>
    <w:uiPriority w:val="9"/>
    <w:rsid w:val="000D3519"/>
    <w:rPr>
      <w:rFonts w:asciiTheme="majorHAnsi" w:eastAsiaTheme="majorEastAsia" w:hAnsiTheme="majorHAnsi"/>
      <w:b/>
      <w:color w:val="4F81BD" w:themeColor="accent1"/>
      <w:sz w:val="26"/>
      <w:szCs w:val="26"/>
    </w:rPr>
  </w:style>
  <w:style w:type="paragraph" w:styleId="Header">
    <w:name w:val="header"/>
    <w:basedOn w:val="Normal"/>
    <w:link w:val="HeaderChar"/>
    <w:uiPriority w:val="99"/>
    <w:unhideWhenUsed/>
    <w:rsid w:val="001B26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263C"/>
    <w:rPr>
      <w:rFonts w:asciiTheme="minorHAnsi" w:hAnsiTheme="minorHAnsi" w:cstheme="minorBidi"/>
      <w:bCs w:val="0"/>
      <w:szCs w:val="22"/>
    </w:rPr>
  </w:style>
  <w:style w:type="paragraph" w:styleId="Footer">
    <w:name w:val="footer"/>
    <w:basedOn w:val="Normal"/>
    <w:link w:val="FooterChar"/>
    <w:uiPriority w:val="99"/>
    <w:unhideWhenUsed/>
    <w:rsid w:val="001B26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B263C"/>
    <w:rPr>
      <w:rFonts w:asciiTheme="minorHAnsi" w:hAnsiTheme="minorHAnsi" w:cstheme="minorBidi"/>
      <w:bCs w:val="0"/>
      <w:szCs w:val="22"/>
    </w:rPr>
  </w:style>
  <w:style w:type="paragraph" w:styleId="ListParagraph">
    <w:name w:val="List Paragraph"/>
    <w:basedOn w:val="Normal"/>
    <w:uiPriority w:val="34"/>
    <w:qFormat/>
    <w:rsid w:val="00475CEB"/>
    <w:pPr>
      <w:ind w:left="720"/>
      <w:contextualSpacing/>
    </w:pPr>
  </w:style>
  <w:style w:type="character" w:styleId="Hyperlink">
    <w:name w:val="Hyperlink"/>
    <w:basedOn w:val="DefaultParagraphFont"/>
    <w:uiPriority w:val="99"/>
    <w:unhideWhenUsed/>
    <w:rsid w:val="00475C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dc:creator>
  <cp:keywords/>
  <dc:description/>
  <cp:lastModifiedBy>trinity</cp:lastModifiedBy>
  <cp:revision>7</cp:revision>
  <dcterms:created xsi:type="dcterms:W3CDTF">2015-07-24T18:30:00Z</dcterms:created>
  <dcterms:modified xsi:type="dcterms:W3CDTF">2018-09-22T01:42:00Z</dcterms:modified>
</cp:coreProperties>
</file>