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24" w:rsidRPr="006F2FEB" w:rsidRDefault="00BD2CCD" w:rsidP="00BD2CCD">
      <w:pPr>
        <w:ind w:firstLineChars="200" w:firstLine="560"/>
        <w:rPr>
          <w:rFonts w:eastAsia="宋体"/>
          <w:sz w:val="28"/>
        </w:rPr>
      </w:pPr>
      <w:r w:rsidRPr="006F2FEB">
        <w:rPr>
          <w:rFonts w:eastAsia="宋体" w:hint="eastAsia"/>
          <w:sz w:val="28"/>
        </w:rPr>
        <w:t>1</w:t>
      </w:r>
      <w:r w:rsidRPr="006F2FEB">
        <w:rPr>
          <w:rFonts w:eastAsia="宋体"/>
          <w:sz w:val="28"/>
        </w:rPr>
        <w:t>.</w:t>
      </w:r>
      <w:r w:rsidRPr="006F2FEB">
        <w:rPr>
          <w:rFonts w:eastAsia="宋体" w:hint="eastAsia"/>
          <w:sz w:val="28"/>
        </w:rPr>
        <w:t>空间分析是地理信息与遥感领域的专业术语，它是把带有</w:t>
      </w:r>
      <w:hyperlink r:id="rId4" w:tgtFrame="_blank" w:history="1">
        <w:r w:rsidRPr="006F2FEB">
          <w:rPr>
            <w:rFonts w:eastAsia="宋体"/>
            <w:sz w:val="28"/>
          </w:rPr>
          <w:t>空间位置</w:t>
        </w:r>
      </w:hyperlink>
      <w:r w:rsidRPr="006F2FEB">
        <w:rPr>
          <w:rFonts w:eastAsia="宋体"/>
          <w:sz w:val="28"/>
        </w:rPr>
        <w:t>、分布、形态、距离、方位、</w:t>
      </w:r>
      <w:hyperlink r:id="rId5" w:tgtFrame="_blank" w:history="1">
        <w:r w:rsidRPr="006F2FEB">
          <w:rPr>
            <w:rFonts w:eastAsia="宋体"/>
            <w:sz w:val="28"/>
          </w:rPr>
          <w:t>拓扑关系</w:t>
        </w:r>
      </w:hyperlink>
      <w:r w:rsidRPr="006F2FEB">
        <w:rPr>
          <w:rFonts w:eastAsia="宋体" w:hint="eastAsia"/>
          <w:sz w:val="28"/>
        </w:rPr>
        <w:t>的地理信息大数据通过叠加、</w:t>
      </w:r>
      <w:r w:rsidRPr="006F2FEB">
        <w:rPr>
          <w:rFonts w:eastAsia="宋体"/>
          <w:sz w:val="28"/>
        </w:rPr>
        <w:t>分割</w:t>
      </w:r>
      <w:r w:rsidRPr="006F2FEB">
        <w:rPr>
          <w:rFonts w:eastAsia="宋体" w:hint="eastAsia"/>
          <w:sz w:val="28"/>
        </w:rPr>
        <w:t>、</w:t>
      </w:r>
      <w:r w:rsidRPr="006F2FEB">
        <w:rPr>
          <w:rFonts w:eastAsia="宋体"/>
          <w:sz w:val="28"/>
        </w:rPr>
        <w:t>拓展</w:t>
      </w:r>
      <w:r w:rsidRPr="006F2FEB">
        <w:rPr>
          <w:rFonts w:eastAsia="宋体" w:hint="eastAsia"/>
          <w:sz w:val="28"/>
        </w:rPr>
        <w:t>、</w:t>
      </w:r>
      <w:r w:rsidRPr="006F2FEB">
        <w:rPr>
          <w:rFonts w:eastAsia="宋体"/>
          <w:sz w:val="28"/>
        </w:rPr>
        <w:t>统一</w:t>
      </w:r>
      <w:r w:rsidRPr="006F2FEB">
        <w:rPr>
          <w:rFonts w:eastAsia="宋体" w:hint="eastAsia"/>
          <w:sz w:val="28"/>
        </w:rPr>
        <w:t>形成新的数据形式，</w:t>
      </w:r>
      <w:r w:rsidRPr="006F2FEB">
        <w:rPr>
          <w:rFonts w:eastAsia="宋体"/>
          <w:sz w:val="28"/>
        </w:rPr>
        <w:t>提取其潜在的信息</w:t>
      </w:r>
      <w:r w:rsidRPr="006F2FEB">
        <w:rPr>
          <w:rFonts w:eastAsia="宋体" w:hint="eastAsia"/>
          <w:sz w:val="28"/>
        </w:rPr>
        <w:t>。</w:t>
      </w:r>
    </w:p>
    <w:p w:rsidR="006F2FEB" w:rsidRPr="006F2FEB" w:rsidRDefault="00BD2CCD" w:rsidP="00BD2CCD">
      <w:pPr>
        <w:ind w:firstLineChars="200" w:firstLine="560"/>
        <w:rPr>
          <w:rFonts w:eastAsia="宋体" w:hint="eastAsia"/>
          <w:sz w:val="28"/>
        </w:rPr>
      </w:pPr>
      <w:r w:rsidRPr="006F2FEB">
        <w:rPr>
          <w:rFonts w:eastAsia="宋体"/>
          <w:sz w:val="28"/>
        </w:rPr>
        <w:t>2.</w:t>
      </w:r>
      <w:r w:rsidRPr="006F2FEB">
        <w:rPr>
          <w:rFonts w:eastAsia="宋体" w:hint="eastAsia"/>
          <w:sz w:val="28"/>
        </w:rPr>
        <w:t>“广核一号”带有矢量控制、</w:t>
      </w:r>
      <w:r w:rsidRPr="006F2FEB">
        <w:rPr>
          <w:rFonts w:eastAsia="宋体"/>
          <w:sz w:val="28"/>
        </w:rPr>
        <w:t>DP</w:t>
      </w:r>
      <w:r w:rsidRPr="006F2FEB">
        <w:rPr>
          <w:rFonts w:eastAsia="宋体"/>
          <w:sz w:val="28"/>
        </w:rPr>
        <w:t>动力定位的全回转舵桨的海上运维船</w:t>
      </w:r>
      <w:r w:rsidRPr="006F2FEB">
        <w:rPr>
          <w:rFonts w:eastAsia="宋体" w:hint="eastAsia"/>
          <w:sz w:val="28"/>
        </w:rPr>
        <w:t>，</w:t>
      </w:r>
      <w:r w:rsidRPr="006F2FEB">
        <w:rPr>
          <w:rFonts w:eastAsia="宋体"/>
          <w:sz w:val="28"/>
        </w:rPr>
        <w:t>主要</w:t>
      </w:r>
      <w:r w:rsidRPr="006F2FEB">
        <w:rPr>
          <w:rFonts w:eastAsia="宋体" w:hint="eastAsia"/>
          <w:sz w:val="28"/>
        </w:rPr>
        <w:t>布置在黄海海域。</w:t>
      </w:r>
      <w:r w:rsidR="006F2FEB" w:rsidRPr="006F2FEB">
        <w:rPr>
          <w:rFonts w:eastAsia="宋体" w:hint="eastAsia"/>
          <w:sz w:val="28"/>
        </w:rPr>
        <w:t>目前测试下水正在进行，</w:t>
      </w:r>
      <w:r w:rsidR="006F2FEB" w:rsidRPr="006F2FEB">
        <w:rPr>
          <w:rFonts w:eastAsia="宋体"/>
          <w:sz w:val="28"/>
        </w:rPr>
        <w:t>近期</w:t>
      </w:r>
      <w:r w:rsidR="006F2FEB" w:rsidRPr="006F2FEB">
        <w:rPr>
          <w:rFonts w:eastAsia="宋体" w:hint="eastAsia"/>
          <w:sz w:val="28"/>
        </w:rPr>
        <w:t>就要移交给中广核运营</w:t>
      </w:r>
      <w:r w:rsidRPr="006F2FEB">
        <w:rPr>
          <w:rFonts w:eastAsia="宋体" w:hint="eastAsia"/>
          <w:sz w:val="28"/>
        </w:rPr>
        <w:t>。</w:t>
      </w:r>
      <w:r w:rsidRPr="006F2FEB">
        <w:rPr>
          <w:rFonts w:eastAsia="宋体"/>
          <w:sz w:val="28"/>
        </w:rPr>
        <w:t>今后</w:t>
      </w:r>
      <w:r w:rsidR="006F2FEB" w:rsidRPr="006F2FEB">
        <w:rPr>
          <w:rFonts w:eastAsia="宋体" w:hint="eastAsia"/>
          <w:sz w:val="28"/>
        </w:rPr>
        <w:t>要与中广核合作进行船舶航行环境信息感知与自动靠离泊协同交互研究，</w:t>
      </w:r>
      <w:r w:rsidR="006F2FEB" w:rsidRPr="006F2FEB">
        <w:rPr>
          <w:rFonts w:eastAsia="宋体"/>
          <w:sz w:val="28"/>
        </w:rPr>
        <w:t>推进</w:t>
      </w:r>
      <w:r w:rsidR="006F2FEB" w:rsidRPr="006F2FEB">
        <w:rPr>
          <w:rFonts w:eastAsia="宋体"/>
          <w:sz w:val="28"/>
        </w:rPr>
        <w:t>低速精准地靠泊到风机基础，防止对基础造成较大冲击</w:t>
      </w:r>
      <w:r w:rsidR="006F2FEB" w:rsidRPr="006F2FEB">
        <w:rPr>
          <w:rFonts w:eastAsia="宋体" w:hint="eastAsia"/>
          <w:sz w:val="28"/>
        </w:rPr>
        <w:t>，也为智能船舶的实现提供实船测试</w:t>
      </w:r>
    </w:p>
    <w:p w:rsidR="006F2FEB" w:rsidRPr="006F2FEB" w:rsidRDefault="006F2FEB" w:rsidP="006F2FEB">
      <w:pPr>
        <w:ind w:firstLineChars="200" w:firstLine="560"/>
        <w:rPr>
          <w:rFonts w:eastAsia="宋体"/>
          <w:sz w:val="28"/>
        </w:rPr>
      </w:pPr>
      <w:r w:rsidRPr="006F2FEB">
        <w:rPr>
          <w:rFonts w:eastAsia="宋体" w:hint="eastAsia"/>
          <w:sz w:val="28"/>
        </w:rPr>
        <w:t>3.</w:t>
      </w:r>
      <w:r w:rsidRPr="006F2FEB">
        <w:rPr>
          <w:rFonts w:eastAsia="宋体"/>
          <w:sz w:val="28"/>
        </w:rPr>
        <w:t>GNSS-R</w:t>
      </w:r>
      <w:r w:rsidRPr="006F2FEB">
        <w:rPr>
          <w:rFonts w:eastAsia="宋体"/>
          <w:sz w:val="28"/>
        </w:rPr>
        <w:t>（</w:t>
      </w:r>
      <w:r w:rsidRPr="006F2FEB">
        <w:rPr>
          <w:rFonts w:eastAsia="宋体"/>
          <w:sz w:val="28"/>
        </w:rPr>
        <w:t>Global Navigation Satellite System –Reflection</w:t>
      </w:r>
      <w:r w:rsidRPr="006F2FEB">
        <w:rPr>
          <w:rFonts w:eastAsia="宋体"/>
          <w:sz w:val="28"/>
        </w:rPr>
        <w:t>，全球导航卫星系统反射信号）是一种新兴的海洋微波遥感技术，相比其他传感器具有全天时全天候、信号多源、成本低、覆盖范围广、实时性强等优势。</w:t>
      </w:r>
      <w:bookmarkStart w:id="0" w:name="_GoBack"/>
      <w:bookmarkEnd w:id="0"/>
      <w:r w:rsidRPr="006F2FEB">
        <w:rPr>
          <w:rFonts w:eastAsia="宋体" w:hint="eastAsia"/>
          <w:sz w:val="28"/>
        </w:rPr>
        <w:t>目</w:t>
      </w:r>
      <w:r>
        <w:rPr>
          <w:rFonts w:eastAsia="宋体" w:hint="eastAsia"/>
          <w:sz w:val="28"/>
        </w:rPr>
        <w:t>前</w:t>
      </w:r>
      <w:r w:rsidRPr="006F2FEB">
        <w:rPr>
          <w:rFonts w:eastAsia="宋体" w:hint="eastAsia"/>
          <w:sz w:val="28"/>
        </w:rPr>
        <w:t>，</w:t>
      </w:r>
      <w:r w:rsidRPr="006F2FEB">
        <w:rPr>
          <w:rFonts w:eastAsia="宋体"/>
          <w:sz w:val="28"/>
        </w:rPr>
        <w:t>GNSS-R</w:t>
      </w:r>
      <w:r w:rsidRPr="006F2FEB">
        <w:rPr>
          <w:rFonts w:eastAsia="宋体"/>
          <w:sz w:val="28"/>
        </w:rPr>
        <w:t>海洋遥感技术在岸基、星载和机载等平台均开展了一定研究工作，而船载平台平台的研究</w:t>
      </w:r>
      <w:r w:rsidRPr="006F2FEB">
        <w:rPr>
          <w:rFonts w:eastAsia="宋体" w:hint="eastAsia"/>
          <w:sz w:val="28"/>
        </w:rPr>
        <w:t>从我们起步</w:t>
      </w:r>
      <w:r w:rsidRPr="006F2FEB">
        <w:rPr>
          <w:rFonts w:eastAsia="宋体"/>
          <w:sz w:val="28"/>
        </w:rPr>
        <w:t>。船载监测对于实时获取船舶航行环境信息至关重要，将弥补现有海事监控体系在空间延展性</w:t>
      </w:r>
      <w:r w:rsidRPr="006F2FEB">
        <w:rPr>
          <w:rFonts w:eastAsia="宋体"/>
          <w:sz w:val="28"/>
        </w:rPr>
        <w:t>"</w:t>
      </w:r>
      <w:r w:rsidRPr="006F2FEB">
        <w:rPr>
          <w:rFonts w:eastAsia="宋体"/>
          <w:sz w:val="28"/>
        </w:rPr>
        <w:t>时间连续上的不足，进一步提高我国的海洋观测能力与海事监管能力。因此研究基于船载</w:t>
      </w:r>
      <w:r w:rsidRPr="006F2FEB">
        <w:rPr>
          <w:rFonts w:eastAsia="宋体"/>
          <w:sz w:val="28"/>
        </w:rPr>
        <w:t>GNSS-R</w:t>
      </w:r>
      <w:r w:rsidRPr="006F2FEB">
        <w:rPr>
          <w:rFonts w:eastAsia="宋体"/>
          <w:sz w:val="28"/>
        </w:rPr>
        <w:t>传感器系统的航行环境</w:t>
      </w:r>
      <w:r w:rsidRPr="006F2FEB">
        <w:rPr>
          <w:rFonts w:eastAsia="宋体" w:hint="eastAsia"/>
          <w:sz w:val="28"/>
        </w:rPr>
        <w:t>感知</w:t>
      </w:r>
      <w:r w:rsidRPr="006F2FEB">
        <w:rPr>
          <w:rFonts w:eastAsia="宋体"/>
          <w:sz w:val="28"/>
        </w:rPr>
        <w:t>技术至关重要。</w:t>
      </w:r>
    </w:p>
    <w:p w:rsidR="006F2FEB" w:rsidRPr="006F2FEB" w:rsidRDefault="006F2FEB" w:rsidP="00BD2CCD">
      <w:pPr>
        <w:ind w:firstLineChars="200" w:firstLine="560"/>
        <w:rPr>
          <w:rFonts w:eastAsia="宋体"/>
          <w:sz w:val="28"/>
        </w:rPr>
      </w:pPr>
    </w:p>
    <w:p w:rsidR="006F2FEB" w:rsidRPr="006F2FEB" w:rsidRDefault="006F2FEB" w:rsidP="00BD2CCD">
      <w:pPr>
        <w:ind w:firstLineChars="200" w:firstLine="560"/>
        <w:rPr>
          <w:rFonts w:eastAsia="宋体"/>
          <w:sz w:val="28"/>
        </w:rPr>
      </w:pPr>
    </w:p>
    <w:p w:rsidR="006F2FEB" w:rsidRPr="006F2FEB" w:rsidRDefault="006F2FEB" w:rsidP="00BD2CCD">
      <w:pPr>
        <w:ind w:firstLineChars="200" w:firstLine="560"/>
        <w:rPr>
          <w:rFonts w:eastAsia="宋体"/>
          <w:sz w:val="28"/>
        </w:rPr>
      </w:pPr>
    </w:p>
    <w:sectPr w:rsidR="006F2FEB" w:rsidRPr="006F2FEB" w:rsidSect="00DD7BEF">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xMDE3M7UwNzY2NTRW0lEKTi0uzszPAykwrAUACpxqdCwAAAA="/>
  </w:docVars>
  <w:rsids>
    <w:rsidRoot w:val="00BD2CCD"/>
    <w:rsid w:val="006F2FEB"/>
    <w:rsid w:val="00B44D9A"/>
    <w:rsid w:val="00BD2CCD"/>
    <w:rsid w:val="00DD7BEF"/>
    <w:rsid w:val="00E15DEE"/>
    <w:rsid w:val="00FA3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0DB6"/>
  <w15:chartTrackingRefBased/>
  <w15:docId w15:val="{5B9D7D21-F924-4D53-A5D7-7744FBE0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D2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6%8B%93%E6%89%91%E5%85%B3%E7%B3%BB" TargetMode="External"/><Relationship Id="rId4" Type="http://schemas.openxmlformats.org/officeDocument/2006/relationships/hyperlink" Target="https://baike.baidu.com/item/%E7%A9%BA%E9%97%B4%E4%BD%8D%E7%BD%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1</cp:revision>
  <dcterms:created xsi:type="dcterms:W3CDTF">2018-05-10T05:46:00Z</dcterms:created>
  <dcterms:modified xsi:type="dcterms:W3CDTF">2018-05-10T06:01:00Z</dcterms:modified>
</cp:coreProperties>
</file>