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D1" w:rsidRDefault="00AE7CBF" w:rsidP="00AE7CBF">
      <w:pPr>
        <w:jc w:val="center"/>
        <w:rPr>
          <w:rFonts w:asciiTheme="majorEastAsia" w:eastAsiaTheme="majorEastAsia" w:hAnsiTheme="majorEastAsia"/>
          <w:sz w:val="36"/>
          <w:szCs w:val="36"/>
        </w:rPr>
      </w:pPr>
      <w:r w:rsidRPr="00341E99">
        <w:rPr>
          <w:rFonts w:asciiTheme="majorEastAsia" w:eastAsiaTheme="majorEastAsia" w:hAnsiTheme="majorEastAsia"/>
          <w:sz w:val="36"/>
          <w:szCs w:val="36"/>
        </w:rPr>
        <w:t>基于</w:t>
      </w:r>
      <w:r w:rsidRPr="00341E99">
        <w:rPr>
          <w:rFonts w:asciiTheme="majorEastAsia" w:eastAsiaTheme="majorEastAsia" w:hAnsiTheme="majorEastAsia" w:hint="eastAsia"/>
          <w:sz w:val="36"/>
          <w:szCs w:val="36"/>
        </w:rPr>
        <w:t>G</w:t>
      </w:r>
      <w:r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的航行空间危险度计算与评价</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341E99">
      <w:pPr>
        <w:pStyle w:val="a3"/>
        <w:numPr>
          <w:ilvl w:val="0"/>
          <w:numId w:val="1"/>
        </w:numPr>
        <w:ind w:firstLineChars="0"/>
        <w:rPr>
          <w:rFonts w:ascii="黑体" w:eastAsia="黑体" w:hAnsi="黑体"/>
          <w:sz w:val="24"/>
          <w:szCs w:val="24"/>
        </w:rPr>
      </w:pPr>
      <w:r w:rsidRPr="00341E99">
        <w:rPr>
          <w:rFonts w:ascii="黑体" w:eastAsia="黑体" w:hAnsi="黑体"/>
          <w:sz w:val="24"/>
          <w:szCs w:val="24"/>
        </w:rPr>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，其计算方法多样化、</w:t>
      </w:r>
      <w:r w:rsidR="00A01740">
        <w:rPr>
          <w:rFonts w:asciiTheme="minorEastAsia" w:hAnsiTheme="minorEastAsia" w:hint="eastAsia"/>
          <w:szCs w:val="21"/>
        </w:rPr>
        <w:t>准确</w:t>
      </w:r>
      <w:r w:rsidR="00880F4C">
        <w:rPr>
          <w:rFonts w:asciiTheme="minorEastAsia" w:hAnsiTheme="minorEastAsia" w:hint="eastAsia"/>
          <w:szCs w:val="21"/>
        </w:rPr>
        <w:t>化</w:t>
      </w:r>
      <w:r w:rsidR="00A01740">
        <w:rPr>
          <w:rFonts w:asciiTheme="minorEastAsia" w:hAnsiTheme="minorEastAsia" w:hint="eastAsia"/>
          <w:szCs w:val="21"/>
        </w:rPr>
        <w:t>，</w:t>
      </w:r>
      <w:r w:rsidR="00880F4C">
        <w:rPr>
          <w:rFonts w:asciiTheme="minorEastAsia" w:hAnsiTheme="minorEastAsia" w:hint="eastAsia"/>
          <w:szCs w:val="21"/>
        </w:rPr>
        <w:t>展示方法自动化、智能</w:t>
      </w:r>
      <w:r w:rsidR="00A01740">
        <w:rPr>
          <w:rFonts w:asciiTheme="minorEastAsia" w:hAnsiTheme="minorEastAsia" w:hint="eastAsia"/>
          <w:szCs w:val="21"/>
        </w:rPr>
        <w:t>化，成为受到广泛关注的研究和实践领域。</w:t>
      </w:r>
    </w:p>
    <w:p w:rsidR="00405A0C" w:rsidRPr="00405A0C" w:rsidRDefault="00880F4C" w:rsidP="00405A0C">
      <w:pPr>
        <w:ind w:firstLine="420"/>
        <w:rPr>
          <w:rFonts w:ascii="Arial" w:hAnsi="Arial" w:cs="Arial" w:hint="eastAsia"/>
          <w:color w:val="2E3033"/>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2165B3" w:rsidRPr="002165B3">
        <w:rPr>
          <w:rFonts w:ascii="Arial" w:hAnsi="Arial" w:cs="Arial"/>
          <w:color w:val="2E3033"/>
          <w:szCs w:val="21"/>
          <w:shd w:val="clear" w:color="auto" w:fill="FFFFFF"/>
        </w:rPr>
        <w:t>Convention on the I</w:t>
      </w:r>
      <w:r w:rsidR="002165B3">
        <w:rPr>
          <w:rFonts w:ascii="Arial" w:hAnsi="Arial" w:cs="Arial"/>
          <w:color w:val="2E3033"/>
          <w:szCs w:val="21"/>
          <w:shd w:val="clear" w:color="auto" w:fill="FFFFFF"/>
        </w:rPr>
        <w:t>n</w:t>
      </w:r>
      <w:r w:rsidR="002165B3" w:rsidRPr="002165B3">
        <w:rPr>
          <w:rFonts w:ascii="Arial" w:hAnsi="Arial" w:cs="Arial"/>
          <w:color w:val="2E3033"/>
          <w:szCs w:val="21"/>
          <w:shd w:val="clear" w:color="auto" w:fill="FFFFFF"/>
        </w:rPr>
        <w:t>ternational Regulations for Preventing Collisions at Sea (COLREGs)</w:t>
      </w:r>
      <w:r w:rsidR="002165B3" w:rsidRPr="002165B3">
        <w:rPr>
          <w:rFonts w:ascii="Arial" w:hAnsi="Arial" w:cs="Arial" w:hint="eastAsia"/>
          <w:color w:val="2E3033"/>
          <w:szCs w:val="21"/>
          <w:shd w:val="clear" w:color="auto" w:fill="FFFFFF"/>
        </w:rPr>
        <w:t>《国际海上避碰规则》</w:t>
      </w:r>
      <w:r w:rsidR="002165B3">
        <w:rPr>
          <w:rFonts w:ascii="Arial" w:hAnsi="Arial" w:cs="Arial" w:hint="eastAsia"/>
          <w:color w:val="2E3033"/>
          <w:szCs w:val="21"/>
          <w:shd w:val="clear" w:color="auto" w:fill="FFFFFF"/>
        </w:rPr>
        <w:t>规定了碰撞危险的判定方法，</w:t>
      </w:r>
      <w:r w:rsidR="009D7206">
        <w:rPr>
          <w:rFonts w:ascii="Arial" w:hAnsi="Arial" w:cs="Arial" w:hint="eastAsia"/>
          <w:color w:val="2E3033"/>
          <w:szCs w:val="21"/>
          <w:shd w:val="clear" w:color="auto" w:fill="FFFFFF"/>
        </w:rPr>
        <w:t>在船舶避碰实际运用中，通常都采用给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不符合当前航运的发展趋势，众多学者基于</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提出了各种形式的碰撞危险度计算方法</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或在这些计算方法的基础上</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进行改进</w:t>
      </w:r>
      <w:r w:rsidR="00FF3180">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提出了通过对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但在模型中</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比例系数的确定不能完全反映各种航行条件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w:t>
      </w:r>
      <w:proofErr w:type="gramStart"/>
      <w:r w:rsidR="00F24DD2">
        <w:rPr>
          <w:rFonts w:ascii="Arial" w:hAnsi="Arial" w:cs="Arial"/>
          <w:color w:val="2E3033"/>
          <w:szCs w:val="21"/>
          <w:shd w:val="clear" w:color="auto" w:fill="FFFFFF"/>
        </w:rPr>
        <w:t>遇状况</w:t>
      </w:r>
      <w:proofErr w:type="gramEnd"/>
      <w:r w:rsidR="00F24DD2">
        <w:rPr>
          <w:rFonts w:ascii="Arial" w:hAnsi="Arial" w:cs="Arial"/>
          <w:color w:val="2E3033"/>
          <w:szCs w:val="21"/>
          <w:shd w:val="clear" w:color="auto" w:fill="FFFFFF"/>
        </w:rPr>
        <w:t>下的碰撞危险程度要求</w:t>
      </w:r>
      <w:r w:rsidR="00F24DD2">
        <w:rPr>
          <w:rFonts w:ascii="Arial" w:hAnsi="Arial" w:cs="Arial" w:hint="eastAsia"/>
          <w:color w:val="2E3033"/>
          <w:szCs w:val="21"/>
          <w:shd w:val="clear" w:color="auto" w:fill="FFFFFF"/>
        </w:rPr>
        <w:t>。郑中义</w:t>
      </w:r>
      <w:r w:rsidR="0031111E">
        <w:rPr>
          <w:rFonts w:ascii="Arial" w:hAnsi="Arial" w:cs="Arial" w:hint="eastAsia"/>
          <w:color w:val="2E3033"/>
          <w:szCs w:val="21"/>
          <w:shd w:val="clear" w:color="auto" w:fill="FFFFFF"/>
        </w:rPr>
        <w:t>【</w:t>
      </w:r>
      <w:r w:rsidR="0031111E">
        <w:rPr>
          <w:rFonts w:ascii="Arial" w:hAnsi="Arial" w:cs="Arial"/>
          <w:color w:val="2E3033"/>
          <w:szCs w:val="21"/>
          <w:shd w:val="clear" w:color="auto" w:fill="FFFFFF"/>
        </w:rPr>
        <w:t>7</w:t>
      </w:r>
      <w:r w:rsidR="0031111E">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基于刺激</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行动理论，建立了空间碰撞危险度与时间碰撞危险度</w:t>
      </w:r>
      <w:r w:rsidR="00A967CB">
        <w:rPr>
          <w:rFonts w:ascii="Arial" w:hAnsi="Arial" w:cs="Arial" w:hint="eastAsia"/>
          <w:color w:val="2E3033"/>
          <w:szCs w:val="21"/>
          <w:shd w:val="clear" w:color="auto" w:fill="FFFFFF"/>
        </w:rPr>
        <w:t>模型，以及通过模糊数学方法</w:t>
      </w:r>
      <w:r w:rsidR="00F24DD2">
        <w:rPr>
          <w:rFonts w:ascii="Arial" w:hAnsi="Arial" w:cs="Arial" w:hint="eastAsia"/>
          <w:color w:val="2E3033"/>
          <w:szCs w:val="21"/>
          <w:shd w:val="clear" w:color="auto" w:fill="FFFFFF"/>
        </w:rPr>
        <w:t>，</w:t>
      </w:r>
      <w:r w:rsidR="00A967CB">
        <w:rPr>
          <w:rFonts w:ascii="Arial" w:hAnsi="Arial" w:cs="Arial" w:hint="eastAsia"/>
          <w:color w:val="2E3033"/>
          <w:szCs w:val="21"/>
          <w:shd w:val="clear" w:color="auto" w:fill="FFFFFF"/>
        </w:rPr>
        <w:t>考虑了</w:t>
      </w:r>
      <w:proofErr w:type="gramStart"/>
      <w:r w:rsidR="00A967CB">
        <w:rPr>
          <w:rFonts w:ascii="Arial" w:hAnsi="Arial" w:cs="Arial" w:hint="eastAsia"/>
          <w:color w:val="2E3033"/>
          <w:szCs w:val="21"/>
          <w:shd w:val="clear" w:color="auto" w:fill="FFFFFF"/>
        </w:rPr>
        <w:t>各种会</w:t>
      </w:r>
      <w:proofErr w:type="gramEnd"/>
      <w:r w:rsidR="00A967CB">
        <w:rPr>
          <w:rFonts w:ascii="Arial" w:hAnsi="Arial" w:cs="Arial" w:hint="eastAsia"/>
          <w:color w:val="2E3033"/>
          <w:szCs w:val="21"/>
          <w:shd w:val="clear" w:color="auto" w:fill="FFFFFF"/>
        </w:rPr>
        <w:t>遇影响因素，综合构建碰撞危</w:t>
      </w:r>
      <w:bookmarkStart w:id="0" w:name="_GoBack"/>
      <w:bookmarkEnd w:id="0"/>
      <w:r w:rsidR="00A967CB">
        <w:rPr>
          <w:rFonts w:ascii="Arial" w:hAnsi="Arial" w:cs="Arial" w:hint="eastAsia"/>
          <w:color w:val="2E3033"/>
          <w:szCs w:val="21"/>
          <w:shd w:val="clear" w:color="auto" w:fill="FFFFFF"/>
        </w:rPr>
        <w:t>险度模型，</w:t>
      </w:r>
      <w:r w:rsidR="00941A63">
        <w:rPr>
          <w:rFonts w:ascii="Arial" w:hAnsi="Arial" w:cs="Arial" w:hint="eastAsia"/>
          <w:color w:val="2E3033"/>
          <w:szCs w:val="21"/>
          <w:shd w:val="clear" w:color="auto" w:fill="FFFFFF"/>
        </w:rPr>
        <w:t>基于此模型</w:t>
      </w:r>
      <w:r w:rsidR="00523E77">
        <w:rPr>
          <w:rFonts w:ascii="Arial" w:hAnsi="Arial" w:cs="Arial" w:hint="eastAsia"/>
          <w:color w:val="2E3033"/>
          <w:szCs w:val="21"/>
          <w:shd w:val="clear" w:color="auto" w:fill="FFFFFF"/>
        </w:rPr>
        <w:t>计算未来碰撞危险海域</w:t>
      </w:r>
      <w:r w:rsidR="00941A63">
        <w:rPr>
          <w:rFonts w:ascii="Arial" w:hAnsi="Arial" w:cs="Arial" w:hint="eastAsia"/>
          <w:color w:val="2E3033"/>
          <w:szCs w:val="21"/>
          <w:shd w:val="clear" w:color="auto" w:fill="FFFFFF"/>
        </w:rPr>
        <w:t>可以更加精确</w:t>
      </w:r>
      <w:r w:rsidR="00523E77">
        <w:rPr>
          <w:rFonts w:ascii="Arial" w:hAnsi="Arial" w:cs="Arial" w:hint="eastAsia"/>
          <w:color w:val="2E3033"/>
          <w:szCs w:val="21"/>
          <w:shd w:val="clear" w:color="auto" w:fill="FFFFFF"/>
        </w:rPr>
        <w:t>。</w:t>
      </w:r>
      <w:r w:rsidR="00155805" w:rsidRPr="00155805">
        <w:rPr>
          <w:rFonts w:ascii="Arial" w:hAnsi="Arial" w:cs="Arial" w:hint="eastAsia"/>
          <w:color w:val="2E3033"/>
          <w:szCs w:val="21"/>
          <w:shd w:val="clear" w:color="auto" w:fill="FFFFFF"/>
        </w:rPr>
        <w:t>严庆新应用模糊数学综合评判理论</w:t>
      </w:r>
      <w:r w:rsidR="00155805" w:rsidRPr="00155805">
        <w:rPr>
          <w:rFonts w:ascii="Arial" w:hAnsi="Arial" w:cs="Arial" w:hint="eastAsia"/>
          <w:color w:val="2E3033"/>
          <w:szCs w:val="21"/>
          <w:shd w:val="clear" w:color="auto" w:fill="FFFFFF"/>
        </w:rPr>
        <w:t xml:space="preserve"> ,</w:t>
      </w:r>
      <w:r w:rsidR="00155805" w:rsidRPr="00155805">
        <w:rPr>
          <w:rFonts w:ascii="Arial" w:hAnsi="Arial" w:cs="Arial" w:hint="eastAsia"/>
          <w:color w:val="2E3033"/>
          <w:szCs w:val="21"/>
          <w:shd w:val="clear" w:color="auto" w:fill="FFFFFF"/>
        </w:rPr>
        <w:t>把目标船的距离、相对方位、最近会遇距离、至最近点时间、船速比、碰角等</w:t>
      </w:r>
      <w:r w:rsidR="00272992">
        <w:rPr>
          <w:rFonts w:ascii="Arial" w:hAnsi="Arial" w:cs="Arial"/>
          <w:color w:val="2E3033"/>
          <w:szCs w:val="21"/>
          <w:shd w:val="clear" w:color="auto" w:fill="FFFFFF"/>
        </w:rPr>
        <w:t>6</w:t>
      </w:r>
      <w:r w:rsidR="00155805" w:rsidRPr="00155805">
        <w:rPr>
          <w:rFonts w:ascii="Arial" w:hAnsi="Arial" w:cs="Arial" w:hint="eastAsia"/>
          <w:color w:val="2E3033"/>
          <w:szCs w:val="21"/>
          <w:shd w:val="clear" w:color="auto" w:fill="FFFFFF"/>
        </w:rPr>
        <w:t>个基本参数作为碰撞危险度的评判参数</w:t>
      </w:r>
      <w:r w:rsidR="00155805" w:rsidRPr="00155805">
        <w:rPr>
          <w:rFonts w:ascii="Arial" w:hAnsi="Arial" w:cs="Arial" w:hint="eastAsia"/>
          <w:color w:val="2E3033"/>
          <w:szCs w:val="21"/>
          <w:shd w:val="clear" w:color="auto" w:fill="FFFFFF"/>
        </w:rPr>
        <w:t xml:space="preserve"> ,</w:t>
      </w:r>
      <w:r w:rsidR="00155805" w:rsidRPr="00155805">
        <w:rPr>
          <w:rFonts w:ascii="Arial" w:hAnsi="Arial" w:cs="Arial" w:hint="eastAsia"/>
          <w:color w:val="2E3033"/>
          <w:szCs w:val="21"/>
          <w:shd w:val="clear" w:color="auto" w:fill="FFFFFF"/>
        </w:rPr>
        <w:t>建立起新的数学模型</w:t>
      </w:r>
      <w:r w:rsidR="00155805" w:rsidRPr="00155805">
        <w:rPr>
          <w:rFonts w:ascii="Arial" w:hAnsi="Arial" w:cs="Arial" w:hint="eastAsia"/>
          <w:color w:val="2E3033"/>
          <w:szCs w:val="21"/>
          <w:shd w:val="clear" w:color="auto" w:fill="FFFFFF"/>
        </w:rPr>
        <w:t xml:space="preserve"> ,</w:t>
      </w:r>
      <w:r w:rsidR="00155805" w:rsidRPr="00155805">
        <w:rPr>
          <w:rFonts w:ascii="Arial" w:hAnsi="Arial" w:cs="Arial" w:hint="eastAsia"/>
          <w:color w:val="2E3033"/>
          <w:szCs w:val="21"/>
          <w:shd w:val="clear" w:color="auto" w:fill="FFFFFF"/>
        </w:rPr>
        <w:t>提出了一种新的船舶碰撞危险度的评判方法</w:t>
      </w:r>
      <w:r w:rsidR="00155805" w:rsidRPr="00155805">
        <w:rPr>
          <w:rFonts w:ascii="Arial" w:hAnsi="Arial" w:cs="Arial" w:hint="eastAsia"/>
          <w:color w:val="2E3033"/>
          <w:szCs w:val="21"/>
          <w:shd w:val="clear" w:color="auto" w:fill="FFFFFF"/>
        </w:rPr>
        <w:t xml:space="preserve"> .</w:t>
      </w:r>
      <w:r w:rsidR="00405A0C" w:rsidRPr="00405A0C">
        <w:t xml:space="preserve"> </w:t>
      </w:r>
      <w:r w:rsidR="00405A0C" w:rsidRPr="00405A0C">
        <w:rPr>
          <w:rFonts w:ascii="Arial" w:hAnsi="Arial" w:cs="Arial"/>
          <w:color w:val="FF0000"/>
          <w:szCs w:val="21"/>
          <w:shd w:val="clear" w:color="auto" w:fill="FFFFFF"/>
        </w:rPr>
        <w:t>A Research on AIS</w:t>
      </w:r>
      <w:r w:rsidR="00405A0C" w:rsidRPr="00405A0C">
        <w:rPr>
          <w:rFonts w:ascii="Arial" w:hAnsi="Arial" w:cs="Arial"/>
          <w:color w:val="FF0000"/>
          <w:szCs w:val="21"/>
          <w:shd w:val="clear" w:color="auto" w:fill="FFFFFF"/>
        </w:rPr>
        <w:t>-based Embedded System for Ship</w:t>
      </w:r>
      <w:r w:rsidR="00405A0C" w:rsidRPr="00405A0C">
        <w:rPr>
          <w:rFonts w:ascii="Arial" w:hAnsi="Arial" w:cs="Arial" w:hint="eastAsia"/>
          <w:color w:val="FF0000"/>
          <w:szCs w:val="21"/>
          <w:shd w:val="clear" w:color="auto" w:fill="FFFFFF"/>
        </w:rPr>
        <w:t xml:space="preserve"> </w:t>
      </w:r>
      <w:r w:rsidR="00405A0C" w:rsidRPr="00405A0C">
        <w:rPr>
          <w:rFonts w:ascii="Arial" w:hAnsi="Arial" w:cs="Arial"/>
          <w:color w:val="FF0000"/>
          <w:szCs w:val="21"/>
          <w:shd w:val="clear" w:color="auto" w:fill="FFFFFF"/>
        </w:rPr>
        <w:t>Collision Avoidance</w:t>
      </w:r>
      <w:r w:rsidR="00405A0C" w:rsidRPr="00405A0C">
        <w:rPr>
          <w:rFonts w:ascii="Arial" w:hAnsi="Arial" w:cs="Arial" w:hint="eastAsia"/>
          <w:color w:val="FF0000"/>
          <w:szCs w:val="21"/>
          <w:shd w:val="clear" w:color="auto" w:fill="FFFFFF"/>
        </w:rPr>
        <w:t>因此，需要一种适应嵌入式系统运行能力的简单有效的船舶碰撞危险度评估数学模型。</w:t>
      </w:r>
      <w:r w:rsidR="00405A0C" w:rsidRPr="00405A0C">
        <w:rPr>
          <w:rFonts w:ascii="Arial" w:hAnsi="Arial" w:cs="Arial" w:hint="eastAsia"/>
          <w:color w:val="FF0000"/>
          <w:szCs w:val="21"/>
          <w:shd w:val="clear" w:color="auto" w:fill="FFFFFF"/>
        </w:rPr>
        <w:t xml:space="preserve"> </w:t>
      </w:r>
      <w:r w:rsidR="00405A0C" w:rsidRPr="00405A0C">
        <w:rPr>
          <w:rFonts w:ascii="Arial" w:hAnsi="Arial" w:cs="Arial" w:hint="eastAsia"/>
          <w:color w:val="FF0000"/>
          <w:szCs w:val="21"/>
          <w:shd w:val="clear" w:color="auto" w:fill="FFFFFF"/>
        </w:rPr>
        <w:t>因此，该系统考虑了当前几种典型评价模型的思想和方法</w:t>
      </w:r>
      <w:r w:rsidR="00405A0C" w:rsidRPr="00405A0C">
        <w:rPr>
          <w:rFonts w:ascii="Arial" w:hAnsi="Arial" w:cs="Arial" w:hint="eastAsia"/>
          <w:color w:val="FF0000"/>
          <w:szCs w:val="21"/>
          <w:shd w:val="clear" w:color="auto" w:fill="FFFFFF"/>
        </w:rPr>
        <w:t>[6]</w:t>
      </w:r>
      <w:r w:rsidR="00405A0C" w:rsidRPr="00405A0C">
        <w:rPr>
          <w:rFonts w:ascii="Arial" w:hAnsi="Arial" w:cs="Arial" w:hint="eastAsia"/>
          <w:color w:val="FF0000"/>
          <w:szCs w:val="21"/>
          <w:shd w:val="clear" w:color="auto" w:fill="FFFFFF"/>
        </w:rPr>
        <w:t>，并确定了使用模糊隶属度来构建船舶碰撞风险的模糊评价模型。</w:t>
      </w:r>
      <w:r w:rsidR="00405A0C" w:rsidRPr="00405A0C">
        <w:rPr>
          <w:rFonts w:ascii="Arial" w:hAnsi="Arial" w:cs="Arial" w:hint="eastAsia"/>
          <w:color w:val="FF0000"/>
          <w:szCs w:val="21"/>
          <w:shd w:val="clear" w:color="auto" w:fill="FFFFFF"/>
        </w:rPr>
        <w:t xml:space="preserve"> </w:t>
      </w:r>
      <w:r w:rsidR="00405A0C" w:rsidRPr="00405A0C">
        <w:rPr>
          <w:rFonts w:ascii="Arial" w:hAnsi="Arial" w:cs="Arial" w:hint="eastAsia"/>
          <w:color w:val="FF0000"/>
          <w:szCs w:val="21"/>
          <w:shd w:val="clear" w:color="auto" w:fill="FFFFFF"/>
        </w:rPr>
        <w:t>本文选择</w:t>
      </w:r>
      <w:r w:rsidR="00405A0C" w:rsidRPr="00405A0C">
        <w:rPr>
          <w:rFonts w:ascii="Arial" w:hAnsi="Arial" w:cs="Arial" w:hint="eastAsia"/>
          <w:color w:val="FF0000"/>
          <w:szCs w:val="21"/>
          <w:shd w:val="clear" w:color="auto" w:fill="FFFFFF"/>
        </w:rPr>
        <w:t>DCPA</w:t>
      </w:r>
      <w:r w:rsidR="00405A0C" w:rsidRPr="00405A0C">
        <w:rPr>
          <w:rFonts w:ascii="Arial" w:hAnsi="Arial" w:cs="Arial" w:hint="eastAsia"/>
          <w:color w:val="FF0000"/>
          <w:szCs w:val="21"/>
          <w:shd w:val="clear" w:color="auto" w:fill="FFFFFF"/>
        </w:rPr>
        <w:t>，相对距离（</w:t>
      </w:r>
      <w:r w:rsidR="00405A0C" w:rsidRPr="00405A0C">
        <w:rPr>
          <w:rFonts w:ascii="Arial" w:hAnsi="Arial" w:cs="Arial" w:hint="eastAsia"/>
          <w:color w:val="FF0000"/>
          <w:szCs w:val="21"/>
          <w:shd w:val="clear" w:color="auto" w:fill="FFFFFF"/>
        </w:rPr>
        <w:t>R</w:t>
      </w:r>
      <w:r w:rsidR="00405A0C" w:rsidRPr="00405A0C">
        <w:rPr>
          <w:rFonts w:ascii="Arial" w:hAnsi="Arial" w:cs="Arial" w:hint="eastAsia"/>
          <w:color w:val="FF0000"/>
          <w:szCs w:val="21"/>
          <w:shd w:val="clear" w:color="auto" w:fill="FFFFFF"/>
        </w:rPr>
        <w:t>），</w:t>
      </w:r>
      <w:r w:rsidR="00405A0C" w:rsidRPr="00405A0C">
        <w:rPr>
          <w:rFonts w:ascii="Arial" w:hAnsi="Arial" w:cs="Arial" w:hint="eastAsia"/>
          <w:color w:val="FF0000"/>
          <w:szCs w:val="21"/>
          <w:shd w:val="clear" w:color="auto" w:fill="FFFFFF"/>
        </w:rPr>
        <w:t>TCPA</w:t>
      </w:r>
      <w:r w:rsidR="00405A0C" w:rsidRPr="00405A0C">
        <w:rPr>
          <w:rFonts w:ascii="Arial" w:hAnsi="Arial" w:cs="Arial" w:hint="eastAsia"/>
          <w:color w:val="FF0000"/>
          <w:szCs w:val="21"/>
          <w:shd w:val="clear" w:color="auto" w:fill="FFFFFF"/>
        </w:rPr>
        <w:t>，从该容器到目标容器的方位角</w:t>
      </w:r>
      <w:r w:rsidR="00405A0C" w:rsidRPr="00405A0C">
        <w:rPr>
          <w:rFonts w:ascii="Arial" w:hAnsi="Arial" w:cs="Arial" w:hint="eastAsia"/>
          <w:color w:val="FF0000"/>
          <w:szCs w:val="21"/>
          <w:shd w:val="clear" w:color="auto" w:fill="FFFFFF"/>
        </w:rPr>
        <w:t>B</w:t>
      </w:r>
      <w:r w:rsidR="00405A0C" w:rsidRPr="00405A0C">
        <w:rPr>
          <w:rFonts w:ascii="Arial" w:hAnsi="Arial" w:cs="Arial" w:hint="eastAsia"/>
          <w:color w:val="FF0000"/>
          <w:szCs w:val="21"/>
          <w:shd w:val="clear" w:color="auto" w:fill="FFFFFF"/>
        </w:rPr>
        <w:t>Δ（</w:t>
      </w:r>
      <w:r w:rsidR="00405A0C" w:rsidRPr="00405A0C">
        <w:rPr>
          <w:rFonts w:ascii="Arial" w:hAnsi="Arial" w:cs="Arial" w:hint="eastAsia"/>
          <w:color w:val="FF0000"/>
          <w:szCs w:val="21"/>
          <w:shd w:val="clear" w:color="auto" w:fill="FFFFFF"/>
        </w:rPr>
        <w:t xml:space="preserve">T O B </w:t>
      </w:r>
      <w:proofErr w:type="spellStart"/>
      <w:r w:rsidR="00405A0C" w:rsidRPr="00405A0C">
        <w:rPr>
          <w:rFonts w:ascii="Arial" w:hAnsi="Arial" w:cs="Arial" w:hint="eastAsia"/>
          <w:color w:val="FF0000"/>
          <w:szCs w:val="21"/>
          <w:shd w:val="clear" w:color="auto" w:fill="FFFFFF"/>
        </w:rPr>
        <w:t>B</w:t>
      </w:r>
      <w:proofErr w:type="spellEnd"/>
      <w:r w:rsidR="00405A0C" w:rsidRPr="00405A0C">
        <w:rPr>
          <w:rFonts w:ascii="Arial" w:hAnsi="Arial" w:cs="Arial" w:hint="eastAsia"/>
          <w:color w:val="FF0000"/>
          <w:szCs w:val="21"/>
          <w:shd w:val="clear" w:color="auto" w:fill="FFFFFF"/>
        </w:rPr>
        <w:t xml:space="preserve"> </w:t>
      </w:r>
      <w:proofErr w:type="spellStart"/>
      <w:r w:rsidR="00405A0C" w:rsidRPr="00405A0C">
        <w:rPr>
          <w:rFonts w:ascii="Arial" w:hAnsi="Arial" w:cs="Arial" w:hint="eastAsia"/>
          <w:color w:val="FF0000"/>
          <w:szCs w:val="21"/>
          <w:shd w:val="clear" w:color="auto" w:fill="FFFFFF"/>
        </w:rPr>
        <w:t>B</w:t>
      </w:r>
      <w:proofErr w:type="spellEnd"/>
      <w:r w:rsidR="00405A0C" w:rsidRPr="00405A0C">
        <w:rPr>
          <w:rFonts w:ascii="Arial" w:hAnsi="Arial" w:cs="Arial" w:hint="eastAsia"/>
          <w:color w:val="FF0000"/>
          <w:szCs w:val="21"/>
          <w:shd w:val="clear" w:color="auto" w:fill="FFFFFF"/>
        </w:rPr>
        <w:t>Δ</w:t>
      </w:r>
      <w:r w:rsidR="00405A0C" w:rsidRPr="00405A0C">
        <w:rPr>
          <w:rFonts w:ascii="Arial" w:hAnsi="Arial" w:cs="Arial" w:hint="eastAsia"/>
          <w:color w:val="FF0000"/>
          <w:szCs w:val="21"/>
          <w:shd w:val="clear" w:color="auto" w:fill="FFFFFF"/>
        </w:rPr>
        <w:t>=-</w:t>
      </w:r>
      <w:r w:rsidR="00405A0C" w:rsidRPr="00405A0C">
        <w:rPr>
          <w:rFonts w:ascii="Arial" w:hAnsi="Arial" w:cs="Arial" w:hint="eastAsia"/>
          <w:color w:val="FF0000"/>
          <w:szCs w:val="21"/>
          <w:shd w:val="clear" w:color="auto" w:fill="FFFFFF"/>
        </w:rPr>
        <w:t>，</w:t>
      </w:r>
      <w:r w:rsidR="00405A0C" w:rsidRPr="00405A0C">
        <w:rPr>
          <w:rFonts w:ascii="Arial" w:hAnsi="Arial" w:cs="Arial" w:hint="eastAsia"/>
          <w:color w:val="FF0000"/>
          <w:szCs w:val="21"/>
          <w:shd w:val="clear" w:color="auto" w:fill="FFFFFF"/>
        </w:rPr>
        <w:t xml:space="preserve">O </w:t>
      </w:r>
      <w:proofErr w:type="spellStart"/>
      <w:r w:rsidR="00405A0C" w:rsidRPr="00405A0C">
        <w:rPr>
          <w:rFonts w:ascii="Arial" w:hAnsi="Arial" w:cs="Arial" w:hint="eastAsia"/>
          <w:color w:val="FF0000"/>
          <w:szCs w:val="21"/>
          <w:shd w:val="clear" w:color="auto" w:fill="FFFFFF"/>
        </w:rPr>
        <w:t>O</w:t>
      </w:r>
      <w:proofErr w:type="spellEnd"/>
      <w:r w:rsidR="00405A0C" w:rsidRPr="00405A0C">
        <w:rPr>
          <w:rFonts w:ascii="Arial" w:hAnsi="Arial" w:cs="Arial" w:hint="eastAsia"/>
          <w:color w:val="FF0000"/>
          <w:szCs w:val="21"/>
          <w:shd w:val="clear" w:color="auto" w:fill="FFFFFF"/>
        </w:rPr>
        <w:t xml:space="preserve"> B C =</w:t>
      </w:r>
      <w:r w:rsidR="00405A0C" w:rsidRPr="00405A0C">
        <w:rPr>
          <w:rFonts w:ascii="Arial" w:hAnsi="Arial" w:cs="Arial" w:hint="eastAsia"/>
          <w:color w:val="FF0000"/>
          <w:szCs w:val="21"/>
          <w:shd w:val="clear" w:color="auto" w:fill="FFFFFF"/>
        </w:rPr>
        <w:t>）和速度比</w:t>
      </w:r>
      <w:r w:rsidR="00405A0C" w:rsidRPr="00405A0C">
        <w:rPr>
          <w:rFonts w:ascii="Arial" w:hAnsi="Arial" w:cs="Arial" w:hint="eastAsia"/>
          <w:color w:val="FF0000"/>
          <w:szCs w:val="21"/>
          <w:shd w:val="clear" w:color="auto" w:fill="FFFFFF"/>
        </w:rPr>
        <w:t>K</w:t>
      </w:r>
      <w:r w:rsidR="00405A0C" w:rsidRPr="00405A0C">
        <w:rPr>
          <w:rFonts w:ascii="Arial" w:hAnsi="Arial" w:cs="Arial" w:hint="eastAsia"/>
          <w:color w:val="FF0000"/>
          <w:szCs w:val="21"/>
          <w:shd w:val="clear" w:color="auto" w:fill="FFFFFF"/>
        </w:rPr>
        <w:t>（</w:t>
      </w:r>
      <w:r w:rsidR="00405A0C" w:rsidRPr="00405A0C">
        <w:rPr>
          <w:rFonts w:ascii="Arial" w:hAnsi="Arial" w:cs="Arial" w:hint="eastAsia"/>
          <w:color w:val="FF0000"/>
          <w:szCs w:val="21"/>
          <w:shd w:val="clear" w:color="auto" w:fill="FFFFFF"/>
        </w:rPr>
        <w:t xml:space="preserve">/ O T K V </w:t>
      </w:r>
      <w:proofErr w:type="spellStart"/>
      <w:r w:rsidR="00405A0C" w:rsidRPr="00405A0C">
        <w:rPr>
          <w:rFonts w:ascii="Arial" w:hAnsi="Arial" w:cs="Arial" w:hint="eastAsia"/>
          <w:color w:val="FF0000"/>
          <w:szCs w:val="21"/>
          <w:shd w:val="clear" w:color="auto" w:fill="FFFFFF"/>
        </w:rPr>
        <w:t>V</w:t>
      </w:r>
      <w:proofErr w:type="spellEnd"/>
      <w:r w:rsidR="00405A0C" w:rsidRPr="00405A0C">
        <w:rPr>
          <w:rFonts w:ascii="Arial" w:hAnsi="Arial" w:cs="Arial" w:hint="eastAsia"/>
          <w:color w:val="FF0000"/>
          <w:szCs w:val="21"/>
          <w:shd w:val="clear" w:color="auto" w:fill="FFFFFF"/>
        </w:rPr>
        <w:t xml:space="preserve"> =</w:t>
      </w:r>
      <w:r w:rsidR="00405A0C" w:rsidRPr="00405A0C">
        <w:rPr>
          <w:rFonts w:ascii="Arial" w:hAnsi="Arial" w:cs="Arial" w:hint="eastAsia"/>
          <w:color w:val="FF0000"/>
          <w:szCs w:val="21"/>
          <w:shd w:val="clear" w:color="auto" w:fill="FFFFFF"/>
        </w:rPr>
        <w:t>）作为评估的主要因素。</w:t>
      </w:r>
    </w:p>
    <w:p w:rsidR="00C91706" w:rsidRDefault="00405A0C" w:rsidP="00405A0C">
      <w:pPr>
        <w:ind w:firstLine="420"/>
        <w:rPr>
          <w:rFonts w:ascii="Arial" w:hAnsi="Arial" w:cs="Arial"/>
          <w:color w:val="2E3033"/>
          <w:szCs w:val="21"/>
          <w:shd w:val="clear" w:color="auto" w:fill="FFFFFF"/>
        </w:rPr>
      </w:pPr>
      <w:r w:rsidRPr="00405A0C">
        <w:rPr>
          <w:rFonts w:ascii="Arial" w:hAnsi="Arial" w:cs="Arial" w:hint="eastAsia"/>
          <w:color w:val="2E3033"/>
          <w:szCs w:val="21"/>
          <w:shd w:val="clear" w:color="auto" w:fill="FFFFFF"/>
        </w:rPr>
        <w:t xml:space="preserve">   </w:t>
      </w:r>
      <w:r w:rsidRPr="00405A0C">
        <w:rPr>
          <w:rFonts w:ascii="Arial" w:hAnsi="Arial" w:cs="Arial" w:hint="eastAsia"/>
          <w:color w:val="2E3033"/>
          <w:szCs w:val="21"/>
          <w:shd w:val="clear" w:color="auto" w:fill="FFFFFF"/>
        </w:rPr>
        <w:t>其中，</w:t>
      </w:r>
      <w:r w:rsidRPr="00405A0C">
        <w:rPr>
          <w:rFonts w:ascii="Arial" w:hAnsi="Arial" w:cs="Arial" w:hint="eastAsia"/>
          <w:color w:val="2E3033"/>
          <w:szCs w:val="21"/>
          <w:shd w:val="clear" w:color="auto" w:fill="FFFFFF"/>
        </w:rPr>
        <w:t>R</w:t>
      </w:r>
      <w:r w:rsidRPr="00405A0C">
        <w:rPr>
          <w:rFonts w:ascii="Arial" w:hAnsi="Arial" w:cs="Arial" w:hint="eastAsia"/>
          <w:color w:val="2E3033"/>
          <w:szCs w:val="21"/>
          <w:shd w:val="clear" w:color="auto" w:fill="FFFFFF"/>
        </w:rPr>
        <w:t>和</w:t>
      </w:r>
      <w:r w:rsidRPr="00405A0C">
        <w:rPr>
          <w:rFonts w:ascii="Arial" w:hAnsi="Arial" w:cs="Arial" w:hint="eastAsia"/>
          <w:color w:val="2E3033"/>
          <w:szCs w:val="21"/>
          <w:shd w:val="clear" w:color="auto" w:fill="FFFFFF"/>
        </w:rPr>
        <w:t>DCPA</w:t>
      </w:r>
      <w:r w:rsidRPr="00405A0C">
        <w:rPr>
          <w:rFonts w:ascii="Arial" w:hAnsi="Arial" w:cs="Arial" w:hint="eastAsia"/>
          <w:color w:val="2E3033"/>
          <w:szCs w:val="21"/>
          <w:shd w:val="clear" w:color="auto" w:fill="FFFFFF"/>
        </w:rPr>
        <w:t>的隶属函数反映了空间碰撞风险；</w:t>
      </w:r>
      <w:r w:rsidRPr="00405A0C">
        <w:rPr>
          <w:rFonts w:ascii="Arial" w:hAnsi="Arial" w:cs="Arial" w:hint="eastAsia"/>
          <w:color w:val="2E3033"/>
          <w:szCs w:val="21"/>
          <w:shd w:val="clear" w:color="auto" w:fill="FFFFFF"/>
        </w:rPr>
        <w:t xml:space="preserve">  TCPA</w:t>
      </w:r>
      <w:r w:rsidRPr="00405A0C">
        <w:rPr>
          <w:rFonts w:ascii="Arial" w:hAnsi="Arial" w:cs="Arial" w:hint="eastAsia"/>
          <w:color w:val="2E3033"/>
          <w:szCs w:val="21"/>
          <w:shd w:val="clear" w:color="auto" w:fill="FFFFFF"/>
        </w:rPr>
        <w:t>的隶属函数反映了时间冲突风险。</w:t>
      </w:r>
      <w:r w:rsidRPr="00405A0C">
        <w:rPr>
          <w:rFonts w:ascii="Arial" w:hAnsi="Arial" w:cs="Arial" w:hint="eastAsia"/>
          <w:color w:val="2E3033"/>
          <w:szCs w:val="21"/>
          <w:shd w:val="clear" w:color="auto" w:fill="FFFFFF"/>
        </w:rPr>
        <w:t xml:space="preserve"> </w:t>
      </w:r>
      <w:r w:rsidRPr="00405A0C">
        <w:rPr>
          <w:rFonts w:ascii="Arial" w:hAnsi="Arial" w:cs="Arial" w:hint="eastAsia"/>
          <w:color w:val="2E3033"/>
          <w:szCs w:val="21"/>
          <w:shd w:val="clear" w:color="auto" w:fill="FFFFFF"/>
        </w:rPr>
        <w:t>它们从几何关系的角度反映了两艘遭遇战舰的风险。</w:t>
      </w:r>
    </w:p>
    <w:p w:rsidR="0031111E" w:rsidRPr="004C7A38" w:rsidRDefault="00443D66" w:rsidP="004C7A38">
      <w:pPr>
        <w:ind w:firstLine="420"/>
        <w:rPr>
          <w:rFonts w:ascii="Arial" w:hAnsi="Arial" w:cs="Arial"/>
          <w:color w:val="FF0000"/>
          <w:szCs w:val="21"/>
          <w:shd w:val="clear" w:color="auto" w:fill="FFFFFF"/>
        </w:rPr>
      </w:pPr>
      <w:r>
        <w:rPr>
          <w:rFonts w:ascii="Arial" w:hAnsi="Arial" w:cs="Arial"/>
          <w:color w:val="2E3033"/>
          <w:szCs w:val="21"/>
          <w:shd w:val="clear" w:color="auto" w:fill="FFFFFF"/>
        </w:rPr>
        <w:t>碰撞危险度的显示</w:t>
      </w:r>
      <w:r w:rsidR="00381B7F" w:rsidRPr="00381B7F">
        <w:rPr>
          <w:rFonts w:ascii="Arial" w:hAnsi="Arial" w:cs="Arial" w:hint="eastAsia"/>
          <w:color w:val="FF0000"/>
          <w:szCs w:val="21"/>
          <w:shd w:val="clear" w:color="auto" w:fill="FFFFFF"/>
        </w:rPr>
        <w:t>PAD</w:t>
      </w:r>
      <w:r w:rsidR="00A43A25">
        <w:rPr>
          <w:rFonts w:ascii="Arial" w:hAnsi="Arial" w:cs="Arial" w:hint="eastAsia"/>
          <w:color w:val="FF0000"/>
          <w:szCs w:val="21"/>
          <w:shd w:val="clear" w:color="auto" w:fill="FFFFFF"/>
        </w:rPr>
        <w:t>（</w:t>
      </w:r>
      <w:r w:rsidR="00A43A25" w:rsidRPr="00A43A25">
        <w:rPr>
          <w:rFonts w:ascii="Arial" w:hAnsi="Arial" w:cs="Arial"/>
          <w:color w:val="FF0000"/>
          <w:szCs w:val="21"/>
          <w:shd w:val="clear" w:color="auto" w:fill="FFFFFF"/>
        </w:rPr>
        <w:t>predicted areas of danger</w:t>
      </w:r>
      <w:r w:rsidR="00A43A25">
        <w:rPr>
          <w:rFonts w:ascii="Arial" w:hAnsi="Arial" w:cs="Arial" w:hint="eastAsia"/>
          <w:color w:val="FF0000"/>
          <w:szCs w:val="21"/>
          <w:shd w:val="clear" w:color="auto" w:fill="FFFFFF"/>
        </w:rPr>
        <w:t>）</w:t>
      </w:r>
      <w:r w:rsidR="00381B7F" w:rsidRPr="00381B7F">
        <w:rPr>
          <w:rFonts w:ascii="Arial" w:hAnsi="Arial" w:cs="Arial" w:hint="eastAsia"/>
          <w:color w:val="FF0000"/>
          <w:szCs w:val="21"/>
          <w:shd w:val="clear" w:color="auto" w:fill="FFFFFF"/>
        </w:rPr>
        <w:t>的应用首次出现在</w:t>
      </w:r>
      <w:r w:rsidR="00381B7F" w:rsidRPr="00381B7F">
        <w:rPr>
          <w:rFonts w:ascii="Arial" w:hAnsi="Arial" w:cs="Arial" w:hint="eastAsia"/>
          <w:color w:val="FF0000"/>
          <w:szCs w:val="21"/>
          <w:shd w:val="clear" w:color="auto" w:fill="FFFFFF"/>
        </w:rPr>
        <w:t>SPERRY ARPA</w:t>
      </w:r>
      <w:r w:rsidR="00381B7F" w:rsidRPr="00381B7F">
        <w:rPr>
          <w:rFonts w:ascii="Arial" w:hAnsi="Arial" w:cs="Arial" w:hint="eastAsia"/>
          <w:color w:val="FF0000"/>
          <w:szCs w:val="21"/>
          <w:shd w:val="clear" w:color="auto" w:fill="FFFFFF"/>
        </w:rPr>
        <w:t>系列中。</w:t>
      </w:r>
      <w:r w:rsidR="00381B7F" w:rsidRPr="00381B7F">
        <w:rPr>
          <w:rFonts w:ascii="Arial" w:hAnsi="Arial" w:cs="Arial" w:hint="eastAsia"/>
          <w:color w:val="FF0000"/>
          <w:szCs w:val="21"/>
          <w:shd w:val="clear" w:color="auto" w:fill="FFFFFF"/>
        </w:rPr>
        <w:t xml:space="preserve"> </w:t>
      </w:r>
      <w:proofErr w:type="gramStart"/>
      <w:r w:rsidR="00381B7F" w:rsidRPr="00381B7F">
        <w:rPr>
          <w:rFonts w:ascii="Arial" w:hAnsi="Arial" w:cs="Arial" w:hint="eastAsia"/>
          <w:color w:val="FF0000"/>
          <w:szCs w:val="21"/>
          <w:shd w:val="clear" w:color="auto" w:fill="FFFFFF"/>
        </w:rPr>
        <w:t>当用于避撞</w:t>
      </w:r>
      <w:proofErr w:type="gramEnd"/>
      <w:r w:rsidR="00381B7F" w:rsidRPr="00381B7F">
        <w:rPr>
          <w:rFonts w:ascii="Arial" w:hAnsi="Arial" w:cs="Arial" w:hint="eastAsia"/>
          <w:color w:val="FF0000"/>
          <w:szCs w:val="21"/>
          <w:shd w:val="clear" w:color="auto" w:fill="FFFFFF"/>
        </w:rPr>
        <w:t>时，它将</w:t>
      </w:r>
      <w:r w:rsidR="00381B7F" w:rsidRPr="00381B7F">
        <w:rPr>
          <w:rFonts w:ascii="Arial" w:hAnsi="Arial" w:cs="Arial" w:hint="eastAsia"/>
          <w:color w:val="FF0000"/>
          <w:szCs w:val="21"/>
          <w:shd w:val="clear" w:color="auto" w:fill="FFFFFF"/>
        </w:rPr>
        <w:t>ARPA</w:t>
      </w:r>
      <w:r w:rsidR="00381B7F" w:rsidRPr="00381B7F">
        <w:rPr>
          <w:rFonts w:ascii="Arial" w:hAnsi="Arial" w:cs="Arial" w:hint="eastAsia"/>
          <w:color w:val="FF0000"/>
          <w:szCs w:val="21"/>
          <w:shd w:val="clear" w:color="auto" w:fill="FFFFFF"/>
        </w:rPr>
        <w:t>雷达从预测危险“点”变为预测危险“区域”。</w:t>
      </w:r>
      <w:r w:rsidR="00A43A25" w:rsidRPr="00A43A25">
        <w:rPr>
          <w:rFonts w:ascii="Arial" w:hAnsi="Arial" w:cs="Arial"/>
          <w:color w:val="FF0000"/>
          <w:szCs w:val="21"/>
          <w:shd w:val="clear" w:color="auto" w:fill="FFFFFF"/>
        </w:rPr>
        <w:t>Ming-</w:t>
      </w:r>
      <w:r w:rsidR="00A43A25" w:rsidRPr="00A43A25">
        <w:rPr>
          <w:rFonts w:ascii="Arial" w:hAnsi="Arial" w:cs="Arial"/>
          <w:color w:val="FF0000"/>
          <w:szCs w:val="21"/>
          <w:shd w:val="clear" w:color="auto" w:fill="FFFFFF"/>
        </w:rPr>
        <w:lastRenderedPageBreak/>
        <w:t xml:space="preserve">Cheng </w:t>
      </w:r>
      <w:proofErr w:type="spellStart"/>
      <w:r w:rsidR="00A43A25" w:rsidRPr="00A43A25">
        <w:rPr>
          <w:rFonts w:ascii="Arial" w:hAnsi="Arial" w:cs="Arial"/>
          <w:color w:val="FF0000"/>
          <w:szCs w:val="21"/>
          <w:shd w:val="clear" w:color="auto" w:fill="FFFFFF"/>
        </w:rPr>
        <w:t>Tsou</w:t>
      </w:r>
      <w:proofErr w:type="spellEnd"/>
      <w:r w:rsidR="00A43A25">
        <w:rPr>
          <w:rFonts w:ascii="Arial" w:hAnsi="Arial" w:cs="Arial"/>
          <w:color w:val="FF0000"/>
          <w:szCs w:val="21"/>
          <w:shd w:val="clear" w:color="auto" w:fill="FFFFFF"/>
        </w:rPr>
        <w:t>在运用</w:t>
      </w:r>
      <w:r w:rsidR="00A43A25">
        <w:rPr>
          <w:rFonts w:ascii="Arial" w:hAnsi="Arial" w:cs="Arial" w:hint="eastAsia"/>
          <w:color w:val="FF0000"/>
          <w:szCs w:val="21"/>
          <w:shd w:val="clear" w:color="auto" w:fill="FFFFFF"/>
        </w:rPr>
        <w:t>A</w:t>
      </w:r>
      <w:r w:rsidR="00A43A25">
        <w:rPr>
          <w:rFonts w:ascii="Arial" w:hAnsi="Arial" w:cs="Arial"/>
          <w:color w:val="FF0000"/>
          <w:szCs w:val="21"/>
          <w:shd w:val="clear" w:color="auto" w:fill="FFFFFF"/>
        </w:rPr>
        <w:t>IS</w:t>
      </w:r>
      <w:r w:rsidR="00A43A25">
        <w:rPr>
          <w:rFonts w:ascii="Arial" w:hAnsi="Arial" w:cs="Arial"/>
          <w:color w:val="FF0000"/>
          <w:szCs w:val="21"/>
          <w:shd w:val="clear" w:color="auto" w:fill="FFFFFF"/>
        </w:rPr>
        <w:t>数据的基础上</w:t>
      </w:r>
      <w:r w:rsidR="00A43A25">
        <w:rPr>
          <w:rFonts w:ascii="Arial" w:hAnsi="Arial" w:cs="Arial" w:hint="eastAsia"/>
          <w:color w:val="FF0000"/>
          <w:szCs w:val="21"/>
          <w:shd w:val="clear" w:color="auto" w:fill="FFFFFF"/>
        </w:rPr>
        <w:t>，</w:t>
      </w:r>
      <w:r w:rsidR="00A43A25">
        <w:rPr>
          <w:rFonts w:ascii="Arial" w:hAnsi="Arial" w:cs="Arial"/>
          <w:color w:val="FF0000"/>
          <w:szCs w:val="21"/>
          <w:shd w:val="clear" w:color="auto" w:fill="FFFFFF"/>
        </w:rPr>
        <w:t>利用</w:t>
      </w:r>
      <w:r w:rsidR="00A43A25">
        <w:rPr>
          <w:rFonts w:ascii="Arial" w:hAnsi="Arial" w:cs="Arial" w:hint="eastAsia"/>
          <w:color w:val="FF0000"/>
          <w:szCs w:val="21"/>
          <w:shd w:val="clear" w:color="auto" w:fill="FFFFFF"/>
        </w:rPr>
        <w:t>V</w:t>
      </w:r>
      <w:r w:rsidR="00A43A25">
        <w:rPr>
          <w:rFonts w:ascii="Arial" w:hAnsi="Arial" w:cs="Arial"/>
          <w:color w:val="FF0000"/>
          <w:szCs w:val="21"/>
          <w:shd w:val="clear" w:color="auto" w:fill="FFFFFF"/>
        </w:rPr>
        <w:t>O</w:t>
      </w:r>
      <w:r w:rsidR="00A43A25">
        <w:rPr>
          <w:rFonts w:ascii="Arial" w:hAnsi="Arial" w:cs="Arial"/>
          <w:color w:val="FF0000"/>
          <w:szCs w:val="21"/>
          <w:shd w:val="clear" w:color="auto" w:fill="FFFFFF"/>
        </w:rPr>
        <w:t>模型</w:t>
      </w:r>
      <w:r w:rsidR="00A43A25">
        <w:rPr>
          <w:rFonts w:ascii="Arial" w:hAnsi="Arial" w:cs="Arial" w:hint="eastAsia"/>
          <w:color w:val="FF0000"/>
          <w:szCs w:val="21"/>
          <w:shd w:val="clear" w:color="auto" w:fill="FFFFFF"/>
        </w:rPr>
        <w:t>，</w:t>
      </w:r>
      <w:r w:rsidR="000624F6">
        <w:rPr>
          <w:rFonts w:ascii="Arial" w:hAnsi="Arial" w:cs="Arial" w:hint="eastAsia"/>
          <w:color w:val="FF0000"/>
          <w:szCs w:val="21"/>
          <w:shd w:val="clear" w:color="auto" w:fill="FFFFFF"/>
        </w:rPr>
        <w:t>利用</w:t>
      </w:r>
      <w:r w:rsidR="000624F6">
        <w:rPr>
          <w:rFonts w:ascii="Arial" w:hAnsi="Arial" w:cs="Arial" w:hint="eastAsia"/>
          <w:color w:val="FF0000"/>
          <w:szCs w:val="21"/>
          <w:shd w:val="clear" w:color="auto" w:fill="FFFFFF"/>
        </w:rPr>
        <w:t>D</w:t>
      </w:r>
      <w:r w:rsidR="000624F6">
        <w:rPr>
          <w:rFonts w:ascii="Arial" w:hAnsi="Arial" w:cs="Arial"/>
          <w:color w:val="FF0000"/>
          <w:szCs w:val="21"/>
          <w:shd w:val="clear" w:color="auto" w:fill="FFFFFF"/>
        </w:rPr>
        <w:t>CPA/TCPA,</w:t>
      </w:r>
      <w:r w:rsidR="00A43A25">
        <w:rPr>
          <w:rFonts w:ascii="Arial" w:hAnsi="Arial" w:cs="Arial"/>
          <w:color w:val="FF0000"/>
          <w:szCs w:val="21"/>
          <w:shd w:val="clear" w:color="auto" w:fill="FFFFFF"/>
        </w:rPr>
        <w:t>确定了安全会遇</w:t>
      </w:r>
      <w:r w:rsidR="00A43A25">
        <w:rPr>
          <w:rFonts w:ascii="Arial" w:hAnsi="Arial" w:cs="Arial" w:hint="eastAsia"/>
          <w:color w:val="FF0000"/>
          <w:szCs w:val="21"/>
          <w:shd w:val="clear" w:color="auto" w:fill="FFFFFF"/>
        </w:rPr>
        <w:t>的</w:t>
      </w:r>
      <w:r w:rsidR="00A43A25">
        <w:rPr>
          <w:rFonts w:ascii="Arial" w:hAnsi="Arial" w:cs="Arial"/>
          <w:color w:val="FF0000"/>
          <w:szCs w:val="21"/>
          <w:shd w:val="clear" w:color="auto" w:fill="FFFFFF"/>
        </w:rPr>
        <w:t>距离与时间的阈值</w:t>
      </w:r>
      <w:r w:rsidR="000624F6">
        <w:rPr>
          <w:rFonts w:ascii="Arial" w:hAnsi="Arial" w:cs="Arial" w:hint="eastAsia"/>
          <w:color w:val="FF0000"/>
          <w:szCs w:val="21"/>
          <w:shd w:val="clear" w:color="auto" w:fill="FFFFFF"/>
        </w:rPr>
        <w:t>，</w:t>
      </w:r>
      <w:r w:rsidR="00381B7F" w:rsidRPr="00381B7F">
        <w:rPr>
          <w:rFonts w:ascii="Arial" w:hAnsi="Arial" w:cs="Arial" w:hint="eastAsia"/>
          <w:color w:val="FF0000"/>
          <w:szCs w:val="21"/>
          <w:shd w:val="clear" w:color="auto" w:fill="FFFFFF"/>
        </w:rPr>
        <w:t xml:space="preserve"> </w:t>
      </w:r>
      <w:r w:rsidR="000624F6">
        <w:rPr>
          <w:rFonts w:ascii="Arial" w:hAnsi="Arial" w:cs="Arial" w:hint="eastAsia"/>
          <w:color w:val="FF0000"/>
          <w:szCs w:val="21"/>
          <w:shd w:val="clear" w:color="auto" w:fill="FFFFFF"/>
        </w:rPr>
        <w:t>在</w:t>
      </w:r>
      <w:r w:rsidR="000624F6">
        <w:rPr>
          <w:rFonts w:ascii="Arial" w:hAnsi="Arial" w:cs="Arial" w:hint="eastAsia"/>
          <w:color w:val="FF0000"/>
          <w:szCs w:val="21"/>
          <w:shd w:val="clear" w:color="auto" w:fill="FFFFFF"/>
        </w:rPr>
        <w:t>E</w:t>
      </w:r>
      <w:r w:rsidR="000624F6">
        <w:rPr>
          <w:rFonts w:ascii="Arial" w:hAnsi="Arial" w:cs="Arial"/>
          <w:color w:val="FF0000"/>
          <w:szCs w:val="21"/>
          <w:shd w:val="clear" w:color="auto" w:fill="FFFFFF"/>
        </w:rPr>
        <w:t>CDIS</w:t>
      </w:r>
      <w:r w:rsidR="000624F6">
        <w:rPr>
          <w:rFonts w:ascii="Arial" w:hAnsi="Arial" w:cs="Arial"/>
          <w:color w:val="FF0000"/>
          <w:szCs w:val="21"/>
          <w:shd w:val="clear" w:color="auto" w:fill="FFFFFF"/>
        </w:rPr>
        <w:t>平台下实现了</w:t>
      </w:r>
      <w:r w:rsidR="000624F6">
        <w:rPr>
          <w:rFonts w:ascii="Arial" w:hAnsi="Arial" w:cs="Arial" w:hint="eastAsia"/>
          <w:color w:val="FF0000"/>
          <w:szCs w:val="21"/>
          <w:shd w:val="clear" w:color="auto" w:fill="FFFFFF"/>
        </w:rPr>
        <w:t>P</w:t>
      </w:r>
      <w:r w:rsidR="000624F6">
        <w:rPr>
          <w:rFonts w:ascii="Arial" w:hAnsi="Arial" w:cs="Arial"/>
          <w:color w:val="FF0000"/>
          <w:szCs w:val="21"/>
          <w:shd w:val="clear" w:color="auto" w:fill="FFFFFF"/>
        </w:rPr>
        <w:t>AD</w:t>
      </w:r>
      <w:r w:rsidR="000624F6">
        <w:rPr>
          <w:rFonts w:ascii="Arial" w:hAnsi="Arial" w:cs="Arial"/>
          <w:color w:val="FF0000"/>
          <w:szCs w:val="21"/>
          <w:shd w:val="clear" w:color="auto" w:fill="FFFFFF"/>
        </w:rPr>
        <w:t>的可视化</w:t>
      </w:r>
      <w:r w:rsidR="000624F6">
        <w:rPr>
          <w:rFonts w:ascii="Arial" w:hAnsi="Arial" w:cs="Arial" w:hint="eastAsia"/>
          <w:color w:val="FF0000"/>
          <w:szCs w:val="21"/>
          <w:shd w:val="clear" w:color="auto" w:fill="FFFFFF"/>
        </w:rPr>
        <w:t>。</w:t>
      </w:r>
      <w:proofErr w:type="spellStart"/>
      <w:r w:rsidR="004E4916">
        <w:rPr>
          <w:rFonts w:ascii="Arial" w:hAnsi="Arial" w:cs="Arial"/>
          <w:color w:val="2E3033"/>
          <w:szCs w:val="21"/>
          <w:shd w:val="clear" w:color="auto" w:fill="FFFFFF"/>
        </w:rPr>
        <w:t>Aleksishin</w:t>
      </w:r>
      <w:proofErr w:type="spellEnd"/>
      <w:r w:rsidR="004E4916">
        <w:rPr>
          <w:rFonts w:ascii="Arial" w:hAnsi="Arial" w:cs="Arial" w:hint="eastAsia"/>
          <w:color w:val="2E3033"/>
          <w:szCs w:val="21"/>
          <w:shd w:val="clear" w:color="auto" w:fill="FFFFFF"/>
        </w:rPr>
        <w:t>【</w:t>
      </w:r>
      <w:r w:rsidR="004E4916">
        <w:rPr>
          <w:rFonts w:ascii="Arial" w:hAnsi="Arial" w:cs="Arial" w:hint="eastAsia"/>
          <w:color w:val="2E3033"/>
          <w:szCs w:val="21"/>
          <w:shd w:val="clear" w:color="auto" w:fill="FFFFFF"/>
        </w:rPr>
        <w:t>5</w:t>
      </w:r>
      <w:r w:rsidR="004E4916">
        <w:rPr>
          <w:rFonts w:ascii="Arial" w:hAnsi="Arial" w:cs="Arial" w:hint="eastAsia"/>
          <w:color w:val="2E3033"/>
          <w:szCs w:val="21"/>
          <w:shd w:val="clear" w:color="auto" w:fill="FFFFFF"/>
        </w:rPr>
        <w:t>】基于</w:t>
      </w:r>
      <w:r w:rsidR="004E4916">
        <w:rPr>
          <w:rFonts w:ascii="Arial" w:hAnsi="Arial" w:cs="Arial" w:hint="eastAsia"/>
          <w:color w:val="2E3033"/>
          <w:szCs w:val="21"/>
          <w:shd w:val="clear" w:color="auto" w:fill="FFFFFF"/>
        </w:rPr>
        <w:t>Ve</w:t>
      </w:r>
      <w:r w:rsidR="004E4916">
        <w:rPr>
          <w:rFonts w:ascii="Arial" w:hAnsi="Arial" w:cs="Arial"/>
          <w:color w:val="2E3033"/>
          <w:szCs w:val="21"/>
          <w:shd w:val="clear" w:color="auto" w:fill="FFFFFF"/>
        </w:rPr>
        <w:t>locity Obstacle</w:t>
      </w:r>
      <w:r w:rsidR="004E4916">
        <w:rPr>
          <w:rFonts w:ascii="Arial" w:hAnsi="Arial" w:cs="Arial"/>
          <w:color w:val="2E3033"/>
          <w:szCs w:val="21"/>
          <w:shd w:val="clear" w:color="auto" w:fill="FFFFFF"/>
        </w:rPr>
        <w:t>模型</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通过确定船舶会遇的安全边界</w:t>
      </w:r>
      <w:r w:rsidR="004E4916">
        <w:rPr>
          <w:rFonts w:ascii="Arial" w:hAnsi="Arial" w:cs="Arial" w:hint="eastAsia"/>
          <w:color w:val="2E3033"/>
          <w:szCs w:val="21"/>
          <w:shd w:val="clear" w:color="auto" w:fill="FFFFFF"/>
        </w:rPr>
        <w:t>以及船舶的运动状态，并</w:t>
      </w:r>
      <w:r w:rsidR="004E4916" w:rsidRPr="006F449B">
        <w:rPr>
          <w:rFonts w:ascii="Arial" w:hAnsi="Arial" w:cs="Arial" w:hint="eastAsia"/>
          <w:color w:val="2E3033"/>
          <w:szCs w:val="21"/>
          <w:shd w:val="clear" w:color="auto" w:fill="FFFFFF"/>
        </w:rPr>
        <w:t>设计</w:t>
      </w:r>
      <w:r w:rsidR="004E4916">
        <w:rPr>
          <w:rFonts w:ascii="Arial" w:hAnsi="Arial" w:cs="Arial" w:hint="eastAsia"/>
          <w:color w:val="2E3033"/>
          <w:szCs w:val="21"/>
          <w:shd w:val="clear" w:color="auto" w:fill="FFFFFF"/>
        </w:rPr>
        <w:t>了</w:t>
      </w:r>
      <w:r w:rsidR="004E4916" w:rsidRPr="006F449B">
        <w:rPr>
          <w:rFonts w:ascii="Arial" w:hAnsi="Arial" w:cs="Arial" w:hint="eastAsia"/>
          <w:color w:val="2E3033"/>
          <w:szCs w:val="21"/>
          <w:shd w:val="clear" w:color="auto" w:fill="FFFFFF"/>
        </w:rPr>
        <w:t>一种数值方法来定义一组安全的速度矢量</w:t>
      </w:r>
      <w:r w:rsidR="004E4916">
        <w:rPr>
          <w:rFonts w:ascii="Arial" w:hAnsi="Arial" w:cs="Arial" w:hint="eastAsia"/>
          <w:color w:val="2E3033"/>
          <w:szCs w:val="21"/>
          <w:shd w:val="clear" w:color="auto" w:fill="FFFFFF"/>
        </w:rPr>
        <w:t>，这种方法也能体现会</w:t>
      </w:r>
      <w:proofErr w:type="gramStart"/>
      <w:r w:rsidR="004E4916">
        <w:rPr>
          <w:rFonts w:ascii="Arial" w:hAnsi="Arial" w:cs="Arial" w:hint="eastAsia"/>
          <w:color w:val="2E3033"/>
          <w:szCs w:val="21"/>
          <w:shd w:val="clear" w:color="auto" w:fill="FFFFFF"/>
        </w:rPr>
        <w:t>遇安全</w:t>
      </w:r>
      <w:proofErr w:type="gramEnd"/>
      <w:r w:rsidR="004E4916">
        <w:rPr>
          <w:rFonts w:ascii="Arial" w:hAnsi="Arial" w:cs="Arial" w:hint="eastAsia"/>
          <w:color w:val="2E3033"/>
          <w:szCs w:val="21"/>
          <w:shd w:val="clear" w:color="auto" w:fill="FFFFFF"/>
        </w:rPr>
        <w:t>的动态性需求，但从结果来讲，只做到了定性分析，没有做到定量分析。</w:t>
      </w:r>
      <w:r w:rsidR="004E4916">
        <w:rPr>
          <w:rFonts w:ascii="Arial" w:hAnsi="Arial" w:cs="Arial"/>
          <w:color w:val="2E3033"/>
          <w:szCs w:val="21"/>
          <w:shd w:val="clear" w:color="auto" w:fill="FFFFFF"/>
        </w:rPr>
        <w:t xml:space="preserve"> Sawada</w:t>
      </w:r>
      <w:r w:rsidR="004E4916">
        <w:rPr>
          <w:rFonts w:ascii="Arial" w:hAnsi="Arial" w:cs="Arial" w:hint="eastAsia"/>
          <w:color w:val="2E3033"/>
          <w:szCs w:val="21"/>
          <w:shd w:val="clear" w:color="auto" w:fill="FFFFFF"/>
        </w:rPr>
        <w:t>【</w:t>
      </w:r>
      <w:r w:rsidR="004E4916">
        <w:rPr>
          <w:rFonts w:ascii="Arial" w:hAnsi="Arial" w:cs="Arial" w:hint="eastAsia"/>
          <w:color w:val="2E3033"/>
          <w:szCs w:val="21"/>
          <w:shd w:val="clear" w:color="auto" w:fill="FFFFFF"/>
        </w:rPr>
        <w:t>6</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在</w:t>
      </w:r>
      <w:r w:rsidR="004E4916" w:rsidRPr="00941A63">
        <w:rPr>
          <w:rFonts w:ascii="Arial" w:hAnsi="Arial" w:cs="Arial"/>
          <w:color w:val="2E3033"/>
          <w:szCs w:val="21"/>
          <w:shd w:val="clear" w:color="auto" w:fill="FFFFFF"/>
        </w:rPr>
        <w:t xml:space="preserve"> Obstacle zone by target (OZT) </w:t>
      </w:r>
      <w:r w:rsidR="004E4916">
        <w:rPr>
          <w:rFonts w:ascii="Arial" w:hAnsi="Arial" w:cs="Arial"/>
          <w:color w:val="2E3033"/>
          <w:szCs w:val="21"/>
          <w:shd w:val="clear" w:color="auto" w:fill="FFFFFF"/>
        </w:rPr>
        <w:t>模型的基础上进行改进</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并提出了</w:t>
      </w:r>
      <w:r w:rsidR="004E4916">
        <w:rPr>
          <w:rFonts w:ascii="Arial" w:hAnsi="Arial" w:cs="Arial" w:hint="eastAsia"/>
          <w:color w:val="2E3033"/>
          <w:szCs w:val="21"/>
          <w:shd w:val="clear" w:color="auto" w:fill="FFFFFF"/>
        </w:rPr>
        <w:t>In</w:t>
      </w:r>
      <w:r w:rsidR="004E4916">
        <w:rPr>
          <w:rFonts w:ascii="Arial" w:hAnsi="Arial" w:cs="Arial"/>
          <w:color w:val="2E3033"/>
          <w:szCs w:val="21"/>
          <w:shd w:val="clear" w:color="auto" w:fill="FFFFFF"/>
        </w:rPr>
        <w:t>side OZT</w:t>
      </w:r>
      <w:r w:rsidR="004E4916">
        <w:rPr>
          <w:rFonts w:ascii="Arial" w:hAnsi="Arial" w:cs="Arial"/>
          <w:color w:val="2E3033"/>
          <w:szCs w:val="21"/>
          <w:shd w:val="clear" w:color="auto" w:fill="FFFFFF"/>
        </w:rPr>
        <w:t>模型</w:t>
      </w:r>
      <w:r w:rsidR="004E4916">
        <w:rPr>
          <w:rFonts w:ascii="Arial" w:hAnsi="Arial" w:cs="Arial" w:hint="eastAsia"/>
          <w:color w:val="2E3033"/>
          <w:szCs w:val="21"/>
          <w:shd w:val="clear" w:color="auto" w:fill="FFFFFF"/>
        </w:rPr>
        <w:t>，根据船舶动态信息计算未来发生碰撞的海域</w:t>
      </w:r>
      <w:r w:rsidR="004E4916" w:rsidRPr="00941A63">
        <w:rPr>
          <w:rFonts w:ascii="Arial" w:hAnsi="Arial" w:cs="Arial" w:hint="eastAsia"/>
          <w:color w:val="2E3033"/>
          <w:szCs w:val="21"/>
          <w:shd w:val="clear" w:color="auto" w:fill="FFFFFF"/>
        </w:rPr>
        <w:t>。</w:t>
      </w:r>
      <w:proofErr w:type="spellStart"/>
      <w:r w:rsidR="00FC65E5" w:rsidRPr="00FC65E5">
        <w:rPr>
          <w:rFonts w:ascii="Arial" w:hAnsi="Arial" w:cs="Arial"/>
          <w:color w:val="FF0000"/>
          <w:szCs w:val="21"/>
          <w:shd w:val="clear" w:color="auto" w:fill="FFFFFF"/>
        </w:rPr>
        <w:t>Imazu</w:t>
      </w:r>
      <w:proofErr w:type="spellEnd"/>
      <w:r w:rsidR="00FC65E5" w:rsidRPr="00FC65E5">
        <w:rPr>
          <w:rFonts w:ascii="Arial" w:hAnsi="Arial" w:cs="Arial" w:hint="eastAsia"/>
          <w:color w:val="FF0000"/>
          <w:szCs w:val="21"/>
          <w:shd w:val="clear" w:color="auto" w:fill="FFFFFF"/>
        </w:rPr>
        <w:t>引入了用于评估碰撞风险的预测碰撞线（</w:t>
      </w:r>
      <w:r w:rsidR="00FC65E5" w:rsidRPr="00FC65E5">
        <w:rPr>
          <w:rFonts w:ascii="Arial" w:hAnsi="Arial" w:cs="Arial" w:hint="eastAsia"/>
          <w:color w:val="FF0000"/>
          <w:szCs w:val="21"/>
          <w:shd w:val="clear" w:color="auto" w:fill="FFFFFF"/>
        </w:rPr>
        <w:t>LOPC</w:t>
      </w:r>
      <w:r w:rsidR="00FC65E5" w:rsidRPr="00FC65E5">
        <w:rPr>
          <w:rFonts w:ascii="Arial" w:hAnsi="Arial" w:cs="Arial" w:hint="eastAsia"/>
          <w:color w:val="FF0000"/>
          <w:szCs w:val="21"/>
          <w:shd w:val="clear" w:color="auto" w:fill="FFFFFF"/>
        </w:rPr>
        <w:t>）和目标的障碍物区域（</w:t>
      </w:r>
      <w:r w:rsidR="00FC65E5" w:rsidRPr="00FC65E5">
        <w:rPr>
          <w:rFonts w:ascii="Arial" w:hAnsi="Arial" w:cs="Arial" w:hint="eastAsia"/>
          <w:color w:val="FF0000"/>
          <w:szCs w:val="21"/>
          <w:shd w:val="clear" w:color="auto" w:fill="FFFFFF"/>
        </w:rPr>
        <w:t>OZT</w:t>
      </w:r>
      <w:r w:rsidR="00FC65E5">
        <w:rPr>
          <w:rFonts w:ascii="Arial" w:hAnsi="Arial" w:cs="Arial" w:hint="eastAsia"/>
          <w:color w:val="FF0000"/>
          <w:szCs w:val="21"/>
          <w:shd w:val="clear" w:color="auto" w:fill="FFFFFF"/>
        </w:rPr>
        <w:t>），这些值与真实运动有关，因此可以很容易地看到危险的地方。</w:t>
      </w:r>
      <w:r w:rsidR="00FC65E5" w:rsidRPr="00FC65E5">
        <w:rPr>
          <w:rFonts w:ascii="Arial" w:hAnsi="Arial" w:cs="Arial" w:hint="eastAsia"/>
          <w:color w:val="FF0000"/>
          <w:szCs w:val="21"/>
          <w:shd w:val="clear" w:color="auto" w:fill="FFFFFF"/>
        </w:rPr>
        <w:t>因此，有可能根据目标的动态信息快速评估碰撞风险。</w:t>
      </w:r>
      <w:r w:rsidR="00FC65E5" w:rsidRPr="00FC65E5">
        <w:rPr>
          <w:rFonts w:ascii="Arial" w:hAnsi="Arial" w:cs="Arial" w:hint="eastAsia"/>
          <w:color w:val="FF0000"/>
          <w:szCs w:val="21"/>
          <w:shd w:val="clear" w:color="auto" w:fill="FFFFFF"/>
        </w:rPr>
        <w:t xml:space="preserve"> </w:t>
      </w:r>
      <w:r w:rsidR="00FC65E5" w:rsidRPr="00FC65E5">
        <w:rPr>
          <w:rFonts w:ascii="Arial" w:hAnsi="Arial" w:cs="Arial" w:hint="eastAsia"/>
          <w:color w:val="FF0000"/>
          <w:szCs w:val="21"/>
          <w:shd w:val="clear" w:color="auto" w:fill="FFFFFF"/>
        </w:rPr>
        <w:t>由于此主题是船舶安全操作的基础，因此可以利用与船舶安全操作相关的所有方面，例如船舶交通流量分析和船舶交通流量设计等。将来将使用</w:t>
      </w:r>
      <w:r w:rsidR="00FC65E5" w:rsidRPr="00FC65E5">
        <w:rPr>
          <w:rFonts w:ascii="Arial" w:hAnsi="Arial" w:cs="Arial" w:hint="eastAsia"/>
          <w:color w:val="FF0000"/>
          <w:szCs w:val="21"/>
          <w:shd w:val="clear" w:color="auto" w:fill="FFFFFF"/>
        </w:rPr>
        <w:t>LOPC</w:t>
      </w:r>
      <w:r w:rsidR="00FC65E5" w:rsidRPr="00FC65E5">
        <w:rPr>
          <w:rFonts w:ascii="Arial" w:hAnsi="Arial" w:cs="Arial" w:hint="eastAsia"/>
          <w:color w:val="FF0000"/>
          <w:szCs w:val="21"/>
          <w:shd w:val="clear" w:color="auto" w:fill="FFFFFF"/>
        </w:rPr>
        <w:t>和</w:t>
      </w:r>
      <w:r w:rsidR="00FC65E5" w:rsidRPr="00FC65E5">
        <w:rPr>
          <w:rFonts w:ascii="Arial" w:hAnsi="Arial" w:cs="Arial" w:hint="eastAsia"/>
          <w:color w:val="FF0000"/>
          <w:szCs w:val="21"/>
          <w:shd w:val="clear" w:color="auto" w:fill="FFFFFF"/>
        </w:rPr>
        <w:t>OZT</w:t>
      </w:r>
      <w:r w:rsidR="00FC65E5" w:rsidRPr="00FC65E5">
        <w:rPr>
          <w:rFonts w:ascii="Arial" w:hAnsi="Arial" w:cs="Arial" w:hint="eastAsia"/>
          <w:color w:val="FF0000"/>
          <w:szCs w:val="21"/>
          <w:shd w:val="clear" w:color="auto" w:fill="FFFFFF"/>
        </w:rPr>
        <w:t>制定标准的避免冲突措施</w:t>
      </w:r>
      <w:r w:rsidR="00FC65E5">
        <w:rPr>
          <w:rFonts w:ascii="Arial" w:hAnsi="Arial" w:cs="Arial" w:hint="eastAsia"/>
          <w:color w:val="FF0000"/>
          <w:szCs w:val="21"/>
          <w:shd w:val="clear" w:color="auto" w:fill="FFFFFF"/>
        </w:rPr>
        <w:t>，</w:t>
      </w:r>
      <w:r w:rsidR="00FC65E5" w:rsidRPr="00FC65E5">
        <w:rPr>
          <w:rFonts w:ascii="Arial" w:hAnsi="Arial" w:cs="Arial" w:hint="eastAsia"/>
          <w:color w:val="FF0000"/>
          <w:szCs w:val="21"/>
          <w:shd w:val="clear" w:color="auto" w:fill="FFFFFF"/>
        </w:rPr>
        <w:t>安全通过拥挤的水。</w:t>
      </w:r>
      <w:r w:rsidR="00FC65E5" w:rsidRPr="00FC65E5">
        <w:rPr>
          <w:rFonts w:ascii="Arial" w:hAnsi="Arial" w:cs="Arial"/>
          <w:color w:val="2E74B5" w:themeColor="accent1" w:themeShade="BF"/>
          <w:szCs w:val="21"/>
          <w:shd w:val="clear" w:color="auto" w:fill="FFFFFF"/>
        </w:rPr>
        <w:t>Fukuda</w:t>
      </w:r>
      <w:r w:rsidR="00FC65E5" w:rsidRPr="00FC65E5">
        <w:rPr>
          <w:rFonts w:ascii="Arial" w:hAnsi="Arial" w:cs="Arial" w:hint="eastAsia"/>
          <w:color w:val="2E74B5" w:themeColor="accent1" w:themeShade="BF"/>
          <w:szCs w:val="21"/>
          <w:shd w:val="clear" w:color="auto" w:fill="FFFFFF"/>
        </w:rPr>
        <w:t>通过应用基于气体模型的方法，可以根据船舶的相对角度，尺寸，速度和密度来分析面积。</w:t>
      </w:r>
      <w:r w:rsidR="00FC65E5" w:rsidRPr="00FC65E5">
        <w:rPr>
          <w:rFonts w:ascii="Arial" w:hAnsi="Arial" w:cs="Arial" w:hint="eastAsia"/>
          <w:color w:val="2E74B5" w:themeColor="accent1" w:themeShade="BF"/>
          <w:szCs w:val="21"/>
          <w:shd w:val="clear" w:color="auto" w:fill="FFFFFF"/>
        </w:rPr>
        <w:t xml:space="preserve">  OZT</w:t>
      </w:r>
      <w:r w:rsidR="00FC65E5" w:rsidRPr="00FC65E5">
        <w:rPr>
          <w:rFonts w:ascii="Arial" w:hAnsi="Arial" w:cs="Arial" w:hint="eastAsia"/>
          <w:color w:val="2E74B5" w:themeColor="accent1" w:themeShade="BF"/>
          <w:szCs w:val="21"/>
          <w:shd w:val="clear" w:color="auto" w:fill="FFFFFF"/>
        </w:rPr>
        <w:t>最初是为了显示目标舰航线上的</w:t>
      </w:r>
      <w:proofErr w:type="gramStart"/>
      <w:r w:rsidR="00FC65E5" w:rsidRPr="00FC65E5">
        <w:rPr>
          <w:rFonts w:ascii="Arial" w:hAnsi="Arial" w:cs="Arial" w:hint="eastAsia"/>
          <w:color w:val="2E74B5" w:themeColor="accent1" w:themeShade="BF"/>
          <w:szCs w:val="21"/>
          <w:shd w:val="clear" w:color="auto" w:fill="FFFFFF"/>
        </w:rPr>
        <w:t>碰撞区</w:t>
      </w:r>
      <w:proofErr w:type="gramEnd"/>
      <w:r w:rsidR="00FC65E5" w:rsidRPr="00FC65E5">
        <w:rPr>
          <w:rFonts w:ascii="Arial" w:hAnsi="Arial" w:cs="Arial" w:hint="eastAsia"/>
          <w:color w:val="2E74B5" w:themeColor="accent1" w:themeShade="BF"/>
          <w:szCs w:val="21"/>
          <w:shd w:val="clear" w:color="auto" w:fill="FFFFFF"/>
        </w:rPr>
        <w:t>而开发的。</w:t>
      </w:r>
      <w:r w:rsidR="00FC65E5" w:rsidRPr="00FC65E5">
        <w:rPr>
          <w:rFonts w:ascii="Arial" w:hAnsi="Arial" w:cs="Arial" w:hint="eastAsia"/>
          <w:color w:val="2E74B5" w:themeColor="accent1" w:themeShade="BF"/>
          <w:szCs w:val="21"/>
          <w:shd w:val="clear" w:color="auto" w:fill="FFFFFF"/>
        </w:rPr>
        <w:t xml:space="preserve"> </w:t>
      </w:r>
      <w:r w:rsidR="00FC65E5" w:rsidRPr="00FC65E5">
        <w:rPr>
          <w:rFonts w:ascii="Arial" w:hAnsi="Arial" w:cs="Arial" w:hint="eastAsia"/>
          <w:color w:val="2E74B5" w:themeColor="accent1" w:themeShade="BF"/>
          <w:szCs w:val="21"/>
          <w:shd w:val="clear" w:color="auto" w:fill="FFFFFF"/>
        </w:rPr>
        <w:t>通过将此方法用于海上交通分析，</w:t>
      </w:r>
      <w:r w:rsidR="00FC65E5">
        <w:rPr>
          <w:rFonts w:ascii="Arial" w:hAnsi="Arial" w:cs="Arial" w:hint="eastAsia"/>
          <w:color w:val="2E74B5" w:themeColor="accent1" w:themeShade="BF"/>
          <w:szCs w:val="21"/>
          <w:shd w:val="clear" w:color="auto" w:fill="FFFFFF"/>
        </w:rPr>
        <w:t>分析了具有碰撞风险的区域</w:t>
      </w:r>
      <w:r w:rsidR="00FC65E5" w:rsidRPr="00FC65E5">
        <w:rPr>
          <w:rFonts w:ascii="Arial" w:hAnsi="Arial" w:cs="Arial" w:hint="eastAsia"/>
          <w:color w:val="2E74B5" w:themeColor="accent1" w:themeShade="BF"/>
          <w:szCs w:val="21"/>
          <w:shd w:val="clear" w:color="auto" w:fill="FFFFFF"/>
        </w:rPr>
        <w:t>。</w:t>
      </w:r>
      <w:r w:rsidR="00FC65E5" w:rsidRPr="00FC65E5">
        <w:rPr>
          <w:rFonts w:ascii="Arial" w:hAnsi="Arial" w:cs="Arial" w:hint="eastAsia"/>
          <w:color w:val="2E74B5" w:themeColor="accent1" w:themeShade="BF"/>
          <w:szCs w:val="21"/>
          <w:shd w:val="clear" w:color="auto" w:fill="FFFFFF"/>
        </w:rPr>
        <w:t xml:space="preserve"> </w:t>
      </w:r>
      <w:r w:rsidR="00FC65E5" w:rsidRPr="00FC65E5">
        <w:rPr>
          <w:rFonts w:ascii="Arial" w:hAnsi="Arial" w:cs="Arial" w:hint="eastAsia"/>
          <w:color w:val="2E74B5" w:themeColor="accent1" w:themeShade="BF"/>
          <w:szCs w:val="21"/>
          <w:shd w:val="clear" w:color="auto" w:fill="FFFFFF"/>
        </w:rPr>
        <w:t>此外，确定要驶向</w:t>
      </w:r>
      <w:r w:rsidR="00FC65E5" w:rsidRPr="00FC65E5">
        <w:rPr>
          <w:rFonts w:ascii="Arial" w:hAnsi="Arial" w:cs="Arial" w:hint="eastAsia"/>
          <w:color w:val="2E74B5" w:themeColor="accent1" w:themeShade="BF"/>
          <w:szCs w:val="21"/>
          <w:shd w:val="clear" w:color="auto" w:fill="FFFFFF"/>
        </w:rPr>
        <w:t>OZT</w:t>
      </w:r>
      <w:r w:rsidR="00FC65E5" w:rsidRPr="00FC65E5">
        <w:rPr>
          <w:rFonts w:ascii="Arial" w:hAnsi="Arial" w:cs="Arial" w:hint="eastAsia"/>
          <w:color w:val="2E74B5" w:themeColor="accent1" w:themeShade="BF"/>
          <w:szCs w:val="21"/>
          <w:shd w:val="clear" w:color="auto" w:fill="FFFFFF"/>
        </w:rPr>
        <w:t>的航向的船舶，并研究其位置以及驶向</w:t>
      </w:r>
      <w:r w:rsidR="00FC65E5" w:rsidRPr="00FC65E5">
        <w:rPr>
          <w:rFonts w:ascii="Arial" w:hAnsi="Arial" w:cs="Arial" w:hint="eastAsia"/>
          <w:color w:val="2E74B5" w:themeColor="accent1" w:themeShade="BF"/>
          <w:szCs w:val="21"/>
          <w:shd w:val="clear" w:color="auto" w:fill="FFFFFF"/>
        </w:rPr>
        <w:t>OZT</w:t>
      </w:r>
      <w:r w:rsidR="00FC65E5" w:rsidRPr="00FC65E5">
        <w:rPr>
          <w:rFonts w:ascii="Arial" w:hAnsi="Arial" w:cs="Arial" w:hint="eastAsia"/>
          <w:color w:val="2E74B5" w:themeColor="accent1" w:themeShade="BF"/>
          <w:szCs w:val="21"/>
          <w:shd w:val="clear" w:color="auto" w:fill="FFFFFF"/>
        </w:rPr>
        <w:t>的航向多长时间</w:t>
      </w:r>
      <w:r w:rsidR="00FC65E5">
        <w:rPr>
          <w:rFonts w:ascii="Arial" w:hAnsi="Arial" w:cs="Arial" w:hint="eastAsia"/>
          <w:color w:val="2E74B5" w:themeColor="accent1" w:themeShade="BF"/>
          <w:szCs w:val="21"/>
          <w:shd w:val="clear" w:color="auto" w:fill="FFFFFF"/>
        </w:rPr>
        <w:t>，并基于此时间实现</w:t>
      </w:r>
      <w:r w:rsidR="00FC65E5">
        <w:rPr>
          <w:rFonts w:ascii="Arial" w:hAnsi="Arial" w:cs="Arial" w:hint="eastAsia"/>
          <w:color w:val="2E74B5" w:themeColor="accent1" w:themeShade="BF"/>
          <w:szCs w:val="21"/>
          <w:shd w:val="clear" w:color="auto" w:fill="FFFFFF"/>
        </w:rPr>
        <w:t>P</w:t>
      </w:r>
      <w:r w:rsidR="00FC65E5">
        <w:rPr>
          <w:rFonts w:ascii="Arial" w:hAnsi="Arial" w:cs="Arial"/>
          <w:color w:val="2E74B5" w:themeColor="accent1" w:themeShade="BF"/>
          <w:szCs w:val="21"/>
          <w:shd w:val="clear" w:color="auto" w:fill="FFFFFF"/>
        </w:rPr>
        <w:t>AD</w:t>
      </w:r>
      <w:r w:rsidR="00FC65E5">
        <w:rPr>
          <w:rFonts w:ascii="Arial" w:hAnsi="Arial" w:cs="Arial"/>
          <w:color w:val="2E74B5" w:themeColor="accent1" w:themeShade="BF"/>
          <w:szCs w:val="21"/>
          <w:shd w:val="clear" w:color="auto" w:fill="FFFFFF"/>
        </w:rPr>
        <w:t>的可视化显示</w:t>
      </w:r>
      <w:r w:rsidR="00FC65E5" w:rsidRPr="00FC65E5">
        <w:rPr>
          <w:rFonts w:ascii="Arial" w:hAnsi="Arial" w:cs="Arial" w:hint="eastAsia"/>
          <w:color w:val="2E74B5" w:themeColor="accent1" w:themeShade="BF"/>
          <w:szCs w:val="21"/>
          <w:shd w:val="clear" w:color="auto" w:fill="FFFFFF"/>
        </w:rPr>
        <w:t>。</w:t>
      </w:r>
      <w:r w:rsidR="004E4916">
        <w:rPr>
          <w:rFonts w:ascii="Arial" w:hAnsi="Arial" w:cs="Arial" w:hint="eastAsia"/>
          <w:color w:val="2E3033"/>
          <w:szCs w:val="21"/>
          <w:shd w:val="clear" w:color="auto" w:fill="FFFFFF"/>
        </w:rPr>
        <w:t>但是</w:t>
      </w:r>
      <w:r w:rsidR="004E4916">
        <w:rPr>
          <w:rFonts w:ascii="Arial" w:hAnsi="Arial" w:cs="Arial" w:hint="eastAsia"/>
          <w:color w:val="2E3033"/>
          <w:szCs w:val="21"/>
          <w:shd w:val="clear" w:color="auto" w:fill="FFFFFF"/>
        </w:rPr>
        <w:t>O</w:t>
      </w:r>
      <w:r w:rsidR="004E4916">
        <w:rPr>
          <w:rFonts w:ascii="Arial" w:hAnsi="Arial" w:cs="Arial"/>
          <w:color w:val="2E3033"/>
          <w:szCs w:val="21"/>
          <w:shd w:val="clear" w:color="auto" w:fill="FFFFFF"/>
        </w:rPr>
        <w:t>ZT</w:t>
      </w:r>
      <w:r w:rsidR="004E4916">
        <w:rPr>
          <w:rFonts w:ascii="Arial" w:hAnsi="Arial" w:cs="Arial"/>
          <w:color w:val="2E3033"/>
          <w:szCs w:val="21"/>
          <w:shd w:val="clear" w:color="auto" w:fill="FFFFFF"/>
        </w:rPr>
        <w:t>模型的解算是以最小安全会</w:t>
      </w:r>
      <w:proofErr w:type="gramStart"/>
      <w:r w:rsidR="004E4916">
        <w:rPr>
          <w:rFonts w:ascii="Arial" w:hAnsi="Arial" w:cs="Arial"/>
          <w:color w:val="2E3033"/>
          <w:szCs w:val="21"/>
          <w:shd w:val="clear" w:color="auto" w:fill="FFFFFF"/>
        </w:rPr>
        <w:t>遇距离</w:t>
      </w:r>
      <w:proofErr w:type="gramEnd"/>
      <w:r w:rsidR="004E4916">
        <w:rPr>
          <w:rFonts w:ascii="Arial" w:hAnsi="Arial" w:cs="Arial"/>
          <w:color w:val="2E3033"/>
          <w:szCs w:val="21"/>
          <w:shd w:val="clear" w:color="auto" w:fill="FFFFFF"/>
        </w:rPr>
        <w:t>为半径的圆形为基础的</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不能完全考虑</w:t>
      </w:r>
      <w:r w:rsidR="004E4916">
        <w:rPr>
          <w:rFonts w:ascii="Arial" w:hAnsi="Arial" w:cs="Arial" w:hint="eastAsia"/>
          <w:color w:val="2E3033"/>
          <w:szCs w:val="21"/>
          <w:shd w:val="clear" w:color="auto" w:fill="FFFFFF"/>
        </w:rPr>
        <w:t>《规则》中的避让责任问题，且在模型中，由于三角函数的范围约束，在很多情况下不能对会遇危险进行有效判断。</w:t>
      </w:r>
      <w:proofErr w:type="spellStart"/>
      <w:r w:rsidR="00A541B8" w:rsidRPr="00A541B8">
        <w:rPr>
          <w:rFonts w:ascii="Arial" w:hAnsi="Arial" w:cs="Arial"/>
          <w:color w:val="FF0000"/>
          <w:szCs w:val="21"/>
          <w:shd w:val="clear" w:color="auto" w:fill="FFFFFF"/>
        </w:rPr>
        <w:t>Rafal</w:t>
      </w:r>
      <w:proofErr w:type="spellEnd"/>
      <w:r w:rsidR="00A541B8" w:rsidRPr="00A541B8">
        <w:rPr>
          <w:rFonts w:ascii="Arial" w:hAnsi="Arial" w:cs="Arial"/>
          <w:color w:val="FF0000"/>
          <w:szCs w:val="21"/>
          <w:shd w:val="clear" w:color="auto" w:fill="FFFFFF"/>
        </w:rPr>
        <w:t xml:space="preserve"> </w:t>
      </w:r>
      <w:proofErr w:type="spellStart"/>
      <w:r w:rsidR="00A541B8" w:rsidRPr="00A541B8">
        <w:rPr>
          <w:rFonts w:ascii="Arial" w:hAnsi="Arial" w:cs="Arial"/>
          <w:color w:val="FF0000"/>
          <w:szCs w:val="21"/>
          <w:shd w:val="clear" w:color="auto" w:fill="FFFFFF"/>
        </w:rPr>
        <w:t>Szlapczynski</w:t>
      </w:r>
      <w:proofErr w:type="spellEnd"/>
      <w:r w:rsidR="00A541B8" w:rsidRPr="00A541B8">
        <w:rPr>
          <w:rFonts w:ascii="Arial" w:hAnsi="Arial" w:cs="Arial"/>
          <w:color w:val="FF0000"/>
          <w:szCs w:val="21"/>
          <w:shd w:val="clear" w:color="auto" w:fill="FFFFFF"/>
        </w:rPr>
        <w:t xml:space="preserve"> a , Joanna </w:t>
      </w:r>
      <w:proofErr w:type="spellStart"/>
      <w:r w:rsidR="00A541B8" w:rsidRPr="00A541B8">
        <w:rPr>
          <w:rFonts w:ascii="Arial" w:hAnsi="Arial" w:cs="Arial"/>
          <w:color w:val="FF0000"/>
          <w:szCs w:val="21"/>
          <w:shd w:val="clear" w:color="auto" w:fill="FFFFFF"/>
        </w:rPr>
        <w:t>Szlapczynska</w:t>
      </w:r>
      <w:proofErr w:type="spellEnd"/>
      <w:r w:rsidR="00A541B8" w:rsidRPr="00A541B8">
        <w:rPr>
          <w:rFonts w:ascii="Arial" w:hAnsi="Arial" w:cs="Arial"/>
          <w:color w:val="FF0000"/>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提出了一种基于非常规</w:t>
      </w:r>
      <w:r w:rsidRPr="00443D66">
        <w:rPr>
          <w:rFonts w:ascii="Arial" w:hAnsi="Arial" w:cs="Arial"/>
          <w:color w:val="FF0000"/>
          <w:szCs w:val="21"/>
          <w:shd w:val="clear" w:color="auto" w:fill="FFFFFF"/>
        </w:rPr>
        <w:t xml:space="preserve"> Collision Threat Parameters Area</w:t>
      </w:r>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CTPA</w:t>
      </w:r>
      <w:r w:rsidR="00A541B8" w:rsidRPr="00A541B8">
        <w:rPr>
          <w:rFonts w:ascii="Arial" w:hAnsi="Arial" w:cs="Arial" w:hint="eastAsia"/>
          <w:color w:val="2E74B5" w:themeColor="accent1" w:themeShade="BF"/>
          <w:szCs w:val="21"/>
          <w:shd w:val="clear" w:color="auto" w:fill="FFFFFF"/>
        </w:rPr>
        <w:t>）技术的显示船舶避碰信息的方法。</w:t>
      </w:r>
      <w:r w:rsidR="00A541B8" w:rsidRPr="00A541B8">
        <w:rPr>
          <w:rFonts w:ascii="Arial" w:hAnsi="Arial" w:cs="Arial" w:hint="eastAsia"/>
          <w:color w:val="2E74B5" w:themeColor="accent1" w:themeShade="BF"/>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它可视化了潜在的航行威胁以及可能发生</w:t>
      </w:r>
      <w:proofErr w:type="gramStart"/>
      <w:r w:rsidR="00A541B8" w:rsidRPr="00A541B8">
        <w:rPr>
          <w:rFonts w:ascii="Arial" w:hAnsi="Arial" w:cs="Arial" w:hint="eastAsia"/>
          <w:color w:val="2E74B5" w:themeColor="accent1" w:themeShade="BF"/>
          <w:szCs w:val="21"/>
          <w:shd w:val="clear" w:color="auto" w:fill="FFFFFF"/>
        </w:rPr>
        <w:t>的避撞动作</w:t>
      </w:r>
      <w:proofErr w:type="gramEnd"/>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所有这些类型的数据的叠加使导航员能够快速选择有效</w:t>
      </w:r>
      <w:proofErr w:type="gramStart"/>
      <w:r w:rsidR="00A541B8" w:rsidRPr="00A541B8">
        <w:rPr>
          <w:rFonts w:ascii="Arial" w:hAnsi="Arial" w:cs="Arial" w:hint="eastAsia"/>
          <w:color w:val="2E74B5" w:themeColor="accent1" w:themeShade="BF"/>
          <w:szCs w:val="21"/>
          <w:shd w:val="clear" w:color="auto" w:fill="FFFFFF"/>
        </w:rPr>
        <w:t>的避撞策略</w:t>
      </w:r>
      <w:proofErr w:type="gramEnd"/>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本文包括对所提出的可视化技术的描述，以及针对遇到情况的可视化数据的示例，这些示例证明了所提出的方法的有用性。</w:t>
      </w:r>
      <w:r w:rsidRPr="00443D66">
        <w:rPr>
          <w:rFonts w:ascii="Arial" w:hAnsi="Arial" w:cs="Arial" w:hint="eastAsia"/>
          <w:color w:val="FF0000"/>
          <w:szCs w:val="21"/>
          <w:shd w:val="clear" w:color="auto" w:fill="FFFFFF"/>
        </w:rPr>
        <w:t>本文</w:t>
      </w:r>
      <w:r w:rsidRPr="00443D66">
        <w:rPr>
          <w:rFonts w:ascii="Arial" w:hAnsi="Arial" w:cs="Arial" w:hint="eastAsia"/>
          <w:color w:val="2E74B5" w:themeColor="accent1" w:themeShade="BF"/>
          <w:szCs w:val="21"/>
          <w:shd w:val="clear" w:color="auto" w:fill="FFFFFF"/>
        </w:rPr>
        <w:t>介绍了一种显示目标信息的新方法。</w:t>
      </w:r>
      <w:r w:rsidRPr="00443D66">
        <w:rPr>
          <w:rFonts w:ascii="Arial" w:hAnsi="Arial" w:cs="Arial" w:hint="eastAsia"/>
          <w:color w:val="2E74B5" w:themeColor="accent1" w:themeShade="BF"/>
          <w:szCs w:val="21"/>
          <w:shd w:val="clear" w:color="auto" w:fill="FFFFFF"/>
        </w:rPr>
        <w:t xml:space="preserve"> </w:t>
      </w:r>
      <w:r w:rsidRPr="00443D66">
        <w:rPr>
          <w:rFonts w:ascii="Arial" w:hAnsi="Arial" w:cs="Arial" w:hint="eastAsia"/>
          <w:color w:val="2E74B5" w:themeColor="accent1" w:themeShade="BF"/>
          <w:szCs w:val="21"/>
          <w:shd w:val="clear" w:color="auto" w:fill="FFFFFF"/>
        </w:rPr>
        <w:t>所提出的显示可视化了三种类型的信息：目标的运动参数，与那些目标相撞的自身航向和速度的组合以及自身航向的组合</w:t>
      </w:r>
      <w:r w:rsidRPr="00443D66">
        <w:rPr>
          <w:rFonts w:ascii="Arial" w:hAnsi="Arial" w:cs="Arial" w:hint="eastAsia"/>
          <w:color w:val="2E74B5" w:themeColor="accent1" w:themeShade="BF"/>
          <w:szCs w:val="21"/>
          <w:shd w:val="clear" w:color="auto" w:fill="FFFFFF"/>
        </w:rPr>
        <w:t xml:space="preserve"> </w:t>
      </w:r>
      <w:r w:rsidRPr="00443D66">
        <w:rPr>
          <w:rFonts w:ascii="Arial" w:hAnsi="Arial" w:cs="Arial" w:hint="eastAsia"/>
          <w:color w:val="2E74B5" w:themeColor="accent1" w:themeShade="BF"/>
          <w:szCs w:val="21"/>
          <w:shd w:val="clear" w:color="auto" w:fill="FFFFFF"/>
        </w:rPr>
        <w:t>另外，可以基于剩余的碰撞时间（</w:t>
      </w:r>
      <w:r w:rsidRPr="00443D66">
        <w:rPr>
          <w:rFonts w:ascii="Arial" w:hAnsi="Arial" w:cs="Arial" w:hint="eastAsia"/>
          <w:color w:val="2E74B5" w:themeColor="accent1" w:themeShade="BF"/>
          <w:szCs w:val="21"/>
          <w:shd w:val="clear" w:color="auto" w:fill="FFFFFF"/>
        </w:rPr>
        <w:t>TTC</w:t>
      </w:r>
      <w:r w:rsidRPr="00443D66">
        <w:rPr>
          <w:rFonts w:ascii="Arial" w:hAnsi="Arial" w:cs="Arial" w:hint="eastAsia"/>
          <w:color w:val="2E74B5" w:themeColor="accent1" w:themeShade="BF"/>
          <w:szCs w:val="21"/>
          <w:shd w:val="clear" w:color="auto" w:fill="FFFFFF"/>
        </w:rPr>
        <w:t>）过滤显示的数据，以便导航员可以专注于直接威胁。</w:t>
      </w:r>
      <w:r w:rsidR="00151C6F">
        <w:rPr>
          <w:rFonts w:ascii="Arial" w:hAnsi="Arial" w:cs="Arial" w:hint="eastAsia"/>
          <w:color w:val="2E3033"/>
          <w:szCs w:val="21"/>
          <w:shd w:val="clear" w:color="auto" w:fill="FFFFFF"/>
        </w:rPr>
        <w:t>针对碰撞危险度的空间可视化研究，本文提出了一种基础船舶领域的空间危险</w:t>
      </w:r>
      <w:proofErr w:type="gramStart"/>
      <w:r w:rsidR="00151C6F">
        <w:rPr>
          <w:rFonts w:ascii="Arial" w:hAnsi="Arial" w:cs="Arial" w:hint="eastAsia"/>
          <w:color w:val="2E3033"/>
          <w:szCs w:val="21"/>
          <w:shd w:val="clear" w:color="auto" w:fill="FFFFFF"/>
        </w:rPr>
        <w:t>度判断</w:t>
      </w:r>
      <w:proofErr w:type="gramEnd"/>
      <w:r w:rsidR="00151C6F">
        <w:rPr>
          <w:rFonts w:ascii="Arial" w:hAnsi="Arial" w:cs="Arial" w:hint="eastAsia"/>
          <w:color w:val="2E3033"/>
          <w:szCs w:val="21"/>
          <w:shd w:val="clear" w:color="auto" w:fill="FFFFFF"/>
        </w:rPr>
        <w:t>与可视化方法。</w:t>
      </w:r>
      <w:r w:rsidR="0031111E">
        <w:rPr>
          <w:rFonts w:ascii="Arial" w:hAnsi="Arial" w:cs="Arial" w:hint="eastAsia"/>
          <w:color w:val="2E3033"/>
          <w:szCs w:val="21"/>
          <w:shd w:val="clear" w:color="auto" w:fill="FFFFFF"/>
        </w:rPr>
        <w:t>船舶领域作为用来描述船舶为了保持安全航行的状态下，不受危险物侵犯的安全水域，相比于最小安全会遇距离（</w:t>
      </w:r>
      <w:r w:rsidR="0031111E">
        <w:rPr>
          <w:rFonts w:ascii="Arial" w:hAnsi="Arial" w:cs="Arial" w:hint="eastAsia"/>
          <w:color w:val="2E3033"/>
          <w:szCs w:val="21"/>
          <w:shd w:val="clear" w:color="auto" w:fill="FFFFFF"/>
        </w:rPr>
        <w:t>M</w:t>
      </w:r>
      <w:r w:rsidR="0031111E">
        <w:rPr>
          <w:rFonts w:ascii="Arial" w:hAnsi="Arial" w:cs="Arial"/>
          <w:color w:val="2E3033"/>
          <w:szCs w:val="21"/>
          <w:shd w:val="clear" w:color="auto" w:fill="FFFFFF"/>
        </w:rPr>
        <w:t>SPD</w:t>
      </w:r>
      <w:r w:rsidR="0031111E">
        <w:rPr>
          <w:rFonts w:ascii="Arial" w:hAnsi="Arial" w:cs="Arial" w:hint="eastAsia"/>
          <w:color w:val="2E3033"/>
          <w:szCs w:val="21"/>
          <w:shd w:val="clear" w:color="auto" w:fill="FFFFFF"/>
        </w:rPr>
        <w:t>）可以有效的满足船舶在海上航行时，各个方向上对安全距离不一致的要求。</w:t>
      </w:r>
      <w:r w:rsidR="00E769EC">
        <w:rPr>
          <w:rFonts w:ascii="Arial" w:hAnsi="Arial" w:cs="Arial" w:hint="eastAsia"/>
          <w:color w:val="FF0000"/>
          <w:szCs w:val="21"/>
          <w:shd w:val="clear" w:color="auto" w:fill="FFFFFF"/>
        </w:rPr>
        <w:t>许多学者针对不同的航行条件，使用观察数据</w:t>
      </w:r>
      <w:r w:rsidR="00E769EC">
        <w:rPr>
          <w:rFonts w:ascii="Arial" w:hAnsi="Arial" w:cs="Arial"/>
          <w:color w:val="FF0000"/>
          <w:szCs w:val="21"/>
          <w:shd w:val="clear" w:color="auto" w:fill="FFFFFF"/>
        </w:rPr>
        <w:t>统计</w:t>
      </w:r>
      <w:r w:rsidR="00E769EC">
        <w:rPr>
          <w:rFonts w:ascii="Arial" w:hAnsi="Arial" w:cs="Arial" w:hint="eastAsia"/>
          <w:color w:val="FF0000"/>
          <w:szCs w:val="21"/>
          <w:shd w:val="clear" w:color="auto" w:fill="FFFFFF"/>
        </w:rPr>
        <w:t>和数值分析等方法构建了船舶领域模型。</w:t>
      </w:r>
      <w:r w:rsidR="00F72479" w:rsidRPr="00F72479">
        <w:rPr>
          <w:rFonts w:ascii="Arial" w:hAnsi="Arial" w:cs="Arial" w:hint="eastAsia"/>
          <w:color w:val="FF0000"/>
          <w:szCs w:val="21"/>
          <w:highlight w:val="yellow"/>
          <w:shd w:val="clear" w:color="auto" w:fill="FFFFFF"/>
        </w:rPr>
        <w:t>动界</w:t>
      </w:r>
      <w:r w:rsidR="00363616">
        <w:rPr>
          <w:rFonts w:ascii="Arial" w:hAnsi="Arial" w:cs="Arial" w:hint="eastAsia"/>
          <w:color w:val="FF0000"/>
          <w:szCs w:val="21"/>
          <w:highlight w:val="yellow"/>
          <w:shd w:val="clear" w:color="auto" w:fill="FFFFFF"/>
        </w:rPr>
        <w:t>概念最早由英国学者</w:t>
      </w:r>
      <w:r w:rsidR="00363616">
        <w:rPr>
          <w:rFonts w:ascii="Arial" w:hAnsi="Arial" w:cs="Arial" w:hint="eastAsia"/>
          <w:color w:val="FF0000"/>
          <w:szCs w:val="21"/>
          <w:shd w:val="clear" w:color="auto" w:fill="FFFFFF"/>
        </w:rPr>
        <w:t>Da</w:t>
      </w:r>
      <w:r w:rsidR="00363616">
        <w:rPr>
          <w:rFonts w:ascii="Arial" w:hAnsi="Arial" w:cs="Arial"/>
          <w:color w:val="FF0000"/>
          <w:szCs w:val="21"/>
          <w:shd w:val="clear" w:color="auto" w:fill="FFFFFF"/>
        </w:rPr>
        <w:t>vis</w:t>
      </w:r>
      <w:r w:rsidR="00363616">
        <w:rPr>
          <w:rFonts w:ascii="Arial" w:hAnsi="Arial" w:cs="Arial"/>
          <w:color w:val="FF0000"/>
          <w:szCs w:val="21"/>
          <w:shd w:val="clear" w:color="auto" w:fill="FFFFFF"/>
        </w:rPr>
        <w:t>等人提出</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是驾驶员为避免构成紧迫局面而采取行动时</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本船与他船距离构成的超级领域</w:t>
      </w:r>
      <w:r w:rsidR="00363616">
        <w:rPr>
          <w:rFonts w:ascii="Arial" w:hAnsi="Arial" w:cs="Arial" w:hint="eastAsia"/>
          <w:color w:val="FF0000"/>
          <w:szCs w:val="21"/>
          <w:shd w:val="clear" w:color="auto" w:fill="FFFFFF"/>
        </w:rPr>
        <w:t>。</w:t>
      </w:r>
      <w:r w:rsidR="004C7A38">
        <w:rPr>
          <w:rFonts w:ascii="Arial" w:hAnsi="Arial" w:cs="Arial" w:hint="eastAsia"/>
          <w:color w:val="FF0000"/>
          <w:szCs w:val="21"/>
          <w:shd w:val="clear" w:color="auto" w:fill="FFFFFF"/>
        </w:rPr>
        <w:t>在此边界上，两船的碰撞危险度可以视为零，郑中义在考虑了</w:t>
      </w:r>
      <w:r w:rsidR="004C7A38" w:rsidRPr="004C7A38">
        <w:rPr>
          <w:rFonts w:ascii="Arial" w:hAnsi="Arial" w:cs="Arial" w:hint="eastAsia"/>
          <w:color w:val="FF0000"/>
          <w:szCs w:val="21"/>
          <w:shd w:val="clear" w:color="auto" w:fill="FFFFFF"/>
        </w:rPr>
        <w:t xml:space="preserve">ARPA </w:t>
      </w:r>
      <w:r w:rsidR="004C7A38" w:rsidRPr="004C7A38">
        <w:rPr>
          <w:rFonts w:ascii="Arial" w:hAnsi="Arial" w:cs="Arial" w:hint="eastAsia"/>
          <w:color w:val="FF0000"/>
          <w:szCs w:val="21"/>
          <w:shd w:val="clear" w:color="auto" w:fill="FFFFFF"/>
        </w:rPr>
        <w:t>的误差和边界的模糊性</w:t>
      </w:r>
      <w:r w:rsidR="004C7A38">
        <w:rPr>
          <w:rFonts w:ascii="Arial" w:hAnsi="Arial" w:cs="Arial" w:hint="eastAsia"/>
          <w:color w:val="FF0000"/>
          <w:szCs w:val="21"/>
          <w:shd w:val="clear" w:color="auto" w:fill="FFFFFF"/>
        </w:rPr>
        <w:t>，认为动界的范围约为船舶领域范围的</w:t>
      </w:r>
      <w:r w:rsidR="004C7A38">
        <w:rPr>
          <w:rFonts w:ascii="Arial" w:hAnsi="Arial" w:cs="Arial" w:hint="eastAsia"/>
          <w:color w:val="FF0000"/>
          <w:szCs w:val="21"/>
          <w:shd w:val="clear" w:color="auto" w:fill="FFFFFF"/>
        </w:rPr>
        <w:t>2</w:t>
      </w:r>
      <w:r w:rsidR="004C7A38">
        <w:rPr>
          <w:rFonts w:ascii="Arial" w:hAnsi="Arial" w:cs="Arial" w:hint="eastAsia"/>
          <w:color w:val="FF0000"/>
          <w:szCs w:val="21"/>
          <w:shd w:val="clear" w:color="auto" w:fill="FFFFFF"/>
        </w:rPr>
        <w:t>倍。</w:t>
      </w:r>
      <w:r w:rsidR="009D0E60">
        <w:rPr>
          <w:rFonts w:ascii="Arial" w:hAnsi="Arial" w:cs="Arial" w:hint="eastAsia"/>
          <w:color w:val="2E3033"/>
          <w:szCs w:val="21"/>
          <w:shd w:val="clear" w:color="auto" w:fill="FFFFFF"/>
        </w:rPr>
        <w:t>随着船舶领域研究的深入发展，</w:t>
      </w:r>
      <w:r w:rsidR="00415249" w:rsidRPr="00415249">
        <w:rPr>
          <w:rFonts w:ascii="Arial" w:hAnsi="Arial" w:cs="Arial" w:hint="eastAsia"/>
          <w:color w:val="2E3033"/>
          <w:szCs w:val="21"/>
          <w:highlight w:val="yellow"/>
          <w:shd w:val="clear" w:color="auto" w:fill="FFFFFF"/>
        </w:rPr>
        <w:t>（还可以根据他的参考文献继续拓展）</w:t>
      </w:r>
      <w:proofErr w:type="spellStart"/>
      <w:r w:rsidR="009D0E60" w:rsidRPr="009D0E60">
        <w:rPr>
          <w:rFonts w:ascii="Arial" w:hAnsi="Arial" w:cs="Arial"/>
          <w:color w:val="2E3033"/>
          <w:szCs w:val="21"/>
          <w:shd w:val="clear" w:color="auto" w:fill="FFFFFF"/>
        </w:rPr>
        <w:t>Szlapczynski</w:t>
      </w:r>
      <w:proofErr w:type="spellEnd"/>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这种计算方法将侵入他船船舶领域作为会遇状况的一种</w:t>
      </w:r>
      <w:r w:rsidR="009D0E60">
        <w:rPr>
          <w:rFonts w:ascii="Arial" w:hAnsi="Arial" w:cs="Arial" w:hint="eastAsia"/>
          <w:color w:val="2E3033"/>
          <w:szCs w:val="21"/>
          <w:shd w:val="clear" w:color="auto" w:fill="FFFFFF"/>
        </w:rPr>
        <w:t>，</w:t>
      </w:r>
      <w:r w:rsidR="00415249">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考虑船舶运动的本船与目标船</w:t>
      </w:r>
      <w:r w:rsidR="00AE6680">
        <w:rPr>
          <w:rFonts w:ascii="Arial" w:hAnsi="Arial" w:cs="Arial" w:hint="eastAsia"/>
          <w:color w:val="2E3033"/>
          <w:szCs w:val="21"/>
          <w:shd w:val="clear" w:color="auto" w:fill="FFFFFF"/>
        </w:rPr>
        <w:t>基于船舶领域模型位置最近时</w:t>
      </w:r>
      <w:r w:rsidR="00533F0D">
        <w:rPr>
          <w:rFonts w:ascii="Arial" w:hAnsi="Arial" w:cs="Arial" w:hint="eastAsia"/>
          <w:color w:val="2E3033"/>
          <w:szCs w:val="21"/>
          <w:shd w:val="clear" w:color="auto" w:fill="FFFFFF"/>
        </w:rPr>
        <w:t>的</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船舶领域的缩放尺度，当该尺度小于</w:t>
      </w:r>
      <w:r w:rsidR="00533F0D">
        <w:rPr>
          <w:rFonts w:ascii="Arial" w:hAnsi="Arial" w:cs="Arial" w:hint="eastAsia"/>
          <w:color w:val="2E3033"/>
          <w:szCs w:val="21"/>
          <w:shd w:val="clear" w:color="auto" w:fill="FFFFFF"/>
        </w:rPr>
        <w:t>1</w:t>
      </w:r>
      <w:r w:rsidR="00533F0D">
        <w:rPr>
          <w:rFonts w:ascii="Arial" w:hAnsi="Arial" w:cs="Arial" w:hint="eastAsia"/>
          <w:color w:val="2E3033"/>
          <w:szCs w:val="21"/>
          <w:shd w:val="clear" w:color="auto" w:fill="FFFFFF"/>
        </w:rPr>
        <w:t>时</w:t>
      </w:r>
      <w:r w:rsidR="00AE6680">
        <w:rPr>
          <w:rFonts w:ascii="Arial" w:hAnsi="Arial" w:cs="Arial" w:hint="eastAsia"/>
          <w:color w:val="2E3033"/>
          <w:szCs w:val="21"/>
          <w:shd w:val="clear" w:color="auto" w:fill="FFFFFF"/>
        </w:rPr>
        <w:t>，说明本船已经或者将要侵入</w:t>
      </w:r>
      <w:r w:rsidR="00533F0D">
        <w:rPr>
          <w:rFonts w:ascii="Arial" w:hAnsi="Arial" w:cs="Arial" w:hint="eastAsia"/>
          <w:color w:val="2E3033"/>
          <w:szCs w:val="21"/>
          <w:shd w:val="clear" w:color="auto" w:fill="FFFFFF"/>
        </w:rPr>
        <w:t>目标船的船舶领域，对目标船的安全航行产生了威胁，并基于这种概念提出了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533F0D">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并提出了计算本船进入和离开与本船有会遇危险的目标船船舶领域的时刻，及两船存在碰撞危险的时间范围，并命名为</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考虑了各个方向上船舶的会遇安全距离不一致的特点</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具有更强的敏感性</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在一些情况下</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这种优势更加明显</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并且基于会遇危险时间范围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E63825">
        <w:rPr>
          <w:rFonts w:ascii="Arial" w:hAnsi="Arial" w:cs="Arial" w:hint="eastAsia"/>
          <w:color w:val="2E3033"/>
          <w:szCs w:val="21"/>
          <w:shd w:val="clear" w:color="auto" w:fill="FFFFFF"/>
        </w:rPr>
        <w:t>基于他的研究方法，可以在某些方面进行改进或做更深一步的研究。在许多文章中，船舶领域都被定义为不可侵犯的航行安全实体边界，侵入他船船舶领域意味着存在很大的碰撞风险，在这方面，</w:t>
      </w:r>
      <w:r w:rsidR="00E63825">
        <w:rPr>
          <w:rFonts w:ascii="Arial" w:hAnsi="Arial" w:cs="Arial" w:hint="eastAsia"/>
          <w:color w:val="2E3033"/>
          <w:szCs w:val="21"/>
          <w:shd w:val="clear" w:color="auto" w:fill="FFFFFF"/>
        </w:rPr>
        <w:t>D</w:t>
      </w:r>
      <w:r w:rsidR="00E63825">
        <w:rPr>
          <w:rFonts w:ascii="Arial" w:hAnsi="Arial" w:cs="Arial"/>
          <w:color w:val="2E3033"/>
          <w:szCs w:val="21"/>
          <w:shd w:val="clear" w:color="auto" w:fill="FFFFFF"/>
        </w:rPr>
        <w:t>DV</w:t>
      </w:r>
      <w:r w:rsidR="00E63825">
        <w:rPr>
          <w:rFonts w:ascii="Arial" w:hAnsi="Arial" w:cs="Arial"/>
          <w:color w:val="2E3033"/>
          <w:szCs w:val="21"/>
          <w:shd w:val="clear" w:color="auto" w:fill="FFFFFF"/>
        </w:rPr>
        <w:t>采用线性的变化来描述侵入领域的危险代价的合理性有待讨论</w:t>
      </w:r>
      <w:r w:rsidR="00E63825">
        <w:rPr>
          <w:rFonts w:ascii="Arial" w:hAnsi="Arial" w:cs="Arial" w:hint="eastAsia"/>
          <w:color w:val="2E3033"/>
          <w:szCs w:val="21"/>
          <w:shd w:val="clear" w:color="auto" w:fill="FFFFFF"/>
        </w:rPr>
        <w:t>。采用合理的方式，基于领域侵入的时间范围与侵入程度，将未</w:t>
      </w:r>
      <w:r w:rsidR="00E63825">
        <w:rPr>
          <w:rFonts w:ascii="Arial" w:hAnsi="Arial" w:cs="Arial" w:hint="eastAsia"/>
          <w:color w:val="2E3033"/>
          <w:szCs w:val="21"/>
          <w:shd w:val="clear" w:color="auto" w:fill="FFFFFF"/>
        </w:rPr>
        <w:lastRenderedPageBreak/>
        <w:t>来与本船有会遇危险的海域空间的碰撞危险度进行计算。</w:t>
      </w:r>
    </w:p>
    <w:p w:rsidR="00533F0D" w:rsidRDefault="00533F0D" w:rsidP="0031111E">
      <w:pPr>
        <w:ind w:firstLine="420"/>
        <w:rPr>
          <w:rFonts w:ascii="Arial" w:hAnsi="Arial" w:cs="Arial"/>
          <w:color w:val="2E3033"/>
          <w:szCs w:val="21"/>
          <w:shd w:val="clear" w:color="auto" w:fill="FFFFFF"/>
        </w:rPr>
      </w:pP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Pr>
          <w:rFonts w:ascii="Arial" w:hAnsi="Arial" w:cs="Arial" w:hint="eastAsia"/>
          <w:color w:val="2E3033"/>
          <w:szCs w:val="21"/>
          <w:shd w:val="clear" w:color="auto" w:fill="FFFFFF"/>
        </w:rPr>
        <w:t>，</w:t>
      </w:r>
      <w:r>
        <w:rPr>
          <w:rFonts w:ascii="Arial" w:hAnsi="Arial" w:cs="Arial"/>
          <w:color w:val="2E3033"/>
          <w:szCs w:val="21"/>
          <w:shd w:val="clear" w:color="auto" w:fill="FFFFFF"/>
        </w:rPr>
        <w:t>并结合</w:t>
      </w:r>
      <w:r>
        <w:rPr>
          <w:rFonts w:ascii="Arial" w:hAnsi="Arial" w:cs="Arial" w:hint="eastAsia"/>
          <w:color w:val="2E3033"/>
          <w:szCs w:val="21"/>
          <w:shd w:val="clear" w:color="auto" w:fill="FFFFFF"/>
        </w:rPr>
        <w:t>T</w:t>
      </w:r>
      <w:r>
        <w:rPr>
          <w:rFonts w:ascii="Arial" w:hAnsi="Arial" w:cs="Arial"/>
          <w:color w:val="2E3033"/>
          <w:szCs w:val="21"/>
          <w:shd w:val="clear" w:color="auto" w:fill="FFFFFF"/>
        </w:rPr>
        <w:t>DV</w:t>
      </w:r>
      <w:r>
        <w:rPr>
          <w:rFonts w:ascii="Arial" w:hAnsi="Arial" w:cs="Arial"/>
          <w:color w:val="2E3033"/>
          <w:szCs w:val="21"/>
          <w:shd w:val="clear" w:color="auto" w:fill="FFFFFF"/>
        </w:rPr>
        <w:t>与</w:t>
      </w:r>
      <w:r>
        <w:rPr>
          <w:rFonts w:ascii="Arial" w:hAnsi="Arial" w:cs="Arial" w:hint="eastAsia"/>
          <w:color w:val="2E3033"/>
          <w:szCs w:val="21"/>
          <w:shd w:val="clear" w:color="auto" w:fill="FFFFFF"/>
        </w:rPr>
        <w:t>D</w:t>
      </w:r>
      <w:r>
        <w:rPr>
          <w:rFonts w:ascii="Arial" w:hAnsi="Arial" w:cs="Arial"/>
          <w:color w:val="2E3033"/>
          <w:szCs w:val="21"/>
          <w:shd w:val="clear" w:color="auto" w:fill="FFFFFF"/>
        </w:rPr>
        <w:t>DV</w:t>
      </w:r>
      <w:r>
        <w:rPr>
          <w:rFonts w:ascii="Arial" w:hAnsi="Arial" w:cs="Arial"/>
          <w:color w:val="2E3033"/>
          <w:szCs w:val="21"/>
          <w:shd w:val="clear" w:color="auto" w:fill="FFFFFF"/>
        </w:rPr>
        <w:t>的运算方法</w:t>
      </w:r>
      <w:r>
        <w:rPr>
          <w:rFonts w:ascii="Arial" w:hAnsi="Arial" w:cs="Arial" w:hint="eastAsia"/>
          <w:color w:val="2E3033"/>
          <w:szCs w:val="21"/>
          <w:shd w:val="clear" w:color="auto" w:fill="FFFFFF"/>
        </w:rPr>
        <w:t>，</w:t>
      </w:r>
      <w:r w:rsidRPr="00F72479">
        <w:rPr>
          <w:rFonts w:ascii="Arial" w:hAnsi="Arial" w:cs="Arial" w:hint="eastAsia"/>
          <w:color w:val="2E3033"/>
          <w:szCs w:val="21"/>
          <w:shd w:val="clear" w:color="auto" w:fill="FFFFFF"/>
        </w:rPr>
        <w:t>改进碰撞危险度评估模型</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在该计算方法中，引入动界和航迹线的概念，构建更合乎航行安全要求的碰撞危险度关键点位集合。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领域模型与插值点构建</w:t>
      </w:r>
    </w:p>
    <w:p w:rsidR="004822F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空间危险度插值方法</w:t>
      </w:r>
      <w:r w:rsidR="00A332A5">
        <w:rPr>
          <w:rFonts w:ascii="黑体" w:eastAsia="黑体" w:hAnsi="黑体" w:hint="eastAsia"/>
          <w:sz w:val="24"/>
          <w:szCs w:val="24"/>
        </w:rPr>
        <w:t>与结果</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空间危险插值方法评价</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结论</w:t>
      </w:r>
    </w:p>
    <w:p w:rsidR="002C683E" w:rsidRDefault="002C683E" w:rsidP="00341E99">
      <w:pPr>
        <w:pStyle w:val="a3"/>
        <w:numPr>
          <w:ilvl w:val="0"/>
          <w:numId w:val="1"/>
        </w:numPr>
        <w:ind w:firstLineChars="0"/>
        <w:rPr>
          <w:rFonts w:ascii="黑体" w:eastAsia="黑体" w:hAnsi="黑体"/>
          <w:sz w:val="24"/>
          <w:szCs w:val="24"/>
        </w:rPr>
      </w:pPr>
      <w:r>
        <w:rPr>
          <w:rFonts w:ascii="黑体" w:eastAsia="黑体" w:hAnsi="黑体"/>
          <w:sz w:val="24"/>
          <w:szCs w:val="24"/>
        </w:rP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IMPROVEMENT OF THE ANTI-COLLISION METHOD "VELOCITY OBSTACLE" BY TAKING INTO CONSIDERATION THE DYNAMICS OF AN 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 Coldwell  TG.  Marine  traffic  </w:t>
      </w:r>
      <w:proofErr w:type="spellStart"/>
      <w:r w:rsidRPr="0031111E">
        <w:rPr>
          <w:rFonts w:asciiTheme="minorEastAsia" w:hAnsiTheme="minorEastAsia"/>
          <w:sz w:val="15"/>
          <w:szCs w:val="15"/>
        </w:rPr>
        <w:t>behaviour</w:t>
      </w:r>
      <w:proofErr w:type="spellEnd"/>
      <w:r w:rsidRPr="0031111E">
        <w:rPr>
          <w:rFonts w:asciiTheme="minorEastAsia" w:hAnsiTheme="minorEastAsia"/>
          <w:sz w:val="15"/>
          <w:szCs w:val="15"/>
        </w:rPr>
        <w:t xml:space="preserve">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381B7F" w:rsidP="007E0A6B">
      <w:pPr>
        <w:rPr>
          <w:rFonts w:asciiTheme="minorEastAsia" w:hAnsiTheme="minorEastAsia"/>
          <w:sz w:val="15"/>
          <w:szCs w:val="15"/>
        </w:rPr>
      </w:pPr>
      <w:r w:rsidRPr="00381B7F">
        <w:rPr>
          <w:rFonts w:asciiTheme="minorEastAsia" w:hAnsiTheme="minorEastAsia"/>
          <w:sz w:val="15"/>
          <w:szCs w:val="15"/>
        </w:rPr>
        <w:t>Multi-target collision avoidance route planning under an ECDIS framework</w:t>
      </w:r>
    </w:p>
    <w:sectPr w:rsidR="00D57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7027"/>
    <w:multiLevelType w:val="hybridMultilevel"/>
    <w:tmpl w:val="1FB6FE0E"/>
    <w:lvl w:ilvl="0" w:tplc="E966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624F6"/>
    <w:rsid w:val="00092EA2"/>
    <w:rsid w:val="000C26BA"/>
    <w:rsid w:val="00151C6F"/>
    <w:rsid w:val="00155805"/>
    <w:rsid w:val="002165B3"/>
    <w:rsid w:val="00272992"/>
    <w:rsid w:val="002C683E"/>
    <w:rsid w:val="002C7871"/>
    <w:rsid w:val="0031111E"/>
    <w:rsid w:val="00341E99"/>
    <w:rsid w:val="00363616"/>
    <w:rsid w:val="00381B7F"/>
    <w:rsid w:val="003B311A"/>
    <w:rsid w:val="003C76CF"/>
    <w:rsid w:val="00405A0C"/>
    <w:rsid w:val="00415249"/>
    <w:rsid w:val="00443D66"/>
    <w:rsid w:val="004822F9"/>
    <w:rsid w:val="004C7A38"/>
    <w:rsid w:val="004E4916"/>
    <w:rsid w:val="004E7159"/>
    <w:rsid w:val="00523E77"/>
    <w:rsid w:val="00533F0D"/>
    <w:rsid w:val="005A479D"/>
    <w:rsid w:val="006F449B"/>
    <w:rsid w:val="0072351B"/>
    <w:rsid w:val="007E0A6B"/>
    <w:rsid w:val="00830FB1"/>
    <w:rsid w:val="0086587E"/>
    <w:rsid w:val="00880F4C"/>
    <w:rsid w:val="008E7F3B"/>
    <w:rsid w:val="00935115"/>
    <w:rsid w:val="00941A63"/>
    <w:rsid w:val="009B575D"/>
    <w:rsid w:val="009D0E60"/>
    <w:rsid w:val="009D7206"/>
    <w:rsid w:val="00A01740"/>
    <w:rsid w:val="00A24B49"/>
    <w:rsid w:val="00A332A5"/>
    <w:rsid w:val="00A43A25"/>
    <w:rsid w:val="00A541B8"/>
    <w:rsid w:val="00A967CB"/>
    <w:rsid w:val="00AE6680"/>
    <w:rsid w:val="00AE7CBF"/>
    <w:rsid w:val="00B40EB2"/>
    <w:rsid w:val="00BB3B9D"/>
    <w:rsid w:val="00C27327"/>
    <w:rsid w:val="00C91706"/>
    <w:rsid w:val="00D57D8B"/>
    <w:rsid w:val="00D97DCC"/>
    <w:rsid w:val="00DF2404"/>
    <w:rsid w:val="00E63825"/>
    <w:rsid w:val="00E769EC"/>
    <w:rsid w:val="00EA1C5F"/>
    <w:rsid w:val="00EE53EE"/>
    <w:rsid w:val="00EF35EC"/>
    <w:rsid w:val="00F24DD2"/>
    <w:rsid w:val="00F72479"/>
    <w:rsid w:val="00FC65E5"/>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23F9-F33E-416D-AD98-546ECB3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0EB2"/>
    <w:rPr>
      <w:b/>
      <w:bCs/>
      <w:kern w:val="44"/>
      <w:sz w:val="28"/>
      <w:szCs w:val="44"/>
    </w:rPr>
  </w:style>
  <w:style w:type="character" w:customStyle="1" w:styleId="2Char">
    <w:name w:val="标题 2 Char"/>
    <w:basedOn w:val="a0"/>
    <w:link w:val="2"/>
    <w:uiPriority w:val="9"/>
    <w:rsid w:val="00AE7CBF"/>
    <w:rPr>
      <w:rFonts w:asciiTheme="majorHAnsi" w:eastAsiaTheme="majorEastAsia" w:hAnsiTheme="majorHAnsi" w:cstheme="majorBidi"/>
      <w:b/>
      <w:bCs/>
      <w:sz w:val="32"/>
      <w:szCs w:val="32"/>
    </w:rPr>
  </w:style>
  <w:style w:type="paragraph" w:styleId="a3">
    <w:name w:val="List Paragraph"/>
    <w:basedOn w:val="a"/>
    <w:uiPriority w:val="34"/>
    <w:qFormat/>
    <w:rsid w:val="00341E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22E5-167B-458E-9B07-46660E12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3</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2020-12-14T01:08:00Z</dcterms:created>
  <dcterms:modified xsi:type="dcterms:W3CDTF">2020-12-15T15:10:00Z</dcterms:modified>
</cp:coreProperties>
</file>