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2073" w14:textId="778D1DAD" w:rsidR="00851A23" w:rsidRDefault="00851A23" w:rsidP="00DF2748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nn</w:t>
      </w:r>
      <w:r>
        <w:rPr>
          <w:rFonts w:ascii="Times New Roman" w:eastAsia="华文楷体" w:hAnsi="Times New Roman" w:cs="Times New Roman"/>
          <w:b/>
          <w:bCs/>
          <w:sz w:val="28"/>
          <w:szCs w:val="28"/>
        </w:rPr>
        <w:t>.Module.train</w:t>
      </w:r>
      <w:proofErr w:type="spellEnd"/>
      <w:proofErr w:type="gramEnd"/>
      <w:r>
        <w:rPr>
          <w:rFonts w:ascii="Times New Roman" w:eastAsia="华文楷体" w:hAnsi="Times New Roman" w:cs="Times New Roman"/>
          <w:b/>
          <w:bCs/>
          <w:sz w:val="28"/>
          <w:szCs w:val="28"/>
        </w:rPr>
        <w:t>()</w:t>
      </w:r>
    </w:p>
    <w:p w14:paraId="62C92EF7" w14:textId="70D20C21" w:rsidR="007B083D" w:rsidRDefault="00851A23" w:rsidP="00DF2748">
      <w:pPr>
        <w:adjustRightInd w:val="0"/>
        <w:snapToGrid w:val="0"/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设</w:t>
      </w:r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model</w:t>
      </w:r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是</w:t>
      </w:r>
      <w:proofErr w:type="spellStart"/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nn</w:t>
      </w:r>
      <w:r w:rsidRPr="00851A23">
        <w:rPr>
          <w:rFonts w:ascii="Times New Roman" w:eastAsia="华文楷体" w:hAnsi="Times New Roman" w:cs="Times New Roman"/>
          <w:sz w:val="28"/>
          <w:szCs w:val="28"/>
        </w:rPr>
        <w:t>.Moudle</w:t>
      </w:r>
      <w:proofErr w:type="spellEnd"/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子类的实例，则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model.</w:t>
      </w:r>
      <w:r>
        <w:rPr>
          <w:rFonts w:ascii="Times New Roman" w:eastAsia="华文楷体" w:hAnsi="Times New Roman" w:cs="Times New Roman"/>
          <w:sz w:val="28"/>
          <w:szCs w:val="28"/>
        </w:rPr>
        <w:t>train</w:t>
      </w:r>
      <w:proofErr w:type="spellEnd"/>
      <w:r>
        <w:rPr>
          <w:rFonts w:ascii="Times New Roman" w:eastAsia="华文楷体" w:hAnsi="Times New Roman" w:cs="Times New Roman"/>
          <w:sz w:val="28"/>
          <w:szCs w:val="28"/>
        </w:rPr>
        <w:t>()</w:t>
      </w:r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启用</w:t>
      </w:r>
      <w:r w:rsidR="007B083D" w:rsidRPr="00851A23">
        <w:rPr>
          <w:rFonts w:ascii="Times New Roman" w:eastAsia="华文楷体" w:hAnsi="Times New Roman" w:cs="Times New Roman" w:hint="eastAsia"/>
          <w:sz w:val="28"/>
          <w:szCs w:val="28"/>
        </w:rPr>
        <w:t>Drop</w:t>
      </w:r>
      <w:r w:rsidR="007B083D" w:rsidRPr="00851A23">
        <w:rPr>
          <w:rFonts w:ascii="Times New Roman" w:eastAsia="华文楷体" w:hAnsi="Times New Roman" w:cs="Times New Roman"/>
          <w:sz w:val="28"/>
          <w:szCs w:val="28"/>
        </w:rPr>
        <w:t>out</w:t>
      </w:r>
      <w:proofErr w:type="gramStart"/>
      <w:r w:rsidR="007B083D">
        <w:rPr>
          <w:rFonts w:ascii="Times New Roman" w:eastAsia="华文楷体" w:hAnsi="Times New Roman" w:cs="Times New Roman" w:hint="eastAsia"/>
          <w:sz w:val="28"/>
          <w:szCs w:val="28"/>
        </w:rPr>
        <w:t>和</w:t>
      </w:r>
      <w:proofErr w:type="gramEnd"/>
    </w:p>
    <w:p w14:paraId="5F45938B" w14:textId="071E163B" w:rsidR="00851A23" w:rsidRDefault="00851A23" w:rsidP="00DF2748">
      <w:pPr>
        <w:adjustRightInd w:val="0"/>
        <w:snapToGrid w:val="0"/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Ba</w:t>
      </w:r>
      <w:r w:rsidRPr="00851A23">
        <w:rPr>
          <w:rFonts w:ascii="Times New Roman" w:eastAsia="华文楷体" w:hAnsi="Times New Roman" w:cs="Times New Roman"/>
          <w:sz w:val="28"/>
          <w:szCs w:val="28"/>
        </w:rPr>
        <w:t>tch Normalization</w:t>
      </w:r>
    </w:p>
    <w:p w14:paraId="5FDC8926" w14:textId="7340BD8E" w:rsidR="00851A23" w:rsidRPr="007B083D" w:rsidRDefault="00851A23" w:rsidP="00DF2748">
      <w:pPr>
        <w:adjustRightInd w:val="0"/>
        <w:snapToGrid w:val="0"/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7B083D">
        <w:rPr>
          <w:rFonts w:ascii="Times New Roman" w:eastAsia="华文楷体" w:hAnsi="Times New Roman" w:cs="Times New Roman"/>
          <w:sz w:val="28"/>
          <w:szCs w:val="28"/>
        </w:rPr>
        <w:t>在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train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模式下，</w:t>
      </w:r>
      <w:r w:rsidR="007B083D">
        <w:rPr>
          <w:rFonts w:ascii="Times New Roman" w:eastAsia="华文楷体" w:hAnsi="Times New Roman" w:cs="Times New Roman"/>
          <w:sz w:val="28"/>
          <w:szCs w:val="28"/>
        </w:rPr>
        <w:t>D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ropout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网络层会按照设定的参数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p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设置</w:t>
      </w:r>
      <w:r w:rsidR="007B083D">
        <w:rPr>
          <w:rFonts w:ascii="Times New Roman" w:eastAsia="华文楷体" w:hAnsi="Times New Roman" w:cs="Times New Roman" w:hint="eastAsia"/>
          <w:sz w:val="28"/>
          <w:szCs w:val="28"/>
        </w:rPr>
        <w:t>丢弃激活单元的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概</w:t>
      </w:r>
      <w:r w:rsidR="007B083D">
        <w:rPr>
          <w:rFonts w:ascii="Times New Roman" w:eastAsia="华文楷体" w:hAnsi="Times New Roman" w:cs="Times New Roman" w:hint="eastAsia"/>
          <w:sz w:val="28"/>
          <w:szCs w:val="28"/>
        </w:rPr>
        <w:t>率，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 BN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层会计算数据的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mean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和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var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等参数并更新</w:t>
      </w:r>
    </w:p>
    <w:p w14:paraId="056CBD45" w14:textId="38A3F6FE" w:rsidR="00A56B04" w:rsidRDefault="00370486" w:rsidP="00DF2748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70486">
        <w:rPr>
          <w:rFonts w:ascii="Times New Roman" w:eastAsia="华文楷体" w:hAnsi="Times New Roman" w:cs="Times New Roman"/>
          <w:b/>
          <w:bCs/>
          <w:sz w:val="28"/>
          <w:szCs w:val="28"/>
        </w:rPr>
        <w:t>nn.Module.eval</w:t>
      </w:r>
      <w:proofErr w:type="spellEnd"/>
      <w:proofErr w:type="gramEnd"/>
      <w:r w:rsidRPr="00370486">
        <w:rPr>
          <w:rFonts w:ascii="Times New Roman" w:eastAsia="华文楷体" w:hAnsi="Times New Roman" w:cs="Times New Roman"/>
          <w:b/>
          <w:bCs/>
          <w:sz w:val="28"/>
          <w:szCs w:val="28"/>
        </w:rPr>
        <w:t>()</w:t>
      </w:r>
    </w:p>
    <w:p w14:paraId="269367FD" w14:textId="0A37C35A" w:rsidR="00851A23" w:rsidRDefault="00851A23" w:rsidP="00DF2748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设</w:t>
      </w:r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model</w:t>
      </w:r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是</w:t>
      </w:r>
      <w:proofErr w:type="spellStart"/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nn</w:t>
      </w:r>
      <w:r w:rsidRPr="00851A23">
        <w:rPr>
          <w:rFonts w:ascii="Times New Roman" w:eastAsia="华文楷体" w:hAnsi="Times New Roman" w:cs="Times New Roman"/>
          <w:sz w:val="28"/>
          <w:szCs w:val="28"/>
        </w:rPr>
        <w:t>.Moudle</w:t>
      </w:r>
      <w:proofErr w:type="spellEnd"/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子类的实例，则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model.</w:t>
      </w:r>
      <w:r>
        <w:rPr>
          <w:rFonts w:ascii="Times New Roman" w:eastAsia="华文楷体" w:hAnsi="Times New Roman" w:cs="Times New Roman"/>
          <w:sz w:val="28"/>
          <w:szCs w:val="28"/>
        </w:rPr>
        <w:t>eval</w:t>
      </w:r>
      <w:proofErr w:type="spellEnd"/>
      <w:r>
        <w:rPr>
          <w:rFonts w:ascii="Times New Roman" w:eastAsia="华文楷体" w:hAnsi="Times New Roman" w:cs="Times New Roman"/>
          <w:sz w:val="28"/>
          <w:szCs w:val="28"/>
        </w:rPr>
        <w:t>()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关闭</w:t>
      </w:r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Ba</w:t>
      </w:r>
      <w:r w:rsidRPr="00851A23">
        <w:rPr>
          <w:rFonts w:ascii="Times New Roman" w:eastAsia="华文楷体" w:hAnsi="Times New Roman" w:cs="Times New Roman"/>
          <w:sz w:val="28"/>
          <w:szCs w:val="28"/>
        </w:rPr>
        <w:t>tch</w:t>
      </w:r>
      <w:r w:rsidR="00DF2748">
        <w:rPr>
          <w:rFonts w:ascii="Times New Roman" w:eastAsia="华文楷体" w:hAnsi="Times New Roman" w:cs="Times New Roman" w:hint="eastAsia"/>
          <w:sz w:val="28"/>
          <w:szCs w:val="28"/>
        </w:rPr>
        <w:t>和</w:t>
      </w:r>
      <w:r w:rsidRPr="00851A23">
        <w:rPr>
          <w:rFonts w:ascii="Times New Roman" w:eastAsia="华文楷体" w:hAnsi="Times New Roman" w:cs="Times New Roman"/>
          <w:sz w:val="28"/>
          <w:szCs w:val="28"/>
        </w:rPr>
        <w:t>Normalization</w:t>
      </w:r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和</w:t>
      </w:r>
      <w:r w:rsidRPr="00851A23">
        <w:rPr>
          <w:rFonts w:ascii="Times New Roman" w:eastAsia="华文楷体" w:hAnsi="Times New Roman" w:cs="Times New Roman" w:hint="eastAsia"/>
          <w:sz w:val="28"/>
          <w:szCs w:val="28"/>
        </w:rPr>
        <w:t>Drop</w:t>
      </w:r>
      <w:r w:rsidRPr="00851A23">
        <w:rPr>
          <w:rFonts w:ascii="Times New Roman" w:eastAsia="华文楷体" w:hAnsi="Times New Roman" w:cs="Times New Roman"/>
          <w:sz w:val="28"/>
          <w:szCs w:val="28"/>
        </w:rPr>
        <w:t>out</w:t>
      </w:r>
    </w:p>
    <w:p w14:paraId="4C1F6425" w14:textId="528667DA" w:rsidR="007B083D" w:rsidRPr="007B083D" w:rsidRDefault="007B083D" w:rsidP="00DF2748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7B083D">
        <w:rPr>
          <w:rFonts w:ascii="Times New Roman" w:eastAsia="华文楷体" w:hAnsi="Times New Roman" w:cs="Times New Roman"/>
          <w:sz w:val="28"/>
          <w:szCs w:val="28"/>
        </w:rPr>
        <w:t>在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eval</w:t>
      </w:r>
      <w:r w:rsidR="00DF2748">
        <w:rPr>
          <w:rFonts w:ascii="Times New Roman" w:eastAsia="华文楷体" w:hAnsi="Times New Roman" w:cs="Times New Roman"/>
          <w:sz w:val="28"/>
          <w:szCs w:val="28"/>
        </w:rPr>
        <w:t>(</w:t>
      </w:r>
      <w:r w:rsidR="00DF2748">
        <w:rPr>
          <w:rFonts w:ascii="Times New Roman" w:eastAsia="华文楷体" w:hAnsi="Times New Roman" w:cs="Times New Roman" w:hint="eastAsia"/>
          <w:sz w:val="28"/>
          <w:szCs w:val="28"/>
        </w:rPr>
        <w:t>验证</w:t>
      </w:r>
      <w:r w:rsidR="00DF2748">
        <w:rPr>
          <w:rFonts w:ascii="Times New Roman" w:eastAsia="华文楷体" w:hAnsi="Times New Roman" w:cs="Times New Roman" w:hint="eastAsia"/>
          <w:sz w:val="28"/>
          <w:szCs w:val="28"/>
        </w:rPr>
        <w:t>)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模式下，</w:t>
      </w:r>
      <w:r>
        <w:rPr>
          <w:rFonts w:ascii="Times New Roman" w:eastAsia="华文楷体" w:hAnsi="Times New Roman" w:cs="Times New Roman"/>
          <w:sz w:val="28"/>
          <w:szCs w:val="28"/>
        </w:rPr>
        <w:t>D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ropout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层会让所有的激活单元都通过，而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BN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层会停止计算和更新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mean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和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var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，直接使用</w:t>
      </w:r>
      <w:r w:rsidR="00DF2748">
        <w:rPr>
          <w:rFonts w:ascii="Times New Roman" w:eastAsia="华文楷体" w:hAnsi="Times New Roman" w:cs="Times New Roman" w:hint="eastAsia"/>
          <w:sz w:val="28"/>
          <w:szCs w:val="28"/>
        </w:rPr>
        <w:t>训练</w:t>
      </w:r>
      <w:r w:rsidR="005103E2">
        <w:rPr>
          <w:rFonts w:ascii="Times New Roman" w:eastAsia="华文楷体" w:hAnsi="Times New Roman" w:cs="Times New Roman" w:hint="eastAsia"/>
          <w:sz w:val="28"/>
          <w:szCs w:val="28"/>
        </w:rPr>
        <w:t>阶段得到的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mean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和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var</w:t>
      </w:r>
      <w:r w:rsidRPr="007B083D">
        <w:rPr>
          <w:rFonts w:ascii="Times New Roman" w:eastAsia="华文楷体" w:hAnsi="Times New Roman" w:cs="Times New Roman"/>
          <w:sz w:val="28"/>
          <w:szCs w:val="28"/>
        </w:rPr>
        <w:t>值</w:t>
      </w:r>
      <w:r w:rsidR="00DF2748">
        <w:rPr>
          <w:rFonts w:ascii="Times New Roman" w:eastAsia="华文楷体" w:hAnsi="Times New Roman" w:cs="Times New Roman" w:hint="eastAsia"/>
          <w:sz w:val="28"/>
          <w:szCs w:val="28"/>
        </w:rPr>
        <w:t>作为验证数据的均值和方差</w:t>
      </w:r>
    </w:p>
    <w:p w14:paraId="699BCA6A" w14:textId="77777777" w:rsidR="00851A23" w:rsidRPr="00DF2748" w:rsidRDefault="00851A23" w:rsidP="00DF2748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</w:p>
    <w:p w14:paraId="054735C2" w14:textId="77777777" w:rsidR="00851A23" w:rsidRPr="00370486" w:rsidRDefault="00851A23" w:rsidP="00DF2748">
      <w:pPr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</w:p>
    <w:sectPr w:rsidR="00851A23" w:rsidRPr="00370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72F5A" w14:textId="77777777" w:rsidR="00CA4392" w:rsidRDefault="00CA4392" w:rsidP="00851A23">
      <w:r>
        <w:separator/>
      </w:r>
    </w:p>
  </w:endnote>
  <w:endnote w:type="continuationSeparator" w:id="0">
    <w:p w14:paraId="77822FAB" w14:textId="77777777" w:rsidR="00CA4392" w:rsidRDefault="00CA4392" w:rsidP="00851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1FB75" w14:textId="77777777" w:rsidR="00CA4392" w:rsidRDefault="00CA4392" w:rsidP="00851A23">
      <w:r>
        <w:separator/>
      </w:r>
    </w:p>
  </w:footnote>
  <w:footnote w:type="continuationSeparator" w:id="0">
    <w:p w14:paraId="00CED7F9" w14:textId="77777777" w:rsidR="00CA4392" w:rsidRDefault="00CA4392" w:rsidP="00851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04"/>
    <w:rsid w:val="00317851"/>
    <w:rsid w:val="00370486"/>
    <w:rsid w:val="005103E2"/>
    <w:rsid w:val="007B083D"/>
    <w:rsid w:val="00851A23"/>
    <w:rsid w:val="00A56B04"/>
    <w:rsid w:val="00CA4392"/>
    <w:rsid w:val="00D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164A5"/>
  <w15:chartTrackingRefBased/>
  <w15:docId w15:val="{5FEA7608-A39F-4C55-91D0-88D06426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8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A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A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4</cp:revision>
  <dcterms:created xsi:type="dcterms:W3CDTF">2023-01-25T08:00:00Z</dcterms:created>
  <dcterms:modified xsi:type="dcterms:W3CDTF">2023-02-15T18:04:00Z</dcterms:modified>
</cp:coreProperties>
</file>