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BE58E" w14:textId="65A28929" w:rsidR="001C51AD" w:rsidRPr="005959F7" w:rsidRDefault="00452241" w:rsidP="00105E5F">
      <w:pPr>
        <w:ind w:left="720" w:firstLine="720"/>
        <w:rPr>
          <w:rFonts w:ascii="Times" w:hAnsi="Times"/>
        </w:rPr>
      </w:pPr>
      <w:r w:rsidRPr="005959F7">
        <w:rPr>
          <w:rFonts w:ascii="Times" w:hAnsi="Times"/>
        </w:rPr>
        <w:t>Acquisition of belief reports by Mandarin speaking children</w:t>
      </w:r>
    </w:p>
    <w:p w14:paraId="2774E47B" w14:textId="008E500A" w:rsidR="00452241" w:rsidRPr="005959F7" w:rsidRDefault="00452241">
      <w:pPr>
        <w:rPr>
          <w:rFonts w:ascii="Times" w:hAnsi="Times"/>
        </w:rPr>
      </w:pPr>
    </w:p>
    <w:p w14:paraId="154EA205" w14:textId="1A6BCE3F" w:rsidR="003B0E4F" w:rsidRPr="003B0E4F" w:rsidRDefault="003B0E4F" w:rsidP="003B0E4F">
      <w:pPr>
        <w:rPr>
          <w:rFonts w:ascii="Times" w:hAnsi="Times"/>
        </w:rPr>
      </w:pPr>
      <w:r w:rsidRPr="003B0E4F">
        <w:rPr>
          <w:rFonts w:ascii="Times" w:hAnsi="Times"/>
        </w:rPr>
        <w:t xml:space="preserve">Preschoolers tend to fall prey to false belief errors and reject </w:t>
      </w:r>
      <w:r>
        <w:rPr>
          <w:rFonts w:ascii="Times" w:hAnsi="Times"/>
          <w:i/>
          <w:iCs/>
        </w:rPr>
        <w:t>think-</w:t>
      </w:r>
      <w:r w:rsidRPr="003B0E4F">
        <w:rPr>
          <w:rFonts w:ascii="Times" w:hAnsi="Times"/>
        </w:rPr>
        <w:t>sentences like (1) when the complement clause is false. However</w:t>
      </w:r>
      <w:r>
        <w:rPr>
          <w:rFonts w:ascii="Times" w:hAnsi="Times"/>
        </w:rPr>
        <w:t>,</w:t>
      </w:r>
      <w:r w:rsidRPr="003B0E4F">
        <w:rPr>
          <w:rFonts w:ascii="Times" w:hAnsi="Times"/>
        </w:rPr>
        <w:t xml:space="preserve"> Lewis et al </w:t>
      </w:r>
      <w:r>
        <w:rPr>
          <w:rFonts w:ascii="Times" w:hAnsi="Times"/>
        </w:rPr>
        <w:t xml:space="preserve">(2017) </w:t>
      </w:r>
      <w:r w:rsidRPr="003B0E4F">
        <w:rPr>
          <w:rFonts w:ascii="Times" w:hAnsi="Times"/>
        </w:rPr>
        <w:t>show that making beliefs salient by introducing two characters (e.g., Donald vs. Minnie) with conflicting beliefs improves three</w:t>
      </w:r>
      <w:r>
        <w:rPr>
          <w:rFonts w:ascii="Times" w:hAnsi="Times"/>
        </w:rPr>
        <w:t>-</w:t>
      </w:r>
      <w:r w:rsidRPr="003B0E4F">
        <w:rPr>
          <w:rFonts w:ascii="Times" w:hAnsi="Times"/>
        </w:rPr>
        <w:t xml:space="preserve">year </w:t>
      </w:r>
      <w:proofErr w:type="spellStart"/>
      <w:r w:rsidRPr="003B0E4F">
        <w:rPr>
          <w:rFonts w:ascii="Times" w:hAnsi="Times"/>
        </w:rPr>
        <w:t>olds</w:t>
      </w:r>
      <w:proofErr w:type="spellEnd"/>
      <w:r w:rsidRPr="003B0E4F">
        <w:rPr>
          <w:rFonts w:ascii="Times" w:hAnsi="Times"/>
        </w:rPr>
        <w:t>' performance significantly. Here we show that the same manipulation does not help Mandarin</w:t>
      </w:r>
      <w:r>
        <w:rPr>
          <w:rFonts w:ascii="Times" w:hAnsi="Times"/>
        </w:rPr>
        <w:t>-</w:t>
      </w:r>
      <w:r w:rsidRPr="003B0E4F">
        <w:rPr>
          <w:rFonts w:ascii="Times" w:hAnsi="Times"/>
        </w:rPr>
        <w:t>speaking children</w:t>
      </w:r>
      <w:r>
        <w:rPr>
          <w:rFonts w:ascii="Times" w:hAnsi="Times"/>
        </w:rPr>
        <w:t xml:space="preserve"> with </w:t>
      </w:r>
      <w:proofErr w:type="spellStart"/>
      <w:r>
        <w:rPr>
          <w:rFonts w:ascii="Times" w:hAnsi="Times"/>
          <w:i/>
          <w:iCs/>
        </w:rPr>
        <w:t>juede</w:t>
      </w:r>
      <w:proofErr w:type="spellEnd"/>
      <w:r>
        <w:rPr>
          <w:rFonts w:ascii="Times" w:hAnsi="Times"/>
          <w:i/>
          <w:iCs/>
        </w:rPr>
        <w:t xml:space="preserve"> </w:t>
      </w:r>
      <w:r>
        <w:rPr>
          <w:rFonts w:ascii="Times" w:hAnsi="Times"/>
        </w:rPr>
        <w:t>“think”</w:t>
      </w:r>
      <w:r w:rsidRPr="003B0E4F">
        <w:rPr>
          <w:rFonts w:ascii="Times" w:hAnsi="Times"/>
        </w:rPr>
        <w:t>.</w:t>
      </w:r>
    </w:p>
    <w:p w14:paraId="04AA5696" w14:textId="77777777" w:rsidR="003B0E4F" w:rsidRPr="003B0E4F" w:rsidRDefault="003B0E4F" w:rsidP="003B0E4F">
      <w:pPr>
        <w:rPr>
          <w:rFonts w:ascii="Times" w:hAnsi="Times"/>
        </w:rPr>
      </w:pPr>
    </w:p>
    <w:p w14:paraId="4D3A49BF" w14:textId="15C877E2" w:rsidR="003B0E4F" w:rsidRDefault="003B0E4F" w:rsidP="003B0E4F">
      <w:pPr>
        <w:rPr>
          <w:rFonts w:ascii="Times" w:hAnsi="Times"/>
        </w:rPr>
      </w:pPr>
      <w:r w:rsidRPr="003B0E4F">
        <w:rPr>
          <w:rFonts w:ascii="Times" w:hAnsi="Times"/>
        </w:rPr>
        <w:t>(1) Donald thinks that Mickey is behind the chair.</w:t>
      </w:r>
    </w:p>
    <w:p w14:paraId="22E786E9" w14:textId="77777777" w:rsidR="005959F7" w:rsidRPr="005959F7" w:rsidRDefault="005959F7">
      <w:pPr>
        <w:rPr>
          <w:rFonts w:ascii="Times" w:hAnsi="Times"/>
        </w:rPr>
      </w:pPr>
    </w:p>
    <w:p w14:paraId="67C0C784" w14:textId="24851D3D" w:rsidR="00297689" w:rsidRPr="00297689" w:rsidRDefault="00D068FB">
      <w:pPr>
        <w:rPr>
          <w:rFonts w:ascii="Times" w:hAnsi="Times"/>
        </w:rPr>
      </w:pPr>
      <w:r>
        <w:rPr>
          <w:rFonts w:ascii="Times" w:hAnsi="Times"/>
          <w:b/>
          <w:bCs/>
        </w:rPr>
        <w:t>Exp 1</w:t>
      </w:r>
      <w:r w:rsidR="00297689">
        <w:rPr>
          <w:rFonts w:ascii="Times" w:hAnsi="Times"/>
          <w:b/>
          <w:bCs/>
        </w:rPr>
        <w:t xml:space="preserve"> </w:t>
      </w:r>
      <w:r w:rsidR="00694EBE">
        <w:rPr>
          <w:rFonts w:ascii="Times" w:hAnsi="Times"/>
        </w:rPr>
        <w:t xml:space="preserve">is a Truth Value Judgment Task (TVJT) where </w:t>
      </w:r>
      <w:r w:rsidR="00D35ECE">
        <w:rPr>
          <w:rFonts w:ascii="Times" w:hAnsi="Times"/>
        </w:rPr>
        <w:t>children</w:t>
      </w:r>
      <w:r w:rsidR="00792FAC">
        <w:rPr>
          <w:rFonts w:ascii="Times" w:hAnsi="Times"/>
        </w:rPr>
        <w:t xml:space="preserve"> </w:t>
      </w:r>
      <w:r w:rsidR="00D35ECE">
        <w:rPr>
          <w:rFonts w:ascii="Times" w:hAnsi="Times"/>
        </w:rPr>
        <w:t xml:space="preserve">listen to </w:t>
      </w:r>
      <w:r w:rsidR="00E27AFA">
        <w:rPr>
          <w:rFonts w:ascii="Times" w:hAnsi="Times"/>
        </w:rPr>
        <w:t>stories</w:t>
      </w:r>
      <w:r w:rsidR="00792FAC">
        <w:rPr>
          <w:rFonts w:ascii="Times" w:hAnsi="Times"/>
        </w:rPr>
        <w:t xml:space="preserve"> of </w:t>
      </w:r>
      <w:r w:rsidR="00E01FCD">
        <w:rPr>
          <w:rFonts w:ascii="Times" w:hAnsi="Times"/>
        </w:rPr>
        <w:t>a</w:t>
      </w:r>
      <w:r w:rsidR="00792FAC">
        <w:rPr>
          <w:rFonts w:ascii="Times" w:hAnsi="Times"/>
        </w:rPr>
        <w:t xml:space="preserve"> seeker</w:t>
      </w:r>
      <w:r w:rsidR="00E01FCD">
        <w:rPr>
          <w:rFonts w:ascii="Times" w:hAnsi="Times"/>
        </w:rPr>
        <w:t xml:space="preserve"> looking for a hider</w:t>
      </w:r>
      <w:r w:rsidR="003B0E4F">
        <w:rPr>
          <w:rFonts w:ascii="Times" w:hAnsi="Times"/>
        </w:rPr>
        <w:t xml:space="preserve"> with a </w:t>
      </w:r>
      <w:proofErr w:type="gramStart"/>
      <w:r w:rsidR="003B0E4F">
        <w:rPr>
          <w:rFonts w:ascii="Times" w:hAnsi="Times"/>
        </w:rPr>
        <w:t>puppet</w:t>
      </w:r>
      <w:r w:rsidR="00B06F72">
        <w:rPr>
          <w:rFonts w:ascii="Times" w:hAnsi="Times"/>
        </w:rPr>
        <w:t>, and</w:t>
      </w:r>
      <w:proofErr w:type="gramEnd"/>
      <w:r w:rsidR="00B06F72">
        <w:rPr>
          <w:rFonts w:ascii="Times" w:hAnsi="Times"/>
        </w:rPr>
        <w:t xml:space="preserve"> are asked to judge </w:t>
      </w:r>
      <w:r w:rsidR="003B0E4F">
        <w:rPr>
          <w:rFonts w:ascii="Times" w:hAnsi="Times"/>
        </w:rPr>
        <w:t>the puppet’s utterance like (1)</w:t>
      </w:r>
      <w:r w:rsidR="00792FAC">
        <w:rPr>
          <w:rFonts w:ascii="Times" w:hAnsi="Times"/>
        </w:rPr>
        <w:t xml:space="preserve">. We </w:t>
      </w:r>
      <w:r w:rsidR="003B0E4F">
        <w:rPr>
          <w:rFonts w:ascii="Times" w:hAnsi="Times"/>
        </w:rPr>
        <w:t>manipulate</w:t>
      </w:r>
      <w:r w:rsidR="00792FAC">
        <w:rPr>
          <w:rFonts w:ascii="Times" w:hAnsi="Times"/>
        </w:rPr>
        <w:t xml:space="preserve"> </w:t>
      </w:r>
      <w:r w:rsidR="003B0E4F">
        <w:rPr>
          <w:rFonts w:ascii="Times" w:hAnsi="Times"/>
        </w:rPr>
        <w:t xml:space="preserve">the truth of the whole sentence (matrix truth) </w:t>
      </w:r>
      <w:r w:rsidR="00792FAC">
        <w:rPr>
          <w:rFonts w:ascii="Times" w:hAnsi="Times"/>
        </w:rPr>
        <w:t xml:space="preserve">and </w:t>
      </w:r>
      <w:r w:rsidR="003B0E4F">
        <w:rPr>
          <w:rFonts w:ascii="Times" w:hAnsi="Times"/>
        </w:rPr>
        <w:t>the truth of the complement clause</w:t>
      </w:r>
      <w:r w:rsidR="00792FAC">
        <w:rPr>
          <w:rFonts w:ascii="Times" w:hAnsi="Times"/>
        </w:rPr>
        <w:t xml:space="preserve">. </w:t>
      </w:r>
      <w:r w:rsidR="00297689">
        <w:rPr>
          <w:rFonts w:ascii="Times" w:hAnsi="Times"/>
        </w:rPr>
        <w:t xml:space="preserve">Results </w:t>
      </w:r>
      <w:r w:rsidR="00B06F72">
        <w:rPr>
          <w:rFonts w:ascii="Times" w:hAnsi="Times"/>
        </w:rPr>
        <w:t>with</w:t>
      </w:r>
      <w:r w:rsidR="00297689">
        <w:rPr>
          <w:rFonts w:ascii="Times" w:hAnsi="Times"/>
        </w:rPr>
        <w:t xml:space="preserve"> </w:t>
      </w:r>
      <w:r w:rsidR="00792FAC">
        <w:rPr>
          <w:rFonts w:ascii="Times" w:hAnsi="Times"/>
        </w:rPr>
        <w:t xml:space="preserve">a GLMM analysis </w:t>
      </w:r>
      <w:r w:rsidR="00B06F72">
        <w:rPr>
          <w:rFonts w:ascii="Times" w:hAnsi="Times"/>
        </w:rPr>
        <w:t>of</w:t>
      </w:r>
      <w:r w:rsidR="00792FAC">
        <w:rPr>
          <w:rFonts w:ascii="Times" w:hAnsi="Times"/>
        </w:rPr>
        <w:t xml:space="preserve"> </w:t>
      </w:r>
      <w:r w:rsidR="00297689">
        <w:rPr>
          <w:rFonts w:ascii="Times" w:hAnsi="Times"/>
        </w:rPr>
        <w:t>35 children (3;2-4;2, mean 3;8) and 35 adults</w:t>
      </w:r>
      <w:r w:rsidR="00545D2A">
        <w:rPr>
          <w:rFonts w:ascii="Times" w:hAnsi="Times"/>
        </w:rPr>
        <w:t xml:space="preserve"> </w:t>
      </w:r>
      <w:r w:rsidR="00792FAC">
        <w:rPr>
          <w:rFonts w:ascii="Times" w:hAnsi="Times"/>
        </w:rPr>
        <w:t>(</w:t>
      </w:r>
      <w:r w:rsidR="00545D2A">
        <w:rPr>
          <w:rFonts w:ascii="Times" w:hAnsi="Times"/>
        </w:rPr>
        <w:t>Fig 1</w:t>
      </w:r>
      <w:r w:rsidR="00792FAC">
        <w:rPr>
          <w:rFonts w:ascii="Times" w:hAnsi="Times"/>
        </w:rPr>
        <w:t>) revea</w:t>
      </w:r>
      <w:r w:rsidR="00545D2A">
        <w:rPr>
          <w:rFonts w:ascii="Times" w:hAnsi="Times"/>
        </w:rPr>
        <w:t xml:space="preserve">l </w:t>
      </w:r>
      <w:r w:rsidR="003B64F2">
        <w:rPr>
          <w:rFonts w:ascii="Times" w:hAnsi="Times"/>
        </w:rPr>
        <w:t xml:space="preserve">a main effect of </w:t>
      </w:r>
      <w:r w:rsidR="00090B14">
        <w:rPr>
          <w:rFonts w:ascii="Times" w:hAnsi="Times"/>
        </w:rPr>
        <w:t>complement</w:t>
      </w:r>
      <w:r w:rsidR="003B64F2">
        <w:rPr>
          <w:rFonts w:ascii="Times" w:hAnsi="Times"/>
        </w:rPr>
        <w:t xml:space="preserve"> truth</w:t>
      </w:r>
      <w:r w:rsidR="00090B14">
        <w:rPr>
          <w:rFonts w:ascii="Times" w:hAnsi="Times"/>
        </w:rPr>
        <w:t xml:space="preserve"> (B= </w:t>
      </w:r>
      <w:r w:rsidR="00090B14" w:rsidRPr="00090B14">
        <w:rPr>
          <w:rFonts w:ascii="Times" w:hAnsi="Times"/>
        </w:rPr>
        <w:t>2.88</w:t>
      </w:r>
      <w:r w:rsidR="00090B14">
        <w:rPr>
          <w:rFonts w:ascii="Times" w:hAnsi="Times"/>
        </w:rPr>
        <w:t xml:space="preserve">, </w:t>
      </w:r>
      <w:r w:rsidR="00090B14">
        <w:rPr>
          <w:rFonts w:ascii="Times" w:hAnsi="Times"/>
          <w:i/>
          <w:iCs/>
        </w:rPr>
        <w:t>p</w:t>
      </w:r>
      <w:r w:rsidR="00090B14">
        <w:rPr>
          <w:rFonts w:ascii="Times" w:hAnsi="Times"/>
        </w:rPr>
        <w:t>&lt;0.001)</w:t>
      </w:r>
      <w:r w:rsidR="003B64F2">
        <w:rPr>
          <w:rFonts w:ascii="Times" w:hAnsi="Times"/>
        </w:rPr>
        <w:t>: children</w:t>
      </w:r>
      <w:r w:rsidR="00792FAC">
        <w:rPr>
          <w:rFonts w:ascii="Times" w:hAnsi="Times"/>
        </w:rPr>
        <w:t xml:space="preserve"> and</w:t>
      </w:r>
      <w:r w:rsidR="00E858B8">
        <w:rPr>
          <w:rFonts w:ascii="Times" w:hAnsi="Times"/>
        </w:rPr>
        <w:t xml:space="preserve"> half of the</w:t>
      </w:r>
      <w:r w:rsidR="003B64F2">
        <w:rPr>
          <w:rFonts w:ascii="Times" w:hAnsi="Times"/>
        </w:rPr>
        <w:t xml:space="preserve"> adults </w:t>
      </w:r>
      <w:r w:rsidR="00E858B8">
        <w:rPr>
          <w:rFonts w:ascii="Times" w:hAnsi="Times"/>
        </w:rPr>
        <w:t>reject (1)</w:t>
      </w:r>
      <w:r w:rsidR="00B06F72">
        <w:rPr>
          <w:rFonts w:ascii="Times" w:hAnsi="Times"/>
        </w:rPr>
        <w:t xml:space="preserve"> </w:t>
      </w:r>
      <w:r w:rsidR="00E6102D">
        <w:rPr>
          <w:rFonts w:ascii="Times" w:hAnsi="Times"/>
        </w:rPr>
        <w:t xml:space="preserve">when the complement is </w:t>
      </w:r>
      <w:r w:rsidR="00E858B8">
        <w:rPr>
          <w:rFonts w:ascii="Times" w:hAnsi="Times"/>
        </w:rPr>
        <w:t>false, the other half of the adults evaluate (1) according to the main clause</w:t>
      </w:r>
      <w:r w:rsidR="00B06F72">
        <w:rPr>
          <w:rFonts w:ascii="Times" w:hAnsi="Times"/>
        </w:rPr>
        <w:t>.</w:t>
      </w:r>
    </w:p>
    <w:p w14:paraId="094FBE7A" w14:textId="534AF9A1" w:rsidR="00D068FB" w:rsidRDefault="00D068FB">
      <w:pPr>
        <w:rPr>
          <w:rFonts w:ascii="Times" w:hAnsi="Times"/>
        </w:rPr>
      </w:pPr>
    </w:p>
    <w:p w14:paraId="3DCE48A1" w14:textId="032A9F72" w:rsidR="00D461FF" w:rsidRDefault="00D068FB">
      <w:pPr>
        <w:rPr>
          <w:rFonts w:ascii="Times" w:hAnsi="Times"/>
        </w:rPr>
      </w:pPr>
      <w:r>
        <w:rPr>
          <w:rFonts w:ascii="Times" w:hAnsi="Times"/>
          <w:b/>
          <w:bCs/>
        </w:rPr>
        <w:t xml:space="preserve">Exp 2 </w:t>
      </w:r>
      <w:r w:rsidR="00694EBE">
        <w:rPr>
          <w:rFonts w:ascii="Times" w:hAnsi="Times"/>
        </w:rPr>
        <w:t xml:space="preserve">uses the same material except that we </w:t>
      </w:r>
      <w:r w:rsidR="00E6102D">
        <w:rPr>
          <w:rFonts w:ascii="Times" w:hAnsi="Times"/>
        </w:rPr>
        <w:t>introduce another seeker</w:t>
      </w:r>
      <w:r w:rsidR="00E858B8">
        <w:rPr>
          <w:rFonts w:ascii="Times" w:hAnsi="Times"/>
        </w:rPr>
        <w:t xml:space="preserve"> Minnie</w:t>
      </w:r>
      <w:r w:rsidR="003A3BF3">
        <w:rPr>
          <w:rFonts w:ascii="Times" w:hAnsi="Times"/>
        </w:rPr>
        <w:t xml:space="preserve"> to emphasize the relevance of belief</w:t>
      </w:r>
      <w:r w:rsidR="00267978">
        <w:rPr>
          <w:rFonts w:ascii="Times" w:hAnsi="Times"/>
        </w:rPr>
        <w:t xml:space="preserve">.  Results from 32 children (3;2-4;2, mean 3;8) and 32 adults (Fig 2) </w:t>
      </w:r>
      <w:r w:rsidR="000F086F">
        <w:rPr>
          <w:rFonts w:ascii="Times" w:hAnsi="Times"/>
        </w:rPr>
        <w:t xml:space="preserve">with </w:t>
      </w:r>
      <w:r w:rsidR="00B06F72">
        <w:rPr>
          <w:rFonts w:ascii="Times" w:hAnsi="Times"/>
        </w:rPr>
        <w:t xml:space="preserve">a </w:t>
      </w:r>
      <w:r w:rsidR="000F086F">
        <w:rPr>
          <w:rFonts w:ascii="Times" w:hAnsi="Times"/>
        </w:rPr>
        <w:t xml:space="preserve">GLMM </w:t>
      </w:r>
      <w:r w:rsidR="00090B14">
        <w:rPr>
          <w:rFonts w:ascii="Times" w:hAnsi="Times"/>
        </w:rPr>
        <w:t xml:space="preserve">reveal a main </w:t>
      </w:r>
      <w:r w:rsidR="000F086F">
        <w:rPr>
          <w:rFonts w:ascii="Times" w:hAnsi="Times"/>
        </w:rPr>
        <w:t xml:space="preserve">effect of matrix </w:t>
      </w:r>
      <w:r w:rsidR="00B06F72">
        <w:rPr>
          <w:rFonts w:ascii="Times" w:hAnsi="Times"/>
        </w:rPr>
        <w:t>truth</w:t>
      </w:r>
      <w:r w:rsidR="000F086F">
        <w:rPr>
          <w:rFonts w:ascii="Times" w:hAnsi="Times"/>
        </w:rPr>
        <w:t xml:space="preserve"> </w:t>
      </w:r>
      <w:r w:rsidR="00B06F72">
        <w:rPr>
          <w:rFonts w:ascii="Times" w:hAnsi="Times"/>
        </w:rPr>
        <w:t>for</w:t>
      </w:r>
      <w:r w:rsidR="000F086F">
        <w:rPr>
          <w:rFonts w:ascii="Times" w:hAnsi="Times"/>
        </w:rPr>
        <w:t xml:space="preserve"> adults (B=</w:t>
      </w:r>
      <w:r w:rsidR="00B06F72" w:rsidRPr="00B06F72">
        <w:t xml:space="preserve"> </w:t>
      </w:r>
      <w:r w:rsidR="00B06F72" w:rsidRPr="00B06F72">
        <w:rPr>
          <w:rFonts w:ascii="Times" w:hAnsi="Times"/>
        </w:rPr>
        <w:t>4.45</w:t>
      </w:r>
      <w:r w:rsidR="000F086F">
        <w:rPr>
          <w:rFonts w:ascii="Times" w:hAnsi="Times"/>
        </w:rPr>
        <w:t xml:space="preserve">, </w:t>
      </w:r>
      <w:r w:rsidR="000F086F">
        <w:rPr>
          <w:rFonts w:ascii="Times" w:hAnsi="Times"/>
          <w:i/>
          <w:iCs/>
        </w:rPr>
        <w:t>p</w:t>
      </w:r>
      <w:r w:rsidR="000F086F">
        <w:rPr>
          <w:rFonts w:ascii="Times" w:hAnsi="Times"/>
        </w:rPr>
        <w:t xml:space="preserve">&lt;0.001) but a main effect of complement </w:t>
      </w:r>
      <w:r w:rsidR="00B06F72">
        <w:rPr>
          <w:rFonts w:ascii="Times" w:hAnsi="Times"/>
        </w:rPr>
        <w:t>truth for</w:t>
      </w:r>
      <w:r w:rsidR="000F086F">
        <w:rPr>
          <w:rFonts w:ascii="Times" w:hAnsi="Times"/>
        </w:rPr>
        <w:t xml:space="preserve"> children (B= </w:t>
      </w:r>
      <w:r w:rsidR="00B06F72" w:rsidRPr="00B06F72">
        <w:rPr>
          <w:rFonts w:ascii="Times" w:hAnsi="Times"/>
        </w:rPr>
        <w:t>1.9</w:t>
      </w:r>
      <w:r w:rsidR="000F086F">
        <w:rPr>
          <w:rFonts w:ascii="Times" w:hAnsi="Times"/>
        </w:rPr>
        <w:t xml:space="preserve">, </w:t>
      </w:r>
      <w:r w:rsidR="000F086F">
        <w:rPr>
          <w:rFonts w:ascii="Times" w:hAnsi="Times"/>
          <w:i/>
          <w:iCs/>
        </w:rPr>
        <w:t>p</w:t>
      </w:r>
      <w:r w:rsidR="000F086F">
        <w:rPr>
          <w:rFonts w:ascii="Times" w:hAnsi="Times"/>
        </w:rPr>
        <w:t xml:space="preserve">&lt;0.001): </w:t>
      </w:r>
      <w:r w:rsidR="00E858B8">
        <w:rPr>
          <w:rFonts w:ascii="Times" w:hAnsi="Times"/>
        </w:rPr>
        <w:t>all of the adults</w:t>
      </w:r>
      <w:r w:rsidR="004C317C">
        <w:rPr>
          <w:rFonts w:ascii="Times" w:hAnsi="Times"/>
        </w:rPr>
        <w:t xml:space="preserve"> use main clause truth/falsity to evaluate (1) </w:t>
      </w:r>
      <w:r w:rsidR="00E858B8">
        <w:rPr>
          <w:rFonts w:ascii="Times" w:hAnsi="Times"/>
        </w:rPr>
        <w:t xml:space="preserve">but children still </w:t>
      </w:r>
      <w:r w:rsidR="004C317C">
        <w:rPr>
          <w:rFonts w:ascii="Times" w:hAnsi="Times"/>
        </w:rPr>
        <w:t>use complement truth</w:t>
      </w:r>
      <w:r w:rsidR="00B06F72">
        <w:rPr>
          <w:rFonts w:ascii="Times" w:hAnsi="Times"/>
        </w:rPr>
        <w:t xml:space="preserve">. </w:t>
      </w:r>
    </w:p>
    <w:p w14:paraId="7F2A3D87" w14:textId="77777777" w:rsidR="00D461FF" w:rsidRDefault="00D461FF">
      <w:pPr>
        <w:rPr>
          <w:rFonts w:ascii="Times" w:hAnsi="Times"/>
        </w:rPr>
      </w:pPr>
    </w:p>
    <w:p w14:paraId="4B741A01" w14:textId="048A46C7" w:rsidR="00FF5D46" w:rsidRDefault="00D461FF">
      <w:pPr>
        <w:rPr>
          <w:rFonts w:ascii="Times" w:hAnsi="Times"/>
        </w:rPr>
      </w:pPr>
      <w:r>
        <w:rPr>
          <w:rFonts w:ascii="Times" w:hAnsi="Times"/>
        </w:rPr>
        <w:t xml:space="preserve">We can thus </w:t>
      </w:r>
      <w:r w:rsidRPr="00D461FF">
        <w:rPr>
          <w:rFonts w:ascii="Times" w:hAnsi="Times"/>
          <w:b/>
          <w:bCs/>
        </w:rPr>
        <w:t>conclude</w:t>
      </w:r>
      <w:r w:rsidR="00B06F72">
        <w:rPr>
          <w:rFonts w:ascii="Times" w:hAnsi="Times"/>
        </w:rPr>
        <w:t xml:space="preserve"> </w:t>
      </w:r>
      <w:r w:rsidR="000F086F">
        <w:rPr>
          <w:rFonts w:ascii="Times" w:hAnsi="Times"/>
        </w:rPr>
        <w:t>that</w:t>
      </w:r>
      <w:r w:rsidR="00486814">
        <w:rPr>
          <w:rFonts w:ascii="Times" w:hAnsi="Times"/>
        </w:rPr>
        <w:t xml:space="preserve"> </w:t>
      </w:r>
      <w:r w:rsidR="003A3BF3">
        <w:rPr>
          <w:rFonts w:ascii="Times" w:hAnsi="Times"/>
        </w:rPr>
        <w:t xml:space="preserve">even when </w:t>
      </w:r>
      <w:r w:rsidR="00486814">
        <w:rPr>
          <w:rFonts w:ascii="Times" w:hAnsi="Times"/>
        </w:rPr>
        <w:t>belief</w:t>
      </w:r>
      <w:r>
        <w:rPr>
          <w:rFonts w:ascii="Times" w:hAnsi="Times"/>
        </w:rPr>
        <w:t>s</w:t>
      </w:r>
      <w:r w:rsidR="00486814">
        <w:rPr>
          <w:rFonts w:ascii="Times" w:hAnsi="Times"/>
        </w:rPr>
        <w:t xml:space="preserve"> </w:t>
      </w:r>
      <w:r w:rsidR="003A3BF3">
        <w:rPr>
          <w:rFonts w:ascii="Times" w:hAnsi="Times"/>
        </w:rPr>
        <w:t>are made</w:t>
      </w:r>
      <w:r w:rsidR="00486814">
        <w:rPr>
          <w:rFonts w:ascii="Times" w:hAnsi="Times"/>
        </w:rPr>
        <w:t xml:space="preserve"> </w:t>
      </w:r>
      <w:r>
        <w:rPr>
          <w:rFonts w:ascii="Times" w:hAnsi="Times"/>
        </w:rPr>
        <w:t>salient</w:t>
      </w:r>
      <w:r w:rsidR="003A3BF3">
        <w:rPr>
          <w:rFonts w:ascii="Times" w:hAnsi="Times"/>
        </w:rPr>
        <w:t xml:space="preserve"> in context, Mandarin-speaking children still make false belief errors</w:t>
      </w:r>
      <w:r>
        <w:rPr>
          <w:rFonts w:ascii="Times" w:hAnsi="Times"/>
        </w:rPr>
        <w:t xml:space="preserve">. </w:t>
      </w:r>
      <w:r w:rsidR="00F858BD">
        <w:rPr>
          <w:rFonts w:ascii="Times" w:hAnsi="Times"/>
        </w:rPr>
        <w:t xml:space="preserve">This difference between Mandarin and English children might be due to the </w:t>
      </w:r>
      <w:r w:rsidR="003A3BF3">
        <w:rPr>
          <w:rFonts w:ascii="Times" w:hAnsi="Times"/>
        </w:rPr>
        <w:t xml:space="preserve">fact </w:t>
      </w:r>
      <w:proofErr w:type="spellStart"/>
      <w:r w:rsidR="003A3BF3">
        <w:rPr>
          <w:rFonts w:ascii="Times" w:hAnsi="Times"/>
          <w:i/>
          <w:iCs/>
        </w:rPr>
        <w:t>juede</w:t>
      </w:r>
      <w:proofErr w:type="spellEnd"/>
      <w:r w:rsidR="003A3BF3">
        <w:rPr>
          <w:rFonts w:ascii="Times" w:hAnsi="Times"/>
          <w:i/>
          <w:iCs/>
        </w:rPr>
        <w:t xml:space="preserve"> </w:t>
      </w:r>
      <w:r w:rsidR="003A3BF3">
        <w:rPr>
          <w:rFonts w:ascii="Times" w:hAnsi="Times"/>
        </w:rPr>
        <w:t xml:space="preserve">is rarely used in the input, so children might ignore the whole matrix clause. </w:t>
      </w:r>
    </w:p>
    <w:p w14:paraId="3B07E575" w14:textId="1E11D437" w:rsidR="00FF5D46" w:rsidRDefault="00FF5D46">
      <w:pPr>
        <w:rPr>
          <w:rFonts w:ascii="Times" w:hAnsi="Times"/>
        </w:rPr>
      </w:pPr>
    </w:p>
    <w:p w14:paraId="7D024A85" w14:textId="77777777" w:rsidR="00FF5D46" w:rsidRPr="005959F7" w:rsidRDefault="00FF5D46">
      <w:pPr>
        <w:rPr>
          <w:rFonts w:ascii="Times" w:hAnsi="Times"/>
        </w:rPr>
      </w:pPr>
    </w:p>
    <w:p w14:paraId="272F6453" w14:textId="180EB0D8" w:rsidR="005959F7" w:rsidRDefault="00AA10CB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(2</w:t>
      </w:r>
      <w:r w:rsidR="00694EBE">
        <w:rPr>
          <w:rFonts w:ascii="Times" w:hAnsi="Times"/>
          <w:b/>
          <w:bCs/>
        </w:rPr>
        <w:t>96</w:t>
      </w:r>
      <w:bookmarkStart w:id="0" w:name="_GoBack"/>
      <w:bookmarkEnd w:id="0"/>
      <w:r>
        <w:rPr>
          <w:rFonts w:ascii="Times" w:hAnsi="Times"/>
          <w:b/>
          <w:bCs/>
        </w:rPr>
        <w:t xml:space="preserve"> words)</w:t>
      </w:r>
    </w:p>
    <w:p w14:paraId="5C703E2F" w14:textId="590E6F2F" w:rsidR="00F858BD" w:rsidRDefault="00F858BD">
      <w:pPr>
        <w:rPr>
          <w:rFonts w:ascii="Times" w:hAnsi="Times"/>
          <w:b/>
          <w:bCs/>
        </w:rPr>
      </w:pPr>
    </w:p>
    <w:p w14:paraId="4B58D45E" w14:textId="77777777" w:rsidR="00F858BD" w:rsidRDefault="00F858BD" w:rsidP="00F858BD">
      <w:pPr>
        <w:rPr>
          <w:rFonts w:ascii="Times" w:hAnsi="Times"/>
          <w:b/>
          <w:bCs/>
        </w:rPr>
      </w:pPr>
    </w:p>
    <w:p w14:paraId="29D7FDBB" w14:textId="77777777" w:rsidR="00F858BD" w:rsidRDefault="00F858BD" w:rsidP="00F858BD">
      <w:pPr>
        <w:keepNext/>
      </w:pPr>
      <w:r>
        <w:rPr>
          <w:rFonts w:ascii="Times" w:hAnsi="Times"/>
          <w:b/>
          <w:bCs/>
        </w:rPr>
        <w:t xml:space="preserve"> </w:t>
      </w:r>
      <w:r w:rsidRPr="00297689">
        <w:rPr>
          <w:rFonts w:ascii="Times" w:hAnsi="Times"/>
        </w:rPr>
        <w:drawing>
          <wp:inline distT="0" distB="0" distL="0" distR="0" wp14:anchorId="085A9C12" wp14:editId="17220E6C">
            <wp:extent cx="3626026" cy="1958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8642" cy="20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B1C5" w14:textId="77777777" w:rsidR="00F858BD" w:rsidRDefault="00F858BD" w:rsidP="00F858B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percentage of “yes”-response in Exp 1 with one seeker and one hider</w:t>
      </w:r>
    </w:p>
    <w:p w14:paraId="1A09AD4F" w14:textId="77777777" w:rsidR="00F858BD" w:rsidRDefault="00F858BD" w:rsidP="00F858BD">
      <w:pPr>
        <w:rPr>
          <w:noProof/>
        </w:rPr>
      </w:pPr>
      <w:r w:rsidRPr="00267978">
        <w:rPr>
          <w:noProof/>
        </w:rPr>
        <w:t xml:space="preserve"> </w:t>
      </w:r>
    </w:p>
    <w:p w14:paraId="004A61E8" w14:textId="77777777" w:rsidR="00F858BD" w:rsidRDefault="00F858BD" w:rsidP="00F858BD">
      <w:pPr>
        <w:keepNext/>
      </w:pPr>
      <w:r w:rsidRPr="00267978">
        <w:rPr>
          <w:rFonts w:ascii="Times" w:hAnsi="Times"/>
          <w:b/>
          <w:bCs/>
        </w:rPr>
        <w:lastRenderedPageBreak/>
        <w:drawing>
          <wp:inline distT="0" distB="0" distL="0" distR="0" wp14:anchorId="108FFB56" wp14:editId="7EA9CB42">
            <wp:extent cx="3663950" cy="1978533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449" cy="201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A938" w14:textId="77777777" w:rsidR="00F858BD" w:rsidRDefault="00F858BD" w:rsidP="00F858BD">
      <w:pPr>
        <w:pStyle w:val="Caption"/>
        <w:rPr>
          <w:rFonts w:ascii="Times" w:hAnsi="Time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percentage of “yes”-response in Exp 2 with two seekers and one hider</w:t>
      </w:r>
    </w:p>
    <w:p w14:paraId="19CC3D50" w14:textId="77777777" w:rsidR="00F858BD" w:rsidRPr="005959F7" w:rsidRDefault="00F858BD">
      <w:pPr>
        <w:rPr>
          <w:rFonts w:ascii="Times" w:hAnsi="Times"/>
          <w:b/>
          <w:bCs/>
        </w:rPr>
      </w:pPr>
    </w:p>
    <w:sectPr w:rsidR="00F858BD" w:rsidRPr="005959F7" w:rsidSect="00B235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AD"/>
    <w:rsid w:val="000216F3"/>
    <w:rsid w:val="00090B14"/>
    <w:rsid w:val="000A5D05"/>
    <w:rsid w:val="000F086F"/>
    <w:rsid w:val="00105E5F"/>
    <w:rsid w:val="001A21CB"/>
    <w:rsid w:val="001C51AD"/>
    <w:rsid w:val="00267978"/>
    <w:rsid w:val="00297689"/>
    <w:rsid w:val="0031396C"/>
    <w:rsid w:val="003175B2"/>
    <w:rsid w:val="0035223A"/>
    <w:rsid w:val="003A3BF3"/>
    <w:rsid w:val="003B0E4F"/>
    <w:rsid w:val="003B64F2"/>
    <w:rsid w:val="00417F40"/>
    <w:rsid w:val="00452241"/>
    <w:rsid w:val="00465F92"/>
    <w:rsid w:val="00486814"/>
    <w:rsid w:val="004C317C"/>
    <w:rsid w:val="00545D2A"/>
    <w:rsid w:val="005959F7"/>
    <w:rsid w:val="00694EBE"/>
    <w:rsid w:val="006F1DBD"/>
    <w:rsid w:val="00784C43"/>
    <w:rsid w:val="00792FAC"/>
    <w:rsid w:val="007C32BA"/>
    <w:rsid w:val="008B39C9"/>
    <w:rsid w:val="008B46F9"/>
    <w:rsid w:val="00981778"/>
    <w:rsid w:val="00A217DF"/>
    <w:rsid w:val="00A32D42"/>
    <w:rsid w:val="00AA10CB"/>
    <w:rsid w:val="00B06F72"/>
    <w:rsid w:val="00B23555"/>
    <w:rsid w:val="00B429D0"/>
    <w:rsid w:val="00BF64CA"/>
    <w:rsid w:val="00C13909"/>
    <w:rsid w:val="00C648E7"/>
    <w:rsid w:val="00CA60CC"/>
    <w:rsid w:val="00D068FB"/>
    <w:rsid w:val="00D35ECE"/>
    <w:rsid w:val="00D461FF"/>
    <w:rsid w:val="00E01FCD"/>
    <w:rsid w:val="00E27AFA"/>
    <w:rsid w:val="00E53657"/>
    <w:rsid w:val="00E6102D"/>
    <w:rsid w:val="00E858B8"/>
    <w:rsid w:val="00EF4C7E"/>
    <w:rsid w:val="00F858BD"/>
    <w:rsid w:val="00FF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0D25E"/>
  <w15:chartTrackingRefBased/>
  <w15:docId w15:val="{E1749EA8-EF55-BF48-8E0B-3EBF497C4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67978"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E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E4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00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2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4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2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2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2019-10-14T16:35:00Z</dcterms:created>
  <dcterms:modified xsi:type="dcterms:W3CDTF">2019-10-14T16:35:00Z</dcterms:modified>
</cp:coreProperties>
</file>