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1E3E09"/>
    <w:p w14:paraId="6E07DD29">
      <w:pPr>
        <w:spacing w:line="48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《电子综合设计》课程</w:t>
      </w:r>
    </w:p>
    <w:p w14:paraId="67FD66E2">
      <w:pPr>
        <w:spacing w:line="48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实验报告</w:t>
      </w:r>
    </w:p>
    <w:p w14:paraId="627FE1D8">
      <w:pPr>
        <w:jc w:val="center"/>
        <w:rPr>
          <w:sz w:val="36"/>
          <w:szCs w:val="36"/>
        </w:rPr>
      </w:pPr>
    </w:p>
    <w:p w14:paraId="479A6B7C">
      <w:pPr>
        <w:jc w:val="center"/>
        <w:rPr>
          <w:sz w:val="36"/>
          <w:szCs w:val="36"/>
        </w:rPr>
      </w:pPr>
    </w:p>
    <w:p w14:paraId="2E1611FE">
      <w:pPr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drawing>
          <wp:inline distT="0" distB="0" distL="0" distR="0">
            <wp:extent cx="15240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2C13">
      <w:pPr>
        <w:jc w:val="center"/>
        <w:rPr>
          <w:sz w:val="36"/>
          <w:szCs w:val="36"/>
        </w:rPr>
      </w:pPr>
    </w:p>
    <w:p w14:paraId="2996D89B">
      <w:pPr>
        <w:jc w:val="center"/>
        <w:rPr>
          <w:sz w:val="36"/>
          <w:szCs w:val="36"/>
        </w:rPr>
      </w:pPr>
    </w:p>
    <w:p w14:paraId="2CC0BED2">
      <w:pPr>
        <w:jc w:val="center"/>
        <w:rPr>
          <w:sz w:val="36"/>
          <w:szCs w:val="36"/>
        </w:rPr>
      </w:pPr>
    </w:p>
    <w:p w14:paraId="30340558">
      <w:pPr>
        <w:jc w:val="center"/>
        <w:rPr>
          <w:sz w:val="36"/>
          <w:szCs w:val="36"/>
        </w:rPr>
      </w:pPr>
    </w:p>
    <w:p w14:paraId="1D7AB2F0">
      <w:pPr>
        <w:jc w:val="center"/>
        <w:rPr>
          <w:sz w:val="36"/>
          <w:szCs w:val="36"/>
        </w:rPr>
      </w:pPr>
    </w:p>
    <w:p w14:paraId="48A0E6DA">
      <w:pPr>
        <w:jc w:val="center"/>
        <w:rPr>
          <w:sz w:val="36"/>
          <w:szCs w:val="36"/>
        </w:rPr>
      </w:pPr>
    </w:p>
    <w:p w14:paraId="1F2DD9CA">
      <w:pPr>
        <w:jc w:val="center"/>
        <w:rPr>
          <w:sz w:val="36"/>
          <w:szCs w:val="36"/>
        </w:rPr>
      </w:pPr>
    </w:p>
    <w:p w14:paraId="4458F6EB">
      <w:pPr>
        <w:jc w:val="center"/>
        <w:rPr>
          <w:sz w:val="36"/>
          <w:szCs w:val="36"/>
        </w:rPr>
      </w:pPr>
    </w:p>
    <w:p w14:paraId="10006EF9">
      <w:pPr>
        <w:jc w:val="center"/>
        <w:rPr>
          <w:sz w:val="36"/>
          <w:szCs w:val="36"/>
        </w:rPr>
      </w:pPr>
    </w:p>
    <w:tbl>
      <w:tblPr>
        <w:tblStyle w:val="9"/>
        <w:tblW w:w="0" w:type="auto"/>
        <w:tblInd w:w="1271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1"/>
        <w:gridCol w:w="2032"/>
        <w:gridCol w:w="2032"/>
      </w:tblGrid>
      <w:tr w14:paraId="1846F89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  <w:tcBorders>
              <w:top w:val="nil"/>
            </w:tcBorders>
          </w:tcPr>
          <w:p w14:paraId="279129F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2032" w:type="dxa"/>
            <w:tcBorders>
              <w:top w:val="nil"/>
            </w:tcBorders>
          </w:tcPr>
          <w:p w14:paraId="016DB10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2032" w:type="dxa"/>
            <w:tcBorders>
              <w:top w:val="nil"/>
            </w:tcBorders>
          </w:tcPr>
          <w:p w14:paraId="55B447F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级、班</w:t>
            </w:r>
          </w:p>
        </w:tc>
      </w:tr>
      <w:tr w14:paraId="7FA2BE6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 w14:paraId="5303498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032" w:type="dxa"/>
          </w:tcPr>
          <w:p w14:paraId="5D0FB67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032" w:type="dxa"/>
          </w:tcPr>
          <w:p w14:paraId="391AE180">
            <w:pPr>
              <w:jc w:val="center"/>
              <w:rPr>
                <w:sz w:val="36"/>
                <w:szCs w:val="36"/>
              </w:rPr>
            </w:pPr>
          </w:p>
        </w:tc>
      </w:tr>
      <w:tr w14:paraId="6C55286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 w14:paraId="0232409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032" w:type="dxa"/>
          </w:tcPr>
          <w:p w14:paraId="2B59228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032" w:type="dxa"/>
          </w:tcPr>
          <w:p w14:paraId="709867E3">
            <w:pPr>
              <w:jc w:val="center"/>
              <w:rPr>
                <w:sz w:val="36"/>
                <w:szCs w:val="36"/>
              </w:rPr>
            </w:pPr>
          </w:p>
        </w:tc>
      </w:tr>
      <w:tr w14:paraId="29DCEB7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 w14:paraId="4B5C849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032" w:type="dxa"/>
          </w:tcPr>
          <w:p w14:paraId="7DA4AE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032" w:type="dxa"/>
          </w:tcPr>
          <w:p w14:paraId="23AA5A82">
            <w:pPr>
              <w:jc w:val="center"/>
              <w:rPr>
                <w:sz w:val="36"/>
                <w:szCs w:val="36"/>
              </w:rPr>
            </w:pPr>
          </w:p>
        </w:tc>
      </w:tr>
    </w:tbl>
    <w:p w14:paraId="48DB6B5A">
      <w:pPr>
        <w:jc w:val="center"/>
        <w:rPr>
          <w:sz w:val="36"/>
          <w:szCs w:val="36"/>
        </w:rPr>
      </w:pPr>
    </w:p>
    <w:p w14:paraId="74A402A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</w:p>
    <w:p w14:paraId="06542D99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重庆大学电气工程学院</w:t>
      </w:r>
    </w:p>
    <w:p w14:paraId="6276858E">
      <w:pPr>
        <w:jc w:val="center"/>
        <w:rPr>
          <w:sz w:val="36"/>
          <w:szCs w:val="36"/>
        </w:rPr>
      </w:pPr>
    </w:p>
    <w:p w14:paraId="5CCEFE67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>021</w:t>
      </w:r>
      <w:r>
        <w:rPr>
          <w:rFonts w:hint="eastAsia"/>
          <w:b/>
          <w:sz w:val="36"/>
          <w:szCs w:val="36"/>
        </w:rPr>
        <w:t>年</w:t>
      </w:r>
      <w:r>
        <w:rPr>
          <w:b/>
          <w:sz w:val="36"/>
          <w:szCs w:val="36"/>
        </w:rPr>
        <w:t>6</w:t>
      </w:r>
      <w:r>
        <w:rPr>
          <w:rFonts w:hint="eastAsia"/>
          <w:b/>
          <w:sz w:val="36"/>
          <w:szCs w:val="36"/>
        </w:rPr>
        <w:t>月</w:t>
      </w:r>
    </w:p>
    <w:p w14:paraId="3AE55102">
      <w:pPr>
        <w:widowControl/>
        <w:jc w:val="left"/>
        <w:rPr>
          <w:b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2269888">
      <w:pPr>
        <w:pStyle w:val="1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实验目的</w:t>
      </w:r>
    </w:p>
    <w:p w14:paraId="1D049271">
      <w:pPr>
        <w:pStyle w:val="13"/>
        <w:ind w:left="720" w:firstLine="0" w:firstLineChars="0"/>
        <w:jc w:val="left"/>
        <w:rPr>
          <w:b/>
          <w:sz w:val="36"/>
          <w:szCs w:val="36"/>
        </w:rPr>
      </w:pPr>
    </w:p>
    <w:p w14:paraId="0C979517">
      <w:pPr>
        <w:pStyle w:val="1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实验内容与器材</w:t>
      </w:r>
    </w:p>
    <w:p w14:paraId="29E4EB99">
      <w:pPr>
        <w:pStyle w:val="13"/>
        <w:ind w:left="720" w:firstLine="0" w:firstLineChars="0"/>
        <w:jc w:val="left"/>
        <w:rPr>
          <w:b/>
          <w:sz w:val="36"/>
          <w:szCs w:val="36"/>
        </w:rPr>
      </w:pPr>
    </w:p>
    <w:p w14:paraId="474BF749">
      <w:pPr>
        <w:pStyle w:val="1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实验设计思路</w:t>
      </w:r>
    </w:p>
    <w:p w14:paraId="2B389E26">
      <w:pPr>
        <w:pStyle w:val="13"/>
        <w:ind w:left="720" w:firstLine="0" w:firstLineChars="0"/>
        <w:jc w:val="left"/>
        <w:rPr>
          <w:b/>
          <w:sz w:val="36"/>
          <w:szCs w:val="36"/>
        </w:rPr>
      </w:pPr>
    </w:p>
    <w:p w14:paraId="41FEA1CB">
      <w:pPr>
        <w:pStyle w:val="1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实验关键知识点</w:t>
      </w:r>
    </w:p>
    <w:p w14:paraId="6BAD8425">
      <w:pPr>
        <w:pStyle w:val="13"/>
        <w:ind w:left="720" w:firstLine="0" w:firstLineChars="0"/>
        <w:jc w:val="left"/>
        <w:rPr>
          <w:b/>
          <w:sz w:val="36"/>
          <w:szCs w:val="36"/>
        </w:rPr>
      </w:pPr>
    </w:p>
    <w:p w14:paraId="0D6CF732">
      <w:pPr>
        <w:pStyle w:val="1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疑难问题与解决方法</w:t>
      </w:r>
    </w:p>
    <w:p w14:paraId="7EA3F55C">
      <w:pPr>
        <w:pStyle w:val="13"/>
        <w:ind w:left="720" w:firstLine="0" w:firstLineChars="0"/>
        <w:jc w:val="left"/>
        <w:rPr>
          <w:b/>
          <w:sz w:val="36"/>
          <w:szCs w:val="36"/>
        </w:rPr>
      </w:pPr>
    </w:p>
    <w:p w14:paraId="347F9BA0">
      <w:pPr>
        <w:pStyle w:val="1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实验结果</w:t>
      </w:r>
    </w:p>
    <w:p w14:paraId="5822FD32">
      <w:pPr>
        <w:pStyle w:val="13"/>
        <w:ind w:left="720" w:firstLine="0" w:firstLineChars="0"/>
        <w:jc w:val="left"/>
        <w:rPr>
          <w:b/>
          <w:sz w:val="36"/>
          <w:szCs w:val="36"/>
        </w:rPr>
      </w:pPr>
    </w:p>
    <w:p w14:paraId="3D69CFF8">
      <w:pPr>
        <w:pStyle w:val="1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实验收获总结</w:t>
      </w:r>
    </w:p>
    <w:p w14:paraId="7E5F0D0F">
      <w:pPr>
        <w:pStyle w:val="13"/>
        <w:ind w:left="720" w:firstLine="0" w:firstLineChars="0"/>
        <w:jc w:val="left"/>
        <w:rPr>
          <w:b/>
          <w:sz w:val="36"/>
          <w:szCs w:val="36"/>
        </w:rPr>
      </w:pPr>
    </w:p>
    <w:p w14:paraId="5D3B9F65">
      <w:pPr>
        <w:pStyle w:val="1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课程意见与建议</w:t>
      </w:r>
    </w:p>
    <w:p w14:paraId="002FB6C7">
      <w:pPr>
        <w:jc w:val="center"/>
        <w:rPr>
          <w:b/>
          <w:sz w:val="36"/>
          <w:szCs w:val="36"/>
        </w:rPr>
      </w:pPr>
    </w:p>
    <w:p w14:paraId="50F942F6"/>
    <w:p w14:paraId="3691430B"/>
    <w:p w14:paraId="532B5E23"/>
    <w:p w14:paraId="63CE48FC"/>
    <w:p w14:paraId="67E2A447"/>
    <w:p w14:paraId="4BFB6410"/>
    <w:p w14:paraId="4E81CC47"/>
    <w:p w14:paraId="50EA2BC3"/>
    <w:p w14:paraId="2D326AB2"/>
    <w:p w14:paraId="7104A124"/>
    <w:p w14:paraId="00459282"/>
    <w:p w14:paraId="308F13FE">
      <w:pPr>
        <w:spacing w:line="480" w:lineRule="auto"/>
      </w:pPr>
    </w:p>
    <w:p w14:paraId="0995ABE1"/>
    <w:p w14:paraId="42F05945"/>
    <w:p w14:paraId="39C2AEF8"/>
    <w:p w14:paraId="0366C343"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 w14:paraId="447FF44F">
      <w:pPr>
        <w:numPr>
          <w:ilvl w:val="0"/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在本次课程设计中，我们围绕“红外遥控智能车路径记录与回放”这一主题，深入学习并实践了 STM32 单片机的多项关键技术。在完成整个实验过程中，我们的主要目的包括：</w:t>
      </w:r>
    </w:p>
    <w:p w14:paraId="6729B83D">
      <w:pPr>
        <w:numPr>
          <w:ilvl w:val="0"/>
          <w:numId w:val="3"/>
        </w:numPr>
        <w:ind w:left="480" w:leftChars="200" w:firstLine="0" w:firstLineChars="0"/>
        <w:rPr>
          <w:rStyle w:val="11"/>
          <w:rFonts w:ascii="宋体" w:hAnsi="宋体" w:eastAsia="宋体" w:cs="宋体"/>
          <w:b w:val="0"/>
          <w:bCs/>
          <w:sz w:val="24"/>
          <w:szCs w:val="24"/>
        </w:rPr>
      </w:pPr>
      <w:r>
        <w:rPr>
          <w:rStyle w:val="11"/>
          <w:rFonts w:ascii="宋体" w:hAnsi="宋体" w:eastAsia="宋体" w:cs="宋体"/>
          <w:b w:val="0"/>
          <w:bCs/>
          <w:sz w:val="24"/>
          <w:szCs w:val="24"/>
        </w:rPr>
        <w:t>提升实际动手能力与系统集成能力</w:t>
      </w:r>
    </w:p>
    <w:p w14:paraId="4424FA66">
      <w:pPr>
        <w:numPr>
          <w:ilvl w:val="0"/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本实验要求我们在硬件电路搭建、程序逻辑设计和软硬件调试方面都有所掌握。通过学习和实现红外接收、电机 PWM 控制、定时器计时、路径数据记录与回放等功能，加深对 STM32 控制系统的理解，并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努力</w:t>
      </w:r>
      <w:r>
        <w:rPr>
          <w:rFonts w:ascii="宋体" w:hAnsi="宋体" w:eastAsia="宋体" w:cs="宋体"/>
          <w:sz w:val="24"/>
          <w:szCs w:val="24"/>
        </w:rPr>
        <w:t>掌握多模块协同工作的基本方法。</w:t>
      </w:r>
    </w:p>
    <w:p w14:paraId="6371A30E"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sz w:val="24"/>
          <w:szCs w:val="24"/>
        </w:rPr>
        <w:t>培养问题分析和动手调试能力</w:t>
      </w:r>
    </w:p>
    <w:p w14:paraId="6BC4F11B"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通过</w:t>
      </w:r>
      <w:r>
        <w:rPr>
          <w:rFonts w:hint="eastAsia" w:ascii="宋体" w:hAnsi="宋体" w:eastAsia="宋体" w:cs="宋体"/>
          <w:sz w:val="24"/>
          <w:szCs w:val="24"/>
        </w:rPr>
        <w:t>实验过程中遇到问题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时的的分析</w:t>
      </w:r>
      <w:r>
        <w:rPr>
          <w:rFonts w:hint="eastAsia" w:ascii="宋体" w:hAnsi="宋体" w:eastAsia="宋体" w:cs="宋体"/>
          <w:sz w:val="24"/>
          <w:szCs w:val="24"/>
        </w:rPr>
        <w:t>排查，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来</w:t>
      </w:r>
      <w:r>
        <w:rPr>
          <w:rFonts w:hint="eastAsia" w:ascii="宋体" w:hAnsi="宋体" w:eastAsia="宋体" w:cs="宋体"/>
          <w:sz w:val="24"/>
          <w:szCs w:val="24"/>
        </w:rPr>
        <w:t>提升面对实际问题时的解决能力，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与动手实操调试的能力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02CB7369"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3、</w:t>
      </w:r>
      <w:r>
        <w:rPr>
          <w:rFonts w:hint="eastAsia" w:ascii="宋体" w:hAnsi="宋体" w:eastAsia="宋体" w:cs="宋体"/>
          <w:sz w:val="24"/>
          <w:szCs w:val="24"/>
        </w:rPr>
        <w:t>强化团队协作与项目表达能力</w:t>
      </w:r>
    </w:p>
    <w:p w14:paraId="3514FCBE"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实验过程中以小组形式开展工作，通过合理分工与紧密配合，提升团队协作能力。成员之间互相学习、取长补短，在合作中不断优化工作流程，增强解决问题的效率。同时，在小组讨论和项目展示中，锻炼将设计理念和技术细节以清晰、有逻辑的方式进行表达的能力，为今后的项目沟通与汇报打下了坚实基础。</w:t>
      </w:r>
    </w:p>
    <w:p w14:paraId="3FBB40E8">
      <w:pPr>
        <w:pStyle w:val="2"/>
        <w:bidi w:val="0"/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实验内容与器材</w:t>
      </w:r>
    </w:p>
    <w:p w14:paraId="6F7B52C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实验内容</w:t>
      </w:r>
    </w:p>
    <w:p w14:paraId="7AE7CA3A">
      <w:pPr>
        <w:widowControl/>
        <w:kinsoku w:val="0"/>
        <w:overflowPunct w:val="0"/>
        <w:spacing w:before="134" w:line="300" w:lineRule="auto"/>
        <w:ind w:firstLine="480" w:firstLineChars="200"/>
        <w:jc w:val="left"/>
        <w:textAlignment w:val="baseline"/>
        <w:rPr>
          <w:rFonts w:hint="eastAsia" w:ascii="宋体" w:hAnsi="宋体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工手动操作红外遥控器，遥控智能车行进一条避障路径，智能车行进过程中记录相关信息（可以记录遥控信息，也可记录行进控制信息）。设定遥控按键停止记录，手动调整智能车位置后，然后按下某遥控按键，让智能车重复前面的行进动作</w:t>
      </w:r>
      <w:r>
        <w:rPr>
          <w:rFonts w:hint="eastAsia" w:ascii="宋体" w:hAnsi="宋体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45C6BBE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实验器材</w:t>
      </w:r>
    </w:p>
    <w:p w14:paraId="2F43A8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（拍个照，小车和遥控器）</w:t>
      </w:r>
    </w:p>
    <w:p w14:paraId="0E870A34">
      <w:pPr>
        <w:rPr>
          <w:rFonts w:hint="default"/>
          <w:lang w:val="en-US" w:eastAsia="zh-CN"/>
        </w:rPr>
      </w:pPr>
    </w:p>
    <w:p w14:paraId="36267DA1">
      <w:pPr>
        <w:pStyle w:val="2"/>
        <w:bidi w:val="0"/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实验设计思路</w:t>
      </w:r>
    </w:p>
    <w:p w14:paraId="336ED57E">
      <w:pPr>
        <w:numPr>
          <w:ilvl w:val="0"/>
          <w:numId w:val="0"/>
        </w:numPr>
        <w:spacing w:line="480" w:lineRule="auto"/>
        <w:ind w:left="480" w:leftChars="20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object>
          <v:shape id="_x0000_i1025" o:spt="75" type="#_x0000_t75" style="height:365.65pt;width:415.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val="en-US" w:eastAsia="zh-CN"/>
        </w:rPr>
        <w:t>设计总体框图如上，各部分原理和存储选择在后续部分进行了详细解释。</w:t>
      </w:r>
    </w:p>
    <w:p w14:paraId="74236543"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实验关键知识点</w:t>
      </w:r>
    </w:p>
    <w:p w14:paraId="378130E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运动控制部分</w:t>
      </w:r>
    </w:p>
    <w:p w14:paraId="749A4EC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硬件：L293D芯片</w:t>
      </w:r>
    </w:p>
    <w:p w14:paraId="548DED4A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293D采用16引脚DIP封装，其内部集成了双极型H-桥电路，所有的开关管都做成n型。这种双极型脉冲调宽方式具有很多优点，如电流连续；电机可四角限运行；电机停止时有微振电流，起到“动力润滑”作用，消除正反向时的静摩擦死区：低速平稳性好等。L293D通过内部逻辑生成使能信号。H-桥电路的输入量可以用来设置马达转动方向，使能信号可以用于脉宽调整（PWM）。</w:t>
      </w:r>
    </w:p>
    <w:p w14:paraId="2FA1F939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L293D将2个H-桥电路集成到1片芯片上，这就意味着用1片芯片可以同时控制2个电机。每1个电机需要3个控制信号EN12、IN1、IN2，其中EN12是使能信号，IN1、IN2为电机转动方向控制信号，IN1、IN2分别为1，0时，电机正转，反之，电机反转。选用一路PWM连接EN12引脚，通过调整PWM的占空比可以调整电机的转速。选择一路I/O口，经反向器74HC14分别接IN1和IN2引脚，控制电机的正反转。</w:t>
      </w:r>
    </w:p>
    <w:p w14:paraId="1FE11E3D">
      <w:pPr>
        <w:spacing w:line="480" w:lineRule="auto"/>
        <w:ind w:firstLine="480" w:firstLineChars="200"/>
        <w:rPr>
          <w:rFonts w:hint="eastAsia"/>
          <w:b/>
          <w:bCs/>
          <w:lang w:val="en-US" w:eastAsia="zh-CN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014345"/>
            <wp:effectExtent l="0" t="0" r="8890" b="8255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982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软件PWM控制</w:t>
      </w:r>
    </w:p>
    <w:p w14:paraId="12A5293C">
      <w:pPr>
        <w:ind w:firstLine="480" w:firstLine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本系统的电机速度控制采用先进的软件PWM（脉冲宽度调制）技术，通过精确调节占空比实现对电机转速的精细控制。该方案基于STM32的定时器硬件资源，结合软件算法实现动态调速功能，具体实现如下：</w:t>
      </w:r>
    </w:p>
    <w:p w14:paraId="0B96CC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PWM初始化配置</w:t>
      </w:r>
    </w:p>
    <w:p w14:paraId="29F706E2">
      <w:pPr>
        <w:ind w:firstLine="480" w:firstLine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在pwm.c文件中完成PWM系统初始化：</w:t>
      </w:r>
    </w:p>
    <w:p w14:paraId="3F8F9121"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时钟使能：开启TIM4定时器和GPIOB端口时钟</w:t>
      </w:r>
    </w:p>
    <w:p w14:paraId="6963AC7A"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引脚配置：将PB10、PB11配置为复用推挽输出模式</w:t>
      </w:r>
    </w:p>
    <w:p w14:paraId="2CDF00EE"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定时器设置：</w:t>
      </w:r>
    </w:p>
    <w:p w14:paraId="519A3169">
      <w:pPr>
        <w:numPr>
          <w:ilvl w:val="1"/>
          <w:numId w:val="5"/>
        </w:numPr>
        <w:ind w:left="840" w:leftChars="0" w:hanging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预分频值(PSC)：0（不分频）</w:t>
      </w:r>
    </w:p>
    <w:p w14:paraId="5E82F092">
      <w:pPr>
        <w:numPr>
          <w:ilvl w:val="1"/>
          <w:numId w:val="5"/>
        </w:numPr>
        <w:ind w:left="840" w:leftChars="0" w:hanging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自动重装载值(ARR)：900</w:t>
      </w:r>
    </w:p>
    <w:p w14:paraId="0581FBB6">
      <w:pPr>
        <w:numPr>
          <w:ilvl w:val="1"/>
          <w:numId w:val="5"/>
        </w:numPr>
        <w:ind w:left="840" w:leftChars="0" w:hanging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PWM频率计算：72MHz/900 = 80kHz</w:t>
      </w:r>
    </w:p>
    <w:p w14:paraId="17C06154"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通道配置：</w:t>
      </w:r>
    </w:p>
    <w:p w14:paraId="6D481E6C">
      <w:pPr>
        <w:numPr>
          <w:ilvl w:val="1"/>
          <w:numId w:val="5"/>
        </w:numPr>
        <w:ind w:left="840" w:leftChars="0" w:hanging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CH3（PB10）：左电机控制通道</w:t>
      </w:r>
    </w:p>
    <w:p w14:paraId="6849963F">
      <w:pPr>
        <w:numPr>
          <w:ilvl w:val="1"/>
          <w:numId w:val="5"/>
        </w:numPr>
        <w:ind w:left="840" w:leftChars="0" w:hanging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CH4（PB11）：右电机控制通道</w:t>
      </w:r>
    </w:p>
    <w:p w14:paraId="0D4798C0"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工作模式：PWM模式2（有效电平为低电平）</w:t>
      </w:r>
    </w:p>
    <w:p w14:paraId="3C936293"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预装载使能：确保占空比更新平滑过渡</w:t>
      </w:r>
    </w:p>
    <w:p w14:paraId="6E2A03AC">
      <w:pPr>
        <w:numPr>
          <w:ilvl w:val="0"/>
          <w:numId w:val="0"/>
        </w:numPr>
        <w:ind w:left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2. PWM动态调速机制</w:t>
      </w:r>
    </w:p>
    <w:p w14:paraId="69F8EE2A">
      <w:pPr>
        <w:numPr>
          <w:ilvl w:val="0"/>
          <w:numId w:val="0"/>
        </w:numPr>
        <w:ind w:left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系统采用智能分级调速策略，通过软硬件协同实现电机速度的精确控制：</w:t>
      </w:r>
    </w:p>
    <w:p w14:paraId="0C438362">
      <w:pPr>
        <w:numPr>
          <w:ilvl w:val="0"/>
          <w:numId w:val="0"/>
        </w:numPr>
        <w:ind w:left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(1) 指令触发层</w:t>
      </w:r>
    </w:p>
    <w:p w14:paraId="42790604">
      <w:pPr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加速指令：用户按下VOL+键（键值168）时</w:t>
      </w:r>
    </w:p>
    <w:p w14:paraId="47612966">
      <w:pPr>
        <w:numPr>
          <w:ilvl w:val="1"/>
          <w:numId w:val="6"/>
        </w:numPr>
        <w:ind w:left="840" w:leftChars="0" w:hanging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设置</w:t>
      </w:r>
      <w:r>
        <w:rPr>
          <w:rFonts w:hint="eastAsia" w:ascii="Times New Roman" w:hAnsi="Times New Roman" w:eastAsia="宋体"/>
          <w:lang w:val="en-US" w:eastAsia="zh-CN"/>
        </w:rPr>
        <w:t>起始</w:t>
      </w:r>
      <w:r>
        <w:rPr>
          <w:rFonts w:hint="default" w:ascii="Times New Roman" w:hAnsi="Times New Roman" w:eastAsia="宋体"/>
          <w:lang w:val="en-US" w:eastAsia="zh-CN"/>
        </w:rPr>
        <w:t>PWM值为</w:t>
      </w:r>
      <w:r>
        <w:rPr>
          <w:rFonts w:hint="eastAsia" w:ascii="Times New Roman" w:hAnsi="Times New Roman" w:eastAsia="宋体"/>
          <w:lang w:val="en-US" w:eastAsia="zh-CN"/>
        </w:rPr>
        <w:t>2</w:t>
      </w:r>
      <w:r>
        <w:rPr>
          <w:rFonts w:hint="default" w:ascii="Times New Roman" w:hAnsi="Times New Roman" w:eastAsia="宋体"/>
          <w:lang w:val="en-US" w:eastAsia="zh-CN"/>
        </w:rPr>
        <w:t>00（最</w:t>
      </w:r>
      <w:r>
        <w:rPr>
          <w:rFonts w:hint="eastAsia" w:ascii="Times New Roman" w:hAnsi="Times New Roman" w:eastAsia="宋体"/>
          <w:lang w:val="en-US" w:eastAsia="zh-CN"/>
        </w:rPr>
        <w:t>低</w:t>
      </w:r>
      <w:r>
        <w:rPr>
          <w:rFonts w:hint="default" w:ascii="Times New Roman" w:hAnsi="Times New Roman" w:eastAsia="宋体"/>
          <w:lang w:val="en-US" w:eastAsia="zh-CN"/>
        </w:rPr>
        <w:t>速）</w:t>
      </w:r>
    </w:p>
    <w:p w14:paraId="0F8CEB6D">
      <w:pPr>
        <w:numPr>
          <w:ilvl w:val="1"/>
          <w:numId w:val="6"/>
        </w:numPr>
        <w:ind w:left="840" w:leftChars="0" w:hanging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激活加速标志，禁用减速标志</w:t>
      </w:r>
    </w:p>
    <w:p w14:paraId="33C9E007">
      <w:pPr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减速指令：用户按下VOL-键（键值224）时</w:t>
      </w:r>
    </w:p>
    <w:p w14:paraId="37B6746A">
      <w:pPr>
        <w:numPr>
          <w:ilvl w:val="1"/>
          <w:numId w:val="6"/>
        </w:numPr>
        <w:ind w:left="840" w:leftChars="0" w:hanging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设置目标PWM值为</w:t>
      </w:r>
      <w:r>
        <w:rPr>
          <w:rFonts w:hint="eastAsia" w:ascii="Times New Roman" w:hAnsi="Times New Roman" w:eastAsia="宋体"/>
          <w:lang w:val="en-US" w:eastAsia="zh-CN"/>
        </w:rPr>
        <w:t>1</w:t>
      </w:r>
      <w:r>
        <w:rPr>
          <w:rFonts w:hint="default" w:ascii="Times New Roman" w:hAnsi="Times New Roman" w:eastAsia="宋体"/>
          <w:lang w:val="en-US" w:eastAsia="zh-CN"/>
        </w:rPr>
        <w:t>00（最</w:t>
      </w:r>
      <w:r>
        <w:rPr>
          <w:rFonts w:hint="eastAsia" w:ascii="Times New Roman" w:hAnsi="Times New Roman" w:eastAsia="宋体"/>
          <w:lang w:val="en-US" w:eastAsia="zh-CN"/>
        </w:rPr>
        <w:t>高</w:t>
      </w:r>
      <w:r>
        <w:rPr>
          <w:rFonts w:hint="default" w:ascii="Times New Roman" w:hAnsi="Times New Roman" w:eastAsia="宋体"/>
          <w:lang w:val="en-US" w:eastAsia="zh-CN"/>
        </w:rPr>
        <w:t>速）</w:t>
      </w:r>
    </w:p>
    <w:p w14:paraId="60E4AB4D">
      <w:pPr>
        <w:numPr>
          <w:ilvl w:val="1"/>
          <w:numId w:val="6"/>
        </w:numPr>
        <w:ind w:left="840" w:leftChars="0" w:hanging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激活减速标志，禁用加速标志</w:t>
      </w:r>
    </w:p>
    <w:p w14:paraId="7F229644">
      <w:pPr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停止调速：按下EQ键（键值144）时</w:t>
      </w:r>
    </w:p>
    <w:p w14:paraId="74375433">
      <w:pPr>
        <w:numPr>
          <w:ilvl w:val="1"/>
          <w:numId w:val="6"/>
        </w:numPr>
        <w:ind w:left="840" w:leftChars="0" w:hanging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同时清除加速和减速标志</w:t>
      </w:r>
    </w:p>
    <w:p w14:paraId="126FBF81">
      <w:pPr>
        <w:numPr>
          <w:ilvl w:val="1"/>
          <w:numId w:val="6"/>
        </w:numPr>
        <w:ind w:left="840" w:leftChars="0" w:hanging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保持当前PWM值不变</w:t>
      </w:r>
    </w:p>
    <w:p w14:paraId="3D308C0C">
      <w:pPr>
        <w:numPr>
          <w:ilvl w:val="0"/>
          <w:numId w:val="0"/>
        </w:numPr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(2) 实时调整层</w:t>
      </w:r>
    </w:p>
    <w:p w14:paraId="46C3DB7A">
      <w:pPr>
        <w:numPr>
          <w:ilvl w:val="0"/>
          <w:numId w:val="0"/>
        </w:numPr>
        <w:ind w:left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系统通过定时器中断实现毫秒级速度微调：</w:t>
      </w:r>
    </w:p>
    <w:p w14:paraId="53AE2A51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调整周期：每10毫秒执行一次调速检测</w:t>
      </w:r>
    </w:p>
    <w:p w14:paraId="3EA1C92D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加速过程：</w:t>
      </w:r>
    </w:p>
    <w:p w14:paraId="062D00FE">
      <w:pPr>
        <w:numPr>
          <w:ilvl w:val="1"/>
          <w:numId w:val="7"/>
        </w:numPr>
        <w:ind w:left="840" w:leftChars="0" w:hanging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检测加速标志是否激活</w:t>
      </w:r>
    </w:p>
    <w:p w14:paraId="10500A23">
      <w:pPr>
        <w:numPr>
          <w:ilvl w:val="1"/>
          <w:numId w:val="7"/>
        </w:numPr>
        <w:ind w:left="840" w:leftChars="0" w:hanging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当前PWM值大于最小阈值（50）时</w:t>
      </w:r>
    </w:p>
    <w:p w14:paraId="59BE0ADA">
      <w:pPr>
        <w:numPr>
          <w:ilvl w:val="1"/>
          <w:numId w:val="7"/>
        </w:numPr>
        <w:ind w:left="840" w:leftChars="0" w:hanging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每次微调降低1个单位值（PWM值越小速度越快）</w:t>
      </w:r>
    </w:p>
    <w:p w14:paraId="4392E050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减速过程：</w:t>
      </w:r>
    </w:p>
    <w:p w14:paraId="56F9873C">
      <w:pPr>
        <w:numPr>
          <w:ilvl w:val="1"/>
          <w:numId w:val="7"/>
        </w:numPr>
        <w:ind w:left="840" w:leftChars="0" w:hanging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检测减速标志是否激活</w:t>
      </w:r>
    </w:p>
    <w:p w14:paraId="120AE992">
      <w:pPr>
        <w:numPr>
          <w:ilvl w:val="1"/>
          <w:numId w:val="7"/>
        </w:numPr>
        <w:ind w:left="840" w:leftChars="0" w:hanging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当前PWM值小于最大阈值（200）时</w:t>
      </w:r>
    </w:p>
    <w:p w14:paraId="1771330A">
      <w:pPr>
        <w:numPr>
          <w:ilvl w:val="1"/>
          <w:numId w:val="7"/>
        </w:numPr>
        <w:ind w:left="840" w:leftChars="0" w:hanging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每次微调增加1个单位值（PWM值越大速度越慢）</w:t>
      </w:r>
    </w:p>
    <w:p w14:paraId="4FE520F6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调整幅度：</w:t>
      </w:r>
    </w:p>
    <w:p w14:paraId="6C131419">
      <w:pPr>
        <w:numPr>
          <w:ilvl w:val="1"/>
          <w:numId w:val="7"/>
        </w:numPr>
        <w:ind w:left="840" w:leftChars="0" w:hanging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理论最大调整范围：50→200（150单位）</w:t>
      </w:r>
    </w:p>
    <w:p w14:paraId="6354AD55">
      <w:pPr>
        <w:numPr>
          <w:ilvl w:val="1"/>
          <w:numId w:val="7"/>
        </w:numPr>
        <w:ind w:left="840" w:leftChars="0" w:hanging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全速变化耗时：150×10ms = 1.5秒</w:t>
      </w:r>
    </w:p>
    <w:p w14:paraId="607DAA97">
      <w:pPr>
        <w:numPr>
          <w:ilvl w:val="0"/>
          <w:numId w:val="0"/>
        </w:numPr>
        <w:rPr>
          <w:rFonts w:hint="default" w:ascii="Times New Roman" w:hAnsi="Times New Roman" w:eastAsia="宋体"/>
          <w:lang w:val="en-US" w:eastAsia="zh-CN"/>
        </w:rPr>
      </w:pPr>
    </w:p>
    <w:p w14:paraId="298B5B1D">
      <w:pPr>
        <w:numPr>
          <w:ilvl w:val="0"/>
          <w:numId w:val="8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电机控制逻辑</w:t>
      </w:r>
    </w:p>
    <w:p w14:paraId="1D300927"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采用H桥驱动电路控制方案：</w:t>
      </w:r>
    </w:p>
    <w:p w14:paraId="17B3D310">
      <w:pPr>
        <w:numPr>
          <w:ilvl w:val="0"/>
          <w:numId w:val="9"/>
        </w:numPr>
        <w:ind w:left="425" w:leftChars="0" w:hanging="425" w:firstLineChars="0"/>
        <w:rPr>
          <w:rFonts w:hint="default" w:ascii="Times New Roman" w:hAnsi="Times New Roman" w:eastAsia="宋体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311785</wp:posOffset>
            </wp:positionV>
            <wp:extent cx="3390900" cy="987425"/>
            <wp:effectExtent l="0" t="0" r="0" b="3175"/>
            <wp:wrapSquare wrapText="bothSides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/>
          <w:lang w:val="en-US" w:eastAsia="zh-CN"/>
        </w:rPr>
        <w:t>方向控制</w:t>
      </w:r>
    </w:p>
    <w:p w14:paraId="5E1FA44B">
      <w:pPr>
        <w:numPr>
          <w:ilvl w:val="0"/>
          <w:numId w:val="0"/>
        </w:numPr>
        <w:rPr>
          <w:rFonts w:hint="default" w:ascii="Times New Roman" w:hAnsi="Times New Roman" w:eastAsia="宋体"/>
          <w:lang w:val="en-US" w:eastAsia="zh-CN"/>
        </w:rPr>
      </w:pPr>
    </w:p>
    <w:p w14:paraId="1457DE58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转速控制采用差速控制</w:t>
      </w:r>
    </w:p>
    <w:p w14:paraId="0AA09453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转向角度控制采用开环时长控制。</w:t>
      </w:r>
    </w:p>
    <w:p w14:paraId="4930628A"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PWM参数特性</w:t>
      </w:r>
    </w:p>
    <w:p w14:paraId="0259750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-144145</wp:posOffset>
            </wp:positionH>
            <wp:positionV relativeFrom="paragraph">
              <wp:posOffset>90805</wp:posOffset>
            </wp:positionV>
            <wp:extent cx="5272405" cy="2706370"/>
            <wp:effectExtent l="0" t="0" r="4445" b="8255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6. 控制优势</w:t>
      </w:r>
    </w:p>
    <w:p w14:paraId="29AFA17B"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精确的速度控制：通过900级分辨率实现精细调速</w:t>
      </w:r>
    </w:p>
    <w:p w14:paraId="0DE2E973"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动态响应能力：10ms级别的实时调整周期</w:t>
      </w:r>
    </w:p>
    <w:p w14:paraId="1DC362A7"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转向优化：差速算法实现平稳转向</w:t>
      </w:r>
    </w:p>
    <w:p w14:paraId="0E79705C"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能效管理：80kHz高频PWM减少电机发热</w:t>
      </w:r>
    </w:p>
    <w:p w14:paraId="34EA449D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兼容性设计：统一接口支持多种运动模式</w:t>
      </w:r>
    </w:p>
    <w:p w14:paraId="65D07560">
      <w:pPr>
        <w:ind w:firstLine="480" w:firstLine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该PWM控制系统为智能车提供了平稳、精确的运动控制基础，使路径记录和回放过程中的速度一致性得到保证，为实验的重复性和准确性提供了技术支撑。实测表明，在满载条件下，系统能保持±5%的转速控制精度，满足路径复现的工程需求。</w:t>
      </w:r>
    </w:p>
    <w:p w14:paraId="25B0E0EC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br w:type="page"/>
      </w:r>
    </w:p>
    <w:p w14:paraId="2E44AD9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存储</w:t>
      </w:r>
    </w:p>
    <w:p w14:paraId="27D5B6DB">
      <w:pPr>
        <w:pStyle w:val="4"/>
        <w:bidi w:val="0"/>
      </w:pPr>
      <w:r>
        <w:rPr>
          <w:rFonts w:hint="eastAsia"/>
          <w:lang w:val="en-US" w:eastAsia="zh-CN"/>
        </w:rPr>
        <w:t xml:space="preserve">4.2.1 </w:t>
      </w:r>
      <w:r>
        <w:t xml:space="preserve"> IIC通信协</w:t>
      </w:r>
      <w:bookmarkStart w:id="0" w:name="_GoBack"/>
      <w:bookmarkEnd w:id="0"/>
      <w:r>
        <w:t>议</w:t>
      </w:r>
    </w:p>
    <w:p w14:paraId="1FF7E78F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1）基本介绍</w:t>
      </w:r>
    </w:p>
    <w:p w14:paraId="4029AA80">
      <w:pPr>
        <w:ind w:firstLine="480" w:firstLineChars="200"/>
        <w:rPr>
          <w:rFonts w:hint="eastAsia"/>
        </w:rPr>
      </w:pPr>
      <w:r>
        <w:rPr>
          <w:rFonts w:hint="eastAsia"/>
        </w:rPr>
        <w:t>I²C（Inter-Integrated Circuit）是一种支持多主多从、半双工、双线通信的串行总线标准。它仅使用两根信号线完成所有通信：</w:t>
      </w:r>
    </w:p>
    <w:p w14:paraId="60AA0E0D">
      <w:pPr>
        <w:ind w:firstLine="480" w:firstLineChars="200"/>
        <w:rPr>
          <w:rFonts w:hint="eastAsia"/>
        </w:rPr>
      </w:pPr>
      <w:r>
        <w:rPr>
          <w:rFonts w:hint="eastAsia"/>
        </w:rPr>
        <w:t>SCL（Serial Clock Line）：时钟信号线，由主机产生；</w:t>
      </w:r>
    </w:p>
    <w:p w14:paraId="0D27DE41">
      <w:pPr>
        <w:ind w:firstLine="480" w:firstLineChars="200"/>
        <w:rPr>
          <w:rFonts w:hint="eastAsia"/>
        </w:rPr>
      </w:pPr>
      <w:r>
        <w:rPr>
          <w:rFonts w:hint="eastAsia"/>
        </w:rPr>
        <w:t>SDA（Serial Data Line）：数据线，双向传输。</w:t>
      </w:r>
    </w:p>
    <w:p w14:paraId="582F0597">
      <w:pPr>
        <w:ind w:firstLine="480" w:firstLineChars="200"/>
        <w:rPr>
          <w:rFonts w:hint="eastAsia"/>
        </w:rPr>
      </w:pPr>
      <w:r>
        <w:rPr>
          <w:rFonts w:hint="eastAsia"/>
        </w:rPr>
        <w:t>常见传输速率为：标准模式：100kbps；快速模式：400kbps；高速模式：3.4Mbps。</w:t>
      </w:r>
    </w:p>
    <w:p w14:paraId="6C56842B">
      <w:r>
        <w:rPr>
          <w:rFonts w:hint="eastAsia"/>
          <w:lang w:eastAsia="zh-CN"/>
        </w:rPr>
        <w:t>（</w:t>
      </w:r>
      <w:r>
        <w:rPr>
          <w:rFonts w:hint="eastAsia"/>
        </w:rPr>
        <w:t>2）信号定义与时序</w:t>
      </w:r>
    </w:p>
    <w:p w14:paraId="2BC5B05E">
      <w:pPr>
        <w:ind w:firstLine="480" w:firstLineChars="200"/>
        <w:rPr>
          <w:rFonts w:hint="eastAsia"/>
        </w:rPr>
      </w:pPr>
      <w:r>
        <w:rPr>
          <w:rFonts w:hint="eastAsia"/>
        </w:rPr>
        <w:t>空闲状态</w:t>
      </w:r>
      <w:r>
        <w:rPr>
          <w:rFonts w:hint="eastAsia"/>
          <w:lang w:eastAsia="zh-CN"/>
        </w:rPr>
        <w:t>：</w:t>
      </w:r>
      <w:r>
        <w:rPr>
          <w:rFonts w:hint="eastAsia"/>
        </w:rPr>
        <w:t>SDA 和 SCL 同时为高</w:t>
      </w:r>
    </w:p>
    <w:p w14:paraId="362A7DDC">
      <w:pPr>
        <w:ind w:firstLine="480" w:firstLineChars="200"/>
        <w:rPr>
          <w:rFonts w:hint="eastAsia"/>
        </w:rPr>
      </w:pPr>
      <w:r>
        <w:rPr>
          <w:rFonts w:hint="eastAsia"/>
        </w:rPr>
        <w:t>起始信号（Start）</w:t>
      </w:r>
      <w:r>
        <w:rPr>
          <w:rFonts w:hint="eastAsia"/>
          <w:lang w:eastAsia="zh-CN"/>
        </w:rPr>
        <w:t>：</w:t>
      </w:r>
      <w:r>
        <w:rPr>
          <w:rFonts w:hint="eastAsia"/>
        </w:rPr>
        <w:t>SCL 高电平期间，SDA 由高变低</w:t>
      </w:r>
    </w:p>
    <w:p w14:paraId="02FC65FB">
      <w:pPr>
        <w:ind w:firstLine="480" w:firstLineChars="200"/>
        <w:rPr>
          <w:rFonts w:hint="eastAsia"/>
        </w:rPr>
      </w:pPr>
      <w:r>
        <w:rPr>
          <w:rFonts w:hint="eastAsia"/>
        </w:rPr>
        <w:t>停止信号（Stop）</w:t>
      </w:r>
      <w:r>
        <w:rPr>
          <w:rFonts w:hint="eastAsia"/>
          <w:lang w:eastAsia="zh-CN"/>
        </w:rPr>
        <w:t>：</w:t>
      </w:r>
      <w:r>
        <w:rPr>
          <w:rFonts w:hint="eastAsia"/>
        </w:rPr>
        <w:t>SCL 高电平期间，SDA 由低变高</w:t>
      </w:r>
    </w:p>
    <w:p w14:paraId="1B1E740C">
      <w:pPr>
        <w:ind w:firstLine="480" w:firstLineChars="200"/>
      </w:pPr>
      <w:r>
        <w:rPr>
          <w:rFonts w:hint="eastAsia"/>
        </w:rPr>
        <w:t>数据有效</w:t>
      </w:r>
      <w:r>
        <w:rPr>
          <w:rFonts w:hint="eastAsia"/>
          <w:lang w:eastAsia="zh-CN"/>
        </w:rPr>
        <w:t>：</w:t>
      </w:r>
      <w:r>
        <w:rPr>
          <w:rFonts w:hint="eastAsia"/>
        </w:rPr>
        <w:t>SDA 在 SCL 高电平期间稳定，SCL 低电平期间可改变</w:t>
      </w:r>
    </w:p>
    <w:p w14:paraId="746EFC5D"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应答（ACK）：数据发送方释放 SDA，由接收方在第 9 个时钟周期内将 SDA 拉低，表示成功接收；</w:t>
      </w:r>
    </w:p>
    <w:p w14:paraId="1F5F7751"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非应答（NACK）：接收方不拉低 SDA，表示拒绝接收或通信结束。</w:t>
      </w:r>
    </w:p>
    <w:p w14:paraId="06018DA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（3）通信流程</w:t>
      </w:r>
    </w:p>
    <w:p w14:paraId="3CC590E6"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I²C 数据帧包括：</w:t>
      </w:r>
    </w:p>
    <w:p w14:paraId="76DEFAEC"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地址帧：由主机发送，内容为 7 位从机地址 + 1 位读/写控制位；</w:t>
      </w:r>
    </w:p>
    <w:p w14:paraId="09A02BD2"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数据帧：每帧 8 位，传输方向由 R/W 位决定。</w:t>
      </w:r>
    </w:p>
    <w:p w14:paraId="095BACA0">
      <w:pPr>
        <w:numPr>
          <w:ilvl w:val="0"/>
          <w:numId w:val="0"/>
        </w:numPr>
        <w:ind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完整的通信过程如下：</w:t>
      </w:r>
    </w:p>
    <w:p w14:paraId="10A47B06"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主机发送起始信号；</w:t>
      </w:r>
    </w:p>
    <w:p w14:paraId="407F9580"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主机发送器件地址和 R/W 位；</w:t>
      </w:r>
    </w:p>
    <w:p w14:paraId="023F0162"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从机应答；</w:t>
      </w:r>
    </w:p>
    <w:p w14:paraId="301106BB"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主机发送/接收数据；</w:t>
      </w:r>
    </w:p>
    <w:p w14:paraId="1B6727F4"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每个数据字节后，从机/主机应答；</w:t>
      </w:r>
    </w:p>
    <w:p w14:paraId="4F61B57A"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主机发送停止信号。</w:t>
      </w:r>
    </w:p>
    <w:p w14:paraId="4BEDBB1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（4）读写操作说明</w:t>
      </w:r>
    </w:p>
    <w:p w14:paraId="1C98A755">
      <w:pPr>
        <w:numPr>
          <w:ilvl w:val="0"/>
          <w:numId w:val="0"/>
        </w:numPr>
        <w:ind w:firstLine="48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写入数据（主 → 从）：</w:t>
      </w:r>
    </w:p>
    <w:p w14:paraId="6237C265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主机发起始信号；</w:t>
      </w:r>
    </w:p>
    <w:p w14:paraId="6F7A756A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发送器件写地址（如 0xA0）；</w:t>
      </w:r>
    </w:p>
    <w:p w14:paraId="527AB0D3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 EEPROM 内部地址（如 0x10）；</w:t>
      </w:r>
    </w:p>
    <w:p w14:paraId="3AAD71C0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发送数据字节；</w:t>
      </w:r>
    </w:p>
    <w:p w14:paraId="2461A307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接收从机应答；</w:t>
      </w:r>
    </w:p>
    <w:p w14:paraId="2D6CFBF7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主机发送停止信号。</w:t>
      </w:r>
    </w:p>
    <w:p w14:paraId="102A948B">
      <w:pPr>
        <w:numPr>
          <w:ilvl w:val="0"/>
          <w:numId w:val="0"/>
        </w:numPr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读取数据（主 ← 从）：</w:t>
      </w:r>
    </w:p>
    <w:p w14:paraId="75137C45"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先发送写命令以设定内部地址（伪写）；</w:t>
      </w:r>
    </w:p>
    <w:p w14:paraId="6ADBADD2"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再次发起 Start；</w:t>
      </w:r>
    </w:p>
    <w:p w14:paraId="482CAF2B"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发送器件读地址（如 0xA1）；</w:t>
      </w:r>
    </w:p>
    <w:p w14:paraId="33E7FF62"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从机发送数据字节；</w:t>
      </w:r>
    </w:p>
    <w:p w14:paraId="0C7D1DDB"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主机接收后发送 ACK 或 NACK；</w:t>
      </w:r>
    </w:p>
    <w:p w14:paraId="39A85272"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主机发送停止信号。</w:t>
      </w:r>
    </w:p>
    <w:p w14:paraId="3886F2D9">
      <w:pPr>
        <w:pStyle w:val="4"/>
        <w:bidi w:val="0"/>
      </w:pPr>
      <w:r>
        <w:rPr>
          <w:rFonts w:hint="eastAsia"/>
          <w:lang w:val="en-US" w:eastAsia="zh-CN"/>
        </w:rPr>
        <w:t xml:space="preserve">4.2.2 </w:t>
      </w:r>
      <w:r>
        <w:t>AT24C02 存储芯片基础</w:t>
      </w:r>
    </w:p>
    <w:p w14:paraId="660AA2A0">
      <w:pPr>
        <w:bidi w:val="0"/>
        <w:ind w:firstLine="480" w:firstLineChars="200"/>
      </w:pPr>
      <w:r>
        <w:t>容量：256 字节（2K 位）；</w:t>
      </w:r>
    </w:p>
    <w:p w14:paraId="28211305">
      <w:pPr>
        <w:bidi w:val="0"/>
        <w:ind w:firstLine="480" w:firstLineChars="200"/>
      </w:pPr>
      <w:r>
        <w:t>寻址范围：地址 0x00~0xFF；</w:t>
      </w:r>
    </w:p>
    <w:p w14:paraId="1F9AB0F7">
      <w:pPr>
        <w:bidi w:val="0"/>
        <w:ind w:firstLine="480" w:firstLineChars="200"/>
      </w:pPr>
      <w:r>
        <w:t>接口协议：标准 I²C；</w:t>
      </w:r>
    </w:p>
    <w:p w14:paraId="7A17676C">
      <w:pPr>
        <w:bidi w:val="0"/>
        <w:ind w:firstLine="480" w:firstLineChars="200"/>
      </w:pPr>
      <w:r>
        <w:t>特性：</w:t>
      </w:r>
    </w:p>
    <w:p w14:paraId="02E750AA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>支持页写入；</w:t>
      </w:r>
    </w:p>
    <w:p w14:paraId="00DB6FEC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>掉电不丢失；</w:t>
      </w:r>
    </w:p>
    <w:p w14:paraId="5FB71821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>写入寿命典型为 10 万次；</w:t>
      </w:r>
    </w:p>
    <w:p w14:paraId="7E59DE00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>写周期慢，约 5~10ms。</w:t>
      </w:r>
    </w:p>
    <w:p w14:paraId="10C6DD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80" w:firstLineChars="200"/>
      </w:pPr>
      <w:r>
        <w:rPr>
          <w:rFonts w:hint="eastAsia" w:ascii="宋体" w:hAnsi="宋体" w:eastAsia="宋体" w:cs="宋体"/>
          <w:sz w:val="24"/>
          <w:szCs w:val="24"/>
        </w:rPr>
        <w:t>由于写入 EEPROM 时需考虑延时、页对齐、写入次数等问题，本项目最终未采用芯片写入方式进行路径记录。</w:t>
      </w:r>
    </w:p>
    <w:p w14:paraId="01F369DF">
      <w:pPr>
        <w:pStyle w:val="4"/>
        <w:bidi w:val="0"/>
      </w:pPr>
      <w:r>
        <w:rPr>
          <w:rFonts w:hint="eastAsia"/>
          <w:lang w:val="en-US" w:eastAsia="zh-CN"/>
        </w:rPr>
        <w:t xml:space="preserve">4.2.3 </w:t>
      </w:r>
      <w:r>
        <w:t>软件模拟 I²C 与 GPIO 控制原理</w:t>
      </w:r>
    </w:p>
    <w:p w14:paraId="11D737C9">
      <w:pPr>
        <w:bidi w:val="0"/>
        <w:ind w:firstLine="480" w:firstLineChars="200"/>
      </w:pPr>
      <w:r>
        <w:t>在 STM32 上，由于引脚资源灵活，为简化设计与调试，本实验选择 软件模拟 I²C 协议，手动控制 GPIO 实现通信流程：</w:t>
      </w:r>
    </w:p>
    <w:p w14:paraId="5CDCFAD6">
      <w:pPr>
        <w:bidi w:val="0"/>
        <w:ind w:firstLine="480" w:firstLineChars="200"/>
      </w:pPr>
      <w:r>
        <w:t>SCL：PB6，SDA：PB7；</w:t>
      </w:r>
    </w:p>
    <w:p w14:paraId="19DD7D47">
      <w:pPr>
        <w:bidi w:val="0"/>
        <w:ind w:firstLine="480" w:firstLineChars="200"/>
      </w:pPr>
      <w:r>
        <w:t>使用 GPIOB-&gt;CRL 配置 SDA 引脚输入/输出模式；</w:t>
      </w:r>
    </w:p>
    <w:p w14:paraId="1AD8C455">
      <w:pPr>
        <w:bidi w:val="0"/>
        <w:ind w:firstLine="480" w:firstLineChars="200"/>
      </w:pPr>
      <w:r>
        <w:t>通过宏定义操作 GPIO 实现协议时序，包括 Start、Stop、ACK 等。</w:t>
      </w:r>
    </w:p>
    <w:p w14:paraId="13B96E16">
      <w:pPr>
        <w:pStyle w:val="4"/>
        <w:bidi w:val="0"/>
      </w:pPr>
      <w:r>
        <w:rPr>
          <w:rFonts w:hint="eastAsia"/>
          <w:lang w:val="en-US" w:eastAsia="zh-CN"/>
        </w:rPr>
        <w:t xml:space="preserve">4.2.4 </w:t>
      </w:r>
      <w:r>
        <w:t>数组存储机制（STM32 内部 RAM）</w:t>
      </w:r>
    </w:p>
    <w:p w14:paraId="335221A4">
      <w:pPr>
        <w:bidi w:val="0"/>
        <w:ind w:firstLine="480" w:firstLineChars="200"/>
        <w:rPr>
          <w:rFonts w:hint="default" w:eastAsia="宋体"/>
          <w:lang w:val="en-US" w:eastAsia="zh-CN"/>
        </w:rPr>
      </w:pPr>
      <w:r>
        <w:t>在本项目中，为实现路径记录与回放功能，最终选择数组存储替代 EEPROM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关于数组存储：</w:t>
      </w:r>
    </w:p>
    <w:p w14:paraId="2DCF68B9">
      <w:pPr>
        <w:numPr>
          <w:ilvl w:val="0"/>
          <w:numId w:val="16"/>
        </w:numPr>
        <w:bidi w:val="0"/>
        <w:ind w:firstLine="480" w:firstLineChars="200"/>
      </w:pPr>
      <w:r>
        <w:t>定义与本质</w:t>
      </w:r>
    </w:p>
    <w:p w14:paraId="07E2586F">
      <w:pPr>
        <w:numPr>
          <w:ilvl w:val="0"/>
          <w:numId w:val="0"/>
        </w:numPr>
        <w:bidi w:val="0"/>
        <w:ind w:firstLine="480" w:firstLineChars="200"/>
      </w:pPr>
      <w:r>
        <w:t xml:space="preserve">数组在 STM32 的 </w:t>
      </w:r>
      <w:r>
        <w:rPr>
          <w:rStyle w:val="11"/>
        </w:rPr>
        <w:t>SRAM 区域</w:t>
      </w:r>
      <w:r>
        <w:t xml:space="preserve">中静态分配，占据 </w:t>
      </w:r>
      <w:r>
        <w:rPr>
          <w:rStyle w:val="12"/>
        </w:rPr>
        <w:t>.data</w:t>
      </w:r>
      <w:r>
        <w:t xml:space="preserve"> 或 </w:t>
      </w:r>
      <w:r>
        <w:rPr>
          <w:rStyle w:val="12"/>
        </w:rPr>
        <w:t>.bss</w:t>
      </w:r>
      <w:r>
        <w:t xml:space="preserve"> 段，直接通过 CPU 地址总线访问。</w:t>
      </w:r>
    </w:p>
    <w:p w14:paraId="4D4E5C19">
      <w:pPr>
        <w:numPr>
          <w:ilvl w:val="0"/>
          <w:numId w:val="16"/>
        </w:numPr>
        <w:bidi w:val="0"/>
        <w:ind w:left="0" w:leftChars="0" w:firstLine="480" w:firstLineChars="200"/>
      </w:pPr>
      <w:r>
        <w:t>访问特点</w:t>
      </w:r>
    </w:p>
    <w:p w14:paraId="28E5A234">
      <w:pPr>
        <w:numPr>
          <w:ilvl w:val="0"/>
          <w:numId w:val="0"/>
        </w:numPr>
        <w:bidi w:val="0"/>
        <w:ind w:leftChars="200"/>
      </w:pPr>
      <w:r>
        <w:t>内存寻址为</w:t>
      </w:r>
      <w:r>
        <w:rPr>
          <w:rStyle w:val="11"/>
          <w:b w:val="0"/>
          <w:bCs/>
        </w:rPr>
        <w:t>顺序连续</w:t>
      </w:r>
      <w:r>
        <w:t>，每个元素通过索引快速访问；</w:t>
      </w:r>
    </w:p>
    <w:p w14:paraId="716A3731">
      <w:pPr>
        <w:numPr>
          <w:ilvl w:val="0"/>
          <w:numId w:val="0"/>
        </w:numPr>
        <w:bidi w:val="0"/>
        <w:ind w:leftChars="200"/>
      </w:pPr>
      <w:r>
        <w:t>内存访问速度远快于 EEPROM（纳秒级 vs 毫秒级）；</w:t>
      </w:r>
    </w:p>
    <w:p w14:paraId="2E62359B">
      <w:pPr>
        <w:numPr>
          <w:ilvl w:val="0"/>
          <w:numId w:val="0"/>
        </w:numPr>
        <w:bidi w:val="0"/>
        <w:ind w:leftChars="200"/>
      </w:pPr>
      <w:r>
        <w:t>不需要等待页写入或考虑寿命限制；</w:t>
      </w:r>
    </w:p>
    <w:p w14:paraId="6CD05963">
      <w:pPr>
        <w:numPr>
          <w:ilvl w:val="0"/>
          <w:numId w:val="0"/>
        </w:numPr>
        <w:bidi w:val="0"/>
        <w:ind w:leftChars="200"/>
      </w:pPr>
      <w:r>
        <w:t>但</w:t>
      </w:r>
      <w:r>
        <w:rPr>
          <w:rStyle w:val="11"/>
          <w:b w:val="0"/>
          <w:bCs/>
        </w:rPr>
        <w:t>断电即失</w:t>
      </w:r>
      <w:r>
        <w:t>，不适合长期数据保存。</w:t>
      </w:r>
    </w:p>
    <w:p w14:paraId="29851404">
      <w:pPr>
        <w:numPr>
          <w:ilvl w:val="0"/>
          <w:numId w:val="16"/>
        </w:numPr>
        <w:bidi w:val="0"/>
        <w:ind w:left="0" w:leftChars="0" w:firstLine="480" w:firstLineChars="200"/>
      </w:pPr>
      <w:r>
        <w:t>资源限制</w:t>
      </w:r>
    </w:p>
    <w:p w14:paraId="6E451E40"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t>STM32F103 系列 RAM 通常仅 20KB，如每条路径记录占 8 字节（4字节时间戳+2x2字节PWM），最多能存储约 2000 条记录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对于本次实验已足够。</w:t>
      </w:r>
    </w:p>
    <w:p w14:paraId="0EEE0B0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存储数据的选择</w:t>
      </w:r>
    </w:p>
    <w:p w14:paraId="38ABC800">
      <w:pPr>
        <w:bidi w:val="0"/>
      </w:pPr>
      <w:r>
        <w:rPr>
          <w:rFonts w:hint="eastAsia"/>
          <w:lang w:val="en-US" w:eastAsia="zh-CN"/>
        </w:rPr>
        <w:t>（1）</w:t>
      </w:r>
      <w:r>
        <w:t>PWM值 vs 遥控键值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1EB24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FB77BB4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对比维度</w:t>
            </w:r>
          </w:p>
        </w:tc>
        <w:tc>
          <w:tcPr>
            <w:tcW w:w="2841" w:type="dxa"/>
          </w:tcPr>
          <w:p w14:paraId="3EA3D55E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存储 PWM 值</w:t>
            </w:r>
          </w:p>
        </w:tc>
        <w:tc>
          <w:tcPr>
            <w:tcW w:w="2841" w:type="dxa"/>
          </w:tcPr>
          <w:p w14:paraId="57EDB93A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存储红外键值</w:t>
            </w:r>
          </w:p>
        </w:tc>
      </w:tr>
      <w:tr w14:paraId="23CF46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9324F97"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t>控制</w:t>
            </w:r>
            <w:r>
              <w:rPr>
                <w:rFonts w:hint="eastAsia"/>
                <w:lang w:val="en-US" w:eastAsia="zh-CN"/>
              </w:rPr>
              <w:t>精度</w:t>
            </w:r>
          </w:p>
        </w:tc>
        <w:tc>
          <w:tcPr>
            <w:tcW w:w="2841" w:type="dxa"/>
          </w:tcPr>
          <w:p w14:paraId="12814E8F">
            <w:pPr>
              <w:jc w:val="center"/>
              <w:rPr>
                <w:vertAlign w:val="baseline"/>
              </w:rPr>
            </w:pPr>
            <w:r>
              <w:t>左右电机独立速度</w:t>
            </w:r>
          </w:p>
        </w:tc>
        <w:tc>
          <w:tcPr>
            <w:tcW w:w="2841" w:type="dxa"/>
          </w:tcPr>
          <w:p w14:paraId="7350A025">
            <w:pPr>
              <w:jc w:val="center"/>
              <w:rPr>
                <w:vertAlign w:val="baseline"/>
              </w:rPr>
            </w:pPr>
            <w:r>
              <w:t>依赖固定动作函数</w:t>
            </w:r>
          </w:p>
        </w:tc>
      </w:tr>
      <w:tr w14:paraId="66A8E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0D76112">
            <w:pPr>
              <w:jc w:val="center"/>
              <w:rPr>
                <w:vertAlign w:val="baseline"/>
              </w:rPr>
            </w:pPr>
            <w:r>
              <w:t>路径复现能力</w:t>
            </w:r>
          </w:p>
        </w:tc>
        <w:tc>
          <w:tcPr>
            <w:tcW w:w="2841" w:type="dxa"/>
          </w:tcPr>
          <w:p w14:paraId="096106F8">
            <w:pPr>
              <w:jc w:val="center"/>
              <w:rPr>
                <w:vertAlign w:val="baseline"/>
              </w:rPr>
            </w:pPr>
            <w:r>
              <w:t>真实电机控制量可直接复现轨迹</w:t>
            </w:r>
          </w:p>
        </w:tc>
        <w:tc>
          <w:tcPr>
            <w:tcW w:w="2841" w:type="dxa"/>
          </w:tcPr>
          <w:p w14:paraId="06AB0651">
            <w:pPr>
              <w:jc w:val="center"/>
              <w:rPr>
                <w:vertAlign w:val="baseline"/>
              </w:rPr>
            </w:pPr>
            <w:r>
              <w:t>每次执行动作仍需翻译解释</w:t>
            </w:r>
          </w:p>
        </w:tc>
      </w:tr>
      <w:tr w14:paraId="571A2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9C61C41">
            <w:pPr>
              <w:jc w:val="center"/>
              <w:rPr>
                <w:vertAlign w:val="baseline"/>
              </w:rPr>
            </w:pPr>
            <w:r>
              <w:t>灵活性</w:t>
            </w:r>
          </w:p>
        </w:tc>
        <w:tc>
          <w:tcPr>
            <w:tcW w:w="2841" w:type="dxa"/>
          </w:tcPr>
          <w:p w14:paraId="7395B08D">
            <w:pPr>
              <w:jc w:val="center"/>
              <w:rPr>
                <w:vertAlign w:val="baseline"/>
              </w:rPr>
            </w:pPr>
            <w:r>
              <w:t>适配不同地面环境</w:t>
            </w:r>
          </w:p>
        </w:tc>
        <w:tc>
          <w:tcPr>
            <w:tcW w:w="2841" w:type="dxa"/>
          </w:tcPr>
          <w:p w14:paraId="17D38AB0">
            <w:pPr>
              <w:jc w:val="center"/>
              <w:rPr>
                <w:vertAlign w:val="baseline"/>
              </w:rPr>
            </w:pPr>
            <w:r>
              <w:t>仅限已有按键映射</w:t>
            </w:r>
          </w:p>
        </w:tc>
      </w:tr>
      <w:tr w14:paraId="2ACD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67F81F3">
            <w:pPr>
              <w:jc w:val="center"/>
              <w:rPr>
                <w:vertAlign w:val="baseline"/>
              </w:rPr>
            </w:pPr>
            <w:r>
              <w:t>通用性</w:t>
            </w:r>
          </w:p>
        </w:tc>
        <w:tc>
          <w:tcPr>
            <w:tcW w:w="2841" w:type="dxa"/>
          </w:tcPr>
          <w:p w14:paraId="27375779">
            <w:pPr>
              <w:jc w:val="center"/>
              <w:rPr>
                <w:vertAlign w:val="baseline"/>
              </w:rPr>
            </w:pPr>
            <w:r>
              <w:t>与硬件控制接口一致</w:t>
            </w:r>
          </w:p>
        </w:tc>
        <w:tc>
          <w:tcPr>
            <w:tcW w:w="2841" w:type="dxa"/>
          </w:tcPr>
          <w:p w14:paraId="392CED33">
            <w:pPr>
              <w:jc w:val="center"/>
              <w:rPr>
                <w:vertAlign w:val="baseline"/>
              </w:rPr>
            </w:pPr>
            <w:r>
              <w:t>依赖人工定义逻辑映射</w:t>
            </w:r>
          </w:p>
        </w:tc>
      </w:tr>
    </w:tbl>
    <w:p w14:paraId="7F4D1098">
      <w:pPr>
        <w:pStyle w:val="7"/>
        <w:keepNext w:val="0"/>
        <w:keepLines w:val="0"/>
        <w:widowControl/>
        <w:suppressLineNumbers w:val="0"/>
        <w:ind w:firstLine="480" w:firstLineChars="200"/>
        <w:rPr>
          <w:rFonts w:hint="default"/>
          <w:lang w:val="en-US" w:eastAsia="zh-CN"/>
        </w:rPr>
      </w:pPr>
      <w:r>
        <w:t>本项目选择记录左右轮的 PWM 值。遥控键值仅表达“抽象动作”（如左转、前进），实际电机执行存在复杂环境因素（如摩擦、载重）。直接记录 PWM 值可实现更贴近真实路径的复现，且无需解释动作语义。</w:t>
      </w:r>
    </w:p>
    <w:p w14:paraId="05689E8B">
      <w:pPr>
        <w:numPr>
          <w:ilvl w:val="0"/>
          <w:numId w:val="1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绝对时间 vs 相对间隔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28CCD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D882ADF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对比维度</w:t>
            </w:r>
          </w:p>
        </w:tc>
        <w:tc>
          <w:tcPr>
            <w:tcW w:w="2841" w:type="dxa"/>
          </w:tcPr>
          <w:p w14:paraId="0D098C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绝对时间戳</w:t>
            </w:r>
          </w:p>
        </w:tc>
        <w:tc>
          <w:tcPr>
            <w:tcW w:w="2841" w:type="dxa"/>
          </w:tcPr>
          <w:p w14:paraId="24185D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相对时间间隔</w:t>
            </w:r>
          </w:p>
        </w:tc>
      </w:tr>
      <w:tr w14:paraId="1A8E4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758F692"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t>时间精度</w:t>
            </w:r>
          </w:p>
        </w:tc>
        <w:tc>
          <w:tcPr>
            <w:tcW w:w="2841" w:type="dxa"/>
          </w:tcPr>
          <w:p w14:paraId="5B753C60">
            <w:pPr>
              <w:jc w:val="center"/>
              <w:rPr>
                <w:vertAlign w:val="baseline"/>
              </w:rPr>
            </w:pPr>
            <w:r>
              <w:t>误差不累积</w:t>
            </w:r>
          </w:p>
        </w:tc>
        <w:tc>
          <w:tcPr>
            <w:tcW w:w="2841" w:type="dxa"/>
          </w:tcPr>
          <w:p w14:paraId="5EA3D4EC">
            <w:pPr>
              <w:jc w:val="center"/>
            </w:pPr>
            <w:r>
              <w:t>误差逐帧累积</w:t>
            </w:r>
          </w:p>
        </w:tc>
      </w:tr>
      <w:tr w14:paraId="29675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0560C05">
            <w:pPr>
              <w:jc w:val="center"/>
              <w:rPr>
                <w:vertAlign w:val="baseline"/>
              </w:rPr>
            </w:pPr>
            <w:r>
              <w:t>执行逻辑</w:t>
            </w:r>
          </w:p>
        </w:tc>
        <w:tc>
          <w:tcPr>
            <w:tcW w:w="2841" w:type="dxa"/>
          </w:tcPr>
          <w:p w14:paraId="54061D14">
            <w:pPr>
              <w:jc w:val="center"/>
              <w:rPr>
                <w:vertAlign w:val="baseline"/>
              </w:rPr>
            </w:pPr>
            <w:r>
              <w:t>稍复杂，需时间基准对齐</w:t>
            </w:r>
          </w:p>
        </w:tc>
        <w:tc>
          <w:tcPr>
            <w:tcW w:w="2841" w:type="dxa"/>
          </w:tcPr>
          <w:p w14:paraId="74D2ABA7">
            <w:pPr>
              <w:jc w:val="center"/>
              <w:rPr>
                <w:vertAlign w:val="baseline"/>
              </w:rPr>
            </w:pPr>
            <w:r>
              <w:t>简单，前帧+延时执行</w:t>
            </w:r>
          </w:p>
        </w:tc>
      </w:tr>
      <w:tr w14:paraId="7BD6F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921CF58">
            <w:pPr>
              <w:jc w:val="center"/>
              <w:rPr>
                <w:vertAlign w:val="baseline"/>
              </w:rPr>
            </w:pPr>
            <w:r>
              <w:t>抗干扰能力</w:t>
            </w:r>
          </w:p>
        </w:tc>
        <w:tc>
          <w:tcPr>
            <w:tcW w:w="2841" w:type="dxa"/>
          </w:tcPr>
          <w:p w14:paraId="62D1EDA0">
            <w:pPr>
              <w:jc w:val="center"/>
              <w:rPr>
                <w:vertAlign w:val="baseline"/>
              </w:rPr>
            </w:pPr>
            <w:r>
              <w:t>某帧延迟不影响后续</w:t>
            </w:r>
          </w:p>
        </w:tc>
        <w:tc>
          <w:tcPr>
            <w:tcW w:w="2841" w:type="dxa"/>
          </w:tcPr>
          <w:p w14:paraId="141E7E96">
            <w:pPr>
              <w:jc w:val="center"/>
            </w:pPr>
            <w:r>
              <w:t>延迟传导导致整体漂移</w:t>
            </w:r>
          </w:p>
        </w:tc>
      </w:tr>
      <w:tr w14:paraId="43885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2898EE1">
            <w:pPr>
              <w:jc w:val="center"/>
              <w:rPr>
                <w:vertAlign w:val="baseline"/>
              </w:rPr>
            </w:pPr>
            <w:r>
              <w:t>回放一致性</w:t>
            </w:r>
          </w:p>
        </w:tc>
        <w:tc>
          <w:tcPr>
            <w:tcW w:w="2841" w:type="dxa"/>
          </w:tcPr>
          <w:p w14:paraId="54328FD5">
            <w:pPr>
              <w:jc w:val="center"/>
              <w:rPr>
                <w:vertAlign w:val="baseline"/>
              </w:rPr>
            </w:pPr>
            <w:r>
              <w:t>每帧都有独立节奏</w:t>
            </w:r>
          </w:p>
        </w:tc>
        <w:tc>
          <w:tcPr>
            <w:tcW w:w="2841" w:type="dxa"/>
          </w:tcPr>
          <w:p w14:paraId="34A480DC">
            <w:pPr>
              <w:jc w:val="center"/>
            </w:pPr>
            <w:r>
              <w:t>依赖顺序与执行稳定性</w:t>
            </w:r>
          </w:p>
        </w:tc>
      </w:tr>
    </w:tbl>
    <w:p w14:paraId="056764CA">
      <w:pPr>
        <w:ind w:firstLine="480" w:firstLineChars="200"/>
      </w:pPr>
      <w:r>
        <w:t>本项目选择记录绝对时间戳，即从“开始录制”起每一帧的实际时间点。可完全消除时间误差叠加问题，保证动作按统一基准时钟执行，提高轨迹稳定性。</w:t>
      </w:r>
    </w:p>
    <w:p w14:paraId="2EAAE63C">
      <w:pPr>
        <w:rPr>
          <w:rFonts w:hint="default"/>
          <w:lang w:val="en-US" w:eastAsia="zh-CN"/>
        </w:rPr>
      </w:pPr>
      <w:r>
        <w:br w:type="page"/>
      </w:r>
    </w:p>
    <w:p w14:paraId="0FB9E4B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红外遥控部分</w:t>
      </w:r>
    </w:p>
    <w:p w14:paraId="54475436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红外遥控是本实验中小车控制的核心输入方式之一，通过遥控器发射按键信号，经红外接收模块接收并传入 STM32 的定时器通道中进行解码，最终映射为具体的动作指令（如前进、左转等）。</w:t>
      </w:r>
    </w:p>
    <w:p w14:paraId="4F19C83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系统通信流程概述</w:t>
      </w:r>
    </w:p>
    <w:p w14:paraId="53B527B2"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红外遥控模块原理如图所示。遥控器通过红外 LED 发送编码后的调制信号，接收模块接收到信号并反相输出，连接至 STM32 的 PB1 引脚，触发 TIM3-CH4 的输入捕获功能。</w:t>
      </w:r>
    </w:p>
    <w:p w14:paraId="50DB8806">
      <w:pPr>
        <w:spacing w:line="480" w:lineRule="auto"/>
        <w:ind w:firstLine="480" w:firstLineChars="200"/>
        <w:jc w:val="center"/>
        <w:rPr>
          <w:rFonts w:hint="default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5271770" cy="3754755"/>
            <wp:effectExtent l="0" t="0" r="1143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97DD"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STM32 内部对接收到的波形高电平持续时间进行测量，根据其持续时间判断信号的具体含义（图 15 和表 1），再驱动 TIM4-CH3/CH4 输出 PWM 控制小车电机</w:t>
      </w:r>
      <w:r>
        <w:rPr>
          <w:rFonts w:hint="eastAsia"/>
          <w:lang w:val="en-US" w:eastAsia="zh-CN"/>
        </w:rPr>
        <w:t>。</w:t>
      </w:r>
    </w:p>
    <w:p w14:paraId="43EE09DA">
      <w:pPr>
        <w:rPr>
          <w:rFonts w:hint="default"/>
          <w:lang w:val="en-US" w:eastAsia="zh-CN"/>
        </w:rPr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FE96A3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 核心模块交互</w:t>
      </w:r>
    </w:p>
    <w:p w14:paraId="6DA90E76">
      <w:pPr>
        <w:ind w:firstLine="480" w:firstLine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系统通过各硬件与软件模块的协同工作，实现了红外遥控智能车的路径记录与回放功能。各模块之间的交互流程如下：</w:t>
      </w:r>
    </w:p>
    <w:p w14:paraId="009FFE0F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default"/>
          <w:lang w:val="en-US" w:eastAsia="zh-CN"/>
        </w:rPr>
        <w:pict>
          <v:shape id="_x0000_s1026" o:spid="_x0000_s1026" o:spt="75" type="#_x0000_t75" style="position:absolute;left:0pt;margin-left:1.3pt;margin-top:23.7pt;height:262.5pt;width:415.1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square"/>
          </v:shape>
          <o:OLEObject Type="Embed" ProgID="Visio.Drawing.15" ShapeID="_x0000_s1026" DrawAspect="Content" ObjectID="_1468075726" r:id="rId14">
            <o:LockedField>false</o:LockedField>
          </o:OLEObject>
        </w:pict>
      </w:r>
    </w:p>
    <w:p w14:paraId="7443400B">
      <w:pPr>
        <w:numPr>
          <w:ilvl w:val="0"/>
          <w:numId w:val="18"/>
        </w:numPr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红外信号解码（remote.c）</w:t>
      </w:r>
    </w:p>
    <w:p w14:paraId="2236EC58">
      <w:pPr>
        <w:ind w:firstLine="480" w:firstLine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红外遥控器发射的红外信号被小车的接收模块捕获后，由解码模块进行信号解析。</w:t>
      </w:r>
    </w:p>
    <w:p w14:paraId="6C45E9A9">
      <w:pPr>
        <w:ind w:firstLine="480" w:firstLine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解码后的数据经过双重验证机制确保准确性：首先检查地址码与其反码是否匹配，然后验证键值与其反码是否一致。只有通过这两层验证的指令才会被判定为有效键值，传递给主控制系统。</w:t>
      </w:r>
    </w:p>
    <w:p w14:paraId="3853F2D7">
      <w:pPr>
        <w:numPr>
          <w:ilvl w:val="0"/>
          <w:numId w:val="18"/>
        </w:numPr>
        <w:ind w:left="0" w:leftChars="0" w:firstLine="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路径记录模式（test.c）</w:t>
      </w:r>
    </w:p>
    <w:p w14:paraId="61916216">
      <w:pPr>
        <w:ind w:firstLine="480" w:firstLine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当用户按下CH-键启动记录模式时，系统开始记录操作序列：</w:t>
      </w:r>
    </w:p>
    <w:p w14:paraId="7738A3FB">
      <w:pPr>
        <w:ind w:firstLine="480" w:firstLine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(1)使用结构化的存储单元保存每个动作指令（如前进、转向等）及其与前一个动作的时间间隔</w:t>
      </w:r>
    </w:p>
    <w:p w14:paraId="32370C33">
      <w:pPr>
        <w:ind w:firstLine="480" w:firstLine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(2)自动过滤控制按键（如CH-、回放触发键），避免这些操作被记录为路径动作</w:t>
      </w:r>
    </w:p>
    <w:p w14:paraId="78F808F0">
      <w:pPr>
        <w:ind w:firstLine="480" w:firstLine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(3)设置最大记录容量限制，防止存储空间溢出</w:t>
      </w:r>
    </w:p>
    <w:p w14:paraId="71A85360">
      <w:pPr>
        <w:ind w:firstLine="480" w:firstLine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(4)记录过程中实时计算相邻动作的时间差，精确到毫秒级</w:t>
      </w:r>
    </w:p>
    <w:p w14:paraId="435944CB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3. 路径回放模式（test.c）</w:t>
      </w:r>
    </w:p>
    <w:p w14:paraId="76A7C7D6">
      <w:pPr>
        <w:ind w:firstLine="480" w:firstLine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当用户触发回放命令时，系统按顺序执行记录的动作序列：</w:t>
      </w:r>
    </w:p>
    <w:p w14:paraId="1AF201A4">
      <w:pPr>
        <w:ind w:firstLine="480" w:firstLine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(1)取出存储的动作指令，执行对应的车辆运动</w:t>
      </w:r>
    </w:p>
    <w:p w14:paraId="6AD7D88F">
      <w:pPr>
        <w:ind w:firstLine="480" w:firstLine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(2)根据记录的时间间隔精确等待</w:t>
      </w:r>
    </w:p>
    <w:p w14:paraId="040227D5">
      <w:pPr>
        <w:ind w:firstLine="480" w:firstLine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(3)在等待期间持续监控时间流逝，确保时序准确性</w:t>
      </w:r>
    </w:p>
    <w:p w14:paraId="58E0ECB3">
      <w:pPr>
        <w:ind w:firstLine="480" w:firstLine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(4)执行完所有存储动作后自动停止并退出回放模式</w:t>
      </w:r>
    </w:p>
    <w:p w14:paraId="0446BC8E">
      <w:pPr>
        <w:ind w:firstLine="480" w:firstLine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(5)回放过程中屏蔽手动操作指令，避免控制冲突</w:t>
      </w:r>
    </w:p>
    <w:p w14:paraId="6A423ED7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4. 运动控制系统</w:t>
      </w:r>
    </w:p>
    <w:p w14:paraId="5947FBF8">
      <w:pPr>
        <w:ind w:firstLine="480" w:firstLine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(1)</w:t>
      </w:r>
      <w:r>
        <w:rPr>
          <w:rFonts w:hint="default" w:ascii="Times New Roman" w:hAnsi="Times New Roman" w:eastAsia="宋体"/>
          <w:lang w:val="en-US" w:eastAsia="zh-CN"/>
        </w:rPr>
        <w:t>运动控制模块接收动作指令后，通过PWM信号驱动电机：</w:t>
      </w:r>
    </w:p>
    <w:p w14:paraId="7DFC4B6E">
      <w:pPr>
        <w:ind w:firstLine="480" w:firstLine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(2)</w:t>
      </w:r>
      <w:r>
        <w:rPr>
          <w:rFonts w:hint="default" w:ascii="Times New Roman" w:hAnsi="Times New Roman" w:eastAsia="宋体"/>
          <w:lang w:val="en-US" w:eastAsia="zh-CN"/>
        </w:rPr>
        <w:t>左电机和右电机分别由独立的PWM通道控制</w:t>
      </w:r>
    </w:p>
    <w:p w14:paraId="03290427">
      <w:pPr>
        <w:ind w:firstLine="480" w:firstLine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(3)</w:t>
      </w:r>
      <w:r>
        <w:rPr>
          <w:rFonts w:hint="default" w:ascii="Times New Roman" w:hAnsi="Times New Roman" w:eastAsia="宋体"/>
          <w:lang w:val="en-US" w:eastAsia="zh-CN"/>
        </w:rPr>
        <w:t>前进、后退和转向动作通过精确的电机转速差实现</w:t>
      </w:r>
    </w:p>
    <w:p w14:paraId="7F5A8BB6">
      <w:pPr>
        <w:ind w:firstLine="480" w:firstLine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(4)</w:t>
      </w:r>
      <w:r>
        <w:rPr>
          <w:rFonts w:hint="default" w:ascii="Times New Roman" w:hAnsi="Times New Roman" w:eastAsia="宋体"/>
          <w:lang w:val="en-US" w:eastAsia="zh-CN"/>
        </w:rPr>
        <w:t>90度转向等特殊动作采用固定时长控制算法</w:t>
      </w:r>
    </w:p>
    <w:p w14:paraId="5C715C1C">
      <w:pPr>
        <w:ind w:firstLine="480" w:firstLine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(5)</w:t>
      </w:r>
      <w:r>
        <w:rPr>
          <w:rFonts w:hint="default" w:ascii="Times New Roman" w:hAnsi="Times New Roman" w:eastAsia="宋体"/>
          <w:lang w:val="en-US" w:eastAsia="zh-CN"/>
        </w:rPr>
        <w:t>提供实时调速功能，用户可通过遥控器动态调整PWM占空比</w:t>
      </w:r>
    </w:p>
    <w:p w14:paraId="5FAE714C">
      <w:pPr>
        <w:ind w:firstLine="480" w:firstLine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(6)</w:t>
      </w:r>
      <w:r>
        <w:rPr>
          <w:rFonts w:hint="default" w:ascii="Times New Roman" w:hAnsi="Times New Roman" w:eastAsia="宋体"/>
          <w:lang w:val="en-US" w:eastAsia="zh-CN"/>
        </w:rPr>
        <w:t>调速过程采用渐进式调整策略，每10毫秒微调一次，确保运动平稳</w:t>
      </w:r>
    </w:p>
    <w:p w14:paraId="4D83FB98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5. 时间同步系统</w:t>
      </w:r>
    </w:p>
    <w:p w14:paraId="27A80B63">
      <w:pPr>
        <w:ind w:firstLine="480" w:firstLine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系统维护一个全局时间基准，通过定时器中断每10毫秒更新一次。该时间系统为整个控制流程提供精确的时间参考：</w:t>
      </w:r>
    </w:p>
    <w:p w14:paraId="072C5AE9">
      <w:pPr>
        <w:ind w:firstLine="480" w:firstLine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(1)记录模式下计算动作间的时间间隔</w:t>
      </w:r>
    </w:p>
    <w:p w14:paraId="2DD9ED80">
      <w:pPr>
        <w:ind w:firstLine="480" w:firstLine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(2)回放模式下控制动作执行的时序</w:t>
      </w:r>
    </w:p>
    <w:p w14:paraId="3E4FD134">
      <w:pPr>
        <w:ind w:firstLine="480" w:firstLine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(3)提供车辆运行的时间统计功能</w:t>
      </w:r>
    </w:p>
    <w:p w14:paraId="62DFB3A1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6. 安全控制机制</w:t>
      </w:r>
    </w:p>
    <w:p w14:paraId="3662B138">
      <w:pPr>
        <w:ind w:firstLine="480" w:firstLine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系统内置多重安全保障：</w:t>
      </w:r>
    </w:p>
    <w:p w14:paraId="4E641A3D">
      <w:pPr>
        <w:ind w:firstLine="480" w:firstLine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(1)</w:t>
      </w:r>
      <w:r>
        <w:rPr>
          <w:rFonts w:hint="default" w:ascii="Times New Roman" w:hAnsi="Times New Roman" w:eastAsia="宋体"/>
          <w:lang w:val="en-US" w:eastAsia="zh-CN"/>
        </w:rPr>
        <w:t>紧急停止功能：任何状态下按下停止键都会立即切断电机动力</w:t>
      </w:r>
    </w:p>
    <w:p w14:paraId="06FD1E41">
      <w:pPr>
        <w:ind w:firstLine="480" w:firstLine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(2)</w:t>
      </w:r>
      <w:r>
        <w:rPr>
          <w:rFonts w:hint="default" w:ascii="Times New Roman" w:hAnsi="Times New Roman" w:eastAsia="宋体"/>
          <w:lang w:val="en-US" w:eastAsia="zh-CN"/>
        </w:rPr>
        <w:t>状态互斥管理：记录和回放状态互斥，避免控制冲突</w:t>
      </w:r>
    </w:p>
    <w:p w14:paraId="48C0A39E">
      <w:pPr>
        <w:ind w:firstLine="480" w:firstLine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(3)</w:t>
      </w:r>
      <w:r>
        <w:rPr>
          <w:rFonts w:hint="default" w:ascii="Times New Roman" w:hAnsi="Times New Roman" w:eastAsia="宋体"/>
          <w:lang w:val="en-US" w:eastAsia="zh-CN"/>
        </w:rPr>
        <w:t>存储保护：防止记录数据超出预设容量</w:t>
      </w:r>
    </w:p>
    <w:p w14:paraId="52057D76">
      <w:pPr>
        <w:ind w:firstLine="480" w:firstLine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(4)</w:t>
      </w:r>
      <w:r>
        <w:rPr>
          <w:rFonts w:hint="default" w:ascii="Times New Roman" w:hAnsi="Times New Roman" w:eastAsia="宋体"/>
          <w:lang w:val="en-US" w:eastAsia="zh-CN"/>
        </w:rPr>
        <w:t>异常处理：自动检测并终止无效的回放操作</w:t>
      </w:r>
    </w:p>
    <w:p w14:paraId="6AA9EEA2">
      <w:pPr>
        <w:ind w:firstLine="480" w:firstLine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各模块通过精心设计的交互机制协同工作，形成从指令输入→动作记录→时序存储→精确回放的完整闭环，实现了对车辆运动路径的准确记录与复现。系统通过毫秒级的时间管理确保了路径记录的时空一致性，为用户提供了可靠的操作体验。</w:t>
      </w:r>
    </w:p>
    <w:p w14:paraId="6630280A">
      <w:pPr>
        <w:rPr>
          <w:rFonts w:hint="default" w:ascii="Times New Roman" w:hAnsi="Times New Roman" w:eastAsia="宋体"/>
          <w:lang w:val="en-US" w:eastAsia="zh-CN"/>
        </w:rPr>
      </w:pPr>
    </w:p>
    <w:p w14:paraId="18C97336">
      <w:pPr>
        <w:rPr>
          <w:rFonts w:hint="default" w:ascii="Times New Roman" w:hAnsi="Times New Roman" w:eastAsia="宋体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736D124">
      <w:pPr>
        <w:rPr>
          <w:rFonts w:hint="default"/>
          <w:lang w:val="en-US" w:eastAsia="zh-CN"/>
        </w:rPr>
      </w:pPr>
    </w:p>
    <w:p w14:paraId="526E2F79">
      <w:pPr>
        <w:pStyle w:val="2"/>
        <w:numPr>
          <w:ilvl w:val="0"/>
          <w:numId w:val="4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疑难问题与解决方法</w:t>
      </w:r>
    </w:p>
    <w:p w14:paraId="78ADCDD8"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 w14:paraId="16094A3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025EE4"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4F621"/>
    <w:multiLevelType w:val="singleLevel"/>
    <w:tmpl w:val="8324F62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22FDD63"/>
    <w:multiLevelType w:val="multilevel"/>
    <w:tmpl w:val="922FDD6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A200EE1"/>
    <w:multiLevelType w:val="singleLevel"/>
    <w:tmpl w:val="9A200EE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9CB6236C"/>
    <w:multiLevelType w:val="singleLevel"/>
    <w:tmpl w:val="9CB623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6184BE4"/>
    <w:multiLevelType w:val="singleLevel"/>
    <w:tmpl w:val="A6184B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626FFF2"/>
    <w:multiLevelType w:val="singleLevel"/>
    <w:tmpl w:val="C626FFF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D41A3594"/>
    <w:multiLevelType w:val="multilevel"/>
    <w:tmpl w:val="D41A359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DDC9E677"/>
    <w:multiLevelType w:val="singleLevel"/>
    <w:tmpl w:val="DDC9E6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1AA5880"/>
    <w:multiLevelType w:val="singleLevel"/>
    <w:tmpl w:val="E1AA5880"/>
    <w:lvl w:ilvl="0" w:tentative="0">
      <w:start w:val="2"/>
      <w:numFmt w:val="decimal"/>
      <w:suff w:val="nothing"/>
      <w:lvlText w:val="（%1）"/>
      <w:lvlJc w:val="left"/>
    </w:lvl>
  </w:abstractNum>
  <w:abstractNum w:abstractNumId="9">
    <w:nsid w:val="E461CF46"/>
    <w:multiLevelType w:val="singleLevel"/>
    <w:tmpl w:val="E461CF4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E94C663F"/>
    <w:multiLevelType w:val="multilevel"/>
    <w:tmpl w:val="E94C66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57A359C"/>
    <w:multiLevelType w:val="multilevel"/>
    <w:tmpl w:val="F57A359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FE1F3C18"/>
    <w:multiLevelType w:val="singleLevel"/>
    <w:tmpl w:val="FE1F3C18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0532F62A"/>
    <w:multiLevelType w:val="singleLevel"/>
    <w:tmpl w:val="0532F62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23B25823"/>
    <w:multiLevelType w:val="singleLevel"/>
    <w:tmpl w:val="23B25823"/>
    <w:lvl w:ilvl="0" w:tentative="0">
      <w:start w:val="3"/>
      <w:numFmt w:val="decimal"/>
      <w:suff w:val="space"/>
      <w:lvlText w:val="%1."/>
      <w:lvlJc w:val="left"/>
    </w:lvl>
  </w:abstractNum>
  <w:abstractNum w:abstractNumId="15">
    <w:nsid w:val="25CEE8B4"/>
    <w:multiLevelType w:val="singleLevel"/>
    <w:tmpl w:val="25CEE8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3D014567"/>
    <w:multiLevelType w:val="singleLevel"/>
    <w:tmpl w:val="3D01456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7">
    <w:nsid w:val="64462B2F"/>
    <w:multiLevelType w:val="multilevel"/>
    <w:tmpl w:val="64462B2F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13"/>
  </w:num>
  <w:num w:numId="5">
    <w:abstractNumId w:val="6"/>
  </w:num>
  <w:num w:numId="6">
    <w:abstractNumId w:val="1"/>
  </w:num>
  <w:num w:numId="7">
    <w:abstractNumId w:val="11"/>
  </w:num>
  <w:num w:numId="8">
    <w:abstractNumId w:val="14"/>
  </w:num>
  <w:num w:numId="9">
    <w:abstractNumId w:val="16"/>
  </w:num>
  <w:num w:numId="10">
    <w:abstractNumId w:val="9"/>
  </w:num>
  <w:num w:numId="11">
    <w:abstractNumId w:val="2"/>
  </w:num>
  <w:num w:numId="12">
    <w:abstractNumId w:val="3"/>
  </w:num>
  <w:num w:numId="13">
    <w:abstractNumId w:val="4"/>
  </w:num>
  <w:num w:numId="14">
    <w:abstractNumId w:val="15"/>
  </w:num>
  <w:num w:numId="15">
    <w:abstractNumId w:val="10"/>
  </w:num>
  <w:num w:numId="16">
    <w:abstractNumId w:val="12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C37BC1"/>
    <w:rsid w:val="02F8709B"/>
    <w:rsid w:val="0D6C6D3B"/>
    <w:rsid w:val="22576CAC"/>
    <w:rsid w:val="329B4993"/>
    <w:rsid w:val="334B0167"/>
    <w:rsid w:val="36235FC1"/>
    <w:rsid w:val="431247FD"/>
    <w:rsid w:val="43B4209F"/>
    <w:rsid w:val="562E14F6"/>
    <w:rsid w:val="5E756099"/>
    <w:rsid w:val="653E102A"/>
    <w:rsid w:val="68D546B6"/>
    <w:rsid w:val="6BC3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line="579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4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Autospacing="0" w:after="0" w:afterAutospacing="0"/>
      <w:jc w:val="left"/>
      <w:outlineLvl w:val="2"/>
    </w:pPr>
    <w:rPr>
      <w:rFonts w:hint="eastAsia" w:ascii="宋体" w:hAnsi="宋体" w:eastAsia="黑体" w:cs="宋体"/>
      <w:b/>
      <w:bCs/>
      <w:kern w:val="0"/>
      <w:sz w:val="30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emf"/><Relationship Id="rId14" Type="http://schemas.openxmlformats.org/officeDocument/2006/relationships/oleObject" Target="embeddings/oleObject2.bin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1965</Words>
  <Characters>2252</Characters>
  <Lines>0</Lines>
  <Paragraphs>0</Paragraphs>
  <TotalTime>88</TotalTime>
  <ScaleCrop>false</ScaleCrop>
  <LinksUpToDate>false</LinksUpToDate>
  <CharactersWithSpaces>2289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2025-05-30T12:54:00Z</dcterms:created>
  <dc:creator>Emma</dc:creator>
  <cp:lastModifiedBy>jk</cp:lastModifiedBy>
  <dcterms:modified xsi:type="dcterms:W3CDTF">2025-06-19T02:38:14Z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517BF1D6A6DA47D4B0F5AF7A9BA3420A_13</vt:lpwstr>
  </property>
  <property fmtid="{D5CDD505-2E9C-101B-9397-08002B2CF9AE}" pid="4" name="KSOTemplateDocerSaveRecord">
    <vt:lpwstr>eyJoZGlkIjoiZThmNjAzMWJlZjFkMmQwODUwMTJkYzE2ODFiYmFmYTciLCJ1c2VySWQiOiI5ODgzODI1NjkifQ==</vt:lpwstr>
  </property>
</Properties>
</file>