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6"/>
        </w:rPr>
        <w:t>《软件项目管理》实验四 Sprint 3 执行与项目收尾（4学时）——16组_Sprint3分工规划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项目背景：爱教学（教学质量全链路数字化管理平台）· 背景 B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本文件按实验四指导书“（四）实验过程记录”表 1—表 9 格式编写，承接实验一用户故事地图、实验二 Sprint 1 与实验三 Sprint 2 增量。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本轮 DRI：</w:t>
      </w:r>
      <w:r>
        <w:rPr>
          <w:rFonts w:ascii="宋体" w:hAnsi="宋体" w:eastAsia="宋体"/>
          <w:b/>
          <w:color w:val="595959"/>
          <w:sz w:val="20"/>
        </w:rPr>
        <w:t>刘润七（第 4 位轮值，兼任 PO / Scrum Master / 发布总负责人）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团队成员：余润东、杨继鑫、刘鹏杰、刘润七。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〇、本轮已确认的范围与口径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决定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JDK 口径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统一以 JDK 17 为发布/演示基线</w:t>
            </w:r>
            <w:r>
              <w:rPr>
                <w:rFonts w:ascii="宋体" w:hAnsi="宋体" w:eastAsia="宋体"/>
                <w:b w:val="0"/>
                <w:sz w:val="18"/>
              </w:rPr>
              <w:t>，与 GitHub Actions 的 Temurin 17 一致；本机如未安装 JDK 17，先安装后再执行发布验证。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3 产品增量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只做 US-11「排课统筹总览（只读）」</w:t>
            </w:r>
            <w:r>
              <w:rPr>
                <w:rFonts w:ascii="宋体" w:hAnsi="宋体" w:eastAsia="宋体"/>
                <w:b w:val="0"/>
                <w:sz w:val="18"/>
              </w:rPr>
              <w:t>，即原故事地图中的 US-DEAN-05；</w:t>
            </w:r>
            <w:r>
              <w:rPr>
                <w:rFonts w:ascii="宋体" w:hAnsi="宋体" w:eastAsia="宋体"/>
                <w:b/>
                <w:sz w:val="18"/>
              </w:rPr>
              <w:t>不做冲突检测、不改表结构</w:t>
            </w:r>
            <w:r>
              <w:rPr>
                <w:rFonts w:ascii="宋体" w:hAnsi="宋体" w:eastAsia="宋体"/>
                <w:b w:val="0"/>
                <w:sz w:val="18"/>
              </w:rPr>
              <w:t>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冲突检测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明确列为</w:t>
            </w:r>
            <w:r>
              <w:rPr>
                <w:rFonts w:ascii="宋体" w:hAnsi="宋体" w:eastAsia="宋体"/>
                <w:b/>
                <w:sz w:val="18"/>
              </w:rPr>
              <w:t>顺延/带债</w:t>
            </w:r>
            <w:r>
              <w:rPr>
                <w:rFonts w:ascii="宋体" w:hAnsi="宋体" w:eastAsia="宋体"/>
                <w:b w:val="0"/>
                <w:sz w:val="18"/>
              </w:rPr>
              <w:t>，写入发布边界与 TD-01，不在本轮实现。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发布边界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只有同时满足“全量回归通过 + 真实 MySQL 冒烟通过 + 端到端旅程走通 + 文档齐备 + 验收签字”的功能，才计入“已发布”；否则只能算“演示过”或“顺延”。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技术债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TD-01 降级/带债；TD-02 降级+带债；TD-03 带债但发布前必须补真实冒烟日志；TD-04 清偿；TD-05 带债。详见附 4。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本机数据库口令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团队默认仍为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123456</w:t>
            </w:r>
            <w:r>
              <w:rPr>
                <w:rFonts w:ascii="宋体" w:hAnsi="宋体" w:eastAsia="宋体"/>
                <w:b w:val="0"/>
                <w:sz w:val="18"/>
              </w:rPr>
              <w:t>。个别成员本机口令不同，属于本地环境例外，</w:t>
            </w:r>
            <w:r>
              <w:rPr>
                <w:rFonts w:ascii="宋体" w:hAnsi="宋体" w:eastAsia="宋体"/>
                <w:b/>
                <w:sz w:val="18"/>
              </w:rPr>
              <w:t>不写入仓库、不修改 `application.yml`</w:t>
            </w:r>
            <w:r>
              <w:rPr>
                <w:rFonts w:ascii="宋体" w:hAnsi="宋体" w:eastAsia="宋体"/>
                <w:b w:val="0"/>
                <w:sz w:val="18"/>
              </w:rPr>
              <w:t>，启动时用环境变量注入。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当前基线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main@10c616f</w:t>
            </w:r>
            <w:r>
              <w:rPr>
                <w:rFonts w:ascii="宋体" w:hAnsi="宋体" w:eastAsia="宋体"/>
                <w:b w:val="0"/>
                <w:sz w:val="18"/>
              </w:rPr>
              <w:t>；108 个后端测试通过；56 项真实 MySQL 冒烟通过；16 张表、覆盖率 16/24=66.7%（2026-10-18 实测）。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表1 团队成员与本轮 DRI 登记表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团队编号/队名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 组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项目背景（爱管理/爱教学）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爱教学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本轮 DRI（第 4 位轮值）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刘润七／20246162／本轮兼任角色：PO、Scrum Master、发布总负责人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成员1（前 DRI，第 1 轮）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余润东／20246136／本轮分工：产品与范围、端到端旅程、Release Notes/用户手册审定、Sprint 评审纪要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成员2（前 DRI，第 2 轮）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杨继鑫／20245875／本轮分工：技术与架构、JDK/构建/CI 基线、US-11 排课总览、技术债台账、代码审查、Release Tag 技术检查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成员3（前 DRI，第 3 轮）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刘鹏杰／20246129／本轮分工：质量与集成、全量回归与冒烟、权限/异常旅程、发布门禁证据、项目总复盘数据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成员4（本轮 DRI）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刘润七／20246162／本轮分工：Sprint 3 计划会/评审/总复盘主持、发布范围与边界、Release Checklist 终检与签字、AI 记录与证据链、DRI 寄语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本轮启用的 AI 智能体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编码：DeepSeek　测试/回归：豆包　代码审查：ChatGPT　发布/质量门禁：Kimi（不可用时由豆包以独立角色会话替代并单独记录）　文档：新增文档智能体（Release Notes/用户手册初稿）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DRI 轮值顺序（承接实验一、二、三）</w:t>
      </w:r>
      <w:r>
        <w:rPr>
          <w:rFonts w:ascii="宋体" w:hAnsi="宋体" w:eastAsia="宋体"/>
          <w:b w:val="0"/>
          <w:sz w:val="21"/>
        </w:rPr>
        <w:t xml:space="preserve">：第 1 轮：余润东 → 第 2 轮：杨继鑫 → 第 3 轮：刘鹏杰 → </w:t>
      </w:r>
      <w:r>
        <w:rPr>
          <w:rFonts w:ascii="宋体" w:hAnsi="宋体" w:eastAsia="宋体"/>
          <w:b/>
          <w:sz w:val="21"/>
        </w:rPr>
        <w:t>第 4 轮：刘润七（本轮）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表2 Sprint 3 基础信息表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编号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3（收官）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目标（一句话，含发布就绪内涵）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在 Sprint 1、Sprint 2 累积基线上完成只读排课总览，并把三个 Sprint 增量集成为一个端到端可运行、全量回归通过、有证据、有文档、可诚实交付的发布就绪产品。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起止时间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第＿周第＿天 ＿:＿ — ＿:＿（教学模拟，约 180 分钟；以课表为准）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故事来源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实验一地图 Sprint 3 切片；前两轮顺延故事：排课统筹（降级为只读总览）；冲突检测、整改跟踪、导出中心、评教多教师趋势对比明确顺延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发布就绪 DoD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三个 Sprint 增量全量集成，整体可构建运行；② 全量回归通过（108 个自动化用例）；③ 端到端主旅程 + 权限/异常旅程走通；④ 关键技术债已清偿或登记“可接受 + 偿还计划”；⑤ 部署/演示环境可稳定复现；⑥ Release Notes、用户手册、README 与实际功能一致；⑦ CI/本地等价流水线通过；⑧ 12 项 Release Checklist 逐项人工确认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Sprint1/2 速率 与 本轮计划容量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1：6 条 Must / 81 用例 / 56 冒烟；Sprint 2：4 条故事 + T-01 / 108 用例；本轮：1 条产品增量 + 5 个发布任务包，净估算约 160 人·分钟，容量 200 人·分钟，缓冲 40 人·分钟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本轮速率（实际达成）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＿＿条故事达发布就绪 DoD（评审会后填写）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入选／完成（发布）／未完成故事数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 + 5 个任务包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／ ＿＿ ／ ＿＿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上轮结转技术债 / 本轮清偿 / 带债发布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 项（TD-01—TD-05）／ 1 项（TD-04）／ 4 项（TD-01/02/03/05，均需登记理由与偿还计划）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累积增量口径</w:t>
      </w:r>
      <w:r>
        <w:rPr>
          <w:rFonts w:ascii="宋体" w:hAnsi="宋体" w:eastAsia="宋体"/>
          <w:b w:val="0"/>
          <w:sz w:val="21"/>
        </w:rPr>
        <w:t>：Sprint 3 交付 = Sprint 1 既有增量 + Sprint 2 四条故事 + US-11 排课总览 + 发布工程与收尾资产。评审时先演示本轮增量，再按端到端旅程演示完整产品。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表3 Sprint 3 计划会会议纪要（要素模板）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会议时间/地点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时间：＿＿／地点：信息 A407（以课表为准）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参会人员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刘润七、余润东、杨继鑫、刘鹏杰；列席 AI 智能体：DeepSeek（编码）、豆包（测试/回归）、ChatGPT（代码审查）、Kimi（发布/质量门禁）、文档智能体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主持人（DRI/PO）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前两轮速率回顾与本轮容量假设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1：6 条 Must、81 用例、56 冒烟；Sprint 2：4 条故事 + T-01、108 用例、CI/本地等价流水线。本轮主动收敛为“1 条只读增量 + 5 个发布任务包”，净估算 160 人·分钟，容量 200 人·分钟，保留 40 分钟缓冲，优先保证发布门槛。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目标（含发布就绪）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完成只读排课总览；把三个 Sprint 增量集成为可构建、可回归、可演示、有文档、有证据的发布就绪产品；诚实声明发布边界。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入选故事清单（编号、标题、优先级，含顺延故事）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排课统筹总览（只读，Must）；T-02 发布基线/CI 证据（DoD 必需）；T-03 端到端旅程与权限旅程（DoD 必需）；T-04 Release Notes/用户手册/README（DoD 必需）；T-05 技术债处置与总台账（DoD 必需）；T-06 Release Checklist/证据归档/Tag（DoD 必需）。顺延：冲突检测、整改跟踪、统一导出中心、评教多教师趋势对比。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识别的端到端集成点、依赖与发布风险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集成点：登录/权限—工作台—业务页；课程—开课—教师—资源—备课；评教—工作台—导出；听评课—覆盖率—待办；排课总览—开课数据；CI—测试—冒烟。风险：JDK/数据库环境不一致、发布边界夸大、证据缺失、只读总览被误认为冲突检测、DRI 过载、时间超限。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任务拆解（含 E2E/技术债/发布/文档）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US-11：后端只读查询/复用开课接口 + 前端总览页 + 筛选/空态 + 回归；T-02：JDK 17 基线、108 测试日志、CI 运行日志；T-03：主旅程 + 权限/异常旅程脚本与证据；T-04：Release Notes、用户手册、README/品牌文案；T-05：TD-01—TD-05 处置与台账；T-06：12 项检查清单、签字、Release Tag、资产归档。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发布就绪 DoD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见表 2 与表 8；未达到发布就绪 DoD 的功能不计入发布范围。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前两轮改进措施最终落实安排（措施＋责任人＋方式）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①数据字典与权限矩阵随代码同步｜杨继鑫｜接口变更同提交更新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docs/API契约.md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database/数据字典.md</w:t>
            </w:r>
            <w:r>
              <w:rPr>
                <w:rFonts w:ascii="宋体" w:hAnsi="宋体" w:eastAsia="宋体"/>
                <w:b w:val="0"/>
                <w:sz w:val="18"/>
              </w:rPr>
              <w:t>；②接口契约先行｜余润东｜US-11 先写契约再写码；③开发全程同步取证｜刘润七｜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docs/evidence/sprint3/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每 15 分钟核对；④CI 门禁前移｜杨继鑫｜分支 push 即跑 CI/本地等价流水线；⑤集成点—回归用例映射｜刘鹏杰｜计划会产出并在回归时逐项勾选；⑥AI 记录闭会前双人核对｜刘润七/刘鹏杰｜表 5 实时追加、闭会签字。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技术债清偿安排（债务＋决定＋责任人）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TD-01 降级为只读总览、冲突检测带债（杨继鑫）；TD-02 降级+带债（余润东）；TD-03 带债但补真实冒烟日志（刘鹏杰）；TD-04 清偿（杨继鑫）；TD-05 带债（杨继鑫）。详见附 4。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分工与认领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刘润七：发布总负责、三会主持、清单签字、AI 记录、Tag；杨继鑫：US-11、T-02、T-05、代码审查；余润东：T-03 主旅程、T-04 文档、验收；刘鹏杰：T-03 权限旅程、全量回归、T-06 证据。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行动项（事项＋责任人＋时限）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1. 确认 JDK 17 与数据库可用｜杨继鑫｜0—10 min；2. 冻结 US-11 只读范围与发布边界｜刘润七/余润东｜10—25 min；3. 写 US-11 契约与验收标准｜余润东｜25—35 min；4. 建分支并开始 AI 记录｜全员/刘润七｜35—40 min；5. 开发 US-11 + 技术债处置｜杨继鑫｜50—90 min；6. 全量回归 + 冒烟 + E2E｜刘鹏杰/余润东｜90—115 min；7. 文档与检查清单｜余润东/刘润七｜115—140 min；8. 评审、总复盘、Tag｜全员｜140—180 min。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遗留问题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1. 冲突检测、整改跟踪、导出中心、教师趋势对比顺延；2. 本机 JDK 17 尚未安装，需在发布验证前完成；3. 个别成员本机数据库口令为例外，不写入仓库；4. 真实 MySQL 冒烟的 56 项日志需归档为发布证据；5. 发布边界需在评审会由 PO 逐条确认。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表4 Sprint 待办列表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679"/>
        <w:gridCol w:w="1679"/>
        <w:gridCol w:w="1679"/>
        <w:gridCol w:w="1679"/>
        <w:gridCol w:w="1679"/>
        <w:gridCol w:w="1679"/>
        <w:gridCol w:w="1679"/>
        <w:gridCol w:w="1679"/>
        <w:gridCol w:w="1679"/>
      </w:tblGrid>
      <w:tr>
        <w:trPr>
          <w:tblHeader w:val="true"/>
        </w:trPr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故事/任务标题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优先级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验收标准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拆解任务（含 E2E/技术债/发布/文档）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负责人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估算工作量（分钟）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实际工作量</w:t>
            </w:r>
          </w:p>
        </w:tc>
        <w:tc>
          <w:tcPr>
            <w:tcW w:type="dxa" w:w="167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完成状态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US-11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排课统筹总览（只读；原 US-DEAN-05）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Must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①按学期/教师/班级查看开课总览；②展示课程、教师、班级、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schedule_info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原文；③支持筛选与空态；④不写入、不校验冲突、不改表；⑤不影响既有开课/课程/教师接口与回归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复用/新增只读查询；前端总览页与路由；筛选/空态；权限码与数据范围；回归用例；与课程/开课页联动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杨继鑫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T-02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发布基线与 CI 证据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DoD 必需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①JDK 17 下全量构建通过；②108 个测试全绿并归档日志；③CI/本地等价流水线通过并归档；④README/脚本的构建前提与实际一致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固定 JDK 17；执行构建与测试；CI 运行/本地等价日志；核对 README 命令；技术债登记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杨继鑫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T-03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端到端主旅程与权限/异常旅程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DoD 必需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①主旅程从登录到价值达成可复现；②越权 403、异常提示正确；③有脚本/截图/录屏证据；④覆盖教师/主任/督导关键角色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定义主旅程；执行/录制；权限与异常用例；证据归档；缺陷登记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余润东（主旅程）/刘鹏杰（权限）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T-04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发布文档与用户手册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DoD 必需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①Release Notes 与实际功能一致，无未实现功能；②用户手册可指导他人登录/使用主旅程；③README 更新到 Sprint 3；④前端品牌文案去除 Sprint 1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文档智能体起草；团队逐条审定；更新 README/前端文案；版本号与 Release Tag 对齐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余润东/刘润七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T-05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技术债处置与总台账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DoD 必需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①TD-01—TD-05 逐项有“清偿/降级/带债发布”决定；②带债项有理由、影响、偿还计划、责任人；③影响正确性/安全性的债不被无说明带病发布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逐项评审；登记台账；同步发布边界；更新技术债表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杨继鑫（各 owner 配合）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T-06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Release Checklist、证据归档与 Tag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DoD 必需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①12 项检查清单逐项人工确认并签字；②发布证据齐全；③Release Tag 打在通过检查的提交上；④资产归档完整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清单核对；证据目录；Tag；归档；交付物检查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刘润七/刘鹏杰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  <w:tr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T-07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项目级度量与复盘数据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DoD 必需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①三轮速率趋势；②累计燃起图；③技术债总台账；④改进措施闭环数据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汇总数据；生成图表；写入表 7/表 9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刘鹏杰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＿＿</w:t>
            </w:r>
          </w:p>
        </w:tc>
        <w:tc>
          <w:tcPr>
            <w:tcW w:type="dxa" w:w="16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□发布 □完成未发布 □未完成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ind w:left="283"/>
      </w:pPr>
      <w:r>
        <w:rPr>
          <w:rFonts w:ascii="宋体" w:hAnsi="宋体" w:eastAsia="宋体"/>
          <w:b/>
          <w:color w:val="595959"/>
          <w:sz w:val="20"/>
        </w:rPr>
        <w:t>估算合计</w:t>
      </w:r>
      <w:r>
        <w:rPr>
          <w:rFonts w:ascii="宋体" w:hAnsi="宋体" w:eastAsia="宋体"/>
          <w:b w:val="0"/>
          <w:color w:val="595959"/>
          <w:sz w:val="20"/>
        </w:rPr>
        <w:t xml:space="preserve">：40 + 20 + 30 + 25 + 15 + 20 + 10 = </w:t>
      </w:r>
      <w:r>
        <w:rPr>
          <w:rFonts w:ascii="宋体" w:hAnsi="宋体" w:eastAsia="宋体"/>
          <w:b/>
          <w:color w:val="595959"/>
          <w:sz w:val="20"/>
        </w:rPr>
        <w:t>160 人·分钟</w:t>
      </w:r>
      <w:r>
        <w:rPr>
          <w:rFonts w:ascii="宋体" w:hAnsi="宋体" w:eastAsia="宋体"/>
          <w:b w:val="0"/>
          <w:color w:val="595959"/>
          <w:sz w:val="20"/>
        </w:rPr>
        <w:t>；本轮编码/收尾窗口 50 分钟 × 4 人 = 200 人·分钟，缓冲 40 人·分钟。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表4-1 Sprint 3 开发任务分工明细表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本轮角色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主责故事/交付物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承担的 AI 智能体协作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关键协作对象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刘润七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DRI／PO／Scrum Master／发布总负责人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验收；Sprint 3 计划会/评审/总复盘主持；发布范围与边界；Release Checklist 终检与签字；AI 记录与证据链；Release Tag；DRI 寄语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发布/质量门禁智能体（Kimi）核对清单；文档智能体审定 Release Notes；统筹全部 AI 记录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全体；与杨继鑫共同完成发布构建与 Tag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杨继鑫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技术与架构／代码合入责任人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只读排课总览；T-02 发布基线与 CI 证据；T-05 技术债台账；代码审查；Release Tag 技术检查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编码智能体（DeepSeek）实现只读总览；代码审查智能体（ChatGPT）审查 diff 与跨模块影响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与余润东核对开课字段口径；与刘鹏杰核对回归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余润东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产品与范围／验收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T-03 主旅程；T-04 Release Notes/用户手册；验收标准；产品愿景兑现说明；Sprint 评审纪要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文档智能体生成初稿；代码审查智能体审查统计/权限口径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与杨继鑫核对 US-11 契约；与刘鹏杰核对权限旅程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刘鹏杰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质量与集成／发布门禁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T-03 权限/异常旅程；全量回归与 56 项冒烟；T-06 证据汇总；T-07 复盘数据；Sprint 回顾纪要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测试/回归智能体（豆包）补回归；发布/质量门禁智能体汇总证据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与杨继鑫核对构建；与余润东核对验收标准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分工原则</w:t>
      </w:r>
      <w:r>
        <w:rPr>
          <w:rFonts w:ascii="宋体" w:hAnsi="宋体" w:eastAsia="宋体"/>
          <w:b w:val="0"/>
          <w:sz w:val="21"/>
        </w:rPr>
        <w:t>：DRI 对“是否发布”负最终责任，但不替代模块 owner 做代码审查；每条 Must 故事/任务包有唯一 owner；发布证据必须由人确认，AI 只准备证据；集成与回归任务写入每个任务包，不单独甩给测试。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表5 AI 互动原始记录表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 w:val="true"/>
        </w:trPr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AI 智能体角色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任务场景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人类输入（提示词/任务描述摘要）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AI 输出要点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团队处置（采纳/修改/否决）及理由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编码智能体（DeepSeek）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排课统筹总览（只读）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现有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字段、只读/不改表/不做冲突检测的边界、筛选与空态要求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测试/回归智能体（豆包）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全量回归 + 只读总览用例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108 用例基线、权限/数据范围、回归矩阵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代码审查智能体（ChatGPT）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diff 与发布阻断缺陷审查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diff、验收标准、权限矩阵、发布 DoD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发布/质量门禁智能体（Kimi）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 项 Release Checklist 证据核对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清单、日志、截图、技术债台账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文档智能体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Notes/用户手册初稿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实际功能清单、演示账号、已知限制、发布边界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编码/测试智能体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按审查意见修复并复测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审查意见、失败用例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…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ind w:left="283"/>
      </w:pPr>
      <w:r>
        <w:rPr>
          <w:rFonts w:ascii="宋体" w:hAnsi="宋体" w:eastAsia="宋体"/>
          <w:b/>
          <w:color w:val="595959"/>
          <w:sz w:val="20"/>
        </w:rPr>
        <w:t>填写纪律</w:t>
      </w:r>
      <w:r>
        <w:rPr>
          <w:rFonts w:ascii="宋体" w:hAnsi="宋体" w:eastAsia="宋体"/>
          <w:b w:val="0"/>
          <w:color w:val="595959"/>
          <w:sz w:val="20"/>
        </w:rPr>
        <w:t>：只允许追加，不得改写历史行；每条含时间戳、智能体角色、任务场景、人类输入摘要、AI 输出要点、团队处置及理由。由刘润七每 15 分钟同步核对，闭会前 DRI 确认完整、可追溯，严禁事后补造。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表6 Sprint 评审暨成果展演会议纪要（要素模板）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会议时间/地点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＿＿／信息 A407（以课表为准）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参会人员（含列席教师/干系人/观摩组）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刘润七、余润东、杨继鑫、刘鹏杰；列席：任课教师、其他组观摩员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主持人（DRI/PO）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目标回顾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完成只读排课总览；三个 Sprint 增量集成到发布就绪；诚实声明发布边界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端到端核心用户旅程演示（主旅程＋异常/权限旅程）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主旅程：＿＿（建议主任或教师链路）；异常/权限旅程：＿＿（教师越权 403、异常提示）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对照产品愿景的价值兑现说明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对照“让教学质量持续可测”：已兑现＿＿；未兑现＿＿；原因＿＿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已发布范围（故事编号、是否达发布就绪 DoD）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1：US-01—US-06；Sprint 2：US-07—US-10、T-01；Sprint 3：US-11、T-02—T-07。逐条勾选：□发布 □完成未发布 □未完成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发布边界诚实声明：顺延/未完成故事及原因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顺延：排课冲突检测（数据模型/规则/测试成本高）、听评课整改跟踪（无数据模型）、统一导出中心、评教多教师趋势对比；原因与后续计划见附 3。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已知限制与结转技术债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只读排课总览不做冲突校验；评教趋势实时聚合；冒烟依赖本地 MySQL；API 契约手工维护；详见附 4。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未来演进展望（进阶 2/进阶 3）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结构化排课与冲突检测；整改跟踪闭环；统一导出中心；OpenAPI；汇总表/性能优化。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全量回归与端到端测试结果（证据）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108 个自动化用例：＿＿；56 项真实 MySQL 冒烟：＿＿；主旅程/权限旅程：＿＿；证据路径：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docs/evidence/sprint3/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产品演示摘要（截图/录屏/Release Tag）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＿＿（截图/录屏路径、Release Tag：＿＿）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干系人反馈与产品待办列表后续方向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行动项（事项＋责任人＋时限）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表7 项目总复盘会议纪要（含三轮改进措施闭环追踪）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7.1 Sprint 3 复盘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会议时间/地点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＿＿／信息 A407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参会人员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刘润七、余润东、杨继鑫、刘鹏杰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主持人（DRI/Scrum Master）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3：继续（Keep）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契约先行；发布门槛前置；15 分钟检查点；关键路径双人复核；证据实时归档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3：停止（Stop）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边写代码边改口径；把演示当发布；最后才补证据；用本机环境结果替代发布基线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3：开始（Start）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每项发布检查清单都有唯一证据路径与确认人；JDK/数据库环境固定；发布边界先写后演示；文档与代码同提交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7.2 三轮改进措施闭环追踪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措施（提出轮次）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Sprint 2 落实情况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Sprint 3 最终状态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是否沉淀为团队习惯／终止及原因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固化数据字典与权限矩阵（Sprint 1）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部分落实：契约与数据字典已更新，但仍有前端/接口口径漂移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□成习惯 □部分 □终止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接口契约先行（Sprint 1）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已落实：Sprint 2 先冻结 API v2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□成习惯 □部分 □终止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开发全程同步取证（Sprint 1）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部分落实：有证据目录，但 US-08/US-10 与 review 截图缺失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□成习惯 □部分 □终止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CI 门禁前移（Sprint 2）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已落实：workflow 已建；但无运行日志、未跑冒烟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□成习惯 □部分 □终止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集成点—回归用例映射（Sprint 2）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已落实：R-01—R-15 回归矩阵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□成习惯 □部分 □终止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AI 记录与证据闭会前双人核对（Sprint 2）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部分落实：记录模板存在，正式记录仍需补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□成习惯 □部分 □终止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7.3 项目级纵向复盘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复盘项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三个 Sprint 速率趋势与可预测性变化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＿＿（Sprint 1：6 条 Must；Sprint 2：4 条 + T-01；Sprint 3：1 条 + 5 个发布任务包）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累计交付（燃起图）与范围变化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＿＿（累计故事数、范围收敛/顺延、发布边界变化）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技术债产生、清偿与结转得失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＿＿（TD-01—TD-05 处置与理由）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人机协同能力（驭智能力）三轮演进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＿＿（从单模块生成 → 跨模块集成 → 发布门禁/文档协同）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AI 在发布/文档环节的贡献与边界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＿＿（AI 准备证据、起草文档；是否发布、是否带债发布由人判断）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沉淀的可带走过程资产（清单/提示词库/踩坑记录）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＿＿（Release Checklist、提示词库、环境踩坑记录、回归矩阵）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若再做一次，最想改变的一件事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表8 发布就绪检查清单（Release Checklist）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逐项由人工确认并签字；不通过项不得计入发布范围。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标准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确认人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全量集成构建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三个 Sprint 增量集成，整体可构建运行（JDK 17）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全量回归测试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覆盖三个 Sprint 的回归用例全部通过（108 个）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端到端主旅程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核心用户旅程从入口到价值达成走通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端到端异常/权限旅程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越权拦截、异常提示等关键负向路径正确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关键技术债清偿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影响正确性/安全性的债务已清偿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 □不涉及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结转技术债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剩余债务可接受，已登记理由与偿还计划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部署/演示环境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环境稳定，演示可干净复现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CI 流水线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（如已搭建）构建与测试通过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 □不涉及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发布说明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Notes 与实际功能一致，无未实现功能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用户文档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README/用户手册可指导他人运行使用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演示数据/账户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演示账户、数据准备就绪（6 个账号、16 张表、覆盖率 66.7%）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代码与资产归档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Tag、过程资产归档完整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□通过 □不通过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表9 “4+n”团队项目级自评报告（模板）</w:t>
      </w:r>
    </w:p>
    <w:p>
      <w:pPr/>
      <w:r>
        <w:rPr>
          <w:rFonts w:ascii="宋体" w:hAnsi="宋体" w:eastAsia="宋体"/>
          <w:b/>
          <w:sz w:val="21"/>
        </w:rPr>
        <w:t>项目概况</w:t>
      </w:r>
      <w:r>
        <w:rPr>
          <w:rFonts w:ascii="宋体" w:hAnsi="宋体" w:eastAsia="宋体"/>
          <w:b w:val="0"/>
          <w:sz w:val="21"/>
        </w:rPr>
        <w:t>：一句话说明 Sprint 3 目标与最终发布产品；本轮 DRI：刘润七。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9.1 Sprint 3 五维自评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自评要点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等级（优/良/中/待改进）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主要证据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不足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范围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只读排课总览 + 5 个发布任务包；冲突检测等明确顺延；发布边界诚实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2/3/4、发布边界声明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160 人·分钟计划容量，40 分钟缓冲；三轮速率趋势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4、燃尽图、检查点记录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团队与 AI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4 任 DRI 轮值；发布/门禁/文档智能体参与；人对发布决策把关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1、表 5、检查清单签字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质量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发布就绪 DoD 逐项达成；108 测试 + 56 冒烟 + E2E；技术债处置合理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测试/冒烟日志、E2E 证据、技术债台账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风险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环境、集成、进度、发布边界、AI 风险及应对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风险登记表、检查点记录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9.2 项目全过程 AI 专项评估（纵向对比）</w:t>
      </w:r>
    </w:p>
    <w:p>
      <w:pPr/>
      <w:r>
        <w:rPr>
          <w:rFonts w:ascii="宋体" w:hAnsi="宋体" w:eastAsia="宋体"/>
          <w:b w:val="0"/>
          <w:sz w:val="21"/>
        </w:rPr>
        <w:t>1. AI 在三个 Sprint 的计划、编码、测试/回归、审查、发布/文档各环节表现如何？逐轮对比，团队的 AI 使用方式发生了什么变化？</w:t>
      </w:r>
    </w:p>
    <w:p>
      <w:pPr/>
      <w:r>
        <w:rPr>
          <w:rFonts w:ascii="宋体" w:hAnsi="宋体" w:eastAsia="宋体"/>
          <w:b w:val="0"/>
          <w:sz w:val="21"/>
        </w:rPr>
        <w:t>2. 三轮下来，AI 从“工具”变成了什么？哪些环节 AI 越来越能独立、哪些环节始终离不开人？</w:t>
      </w:r>
    </w:p>
    <w:p>
      <w:pPr/>
      <w:r>
        <w:rPr>
          <w:rFonts w:ascii="宋体" w:hAnsi="宋体" w:eastAsia="宋体"/>
          <w:b w:val="0"/>
          <w:sz w:val="21"/>
        </w:rPr>
        <w:t>3. 三轮中 AI 带来的风险如何演变（从低级错误到更隐蔽的集成/发布级问题）？团队验证能力是否同步成长？</w:t>
      </w:r>
    </w:p>
    <w:p>
      <w:pPr/>
      <w:r>
        <w:rPr>
          <w:rFonts w:ascii="宋体" w:hAnsi="宋体" w:eastAsia="宋体"/>
          <w:b w:val="0"/>
          <w:sz w:val="21"/>
        </w:rPr>
        <w:t>4. 用一句话概括团队最终的“人机分工原则”，并对比实验一最初的设想，说明“驭智能力”成长在哪里。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9.3 项目成长反思</w:t>
      </w:r>
    </w:p>
    <w:p>
      <w:pPr/>
      <w:r>
        <w:rPr>
          <w:rFonts w:ascii="宋体" w:hAnsi="宋体" w:eastAsia="宋体"/>
          <w:b w:val="0"/>
          <w:sz w:val="21"/>
        </w:rPr>
        <w:t>对照实验一确立的产品愿景与三阶进化路线，团队最终交付了什么、遗憾是什么、若再做一次会改变什么？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9.4 自我涅槃评估（每位成员独立填写，不得由 AI 代笔）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①我观察到、提出过的有价值问题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②我对产品价值与创新理解的变化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③我驾驭 M+N/AI 的能力成长与不可替代处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④我的“涅槃宣言”（一句话）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刘润七（本轮 DRI）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＿＿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附1 180 分钟执行时间表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主要动作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产出/检查点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0—10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准备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 DRI 就任；确认 JDK 17、数据库、Sprint 2 基线可运行；核对技术债与改进措施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基线可用；阻塞项清单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10—40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3 计划会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冻结 US-11 只读范围、发布边界、技术债处置、回归/证据/文档任务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2/3/4 完成；API 契约增量冻结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40—50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每日站会（教学简化版）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每人三问：完成什么、计划什么、有无发布阻塞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障碍清单；任务认领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50—55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分支创建与记录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 feature 分支；开始表 5 实时记录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分支清单；AI 记录首行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55—90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人机协同开发与技术债处置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只读总览；TD-04 收尾；人工审查 diff；15 分钟检查点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代码与测试；AI 记录持续追加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90—115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全量集成、回归、冒烟、E2E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JDK 17 全量构建；108 测试；56 冒烟；主旅程/权限旅程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回归/冒烟/E2E 证据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115—140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发布文档与检查清单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Notes、用户手册、README；12 项清单逐项确认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文档齐备；清单签字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140—165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评审与项目总复盘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端到端演示；发布边界声明；Keep/Stop/Start；三轮改进闭环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6、表 7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165—180 min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归档与 Release Tag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9 自评；资产归档；Tag；8 项交付物检查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交付物齐备；Tag 完成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15 分钟检查点</w:t>
      </w:r>
      <w:r>
        <w:rPr>
          <w:rFonts w:ascii="宋体" w:hAnsi="宋体" w:eastAsia="宋体"/>
          <w:b w:val="0"/>
          <w:sz w:val="21"/>
        </w:rPr>
        <w:t>：65 min 检查 US-11 是否可运行；80 min 检查测试与 diff 审查；90 min 代码冻结；115 min 检查回归/冒烟/E2E；140 min 检查清单与文档；165 min 检查 Tag 与交付物。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附2 发布边界声明（本轮建议）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038"/>
        <w:gridCol w:w="5038"/>
        <w:gridCol w:w="5038"/>
      </w:tblGrid>
      <w:tr>
        <w:trPr>
          <w:tblHeader w:val="true"/>
        </w:trPr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范围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依据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已发布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1：US-01—US-06；Sprint 2：US-07—US-10、T-01；Sprint 3：US-11 只读排课总览、T-02—T-07（达到发布就绪 DoD 时）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108 测试 + 56 冒烟 + E2E + 文档 + 验收签字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演示过但未发布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仅完成界面演示、未纳入回归/文档的功能；临时手工数据演示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不计入 Release Notes 的“已发布”范围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顺延/未开始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排课冲突检测；听评课整改跟踪；统一导出中心；评教多教师趋势对比；OpenAPI；Docker/Testcontainers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写入评审表 6 与项目待办，作为进阶 2/3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原则：</w:t>
      </w:r>
      <w:r>
        <w:rPr>
          <w:rFonts w:ascii="宋体" w:hAnsi="宋体" w:eastAsia="宋体"/>
          <w:b/>
          <w:color w:val="595959"/>
          <w:sz w:val="20"/>
        </w:rPr>
        <w:t>宁可诚实说“没做”，不把演示当发布。</w:t>
      </w:r>
      <w:r>
        <w:rPr>
          <w:rFonts w:ascii="宋体" w:hAnsi="宋体" w:eastAsia="宋体"/>
          <w:b w:val="0"/>
          <w:color w:val="595959"/>
          <w:sz w:val="20"/>
        </w:rPr>
        <w:t xml:space="preserve"> 未实现功能不得写入 Release Notes。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附3 顺延项与后续演进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顺延项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后续计划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D-01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排课冲突检测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需要结构化时间片/教室/教师可用性模型、规则、种子数据与测试；180 分钟内容易挤占发布门槛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进阶 2：先建排课数据模型，再做冲突规则与校验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D-02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听评课整改跟踪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无整改记录/责任人/期限/复核数据模型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进阶 2：补整改实体与状态机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D-03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统一导出中心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当前各页导出已可用，统一中心属于体验整合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进阶 2/3：抽公共导出服务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D-04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评教多教师趋势对比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现有教师汇总表/均分图已覆盖基本分析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进阶 2：增加多教师序列对比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D-05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OpenAPI/契约自动生成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时间风险；手工契约当前可用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发布后引入 springdoc，逐步替代手工契约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D-06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Docker/Testcontainers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发布不强制；真实 MySQL 冒烟可人工执行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发布后补容器化冒烟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附4 技术债总台账与处置决定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 w:val="true"/>
        </w:trPr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技术债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本轮决定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发布前证据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偿还计划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TD-01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排课未落库、无冲突检测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降级 + 带债/顺延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只读总览可满足当前故事意图；冲突检测需改表与规则，风险高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只读页面演示；发布说明写明“不做冲突检测”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进阶 2 建排课模型与冲突规则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TD-02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评教趋势实时聚合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降级 + 带债发布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已有 6 个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idx_eval_*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索引；教学数据量可接受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索引说明；性能观察记录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数据量增长后评估汇总表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TD-03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冒烟依赖本地 MySQL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带债发布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容器化不影响本轮发布；手工冒烟可验证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56 项真实 MySQL 冒烟日志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后续引入 Docker/Testcontainers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TD-04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前端图表代码重复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清偿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charts.js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已基本完成，只剩余少量独立实现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共享图表库说明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已完成；残余项登记为轻微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TD-05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API 契约手工维护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带债发布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引入 OpenAPI 有时间风险，不影响本轮发布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契约版本与实现一致的核对记录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发布后引入 springdoc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原则：影响核心用户旅程正确性、安全性的债必须清偿；带债发布必须登记理由、影响、偿还计划与责任人，并由团队/DRI 签字。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附5 实验四 8 项交付物对照检查表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交付物（命名格式：团队号_交付物名称）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按指导书要求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主责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16组_Sprint3计划会会议纪要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按表 3，含两轮速率、E2E 集成点、发布风险、改进措施、技术债安排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16组_项目完整源代码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累积三个 Sprint，含功能/测试/E2E/README/用户文档/Release Notes/Release Tag/CI 记录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16组_Sprint评审暨成果展演会议纪要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按表 6，含端到端演示、愿景兑现、发布边界、干系人反馈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16组_项目总复盘会议纪要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按表 7，含 Keep/Stop/Start、三轮改进闭环、速率/燃尽、人机协同演进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刘鹏杰/刘润七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16组_AI互动原始记录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按表 5，全过程、可追溯，含发布/门禁、文档智能体，严禁补造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16组_团队项目级自评报告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按表 9，含五维自评、AI 纵向对比、三轮度量、成长反思、自我涅槃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刘润七统稿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16组_发布就绪检查清单与成果展演材料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按表 8，逐项人工签字；演示脚本/PPT/录屏其一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刘润七/刘鹏杰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16组_DRI项目收官寄语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100 字以内，写“人发生了什么改变”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提交前 10 分钟检查</w:t>
      </w:r>
      <w:r>
        <w:rPr>
          <w:rFonts w:ascii="宋体" w:hAnsi="宋体" w:eastAsia="宋体"/>
          <w:b w:val="0"/>
          <w:sz w:val="21"/>
        </w:rPr>
        <w:t>：8 项交付物齐备；108 测试 + 56 冒烟日志归档；E2E 截图/录屏归档；12 项检查清单签字；技术债台账完整；Release Notes 无未实现功能；用户手册可指导他人运行；Release Tag 已打；文件命名统一。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附6 分支与推送约定</w:t>
      </w:r>
    </w:p>
    <w:p>
      <w:pPr/>
      <w:r>
        <w:rPr>
          <w:rFonts w:ascii="宋体" w:hAnsi="宋体" w:eastAsia="宋体"/>
          <w:b w:val="0"/>
          <w:sz w:val="21"/>
        </w:rPr>
        <w:t>• 本轮文档与代码工作分支：</w:t>
      </w:r>
      <w:r>
        <w:rPr>
          <w:rFonts w:ascii="Consolas" w:hAnsi="Consolas" w:eastAsia="Consolas"/>
          <w:b w:val="0"/>
          <w:color w:val="333333"/>
          <w:sz w:val="21"/>
        </w:rPr>
        <w:t>feature/sprint3-closeout</w:t>
      </w:r>
      <w:r>
        <w:rPr>
          <w:rFonts w:ascii="宋体" w:hAnsi="宋体" w:eastAsia="宋体"/>
          <w:b w:val="0"/>
          <w:sz w:val="21"/>
        </w:rPr>
        <w:t xml:space="preserve">（从最新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 xml:space="preserve"> 创建）。</w:t>
      </w:r>
    </w:p>
    <w:p>
      <w:pPr/>
      <w:r>
        <w:rPr>
          <w:rFonts w:ascii="宋体" w:hAnsi="宋体" w:eastAsia="宋体"/>
          <w:b w:val="0"/>
          <w:sz w:val="21"/>
        </w:rPr>
        <w:t xml:space="preserve">• AI 编码智能体只在 </w:t>
      </w:r>
      <w:r>
        <w:rPr>
          <w:rFonts w:ascii="Consolas" w:hAnsi="Consolas" w:eastAsia="Consolas"/>
          <w:b w:val="0"/>
          <w:color w:val="333333"/>
          <w:sz w:val="21"/>
        </w:rPr>
        <w:t>feature/*</w:t>
      </w:r>
      <w:r>
        <w:rPr>
          <w:rFonts w:ascii="宋体" w:hAnsi="宋体" w:eastAsia="宋体"/>
          <w:b w:val="0"/>
          <w:sz w:val="21"/>
        </w:rPr>
        <w:t xml:space="preserve"> 分支工作；人类审查 diff 后由 DRI 合入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>。</w:t>
      </w:r>
    </w:p>
    <w:p>
      <w:pPr/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 xml:space="preserve"> 任何时刻保持可运行；合入前必须通过 JDK 17 全量构建、108 测试与 56 项冒烟。</w:t>
      </w:r>
    </w:p>
    <w:p>
      <w:pPr/>
      <w:r>
        <w:rPr>
          <w:rFonts w:ascii="宋体" w:hAnsi="宋体" w:eastAsia="宋体"/>
          <w:b w:val="0"/>
          <w:sz w:val="21"/>
        </w:rPr>
        <w:t>• 发布时在通过 Release Checklist 的提交上打 annotated tag：</w:t>
      </w:r>
      <w:r>
        <w:rPr>
          <w:rFonts w:ascii="Consolas" w:hAnsi="Consolas" w:eastAsia="Consolas"/>
          <w:b w:val="0"/>
          <w:color w:val="333333"/>
          <w:sz w:val="21"/>
        </w:rPr>
        <w:t>v1.0.0-sprint3</w:t>
      </w:r>
      <w:r>
        <w:rPr>
          <w:rFonts w:ascii="宋体" w:hAnsi="宋体" w:eastAsia="宋体"/>
          <w:b w:val="0"/>
          <w:sz w:val="21"/>
        </w:rPr>
        <w:t>。</w:t>
      </w:r>
    </w:p>
    <w:p>
      <w:pPr/>
      <w:r>
        <w:rPr>
          <w:rFonts w:ascii="宋体" w:hAnsi="宋体" w:eastAsia="宋体"/>
          <w:b w:val="0"/>
          <w:sz w:val="21"/>
        </w:rPr>
        <w:t xml:space="preserve">• 本文件先以 </w:t>
      </w:r>
      <w:r>
        <w:rPr>
          <w:rFonts w:ascii="Consolas" w:hAnsi="Consolas" w:eastAsia="Consolas"/>
          <w:b w:val="0"/>
          <w:color w:val="333333"/>
          <w:sz w:val="21"/>
        </w:rPr>
        <w:t>feature/sprint3-closeout</w:t>
      </w:r>
      <w:r>
        <w:rPr>
          <w:rFonts w:ascii="宋体" w:hAnsi="宋体" w:eastAsia="宋体"/>
          <w:b w:val="0"/>
          <w:sz w:val="21"/>
        </w:rPr>
        <w:t xml:space="preserve"> 分支提交并推送；合入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 xml:space="preserve"> 由 DRI 在评审通过后执行。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附7 DRI 项目收官寄语（100 字以内，待定稿）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致并肩三轮的团队，也致未来的自己：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。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写作要求：不写产品如何成功，写这三轮“人”发生了什么改变；100 字以内；由本轮 DRI 刘润七定稿。</w:t>
      </w:r>
    </w:p>
    <w:sectPr w:rsidR="00FC693F" w:rsidRPr="0006063C" w:rsidSect="00034616">
      <w:footerReference w:type="default" r:id="rId9"/>
      <w:pgSz w:w="16838" w:h="11906" w:orient="landscape"/>
      <w:pgMar w:top="862" w:right="862" w:bottom="862" w:left="8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6"/>
      </w:rPr>
      <w:t xml:space="preserve">16组 · 实验四 Sprint 3 分工规划 · 第 </w:t>
    </w:r>
    <w:r>
      <w:rPr>
        <w:rFonts w:ascii="宋体" w:hAnsi="宋体" w:eastAsia="宋体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