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63E3" w14:textId="7235D800" w:rsidR="008427AE" w:rsidRDefault="008427AE" w:rsidP="008427A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19218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E3BE7F" w14:textId="24ACA075" w:rsidR="008427AE" w:rsidRPr="00D62C82" w:rsidRDefault="008427AE" w:rsidP="008427AE">
          <w:pPr>
            <w:pStyle w:val="TOC"/>
            <w:jc w:val="center"/>
            <w:rPr>
              <w:b/>
              <w:bCs/>
              <w:sz w:val="44"/>
              <w:szCs w:val="44"/>
              <w:lang w:val="zh-CN"/>
            </w:rPr>
          </w:pPr>
          <w:r w:rsidRPr="00D62C82">
            <w:rPr>
              <w:b/>
              <w:bCs/>
              <w:sz w:val="44"/>
              <w:szCs w:val="44"/>
              <w:lang w:val="zh-CN"/>
            </w:rPr>
            <w:t>目录</w:t>
          </w:r>
        </w:p>
        <w:p w14:paraId="0D947A1B" w14:textId="77777777" w:rsidR="00565ACD" w:rsidRPr="00565ACD" w:rsidRDefault="00565ACD" w:rsidP="00565ACD">
          <w:pPr>
            <w:rPr>
              <w:lang w:val="zh-CN"/>
            </w:rPr>
          </w:pPr>
        </w:p>
        <w:p w14:paraId="7FC73FC9" w14:textId="72224F9D" w:rsidR="00CF4B6A" w:rsidRPr="00D62C82" w:rsidRDefault="008427AE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87755" w:history="1">
            <w:r w:rsidR="00CF4B6A" w:rsidRPr="00D62C82">
              <w:rPr>
                <w:rStyle w:val="a5"/>
                <w:noProof/>
                <w:sz w:val="28"/>
                <w:szCs w:val="28"/>
              </w:rPr>
              <w:t>一、整体设计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_Toc116487755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2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6F7F6" w14:textId="71BD411A" w:rsidR="00CF4B6A" w:rsidRPr="00D62C82" w:rsidRDefault="00000000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6487756" w:history="1">
            <w:r w:rsidR="00CF4B6A" w:rsidRPr="00D62C82">
              <w:rPr>
                <w:rStyle w:val="a5"/>
                <w:noProof/>
                <w:sz w:val="28"/>
                <w:szCs w:val="28"/>
              </w:rPr>
              <w:t>二、概要设计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_Toc116487756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3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3483F" w14:textId="0BA3FDCD" w:rsidR="00CF4B6A" w:rsidRPr="00D62C82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6487757" w:history="1">
            <w:r w:rsidR="00CF4B6A" w:rsidRPr="00D62C82">
              <w:rPr>
                <w:rStyle w:val="a5"/>
                <w:noProof/>
                <w:sz w:val="28"/>
                <w:szCs w:val="28"/>
              </w:rPr>
              <w:t>2.1 模块的概要设计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_Toc116487757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3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77558" w14:textId="56AAD486" w:rsidR="00CF4B6A" w:rsidRPr="00D62C82" w:rsidRDefault="00000000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6487758" w:history="1">
            <w:r w:rsidR="00CF4B6A" w:rsidRPr="00D62C82">
              <w:rPr>
                <w:rStyle w:val="a5"/>
                <w:noProof/>
                <w:sz w:val="28"/>
                <w:szCs w:val="28"/>
              </w:rPr>
              <w:t>2.1.1 功能描述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_Toc116487758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3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DB6B7" w14:textId="0DF7A103" w:rsidR="00CF4B6A" w:rsidRPr="00D62C82" w:rsidRDefault="00000000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6487759" w:history="1">
            <w:r w:rsidR="00CF4B6A" w:rsidRPr="00D62C82">
              <w:rPr>
                <w:rStyle w:val="a5"/>
                <w:noProof/>
                <w:sz w:val="28"/>
                <w:szCs w:val="28"/>
              </w:rPr>
              <w:t>2.1.2用例图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_Toc116487759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4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76D29" w14:textId="74FBC5D5" w:rsidR="00CF4B6A" w:rsidRPr="00D62C82" w:rsidRDefault="00000000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6487760" w:history="1">
            <w:r w:rsidR="00CF4B6A" w:rsidRPr="00D62C82">
              <w:rPr>
                <w:rStyle w:val="a5"/>
                <w:noProof/>
                <w:sz w:val="28"/>
                <w:szCs w:val="28"/>
              </w:rPr>
              <w:t>2.1.3界面原型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_Toc116487760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5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3A046" w14:textId="39FDE14E" w:rsidR="00CF4B6A" w:rsidRPr="00D62C82" w:rsidRDefault="00000000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6487761" w:history="1">
            <w:r w:rsidR="00CF4B6A" w:rsidRPr="00D62C82">
              <w:rPr>
                <w:rStyle w:val="a5"/>
                <w:noProof/>
                <w:sz w:val="28"/>
                <w:szCs w:val="28"/>
              </w:rPr>
              <w:t>三、详细设计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_Toc116487761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6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88A4E" w14:textId="7E07D792" w:rsidR="00CF4B6A" w:rsidRPr="00D62C82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6487762" w:history="1">
            <w:r w:rsidR="00CF4B6A" w:rsidRPr="00D62C82">
              <w:rPr>
                <w:rStyle w:val="a5"/>
                <w:noProof/>
                <w:sz w:val="28"/>
                <w:szCs w:val="28"/>
              </w:rPr>
              <w:t>3.1.1 流程图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_Toc116487762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6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E82E4" w14:textId="776A618C" w:rsidR="00CF4B6A" w:rsidRPr="00D62C82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6487763" w:history="1">
            <w:r w:rsidR="00CF4B6A" w:rsidRPr="00D62C82">
              <w:rPr>
                <w:rStyle w:val="a5"/>
                <w:noProof/>
                <w:sz w:val="28"/>
                <w:szCs w:val="28"/>
              </w:rPr>
              <w:t>3.1.2 类图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_Toc116487763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7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03347" w14:textId="28EAF720" w:rsidR="00CF4B6A" w:rsidRPr="00D62C82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6487764" w:history="1">
            <w:r w:rsidR="00CF4B6A" w:rsidRPr="00D62C82">
              <w:rPr>
                <w:rStyle w:val="a5"/>
                <w:noProof/>
                <w:sz w:val="28"/>
                <w:szCs w:val="28"/>
              </w:rPr>
              <w:t>3.1.3 时序图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_Toc116487764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8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C0B73" w14:textId="78746F02" w:rsidR="00CF4B6A" w:rsidRPr="00D62C82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6487765" w:history="1">
            <w:r w:rsidR="00CF4B6A" w:rsidRPr="00D62C82">
              <w:rPr>
                <w:rStyle w:val="a5"/>
                <w:noProof/>
                <w:sz w:val="28"/>
                <w:szCs w:val="28"/>
              </w:rPr>
              <w:t>3.1.4 模块方法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_Toc116487765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9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020C1" w14:textId="5256D051" w:rsidR="00CF4B6A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487766" w:history="1">
            <w:r w:rsidR="00CF4B6A" w:rsidRPr="00D62C82">
              <w:rPr>
                <w:rStyle w:val="a5"/>
                <w:noProof/>
                <w:sz w:val="28"/>
                <w:szCs w:val="28"/>
              </w:rPr>
              <w:t>3.1.5 数据库设计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_Toc116487766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10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0FFA43" w14:textId="5EE56E1E" w:rsidR="008427AE" w:rsidRDefault="008427AE">
          <w:r>
            <w:rPr>
              <w:b/>
              <w:bCs/>
              <w:lang w:val="zh-CN"/>
            </w:rPr>
            <w:fldChar w:fldCharType="end"/>
          </w:r>
        </w:p>
      </w:sdtContent>
    </w:sdt>
    <w:p w14:paraId="16AC5E5B" w14:textId="6DAC8154" w:rsidR="008427AE" w:rsidRDefault="008427AE" w:rsidP="008427AE"/>
    <w:p w14:paraId="430E5136" w14:textId="174E4B47" w:rsidR="008427AE" w:rsidRPr="008427AE" w:rsidRDefault="008427AE" w:rsidP="008427AE">
      <w:pPr>
        <w:widowControl/>
        <w:jc w:val="left"/>
      </w:pPr>
      <w:r>
        <w:br w:type="page"/>
      </w:r>
    </w:p>
    <w:p w14:paraId="4F13A4DF" w14:textId="47184002" w:rsidR="004C120F" w:rsidRDefault="00565ACD" w:rsidP="008427AE">
      <w:pPr>
        <w:pStyle w:val="1"/>
      </w:pPr>
      <w:bookmarkStart w:id="0" w:name="_Toc116487755"/>
      <w:r>
        <w:rPr>
          <w:rFonts w:hint="eastAsia"/>
        </w:rPr>
        <w:lastRenderedPageBreak/>
        <w:t>一、</w:t>
      </w:r>
      <w:r w:rsidR="00236CAD">
        <w:rPr>
          <w:rFonts w:hint="eastAsia"/>
        </w:rPr>
        <w:t>整体设计</w:t>
      </w:r>
      <w:bookmarkEnd w:id="0"/>
    </w:p>
    <w:p w14:paraId="763C25DC" w14:textId="51528E19" w:rsidR="00B308C7" w:rsidRDefault="00395A43" w:rsidP="005A68C2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6954EA" wp14:editId="6D9CD0F5">
            <wp:simplePos x="0" y="0"/>
            <wp:positionH relativeFrom="column">
              <wp:posOffset>2078111</wp:posOffset>
            </wp:positionH>
            <wp:positionV relativeFrom="paragraph">
              <wp:posOffset>727368</wp:posOffset>
            </wp:positionV>
            <wp:extent cx="1028700" cy="15049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8C2">
        <w:rPr>
          <w:rFonts w:hint="eastAsia"/>
        </w:rPr>
        <w:tab/>
      </w:r>
      <w:r w:rsidR="005A68C2">
        <w:tab/>
      </w:r>
      <w:r w:rsidR="00097E1E">
        <w:rPr>
          <w:rFonts w:hint="eastAsia"/>
        </w:rPr>
        <w:t>对于用户而言，收货地址是至关重要的，为保障用户拥有一个较为舒适的使用体验，我们参考了市面上常见的设计方式，并在此基础上进行设计。</w:t>
      </w:r>
      <w:r w:rsidR="00C8540F">
        <w:rPr>
          <w:rFonts w:hint="eastAsia"/>
        </w:rPr>
        <w:t>至少包含收货的地址的添加与删除，保证用户至少具有一个收货地址，确保商品的顺利送达。</w:t>
      </w:r>
    </w:p>
    <w:p w14:paraId="4E01A6ED" w14:textId="54F18A46" w:rsidR="00EC2F33" w:rsidRDefault="00EC2F33" w:rsidP="005A68C2">
      <w:pPr>
        <w:ind w:left="360"/>
      </w:pPr>
    </w:p>
    <w:p w14:paraId="06D405A2" w14:textId="656E22A2" w:rsidR="00583663" w:rsidRDefault="00EC2F33" w:rsidP="00EC2F33">
      <w:pPr>
        <w:widowControl/>
        <w:jc w:val="center"/>
      </w:pPr>
      <w:r>
        <w:rPr>
          <w:rFonts w:hint="eastAsia"/>
        </w:rPr>
        <w:t xml:space="preserve">图 </w:t>
      </w:r>
      <w:r>
        <w:t xml:space="preserve">1-1 </w:t>
      </w:r>
      <w:r>
        <w:rPr>
          <w:rFonts w:hint="eastAsia"/>
        </w:rPr>
        <w:t>模块图</w:t>
      </w:r>
    </w:p>
    <w:p w14:paraId="19D2520B" w14:textId="219F8AB3" w:rsidR="00583663" w:rsidRDefault="00583663">
      <w:pPr>
        <w:widowControl/>
        <w:jc w:val="left"/>
      </w:pPr>
      <w:r>
        <w:br w:type="page"/>
      </w:r>
    </w:p>
    <w:p w14:paraId="4EA18350" w14:textId="77777777" w:rsidR="00583663" w:rsidRDefault="00583663" w:rsidP="00C8657B">
      <w:pPr>
        <w:widowControl/>
        <w:jc w:val="left"/>
      </w:pPr>
    </w:p>
    <w:p w14:paraId="63379352" w14:textId="6517C824" w:rsidR="00236CAD" w:rsidRDefault="00565ACD" w:rsidP="008427AE">
      <w:pPr>
        <w:pStyle w:val="1"/>
      </w:pPr>
      <w:bookmarkStart w:id="1" w:name="_Toc116487756"/>
      <w:r>
        <w:rPr>
          <w:rFonts w:hint="eastAsia"/>
        </w:rPr>
        <w:t>二、</w:t>
      </w:r>
      <w:r w:rsidR="00236CAD">
        <w:rPr>
          <w:rFonts w:hint="eastAsia"/>
        </w:rPr>
        <w:t>概要设计</w:t>
      </w:r>
      <w:bookmarkEnd w:id="1"/>
    </w:p>
    <w:p w14:paraId="5946AED1" w14:textId="77777777" w:rsidR="0004495F" w:rsidRDefault="00236CAD" w:rsidP="008427AE">
      <w:pPr>
        <w:pStyle w:val="2"/>
      </w:pPr>
      <w:bookmarkStart w:id="2" w:name="_Toc116487757"/>
      <w:r>
        <w:rPr>
          <w:rFonts w:hint="eastAsia"/>
        </w:rPr>
        <w:t>2</w:t>
      </w:r>
      <w:r>
        <w:t>.1</w:t>
      </w:r>
      <w:r w:rsidR="00664C5F">
        <w:t xml:space="preserve"> </w:t>
      </w:r>
      <w:r>
        <w:rPr>
          <w:rFonts w:hint="eastAsia"/>
        </w:rPr>
        <w:t>模块的概要设计</w:t>
      </w:r>
      <w:bookmarkEnd w:id="2"/>
    </w:p>
    <w:p w14:paraId="656F0B6B" w14:textId="1BD92253" w:rsidR="00D371C3" w:rsidRDefault="0082396E" w:rsidP="001E792B">
      <w:pPr>
        <w:pStyle w:val="a3"/>
        <w:ind w:left="780" w:firstLineChars="0" w:firstLine="60"/>
      </w:pPr>
      <w:r>
        <w:rPr>
          <w:rFonts w:hint="eastAsia"/>
        </w:rPr>
        <w:t>对收货地址进行填写后支持删除和设置为默认收货地址</w:t>
      </w:r>
      <w:r w:rsidR="00100506">
        <w:rPr>
          <w:rFonts w:hint="eastAsia"/>
        </w:rPr>
        <w:t>。</w:t>
      </w:r>
    </w:p>
    <w:p w14:paraId="74068425" w14:textId="70EED76F" w:rsidR="00936BDC" w:rsidRDefault="00936BDC" w:rsidP="001E792B">
      <w:pPr>
        <w:pStyle w:val="a3"/>
        <w:ind w:left="780" w:firstLineChars="0" w:firstLine="60"/>
      </w:pPr>
    </w:p>
    <w:p w14:paraId="105273F8" w14:textId="77777777" w:rsidR="0004495F" w:rsidRDefault="0004495F" w:rsidP="00236CAD">
      <w:pPr>
        <w:pStyle w:val="a3"/>
        <w:ind w:left="360" w:firstLineChars="0" w:firstLine="0"/>
      </w:pPr>
    </w:p>
    <w:p w14:paraId="695929B0" w14:textId="35C5796D" w:rsidR="00236CAD" w:rsidRDefault="00236CAD" w:rsidP="00A95202">
      <w:pPr>
        <w:pStyle w:val="3"/>
      </w:pPr>
      <w:bookmarkStart w:id="3" w:name="_Toc116487758"/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功能描述</w:t>
      </w:r>
      <w:bookmarkEnd w:id="3"/>
    </w:p>
    <w:p w14:paraId="73D024A9" w14:textId="63C720D3" w:rsidR="00664C5F" w:rsidRDefault="000A407E" w:rsidP="001E792B">
      <w:pPr>
        <w:pStyle w:val="a3"/>
        <w:ind w:left="420" w:firstLineChars="0"/>
      </w:pPr>
      <w:r>
        <w:rPr>
          <w:rFonts w:hint="eastAsia"/>
        </w:rPr>
        <w:t>地址模块</w:t>
      </w:r>
      <w:r w:rsidR="000911B1">
        <w:rPr>
          <w:rFonts w:hint="eastAsia"/>
        </w:rPr>
        <w:t>的主要功能包含对收货地址的增加、修改、删除。除此之外，为了方便用户快速选择收货地址，包含“设置为默认的收货地址”的功能，供用户使用</w:t>
      </w:r>
      <w:r w:rsidR="0054631C">
        <w:rPr>
          <w:rFonts w:hint="eastAsia"/>
        </w:rPr>
        <w:t>。</w:t>
      </w:r>
    </w:p>
    <w:p w14:paraId="34140E22" w14:textId="1D8DB7A3" w:rsidR="008427AE" w:rsidRDefault="008427AE">
      <w:pPr>
        <w:widowControl/>
        <w:jc w:val="left"/>
      </w:pPr>
      <w:r>
        <w:br w:type="page"/>
      </w:r>
    </w:p>
    <w:p w14:paraId="60CAAFC5" w14:textId="77777777" w:rsidR="00664C5F" w:rsidRDefault="00664C5F" w:rsidP="00236CAD">
      <w:pPr>
        <w:pStyle w:val="a3"/>
        <w:ind w:left="360" w:firstLineChars="0" w:firstLine="0"/>
      </w:pPr>
    </w:p>
    <w:p w14:paraId="32A8E651" w14:textId="61392F2B" w:rsidR="00236CAD" w:rsidRDefault="00236CAD" w:rsidP="00A95202">
      <w:pPr>
        <w:pStyle w:val="3"/>
      </w:pPr>
      <w:bookmarkStart w:id="4" w:name="_Toc116487759"/>
      <w:r>
        <w:rPr>
          <w:rFonts w:hint="eastAsia"/>
        </w:rPr>
        <w:t>2.</w:t>
      </w:r>
      <w:r>
        <w:t>1.2</w:t>
      </w:r>
      <w:r>
        <w:rPr>
          <w:rFonts w:hint="eastAsia"/>
        </w:rPr>
        <w:t>用例图</w:t>
      </w:r>
      <w:bookmarkEnd w:id="4"/>
    </w:p>
    <w:p w14:paraId="69D3613B" w14:textId="2A3BEF5F" w:rsidR="002834D5" w:rsidRDefault="002834D5" w:rsidP="00236CAD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对于用户而言，可以对地址进行的操作如图</w:t>
      </w:r>
      <w:r>
        <w:t>1-3</w:t>
      </w:r>
      <w:r>
        <w:rPr>
          <w:rFonts w:hint="eastAsia"/>
        </w:rPr>
        <w:t>所示：</w:t>
      </w:r>
    </w:p>
    <w:p w14:paraId="28205DE0" w14:textId="08A229A6" w:rsidR="00DC71AD" w:rsidRDefault="007B30E1" w:rsidP="00236CAD">
      <w:pPr>
        <w:pStyle w:val="a3"/>
        <w:ind w:left="360" w:firstLineChars="0" w:firstLine="0"/>
      </w:pPr>
      <w:r>
        <w:object w:dxaOrig="4510" w:dyaOrig="4241" w14:anchorId="273072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95pt;height:212.1pt" o:ole="">
            <v:imagedata r:id="rId7" o:title=""/>
          </v:shape>
          <o:OLEObject Type="Embed" ProgID="Visio.Drawing.15" ShapeID="_x0000_i1025" DrawAspect="Content" ObjectID="_1727594387" r:id="rId8"/>
        </w:object>
      </w:r>
    </w:p>
    <w:p w14:paraId="1D61E43A" w14:textId="77777777" w:rsidR="00A973CD" w:rsidRDefault="00A973CD" w:rsidP="00236CAD">
      <w:pPr>
        <w:pStyle w:val="a3"/>
        <w:ind w:left="360" w:firstLineChars="0" w:firstLine="0"/>
      </w:pPr>
    </w:p>
    <w:p w14:paraId="23654784" w14:textId="2525F31E" w:rsidR="00DC71AD" w:rsidRDefault="00FB1D6C" w:rsidP="00FB1D6C">
      <w:pPr>
        <w:pStyle w:val="a3"/>
        <w:ind w:left="360" w:firstLineChars="0" w:firstLine="0"/>
        <w:jc w:val="center"/>
      </w:pPr>
      <w:r>
        <w:rPr>
          <w:rFonts w:hint="eastAsia"/>
        </w:rPr>
        <w:t xml:space="preserve">用例图 </w:t>
      </w:r>
      <w:r>
        <w:t>1-3</w:t>
      </w:r>
    </w:p>
    <w:p w14:paraId="3BEC7FAB" w14:textId="36FA70A4" w:rsidR="008F3D6D" w:rsidRDefault="008F3D6D">
      <w:pPr>
        <w:widowControl/>
        <w:jc w:val="left"/>
      </w:pPr>
      <w:r>
        <w:br w:type="page"/>
      </w:r>
    </w:p>
    <w:p w14:paraId="40C014A7" w14:textId="77777777" w:rsidR="00FB1D6C" w:rsidRDefault="00FB1D6C" w:rsidP="00FB1D6C">
      <w:pPr>
        <w:pStyle w:val="a3"/>
        <w:ind w:left="360" w:firstLineChars="0" w:firstLine="0"/>
        <w:jc w:val="center"/>
      </w:pPr>
    </w:p>
    <w:p w14:paraId="197293B6" w14:textId="3FCA2334" w:rsidR="00236CAD" w:rsidRDefault="00236CAD" w:rsidP="00A95202">
      <w:pPr>
        <w:pStyle w:val="3"/>
      </w:pPr>
      <w:bookmarkStart w:id="5" w:name="_Toc116487760"/>
      <w:r>
        <w:rPr>
          <w:rFonts w:hint="eastAsia"/>
        </w:rPr>
        <w:t>2</w:t>
      </w:r>
      <w:r>
        <w:t>.1.3</w:t>
      </w:r>
      <w:r>
        <w:rPr>
          <w:rFonts w:hint="eastAsia"/>
        </w:rPr>
        <w:t>界面原型</w:t>
      </w:r>
      <w:bookmarkEnd w:id="5"/>
    </w:p>
    <w:p w14:paraId="48B553C9" w14:textId="3F2AE984" w:rsidR="00073774" w:rsidRDefault="00073774" w:rsidP="00236CAD">
      <w:r>
        <w:tab/>
      </w:r>
      <w:r>
        <w:tab/>
      </w:r>
      <w:r w:rsidR="008F3D6D">
        <w:rPr>
          <w:rFonts w:hint="eastAsia"/>
        </w:rPr>
        <w:t>按照上述的基本逻辑，所编写的界面如图1</w:t>
      </w:r>
      <w:r w:rsidR="008F3D6D">
        <w:t>-4</w:t>
      </w:r>
      <w:r w:rsidR="008F3D6D">
        <w:rPr>
          <w:rFonts w:hint="eastAsia"/>
        </w:rPr>
        <w:t>所示：</w:t>
      </w:r>
    </w:p>
    <w:p w14:paraId="6C4D4597" w14:textId="6B73AD7C" w:rsidR="00EE2896" w:rsidRDefault="00EE2896" w:rsidP="00236CAD"/>
    <w:p w14:paraId="4FD36329" w14:textId="7E161C15" w:rsidR="00EE2896" w:rsidRDefault="00EE2896" w:rsidP="00236CAD">
      <w:r>
        <w:rPr>
          <w:rFonts w:hint="eastAsia"/>
        </w:rPr>
        <w:t>【图先欠着】</w:t>
      </w:r>
    </w:p>
    <w:p w14:paraId="41A4E8F0" w14:textId="6E892935" w:rsidR="008F3D6D" w:rsidRDefault="008F3D6D" w:rsidP="00236CAD"/>
    <w:p w14:paraId="1EFED748" w14:textId="7177DE65" w:rsidR="008F3D6D" w:rsidRDefault="008F3D6D" w:rsidP="008F3D6D">
      <w:pPr>
        <w:jc w:val="center"/>
      </w:pPr>
      <w:r>
        <w:rPr>
          <w:rFonts w:hint="eastAsia"/>
        </w:rPr>
        <w:t xml:space="preserve">图 </w:t>
      </w:r>
      <w:r>
        <w:t xml:space="preserve">1-4 </w:t>
      </w:r>
      <w:r>
        <w:rPr>
          <w:rFonts w:hint="eastAsia"/>
        </w:rPr>
        <w:t>界面</w:t>
      </w:r>
    </w:p>
    <w:p w14:paraId="4554C91A" w14:textId="0F875186" w:rsidR="00236CAD" w:rsidRDefault="00073774" w:rsidP="00073774">
      <w:pPr>
        <w:widowControl/>
        <w:jc w:val="left"/>
      </w:pPr>
      <w:r>
        <w:br w:type="page"/>
      </w:r>
    </w:p>
    <w:p w14:paraId="05DA3307" w14:textId="056C5E59" w:rsidR="00236CAD" w:rsidRDefault="00680D21" w:rsidP="008427AE">
      <w:pPr>
        <w:pStyle w:val="1"/>
      </w:pPr>
      <w:bookmarkStart w:id="6" w:name="_Toc116487761"/>
      <w:r>
        <w:rPr>
          <w:rFonts w:hint="eastAsia"/>
        </w:rPr>
        <w:lastRenderedPageBreak/>
        <w:t>三、</w:t>
      </w:r>
      <w:r w:rsidR="00236CAD">
        <w:rPr>
          <w:rFonts w:hint="eastAsia"/>
        </w:rPr>
        <w:t>详细设计</w:t>
      </w:r>
      <w:bookmarkEnd w:id="6"/>
    </w:p>
    <w:p w14:paraId="6A3230CC" w14:textId="5184460B" w:rsidR="00236CAD" w:rsidRDefault="00236CAD" w:rsidP="008427AE">
      <w:pPr>
        <w:pStyle w:val="2"/>
      </w:pPr>
      <w:bookmarkStart w:id="7" w:name="_Toc116487762"/>
      <w:r>
        <w:t xml:space="preserve">3.1.1 </w:t>
      </w:r>
      <w:r>
        <w:rPr>
          <w:rFonts w:hint="eastAsia"/>
        </w:rPr>
        <w:t>流程图</w:t>
      </w:r>
      <w:bookmarkEnd w:id="7"/>
    </w:p>
    <w:p w14:paraId="5A8004E9" w14:textId="333C9084" w:rsidR="002C75B7" w:rsidRDefault="002C75B7" w:rsidP="00236CAD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为了保证地址的合理性和安全性，用户在修改地址、添加地址、设置收货地址等操作之前需要进行登录验证，其流程如图3</w:t>
      </w:r>
      <w:r>
        <w:t>-1</w:t>
      </w:r>
      <w:r>
        <w:rPr>
          <w:rFonts w:hint="eastAsia"/>
        </w:rPr>
        <w:t>所示：</w:t>
      </w:r>
    </w:p>
    <w:p w14:paraId="63D4D956" w14:textId="60163CF0" w:rsidR="00E9048D" w:rsidRDefault="0011192B" w:rsidP="0011192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2BDE656" wp14:editId="40CA5014">
            <wp:extent cx="5274310" cy="5908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BBBF" w14:textId="77777777" w:rsidR="00B22A88" w:rsidRDefault="00B22A88" w:rsidP="0011192B">
      <w:pPr>
        <w:pStyle w:val="a3"/>
        <w:ind w:left="360" w:firstLineChars="0" w:firstLine="0"/>
        <w:jc w:val="center"/>
      </w:pPr>
    </w:p>
    <w:p w14:paraId="698AC697" w14:textId="40DC08B3" w:rsidR="0078493A" w:rsidRDefault="0072046D" w:rsidP="0072046D">
      <w:pPr>
        <w:pStyle w:val="a3"/>
        <w:ind w:left="360" w:firstLineChars="0" w:firstLine="0"/>
        <w:jc w:val="center"/>
      </w:pPr>
      <w:r>
        <w:rPr>
          <w:rFonts w:hint="eastAsia"/>
        </w:rPr>
        <w:t>图3</w:t>
      </w:r>
      <w:r>
        <w:t>-1</w:t>
      </w:r>
    </w:p>
    <w:p w14:paraId="13E12F30" w14:textId="61763847" w:rsidR="0072046D" w:rsidRDefault="0078493A" w:rsidP="00E118CF">
      <w:pPr>
        <w:widowControl/>
        <w:jc w:val="left"/>
      </w:pPr>
      <w:r>
        <w:br w:type="page"/>
      </w:r>
    </w:p>
    <w:p w14:paraId="748AA91D" w14:textId="6FA717E4" w:rsidR="00236CAD" w:rsidRDefault="00236CAD" w:rsidP="008427AE">
      <w:pPr>
        <w:pStyle w:val="2"/>
      </w:pPr>
      <w:bookmarkStart w:id="8" w:name="_Toc116487763"/>
      <w:r>
        <w:rPr>
          <w:rFonts w:hint="eastAsia"/>
        </w:rPr>
        <w:lastRenderedPageBreak/>
        <w:t>3</w:t>
      </w:r>
      <w:r>
        <w:t xml:space="preserve">.1.2 </w:t>
      </w:r>
      <w:r>
        <w:rPr>
          <w:rFonts w:hint="eastAsia"/>
        </w:rPr>
        <w:t>类图</w:t>
      </w:r>
      <w:bookmarkEnd w:id="8"/>
    </w:p>
    <w:p w14:paraId="784C6C1A" w14:textId="26DC1F67" w:rsidR="00E725A9" w:rsidRDefault="00E725A9" w:rsidP="00236CAD">
      <w:pPr>
        <w:pStyle w:val="a3"/>
        <w:ind w:left="360" w:firstLineChars="0" w:firstLine="0"/>
      </w:pPr>
    </w:p>
    <w:p w14:paraId="65AD72EE" w14:textId="3409306E" w:rsidR="00E725A9" w:rsidRDefault="00E725A9" w:rsidP="00236CAD">
      <w:pPr>
        <w:pStyle w:val="a3"/>
        <w:ind w:left="360" w:firstLineChars="0" w:firstLine="0"/>
      </w:pPr>
      <w:r>
        <w:tab/>
      </w:r>
      <w:r>
        <w:tab/>
      </w:r>
      <w:r w:rsidR="00AF1DA4">
        <w:t>通过系统分析，本模块包括两个实体类，分别是用户</w:t>
      </w:r>
      <w:r w:rsidR="00AF1DA4">
        <w:rPr>
          <w:rFonts w:hint="eastAsia"/>
        </w:rPr>
        <w:t>类和收货地址类，</w:t>
      </w:r>
      <w:r>
        <w:rPr>
          <w:rFonts w:hint="eastAsia"/>
        </w:rPr>
        <w:t>由此可以设计出对应的数据库表，其包含的字段和关系如下：</w:t>
      </w:r>
    </w:p>
    <w:p w14:paraId="6C1F2071" w14:textId="172C2A46" w:rsidR="00036767" w:rsidRDefault="0020152D" w:rsidP="00236CAD">
      <w:pPr>
        <w:pStyle w:val="a3"/>
        <w:ind w:left="360" w:firstLineChars="0" w:firstLine="0"/>
      </w:pPr>
      <w:r>
        <w:object w:dxaOrig="10200" w:dyaOrig="3681" w14:anchorId="2C204641">
          <v:shape id="_x0000_i1026" type="#_x0000_t75" style="width:415.4pt;height:150.1pt" o:ole="">
            <v:imagedata r:id="rId10" o:title=""/>
          </v:shape>
          <o:OLEObject Type="Embed" ProgID="Visio.Drawing.15" ShapeID="_x0000_i1026" DrawAspect="Content" ObjectID="_1727594388" r:id="rId11"/>
        </w:object>
      </w:r>
    </w:p>
    <w:p w14:paraId="145E6FE9" w14:textId="77777777" w:rsidR="007C2762" w:rsidRDefault="007C2762" w:rsidP="00236CAD">
      <w:pPr>
        <w:pStyle w:val="a3"/>
        <w:ind w:left="360" w:firstLineChars="0" w:firstLine="0"/>
      </w:pPr>
    </w:p>
    <w:p w14:paraId="130E853A" w14:textId="74221E0E" w:rsidR="00036767" w:rsidRDefault="008B1980" w:rsidP="008B1980">
      <w:pPr>
        <w:widowControl/>
        <w:jc w:val="center"/>
      </w:pPr>
      <w:r>
        <w:rPr>
          <w:rFonts w:hint="eastAsia"/>
        </w:rPr>
        <w:t xml:space="preserve">图 </w:t>
      </w:r>
      <w:r>
        <w:t xml:space="preserve">3-2 </w:t>
      </w:r>
      <w:r>
        <w:rPr>
          <w:rFonts w:hint="eastAsia"/>
        </w:rPr>
        <w:t>类图</w:t>
      </w:r>
    </w:p>
    <w:p w14:paraId="74185026" w14:textId="6FAAAE74" w:rsidR="00E9048D" w:rsidRDefault="00E95988" w:rsidP="00296F71">
      <w:pPr>
        <w:widowControl/>
        <w:jc w:val="left"/>
      </w:pPr>
      <w:r>
        <w:br w:type="page"/>
      </w:r>
    </w:p>
    <w:p w14:paraId="491DC690" w14:textId="69B8ACE4" w:rsidR="00236CAD" w:rsidRDefault="00236CAD" w:rsidP="008427AE">
      <w:pPr>
        <w:pStyle w:val="2"/>
      </w:pPr>
      <w:bookmarkStart w:id="9" w:name="_Toc116487764"/>
      <w:r>
        <w:rPr>
          <w:rFonts w:hint="eastAsia"/>
        </w:rPr>
        <w:lastRenderedPageBreak/>
        <w:t>3</w:t>
      </w:r>
      <w:r>
        <w:t xml:space="preserve">.1.3 </w:t>
      </w:r>
      <w:r>
        <w:rPr>
          <w:rFonts w:hint="eastAsia"/>
        </w:rPr>
        <w:t>时序图</w:t>
      </w:r>
      <w:bookmarkEnd w:id="9"/>
    </w:p>
    <w:p w14:paraId="6CCD9439" w14:textId="04C66DF5" w:rsidR="008427AE" w:rsidRDefault="008427AE" w:rsidP="00236CAD">
      <w:pPr>
        <w:pStyle w:val="a3"/>
        <w:ind w:left="360" w:firstLineChars="0" w:firstLine="0"/>
      </w:pPr>
      <w:r>
        <w:tab/>
      </w:r>
      <w:r>
        <w:tab/>
      </w:r>
      <w:r w:rsidR="005F7D41">
        <w:rPr>
          <w:rFonts w:hint="eastAsia"/>
        </w:rPr>
        <w:t>当用户进入系统，尝试添加地址时，各个模块的时间顺序如图</w:t>
      </w:r>
      <w:r w:rsidR="005F7D41">
        <w:t>3-</w:t>
      </w:r>
      <w:r w:rsidR="00853AA3">
        <w:t>3</w:t>
      </w:r>
      <w:r w:rsidR="005F7D41">
        <w:rPr>
          <w:rFonts w:hint="eastAsia"/>
        </w:rPr>
        <w:t>所示：</w:t>
      </w:r>
    </w:p>
    <w:p w14:paraId="2941F01C" w14:textId="77777777" w:rsidR="005F7D41" w:rsidRDefault="005F7D41" w:rsidP="005F7D41"/>
    <w:p w14:paraId="78A19E3F" w14:textId="302F5B7A" w:rsidR="0020152D" w:rsidRDefault="000136DA" w:rsidP="00236CAD">
      <w:pPr>
        <w:pStyle w:val="a3"/>
        <w:ind w:left="360" w:firstLineChars="0" w:firstLine="0"/>
      </w:pPr>
      <w:r>
        <w:object w:dxaOrig="11730" w:dyaOrig="6910" w14:anchorId="0E6FED4B">
          <v:shape id="_x0000_i1027" type="#_x0000_t75" style="width:415.4pt;height:244.8pt" o:ole="">
            <v:imagedata r:id="rId12" o:title=""/>
          </v:shape>
          <o:OLEObject Type="Embed" ProgID="Visio.Drawing.15" ShapeID="_x0000_i1027" DrawAspect="Content" ObjectID="_1727594389" r:id="rId13"/>
        </w:object>
      </w:r>
    </w:p>
    <w:p w14:paraId="475FFED8" w14:textId="34B28D38" w:rsidR="00681583" w:rsidRDefault="005F7D41" w:rsidP="005F7D41">
      <w:pPr>
        <w:widowControl/>
        <w:jc w:val="center"/>
      </w:pPr>
      <w:r>
        <w:t>3-</w:t>
      </w:r>
      <w:r w:rsidR="006F47D3">
        <w:t>3</w:t>
      </w:r>
      <w:r>
        <w:t xml:space="preserve"> </w:t>
      </w:r>
      <w:r>
        <w:rPr>
          <w:rFonts w:hint="eastAsia"/>
        </w:rPr>
        <w:t>时序图</w:t>
      </w:r>
    </w:p>
    <w:p w14:paraId="40E07D7A" w14:textId="77777777" w:rsidR="00681583" w:rsidRDefault="00681583">
      <w:pPr>
        <w:widowControl/>
        <w:jc w:val="left"/>
      </w:pPr>
      <w:r>
        <w:br w:type="page"/>
      </w:r>
    </w:p>
    <w:p w14:paraId="6EFB2B21" w14:textId="77777777" w:rsidR="00A21988" w:rsidRDefault="00A21988" w:rsidP="005F7D41">
      <w:pPr>
        <w:widowControl/>
        <w:jc w:val="center"/>
      </w:pPr>
    </w:p>
    <w:p w14:paraId="3F16D724" w14:textId="3E7D86A4" w:rsidR="00236CAD" w:rsidRDefault="00236CAD" w:rsidP="008427AE">
      <w:pPr>
        <w:pStyle w:val="2"/>
      </w:pPr>
      <w:bookmarkStart w:id="10" w:name="_Toc116487765"/>
      <w:r>
        <w:rPr>
          <w:rFonts w:hint="eastAsia"/>
        </w:rPr>
        <w:t>3</w:t>
      </w:r>
      <w:r>
        <w:t xml:space="preserve">.1.4 </w:t>
      </w:r>
      <w:r>
        <w:rPr>
          <w:rFonts w:hint="eastAsia"/>
        </w:rPr>
        <w:t>模块方法</w:t>
      </w:r>
      <w:bookmarkEnd w:id="10"/>
    </w:p>
    <w:p w14:paraId="2428C6F3" w14:textId="055BAD10" w:rsidR="00236CAD" w:rsidRDefault="00236CAD" w:rsidP="00236C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542"/>
        <w:gridCol w:w="3554"/>
      </w:tblGrid>
      <w:tr w:rsidR="009F51CF" w14:paraId="7226669B" w14:textId="77777777" w:rsidTr="00236CAD">
        <w:tc>
          <w:tcPr>
            <w:tcW w:w="4148" w:type="dxa"/>
          </w:tcPr>
          <w:p w14:paraId="109E577B" w14:textId="322E6527" w:rsidR="00236CAD" w:rsidRDefault="00236CAD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条目</w:t>
            </w:r>
          </w:p>
        </w:tc>
        <w:tc>
          <w:tcPr>
            <w:tcW w:w="4148" w:type="dxa"/>
          </w:tcPr>
          <w:p w14:paraId="258ECB9F" w14:textId="414E3597" w:rsidR="00236CAD" w:rsidRDefault="00236CAD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方法名称及类型</w:t>
            </w:r>
          </w:p>
        </w:tc>
      </w:tr>
      <w:tr w:rsidR="009F51CF" w14:paraId="48E05A21" w14:textId="77777777" w:rsidTr="00236CAD">
        <w:tc>
          <w:tcPr>
            <w:tcW w:w="4148" w:type="dxa"/>
          </w:tcPr>
          <w:p w14:paraId="463B2BF7" w14:textId="1FB2C089" w:rsidR="00236CAD" w:rsidRDefault="00236CAD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4148" w:type="dxa"/>
          </w:tcPr>
          <w:p w14:paraId="67126CAF" w14:textId="0DB50F21" w:rsidR="00236CAD" w:rsidRDefault="009F51CF" w:rsidP="00236CAD">
            <w:pPr>
              <w:pStyle w:val="a3"/>
              <w:ind w:firstLineChars="0" w:firstLine="0"/>
            </w:pPr>
            <w:r w:rsidRPr="009F51CF">
              <w:t>create</w:t>
            </w:r>
          </w:p>
        </w:tc>
      </w:tr>
      <w:tr w:rsidR="009F51CF" w14:paraId="449865AB" w14:textId="77777777" w:rsidTr="00236CAD">
        <w:tc>
          <w:tcPr>
            <w:tcW w:w="4148" w:type="dxa"/>
          </w:tcPr>
          <w:p w14:paraId="61EE74AF" w14:textId="2CF6FF5D" w:rsidR="00236CAD" w:rsidRDefault="00236CAD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13FF4F78" w14:textId="1C56735E" w:rsidR="00236CAD" w:rsidRDefault="009F51CF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创建一个新的收货地址</w:t>
            </w:r>
          </w:p>
        </w:tc>
      </w:tr>
      <w:tr w:rsidR="009F51CF" w14:paraId="207D0ECD" w14:textId="77777777" w:rsidTr="00236CAD">
        <w:tc>
          <w:tcPr>
            <w:tcW w:w="4148" w:type="dxa"/>
          </w:tcPr>
          <w:p w14:paraId="437E96F2" w14:textId="48DD72BA" w:rsidR="00AC4D4A" w:rsidRDefault="00AC4D4A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 xml:space="preserve">nput </w:t>
            </w:r>
            <w:r>
              <w:rPr>
                <w:rFonts w:hint="eastAsia"/>
              </w:rPr>
              <w:t>参数输入</w:t>
            </w:r>
          </w:p>
        </w:tc>
        <w:tc>
          <w:tcPr>
            <w:tcW w:w="4148" w:type="dxa"/>
          </w:tcPr>
          <w:p w14:paraId="6A71880B" w14:textId="7EF0AC05" w:rsidR="00AC4D4A" w:rsidRDefault="009F51CF" w:rsidP="00236CAD">
            <w:pPr>
              <w:pStyle w:val="a3"/>
              <w:ind w:firstLineChars="0" w:firstLine="0"/>
            </w:pPr>
            <w:r w:rsidRPr="009F51CF">
              <w:t>Address</w:t>
            </w:r>
            <w:r w:rsidR="00E63749">
              <w:rPr>
                <w:rFonts w:hint="eastAsia"/>
              </w:rPr>
              <w:t>，User</w:t>
            </w:r>
          </w:p>
        </w:tc>
      </w:tr>
      <w:tr w:rsidR="009F51CF" w14:paraId="5E21DC4B" w14:textId="77777777" w:rsidTr="00236CAD">
        <w:tc>
          <w:tcPr>
            <w:tcW w:w="4148" w:type="dxa"/>
          </w:tcPr>
          <w:p w14:paraId="78AD8B29" w14:textId="4206B1BF" w:rsidR="00AC4D4A" w:rsidRDefault="00AC4D4A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Return</w:t>
            </w:r>
            <w:r>
              <w:t xml:space="preserve"> 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4148" w:type="dxa"/>
          </w:tcPr>
          <w:p w14:paraId="34C0A90B" w14:textId="7CD3613F" w:rsidR="00AC4D4A" w:rsidRDefault="00AC16EC" w:rsidP="00236CAD">
            <w:pPr>
              <w:pStyle w:val="a3"/>
              <w:ind w:firstLineChars="0" w:firstLine="0"/>
            </w:pPr>
            <w:r w:rsidRPr="009F51CF">
              <w:t>Address</w:t>
            </w:r>
          </w:p>
        </w:tc>
      </w:tr>
      <w:tr w:rsidR="009F51CF" w14:paraId="54042CAA" w14:textId="77777777" w:rsidTr="00236CAD">
        <w:tc>
          <w:tcPr>
            <w:tcW w:w="4148" w:type="dxa"/>
          </w:tcPr>
          <w:p w14:paraId="540D0628" w14:textId="58926B4E" w:rsidR="00AC4D4A" w:rsidRDefault="00AC4D4A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Exception</w:t>
            </w:r>
            <w:r>
              <w:t xml:space="preserve"> </w:t>
            </w:r>
            <w:r>
              <w:rPr>
                <w:rFonts w:hint="eastAsia"/>
              </w:rPr>
              <w:t>抛出异常</w:t>
            </w:r>
          </w:p>
        </w:tc>
        <w:tc>
          <w:tcPr>
            <w:tcW w:w="4148" w:type="dxa"/>
          </w:tcPr>
          <w:p w14:paraId="12B20F5D" w14:textId="43B9858D" w:rsidR="00AC4D4A" w:rsidRDefault="00AC16EC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23D64954" w14:textId="6EC7D13D" w:rsidR="00B308C7" w:rsidRDefault="00B308C7" w:rsidP="00236CAD">
      <w:pPr>
        <w:pStyle w:val="a3"/>
        <w:ind w:left="1200" w:firstLineChars="0" w:firstLine="0"/>
      </w:pP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571"/>
        <w:gridCol w:w="3525"/>
      </w:tblGrid>
      <w:tr w:rsidR="00A12FE4" w14:paraId="3E9CD439" w14:textId="77777777" w:rsidTr="00131332">
        <w:tc>
          <w:tcPr>
            <w:tcW w:w="3571" w:type="dxa"/>
          </w:tcPr>
          <w:p w14:paraId="116B2893" w14:textId="77777777" w:rsidR="00A12FE4" w:rsidRDefault="00A12FE4" w:rsidP="00CD26A3">
            <w:pPr>
              <w:pStyle w:val="a3"/>
              <w:ind w:firstLineChars="0" w:firstLine="0"/>
            </w:pPr>
            <w:r>
              <w:rPr>
                <w:rFonts w:hint="eastAsia"/>
              </w:rPr>
              <w:t>条目</w:t>
            </w:r>
          </w:p>
        </w:tc>
        <w:tc>
          <w:tcPr>
            <w:tcW w:w="3525" w:type="dxa"/>
          </w:tcPr>
          <w:p w14:paraId="57003923" w14:textId="77777777" w:rsidR="00A12FE4" w:rsidRDefault="00A12FE4" w:rsidP="00CD26A3">
            <w:pPr>
              <w:pStyle w:val="a3"/>
              <w:ind w:firstLineChars="0" w:firstLine="0"/>
            </w:pPr>
            <w:r>
              <w:rPr>
                <w:rFonts w:hint="eastAsia"/>
              </w:rPr>
              <w:t>方法名称及类型</w:t>
            </w:r>
          </w:p>
        </w:tc>
      </w:tr>
      <w:tr w:rsidR="00A12FE4" w14:paraId="4966116B" w14:textId="77777777" w:rsidTr="00131332">
        <w:tc>
          <w:tcPr>
            <w:tcW w:w="3571" w:type="dxa"/>
          </w:tcPr>
          <w:p w14:paraId="218666C0" w14:textId="77777777" w:rsidR="00A12FE4" w:rsidRDefault="00A12FE4" w:rsidP="00CD26A3">
            <w:pPr>
              <w:pStyle w:val="a3"/>
              <w:ind w:firstLineChars="0" w:firstLine="0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3525" w:type="dxa"/>
          </w:tcPr>
          <w:p w14:paraId="3C2097A3" w14:textId="38AD87D0" w:rsidR="00A12FE4" w:rsidRDefault="00131332" w:rsidP="00CD26A3">
            <w:pPr>
              <w:pStyle w:val="a3"/>
              <w:ind w:firstLineChars="0" w:firstLine="0"/>
            </w:pPr>
            <w:r w:rsidRPr="00131332">
              <w:t>modify</w:t>
            </w:r>
          </w:p>
        </w:tc>
      </w:tr>
      <w:tr w:rsidR="00131332" w14:paraId="6D2348EF" w14:textId="77777777" w:rsidTr="00131332">
        <w:tc>
          <w:tcPr>
            <w:tcW w:w="3571" w:type="dxa"/>
          </w:tcPr>
          <w:p w14:paraId="6BB72177" w14:textId="77777777" w:rsidR="00131332" w:rsidRDefault="00131332" w:rsidP="00131332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3525" w:type="dxa"/>
          </w:tcPr>
          <w:p w14:paraId="6B8BCC23" w14:textId="53481E05" w:rsidR="00131332" w:rsidRDefault="00131332" w:rsidP="00131332">
            <w:pPr>
              <w:pStyle w:val="a3"/>
              <w:ind w:firstLineChars="0" w:firstLine="0"/>
            </w:pPr>
            <w:r>
              <w:rPr>
                <w:rFonts w:hint="eastAsia"/>
              </w:rPr>
              <w:t>修改以及存在的收货地址</w:t>
            </w:r>
          </w:p>
        </w:tc>
      </w:tr>
      <w:tr w:rsidR="00131332" w14:paraId="6154B35C" w14:textId="77777777" w:rsidTr="00131332">
        <w:tc>
          <w:tcPr>
            <w:tcW w:w="3571" w:type="dxa"/>
          </w:tcPr>
          <w:p w14:paraId="7DB1DA27" w14:textId="77777777" w:rsidR="00131332" w:rsidRDefault="00131332" w:rsidP="00131332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 xml:space="preserve">nput </w:t>
            </w:r>
            <w:r>
              <w:rPr>
                <w:rFonts w:hint="eastAsia"/>
              </w:rPr>
              <w:t>参数输入</w:t>
            </w:r>
          </w:p>
        </w:tc>
        <w:tc>
          <w:tcPr>
            <w:tcW w:w="3525" w:type="dxa"/>
          </w:tcPr>
          <w:p w14:paraId="2B0B0893" w14:textId="3560B817" w:rsidR="00131332" w:rsidRDefault="00131332" w:rsidP="00131332">
            <w:pPr>
              <w:pStyle w:val="a3"/>
              <w:ind w:firstLineChars="0" w:firstLine="0"/>
            </w:pPr>
            <w:r w:rsidRPr="009F51CF">
              <w:t>Address</w:t>
            </w:r>
            <w:r>
              <w:rPr>
                <w:rFonts w:hint="eastAsia"/>
              </w:rPr>
              <w:t>，User</w:t>
            </w:r>
          </w:p>
        </w:tc>
      </w:tr>
      <w:tr w:rsidR="00131332" w14:paraId="7D1C1E9A" w14:textId="77777777" w:rsidTr="00131332">
        <w:tc>
          <w:tcPr>
            <w:tcW w:w="3571" w:type="dxa"/>
          </w:tcPr>
          <w:p w14:paraId="0971C6F6" w14:textId="77777777" w:rsidR="00131332" w:rsidRDefault="00131332" w:rsidP="00131332">
            <w:pPr>
              <w:pStyle w:val="a3"/>
              <w:ind w:firstLineChars="0" w:firstLine="0"/>
            </w:pPr>
            <w:r>
              <w:rPr>
                <w:rFonts w:hint="eastAsia"/>
              </w:rPr>
              <w:t>Return</w:t>
            </w:r>
            <w:r>
              <w:t xml:space="preserve"> 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3525" w:type="dxa"/>
          </w:tcPr>
          <w:p w14:paraId="6CEA8C7A" w14:textId="5A8329BD" w:rsidR="00131332" w:rsidRDefault="00131332" w:rsidP="00131332">
            <w:pPr>
              <w:pStyle w:val="a3"/>
              <w:ind w:firstLineChars="0" w:firstLine="0"/>
            </w:pPr>
            <w:r w:rsidRPr="009F51CF">
              <w:t>Address</w:t>
            </w:r>
          </w:p>
        </w:tc>
      </w:tr>
      <w:tr w:rsidR="00131332" w14:paraId="222AC212" w14:textId="77777777" w:rsidTr="00131332">
        <w:tc>
          <w:tcPr>
            <w:tcW w:w="3571" w:type="dxa"/>
          </w:tcPr>
          <w:p w14:paraId="3ACEE492" w14:textId="77777777" w:rsidR="00131332" w:rsidRDefault="00131332" w:rsidP="00131332">
            <w:pPr>
              <w:pStyle w:val="a3"/>
              <w:ind w:firstLineChars="0" w:firstLine="0"/>
            </w:pPr>
            <w:r>
              <w:rPr>
                <w:rFonts w:hint="eastAsia"/>
              </w:rPr>
              <w:t>Exception</w:t>
            </w:r>
            <w:r>
              <w:t xml:space="preserve"> </w:t>
            </w:r>
            <w:r>
              <w:rPr>
                <w:rFonts w:hint="eastAsia"/>
              </w:rPr>
              <w:t>抛出异常</w:t>
            </w:r>
          </w:p>
        </w:tc>
        <w:tc>
          <w:tcPr>
            <w:tcW w:w="3525" w:type="dxa"/>
          </w:tcPr>
          <w:p w14:paraId="2E237ACC" w14:textId="74E51A43" w:rsidR="00131332" w:rsidRDefault="00131332" w:rsidP="00131332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123F6A8F" w14:textId="19BB67DE" w:rsidR="00B308C7" w:rsidRDefault="00B308C7" w:rsidP="00B91006">
      <w:pPr>
        <w:widowControl/>
        <w:jc w:val="left"/>
      </w:pPr>
    </w:p>
    <w:p w14:paraId="0B827E0C" w14:textId="0E20AF57" w:rsidR="00A732CC" w:rsidRDefault="00DF41CA" w:rsidP="00B91006">
      <w:pPr>
        <w:widowControl/>
        <w:jc w:val="left"/>
      </w:pPr>
      <w:r>
        <w:tab/>
      </w:r>
      <w:r>
        <w:tab/>
      </w:r>
    </w:p>
    <w:p w14:paraId="16F34F69" w14:textId="77777777" w:rsidR="00A732CC" w:rsidRDefault="00A732CC">
      <w:pPr>
        <w:widowControl/>
        <w:jc w:val="left"/>
      </w:pPr>
      <w:r>
        <w:br w:type="page"/>
      </w:r>
    </w:p>
    <w:p w14:paraId="4F4B12E5" w14:textId="77777777" w:rsidR="00DF41CA" w:rsidRDefault="00DF41CA" w:rsidP="00B91006">
      <w:pPr>
        <w:widowControl/>
        <w:jc w:val="left"/>
      </w:pPr>
    </w:p>
    <w:p w14:paraId="15FDD83B" w14:textId="0A125A76" w:rsidR="00B308C7" w:rsidRDefault="00B308C7" w:rsidP="00B308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实现描述</w:t>
      </w:r>
    </w:p>
    <w:p w14:paraId="514DA9F1" w14:textId="61E8CACE" w:rsidR="00921DE0" w:rsidRPr="00BF47F9" w:rsidRDefault="0002183B" w:rsidP="00BF47F9">
      <w:pPr>
        <w:pStyle w:val="a3"/>
        <w:ind w:left="1260" w:firstLineChars="0"/>
      </w:pPr>
      <w:r>
        <w:rPr>
          <w:rFonts w:hint="eastAsia"/>
        </w:rPr>
        <w:t>使用spring</w:t>
      </w:r>
      <w:r>
        <w:t xml:space="preserve"> </w:t>
      </w:r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>完成对用户的信息进行检测，确保为真实用户，并使用参数校验器对传入的参数进行校验，防止非法数据的流入。然后再使用mybatis</w:t>
      </w:r>
      <w:r>
        <w:t xml:space="preserve"> </w:t>
      </w:r>
      <w:r>
        <w:rPr>
          <w:rFonts w:hint="eastAsia"/>
        </w:rPr>
        <w:t>puls</w:t>
      </w:r>
      <w:r>
        <w:t xml:space="preserve"> </w:t>
      </w:r>
      <w:r>
        <w:rPr>
          <w:rFonts w:hint="eastAsia"/>
        </w:rPr>
        <w:t>实现对数据的持久化操作。</w:t>
      </w:r>
    </w:p>
    <w:p w14:paraId="04AF7E63" w14:textId="763F4D1E" w:rsidR="006057F2" w:rsidRPr="00BF47F9" w:rsidRDefault="00BF47F9" w:rsidP="00BF47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/>
        <w:jc w:val="left"/>
        <w:rPr>
          <w:sz w:val="15"/>
          <w:szCs w:val="16"/>
        </w:rPr>
      </w:pPr>
      <w:r w:rsidRPr="00BF47F9">
        <w:rPr>
          <w:sz w:val="15"/>
          <w:szCs w:val="16"/>
        </w:rPr>
        <w:t>@Autowired</w:t>
      </w:r>
      <w:r w:rsidRPr="00BF47F9">
        <w:rPr>
          <w:sz w:val="15"/>
          <w:szCs w:val="16"/>
        </w:rPr>
        <w:br/>
        <w:t>    </w:t>
      </w:r>
      <w:r w:rsidRPr="00BF47F9">
        <w:rPr>
          <w:color w:val="9400D3"/>
          <w:sz w:val="15"/>
          <w:szCs w:val="16"/>
        </w:rPr>
        <w:t>private</w:t>
      </w:r>
      <w:r w:rsidRPr="00BF47F9">
        <w:rPr>
          <w:sz w:val="15"/>
          <w:szCs w:val="16"/>
        </w:rPr>
        <w:t xml:space="preserve"> AddressRepo addressRepo;</w:t>
      </w:r>
      <w:r w:rsidRPr="00BF47F9">
        <w:rPr>
          <w:sz w:val="15"/>
          <w:szCs w:val="16"/>
        </w:rPr>
        <w:br/>
      </w:r>
      <w:r w:rsidRPr="00BF47F9">
        <w:rPr>
          <w:sz w:val="15"/>
          <w:szCs w:val="16"/>
        </w:rPr>
        <w:br/>
      </w:r>
      <w:r w:rsidRPr="00BF47F9">
        <w:rPr>
          <w:sz w:val="15"/>
          <w:szCs w:val="16"/>
        </w:rPr>
        <w:br/>
        <w:t>    @Override</w:t>
      </w:r>
      <w:r w:rsidRPr="00BF47F9">
        <w:rPr>
          <w:sz w:val="15"/>
          <w:szCs w:val="16"/>
        </w:rPr>
        <w:br/>
        <w:t>    </w:t>
      </w:r>
      <w:r w:rsidRPr="00BF47F9">
        <w:rPr>
          <w:color w:val="9400D3"/>
          <w:sz w:val="15"/>
          <w:szCs w:val="16"/>
        </w:rPr>
        <w:t>public</w:t>
      </w:r>
      <w:r w:rsidRPr="00BF47F9">
        <w:rPr>
          <w:sz w:val="15"/>
          <w:szCs w:val="16"/>
        </w:rPr>
        <w:t xml:space="preserve"> Address create(InBoundAddress address, User owner) {</w:t>
      </w:r>
      <w:r w:rsidRPr="00BF47F9">
        <w:rPr>
          <w:sz w:val="15"/>
          <w:szCs w:val="16"/>
        </w:rPr>
        <w:br/>
        <w:t>        Address model = address.getModel();</w:t>
      </w:r>
      <w:r w:rsidRPr="00BF47F9">
        <w:rPr>
          <w:sz w:val="15"/>
          <w:szCs w:val="16"/>
        </w:rPr>
        <w:br/>
        <w:t>        model.setOwner(owner);</w:t>
      </w:r>
      <w:r w:rsidRPr="00BF47F9">
        <w:rPr>
          <w:sz w:val="15"/>
          <w:szCs w:val="16"/>
        </w:rPr>
        <w:br/>
      </w:r>
      <w:r w:rsidRPr="00BF47F9">
        <w:rPr>
          <w:sz w:val="15"/>
          <w:szCs w:val="16"/>
        </w:rPr>
        <w:br/>
        <w:t>        addressRepo.create(model);</w:t>
      </w:r>
      <w:r w:rsidRPr="00BF47F9">
        <w:rPr>
          <w:sz w:val="15"/>
          <w:szCs w:val="16"/>
        </w:rPr>
        <w:br/>
        <w:t>        </w:t>
      </w:r>
      <w:r w:rsidRPr="00BF47F9">
        <w:rPr>
          <w:color w:val="0000FF"/>
          <w:sz w:val="15"/>
          <w:szCs w:val="16"/>
        </w:rPr>
        <w:t>return</w:t>
      </w:r>
      <w:r w:rsidRPr="00BF47F9">
        <w:rPr>
          <w:sz w:val="15"/>
          <w:szCs w:val="16"/>
        </w:rPr>
        <w:t xml:space="preserve"> model;</w:t>
      </w:r>
      <w:r w:rsidRPr="00BF47F9">
        <w:rPr>
          <w:sz w:val="15"/>
          <w:szCs w:val="16"/>
        </w:rPr>
        <w:br/>
        <w:t>    }</w:t>
      </w:r>
      <w:r w:rsidRPr="00BF47F9">
        <w:rPr>
          <w:sz w:val="15"/>
          <w:szCs w:val="16"/>
        </w:rPr>
        <w:br/>
      </w:r>
      <w:r w:rsidRPr="00BF47F9">
        <w:rPr>
          <w:sz w:val="15"/>
          <w:szCs w:val="16"/>
        </w:rPr>
        <w:br/>
        <w:t>    @Override</w:t>
      </w:r>
      <w:r w:rsidRPr="00BF47F9">
        <w:rPr>
          <w:sz w:val="15"/>
          <w:szCs w:val="16"/>
        </w:rPr>
        <w:br/>
        <w:t>    </w:t>
      </w:r>
      <w:r w:rsidRPr="00BF47F9">
        <w:rPr>
          <w:color w:val="9400D3"/>
          <w:sz w:val="15"/>
          <w:szCs w:val="16"/>
        </w:rPr>
        <w:t>public</w:t>
      </w:r>
      <w:r w:rsidRPr="00BF47F9">
        <w:rPr>
          <w:sz w:val="15"/>
          <w:szCs w:val="16"/>
        </w:rPr>
        <w:t xml:space="preserve"> Address modify(InBoundAddress address, User owner) {</w:t>
      </w:r>
      <w:r w:rsidRPr="00BF47F9">
        <w:rPr>
          <w:sz w:val="15"/>
          <w:szCs w:val="16"/>
        </w:rPr>
        <w:br/>
        <w:t>        Address model = address.getModel();</w:t>
      </w:r>
      <w:r w:rsidRPr="00BF47F9">
        <w:rPr>
          <w:sz w:val="15"/>
          <w:szCs w:val="16"/>
        </w:rPr>
        <w:br/>
        <w:t>        model.setOwner(owner);</w:t>
      </w:r>
      <w:r w:rsidRPr="00BF47F9">
        <w:rPr>
          <w:sz w:val="15"/>
          <w:szCs w:val="16"/>
        </w:rPr>
        <w:br/>
      </w:r>
      <w:r w:rsidRPr="00BF47F9">
        <w:rPr>
          <w:sz w:val="15"/>
          <w:szCs w:val="16"/>
        </w:rPr>
        <w:br/>
        <w:t>        addressRepo.modify(model);</w:t>
      </w:r>
      <w:r w:rsidRPr="00BF47F9">
        <w:rPr>
          <w:sz w:val="15"/>
          <w:szCs w:val="16"/>
        </w:rPr>
        <w:br/>
        <w:t>        </w:t>
      </w:r>
      <w:r w:rsidRPr="00BF47F9">
        <w:rPr>
          <w:color w:val="0000FF"/>
          <w:sz w:val="15"/>
          <w:szCs w:val="16"/>
        </w:rPr>
        <w:t>return</w:t>
      </w:r>
      <w:r w:rsidRPr="00BF47F9">
        <w:rPr>
          <w:sz w:val="15"/>
          <w:szCs w:val="16"/>
        </w:rPr>
        <w:t xml:space="preserve"> model;</w:t>
      </w:r>
      <w:r w:rsidRPr="00BF47F9">
        <w:rPr>
          <w:sz w:val="15"/>
          <w:szCs w:val="16"/>
        </w:rPr>
        <w:br/>
        <w:t>    }</w:t>
      </w:r>
      <w:r w:rsidR="006057F2" w:rsidRPr="00BF47F9">
        <w:rPr>
          <w:sz w:val="15"/>
          <w:szCs w:val="16"/>
        </w:rPr>
        <w:br w:type="page"/>
      </w:r>
    </w:p>
    <w:p w14:paraId="03EAF0CC" w14:textId="5709ECC7" w:rsidR="00B308C7" w:rsidRDefault="00B308C7" w:rsidP="00F23D4C">
      <w:pPr>
        <w:widowControl/>
        <w:jc w:val="left"/>
      </w:pPr>
    </w:p>
    <w:p w14:paraId="403B71F9" w14:textId="3642B72F" w:rsidR="00B308C7" w:rsidRDefault="00B308C7" w:rsidP="008427AE">
      <w:pPr>
        <w:pStyle w:val="2"/>
      </w:pPr>
      <w:bookmarkStart w:id="11" w:name="_Toc116487766"/>
      <w:r>
        <w:rPr>
          <w:rFonts w:hint="eastAsia"/>
        </w:rPr>
        <w:t>3</w:t>
      </w:r>
      <w:r>
        <w:t xml:space="preserve">.1.5 </w:t>
      </w:r>
      <w:r>
        <w:rPr>
          <w:rFonts w:hint="eastAsia"/>
        </w:rPr>
        <w:t>数据库设计</w:t>
      </w:r>
      <w:bookmarkEnd w:id="11"/>
    </w:p>
    <w:p w14:paraId="5647EA6C" w14:textId="0DD0138D" w:rsidR="00810C36" w:rsidRDefault="00810C36" w:rsidP="00B75056">
      <w:pPr>
        <w:ind w:firstLine="420"/>
      </w:pPr>
      <w:r>
        <w:rPr>
          <w:rFonts w:hint="eastAsia"/>
        </w:rPr>
        <w:t>收货地址的数据表如表3</w:t>
      </w:r>
      <w:r>
        <w:t xml:space="preserve">-1 </w:t>
      </w:r>
      <w:r>
        <w:rPr>
          <w:rFonts w:hint="eastAsia"/>
        </w:rPr>
        <w:t>所示</w:t>
      </w:r>
      <w:r w:rsidR="001336C6">
        <w:rPr>
          <w:rFonts w:hint="eastAsia"/>
        </w:rPr>
        <w:t>，包含 字段ID，用于区分不同数据的唯一关键字，Local，存放省级信息，city存放市级信息，Detailu存放详细的地址信息。</w:t>
      </w:r>
    </w:p>
    <w:p w14:paraId="01501B92" w14:textId="1EE78F61" w:rsidR="003114E1" w:rsidRDefault="003114E1" w:rsidP="003114E1"/>
    <w:p w14:paraId="6DB79D07" w14:textId="3EFDA8D8" w:rsidR="003114E1" w:rsidRDefault="003114E1" w:rsidP="003114E1">
      <w:pPr>
        <w:jc w:val="center"/>
      </w:pPr>
      <w:r>
        <w:rPr>
          <w:rFonts w:hint="eastAsia"/>
        </w:rPr>
        <w:t xml:space="preserve">表 </w:t>
      </w:r>
      <w:r>
        <w:t>3-1</w:t>
      </w:r>
      <w:r w:rsidR="00382438">
        <w:t xml:space="preserve"> </w:t>
      </w:r>
      <w:r w:rsidR="0081097C">
        <w:rPr>
          <w:rFonts w:hint="eastAsia"/>
        </w:rPr>
        <w:t>收货地址表的设计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371"/>
        <w:gridCol w:w="1815"/>
        <w:gridCol w:w="1708"/>
        <w:gridCol w:w="1921"/>
      </w:tblGrid>
      <w:tr w:rsidR="003114E1" w14:paraId="6EA5958C" w14:textId="77777777" w:rsidTr="008D1E60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43E6F" w14:textId="77777777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DD86" w14:textId="77777777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362B" w14:textId="1F457620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含义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0FD51" w14:textId="77777777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是否可为</w:t>
            </w: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2E345" w14:textId="77777777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</w:t>
            </w:r>
            <w:r>
              <w:rPr>
                <w:rFonts w:ascii="宋体" w:hAnsi="宋体" w:hint="eastAsia"/>
              </w:rPr>
              <w:t>Primary Key</w:t>
            </w:r>
          </w:p>
        </w:tc>
      </w:tr>
      <w:tr w:rsidR="003114E1" w14:paraId="69B9DF6D" w14:textId="77777777" w:rsidTr="008D1E60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700A3" w14:textId="79296F82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052E4" w14:textId="77777777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E154" w14:textId="4B958DB8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0797" w14:textId="77777777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0EE9" w14:textId="77777777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3114E1" w14:paraId="6AD07C54" w14:textId="77777777" w:rsidTr="008D1E60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5030" w14:textId="4B3936CF" w:rsidR="003114E1" w:rsidRDefault="008D1E6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>
              <w:rPr>
                <w:rFonts w:ascii="宋体" w:hAnsi="宋体"/>
              </w:rPr>
              <w:t>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F104" w14:textId="48798CAC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char(</w:t>
            </w:r>
            <w:r w:rsidR="008D1E60">
              <w:rPr>
                <w:rFonts w:ascii="宋体" w:hAnsi="宋体"/>
              </w:rPr>
              <w:t>100</w:t>
            </w: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00D67" w14:textId="1FE30AB6" w:rsidR="003114E1" w:rsidRDefault="008D1E6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省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1870" w14:textId="77777777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495E" w14:textId="77777777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3114E1" w14:paraId="7A9E9416" w14:textId="77777777" w:rsidTr="008D1E60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E92E8" w14:textId="734549EB" w:rsidR="003114E1" w:rsidRDefault="008D1E6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ity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6B9CF" w14:textId="67F5DB91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char(</w:t>
            </w:r>
            <w:r w:rsidR="008D1E60">
              <w:rPr>
                <w:rFonts w:ascii="宋体" w:hAnsi="宋体"/>
              </w:rPr>
              <w:t>100</w:t>
            </w: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E069" w14:textId="0001F18C" w:rsidR="003114E1" w:rsidRDefault="008D1E6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市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0E6A" w14:textId="77777777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DAC0F" w14:textId="77777777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3114E1" w14:paraId="6206489C" w14:textId="77777777" w:rsidTr="008D1E60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40BA0" w14:textId="1402DC51" w:rsidR="003114E1" w:rsidRDefault="008D1E6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e</w:t>
            </w:r>
            <w:r>
              <w:rPr>
                <w:rFonts w:ascii="宋体" w:hAnsi="宋体"/>
              </w:rPr>
              <w:t>tail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EC7E0" w14:textId="51C7F1A3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char(15</w:t>
            </w:r>
            <w:r w:rsidR="008D1E60"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B28A" w14:textId="26B03AAE" w:rsidR="003114E1" w:rsidRDefault="008D1E6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详细地址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53FD" w14:textId="77777777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F47E" w14:textId="77777777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</w:tbl>
    <w:p w14:paraId="3BEE19E8" w14:textId="77777777" w:rsidR="003114E1" w:rsidRDefault="003114E1" w:rsidP="003114E1">
      <w:pPr>
        <w:pStyle w:val="a6"/>
      </w:pPr>
    </w:p>
    <w:p w14:paraId="5BC8D603" w14:textId="42C719FD" w:rsidR="003114E1" w:rsidRDefault="003114E1" w:rsidP="003114E1"/>
    <w:p w14:paraId="671AEA55" w14:textId="1A48DDD2" w:rsidR="00810C36" w:rsidRDefault="00810C36" w:rsidP="005A22D2">
      <w:pPr>
        <w:ind w:firstLine="420"/>
      </w:pPr>
      <w:r>
        <w:rPr>
          <w:rFonts w:hint="eastAsia"/>
        </w:rPr>
        <w:t>数据库中</w:t>
      </w:r>
      <w:r w:rsidR="00520197">
        <w:rPr>
          <w:rFonts w:hint="eastAsia"/>
        </w:rPr>
        <w:t>User的</w:t>
      </w:r>
      <w:r>
        <w:rPr>
          <w:rFonts w:hint="eastAsia"/>
        </w:rPr>
        <w:t>详细设计如下</w:t>
      </w:r>
      <w:r w:rsidR="00520197">
        <w:rPr>
          <w:rFonts w:hint="eastAsia"/>
        </w:rPr>
        <w:t>，包含的字段有ID，为确保信息的唯一性，Username，登录用的账号，password，被加密过后的登录密码，name用于显示的用户名，blance，余额，topped_</w:t>
      </w:r>
      <w:r w:rsidR="00520197">
        <w:t>up_amount</w:t>
      </w:r>
      <w:r w:rsidR="00520197">
        <w:rPr>
          <w:rFonts w:hint="eastAsia"/>
        </w:rPr>
        <w:t>，显示总计的充值余额数量，以及credit是用户的剩余积分</w:t>
      </w:r>
      <w:r w:rsidR="00D832AB">
        <w:rPr>
          <w:rFonts w:hint="eastAsia"/>
        </w:rPr>
        <w:t>。</w:t>
      </w:r>
    </w:p>
    <w:p w14:paraId="120A8C2E" w14:textId="77777777" w:rsidR="00E62C18" w:rsidRDefault="00E62C18" w:rsidP="00E62C18"/>
    <w:p w14:paraId="39B07E14" w14:textId="04D6B41E" w:rsidR="00E62C18" w:rsidRDefault="00E62C18" w:rsidP="00E62C18">
      <w:pPr>
        <w:jc w:val="center"/>
      </w:pPr>
      <w:r>
        <w:rPr>
          <w:rFonts w:hint="eastAsia"/>
        </w:rPr>
        <w:t xml:space="preserve">表 </w:t>
      </w:r>
      <w:r>
        <w:t xml:space="preserve">3-2 </w:t>
      </w:r>
      <w:r w:rsidR="0081097C">
        <w:rPr>
          <w:rFonts w:hint="eastAsia"/>
        </w:rPr>
        <w:t>User表的设计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6"/>
        <w:gridCol w:w="1476"/>
        <w:gridCol w:w="1604"/>
        <w:gridCol w:w="1546"/>
        <w:gridCol w:w="1774"/>
      </w:tblGrid>
      <w:tr w:rsidR="00F9734F" w14:paraId="40187552" w14:textId="77777777" w:rsidTr="00B3353A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960A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D021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5B4E" w14:textId="17EEEBF3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含义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18698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是否可为</w:t>
            </w: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4517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</w:t>
            </w:r>
            <w:r>
              <w:rPr>
                <w:rFonts w:ascii="宋体" w:hAnsi="宋体" w:hint="eastAsia"/>
              </w:rPr>
              <w:t>Primary Key</w:t>
            </w:r>
          </w:p>
        </w:tc>
      </w:tr>
      <w:tr w:rsidR="00F9734F" w14:paraId="4D0353BC" w14:textId="77777777" w:rsidTr="00B3353A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AF32" w14:textId="3FDAD3B9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D3EC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8FEDD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66757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71C3E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F9734F" w14:paraId="79E086CE" w14:textId="77777777" w:rsidTr="00B3353A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6BD71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UserName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95B5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char(15)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0BC3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E480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BFDF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F9734F" w14:paraId="07485FCB" w14:textId="77777777" w:rsidTr="00B3353A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080E7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password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DF54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char(15)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8950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975D6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A8049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F9734F" w14:paraId="14108520" w14:textId="77777777" w:rsidTr="00B3353A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B255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255E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varchar(10)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73B9" w14:textId="645C6A5D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3B53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C50F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F9734F" w14:paraId="351FD6F3" w14:textId="77777777" w:rsidTr="00B3353A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A2D5A" w14:textId="6FF66497" w:rsidR="00E62C18" w:rsidRDefault="000B1D6C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lance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D634" w14:textId="21E92035" w:rsidR="00E62C18" w:rsidRDefault="00B3353A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</w:t>
            </w:r>
            <w:r>
              <w:rPr>
                <w:rFonts w:ascii="宋体" w:hAnsi="宋体"/>
              </w:rPr>
              <w:t>cimal</w:t>
            </w:r>
            <w:r w:rsidR="00E62C18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9,2</w:t>
            </w:r>
            <w:r w:rsidR="00E62C18">
              <w:rPr>
                <w:rFonts w:ascii="宋体" w:hAnsi="宋体" w:hint="eastAsia"/>
              </w:rPr>
              <w:t>)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29B5" w14:textId="018D9D52" w:rsidR="00E62C18" w:rsidRDefault="000B1D6C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余额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4F406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259E8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F9734F" w14:paraId="078E4F47" w14:textId="77777777" w:rsidTr="00B3353A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EE90" w14:textId="32388974" w:rsidR="00E62C18" w:rsidRDefault="00F9734F" w:rsidP="00F26C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op</w:t>
            </w:r>
            <w:r>
              <w:rPr>
                <w:rFonts w:ascii="宋体" w:hAnsi="宋体"/>
              </w:rPr>
              <w:t>ped_up_amount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DD7D4" w14:textId="233F56D8" w:rsidR="00E62C18" w:rsidRDefault="00B3353A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</w:t>
            </w:r>
            <w:r>
              <w:rPr>
                <w:rFonts w:ascii="宋体" w:hAnsi="宋体"/>
              </w:rPr>
              <w:t>cimal</w:t>
            </w:r>
            <w:r w:rsidR="00E62C18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9,2</w:t>
            </w:r>
            <w:r w:rsidR="00E62C18">
              <w:rPr>
                <w:rFonts w:ascii="宋体" w:hAnsi="宋体" w:hint="eastAsia"/>
              </w:rPr>
              <w:t>)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DA31D" w14:textId="449E9433" w:rsidR="00E62C18" w:rsidRDefault="00F9734F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已充值金额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76F7C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9F0C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B3353A" w14:paraId="1F867B3E" w14:textId="77777777" w:rsidTr="00B3353A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6E5B" w14:textId="61092650" w:rsidR="00B3353A" w:rsidRDefault="00B3353A" w:rsidP="00B335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redit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85C7" w14:textId="7920E992" w:rsidR="00B3353A" w:rsidRDefault="00B3353A" w:rsidP="00B335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</w:t>
            </w:r>
            <w:r>
              <w:rPr>
                <w:rFonts w:ascii="宋体" w:hAnsi="宋体"/>
              </w:rPr>
              <w:t>cimal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9,2</w:t>
            </w: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E12A4" w14:textId="0773C078" w:rsidR="00B3353A" w:rsidRDefault="00B3353A" w:rsidP="00B335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积分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CE0F" w14:textId="323BA498" w:rsidR="00B3353A" w:rsidRDefault="00B3353A" w:rsidP="00B335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DCEE" w14:textId="6A500563" w:rsidR="00B3353A" w:rsidRDefault="00B3353A" w:rsidP="00B335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</w:tbl>
    <w:p w14:paraId="4E7716D1" w14:textId="144F526C" w:rsidR="00E62C18" w:rsidRDefault="00E62C18" w:rsidP="003114E1"/>
    <w:p w14:paraId="0F570253" w14:textId="3BC8A56F" w:rsidR="008E2FAA" w:rsidRPr="003114E1" w:rsidRDefault="008E2FAA" w:rsidP="003114E1">
      <w:r w:rsidRPr="00F23D4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9D0AFA" wp14:editId="61743663">
            <wp:simplePos x="0" y="0"/>
            <wp:positionH relativeFrom="column">
              <wp:posOffset>-8320</wp:posOffset>
            </wp:positionH>
            <wp:positionV relativeFrom="paragraph">
              <wp:posOffset>203835</wp:posOffset>
            </wp:positionV>
            <wp:extent cx="5318760" cy="2966085"/>
            <wp:effectExtent l="0" t="0" r="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8B2B1" w14:textId="7C7D244B" w:rsidR="00B308C7" w:rsidRPr="00B308C7" w:rsidRDefault="00D76150" w:rsidP="00D76150">
      <w:pPr>
        <w:ind w:left="420"/>
        <w:jc w:val="center"/>
      </w:pPr>
      <w:r>
        <w:t xml:space="preserve">3-4 </w:t>
      </w:r>
      <w:r>
        <w:rPr>
          <w:rFonts w:hint="eastAsia"/>
        </w:rPr>
        <w:t>数据库中表的关系图</w:t>
      </w:r>
    </w:p>
    <w:sectPr w:rsidR="00B308C7" w:rsidRPr="00B30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C6744"/>
    <w:multiLevelType w:val="hybridMultilevel"/>
    <w:tmpl w:val="13505D8C"/>
    <w:lvl w:ilvl="0" w:tplc="37668C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0B4748"/>
    <w:multiLevelType w:val="hybridMultilevel"/>
    <w:tmpl w:val="42B4440E"/>
    <w:lvl w:ilvl="0" w:tplc="50EE2FC0">
      <w:start w:val="3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358552720">
    <w:abstractNumId w:val="0"/>
  </w:num>
  <w:num w:numId="2" w16cid:durableId="147595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0B"/>
    <w:rsid w:val="000136DA"/>
    <w:rsid w:val="0002183B"/>
    <w:rsid w:val="00036767"/>
    <w:rsid w:val="0004495F"/>
    <w:rsid w:val="000708F6"/>
    <w:rsid w:val="00073774"/>
    <w:rsid w:val="0008340F"/>
    <w:rsid w:val="000911B1"/>
    <w:rsid w:val="00097E1E"/>
    <w:rsid w:val="000A407E"/>
    <w:rsid w:val="000B1D6C"/>
    <w:rsid w:val="00100506"/>
    <w:rsid w:val="0011192B"/>
    <w:rsid w:val="00131332"/>
    <w:rsid w:val="001336C6"/>
    <w:rsid w:val="00175368"/>
    <w:rsid w:val="00182A2E"/>
    <w:rsid w:val="001E792B"/>
    <w:rsid w:val="001F43CD"/>
    <w:rsid w:val="0020152D"/>
    <w:rsid w:val="002150EC"/>
    <w:rsid w:val="00236CAD"/>
    <w:rsid w:val="002375C1"/>
    <w:rsid w:val="002834D5"/>
    <w:rsid w:val="00296F71"/>
    <w:rsid w:val="002A2AE1"/>
    <w:rsid w:val="002C75B7"/>
    <w:rsid w:val="0031059A"/>
    <w:rsid w:val="003114E1"/>
    <w:rsid w:val="00375D0B"/>
    <w:rsid w:val="00382438"/>
    <w:rsid w:val="00395A43"/>
    <w:rsid w:val="003A3CA7"/>
    <w:rsid w:val="00424E3C"/>
    <w:rsid w:val="00434858"/>
    <w:rsid w:val="0045667F"/>
    <w:rsid w:val="004629C7"/>
    <w:rsid w:val="004917F7"/>
    <w:rsid w:val="004C0DEE"/>
    <w:rsid w:val="004C120F"/>
    <w:rsid w:val="004C466A"/>
    <w:rsid w:val="00520197"/>
    <w:rsid w:val="0054631C"/>
    <w:rsid w:val="00565ACD"/>
    <w:rsid w:val="00583663"/>
    <w:rsid w:val="0059041F"/>
    <w:rsid w:val="005A22D2"/>
    <w:rsid w:val="005A68C2"/>
    <w:rsid w:val="005C2733"/>
    <w:rsid w:val="005D478D"/>
    <w:rsid w:val="005F7D41"/>
    <w:rsid w:val="006057F2"/>
    <w:rsid w:val="00664C5F"/>
    <w:rsid w:val="00680D21"/>
    <w:rsid w:val="00681583"/>
    <w:rsid w:val="00682764"/>
    <w:rsid w:val="006F47D3"/>
    <w:rsid w:val="006F481F"/>
    <w:rsid w:val="00700493"/>
    <w:rsid w:val="0071166C"/>
    <w:rsid w:val="0072046D"/>
    <w:rsid w:val="00755C23"/>
    <w:rsid w:val="0078493A"/>
    <w:rsid w:val="007B2EDA"/>
    <w:rsid w:val="007B30E1"/>
    <w:rsid w:val="007C2762"/>
    <w:rsid w:val="007C536B"/>
    <w:rsid w:val="007E3F14"/>
    <w:rsid w:val="0081097C"/>
    <w:rsid w:val="00810C36"/>
    <w:rsid w:val="0082396E"/>
    <w:rsid w:val="008261C0"/>
    <w:rsid w:val="008311ED"/>
    <w:rsid w:val="00837410"/>
    <w:rsid w:val="008427AE"/>
    <w:rsid w:val="00853AA3"/>
    <w:rsid w:val="00873B78"/>
    <w:rsid w:val="008A0829"/>
    <w:rsid w:val="008B1980"/>
    <w:rsid w:val="008D1E60"/>
    <w:rsid w:val="008E2FAA"/>
    <w:rsid w:val="008F3D6D"/>
    <w:rsid w:val="00921DE0"/>
    <w:rsid w:val="00936BDC"/>
    <w:rsid w:val="009E56D8"/>
    <w:rsid w:val="009F51CF"/>
    <w:rsid w:val="00A11989"/>
    <w:rsid w:val="00A12FE4"/>
    <w:rsid w:val="00A14B7D"/>
    <w:rsid w:val="00A21988"/>
    <w:rsid w:val="00A732CC"/>
    <w:rsid w:val="00A84F0B"/>
    <w:rsid w:val="00A95202"/>
    <w:rsid w:val="00A973CD"/>
    <w:rsid w:val="00AC16EC"/>
    <w:rsid w:val="00AC3734"/>
    <w:rsid w:val="00AC4D4A"/>
    <w:rsid w:val="00AD7225"/>
    <w:rsid w:val="00AF1DA4"/>
    <w:rsid w:val="00B22A88"/>
    <w:rsid w:val="00B308C7"/>
    <w:rsid w:val="00B3353A"/>
    <w:rsid w:val="00B75056"/>
    <w:rsid w:val="00B85ECC"/>
    <w:rsid w:val="00B91006"/>
    <w:rsid w:val="00B9768E"/>
    <w:rsid w:val="00BD36A0"/>
    <w:rsid w:val="00BF47F9"/>
    <w:rsid w:val="00C27BD8"/>
    <w:rsid w:val="00C8540F"/>
    <w:rsid w:val="00C8657B"/>
    <w:rsid w:val="00CD563E"/>
    <w:rsid w:val="00CF4B6A"/>
    <w:rsid w:val="00CF53A4"/>
    <w:rsid w:val="00D01285"/>
    <w:rsid w:val="00D148CE"/>
    <w:rsid w:val="00D25B15"/>
    <w:rsid w:val="00D34E1E"/>
    <w:rsid w:val="00D371C3"/>
    <w:rsid w:val="00D62C82"/>
    <w:rsid w:val="00D76150"/>
    <w:rsid w:val="00D832AB"/>
    <w:rsid w:val="00DC71AD"/>
    <w:rsid w:val="00DD189C"/>
    <w:rsid w:val="00DF41CA"/>
    <w:rsid w:val="00E118CF"/>
    <w:rsid w:val="00E161E3"/>
    <w:rsid w:val="00E60516"/>
    <w:rsid w:val="00E62C18"/>
    <w:rsid w:val="00E63749"/>
    <w:rsid w:val="00E672CB"/>
    <w:rsid w:val="00E725A9"/>
    <w:rsid w:val="00E9048D"/>
    <w:rsid w:val="00E9500C"/>
    <w:rsid w:val="00E95988"/>
    <w:rsid w:val="00EC2F33"/>
    <w:rsid w:val="00ED2DA1"/>
    <w:rsid w:val="00EE0C45"/>
    <w:rsid w:val="00EE2896"/>
    <w:rsid w:val="00F23D4C"/>
    <w:rsid w:val="00F43934"/>
    <w:rsid w:val="00F655EE"/>
    <w:rsid w:val="00F9734F"/>
    <w:rsid w:val="00F97F0F"/>
    <w:rsid w:val="00FB1D6C"/>
    <w:rsid w:val="00FC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47BF"/>
  <w15:chartTrackingRefBased/>
  <w15:docId w15:val="{B3ADA850-7531-4B68-AD18-64E6B6C9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C1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7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7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5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CAD"/>
    <w:pPr>
      <w:ind w:firstLineChars="200" w:firstLine="420"/>
    </w:pPr>
  </w:style>
  <w:style w:type="table" w:styleId="a4">
    <w:name w:val="Table Grid"/>
    <w:basedOn w:val="a1"/>
    <w:uiPriority w:val="39"/>
    <w:rsid w:val="0023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427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27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427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27AE"/>
  </w:style>
  <w:style w:type="paragraph" w:styleId="TOC2">
    <w:name w:val="toc 2"/>
    <w:basedOn w:val="a"/>
    <w:next w:val="a"/>
    <w:autoRedefine/>
    <w:uiPriority w:val="39"/>
    <w:unhideWhenUsed/>
    <w:rsid w:val="008427AE"/>
    <w:pPr>
      <w:ind w:leftChars="200" w:left="420"/>
    </w:pPr>
  </w:style>
  <w:style w:type="character" w:styleId="a5">
    <w:name w:val="Hyperlink"/>
    <w:basedOn w:val="a0"/>
    <w:uiPriority w:val="99"/>
    <w:unhideWhenUsed/>
    <w:rsid w:val="008427AE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95202"/>
    <w:rPr>
      <w:b/>
      <w:bCs/>
      <w:sz w:val="32"/>
      <w:szCs w:val="32"/>
    </w:rPr>
  </w:style>
  <w:style w:type="paragraph" w:styleId="a6">
    <w:name w:val="Normal Indent"/>
    <w:basedOn w:val="a"/>
    <w:semiHidden/>
    <w:unhideWhenUsed/>
    <w:rsid w:val="003114E1"/>
    <w:pPr>
      <w:ind w:firstLine="420"/>
    </w:pPr>
    <w:rPr>
      <w:rFonts w:ascii="Times New Roman" w:eastAsia="宋体" w:hAnsi="Times New Roman" w:cs="Times New Roman"/>
      <w:szCs w:val="21"/>
    </w:rPr>
  </w:style>
  <w:style w:type="paragraph" w:styleId="TOC3">
    <w:name w:val="toc 3"/>
    <w:basedOn w:val="a"/>
    <w:next w:val="a"/>
    <w:autoRedefine/>
    <w:uiPriority w:val="39"/>
    <w:unhideWhenUsed/>
    <w:rsid w:val="00CF4B6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B7ABA-0B42-4F89-A784-B8C010F21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振东</dc:creator>
  <cp:keywords/>
  <dc:description/>
  <cp:lastModifiedBy>Asox</cp:lastModifiedBy>
  <cp:revision>155</cp:revision>
  <dcterms:created xsi:type="dcterms:W3CDTF">2022-10-05T03:39:00Z</dcterms:created>
  <dcterms:modified xsi:type="dcterms:W3CDTF">2022-10-18T02:33:00Z</dcterms:modified>
</cp:coreProperties>
</file>