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9C3" w:rsidRDefault="006929C3" w:rsidP="001E08A2">
      <w:pPr>
        <w:jc w:val="center"/>
        <w:rPr>
          <w:rFonts w:ascii="方正小标宋简体" w:eastAsia="方正小标宋简体" w:cs="方正小标宋简体" w:hint="eastAsia"/>
          <w:sz w:val="44"/>
          <w:szCs w:val="44"/>
        </w:rPr>
      </w:pPr>
      <w:r>
        <w:rPr>
          <w:rFonts w:ascii="方正小标宋简体" w:eastAsia="方正小标宋简体" w:cs="方正小标宋简体" w:hint="eastAsia"/>
          <w:sz w:val="44"/>
          <w:szCs w:val="44"/>
        </w:rPr>
        <w:t>需</w:t>
      </w:r>
      <w:r w:rsidR="00FE55AD">
        <w:rPr>
          <w:rFonts w:ascii="方正小标宋简体" w:eastAsia="方正小标宋简体" w:cs="方正小标宋简体" w:hint="eastAsia"/>
          <w:sz w:val="44"/>
          <w:szCs w:val="44"/>
        </w:rPr>
        <w:t>国家层面</w:t>
      </w:r>
      <w:r>
        <w:rPr>
          <w:rFonts w:ascii="方正小标宋简体" w:eastAsia="方正小标宋简体" w:cs="方正小标宋简体" w:hint="eastAsia"/>
          <w:sz w:val="44"/>
          <w:szCs w:val="44"/>
        </w:rPr>
        <w:t>协调事项的报告</w:t>
      </w:r>
    </w:p>
    <w:p w:rsidR="003775CA" w:rsidRPr="00CB2B0D" w:rsidRDefault="006929C3" w:rsidP="001E08A2">
      <w:pPr>
        <w:jc w:val="center"/>
        <w:rPr>
          <w:rFonts w:ascii="楷体_GB2312" w:eastAsia="楷体_GB2312" w:cs="Times New Roman"/>
          <w:b/>
          <w:bCs/>
          <w:sz w:val="32"/>
          <w:szCs w:val="32"/>
        </w:rPr>
      </w:pPr>
      <w:r>
        <w:rPr>
          <w:rFonts w:ascii="楷体_GB2312" w:eastAsia="楷体_GB2312" w:cs="楷体_GB2312" w:hint="eastAsia"/>
          <w:b/>
          <w:bCs/>
          <w:sz w:val="32"/>
          <w:szCs w:val="32"/>
        </w:rPr>
        <w:t>上饶</w:t>
      </w:r>
      <w:r w:rsidR="003775CA" w:rsidRPr="00CB2B0D">
        <w:rPr>
          <w:rFonts w:ascii="楷体_GB2312" w:eastAsia="楷体_GB2312" w:cs="楷体_GB2312" w:hint="eastAsia"/>
          <w:b/>
          <w:bCs/>
          <w:sz w:val="32"/>
          <w:szCs w:val="32"/>
        </w:rPr>
        <w:t>市科技局</w:t>
      </w:r>
    </w:p>
    <w:p w:rsidR="006929C3" w:rsidRDefault="006929C3" w:rsidP="006704F0">
      <w:pPr>
        <w:ind w:firstLine="645"/>
        <w:rPr>
          <w:rFonts w:ascii="仿宋_GB2312" w:eastAsia="仿宋_GB2312" w:cs="仿宋_GB2312" w:hint="eastAsia"/>
          <w:sz w:val="32"/>
          <w:szCs w:val="32"/>
        </w:rPr>
      </w:pPr>
    </w:p>
    <w:p w:rsidR="003775CA" w:rsidRDefault="003775CA" w:rsidP="006704F0">
      <w:pPr>
        <w:ind w:firstLine="645"/>
        <w:rPr>
          <w:rFonts w:ascii="仿宋_GB2312" w:eastAsia="仿宋_GB2312" w:hAnsi="宋体" w:cs="Times New Roman"/>
          <w:sz w:val="32"/>
          <w:szCs w:val="32"/>
        </w:rPr>
      </w:pPr>
      <w:r>
        <w:rPr>
          <w:rFonts w:ascii="仿宋_GB2312" w:eastAsia="仿宋_GB2312" w:cs="仿宋_GB2312" w:hint="eastAsia"/>
          <w:sz w:val="32"/>
          <w:szCs w:val="32"/>
        </w:rPr>
        <w:t>近年来，全市科技系统在市委市政府的坚强领导和省科技厅的正确指导下，</w:t>
      </w:r>
      <w:r>
        <w:rPr>
          <w:rFonts w:ascii="仿宋_GB2312" w:eastAsia="仿宋_GB2312" w:cs="仿宋_GB2312" w:hint="eastAsia"/>
          <w:color w:val="343434"/>
          <w:sz w:val="32"/>
          <w:szCs w:val="32"/>
          <w:shd w:val="clear" w:color="auto" w:fill="FFFFFF"/>
        </w:rPr>
        <w:t>大力实施创新驱动发展战略，围绕</w:t>
      </w:r>
      <w:r>
        <w:rPr>
          <w:rFonts w:ascii="仿宋_GB2312" w:eastAsia="仿宋_GB2312" w:hAnsi="宋体" w:cs="仿宋_GB2312" w:hint="eastAsia"/>
          <w:sz w:val="32"/>
          <w:szCs w:val="32"/>
        </w:rPr>
        <w:t>创新型上饶建设，</w:t>
      </w:r>
      <w:r>
        <w:rPr>
          <w:rFonts w:ascii="仿宋_GB2312" w:eastAsia="仿宋_GB2312" w:cs="仿宋_GB2312" w:hint="eastAsia"/>
          <w:color w:val="343434"/>
          <w:sz w:val="32"/>
          <w:szCs w:val="32"/>
          <w:shd w:val="clear" w:color="auto" w:fill="FFFFFF"/>
        </w:rPr>
        <w:t>深入贯彻省科技创新“</w:t>
      </w:r>
      <w:r>
        <w:rPr>
          <w:rFonts w:ascii="仿宋_GB2312" w:eastAsia="仿宋_GB2312" w:cs="仿宋_GB2312"/>
          <w:color w:val="343434"/>
          <w:sz w:val="32"/>
          <w:szCs w:val="32"/>
          <w:shd w:val="clear" w:color="auto" w:fill="FFFFFF"/>
        </w:rPr>
        <w:t>5511</w:t>
      </w:r>
      <w:r>
        <w:rPr>
          <w:rFonts w:ascii="仿宋_GB2312" w:eastAsia="仿宋_GB2312" w:cs="仿宋_GB2312" w:hint="eastAsia"/>
          <w:color w:val="343434"/>
          <w:sz w:val="32"/>
          <w:szCs w:val="32"/>
          <w:shd w:val="clear" w:color="auto" w:fill="FFFFFF"/>
        </w:rPr>
        <w:t>”工程，扎实推进市科技创新“</w:t>
      </w:r>
      <w:r>
        <w:rPr>
          <w:rFonts w:ascii="仿宋_GB2312" w:eastAsia="仿宋_GB2312" w:cs="仿宋_GB2312"/>
          <w:color w:val="343434"/>
          <w:sz w:val="32"/>
          <w:szCs w:val="32"/>
          <w:shd w:val="clear" w:color="auto" w:fill="FFFFFF"/>
        </w:rPr>
        <w:t>2211</w:t>
      </w:r>
      <w:r>
        <w:rPr>
          <w:rFonts w:ascii="仿宋_GB2312" w:eastAsia="仿宋_GB2312" w:cs="仿宋_GB2312" w:hint="eastAsia"/>
          <w:color w:val="343434"/>
          <w:sz w:val="32"/>
          <w:szCs w:val="32"/>
          <w:shd w:val="clear" w:color="auto" w:fill="FFFFFF"/>
        </w:rPr>
        <w:t>”工程，</w:t>
      </w:r>
      <w:r>
        <w:rPr>
          <w:rFonts w:ascii="仿宋_GB2312" w:eastAsia="仿宋_GB2312" w:hAnsi="宋体" w:cs="仿宋_GB2312" w:hint="eastAsia"/>
          <w:sz w:val="32"/>
          <w:szCs w:val="32"/>
        </w:rPr>
        <w:t>现将具体情况汇报如下：</w:t>
      </w:r>
    </w:p>
    <w:p w:rsidR="003775CA" w:rsidRPr="004C6D30" w:rsidRDefault="003775CA" w:rsidP="006704F0">
      <w:pPr>
        <w:ind w:firstLine="645"/>
        <w:rPr>
          <w:rFonts w:ascii="黑体" w:eastAsia="黑体" w:hAnsi="黑体" w:cs="Times New Roman"/>
          <w:sz w:val="32"/>
          <w:szCs w:val="32"/>
        </w:rPr>
      </w:pPr>
      <w:r>
        <w:rPr>
          <w:rFonts w:ascii="黑体" w:eastAsia="黑体" w:hAnsi="黑体" w:cs="黑体" w:hint="eastAsia"/>
          <w:sz w:val="32"/>
          <w:szCs w:val="32"/>
        </w:rPr>
        <w:t>一</w:t>
      </w:r>
      <w:r w:rsidRPr="004C6D30">
        <w:rPr>
          <w:rFonts w:ascii="黑体" w:eastAsia="黑体" w:hAnsi="黑体" w:cs="黑体" w:hint="eastAsia"/>
          <w:sz w:val="32"/>
          <w:szCs w:val="32"/>
        </w:rPr>
        <w:t>、科技创新工作</w:t>
      </w:r>
      <w:r w:rsidR="006929C3">
        <w:rPr>
          <w:rFonts w:ascii="黑体" w:eastAsia="黑体" w:hAnsi="黑体" w:cs="黑体" w:hint="eastAsia"/>
          <w:sz w:val="32"/>
          <w:szCs w:val="32"/>
        </w:rPr>
        <w:t>情况</w:t>
      </w:r>
    </w:p>
    <w:p w:rsidR="003775CA" w:rsidRDefault="003775CA" w:rsidP="006A7420">
      <w:pPr>
        <w:ind w:firstLine="600"/>
        <w:rPr>
          <w:rFonts w:ascii="仿宋" w:eastAsia="仿宋" w:hAnsi="仿宋" w:cs="Times New Roman"/>
          <w:sz w:val="32"/>
          <w:szCs w:val="32"/>
        </w:rPr>
      </w:pPr>
      <w:r>
        <w:rPr>
          <w:rFonts w:ascii="楷体_GB2312" w:eastAsia="楷体_GB2312" w:hAnsi="宋体" w:cs="楷体_GB2312" w:hint="eastAsia"/>
          <w:b/>
          <w:bCs/>
          <w:sz w:val="32"/>
          <w:szCs w:val="32"/>
        </w:rPr>
        <w:t>第一，高新技术企业和</w:t>
      </w:r>
      <w:r w:rsidRPr="004C6D30">
        <w:rPr>
          <w:rFonts w:ascii="楷体_GB2312" w:eastAsia="楷体_GB2312" w:hAnsi="宋体" w:cs="楷体_GB2312" w:hint="eastAsia"/>
          <w:b/>
          <w:bCs/>
          <w:sz w:val="32"/>
          <w:szCs w:val="32"/>
        </w:rPr>
        <w:t>科技型</w:t>
      </w:r>
      <w:r>
        <w:rPr>
          <w:rFonts w:ascii="楷体_GB2312" w:eastAsia="楷体_GB2312" w:hAnsi="宋体" w:cs="楷体_GB2312" w:hint="eastAsia"/>
          <w:b/>
          <w:bCs/>
          <w:sz w:val="32"/>
          <w:szCs w:val="32"/>
        </w:rPr>
        <w:t>中小</w:t>
      </w:r>
      <w:r w:rsidRPr="004C6D30">
        <w:rPr>
          <w:rFonts w:ascii="楷体_GB2312" w:eastAsia="楷体_GB2312" w:hAnsi="宋体" w:cs="楷体_GB2312" w:hint="eastAsia"/>
          <w:b/>
          <w:bCs/>
          <w:sz w:val="32"/>
          <w:szCs w:val="32"/>
        </w:rPr>
        <w:t>企业</w:t>
      </w:r>
      <w:r>
        <w:rPr>
          <w:rFonts w:ascii="楷体_GB2312" w:eastAsia="楷体_GB2312" w:hAnsi="宋体" w:cs="楷体_GB2312" w:hint="eastAsia"/>
          <w:b/>
          <w:bCs/>
          <w:sz w:val="32"/>
          <w:szCs w:val="32"/>
        </w:rPr>
        <w:t>快速增长</w:t>
      </w:r>
      <w:r w:rsidRPr="004C6D30">
        <w:rPr>
          <w:rFonts w:ascii="楷体_GB2312" w:eastAsia="楷体_GB2312" w:hAnsi="宋体" w:cs="楷体_GB2312" w:hint="eastAsia"/>
          <w:b/>
          <w:bCs/>
          <w:sz w:val="32"/>
          <w:szCs w:val="32"/>
        </w:rPr>
        <w:t>。</w:t>
      </w:r>
      <w:r w:rsidRPr="0083560E">
        <w:rPr>
          <w:rFonts w:ascii="仿宋_GB2312" w:eastAsia="仿宋_GB2312" w:hAnsi="Adobe 仿宋 Std R" w:cs="仿宋_GB2312"/>
          <w:sz w:val="32"/>
          <w:szCs w:val="32"/>
        </w:rPr>
        <w:t>2</w:t>
      </w:r>
      <w:r>
        <w:rPr>
          <w:rFonts w:ascii="仿宋_GB2312" w:eastAsia="仿宋_GB2312" w:hAnsi="仿宋_GB2312" w:cs="仿宋_GB2312"/>
          <w:sz w:val="32"/>
          <w:szCs w:val="32"/>
        </w:rPr>
        <w:t>017</w:t>
      </w:r>
      <w:r>
        <w:rPr>
          <w:rFonts w:ascii="仿宋_GB2312" w:eastAsia="仿宋_GB2312" w:hAnsi="仿宋_GB2312" w:cs="仿宋_GB2312" w:hint="eastAsia"/>
          <w:sz w:val="32"/>
          <w:szCs w:val="32"/>
        </w:rPr>
        <w:t>年新认定高新技术企业</w:t>
      </w:r>
      <w:r>
        <w:rPr>
          <w:rFonts w:ascii="仿宋_GB2312" w:eastAsia="仿宋_GB2312" w:hAnsi="仿宋_GB2312" w:cs="仿宋_GB2312"/>
          <w:sz w:val="32"/>
          <w:szCs w:val="32"/>
        </w:rPr>
        <w:t>100</w:t>
      </w:r>
      <w:r>
        <w:rPr>
          <w:rFonts w:ascii="仿宋_GB2312" w:eastAsia="仿宋_GB2312" w:hAnsi="仿宋_GB2312" w:cs="仿宋_GB2312" w:hint="eastAsia"/>
          <w:sz w:val="32"/>
          <w:szCs w:val="32"/>
        </w:rPr>
        <w:t>家，高新技术企业总数达</w:t>
      </w:r>
      <w:r>
        <w:rPr>
          <w:rFonts w:ascii="仿宋_GB2312" w:eastAsia="仿宋_GB2312" w:hAnsi="仿宋_GB2312" w:cs="仿宋_GB2312"/>
          <w:sz w:val="32"/>
          <w:szCs w:val="32"/>
        </w:rPr>
        <w:t>186</w:t>
      </w:r>
      <w:r>
        <w:rPr>
          <w:rFonts w:ascii="仿宋_GB2312" w:eastAsia="仿宋_GB2312" w:hAnsi="仿宋_GB2312" w:cs="仿宋_GB2312" w:hint="eastAsia"/>
          <w:sz w:val="32"/>
          <w:szCs w:val="32"/>
        </w:rPr>
        <w:t>家，同比增长</w:t>
      </w:r>
      <w:r>
        <w:rPr>
          <w:rFonts w:ascii="仿宋_GB2312" w:eastAsia="仿宋_GB2312" w:hAnsi="仿宋_GB2312" w:cs="仿宋_GB2312"/>
          <w:sz w:val="32"/>
          <w:szCs w:val="32"/>
        </w:rPr>
        <w:t>86%</w:t>
      </w:r>
      <w:r>
        <w:rPr>
          <w:rFonts w:ascii="仿宋_GB2312" w:eastAsia="仿宋_GB2312" w:hAnsi="仿宋_GB2312" w:cs="仿宋_GB2312" w:hint="eastAsia"/>
          <w:sz w:val="32"/>
          <w:szCs w:val="32"/>
        </w:rPr>
        <w:t>，</w:t>
      </w:r>
      <w:r w:rsidRPr="000A1E3E">
        <w:rPr>
          <w:rFonts w:ascii="仿宋_GB2312" w:eastAsia="仿宋_GB2312" w:hAnsi="仿宋_GB2312" w:cs="仿宋_GB2312" w:hint="eastAsia"/>
          <w:b/>
          <w:bCs/>
          <w:sz w:val="32"/>
          <w:szCs w:val="32"/>
        </w:rPr>
        <w:t>净增数位居全省第三，增幅位居全省第一。</w:t>
      </w:r>
      <w:r>
        <w:rPr>
          <w:rFonts w:ascii="仿宋_GB2312" w:eastAsia="仿宋_GB2312" w:hAnsi="仿宋_GB2312" w:cs="仿宋_GB2312" w:hint="eastAsia"/>
          <w:sz w:val="32"/>
          <w:szCs w:val="32"/>
        </w:rPr>
        <w:t>。</w:t>
      </w:r>
      <w:r w:rsidR="006929C3">
        <w:rPr>
          <w:rFonts w:ascii="仿宋_GB2312" w:eastAsia="仿宋_GB2312" w:hAnsi="仿宋_GB2312" w:cs="仿宋_GB2312" w:hint="eastAsia"/>
          <w:sz w:val="32"/>
          <w:szCs w:val="32"/>
        </w:rPr>
        <w:t>入库国家科技型中小企</w:t>
      </w:r>
      <w:r w:rsidRPr="005776A2">
        <w:rPr>
          <w:rFonts w:ascii="仿宋_GB2312" w:eastAsia="仿宋_GB2312" w:hAnsi="仿宋_GB2312" w:cs="仿宋_GB2312" w:hint="eastAsia"/>
          <w:sz w:val="32"/>
          <w:szCs w:val="32"/>
        </w:rPr>
        <w:t>单</w:t>
      </w:r>
      <w:r w:rsidR="006929C3">
        <w:rPr>
          <w:rFonts w:ascii="仿宋_GB2312" w:eastAsia="仿宋_GB2312" w:hAnsi="仿宋_GB2312" w:cs="仿宋_GB2312" w:hint="eastAsia"/>
          <w:sz w:val="32"/>
          <w:szCs w:val="32"/>
        </w:rPr>
        <w:t>223</w:t>
      </w:r>
      <w:r w:rsidRPr="005776A2">
        <w:rPr>
          <w:rFonts w:ascii="仿宋_GB2312" w:eastAsia="仿宋_GB2312" w:hAnsi="仿宋_GB2312" w:cs="仿宋_GB2312" w:hint="eastAsia"/>
          <w:sz w:val="32"/>
          <w:szCs w:val="32"/>
        </w:rPr>
        <w:t>家</w:t>
      </w:r>
      <w:r>
        <w:rPr>
          <w:rFonts w:ascii="仿宋_GB2312" w:eastAsia="仿宋_GB2312" w:hAnsi="仿宋_GB2312" w:cs="仿宋_GB2312" w:hint="eastAsia"/>
          <w:sz w:val="32"/>
          <w:szCs w:val="32"/>
        </w:rPr>
        <w:t>，</w:t>
      </w:r>
      <w:r w:rsidRPr="005776A2">
        <w:rPr>
          <w:rFonts w:ascii="仿宋_GB2312" w:eastAsia="仿宋_GB2312" w:hAnsi="仿宋_GB2312" w:cs="仿宋_GB2312" w:hint="eastAsia"/>
          <w:sz w:val="32"/>
          <w:szCs w:val="32"/>
        </w:rPr>
        <w:t>获批江西省科技型中小微企业</w:t>
      </w:r>
      <w:r w:rsidRPr="005776A2">
        <w:rPr>
          <w:rFonts w:ascii="仿宋_GB2312" w:eastAsia="仿宋_GB2312" w:hAnsi="仿宋_GB2312" w:cs="仿宋_GB2312"/>
          <w:sz w:val="32"/>
          <w:szCs w:val="32"/>
        </w:rPr>
        <w:t>83</w:t>
      </w:r>
      <w:r w:rsidRPr="005776A2">
        <w:rPr>
          <w:rFonts w:ascii="仿宋_GB2312" w:eastAsia="仿宋_GB2312" w:hAnsi="仿宋_GB2312" w:cs="仿宋_GB2312" w:hint="eastAsia"/>
          <w:sz w:val="32"/>
          <w:szCs w:val="32"/>
        </w:rPr>
        <w:t>家</w:t>
      </w:r>
      <w:r>
        <w:rPr>
          <w:rFonts w:ascii="仿宋_GB2312" w:eastAsia="仿宋_GB2312" w:hAnsi="仿宋_GB2312" w:cs="仿宋_GB2312" w:hint="eastAsia"/>
          <w:sz w:val="32"/>
          <w:szCs w:val="32"/>
        </w:rPr>
        <w:t>，科技创新为经济发展注入了新动能</w:t>
      </w:r>
      <w:r w:rsidRPr="005776A2">
        <w:rPr>
          <w:rFonts w:ascii="仿宋_GB2312" w:eastAsia="仿宋_GB2312" w:hAnsi="仿宋_GB2312" w:cs="仿宋_GB2312" w:hint="eastAsia"/>
          <w:sz w:val="32"/>
          <w:szCs w:val="32"/>
        </w:rPr>
        <w:t>。</w:t>
      </w:r>
    </w:p>
    <w:p w:rsidR="003775CA" w:rsidRDefault="003775CA" w:rsidP="002A0EAC">
      <w:pPr>
        <w:ind w:firstLineChars="200" w:firstLine="643"/>
        <w:rPr>
          <w:rFonts w:ascii="仿宋_GB2312" w:eastAsia="仿宋_GB2312" w:hAnsi="仿宋_GB2312" w:cs="Times New Roman"/>
          <w:sz w:val="32"/>
          <w:szCs w:val="32"/>
        </w:rPr>
      </w:pPr>
      <w:r>
        <w:rPr>
          <w:rFonts w:ascii="楷体_GB2312" w:eastAsia="楷体_GB2312" w:hAnsi="宋体" w:cs="楷体_GB2312" w:hint="eastAsia"/>
          <w:b/>
          <w:bCs/>
          <w:sz w:val="32"/>
          <w:szCs w:val="32"/>
        </w:rPr>
        <w:t>第二，科技</w:t>
      </w:r>
      <w:r w:rsidRPr="004C6D30">
        <w:rPr>
          <w:rFonts w:ascii="楷体_GB2312" w:eastAsia="楷体_GB2312" w:hAnsi="宋体" w:cs="楷体_GB2312" w:hint="eastAsia"/>
          <w:b/>
          <w:bCs/>
          <w:sz w:val="32"/>
          <w:szCs w:val="32"/>
        </w:rPr>
        <w:t>创新</w:t>
      </w:r>
      <w:r>
        <w:rPr>
          <w:rFonts w:ascii="楷体_GB2312" w:eastAsia="楷体_GB2312" w:hAnsi="宋体" w:cs="楷体_GB2312" w:hint="eastAsia"/>
          <w:b/>
          <w:bCs/>
          <w:sz w:val="32"/>
          <w:szCs w:val="32"/>
        </w:rPr>
        <w:t>平台（</w:t>
      </w:r>
      <w:r w:rsidRPr="004C6D30">
        <w:rPr>
          <w:rFonts w:ascii="楷体_GB2312" w:eastAsia="楷体_GB2312" w:hAnsi="宋体" w:cs="楷体_GB2312" w:hint="eastAsia"/>
          <w:b/>
          <w:bCs/>
          <w:sz w:val="32"/>
          <w:szCs w:val="32"/>
        </w:rPr>
        <w:t>载体</w:t>
      </w:r>
      <w:r>
        <w:rPr>
          <w:rFonts w:ascii="楷体_GB2312" w:eastAsia="楷体_GB2312" w:hAnsi="宋体" w:cs="楷体_GB2312" w:hint="eastAsia"/>
          <w:b/>
          <w:bCs/>
          <w:sz w:val="32"/>
          <w:szCs w:val="32"/>
        </w:rPr>
        <w:t>）亮点频显</w:t>
      </w:r>
      <w:r w:rsidRPr="004C6D30">
        <w:rPr>
          <w:rFonts w:ascii="楷体_GB2312" w:eastAsia="楷体_GB2312" w:hAnsi="宋体" w:cs="楷体_GB2312" w:hint="eastAsia"/>
          <w:b/>
          <w:bCs/>
          <w:sz w:val="32"/>
          <w:szCs w:val="32"/>
        </w:rPr>
        <w:t>。</w:t>
      </w:r>
      <w:r>
        <w:rPr>
          <w:rFonts w:ascii="楷体_GB2312" w:eastAsia="楷体_GB2312" w:hAnsi="宋体" w:cs="楷体_GB2312" w:hint="eastAsia"/>
          <w:b/>
          <w:bCs/>
          <w:sz w:val="32"/>
          <w:szCs w:val="32"/>
        </w:rPr>
        <w:t>创新载体方面，</w:t>
      </w:r>
      <w:r>
        <w:rPr>
          <w:rFonts w:ascii="仿宋_GB2312" w:eastAsia="仿宋_GB2312" w:hAnsi="仿宋_GB2312" w:cs="仿宋_GB2312"/>
          <w:sz w:val="32"/>
          <w:szCs w:val="32"/>
        </w:rPr>
        <w:t>2017</w:t>
      </w:r>
      <w:r>
        <w:rPr>
          <w:rFonts w:ascii="仿宋_GB2312" w:eastAsia="仿宋_GB2312" w:hAnsi="仿宋_GB2312" w:cs="仿宋_GB2312" w:hint="eastAsia"/>
          <w:sz w:val="32"/>
          <w:szCs w:val="32"/>
        </w:rPr>
        <w:t>年新增省级高新技术产业园区</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家（德兴），</w:t>
      </w:r>
      <w:r w:rsidRPr="00B5649E">
        <w:rPr>
          <w:rFonts w:ascii="仿宋_GB2312" w:eastAsia="仿宋_GB2312" w:hAnsi="仿宋_GB2312" w:cs="仿宋_GB2312" w:hint="eastAsia"/>
          <w:sz w:val="32"/>
          <w:szCs w:val="32"/>
        </w:rPr>
        <w:t>全</w:t>
      </w:r>
      <w:r>
        <w:rPr>
          <w:rFonts w:ascii="仿宋_GB2312" w:eastAsia="仿宋_GB2312" w:hAnsi="仿宋_GB2312" w:cs="仿宋_GB2312" w:hint="eastAsia"/>
          <w:sz w:val="32"/>
          <w:szCs w:val="32"/>
        </w:rPr>
        <w:t>省</w:t>
      </w:r>
      <w:r>
        <w:rPr>
          <w:rFonts w:ascii="仿宋_GB2312" w:eastAsia="仿宋_GB2312" w:hAnsi="仿宋_GB2312" w:cs="仿宋_GB2312"/>
          <w:sz w:val="32"/>
          <w:szCs w:val="32"/>
        </w:rPr>
        <w:t>12</w:t>
      </w:r>
      <w:r>
        <w:rPr>
          <w:rFonts w:ascii="仿宋_GB2312" w:eastAsia="仿宋_GB2312" w:hAnsi="仿宋_GB2312" w:cs="仿宋_GB2312" w:hint="eastAsia"/>
          <w:sz w:val="32"/>
          <w:szCs w:val="32"/>
        </w:rPr>
        <w:t>家</w:t>
      </w:r>
      <w:r w:rsidRPr="00B5649E">
        <w:rPr>
          <w:rFonts w:ascii="仿宋_GB2312" w:eastAsia="仿宋_GB2312" w:hAnsi="仿宋_GB2312" w:cs="仿宋_GB2312" w:hint="eastAsia"/>
          <w:sz w:val="32"/>
          <w:szCs w:val="32"/>
        </w:rPr>
        <w:t>省级高新技术产业园区</w:t>
      </w:r>
      <w:r>
        <w:rPr>
          <w:rFonts w:ascii="仿宋_GB2312" w:eastAsia="仿宋_GB2312" w:hAnsi="仿宋_GB2312" w:cs="仿宋_GB2312" w:hint="eastAsia"/>
          <w:sz w:val="32"/>
          <w:szCs w:val="32"/>
        </w:rPr>
        <w:t>中，上饶</w:t>
      </w:r>
      <w:r w:rsidRPr="00B5649E">
        <w:rPr>
          <w:rFonts w:ascii="仿宋_GB2312" w:eastAsia="仿宋_GB2312" w:hAnsi="仿宋_GB2312" w:cs="仿宋_GB2312"/>
          <w:sz w:val="32"/>
          <w:szCs w:val="32"/>
        </w:rPr>
        <w:t>5</w:t>
      </w:r>
      <w:r w:rsidRPr="00B5649E">
        <w:rPr>
          <w:rFonts w:ascii="仿宋_GB2312" w:eastAsia="仿宋_GB2312" w:hAnsi="仿宋_GB2312" w:cs="仿宋_GB2312" w:hint="eastAsia"/>
          <w:sz w:val="32"/>
          <w:szCs w:val="32"/>
        </w:rPr>
        <w:t>家</w:t>
      </w:r>
      <w:r>
        <w:rPr>
          <w:rFonts w:ascii="仿宋_GB2312" w:eastAsia="仿宋_GB2312" w:hAnsi="仿宋_GB2312" w:cs="仿宋_GB2312" w:hint="eastAsia"/>
          <w:sz w:val="32"/>
          <w:szCs w:val="32"/>
        </w:rPr>
        <w:t>（万年、余干、广丰、弋阳、德兴）</w:t>
      </w:r>
      <w:r w:rsidRPr="00B5649E">
        <w:rPr>
          <w:rFonts w:ascii="仿宋_GB2312" w:eastAsia="仿宋_GB2312" w:hAnsi="仿宋_GB2312" w:cs="仿宋_GB2312" w:hint="eastAsia"/>
          <w:sz w:val="32"/>
          <w:szCs w:val="32"/>
        </w:rPr>
        <w:t>，</w:t>
      </w:r>
      <w:r w:rsidRPr="00AC481D">
        <w:rPr>
          <w:rFonts w:ascii="仿宋_GB2312" w:eastAsia="仿宋_GB2312" w:hAnsi="仿宋_GB2312" w:cs="仿宋_GB2312" w:hint="eastAsia"/>
          <w:b/>
          <w:bCs/>
          <w:sz w:val="32"/>
          <w:szCs w:val="32"/>
        </w:rPr>
        <w:t>位居全省第一</w:t>
      </w:r>
      <w:r>
        <w:rPr>
          <w:rFonts w:ascii="仿宋_GB2312" w:eastAsia="仿宋_GB2312" w:hAnsi="仿宋_GB2312" w:cs="仿宋_GB2312" w:hint="eastAsia"/>
          <w:sz w:val="32"/>
          <w:szCs w:val="32"/>
        </w:rPr>
        <w:t>；共有国家级高新技术产业化基地</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家，分别是光伏和光学国家高新技术产业化基地。此外，</w:t>
      </w:r>
      <w:r w:rsidRPr="0051313B">
        <w:rPr>
          <w:rFonts w:ascii="仿宋_GB2312" w:eastAsia="仿宋_GB2312" w:hAnsi="仿宋_GB2312" w:cs="仿宋_GB2312" w:hint="eastAsia"/>
          <w:sz w:val="32"/>
          <w:szCs w:val="32"/>
        </w:rPr>
        <w:t>上饶高新技术产业园区</w:t>
      </w:r>
      <w:r>
        <w:rPr>
          <w:rFonts w:ascii="仿宋_GB2312" w:eastAsia="仿宋_GB2312" w:hAnsi="仿宋_GB2312" w:cs="仿宋_GB2312" w:hint="eastAsia"/>
          <w:sz w:val="32"/>
          <w:szCs w:val="32"/>
        </w:rPr>
        <w:t>（广丰）</w:t>
      </w:r>
      <w:r w:rsidRPr="0051313B">
        <w:rPr>
          <w:rFonts w:ascii="仿宋_GB2312" w:eastAsia="仿宋_GB2312" w:hAnsi="仿宋_GB2312" w:cs="仿宋_GB2312" w:hint="eastAsia"/>
          <w:sz w:val="32"/>
          <w:szCs w:val="32"/>
        </w:rPr>
        <w:t>申报国家级高新技术产业园区，已通过省政府审核上报国务院</w:t>
      </w:r>
      <w:r>
        <w:rPr>
          <w:rFonts w:ascii="仿宋_GB2312" w:eastAsia="仿宋_GB2312" w:hAnsi="仿宋_GB2312" w:cs="仿宋_GB2312" w:hint="eastAsia"/>
          <w:sz w:val="32"/>
          <w:szCs w:val="32"/>
        </w:rPr>
        <w:t>审</w:t>
      </w:r>
      <w:r w:rsidRPr="0051313B">
        <w:rPr>
          <w:rFonts w:ascii="仿宋_GB2312" w:eastAsia="仿宋_GB2312" w:hAnsi="仿宋_GB2312" w:cs="仿宋_GB2312" w:hint="eastAsia"/>
          <w:sz w:val="32"/>
          <w:szCs w:val="32"/>
        </w:rPr>
        <w:t>批；玉山经济开发区申报省高新技术产业园区，已完成省科技厅前期审核，</w:t>
      </w:r>
      <w:r>
        <w:rPr>
          <w:rFonts w:ascii="仿宋_GB2312" w:eastAsia="仿宋_GB2312" w:hAnsi="仿宋_GB2312" w:cs="仿宋_GB2312" w:hint="eastAsia"/>
          <w:sz w:val="32"/>
          <w:szCs w:val="32"/>
        </w:rPr>
        <w:t>待</w:t>
      </w:r>
      <w:r w:rsidRPr="0051313B">
        <w:rPr>
          <w:rFonts w:ascii="仿宋_GB2312" w:eastAsia="仿宋_GB2312" w:hAnsi="仿宋_GB2312" w:cs="仿宋_GB2312" w:hint="eastAsia"/>
          <w:sz w:val="32"/>
          <w:szCs w:val="32"/>
        </w:rPr>
        <w:lastRenderedPageBreak/>
        <w:t>省政府</w:t>
      </w:r>
      <w:r>
        <w:rPr>
          <w:rFonts w:ascii="仿宋_GB2312" w:eastAsia="仿宋_GB2312" w:hAnsi="仿宋_GB2312" w:cs="仿宋_GB2312" w:hint="eastAsia"/>
          <w:sz w:val="32"/>
          <w:szCs w:val="32"/>
        </w:rPr>
        <w:t>审批；铅山工业园区已启动省高新技术产业园区申报工作；上饶国家新能源汽车高新技术产业化基地已报科技部审批。</w:t>
      </w:r>
      <w:r w:rsidRPr="006A7420">
        <w:rPr>
          <w:rFonts w:ascii="仿宋_GB2312" w:eastAsia="仿宋_GB2312" w:hAnsi="仿宋_GB2312" w:cs="仿宋_GB2312" w:hint="eastAsia"/>
          <w:b/>
          <w:bCs/>
          <w:sz w:val="32"/>
          <w:szCs w:val="32"/>
        </w:rPr>
        <w:t>创新平台方面，</w:t>
      </w:r>
      <w:r>
        <w:rPr>
          <w:rFonts w:ascii="仿宋_GB2312" w:eastAsia="仿宋_GB2312" w:hAnsi="仿宋_GB2312" w:cs="仿宋_GB2312" w:hint="eastAsia"/>
          <w:sz w:val="32"/>
          <w:szCs w:val="32"/>
        </w:rPr>
        <w:t>全市共有省级工程技术中心</w:t>
      </w:r>
      <w:r>
        <w:rPr>
          <w:rFonts w:ascii="仿宋_GB2312" w:eastAsia="仿宋_GB2312" w:hAnsi="仿宋_GB2312" w:cs="仿宋_GB2312"/>
          <w:sz w:val="32"/>
          <w:szCs w:val="32"/>
        </w:rPr>
        <w:t>18</w:t>
      </w:r>
      <w:r>
        <w:rPr>
          <w:rFonts w:ascii="仿宋_GB2312" w:eastAsia="仿宋_GB2312" w:hAnsi="仿宋_GB2312" w:cs="仿宋_GB2312" w:hint="eastAsia"/>
          <w:sz w:val="32"/>
          <w:szCs w:val="32"/>
        </w:rPr>
        <w:t>家，</w:t>
      </w:r>
      <w:r w:rsidRPr="000A1E3E">
        <w:rPr>
          <w:rFonts w:ascii="仿宋_GB2312" w:eastAsia="仿宋_GB2312" w:hAnsi="仿宋_GB2312" w:cs="仿宋_GB2312" w:hint="eastAsia"/>
          <w:b/>
          <w:bCs/>
          <w:sz w:val="32"/>
          <w:szCs w:val="32"/>
        </w:rPr>
        <w:t>位居全省第三</w:t>
      </w:r>
      <w:r>
        <w:rPr>
          <w:rFonts w:ascii="仿宋_GB2312" w:eastAsia="仿宋_GB2312" w:hAnsi="仿宋_GB2312" w:cs="仿宋_GB2312" w:hint="eastAsia"/>
          <w:sz w:val="32"/>
          <w:szCs w:val="32"/>
        </w:rPr>
        <w:t>；国家级星创天地</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家，</w:t>
      </w:r>
      <w:r w:rsidRPr="000A1E3E">
        <w:rPr>
          <w:rFonts w:ascii="仿宋_GB2312" w:eastAsia="仿宋_GB2312" w:hAnsi="仿宋_GB2312" w:cs="仿宋_GB2312" w:hint="eastAsia"/>
          <w:b/>
          <w:bCs/>
          <w:sz w:val="32"/>
          <w:szCs w:val="32"/>
        </w:rPr>
        <w:t>位居全省第三；</w:t>
      </w:r>
      <w:r w:rsidRPr="000A1E3E">
        <w:rPr>
          <w:rFonts w:ascii="仿宋_GB2312" w:eastAsia="仿宋_GB2312" w:hAnsi="仿宋_GB2312" w:cs="仿宋_GB2312" w:hint="eastAsia"/>
          <w:sz w:val="32"/>
          <w:szCs w:val="32"/>
        </w:rPr>
        <w:t>省级节能减排科技创新示范工程</w:t>
      </w:r>
      <w:r w:rsidRPr="000A1E3E">
        <w:rPr>
          <w:rFonts w:ascii="仿宋_GB2312" w:eastAsia="仿宋_GB2312" w:hAnsi="仿宋_GB2312" w:cs="仿宋_GB2312"/>
          <w:sz w:val="32"/>
          <w:szCs w:val="32"/>
        </w:rPr>
        <w:t>21</w:t>
      </w:r>
      <w:r w:rsidRPr="000A1E3E">
        <w:rPr>
          <w:rFonts w:ascii="仿宋_GB2312" w:eastAsia="仿宋_GB2312" w:hAnsi="仿宋_GB2312" w:cs="仿宋_GB2312" w:hint="eastAsia"/>
          <w:sz w:val="32"/>
          <w:szCs w:val="32"/>
        </w:rPr>
        <w:t>个，</w:t>
      </w:r>
      <w:r>
        <w:rPr>
          <w:rFonts w:ascii="仿宋_GB2312" w:eastAsia="仿宋_GB2312" w:hAnsi="仿宋_GB2312" w:cs="仿宋_GB2312" w:hint="eastAsia"/>
          <w:sz w:val="32"/>
          <w:szCs w:val="32"/>
        </w:rPr>
        <w:t>省级科技企业孵化器</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家，国家级众创空间</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家，省级众创空间</w:t>
      </w:r>
      <w:r>
        <w:rPr>
          <w:rFonts w:ascii="仿宋_GB2312" w:eastAsia="仿宋_GB2312" w:hAnsi="仿宋_GB2312" w:cs="仿宋_GB2312"/>
          <w:sz w:val="32"/>
          <w:szCs w:val="32"/>
        </w:rPr>
        <w:t>14</w:t>
      </w:r>
      <w:r>
        <w:rPr>
          <w:rFonts w:ascii="仿宋_GB2312" w:eastAsia="仿宋_GB2312" w:hAnsi="仿宋_GB2312" w:cs="仿宋_GB2312" w:hint="eastAsia"/>
          <w:sz w:val="32"/>
          <w:szCs w:val="32"/>
        </w:rPr>
        <w:t>家，市级众创空间</w:t>
      </w:r>
      <w:r>
        <w:rPr>
          <w:rFonts w:ascii="仿宋_GB2312" w:eastAsia="仿宋_GB2312" w:hAnsi="仿宋_GB2312" w:cs="仿宋_GB2312"/>
          <w:sz w:val="32"/>
          <w:szCs w:val="32"/>
        </w:rPr>
        <w:t>40</w:t>
      </w:r>
      <w:r>
        <w:rPr>
          <w:rFonts w:ascii="仿宋_GB2312" w:eastAsia="仿宋_GB2312" w:hAnsi="仿宋_GB2312" w:cs="仿宋_GB2312" w:hint="eastAsia"/>
          <w:sz w:val="32"/>
          <w:szCs w:val="32"/>
        </w:rPr>
        <w:t>家，</w:t>
      </w:r>
      <w:r>
        <w:rPr>
          <w:rFonts w:ascii="仿宋_GB2312" w:eastAsia="仿宋_GB2312" w:hAnsi="Adobe 仿宋 Std R" w:cs="仿宋_GB2312" w:hint="eastAsia"/>
          <w:sz w:val="32"/>
          <w:szCs w:val="32"/>
        </w:rPr>
        <w:t>省级生态文明示范村</w:t>
      </w:r>
      <w:r>
        <w:rPr>
          <w:rFonts w:ascii="仿宋_GB2312" w:eastAsia="仿宋_GB2312" w:hAnsi="Adobe 仿宋 Std R" w:cs="仿宋_GB2312"/>
          <w:sz w:val="32"/>
          <w:szCs w:val="32"/>
        </w:rPr>
        <w:t>3</w:t>
      </w:r>
      <w:r>
        <w:rPr>
          <w:rFonts w:ascii="仿宋_GB2312" w:eastAsia="仿宋_GB2312" w:hAnsi="Adobe 仿宋 Std R" w:cs="仿宋_GB2312" w:hint="eastAsia"/>
          <w:sz w:val="32"/>
          <w:szCs w:val="32"/>
        </w:rPr>
        <w:t>个，</w:t>
      </w:r>
      <w:r>
        <w:rPr>
          <w:rFonts w:ascii="仿宋_GB2312" w:eastAsia="仿宋_GB2312" w:cs="仿宋_GB2312" w:hint="eastAsia"/>
          <w:sz w:val="32"/>
          <w:szCs w:val="32"/>
        </w:rPr>
        <w:t>国家级农业科技园区</w:t>
      </w:r>
      <w:r>
        <w:rPr>
          <w:rFonts w:ascii="仿宋_GB2312" w:eastAsia="仿宋_GB2312" w:cs="仿宋_GB2312"/>
          <w:sz w:val="32"/>
          <w:szCs w:val="32"/>
        </w:rPr>
        <w:t>1</w:t>
      </w:r>
      <w:r>
        <w:rPr>
          <w:rFonts w:ascii="仿宋_GB2312" w:eastAsia="仿宋_GB2312" w:cs="仿宋_GB2312" w:hint="eastAsia"/>
          <w:sz w:val="32"/>
          <w:szCs w:val="32"/>
        </w:rPr>
        <w:t>个，省级农业科技园</w:t>
      </w:r>
      <w:r>
        <w:rPr>
          <w:rFonts w:ascii="仿宋_GB2312" w:eastAsia="仿宋_GB2312" w:cs="仿宋_GB2312"/>
          <w:sz w:val="32"/>
          <w:szCs w:val="32"/>
        </w:rPr>
        <w:t>10</w:t>
      </w:r>
      <w:r>
        <w:rPr>
          <w:rFonts w:ascii="仿宋_GB2312" w:eastAsia="仿宋_GB2312" w:cs="仿宋_GB2312" w:hint="eastAsia"/>
          <w:sz w:val="32"/>
          <w:szCs w:val="32"/>
        </w:rPr>
        <w:t>个，省级鄱阳湖生态农业示范基地</w:t>
      </w:r>
      <w:r>
        <w:rPr>
          <w:rFonts w:ascii="仿宋_GB2312" w:eastAsia="仿宋_GB2312" w:cs="仿宋_GB2312"/>
          <w:sz w:val="32"/>
          <w:szCs w:val="32"/>
        </w:rPr>
        <w:t>2</w:t>
      </w:r>
      <w:r>
        <w:rPr>
          <w:rFonts w:ascii="仿宋_GB2312" w:eastAsia="仿宋_GB2312" w:cs="仿宋_GB2312" w:hint="eastAsia"/>
          <w:sz w:val="32"/>
          <w:szCs w:val="32"/>
        </w:rPr>
        <w:t>个。</w:t>
      </w:r>
    </w:p>
    <w:p w:rsidR="003775CA" w:rsidRPr="00E56821" w:rsidRDefault="003775CA" w:rsidP="002A0EAC">
      <w:pPr>
        <w:ind w:firstLineChars="200" w:firstLine="643"/>
        <w:rPr>
          <w:rFonts w:ascii="仿宋_GB2312" w:eastAsia="仿宋_GB2312" w:hAnsi="宋体" w:cs="Times New Roman"/>
          <w:sz w:val="32"/>
          <w:szCs w:val="32"/>
        </w:rPr>
      </w:pPr>
      <w:r w:rsidRPr="006A7420">
        <w:rPr>
          <w:rFonts w:ascii="楷体_GB2312" w:eastAsia="楷体_GB2312" w:hAnsi="宋体" w:cs="楷体_GB2312" w:hint="eastAsia"/>
          <w:b/>
          <w:bCs/>
          <w:sz w:val="32"/>
          <w:szCs w:val="32"/>
        </w:rPr>
        <w:t>第三，</w:t>
      </w:r>
      <w:r>
        <w:rPr>
          <w:rFonts w:ascii="楷体_GB2312" w:eastAsia="楷体_GB2312" w:hAnsi="宋体" w:cs="楷体_GB2312" w:hint="eastAsia"/>
          <w:b/>
          <w:bCs/>
          <w:sz w:val="32"/>
          <w:szCs w:val="32"/>
        </w:rPr>
        <w:t>科技自主创新能力</w:t>
      </w:r>
      <w:r w:rsidRPr="004C6D30">
        <w:rPr>
          <w:rFonts w:ascii="楷体_GB2312" w:eastAsia="楷体_GB2312" w:hAnsi="宋体" w:cs="楷体_GB2312" w:hint="eastAsia"/>
          <w:b/>
          <w:bCs/>
          <w:sz w:val="32"/>
          <w:szCs w:val="32"/>
        </w:rPr>
        <w:t>不断</w:t>
      </w:r>
      <w:r>
        <w:rPr>
          <w:rFonts w:ascii="楷体_GB2312" w:eastAsia="楷体_GB2312" w:hAnsi="宋体" w:cs="楷体_GB2312" w:hint="eastAsia"/>
          <w:b/>
          <w:bCs/>
          <w:sz w:val="32"/>
          <w:szCs w:val="32"/>
        </w:rPr>
        <w:t>增强</w:t>
      </w:r>
      <w:r w:rsidRPr="004C6D30">
        <w:rPr>
          <w:rFonts w:ascii="楷体_GB2312" w:eastAsia="楷体_GB2312" w:hAnsi="宋体" w:cs="楷体_GB2312" w:hint="eastAsia"/>
          <w:b/>
          <w:bCs/>
          <w:sz w:val="32"/>
          <w:szCs w:val="32"/>
        </w:rPr>
        <w:t>。</w:t>
      </w:r>
      <w:r w:rsidRPr="001028CD">
        <w:rPr>
          <w:rFonts w:ascii="仿宋_GB2312" w:eastAsia="仿宋_GB2312" w:hAnsi="仿宋_GB2312" w:cs="仿宋_GB2312"/>
          <w:sz w:val="32"/>
          <w:szCs w:val="32"/>
        </w:rPr>
        <w:t>2016</w:t>
      </w:r>
      <w:r w:rsidRPr="001028CD">
        <w:rPr>
          <w:rFonts w:ascii="仿宋_GB2312" w:eastAsia="仿宋_GB2312" w:hAnsi="仿宋_GB2312" w:cs="仿宋_GB2312" w:hint="eastAsia"/>
          <w:sz w:val="32"/>
          <w:szCs w:val="32"/>
        </w:rPr>
        <w:t>年，全社会科技研发</w:t>
      </w:r>
      <w:r>
        <w:rPr>
          <w:rFonts w:ascii="仿宋_GB2312" w:eastAsia="仿宋_GB2312" w:hAnsi="仿宋_GB2312" w:cs="仿宋_GB2312"/>
          <w:sz w:val="32"/>
          <w:szCs w:val="32"/>
        </w:rPr>
        <w:t>R&amp;D</w:t>
      </w:r>
      <w:r w:rsidRPr="001028CD">
        <w:rPr>
          <w:rFonts w:ascii="仿宋_GB2312" w:eastAsia="仿宋_GB2312" w:hAnsi="仿宋_GB2312" w:cs="仿宋_GB2312" w:hint="eastAsia"/>
          <w:sz w:val="32"/>
          <w:szCs w:val="32"/>
        </w:rPr>
        <w:t>投入</w:t>
      </w:r>
      <w:r w:rsidRPr="001028CD">
        <w:rPr>
          <w:rFonts w:ascii="仿宋_GB2312" w:eastAsia="仿宋_GB2312" w:hAnsi="仿宋_GB2312" w:cs="仿宋_GB2312"/>
          <w:sz w:val="32"/>
          <w:szCs w:val="32"/>
        </w:rPr>
        <w:t>10.28</w:t>
      </w:r>
      <w:r w:rsidRPr="001028CD">
        <w:rPr>
          <w:rFonts w:ascii="仿宋_GB2312" w:eastAsia="仿宋_GB2312" w:hAnsi="仿宋_GB2312" w:cs="仿宋_GB2312" w:hint="eastAsia"/>
          <w:sz w:val="32"/>
          <w:szCs w:val="32"/>
        </w:rPr>
        <w:t>亿元，同比增长</w:t>
      </w:r>
      <w:r w:rsidRPr="001028CD">
        <w:rPr>
          <w:rFonts w:ascii="仿宋_GB2312" w:eastAsia="仿宋_GB2312" w:hAnsi="仿宋_GB2312" w:cs="仿宋_GB2312"/>
          <w:sz w:val="32"/>
          <w:szCs w:val="32"/>
        </w:rPr>
        <w:t>55.8%</w:t>
      </w:r>
      <w:r w:rsidRPr="001028CD">
        <w:rPr>
          <w:rFonts w:ascii="仿宋_GB2312" w:eastAsia="仿宋_GB2312" w:hAnsi="仿宋_GB2312" w:cs="仿宋_GB2312" w:hint="eastAsia"/>
          <w:sz w:val="32"/>
          <w:szCs w:val="32"/>
        </w:rPr>
        <w:t>，</w:t>
      </w:r>
      <w:r w:rsidRPr="003833A9">
        <w:rPr>
          <w:rFonts w:ascii="仿宋_GB2312" w:eastAsia="仿宋_GB2312" w:hAnsi="仿宋_GB2312" w:cs="仿宋_GB2312" w:hint="eastAsia"/>
          <w:b/>
          <w:bCs/>
          <w:sz w:val="32"/>
          <w:szCs w:val="32"/>
        </w:rPr>
        <w:t>增幅全省第二，</w:t>
      </w:r>
      <w:r w:rsidRPr="001028CD">
        <w:rPr>
          <w:rFonts w:ascii="仿宋_GB2312" w:eastAsia="仿宋_GB2312" w:hAnsi="仿宋_GB2312" w:cs="仿宋_GB2312" w:hint="eastAsia"/>
          <w:sz w:val="32"/>
          <w:szCs w:val="32"/>
        </w:rPr>
        <w:t>其中企业研发投入</w:t>
      </w:r>
      <w:r w:rsidRPr="001028CD">
        <w:rPr>
          <w:rFonts w:ascii="仿宋_GB2312" w:eastAsia="仿宋_GB2312" w:hAnsi="仿宋_GB2312" w:cs="仿宋_GB2312"/>
          <w:sz w:val="32"/>
          <w:szCs w:val="32"/>
        </w:rPr>
        <w:t>10.13</w:t>
      </w:r>
      <w:r w:rsidRPr="001028CD">
        <w:rPr>
          <w:rFonts w:ascii="仿宋_GB2312" w:eastAsia="仿宋_GB2312" w:hAnsi="仿宋_GB2312" w:cs="仿宋_GB2312" w:hint="eastAsia"/>
          <w:sz w:val="32"/>
          <w:szCs w:val="32"/>
        </w:rPr>
        <w:t>亿元，占全社会研发投入</w:t>
      </w:r>
      <w:r>
        <w:rPr>
          <w:rFonts w:ascii="仿宋_GB2312" w:eastAsia="仿宋_GB2312" w:hAnsi="仿宋_GB2312" w:cs="仿宋_GB2312"/>
          <w:sz w:val="32"/>
          <w:szCs w:val="32"/>
        </w:rPr>
        <w:t>98.5%</w:t>
      </w:r>
      <w:r w:rsidRPr="005776A2">
        <w:rPr>
          <w:rFonts w:ascii="仿宋_GB2312" w:eastAsia="仿宋_GB2312" w:hAnsi="仿宋_GB2312" w:cs="仿宋_GB2312" w:hint="eastAsia"/>
          <w:sz w:val="32"/>
          <w:szCs w:val="32"/>
        </w:rPr>
        <w:t>。</w:t>
      </w:r>
      <w:r>
        <w:rPr>
          <w:rFonts w:ascii="仿宋_GB2312" w:eastAsia="仿宋_GB2312" w:hAnsi="仿宋_GB2312" w:cs="仿宋_GB2312"/>
          <w:sz w:val="32"/>
          <w:szCs w:val="32"/>
        </w:rPr>
        <w:t>2017</w:t>
      </w:r>
      <w:r>
        <w:rPr>
          <w:rFonts w:ascii="仿宋_GB2312" w:eastAsia="仿宋_GB2312" w:hAnsi="仿宋_GB2312" w:cs="仿宋_GB2312" w:hint="eastAsia"/>
          <w:sz w:val="32"/>
          <w:szCs w:val="32"/>
        </w:rPr>
        <w:t>年，全省</w:t>
      </w:r>
      <w:r>
        <w:rPr>
          <w:rFonts w:ascii="仿宋_GB2312" w:eastAsia="仿宋_GB2312" w:hAnsi="仿宋_GB2312" w:cs="仿宋_GB2312"/>
          <w:sz w:val="32"/>
          <w:szCs w:val="32"/>
        </w:rPr>
        <w:t>11</w:t>
      </w:r>
      <w:r>
        <w:rPr>
          <w:rFonts w:ascii="仿宋_GB2312" w:eastAsia="仿宋_GB2312" w:hAnsi="仿宋_GB2312" w:cs="仿宋_GB2312" w:hint="eastAsia"/>
          <w:sz w:val="32"/>
          <w:szCs w:val="32"/>
        </w:rPr>
        <w:t>个重大研发专项上饶获批</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个；</w:t>
      </w:r>
      <w:r w:rsidRPr="00EE25B6">
        <w:rPr>
          <w:rFonts w:ascii="仿宋_GB2312" w:eastAsia="仿宋_GB2312" w:hAnsi="宋体" w:cs="仿宋_GB2312" w:hint="eastAsia"/>
          <w:sz w:val="32"/>
          <w:szCs w:val="32"/>
        </w:rPr>
        <w:t>组织申报省级重点新产品项目</w:t>
      </w:r>
      <w:r w:rsidRPr="00EE25B6">
        <w:rPr>
          <w:rFonts w:ascii="仿宋_GB2312" w:eastAsia="仿宋_GB2312" w:hAnsi="宋体" w:cs="仿宋_GB2312"/>
          <w:sz w:val="32"/>
          <w:szCs w:val="32"/>
        </w:rPr>
        <w:t>49</w:t>
      </w:r>
      <w:r w:rsidRPr="00EE25B6">
        <w:rPr>
          <w:rFonts w:ascii="仿宋_GB2312" w:eastAsia="仿宋_GB2312" w:hAnsi="宋体" w:cs="仿宋_GB2312" w:hint="eastAsia"/>
          <w:sz w:val="32"/>
          <w:szCs w:val="32"/>
        </w:rPr>
        <w:t>项，</w:t>
      </w:r>
      <w:r w:rsidRPr="00EE25B6">
        <w:rPr>
          <w:rFonts w:ascii="仿宋_GB2312" w:eastAsia="仿宋_GB2312" w:hAnsi="宋体" w:cs="仿宋_GB2312"/>
          <w:sz w:val="32"/>
          <w:szCs w:val="32"/>
        </w:rPr>
        <w:t>8</w:t>
      </w:r>
      <w:r w:rsidRPr="00EE25B6">
        <w:rPr>
          <w:rFonts w:ascii="仿宋_GB2312" w:eastAsia="仿宋_GB2312" w:hAnsi="宋体" w:cs="仿宋_GB2312" w:hint="eastAsia"/>
          <w:sz w:val="32"/>
          <w:szCs w:val="32"/>
        </w:rPr>
        <w:t>个省重点新产品项目通过专家验收，其中</w:t>
      </w:r>
      <w:r w:rsidRPr="00EE25B6">
        <w:rPr>
          <w:rFonts w:ascii="仿宋_GB2312" w:eastAsia="仿宋_GB2312" w:hAnsi="宋体" w:cs="仿宋_GB2312"/>
          <w:sz w:val="32"/>
          <w:szCs w:val="32"/>
        </w:rPr>
        <w:t>1</w:t>
      </w:r>
      <w:r w:rsidRPr="00EE25B6">
        <w:rPr>
          <w:rFonts w:ascii="仿宋_GB2312" w:eastAsia="仿宋_GB2312" w:hAnsi="宋体" w:cs="仿宋_GB2312" w:hint="eastAsia"/>
          <w:sz w:val="32"/>
          <w:szCs w:val="32"/>
        </w:rPr>
        <w:t>个获评国际领先，</w:t>
      </w:r>
      <w:r w:rsidRPr="00EE25B6">
        <w:rPr>
          <w:rFonts w:ascii="仿宋_GB2312" w:eastAsia="仿宋_GB2312" w:hAnsi="宋体" w:cs="仿宋_GB2312"/>
          <w:sz w:val="32"/>
          <w:szCs w:val="32"/>
        </w:rPr>
        <w:t>2</w:t>
      </w:r>
      <w:r w:rsidRPr="00EE25B6">
        <w:rPr>
          <w:rFonts w:ascii="仿宋_GB2312" w:eastAsia="仿宋_GB2312" w:hAnsi="宋体" w:cs="仿宋_GB2312" w:hint="eastAsia"/>
          <w:sz w:val="32"/>
          <w:szCs w:val="32"/>
        </w:rPr>
        <w:t>个获评国际先进，</w:t>
      </w:r>
      <w:r w:rsidRPr="00EE25B6">
        <w:rPr>
          <w:rFonts w:ascii="仿宋_GB2312" w:eastAsia="仿宋_GB2312" w:hAnsi="宋体" w:cs="仿宋_GB2312"/>
          <w:sz w:val="32"/>
          <w:szCs w:val="32"/>
        </w:rPr>
        <w:t>3</w:t>
      </w:r>
      <w:r w:rsidRPr="00EE25B6">
        <w:rPr>
          <w:rFonts w:ascii="仿宋_GB2312" w:eastAsia="仿宋_GB2312" w:hAnsi="宋体" w:cs="仿宋_GB2312" w:hint="eastAsia"/>
          <w:sz w:val="32"/>
          <w:szCs w:val="32"/>
        </w:rPr>
        <w:t>个获评国内领先，</w:t>
      </w:r>
      <w:r w:rsidRPr="00EE25B6">
        <w:rPr>
          <w:rFonts w:ascii="仿宋_GB2312" w:eastAsia="仿宋_GB2312" w:hAnsi="宋体" w:cs="仿宋_GB2312"/>
          <w:sz w:val="32"/>
          <w:szCs w:val="32"/>
        </w:rPr>
        <w:t>2</w:t>
      </w:r>
      <w:r w:rsidRPr="00EE25B6">
        <w:rPr>
          <w:rFonts w:ascii="仿宋_GB2312" w:eastAsia="仿宋_GB2312" w:hAnsi="宋体" w:cs="仿宋_GB2312" w:hint="eastAsia"/>
          <w:sz w:val="32"/>
          <w:szCs w:val="32"/>
        </w:rPr>
        <w:t>个获评国内先进。</w:t>
      </w:r>
      <w:r>
        <w:rPr>
          <w:rFonts w:ascii="仿宋_GB2312" w:eastAsia="仿宋_GB2312" w:hAnsi="仿宋" w:cs="仿宋_GB2312" w:hint="eastAsia"/>
          <w:sz w:val="32"/>
          <w:szCs w:val="32"/>
        </w:rPr>
        <w:t>江西新金叶《含铜危险废物资源高值化绿色利用关键技术及产业化》荣获中国产学研创新成果二等奖，</w:t>
      </w:r>
      <w:r>
        <w:rPr>
          <w:rFonts w:ascii="仿宋_GB2312" w:eastAsia="仿宋_GB2312" w:cs="仿宋_GB2312" w:hint="eastAsia"/>
          <w:sz w:val="32"/>
          <w:szCs w:val="32"/>
        </w:rPr>
        <w:t>晶科能源分布式光</w:t>
      </w:r>
      <w:r w:rsidRPr="00E56821">
        <w:rPr>
          <w:rFonts w:ascii="仿宋_GB2312" w:eastAsia="仿宋_GB2312" w:hAnsi="宋体" w:cs="仿宋_GB2312" w:hint="eastAsia"/>
          <w:sz w:val="32"/>
          <w:szCs w:val="32"/>
        </w:rPr>
        <w:t>伏屋顶高效低衰减全黑光伏晶体硅电池组技术荣获全省科技进步二等奖；索普信实业叶想发</w:t>
      </w:r>
      <w:r>
        <w:rPr>
          <w:rFonts w:ascii="仿宋_GB2312" w:eastAsia="仿宋_GB2312" w:hAnsi="宋体" w:cs="仿宋_GB2312" w:hint="eastAsia"/>
          <w:sz w:val="32"/>
          <w:szCs w:val="32"/>
        </w:rPr>
        <w:t>获评</w:t>
      </w:r>
      <w:r w:rsidRPr="00E56821">
        <w:rPr>
          <w:rFonts w:ascii="仿宋_GB2312" w:eastAsia="仿宋_GB2312" w:hAnsi="宋体" w:cs="仿宋_GB2312" w:hint="eastAsia"/>
          <w:sz w:val="32"/>
          <w:szCs w:val="32"/>
        </w:rPr>
        <w:t>国家“万人计划”</w:t>
      </w:r>
      <w:r>
        <w:rPr>
          <w:rFonts w:ascii="仿宋_GB2312" w:eastAsia="仿宋_GB2312" w:hAnsi="宋体" w:cs="仿宋_GB2312" w:hint="eastAsia"/>
          <w:sz w:val="32"/>
          <w:szCs w:val="32"/>
        </w:rPr>
        <w:t>科技创新创业</w:t>
      </w:r>
      <w:r w:rsidRPr="00E56821">
        <w:rPr>
          <w:rFonts w:ascii="仿宋_GB2312" w:eastAsia="仿宋_GB2312" w:hAnsi="宋体" w:cs="仿宋_GB2312" w:hint="eastAsia"/>
          <w:sz w:val="32"/>
          <w:szCs w:val="32"/>
        </w:rPr>
        <w:t>领军人才</w:t>
      </w:r>
      <w:r>
        <w:rPr>
          <w:rFonts w:ascii="仿宋_GB2312" w:eastAsia="仿宋_GB2312" w:hAnsi="宋体" w:cs="仿宋_GB2312" w:hint="eastAsia"/>
          <w:sz w:val="32"/>
          <w:szCs w:val="32"/>
        </w:rPr>
        <w:t>，纳宇纳米李翔获评省“科技创新杰出青年人才”。</w:t>
      </w:r>
    </w:p>
    <w:p w:rsidR="003775CA" w:rsidRDefault="003775CA" w:rsidP="00800A2A">
      <w:pPr>
        <w:ind w:firstLine="600"/>
        <w:rPr>
          <w:rFonts w:ascii="仿宋_GB2312" w:eastAsia="仿宋_GB2312" w:cs="Times New Roman"/>
          <w:sz w:val="32"/>
          <w:szCs w:val="32"/>
        </w:rPr>
      </w:pPr>
      <w:r>
        <w:rPr>
          <w:rFonts w:ascii="楷体_GB2312" w:eastAsia="楷体_GB2312" w:hAnsi="宋体" w:cs="楷体_GB2312" w:hint="eastAsia"/>
          <w:b/>
          <w:bCs/>
          <w:sz w:val="32"/>
          <w:szCs w:val="32"/>
        </w:rPr>
        <w:t>第四，专利申请与保护</w:t>
      </w:r>
      <w:r w:rsidRPr="004C6D30">
        <w:rPr>
          <w:rFonts w:ascii="楷体_GB2312" w:eastAsia="楷体_GB2312" w:hAnsi="宋体" w:cs="楷体_GB2312" w:hint="eastAsia"/>
          <w:b/>
          <w:bCs/>
          <w:sz w:val="32"/>
          <w:szCs w:val="32"/>
        </w:rPr>
        <w:t>力度不断加大。</w:t>
      </w:r>
      <w:r w:rsidRPr="009B41C6">
        <w:rPr>
          <w:rFonts w:ascii="仿宋_GB2312" w:eastAsia="仿宋_GB2312" w:cs="仿宋_GB2312"/>
          <w:sz w:val="32"/>
          <w:szCs w:val="32"/>
        </w:rPr>
        <w:t>2017</w:t>
      </w:r>
      <w:r w:rsidRPr="009B41C6">
        <w:rPr>
          <w:rFonts w:ascii="仿宋_GB2312" w:eastAsia="仿宋_GB2312" w:cs="仿宋_GB2312" w:hint="eastAsia"/>
          <w:sz w:val="32"/>
          <w:szCs w:val="32"/>
        </w:rPr>
        <w:t>年全市申请</w:t>
      </w:r>
      <w:r w:rsidRPr="009B41C6">
        <w:rPr>
          <w:rFonts w:ascii="仿宋_GB2312" w:eastAsia="仿宋_GB2312" w:cs="仿宋_GB2312" w:hint="eastAsia"/>
          <w:sz w:val="32"/>
          <w:szCs w:val="32"/>
        </w:rPr>
        <w:lastRenderedPageBreak/>
        <w:t>专利</w:t>
      </w:r>
      <w:r>
        <w:rPr>
          <w:rFonts w:ascii="仿宋_GB2312" w:eastAsia="仿宋_GB2312" w:cs="仿宋_GB2312"/>
          <w:sz w:val="32"/>
          <w:szCs w:val="32"/>
        </w:rPr>
        <w:t>5251</w:t>
      </w:r>
      <w:r w:rsidRPr="009B41C6">
        <w:rPr>
          <w:rFonts w:ascii="仿宋_GB2312" w:eastAsia="仿宋_GB2312" w:cs="仿宋_GB2312" w:hint="eastAsia"/>
          <w:sz w:val="32"/>
          <w:szCs w:val="32"/>
        </w:rPr>
        <w:t>件，同比增长</w:t>
      </w:r>
      <w:r>
        <w:rPr>
          <w:rFonts w:ascii="仿宋_GB2312" w:eastAsia="仿宋_GB2312" w:cs="仿宋_GB2312"/>
          <w:sz w:val="32"/>
          <w:szCs w:val="32"/>
        </w:rPr>
        <w:t>36.1</w:t>
      </w:r>
      <w:r w:rsidRPr="009B41C6">
        <w:rPr>
          <w:rFonts w:ascii="仿宋_GB2312" w:eastAsia="仿宋_GB2312" w:cs="仿宋_GB2312"/>
          <w:sz w:val="32"/>
          <w:szCs w:val="32"/>
        </w:rPr>
        <w:t>%</w:t>
      </w:r>
      <w:r>
        <w:rPr>
          <w:rFonts w:ascii="仿宋_GB2312" w:eastAsia="仿宋_GB2312" w:cs="仿宋_GB2312" w:hint="eastAsia"/>
          <w:sz w:val="32"/>
          <w:szCs w:val="32"/>
        </w:rPr>
        <w:t>，授权专利</w:t>
      </w:r>
      <w:r>
        <w:rPr>
          <w:rFonts w:ascii="仿宋_GB2312" w:eastAsia="仿宋_GB2312" w:cs="仿宋_GB2312"/>
          <w:sz w:val="32"/>
          <w:szCs w:val="32"/>
        </w:rPr>
        <w:t>2484</w:t>
      </w:r>
      <w:r>
        <w:rPr>
          <w:rFonts w:ascii="仿宋_GB2312" w:eastAsia="仿宋_GB2312" w:cs="仿宋_GB2312" w:hint="eastAsia"/>
          <w:sz w:val="32"/>
          <w:szCs w:val="32"/>
        </w:rPr>
        <w:t>件，同比增长</w:t>
      </w:r>
      <w:r>
        <w:rPr>
          <w:rFonts w:ascii="仿宋_GB2312" w:eastAsia="仿宋_GB2312" w:cs="仿宋_GB2312"/>
          <w:sz w:val="32"/>
          <w:szCs w:val="32"/>
        </w:rPr>
        <w:t>32.5%</w:t>
      </w:r>
      <w:r w:rsidRPr="009B41C6">
        <w:rPr>
          <w:rFonts w:ascii="仿宋_GB2312" w:eastAsia="仿宋_GB2312" w:cs="仿宋_GB2312" w:hint="eastAsia"/>
          <w:sz w:val="32"/>
          <w:szCs w:val="32"/>
        </w:rPr>
        <w:t>。</w:t>
      </w:r>
      <w:r w:rsidRPr="00E135B0">
        <w:rPr>
          <w:rFonts w:ascii="仿宋_GB2312" w:eastAsia="仿宋_GB2312" w:hAnsi="宋体" w:cs="仿宋_GB2312" w:hint="eastAsia"/>
          <w:sz w:val="32"/>
          <w:szCs w:val="32"/>
        </w:rPr>
        <w:t>圆满完成</w:t>
      </w:r>
      <w:r>
        <w:rPr>
          <w:rFonts w:ascii="仿宋_GB2312" w:eastAsia="仿宋_GB2312" w:hAnsi="宋体" w:cs="仿宋_GB2312" w:hint="eastAsia"/>
          <w:sz w:val="32"/>
          <w:szCs w:val="32"/>
        </w:rPr>
        <w:t>上饶市</w:t>
      </w:r>
      <w:r w:rsidRPr="00E135B0">
        <w:rPr>
          <w:rFonts w:ascii="仿宋_GB2312" w:eastAsia="仿宋_GB2312" w:hAnsi="宋体" w:cs="仿宋_GB2312" w:hint="eastAsia"/>
          <w:sz w:val="32"/>
          <w:szCs w:val="32"/>
        </w:rPr>
        <w:t>首届专利奖励评选工作，</w:t>
      </w:r>
      <w:r>
        <w:rPr>
          <w:rFonts w:ascii="仿宋_GB2312" w:eastAsia="仿宋_GB2312" w:hAnsi="宋体" w:cs="仿宋_GB2312" w:hint="eastAsia"/>
          <w:sz w:val="32"/>
          <w:szCs w:val="32"/>
        </w:rPr>
        <w:t>对</w:t>
      </w:r>
      <w:r w:rsidRPr="00E135B0">
        <w:rPr>
          <w:rFonts w:ascii="仿宋_GB2312" w:eastAsia="仿宋_GB2312" w:hAnsi="宋体" w:cs="仿宋_GB2312" w:hint="eastAsia"/>
          <w:sz w:val="32"/>
          <w:szCs w:val="32"/>
        </w:rPr>
        <w:t>评选出</w:t>
      </w:r>
      <w:r>
        <w:rPr>
          <w:rFonts w:ascii="仿宋_GB2312" w:eastAsia="仿宋_GB2312" w:hAnsi="宋体" w:cs="仿宋_GB2312" w:hint="eastAsia"/>
          <w:sz w:val="32"/>
          <w:szCs w:val="32"/>
        </w:rPr>
        <w:t>的</w:t>
      </w:r>
      <w:r w:rsidRPr="00E135B0">
        <w:rPr>
          <w:rFonts w:ascii="仿宋_GB2312" w:eastAsia="仿宋_GB2312" w:hAnsi="仿宋_GB2312" w:cs="仿宋_GB2312"/>
          <w:sz w:val="32"/>
          <w:szCs w:val="32"/>
        </w:rPr>
        <w:t>10</w:t>
      </w:r>
      <w:r w:rsidRPr="00E135B0">
        <w:rPr>
          <w:rFonts w:ascii="仿宋_GB2312" w:eastAsia="仿宋_GB2312" w:hAnsi="宋体" w:cs="仿宋_GB2312" w:hint="eastAsia"/>
          <w:sz w:val="32"/>
          <w:szCs w:val="32"/>
        </w:rPr>
        <w:t>个获奖项目</w:t>
      </w:r>
      <w:r>
        <w:rPr>
          <w:rFonts w:ascii="仿宋_GB2312" w:eastAsia="仿宋_GB2312" w:hAnsi="宋体" w:cs="仿宋_GB2312" w:hint="eastAsia"/>
          <w:sz w:val="32"/>
          <w:szCs w:val="32"/>
        </w:rPr>
        <w:t>给予每个项目</w:t>
      </w:r>
      <w:r>
        <w:rPr>
          <w:rFonts w:ascii="仿宋_GB2312" w:eastAsia="仿宋_GB2312" w:hAnsi="宋体" w:cs="仿宋_GB2312"/>
          <w:sz w:val="32"/>
          <w:szCs w:val="32"/>
        </w:rPr>
        <w:t>5</w:t>
      </w:r>
      <w:r>
        <w:rPr>
          <w:rFonts w:ascii="仿宋_GB2312" w:eastAsia="仿宋_GB2312" w:hAnsi="宋体" w:cs="仿宋_GB2312" w:hint="eastAsia"/>
          <w:sz w:val="32"/>
          <w:szCs w:val="32"/>
        </w:rPr>
        <w:t>万元奖励</w:t>
      </w:r>
      <w:r w:rsidRPr="00E135B0">
        <w:rPr>
          <w:rFonts w:ascii="仿宋_GB2312" w:eastAsia="仿宋_GB2312" w:hAnsi="宋体" w:cs="仿宋_GB2312" w:hint="eastAsia"/>
          <w:sz w:val="32"/>
          <w:szCs w:val="32"/>
        </w:rPr>
        <w:t>。</w:t>
      </w:r>
      <w:r>
        <w:rPr>
          <w:rFonts w:ascii="仿宋_GB2312" w:eastAsia="仿宋_GB2312" w:cs="仿宋_GB2312" w:hint="eastAsia"/>
          <w:sz w:val="32"/>
          <w:szCs w:val="32"/>
        </w:rPr>
        <w:t>“</w:t>
      </w:r>
      <w:r w:rsidRPr="00503DE3">
        <w:rPr>
          <w:rFonts w:ascii="仿宋_GB2312" w:eastAsia="仿宋_GB2312" w:cs="仿宋_GB2312" w:hint="eastAsia"/>
          <w:sz w:val="32"/>
          <w:szCs w:val="32"/>
        </w:rPr>
        <w:t>江西中科知识产权联合交易中心</w:t>
      </w:r>
      <w:r>
        <w:rPr>
          <w:rFonts w:ascii="仿宋_GB2312" w:eastAsia="仿宋_GB2312" w:cs="仿宋_GB2312" w:hint="eastAsia"/>
          <w:sz w:val="32"/>
          <w:szCs w:val="32"/>
        </w:rPr>
        <w:t>”获得</w:t>
      </w:r>
      <w:r w:rsidRPr="00503DE3">
        <w:rPr>
          <w:rFonts w:ascii="仿宋_GB2312" w:eastAsia="仿宋_GB2312" w:cs="仿宋_GB2312" w:hint="eastAsia"/>
          <w:sz w:val="32"/>
          <w:szCs w:val="32"/>
        </w:rPr>
        <w:t>省知识产权局批复同意</w:t>
      </w:r>
      <w:r>
        <w:rPr>
          <w:rFonts w:ascii="仿宋_GB2312" w:eastAsia="仿宋_GB2312" w:cs="仿宋_GB2312" w:hint="eastAsia"/>
          <w:sz w:val="32"/>
          <w:szCs w:val="32"/>
        </w:rPr>
        <w:t>，筹建工作有序推进。</w:t>
      </w:r>
      <w:r w:rsidRPr="00B347CC">
        <w:rPr>
          <w:rFonts w:ascii="仿宋_GB2312" w:eastAsia="仿宋_GB2312" w:cs="仿宋_GB2312" w:hint="eastAsia"/>
          <w:sz w:val="32"/>
          <w:szCs w:val="32"/>
        </w:rPr>
        <w:t>广丰区、万年县和上饶县</w:t>
      </w:r>
      <w:r w:rsidRPr="00C129A1">
        <w:rPr>
          <w:rFonts w:ascii="仿宋_GB2312" w:eastAsia="仿宋_GB2312" w:cs="仿宋_GB2312" w:hint="eastAsia"/>
          <w:sz w:val="32"/>
          <w:szCs w:val="32"/>
        </w:rPr>
        <w:t>被国家知识产权局确定为国家知识产权强县工程试点县</w:t>
      </w:r>
      <w:r>
        <w:rPr>
          <w:rFonts w:ascii="仿宋_GB2312" w:eastAsia="仿宋_GB2312" w:cs="仿宋_GB2312" w:hint="eastAsia"/>
          <w:sz w:val="32"/>
          <w:szCs w:val="32"/>
        </w:rPr>
        <w:t>，广丰区、玉山县获评全省专利进步十强县</w:t>
      </w:r>
      <w:r w:rsidRPr="00C129A1">
        <w:rPr>
          <w:rFonts w:ascii="仿宋_GB2312" w:eastAsia="仿宋_GB2312" w:cs="仿宋_GB2312" w:hint="eastAsia"/>
          <w:sz w:val="32"/>
          <w:szCs w:val="32"/>
        </w:rPr>
        <w:t>。</w:t>
      </w:r>
      <w:r>
        <w:rPr>
          <w:rFonts w:ascii="仿宋_GB2312" w:eastAsia="仿宋_GB2312" w:cs="仿宋_GB2312" w:hint="eastAsia"/>
          <w:sz w:val="32"/>
          <w:szCs w:val="32"/>
        </w:rPr>
        <w:t>全市荣获</w:t>
      </w:r>
      <w:r w:rsidRPr="005E5832">
        <w:rPr>
          <w:rFonts w:ascii="仿宋_GB2312" w:eastAsia="仿宋_GB2312" w:cs="仿宋_GB2312"/>
          <w:sz w:val="32"/>
          <w:szCs w:val="32"/>
        </w:rPr>
        <w:t>2017</w:t>
      </w:r>
      <w:r w:rsidRPr="005E5832">
        <w:rPr>
          <w:rFonts w:ascii="仿宋_GB2312" w:eastAsia="仿宋_GB2312" w:cs="仿宋_GB2312" w:hint="eastAsia"/>
          <w:sz w:val="32"/>
          <w:szCs w:val="32"/>
        </w:rPr>
        <w:t>年度国家知识产权优势企业</w:t>
      </w:r>
      <w:r>
        <w:rPr>
          <w:rFonts w:ascii="仿宋_GB2312" w:eastAsia="仿宋_GB2312" w:cs="仿宋_GB2312"/>
          <w:sz w:val="32"/>
          <w:szCs w:val="32"/>
        </w:rPr>
        <w:t>2</w:t>
      </w:r>
      <w:r>
        <w:rPr>
          <w:rFonts w:ascii="仿宋_GB2312" w:eastAsia="仿宋_GB2312" w:cs="仿宋_GB2312" w:hint="eastAsia"/>
          <w:sz w:val="32"/>
          <w:szCs w:val="32"/>
        </w:rPr>
        <w:t>家，荣获</w:t>
      </w:r>
      <w:r w:rsidRPr="005E5832">
        <w:rPr>
          <w:rFonts w:ascii="仿宋_GB2312" w:eastAsia="仿宋_GB2312" w:cs="仿宋_GB2312" w:hint="eastAsia"/>
          <w:sz w:val="32"/>
          <w:szCs w:val="32"/>
        </w:rPr>
        <w:t>第十九届中国专利优秀奖</w:t>
      </w:r>
      <w:r>
        <w:rPr>
          <w:rFonts w:ascii="仿宋_GB2312" w:eastAsia="仿宋_GB2312" w:cs="仿宋_GB2312"/>
          <w:sz w:val="32"/>
          <w:szCs w:val="32"/>
        </w:rPr>
        <w:t>1</w:t>
      </w:r>
      <w:r>
        <w:rPr>
          <w:rFonts w:ascii="仿宋_GB2312" w:eastAsia="仿宋_GB2312" w:cs="仿宋_GB2312" w:hint="eastAsia"/>
          <w:sz w:val="32"/>
          <w:szCs w:val="32"/>
        </w:rPr>
        <w:t>项。上饶市第五小学获批江西省</w:t>
      </w:r>
      <w:r w:rsidRPr="005E5832">
        <w:rPr>
          <w:rFonts w:ascii="仿宋_GB2312" w:eastAsia="仿宋_GB2312" w:cs="仿宋_GB2312" w:hint="eastAsia"/>
          <w:sz w:val="32"/>
          <w:szCs w:val="32"/>
        </w:rPr>
        <w:t>中小学知识产权教育试点学校</w:t>
      </w:r>
      <w:r>
        <w:rPr>
          <w:rFonts w:ascii="仿宋_GB2312" w:eastAsia="仿宋_GB2312" w:cs="仿宋_GB2312" w:hint="eastAsia"/>
          <w:sz w:val="32"/>
          <w:szCs w:val="32"/>
        </w:rPr>
        <w:t>。</w:t>
      </w:r>
    </w:p>
    <w:p w:rsidR="003775CA" w:rsidRDefault="003775CA" w:rsidP="00AC481D">
      <w:pPr>
        <w:ind w:firstLine="600"/>
        <w:rPr>
          <w:rFonts w:ascii="仿宋_GB2312" w:eastAsia="仿宋_GB2312" w:hAnsi="Adobe 仿宋 Std R" w:cs="Times New Roman"/>
          <w:sz w:val="32"/>
          <w:szCs w:val="32"/>
        </w:rPr>
      </w:pPr>
      <w:r>
        <w:rPr>
          <w:rFonts w:ascii="楷体_GB2312" w:eastAsia="楷体_GB2312" w:hAnsi="宋体" w:cs="楷体_GB2312" w:hint="eastAsia"/>
          <w:b/>
          <w:bCs/>
          <w:sz w:val="32"/>
          <w:szCs w:val="32"/>
        </w:rPr>
        <w:t>第五，</w:t>
      </w:r>
      <w:r w:rsidRPr="004C6D30">
        <w:rPr>
          <w:rFonts w:ascii="楷体_GB2312" w:eastAsia="楷体_GB2312" w:hAnsi="宋体" w:cs="楷体_GB2312" w:hint="eastAsia"/>
          <w:b/>
          <w:bCs/>
          <w:sz w:val="32"/>
          <w:szCs w:val="32"/>
        </w:rPr>
        <w:t>科技</w:t>
      </w:r>
      <w:r>
        <w:rPr>
          <w:rFonts w:ascii="楷体_GB2312" w:eastAsia="楷体_GB2312" w:hAnsi="宋体" w:cs="楷体_GB2312" w:hint="eastAsia"/>
          <w:b/>
          <w:bCs/>
          <w:sz w:val="32"/>
          <w:szCs w:val="32"/>
        </w:rPr>
        <w:t>对外</w:t>
      </w:r>
      <w:r w:rsidRPr="004C6D30">
        <w:rPr>
          <w:rFonts w:ascii="楷体_GB2312" w:eastAsia="楷体_GB2312" w:hAnsi="宋体" w:cs="楷体_GB2312" w:hint="eastAsia"/>
          <w:b/>
          <w:bCs/>
          <w:sz w:val="32"/>
          <w:szCs w:val="32"/>
        </w:rPr>
        <w:t>合作</w:t>
      </w:r>
      <w:r>
        <w:rPr>
          <w:rFonts w:ascii="楷体_GB2312" w:eastAsia="楷体_GB2312" w:hAnsi="宋体" w:cs="楷体_GB2312" w:hint="eastAsia"/>
          <w:b/>
          <w:bCs/>
          <w:sz w:val="32"/>
          <w:szCs w:val="32"/>
        </w:rPr>
        <w:t>交流不断深化。</w:t>
      </w:r>
      <w:r w:rsidRPr="00127A79">
        <w:rPr>
          <w:rFonts w:ascii="仿宋_GB2312" w:eastAsia="仿宋_GB2312" w:cs="仿宋_GB2312"/>
          <w:color w:val="000000"/>
          <w:sz w:val="32"/>
          <w:szCs w:val="32"/>
        </w:rPr>
        <w:t>2017</w:t>
      </w:r>
      <w:r w:rsidRPr="00127A79">
        <w:rPr>
          <w:rFonts w:ascii="仿宋_GB2312" w:eastAsia="仿宋_GB2312" w:cs="仿宋_GB2312" w:hint="eastAsia"/>
          <w:color w:val="000000"/>
          <w:sz w:val="32"/>
          <w:szCs w:val="32"/>
        </w:rPr>
        <w:t>年，上饶市江西</w:t>
      </w:r>
      <w:r w:rsidRPr="0044036E">
        <w:rPr>
          <w:rFonts w:ascii="仿宋_GB2312" w:eastAsia="仿宋_GB2312" w:hAnsi="Adobe 仿宋 Std R" w:cs="仿宋_GB2312" w:hint="eastAsia"/>
          <w:sz w:val="32"/>
          <w:szCs w:val="32"/>
        </w:rPr>
        <w:t>中科科技创新发展研究院，</w:t>
      </w:r>
      <w:r>
        <w:rPr>
          <w:rFonts w:ascii="仿宋_GB2312" w:eastAsia="仿宋_GB2312" w:hAnsi="Adobe 仿宋 Std R" w:cs="仿宋_GB2312" w:hint="eastAsia"/>
          <w:sz w:val="32"/>
          <w:szCs w:val="32"/>
        </w:rPr>
        <w:t>万年县江西省环保产业技术协同创新研究院，广丰马家柚研究院等一批新型研发机构相继挂牌运营。</w:t>
      </w:r>
      <w:r w:rsidRPr="00C95DAA">
        <w:rPr>
          <w:rFonts w:ascii="仿宋_GB2312" w:eastAsia="仿宋_GB2312" w:hAnsi="宋体" w:cs="仿宋_GB2312" w:hint="eastAsia"/>
          <w:sz w:val="32"/>
          <w:szCs w:val="32"/>
        </w:rPr>
        <w:t>全市</w:t>
      </w:r>
      <w:r>
        <w:rPr>
          <w:rFonts w:ascii="仿宋_GB2312" w:eastAsia="仿宋_GB2312" w:cs="仿宋_GB2312" w:hint="eastAsia"/>
          <w:sz w:val="32"/>
          <w:szCs w:val="32"/>
        </w:rPr>
        <w:t>获批省青年基金、科技协同创新体、发明专利产业化示范、自然科学基金、科学成果转化等各类项目</w:t>
      </w:r>
      <w:r>
        <w:rPr>
          <w:rFonts w:ascii="仿宋_GB2312" w:eastAsia="仿宋_GB2312" w:cs="仿宋_GB2312"/>
          <w:sz w:val="32"/>
          <w:szCs w:val="32"/>
        </w:rPr>
        <w:t>26</w:t>
      </w:r>
      <w:r>
        <w:rPr>
          <w:rFonts w:ascii="仿宋_GB2312" w:eastAsia="仿宋_GB2312" w:cs="仿宋_GB2312" w:hint="eastAsia"/>
          <w:sz w:val="32"/>
          <w:szCs w:val="32"/>
        </w:rPr>
        <w:t>项，立项金额</w:t>
      </w:r>
      <w:r>
        <w:rPr>
          <w:rFonts w:ascii="仿宋_GB2312" w:eastAsia="仿宋_GB2312" w:cs="仿宋_GB2312"/>
          <w:sz w:val="32"/>
          <w:szCs w:val="32"/>
        </w:rPr>
        <w:t>1075</w:t>
      </w:r>
      <w:r>
        <w:rPr>
          <w:rFonts w:ascii="仿宋_GB2312" w:eastAsia="仿宋_GB2312" w:cs="仿宋_GB2312" w:hint="eastAsia"/>
          <w:sz w:val="32"/>
          <w:szCs w:val="32"/>
        </w:rPr>
        <w:t>万元。</w:t>
      </w:r>
      <w:r w:rsidRPr="009B41C6">
        <w:rPr>
          <w:rFonts w:ascii="仿宋_GB2312" w:eastAsia="仿宋_GB2312" w:hAnsi="宋体" w:cs="仿宋_GB2312" w:hint="eastAsia"/>
          <w:sz w:val="32"/>
          <w:szCs w:val="32"/>
        </w:rPr>
        <w:t>对全市各</w:t>
      </w:r>
      <w:r>
        <w:rPr>
          <w:rFonts w:ascii="仿宋_GB2312" w:eastAsia="仿宋_GB2312" w:cs="仿宋_GB2312" w:hint="eastAsia"/>
          <w:color w:val="000000"/>
          <w:sz w:val="32"/>
          <w:szCs w:val="32"/>
        </w:rPr>
        <w:t>地省级农业科技特派团及其成员进行了调整选派，科技特派团总数由</w:t>
      </w:r>
      <w:r>
        <w:rPr>
          <w:rFonts w:ascii="仿宋_GB2312" w:eastAsia="仿宋_GB2312" w:cs="仿宋_GB2312"/>
          <w:color w:val="000000"/>
          <w:sz w:val="32"/>
          <w:szCs w:val="32"/>
        </w:rPr>
        <w:t>2016</w:t>
      </w:r>
      <w:r>
        <w:rPr>
          <w:rFonts w:ascii="仿宋_GB2312" w:eastAsia="仿宋_GB2312" w:cs="仿宋_GB2312" w:hint="eastAsia"/>
          <w:color w:val="000000"/>
          <w:sz w:val="32"/>
          <w:szCs w:val="32"/>
        </w:rPr>
        <w:t>年的</w:t>
      </w:r>
      <w:r>
        <w:rPr>
          <w:rFonts w:ascii="仿宋_GB2312" w:eastAsia="仿宋_GB2312" w:cs="仿宋_GB2312"/>
          <w:color w:val="000000"/>
          <w:sz w:val="32"/>
          <w:szCs w:val="32"/>
        </w:rPr>
        <w:t>26</w:t>
      </w:r>
      <w:r>
        <w:rPr>
          <w:rFonts w:ascii="仿宋_GB2312" w:eastAsia="仿宋_GB2312" w:cs="仿宋_GB2312" w:hint="eastAsia"/>
          <w:color w:val="000000"/>
          <w:sz w:val="32"/>
          <w:szCs w:val="32"/>
        </w:rPr>
        <w:t>个增加到</w:t>
      </w:r>
      <w:r>
        <w:rPr>
          <w:rFonts w:ascii="仿宋_GB2312" w:eastAsia="仿宋_GB2312" w:cs="仿宋_GB2312"/>
          <w:color w:val="000000"/>
          <w:sz w:val="32"/>
          <w:szCs w:val="32"/>
        </w:rPr>
        <w:t>45</w:t>
      </w:r>
      <w:r>
        <w:rPr>
          <w:rFonts w:ascii="仿宋_GB2312" w:eastAsia="仿宋_GB2312" w:cs="仿宋_GB2312" w:hint="eastAsia"/>
          <w:color w:val="000000"/>
          <w:sz w:val="32"/>
          <w:szCs w:val="32"/>
        </w:rPr>
        <w:t>个，科技特派员人数由</w:t>
      </w:r>
      <w:r>
        <w:rPr>
          <w:rFonts w:ascii="仿宋_GB2312" w:eastAsia="仿宋_GB2312" w:cs="仿宋_GB2312"/>
          <w:color w:val="000000"/>
          <w:sz w:val="32"/>
          <w:szCs w:val="32"/>
        </w:rPr>
        <w:t>172</w:t>
      </w:r>
      <w:r>
        <w:rPr>
          <w:rFonts w:ascii="仿宋_GB2312" w:eastAsia="仿宋_GB2312" w:cs="仿宋_GB2312" w:hint="eastAsia"/>
          <w:color w:val="000000"/>
          <w:sz w:val="32"/>
          <w:szCs w:val="32"/>
        </w:rPr>
        <w:t>人增加到</w:t>
      </w:r>
      <w:r>
        <w:rPr>
          <w:rFonts w:ascii="仿宋_GB2312" w:eastAsia="仿宋_GB2312" w:cs="仿宋_GB2312"/>
          <w:color w:val="000000"/>
          <w:sz w:val="32"/>
          <w:szCs w:val="32"/>
        </w:rPr>
        <w:t>409</w:t>
      </w:r>
      <w:r>
        <w:rPr>
          <w:rFonts w:ascii="仿宋_GB2312" w:eastAsia="仿宋_GB2312" w:cs="仿宋_GB2312" w:hint="eastAsia"/>
          <w:color w:val="000000"/>
          <w:sz w:val="32"/>
          <w:szCs w:val="32"/>
        </w:rPr>
        <w:t>人，科技扶贫力度进一步加强</w:t>
      </w:r>
      <w:r>
        <w:rPr>
          <w:rFonts w:ascii="仿宋_GB2312" w:eastAsia="仿宋_GB2312" w:hAnsi="Adobe 仿宋 Std R" w:cs="仿宋_GB2312" w:hint="eastAsia"/>
          <w:sz w:val="32"/>
          <w:szCs w:val="32"/>
        </w:rPr>
        <w:t>。</w:t>
      </w:r>
    </w:p>
    <w:p w:rsidR="003775CA" w:rsidRDefault="003775CA" w:rsidP="006929C3">
      <w:pPr>
        <w:ind w:firstLine="645"/>
        <w:rPr>
          <w:rFonts w:ascii="黑体" w:eastAsia="黑体" w:hAnsi="黑体" w:cs="Times New Roman"/>
          <w:sz w:val="32"/>
          <w:szCs w:val="32"/>
        </w:rPr>
      </w:pPr>
      <w:r w:rsidRPr="00643D79">
        <w:rPr>
          <w:rFonts w:ascii="黑体" w:eastAsia="黑体" w:hAnsi="黑体" w:cs="黑体" w:hint="eastAsia"/>
          <w:sz w:val="32"/>
          <w:szCs w:val="32"/>
        </w:rPr>
        <w:t>二、</w:t>
      </w:r>
      <w:r w:rsidR="006929C3">
        <w:rPr>
          <w:rFonts w:ascii="黑体" w:eastAsia="黑体" w:hAnsi="黑体" w:cs="黑体" w:hint="eastAsia"/>
          <w:sz w:val="32"/>
          <w:szCs w:val="32"/>
        </w:rPr>
        <w:t>需要国家层面协调事项</w:t>
      </w:r>
    </w:p>
    <w:p w:rsidR="006929C3" w:rsidRPr="00A15B79" w:rsidRDefault="006929C3" w:rsidP="006929C3">
      <w:pPr>
        <w:spacing w:line="560" w:lineRule="exact"/>
        <w:ind w:firstLineChars="200" w:firstLine="643"/>
        <w:rPr>
          <w:rFonts w:ascii="楷体_GB2312" w:eastAsia="楷体_GB2312" w:hAnsi="宋体" w:cs="楷体_GB2312"/>
          <w:b/>
          <w:bCs/>
          <w:sz w:val="32"/>
          <w:szCs w:val="32"/>
        </w:rPr>
      </w:pPr>
      <w:r>
        <w:rPr>
          <w:rFonts w:ascii="楷体_GB2312" w:eastAsia="楷体_GB2312" w:hAnsi="宋体" w:cs="楷体_GB2312" w:hint="eastAsia"/>
          <w:b/>
          <w:bCs/>
          <w:sz w:val="32"/>
          <w:szCs w:val="32"/>
        </w:rPr>
        <w:t>1.</w:t>
      </w:r>
      <w:r w:rsidRPr="00A15B79">
        <w:rPr>
          <w:rFonts w:ascii="楷体_GB2312" w:eastAsia="楷体_GB2312" w:hAnsi="宋体" w:cs="楷体_GB2312" w:hint="eastAsia"/>
          <w:b/>
          <w:bCs/>
          <w:sz w:val="32"/>
          <w:szCs w:val="32"/>
        </w:rPr>
        <w:t>上饶高新技术产业园区申报国家高新技术产业园区</w:t>
      </w:r>
    </w:p>
    <w:p w:rsidR="006929C3" w:rsidRDefault="006929C3" w:rsidP="00C03B43">
      <w:pPr>
        <w:spacing w:line="560" w:lineRule="exact"/>
        <w:ind w:firstLineChars="200" w:firstLine="640"/>
        <w:rPr>
          <w:rFonts w:eastAsia="仿宋_GB2312" w:cs="Times New Roman"/>
          <w:sz w:val="32"/>
          <w:szCs w:val="32"/>
        </w:rPr>
      </w:pPr>
      <w:r>
        <w:rPr>
          <w:rFonts w:eastAsia="仿宋_GB2312" w:cs="Times New Roman" w:hint="eastAsia"/>
          <w:sz w:val="32"/>
          <w:szCs w:val="32"/>
        </w:rPr>
        <w:t>全省国家级高新技术产业园区共</w:t>
      </w:r>
      <w:r>
        <w:rPr>
          <w:rFonts w:eastAsia="仿宋_GB2312" w:cs="Times New Roman" w:hint="eastAsia"/>
          <w:sz w:val="32"/>
          <w:szCs w:val="32"/>
        </w:rPr>
        <w:t>9</w:t>
      </w:r>
      <w:r>
        <w:rPr>
          <w:rFonts w:eastAsia="仿宋_GB2312" w:cs="Times New Roman" w:hint="eastAsia"/>
          <w:sz w:val="32"/>
          <w:szCs w:val="32"/>
        </w:rPr>
        <w:t>个，</w:t>
      </w:r>
      <w:r>
        <w:rPr>
          <w:rFonts w:eastAsia="仿宋_GB2312" w:cs="Times New Roman" w:hint="eastAsia"/>
          <w:sz w:val="32"/>
          <w:szCs w:val="32"/>
        </w:rPr>
        <w:t>11</w:t>
      </w:r>
      <w:r>
        <w:rPr>
          <w:rFonts w:eastAsia="仿宋_GB2312" w:cs="Times New Roman" w:hint="eastAsia"/>
          <w:sz w:val="32"/>
          <w:szCs w:val="32"/>
        </w:rPr>
        <w:t>个设区市中目前仅上饶和萍乡没有国家级高新技术产业园区。我市上饶高</w:t>
      </w:r>
      <w:r>
        <w:rPr>
          <w:rFonts w:eastAsia="仿宋_GB2312" w:cs="Times New Roman" w:hint="eastAsia"/>
          <w:sz w:val="32"/>
          <w:szCs w:val="32"/>
        </w:rPr>
        <w:lastRenderedPageBreak/>
        <w:t>新技术产业园区申报国家级高新技术产业园区已上报国务院，现国务院已转科技部审核。</w:t>
      </w:r>
      <w:r w:rsidRPr="00DC6AFE">
        <w:rPr>
          <w:rFonts w:eastAsia="仿宋_GB2312" w:cs="Times New Roman" w:hint="eastAsia"/>
          <w:sz w:val="32"/>
          <w:szCs w:val="32"/>
        </w:rPr>
        <w:t>国务院办公厅</w:t>
      </w:r>
      <w:r>
        <w:rPr>
          <w:rFonts w:eastAsia="仿宋_GB2312" w:cs="Times New Roman" w:hint="eastAsia"/>
          <w:sz w:val="32"/>
          <w:szCs w:val="32"/>
        </w:rPr>
        <w:t>今年</w:t>
      </w:r>
      <w:r>
        <w:rPr>
          <w:rFonts w:eastAsia="仿宋_GB2312" w:cs="Times New Roman" w:hint="eastAsia"/>
          <w:sz w:val="32"/>
          <w:szCs w:val="32"/>
        </w:rPr>
        <w:t>4</w:t>
      </w:r>
      <w:r>
        <w:rPr>
          <w:rFonts w:eastAsia="仿宋_GB2312" w:cs="Times New Roman" w:hint="eastAsia"/>
          <w:sz w:val="32"/>
          <w:szCs w:val="32"/>
        </w:rPr>
        <w:t>月</w:t>
      </w:r>
      <w:r>
        <w:rPr>
          <w:rFonts w:eastAsia="仿宋_GB2312" w:cs="Times New Roman" w:hint="eastAsia"/>
          <w:sz w:val="32"/>
          <w:szCs w:val="32"/>
        </w:rPr>
        <w:t>28</w:t>
      </w:r>
      <w:r>
        <w:rPr>
          <w:rFonts w:eastAsia="仿宋_GB2312" w:cs="Times New Roman" w:hint="eastAsia"/>
          <w:sz w:val="32"/>
          <w:szCs w:val="32"/>
        </w:rPr>
        <w:t>日印发《</w:t>
      </w:r>
      <w:r w:rsidRPr="00DC6AFE">
        <w:rPr>
          <w:rFonts w:eastAsia="仿宋_GB2312" w:cs="Times New Roman" w:hint="eastAsia"/>
          <w:sz w:val="32"/>
          <w:szCs w:val="32"/>
        </w:rPr>
        <w:t>关于对</w:t>
      </w:r>
      <w:r w:rsidRPr="00DC6AFE">
        <w:rPr>
          <w:rFonts w:eastAsia="仿宋_GB2312" w:cs="Times New Roman" w:hint="eastAsia"/>
          <w:sz w:val="32"/>
          <w:szCs w:val="32"/>
        </w:rPr>
        <w:t>2017</w:t>
      </w:r>
      <w:r w:rsidRPr="00DC6AFE">
        <w:rPr>
          <w:rFonts w:eastAsia="仿宋_GB2312" w:cs="Times New Roman" w:hint="eastAsia"/>
          <w:sz w:val="32"/>
          <w:szCs w:val="32"/>
        </w:rPr>
        <w:t>年落实有关重大政策措施真抓实干成效明显地方予以督查激励的通报</w:t>
      </w:r>
      <w:r>
        <w:rPr>
          <w:rFonts w:eastAsia="仿宋_GB2312" w:cs="Times New Roman" w:hint="eastAsia"/>
          <w:sz w:val="32"/>
          <w:szCs w:val="32"/>
        </w:rPr>
        <w:t>》（</w:t>
      </w:r>
      <w:r w:rsidRPr="00DC6AFE">
        <w:rPr>
          <w:rFonts w:eastAsia="仿宋_GB2312" w:cs="Times New Roman" w:hint="eastAsia"/>
          <w:sz w:val="32"/>
          <w:szCs w:val="32"/>
        </w:rPr>
        <w:t>国办发〔</w:t>
      </w:r>
      <w:r w:rsidRPr="00DC6AFE">
        <w:rPr>
          <w:rFonts w:eastAsia="仿宋_GB2312" w:cs="Times New Roman" w:hint="eastAsia"/>
          <w:sz w:val="32"/>
          <w:szCs w:val="32"/>
        </w:rPr>
        <w:t>2018</w:t>
      </w:r>
      <w:r w:rsidRPr="00DC6AFE">
        <w:rPr>
          <w:rFonts w:eastAsia="仿宋_GB2312" w:cs="Times New Roman" w:hint="eastAsia"/>
          <w:sz w:val="32"/>
          <w:szCs w:val="32"/>
        </w:rPr>
        <w:t>〕</w:t>
      </w:r>
      <w:r w:rsidRPr="00DC6AFE">
        <w:rPr>
          <w:rFonts w:eastAsia="仿宋_GB2312" w:cs="Times New Roman" w:hint="eastAsia"/>
          <w:sz w:val="32"/>
          <w:szCs w:val="32"/>
        </w:rPr>
        <w:t>28</w:t>
      </w:r>
      <w:r w:rsidRPr="00DC6AFE">
        <w:rPr>
          <w:rFonts w:eastAsia="仿宋_GB2312" w:cs="Times New Roman" w:hint="eastAsia"/>
          <w:sz w:val="32"/>
          <w:szCs w:val="32"/>
        </w:rPr>
        <w:t>号</w:t>
      </w:r>
      <w:r>
        <w:rPr>
          <w:rFonts w:eastAsia="仿宋_GB2312" w:cs="Times New Roman" w:hint="eastAsia"/>
          <w:sz w:val="32"/>
          <w:szCs w:val="32"/>
        </w:rPr>
        <w:t>）文件中，激励措施“</w:t>
      </w:r>
      <w:r w:rsidRPr="00614FF6">
        <w:rPr>
          <w:rFonts w:eastAsia="仿宋_GB2312" w:cs="Times New Roman" w:hint="eastAsia"/>
          <w:sz w:val="32"/>
          <w:szCs w:val="32"/>
        </w:rPr>
        <w:t>十二、实施创新驱动发展战略、推进自主创新和发展高新技术产业成效明显的省（市）</w:t>
      </w:r>
      <w:r>
        <w:rPr>
          <w:rFonts w:eastAsia="仿宋_GB2312" w:cs="Times New Roman" w:hint="eastAsia"/>
          <w:sz w:val="32"/>
          <w:szCs w:val="32"/>
        </w:rPr>
        <w:t>”，江西被划入“</w:t>
      </w:r>
      <w:r w:rsidRPr="00614FF6">
        <w:rPr>
          <w:rFonts w:eastAsia="仿宋_GB2312" w:cs="Times New Roman" w:hint="eastAsia"/>
          <w:sz w:val="32"/>
          <w:szCs w:val="32"/>
        </w:rPr>
        <w:t>优先支持其行政区域内</w:t>
      </w:r>
      <w:r w:rsidRPr="00614FF6">
        <w:rPr>
          <w:rFonts w:eastAsia="仿宋_GB2312" w:cs="Times New Roman" w:hint="eastAsia"/>
          <w:sz w:val="32"/>
          <w:szCs w:val="32"/>
        </w:rPr>
        <w:t>1</w:t>
      </w:r>
      <w:r w:rsidRPr="00614FF6">
        <w:rPr>
          <w:rFonts w:eastAsia="仿宋_GB2312" w:cs="Times New Roman" w:hint="eastAsia"/>
          <w:sz w:val="32"/>
          <w:szCs w:val="32"/>
        </w:rPr>
        <w:t>家符合条件且发展基础较好的省级高新技术产业开发区升级为国家高新技术产业开发区</w:t>
      </w:r>
      <w:r>
        <w:rPr>
          <w:rFonts w:eastAsia="仿宋_GB2312" w:cs="Times New Roman" w:hint="eastAsia"/>
          <w:sz w:val="32"/>
          <w:szCs w:val="32"/>
        </w:rPr>
        <w:t>”</w:t>
      </w:r>
      <w:r w:rsidRPr="00614FF6">
        <w:rPr>
          <w:rFonts w:eastAsia="仿宋_GB2312" w:cs="Times New Roman" w:hint="eastAsia"/>
          <w:sz w:val="32"/>
          <w:szCs w:val="32"/>
        </w:rPr>
        <w:t>。</w:t>
      </w:r>
      <w:r>
        <w:rPr>
          <w:rFonts w:eastAsia="仿宋_GB2312" w:cs="Times New Roman" w:hint="eastAsia"/>
          <w:sz w:val="32"/>
          <w:szCs w:val="32"/>
        </w:rPr>
        <w:t>为把握当前有利时机，</w:t>
      </w:r>
      <w:r w:rsidR="00C03B43">
        <w:rPr>
          <w:rFonts w:eastAsia="仿宋_GB2312" w:cs="Times New Roman" w:hint="eastAsia"/>
          <w:sz w:val="32"/>
          <w:szCs w:val="32"/>
        </w:rPr>
        <w:t>特</w:t>
      </w:r>
      <w:r>
        <w:rPr>
          <w:rFonts w:eastAsia="仿宋_GB2312" w:cs="Times New Roman" w:hint="eastAsia"/>
          <w:sz w:val="32"/>
          <w:szCs w:val="32"/>
        </w:rPr>
        <w:t>恳请</w:t>
      </w:r>
      <w:r w:rsidR="00C03B43">
        <w:rPr>
          <w:rFonts w:eastAsia="仿宋_GB2312" w:cs="Times New Roman" w:hint="eastAsia"/>
          <w:sz w:val="32"/>
          <w:szCs w:val="32"/>
        </w:rPr>
        <w:t>中央挂职干部协调</w:t>
      </w:r>
      <w:r>
        <w:rPr>
          <w:rFonts w:eastAsia="仿宋_GB2312" w:cs="Times New Roman" w:hint="eastAsia"/>
          <w:sz w:val="32"/>
          <w:szCs w:val="32"/>
        </w:rPr>
        <w:t>上饶高新技术产业园区申报国家高新技术产业园区有关事宜。</w:t>
      </w:r>
    </w:p>
    <w:p w:rsidR="00C03B43" w:rsidRPr="00C03B43" w:rsidRDefault="00C03B43" w:rsidP="00C03B43">
      <w:pPr>
        <w:spacing w:line="560" w:lineRule="exact"/>
        <w:ind w:firstLineChars="200" w:firstLine="643"/>
        <w:rPr>
          <w:rFonts w:ascii="楷体_GB2312" w:eastAsia="楷体_GB2312" w:hAnsi="宋体" w:cs="楷体_GB2312" w:hint="eastAsia"/>
          <w:b/>
          <w:bCs/>
          <w:sz w:val="32"/>
          <w:szCs w:val="32"/>
        </w:rPr>
      </w:pPr>
      <w:r w:rsidRPr="00C03B43">
        <w:rPr>
          <w:rFonts w:ascii="楷体_GB2312" w:eastAsia="楷体_GB2312" w:hAnsi="宋体" w:cs="楷体_GB2312" w:hint="eastAsia"/>
          <w:b/>
          <w:bCs/>
          <w:sz w:val="32"/>
          <w:szCs w:val="32"/>
        </w:rPr>
        <w:t>2.上饶经开区申报上饶国家新能源汽车高新技术产业化基地。</w:t>
      </w:r>
    </w:p>
    <w:p w:rsidR="00C03B43" w:rsidRDefault="00C03B43" w:rsidP="00D11C01">
      <w:pPr>
        <w:ind w:firstLine="60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汽车产业</w:t>
      </w:r>
      <w:r w:rsidR="00394FDA">
        <w:rPr>
          <w:rFonts w:ascii="仿宋_GB2312" w:eastAsia="仿宋_GB2312" w:hAnsi="仿宋_GB2312" w:cs="仿宋_GB2312" w:hint="eastAsia"/>
          <w:sz w:val="32"/>
          <w:szCs w:val="32"/>
        </w:rPr>
        <w:t>是</w:t>
      </w:r>
      <w:r>
        <w:rPr>
          <w:rFonts w:ascii="仿宋_GB2312" w:eastAsia="仿宋_GB2312" w:hAnsi="仿宋_GB2312" w:cs="仿宋_GB2312" w:hint="eastAsia"/>
          <w:sz w:val="32"/>
          <w:szCs w:val="32"/>
        </w:rPr>
        <w:t>江西省重点产业之一。省委、省政府明确提出将上饶经开区建设成汽车产业高度集聚的特色产业区，在《加快发展新经济培育新动能的意见》提出要“大力推进上饶新能源汽车基地建设”。上饶</w:t>
      </w:r>
      <w:r w:rsidRPr="00C03B43">
        <w:rPr>
          <w:rFonts w:ascii="仿宋_GB2312" w:eastAsia="仿宋_GB2312" w:hAnsi="仿宋_GB2312" w:cs="仿宋_GB2312" w:hint="eastAsia"/>
          <w:sz w:val="32"/>
          <w:szCs w:val="32"/>
        </w:rPr>
        <w:t>新能源汽车高新技术产业化基地</w:t>
      </w:r>
      <w:r w:rsidR="00D31F5A">
        <w:rPr>
          <w:rFonts w:ascii="仿宋_GB2312" w:eastAsia="仿宋_GB2312" w:hAnsi="仿宋_GB2312" w:cs="仿宋_GB2312" w:hint="eastAsia"/>
          <w:sz w:val="32"/>
          <w:szCs w:val="32"/>
        </w:rPr>
        <w:t>现有</w:t>
      </w:r>
      <w:r>
        <w:rPr>
          <w:rFonts w:ascii="仿宋_GB2312" w:eastAsia="仿宋_GB2312" w:hAnsi="仿宋_GB2312" w:cs="仿宋_GB2312" w:hint="eastAsia"/>
          <w:sz w:val="32"/>
          <w:szCs w:val="32"/>
        </w:rPr>
        <w:t>汽车企业60余家，主要有江西博能客车、汉腾汽车、中汽瑞华、</w:t>
      </w:r>
      <w:r w:rsidR="00D31F5A">
        <w:rPr>
          <w:rFonts w:ascii="仿宋_GB2312" w:eastAsia="仿宋_GB2312" w:hAnsi="仿宋_GB2312" w:cs="仿宋_GB2312" w:hint="eastAsia"/>
          <w:sz w:val="32"/>
          <w:szCs w:val="32"/>
        </w:rPr>
        <w:t>爱驰</w:t>
      </w:r>
      <w:r>
        <w:rPr>
          <w:rFonts w:ascii="仿宋_GB2312" w:eastAsia="仿宋_GB2312" w:hAnsi="仿宋_GB2312" w:cs="仿宋_GB2312" w:hint="eastAsia"/>
          <w:sz w:val="32"/>
          <w:szCs w:val="32"/>
        </w:rPr>
        <w:t>亿维</w:t>
      </w:r>
      <w:r w:rsidR="00394FDA">
        <w:rPr>
          <w:rFonts w:ascii="仿宋_GB2312" w:eastAsia="仿宋_GB2312" w:hAnsi="仿宋_GB2312" w:cs="仿宋_GB2312" w:hint="eastAsia"/>
          <w:sz w:val="32"/>
          <w:szCs w:val="32"/>
        </w:rPr>
        <w:t>、腾勒动力</w:t>
      </w:r>
      <w:r w:rsidR="00D31F5A">
        <w:rPr>
          <w:rFonts w:ascii="仿宋_GB2312" w:eastAsia="仿宋_GB2312" w:hAnsi="仿宋_GB2312" w:cs="仿宋_GB2312" w:hint="eastAsia"/>
          <w:sz w:val="32"/>
          <w:szCs w:val="32"/>
        </w:rPr>
        <w:t>等新能源汽车企业</w:t>
      </w:r>
      <w:r w:rsidR="00394FDA">
        <w:rPr>
          <w:rFonts w:ascii="仿宋_GB2312" w:eastAsia="仿宋_GB2312" w:hAnsi="仿宋_GB2312" w:cs="仿宋_GB2312" w:hint="eastAsia"/>
          <w:sz w:val="32"/>
          <w:szCs w:val="32"/>
        </w:rPr>
        <w:t>及相关配套企业</w:t>
      </w:r>
      <w:r w:rsidR="00D31F5A">
        <w:rPr>
          <w:rFonts w:ascii="仿宋_GB2312" w:eastAsia="仿宋_GB2312" w:hAnsi="仿宋_GB2312" w:cs="仿宋_GB2312" w:hint="eastAsia"/>
          <w:sz w:val="32"/>
          <w:szCs w:val="32"/>
        </w:rPr>
        <w:t>。目前，</w:t>
      </w:r>
      <w:r w:rsidR="00D31F5A" w:rsidRPr="00D31F5A">
        <w:rPr>
          <w:rFonts w:ascii="仿宋_GB2312" w:eastAsia="仿宋_GB2312" w:hAnsi="仿宋_GB2312" w:cs="仿宋_GB2312" w:hint="eastAsia"/>
          <w:sz w:val="32"/>
          <w:szCs w:val="32"/>
        </w:rPr>
        <w:t>上饶经开区申报上饶国家新能源汽车高新技术产业化基地</w:t>
      </w:r>
      <w:r w:rsidR="00D31F5A">
        <w:rPr>
          <w:rFonts w:ascii="仿宋_GB2312" w:eastAsia="仿宋_GB2312" w:hAnsi="仿宋_GB2312" w:cs="仿宋_GB2312" w:hint="eastAsia"/>
          <w:sz w:val="32"/>
          <w:szCs w:val="32"/>
        </w:rPr>
        <w:t>已完成科技部实地评估，</w:t>
      </w:r>
      <w:r w:rsidR="00D31F5A" w:rsidRPr="00D31F5A">
        <w:rPr>
          <w:rFonts w:ascii="仿宋_GB2312" w:eastAsia="仿宋_GB2312" w:hAnsi="仿宋_GB2312" w:cs="仿宋_GB2312" w:hint="eastAsia"/>
          <w:sz w:val="32"/>
          <w:szCs w:val="32"/>
        </w:rPr>
        <w:t>特恳请中央挂职干部协调上饶经开区申报上饶国家新能源汽车高新技术产业化基地有关事宜</w:t>
      </w:r>
    </w:p>
    <w:p w:rsidR="006929C3" w:rsidRPr="00D31F5A" w:rsidRDefault="00D31F5A" w:rsidP="00D31F5A">
      <w:pPr>
        <w:spacing w:line="560" w:lineRule="exact"/>
        <w:ind w:firstLineChars="200" w:firstLine="643"/>
        <w:rPr>
          <w:rFonts w:ascii="楷体_GB2312" w:eastAsia="楷体_GB2312" w:hAnsi="宋体" w:cs="楷体_GB2312" w:hint="eastAsia"/>
          <w:b/>
          <w:bCs/>
          <w:sz w:val="32"/>
          <w:szCs w:val="32"/>
        </w:rPr>
      </w:pPr>
      <w:r w:rsidRPr="00D31F5A">
        <w:rPr>
          <w:rFonts w:ascii="楷体_GB2312" w:eastAsia="楷体_GB2312" w:hAnsi="宋体" w:cs="楷体_GB2312" w:hint="eastAsia"/>
          <w:b/>
          <w:bCs/>
          <w:sz w:val="32"/>
          <w:szCs w:val="32"/>
        </w:rPr>
        <w:t>3.</w:t>
      </w:r>
      <w:r w:rsidR="00EE7C65">
        <w:rPr>
          <w:rFonts w:ascii="楷体_GB2312" w:eastAsia="楷体_GB2312" w:hAnsi="宋体" w:cs="楷体_GB2312" w:hint="eastAsia"/>
          <w:b/>
          <w:bCs/>
          <w:sz w:val="32"/>
          <w:szCs w:val="32"/>
        </w:rPr>
        <w:t>众创空间、科技企业孵化器等</w:t>
      </w:r>
      <w:r w:rsidRPr="00D31F5A">
        <w:rPr>
          <w:rFonts w:ascii="楷体_GB2312" w:eastAsia="楷体_GB2312" w:hAnsi="宋体" w:cs="楷体_GB2312" w:hint="eastAsia"/>
          <w:b/>
          <w:bCs/>
          <w:sz w:val="32"/>
          <w:szCs w:val="32"/>
        </w:rPr>
        <w:t>国家级</w:t>
      </w:r>
      <w:r w:rsidR="00EE7C65">
        <w:rPr>
          <w:rFonts w:ascii="楷体_GB2312" w:eastAsia="楷体_GB2312" w:hAnsi="宋体" w:cs="楷体_GB2312" w:hint="eastAsia"/>
          <w:b/>
          <w:bCs/>
          <w:sz w:val="32"/>
          <w:szCs w:val="32"/>
        </w:rPr>
        <w:t>创新平台的申报。</w:t>
      </w:r>
    </w:p>
    <w:p w:rsidR="006929C3" w:rsidRDefault="00EE7C65" w:rsidP="00D11C01">
      <w:pPr>
        <w:ind w:firstLine="600"/>
        <w:rPr>
          <w:rFonts w:ascii="黑体" w:eastAsia="黑体" w:hAnsi="黑体" w:cs="黑体" w:hint="eastAsia"/>
          <w:sz w:val="32"/>
          <w:szCs w:val="32"/>
        </w:rPr>
      </w:pPr>
      <w:r>
        <w:rPr>
          <w:rFonts w:ascii="仿宋_GB2312" w:eastAsia="仿宋_GB2312" w:hAnsi="仿宋_GB2312" w:cs="仿宋_GB2312" w:hint="eastAsia"/>
          <w:sz w:val="32"/>
          <w:szCs w:val="32"/>
        </w:rPr>
        <w:lastRenderedPageBreak/>
        <w:t>全市现有国家级众创空间备案</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家，省级众创空间</w:t>
      </w:r>
      <w:r>
        <w:rPr>
          <w:rFonts w:ascii="仿宋_GB2312" w:eastAsia="仿宋_GB2312" w:hAnsi="仿宋_GB2312" w:cs="仿宋_GB2312"/>
          <w:sz w:val="32"/>
          <w:szCs w:val="32"/>
        </w:rPr>
        <w:t>14</w:t>
      </w:r>
      <w:r>
        <w:rPr>
          <w:rFonts w:ascii="仿宋_GB2312" w:eastAsia="仿宋_GB2312" w:hAnsi="仿宋_GB2312" w:cs="仿宋_GB2312" w:hint="eastAsia"/>
          <w:sz w:val="32"/>
          <w:szCs w:val="32"/>
        </w:rPr>
        <w:t>家，省级科技企业孵化器</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家，特恳请中央挂职干部协调更多创新平台申报国家级创新平台，尤其是在国家级科技企业孵化器上能够取得零的突破。</w:t>
      </w:r>
    </w:p>
    <w:sectPr w:rsidR="006929C3" w:rsidSect="00AB2CED">
      <w:footerReference w:type="default" r:id="rId6"/>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1DC" w:rsidRDefault="000C21DC" w:rsidP="006704F0">
      <w:pPr>
        <w:rPr>
          <w:rFonts w:cs="Times New Roman"/>
        </w:rPr>
      </w:pPr>
      <w:r>
        <w:rPr>
          <w:rFonts w:cs="Times New Roman"/>
        </w:rPr>
        <w:separator/>
      </w:r>
    </w:p>
  </w:endnote>
  <w:endnote w:type="continuationSeparator" w:id="1">
    <w:p w:rsidR="000C21DC" w:rsidRDefault="000C21DC" w:rsidP="006704F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dobe 仿宋 Std R">
    <w:altName w:val="仿宋"/>
    <w:charset w:val="86"/>
    <w:family w:val="roman"/>
    <w:pitch w:val="default"/>
    <w:sig w:usb0="00000000" w:usb1="00000000" w:usb2="00000016" w:usb3="00000000" w:csb0="00060007"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CA" w:rsidRPr="00AB2CED" w:rsidRDefault="0018069A">
    <w:pPr>
      <w:pStyle w:val="a4"/>
      <w:jc w:val="center"/>
      <w:rPr>
        <w:rFonts w:cs="Times New Roman"/>
        <w:sz w:val="28"/>
        <w:szCs w:val="28"/>
      </w:rPr>
    </w:pPr>
    <w:r w:rsidRPr="00AB2CED">
      <w:rPr>
        <w:sz w:val="28"/>
        <w:szCs w:val="28"/>
      </w:rPr>
      <w:fldChar w:fldCharType="begin"/>
    </w:r>
    <w:r w:rsidR="003775CA" w:rsidRPr="00AB2CED">
      <w:rPr>
        <w:sz w:val="28"/>
        <w:szCs w:val="28"/>
      </w:rPr>
      <w:instrText xml:space="preserve"> PAGE   \* MERGEFORMAT </w:instrText>
    </w:r>
    <w:r w:rsidRPr="00AB2CED">
      <w:rPr>
        <w:sz w:val="28"/>
        <w:szCs w:val="28"/>
      </w:rPr>
      <w:fldChar w:fldCharType="separate"/>
    </w:r>
    <w:r w:rsidR="00FE55AD" w:rsidRPr="00FE55AD">
      <w:rPr>
        <w:noProof/>
        <w:sz w:val="28"/>
        <w:szCs w:val="28"/>
        <w:lang w:val="zh-CN"/>
      </w:rPr>
      <w:t>-</w:t>
    </w:r>
    <w:r w:rsidR="00FE55AD">
      <w:rPr>
        <w:noProof/>
        <w:sz w:val="28"/>
        <w:szCs w:val="28"/>
      </w:rPr>
      <w:t xml:space="preserve"> 5 -</w:t>
    </w:r>
    <w:r w:rsidRPr="00AB2CED">
      <w:rPr>
        <w:sz w:val="28"/>
        <w:szCs w:val="28"/>
      </w:rPr>
      <w:fldChar w:fldCharType="end"/>
    </w:r>
  </w:p>
  <w:p w:rsidR="003775CA" w:rsidRDefault="003775CA">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1DC" w:rsidRDefault="000C21DC" w:rsidP="006704F0">
      <w:pPr>
        <w:rPr>
          <w:rFonts w:cs="Times New Roman"/>
        </w:rPr>
      </w:pPr>
      <w:r>
        <w:rPr>
          <w:rFonts w:cs="Times New Roman"/>
        </w:rPr>
        <w:separator/>
      </w:r>
    </w:p>
  </w:footnote>
  <w:footnote w:type="continuationSeparator" w:id="1">
    <w:p w:rsidR="000C21DC" w:rsidRDefault="000C21DC" w:rsidP="006704F0">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08A2"/>
    <w:rsid w:val="00006CBF"/>
    <w:rsid w:val="00015FE4"/>
    <w:rsid w:val="000206C2"/>
    <w:rsid w:val="000A1E3E"/>
    <w:rsid w:val="000A28B7"/>
    <w:rsid w:val="000A68F0"/>
    <w:rsid w:val="000C1449"/>
    <w:rsid w:val="000C21DC"/>
    <w:rsid w:val="000C28E3"/>
    <w:rsid w:val="000C4BE1"/>
    <w:rsid w:val="00101A0F"/>
    <w:rsid w:val="001028CD"/>
    <w:rsid w:val="00103A61"/>
    <w:rsid w:val="00110024"/>
    <w:rsid w:val="00123C68"/>
    <w:rsid w:val="00127A79"/>
    <w:rsid w:val="0015618C"/>
    <w:rsid w:val="001614CD"/>
    <w:rsid w:val="00175C97"/>
    <w:rsid w:val="0018069A"/>
    <w:rsid w:val="001A2087"/>
    <w:rsid w:val="001E08A2"/>
    <w:rsid w:val="001E0A52"/>
    <w:rsid w:val="001F4EE2"/>
    <w:rsid w:val="00202D93"/>
    <w:rsid w:val="002153E0"/>
    <w:rsid w:val="00221CC1"/>
    <w:rsid w:val="00236C81"/>
    <w:rsid w:val="002608F6"/>
    <w:rsid w:val="00295710"/>
    <w:rsid w:val="002A0EAC"/>
    <w:rsid w:val="002C3AF4"/>
    <w:rsid w:val="002F0679"/>
    <w:rsid w:val="002F0973"/>
    <w:rsid w:val="003104C9"/>
    <w:rsid w:val="003124B6"/>
    <w:rsid w:val="00330936"/>
    <w:rsid w:val="00337F28"/>
    <w:rsid w:val="00341F09"/>
    <w:rsid w:val="003429FA"/>
    <w:rsid w:val="00350E44"/>
    <w:rsid w:val="00360EFD"/>
    <w:rsid w:val="00375582"/>
    <w:rsid w:val="003775CA"/>
    <w:rsid w:val="003833A9"/>
    <w:rsid w:val="00394FDA"/>
    <w:rsid w:val="003B1A6F"/>
    <w:rsid w:val="003B75E3"/>
    <w:rsid w:val="00404241"/>
    <w:rsid w:val="0042342C"/>
    <w:rsid w:val="004335D4"/>
    <w:rsid w:val="0044036E"/>
    <w:rsid w:val="00450DFE"/>
    <w:rsid w:val="004544C4"/>
    <w:rsid w:val="00454C81"/>
    <w:rsid w:val="00462560"/>
    <w:rsid w:val="00473E92"/>
    <w:rsid w:val="00481D5D"/>
    <w:rsid w:val="00492DB9"/>
    <w:rsid w:val="004B55BF"/>
    <w:rsid w:val="004C367C"/>
    <w:rsid w:val="004C6D30"/>
    <w:rsid w:val="00503DE3"/>
    <w:rsid w:val="0051313B"/>
    <w:rsid w:val="00531A85"/>
    <w:rsid w:val="00543406"/>
    <w:rsid w:val="00546A44"/>
    <w:rsid w:val="00550B20"/>
    <w:rsid w:val="00551F00"/>
    <w:rsid w:val="00552039"/>
    <w:rsid w:val="00553747"/>
    <w:rsid w:val="00554D85"/>
    <w:rsid w:val="00575370"/>
    <w:rsid w:val="00576C69"/>
    <w:rsid w:val="005776A2"/>
    <w:rsid w:val="0059464B"/>
    <w:rsid w:val="005C42CD"/>
    <w:rsid w:val="005E362E"/>
    <w:rsid w:val="005E402C"/>
    <w:rsid w:val="005E5832"/>
    <w:rsid w:val="00614FF6"/>
    <w:rsid w:val="00627326"/>
    <w:rsid w:val="00643D79"/>
    <w:rsid w:val="006632FB"/>
    <w:rsid w:val="0066348B"/>
    <w:rsid w:val="006704F0"/>
    <w:rsid w:val="0067219A"/>
    <w:rsid w:val="00674AB8"/>
    <w:rsid w:val="006929C3"/>
    <w:rsid w:val="006A7420"/>
    <w:rsid w:val="006B1C31"/>
    <w:rsid w:val="006B2F01"/>
    <w:rsid w:val="006B3310"/>
    <w:rsid w:val="006B6D0A"/>
    <w:rsid w:val="006C4416"/>
    <w:rsid w:val="006C628D"/>
    <w:rsid w:val="006D72D3"/>
    <w:rsid w:val="006F2A0F"/>
    <w:rsid w:val="00706BEA"/>
    <w:rsid w:val="00716D6E"/>
    <w:rsid w:val="0074795C"/>
    <w:rsid w:val="007534DC"/>
    <w:rsid w:val="0077448C"/>
    <w:rsid w:val="007A1A0E"/>
    <w:rsid w:val="007B0F0A"/>
    <w:rsid w:val="007C1F40"/>
    <w:rsid w:val="007C2E06"/>
    <w:rsid w:val="007C5A65"/>
    <w:rsid w:val="0080011C"/>
    <w:rsid w:val="00800A2A"/>
    <w:rsid w:val="00801FB9"/>
    <w:rsid w:val="00805F1B"/>
    <w:rsid w:val="00830D4A"/>
    <w:rsid w:val="0083560E"/>
    <w:rsid w:val="00836C87"/>
    <w:rsid w:val="00842591"/>
    <w:rsid w:val="0087106C"/>
    <w:rsid w:val="00876F92"/>
    <w:rsid w:val="008863D2"/>
    <w:rsid w:val="009106C9"/>
    <w:rsid w:val="00913100"/>
    <w:rsid w:val="009173E3"/>
    <w:rsid w:val="009202AA"/>
    <w:rsid w:val="0094310E"/>
    <w:rsid w:val="00950F85"/>
    <w:rsid w:val="00963C14"/>
    <w:rsid w:val="00976247"/>
    <w:rsid w:val="0099556E"/>
    <w:rsid w:val="009A0BA7"/>
    <w:rsid w:val="009A7FE0"/>
    <w:rsid w:val="009B41C6"/>
    <w:rsid w:val="009B71A6"/>
    <w:rsid w:val="009D5983"/>
    <w:rsid w:val="00A13C1A"/>
    <w:rsid w:val="00A15B79"/>
    <w:rsid w:val="00A608F2"/>
    <w:rsid w:val="00A63CAD"/>
    <w:rsid w:val="00A74E11"/>
    <w:rsid w:val="00A76C11"/>
    <w:rsid w:val="00AB2202"/>
    <w:rsid w:val="00AB2CED"/>
    <w:rsid w:val="00AC3DF8"/>
    <w:rsid w:val="00AC481D"/>
    <w:rsid w:val="00AE0717"/>
    <w:rsid w:val="00AF08A9"/>
    <w:rsid w:val="00AF0AFB"/>
    <w:rsid w:val="00B02859"/>
    <w:rsid w:val="00B05383"/>
    <w:rsid w:val="00B10076"/>
    <w:rsid w:val="00B269B6"/>
    <w:rsid w:val="00B347CC"/>
    <w:rsid w:val="00B42638"/>
    <w:rsid w:val="00B5649E"/>
    <w:rsid w:val="00B70326"/>
    <w:rsid w:val="00B951D8"/>
    <w:rsid w:val="00BA3742"/>
    <w:rsid w:val="00BC5279"/>
    <w:rsid w:val="00BC5371"/>
    <w:rsid w:val="00BE0D45"/>
    <w:rsid w:val="00BF3E00"/>
    <w:rsid w:val="00C01977"/>
    <w:rsid w:val="00C03B43"/>
    <w:rsid w:val="00C04773"/>
    <w:rsid w:val="00C07429"/>
    <w:rsid w:val="00C12276"/>
    <w:rsid w:val="00C129A1"/>
    <w:rsid w:val="00C26582"/>
    <w:rsid w:val="00C34FC6"/>
    <w:rsid w:val="00C60ADF"/>
    <w:rsid w:val="00C81EEE"/>
    <w:rsid w:val="00C95DAA"/>
    <w:rsid w:val="00CB2B0D"/>
    <w:rsid w:val="00CB2F1E"/>
    <w:rsid w:val="00CB3077"/>
    <w:rsid w:val="00CC7EB8"/>
    <w:rsid w:val="00CE3827"/>
    <w:rsid w:val="00CF406A"/>
    <w:rsid w:val="00D11C01"/>
    <w:rsid w:val="00D16EC1"/>
    <w:rsid w:val="00D27DC4"/>
    <w:rsid w:val="00D31F5A"/>
    <w:rsid w:val="00D360F9"/>
    <w:rsid w:val="00D53062"/>
    <w:rsid w:val="00D7512C"/>
    <w:rsid w:val="00D825EB"/>
    <w:rsid w:val="00DB6B3E"/>
    <w:rsid w:val="00DC6AFE"/>
    <w:rsid w:val="00DD7C8F"/>
    <w:rsid w:val="00DE7EDB"/>
    <w:rsid w:val="00DF05CD"/>
    <w:rsid w:val="00DF0ACF"/>
    <w:rsid w:val="00DF7B77"/>
    <w:rsid w:val="00E135B0"/>
    <w:rsid w:val="00E13D62"/>
    <w:rsid w:val="00E16695"/>
    <w:rsid w:val="00E22C2B"/>
    <w:rsid w:val="00E56821"/>
    <w:rsid w:val="00E61FAB"/>
    <w:rsid w:val="00E63B4E"/>
    <w:rsid w:val="00E71ACB"/>
    <w:rsid w:val="00E73AD0"/>
    <w:rsid w:val="00E82CE9"/>
    <w:rsid w:val="00EA59F8"/>
    <w:rsid w:val="00EE25B6"/>
    <w:rsid w:val="00EE7C65"/>
    <w:rsid w:val="00EF4052"/>
    <w:rsid w:val="00EF4CF1"/>
    <w:rsid w:val="00F1654C"/>
    <w:rsid w:val="00F200AF"/>
    <w:rsid w:val="00F266F0"/>
    <w:rsid w:val="00F3203E"/>
    <w:rsid w:val="00F57D08"/>
    <w:rsid w:val="00FA571C"/>
    <w:rsid w:val="00FB5988"/>
    <w:rsid w:val="00FC02CA"/>
    <w:rsid w:val="00FD4AA4"/>
    <w:rsid w:val="00FE503F"/>
    <w:rsid w:val="00FE55AD"/>
    <w:rsid w:val="00FE5D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276"/>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6704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6704F0"/>
    <w:rPr>
      <w:sz w:val="18"/>
      <w:szCs w:val="18"/>
    </w:rPr>
  </w:style>
  <w:style w:type="paragraph" w:styleId="a4">
    <w:name w:val="footer"/>
    <w:basedOn w:val="a"/>
    <w:link w:val="Char0"/>
    <w:uiPriority w:val="99"/>
    <w:rsid w:val="006704F0"/>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6704F0"/>
    <w:rPr>
      <w:sz w:val="18"/>
      <w:szCs w:val="18"/>
    </w:rPr>
  </w:style>
  <w:style w:type="paragraph" w:styleId="a5">
    <w:name w:val="Date"/>
    <w:basedOn w:val="a"/>
    <w:next w:val="a"/>
    <w:link w:val="Char1"/>
    <w:uiPriority w:val="99"/>
    <w:semiHidden/>
    <w:rsid w:val="00CB2B0D"/>
    <w:pPr>
      <w:ind w:leftChars="2500" w:left="100"/>
    </w:pPr>
  </w:style>
  <w:style w:type="character" w:customStyle="1" w:styleId="Char1">
    <w:name w:val="日期 Char"/>
    <w:basedOn w:val="a0"/>
    <w:link w:val="a5"/>
    <w:uiPriority w:val="99"/>
    <w:semiHidden/>
    <w:locked/>
    <w:rsid w:val="00CB2B0D"/>
  </w:style>
  <w:style w:type="character" w:styleId="a6">
    <w:name w:val="Strong"/>
    <w:basedOn w:val="a0"/>
    <w:uiPriority w:val="99"/>
    <w:qFormat/>
    <w:rsid w:val="002C3AF4"/>
    <w:rPr>
      <w:b/>
      <w:bCs/>
    </w:rPr>
  </w:style>
</w:styles>
</file>

<file path=word/webSettings.xml><?xml version="1.0" encoding="utf-8"?>
<w:webSettings xmlns:r="http://schemas.openxmlformats.org/officeDocument/2006/relationships" xmlns:w="http://schemas.openxmlformats.org/wordprocessingml/2006/main">
  <w:divs>
    <w:div w:id="6899920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334</Words>
  <Characters>1910</Characters>
  <Application>Microsoft Office Word</Application>
  <DocSecurity>0</DocSecurity>
  <Lines>15</Lines>
  <Paragraphs>4</Paragraphs>
  <ScaleCrop>false</ScaleCrop>
  <Company>China</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cp:lastPrinted>2018-05-08T01:09:00Z</cp:lastPrinted>
  <dcterms:created xsi:type="dcterms:W3CDTF">2018-07-03T02:54:00Z</dcterms:created>
  <dcterms:modified xsi:type="dcterms:W3CDTF">2018-07-03T07:21:00Z</dcterms:modified>
</cp:coreProperties>
</file>