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      <Relationships xmlns="http://schemas.openxmlformats.org/package/2006/relationships">
        <Relationship Id="rId1" Type="http://schemas.openxmlformats.org/officeDocument/2006/relationships/officeDocument" Target="word/document.xml"/>
      </Relationship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Revenue grew 20%.</w:t>
      </w:r>
    </w:p>
  </w:body>
</w:document>
</file>