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CC8" w:rsidRPr="00D64735" w:rsidRDefault="00917CC8" w:rsidP="00917CC8">
      <w:pPr>
        <w:pStyle w:val="ae"/>
        <w:spacing w:line="240" w:lineRule="auto"/>
        <w:rPr>
          <w:rFonts w:eastAsia="標楷體-繁" w:cs="Times New Roman"/>
          <w:color w:val="000000" w:themeColor="text1"/>
        </w:rPr>
      </w:pPr>
      <w:r w:rsidRPr="00D64735">
        <w:rPr>
          <w:rFonts w:eastAsia="標楷體-繁" w:cs="Times New Roman"/>
          <w:color w:val="000000" w:themeColor="text1"/>
        </w:rPr>
        <w:t>Ethereum Fraud Detection</w:t>
      </w:r>
      <w:r w:rsidRPr="00917CC8">
        <w:t xml:space="preserve"> </w:t>
      </w:r>
      <w:r>
        <w:rPr>
          <w:rFonts w:eastAsia="標楷體-繁" w:cs="Times New Roman"/>
          <w:color w:val="000000" w:themeColor="text1"/>
        </w:rPr>
        <w:t>S</w:t>
      </w:r>
      <w:r w:rsidRPr="00917CC8">
        <w:rPr>
          <w:rFonts w:eastAsia="標楷體-繁" w:cs="Times New Roman"/>
          <w:color w:val="000000" w:themeColor="text1"/>
        </w:rPr>
        <w:t xml:space="preserve">kewed </w:t>
      </w:r>
      <w:r>
        <w:rPr>
          <w:rFonts w:eastAsia="標楷體-繁" w:cs="Times New Roman"/>
          <w:color w:val="000000" w:themeColor="text1"/>
        </w:rPr>
        <w:t>D</w:t>
      </w:r>
      <w:r w:rsidRPr="00917CC8">
        <w:rPr>
          <w:rFonts w:eastAsia="標楷體-繁" w:cs="Times New Roman"/>
          <w:color w:val="000000" w:themeColor="text1"/>
        </w:rPr>
        <w:t>istribution</w:t>
      </w:r>
    </w:p>
    <w:p w:rsidR="00917CC8" w:rsidRPr="00D64735" w:rsidRDefault="00917CC8" w:rsidP="00917CC8">
      <w:pPr>
        <w:keepNext/>
        <w:jc w:val="center"/>
        <w:rPr>
          <w:rFonts w:ascii="Times New Roman" w:eastAsia="標楷體-繁" w:hAnsi="Times New Roman" w:cs="Times New Roman"/>
          <w:color w:val="000000" w:themeColor="text1"/>
        </w:rPr>
      </w:pPr>
      <w:r w:rsidRPr="00D64735">
        <w:rPr>
          <w:rFonts w:ascii="Times New Roman" w:eastAsia="標楷體-繁" w:hAnsi="Times New Roman" w:cs="Times New Roman"/>
          <w:noProof/>
          <w:color w:val="000000" w:themeColor="text1"/>
        </w:rPr>
        <w:drawing>
          <wp:inline distT="0" distB="0" distL="0" distR="0" wp14:anchorId="3F6B1613" wp14:editId="0A3AA62E">
            <wp:extent cx="5301469" cy="7560000"/>
            <wp:effectExtent l="0" t="0" r="0" b="0"/>
            <wp:docPr id="70051268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69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C8" w:rsidRPr="00D64735" w:rsidRDefault="00917CC8" w:rsidP="00917CC8">
      <w:pPr>
        <w:pStyle w:val="ae"/>
        <w:spacing w:line="240" w:lineRule="auto"/>
        <w:rPr>
          <w:rFonts w:eastAsia="標楷體-繁" w:cs="Times New Roman" w:hint="eastAsia"/>
          <w:color w:val="000000" w:themeColor="text1"/>
          <w:szCs w:val="24"/>
        </w:rPr>
      </w:pPr>
      <w:r w:rsidRPr="00D64735">
        <w:rPr>
          <w:rFonts w:eastAsia="標楷體-繁" w:cs="Times New Roman"/>
          <w:color w:val="000000" w:themeColor="text1"/>
          <w:szCs w:val="24"/>
        </w:rPr>
        <w:t>（接續下一頁</w:t>
      </w:r>
      <w:r w:rsidRPr="00917CC8">
        <w:rPr>
          <w:rFonts w:eastAsia="標楷體-繁" w:cs="Times New Roman"/>
          <w:color w:val="000000" w:themeColor="text1"/>
          <w:szCs w:val="24"/>
        </w:rPr>
        <w:t>Continue on next page</w:t>
      </w:r>
      <w:r w:rsidRPr="00D64735">
        <w:rPr>
          <w:rFonts w:eastAsia="標楷體-繁" w:cs="Times New Roman"/>
          <w:color w:val="000000" w:themeColor="text1"/>
          <w:szCs w:val="24"/>
        </w:rPr>
        <w:t>）</w:t>
      </w:r>
    </w:p>
    <w:p w:rsidR="00917CC8" w:rsidRPr="00D64735" w:rsidRDefault="00917CC8" w:rsidP="00917CC8">
      <w:pPr>
        <w:jc w:val="center"/>
        <w:rPr>
          <w:rFonts w:ascii="Times New Roman" w:eastAsia="標楷體-繁" w:hAnsi="Times New Roman" w:cs="Times New Roman"/>
          <w:b/>
          <w:bCs/>
          <w:color w:val="000000" w:themeColor="text1"/>
        </w:rPr>
      </w:pPr>
      <w:r w:rsidRPr="00D64735">
        <w:rPr>
          <w:rFonts w:ascii="Times New Roman" w:eastAsia="標楷體-繁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705ECEF" wp14:editId="095F4579">
            <wp:extent cx="5759450" cy="8227060"/>
            <wp:effectExtent l="0" t="0" r="6350" b="2540"/>
            <wp:docPr id="131268352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C8" w:rsidRPr="00D64735" w:rsidRDefault="00917CC8" w:rsidP="00917CC8">
      <w:pPr>
        <w:pStyle w:val="ae"/>
        <w:spacing w:line="240" w:lineRule="auto"/>
        <w:rPr>
          <w:rFonts w:eastAsia="標楷體-繁" w:cs="Times New Roman" w:hint="eastAsia"/>
          <w:color w:val="000000" w:themeColor="text1"/>
          <w:szCs w:val="24"/>
        </w:rPr>
      </w:pPr>
      <w:r w:rsidRPr="00D64735">
        <w:rPr>
          <w:rFonts w:eastAsia="標楷體-繁" w:cs="Times New Roman"/>
          <w:color w:val="000000" w:themeColor="text1"/>
          <w:szCs w:val="24"/>
        </w:rPr>
        <w:t>（接續下一頁</w:t>
      </w:r>
      <w:r w:rsidRPr="00917CC8">
        <w:rPr>
          <w:rFonts w:eastAsia="標楷體-繁" w:cs="Times New Roman"/>
          <w:color w:val="000000" w:themeColor="text1"/>
          <w:szCs w:val="24"/>
        </w:rPr>
        <w:t>Continue on next page</w:t>
      </w:r>
      <w:r w:rsidRPr="00D64735">
        <w:rPr>
          <w:rFonts w:eastAsia="標楷體-繁" w:cs="Times New Roman"/>
          <w:color w:val="000000" w:themeColor="text1"/>
          <w:szCs w:val="24"/>
        </w:rPr>
        <w:t>）</w:t>
      </w:r>
    </w:p>
    <w:p w:rsidR="00917CC8" w:rsidRPr="00D64735" w:rsidRDefault="00917CC8" w:rsidP="00917CC8">
      <w:pPr>
        <w:jc w:val="center"/>
        <w:rPr>
          <w:rFonts w:ascii="Times New Roman" w:eastAsia="標楷體-繁" w:hAnsi="Times New Roman" w:cs="Times New Roman"/>
          <w:b/>
          <w:bCs/>
          <w:color w:val="000000" w:themeColor="text1"/>
        </w:rPr>
      </w:pPr>
      <w:r w:rsidRPr="00D64735">
        <w:rPr>
          <w:rFonts w:ascii="Times New Roman" w:eastAsia="標楷體-繁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6F8F2B9" wp14:editId="37846CCA">
            <wp:extent cx="5535090" cy="7920000"/>
            <wp:effectExtent l="0" t="0" r="2540" b="5080"/>
            <wp:docPr id="19311107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9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C8" w:rsidRPr="00917CC8" w:rsidRDefault="00917CC8" w:rsidP="00917CC8">
      <w:pPr>
        <w:pStyle w:val="ae"/>
        <w:spacing w:line="240" w:lineRule="auto"/>
        <w:rPr>
          <w:rFonts w:eastAsia="標楷體-繁" w:cs="Times New Roman" w:hint="eastAsia"/>
          <w:color w:val="000000" w:themeColor="text1"/>
          <w:szCs w:val="24"/>
        </w:rPr>
      </w:pPr>
      <w:r w:rsidRPr="00D64735">
        <w:rPr>
          <w:rFonts w:eastAsia="標楷體-繁" w:cs="Times New Roman"/>
          <w:color w:val="000000" w:themeColor="text1"/>
          <w:szCs w:val="24"/>
        </w:rPr>
        <w:t>（接續下一頁</w:t>
      </w:r>
      <w:r w:rsidRPr="00917CC8">
        <w:rPr>
          <w:rFonts w:eastAsia="標楷體-繁" w:cs="Times New Roman"/>
          <w:color w:val="000000" w:themeColor="text1"/>
          <w:szCs w:val="24"/>
        </w:rPr>
        <w:t>Continue on next page</w:t>
      </w:r>
      <w:r w:rsidRPr="00D64735">
        <w:rPr>
          <w:rFonts w:eastAsia="標楷體-繁" w:cs="Times New Roman"/>
          <w:color w:val="000000" w:themeColor="text1"/>
          <w:szCs w:val="24"/>
        </w:rPr>
        <w:t>）</w:t>
      </w:r>
    </w:p>
    <w:p w:rsidR="00B64F99" w:rsidRDefault="00917CC8" w:rsidP="00917CC8">
      <w:pPr>
        <w:jc w:val="center"/>
      </w:pPr>
      <w:r w:rsidRPr="00D64735">
        <w:rPr>
          <w:rFonts w:ascii="Times New Roman" w:eastAsia="標楷體-繁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E4E4318" wp14:editId="4B70D505">
            <wp:extent cx="5379085" cy="2016760"/>
            <wp:effectExtent l="0" t="0" r="5715" b="2540"/>
            <wp:docPr id="6241853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F99" w:rsidSect="005B1B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29D"/>
    <w:multiLevelType w:val="multilevel"/>
    <w:tmpl w:val="4F4450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531CA2"/>
    <w:multiLevelType w:val="multilevel"/>
    <w:tmpl w:val="BC82792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226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1719351044">
    <w:abstractNumId w:val="1"/>
  </w:num>
  <w:num w:numId="2" w16cid:durableId="157492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C8"/>
    <w:rsid w:val="00014027"/>
    <w:rsid w:val="00021EA9"/>
    <w:rsid w:val="00084FEA"/>
    <w:rsid w:val="000B0F62"/>
    <w:rsid w:val="000B5501"/>
    <w:rsid w:val="000E57E0"/>
    <w:rsid w:val="000E7A3A"/>
    <w:rsid w:val="00106437"/>
    <w:rsid w:val="00133902"/>
    <w:rsid w:val="00135FE7"/>
    <w:rsid w:val="00152C45"/>
    <w:rsid w:val="00152D58"/>
    <w:rsid w:val="00160780"/>
    <w:rsid w:val="0016235C"/>
    <w:rsid w:val="00173126"/>
    <w:rsid w:val="00175434"/>
    <w:rsid w:val="0019303D"/>
    <w:rsid w:val="001D5AF8"/>
    <w:rsid w:val="001E0749"/>
    <w:rsid w:val="001F7AF7"/>
    <w:rsid w:val="00201931"/>
    <w:rsid w:val="00214ED9"/>
    <w:rsid w:val="00223742"/>
    <w:rsid w:val="00233974"/>
    <w:rsid w:val="00236429"/>
    <w:rsid w:val="0025791C"/>
    <w:rsid w:val="00271B8F"/>
    <w:rsid w:val="002B0209"/>
    <w:rsid w:val="002F0C08"/>
    <w:rsid w:val="0030348E"/>
    <w:rsid w:val="00306FA5"/>
    <w:rsid w:val="003127BB"/>
    <w:rsid w:val="00316AC1"/>
    <w:rsid w:val="0035355E"/>
    <w:rsid w:val="0036704F"/>
    <w:rsid w:val="0037211B"/>
    <w:rsid w:val="00373912"/>
    <w:rsid w:val="00377523"/>
    <w:rsid w:val="00377D78"/>
    <w:rsid w:val="00382D48"/>
    <w:rsid w:val="00386945"/>
    <w:rsid w:val="00390D9C"/>
    <w:rsid w:val="003C5B7E"/>
    <w:rsid w:val="003E42F4"/>
    <w:rsid w:val="003F1C05"/>
    <w:rsid w:val="003F5222"/>
    <w:rsid w:val="00415A8C"/>
    <w:rsid w:val="00423322"/>
    <w:rsid w:val="004370D5"/>
    <w:rsid w:val="00440105"/>
    <w:rsid w:val="0045474F"/>
    <w:rsid w:val="0047740B"/>
    <w:rsid w:val="00494B59"/>
    <w:rsid w:val="004A168C"/>
    <w:rsid w:val="004A74F5"/>
    <w:rsid w:val="004B705B"/>
    <w:rsid w:val="0050060F"/>
    <w:rsid w:val="00511C86"/>
    <w:rsid w:val="005140AE"/>
    <w:rsid w:val="00546DFA"/>
    <w:rsid w:val="00595D87"/>
    <w:rsid w:val="005B0CAB"/>
    <w:rsid w:val="005B1B8F"/>
    <w:rsid w:val="005C0CE9"/>
    <w:rsid w:val="005C6EE9"/>
    <w:rsid w:val="005E2C87"/>
    <w:rsid w:val="005E7012"/>
    <w:rsid w:val="005F48AE"/>
    <w:rsid w:val="006348E4"/>
    <w:rsid w:val="006457C8"/>
    <w:rsid w:val="00670BD3"/>
    <w:rsid w:val="00671060"/>
    <w:rsid w:val="00680258"/>
    <w:rsid w:val="00696067"/>
    <w:rsid w:val="006A657B"/>
    <w:rsid w:val="006B7C72"/>
    <w:rsid w:val="006D0CCC"/>
    <w:rsid w:val="006D623D"/>
    <w:rsid w:val="006E701F"/>
    <w:rsid w:val="006E7606"/>
    <w:rsid w:val="0073061D"/>
    <w:rsid w:val="007376BB"/>
    <w:rsid w:val="00774F58"/>
    <w:rsid w:val="007876C3"/>
    <w:rsid w:val="00797386"/>
    <w:rsid w:val="007A2F5A"/>
    <w:rsid w:val="007D39F7"/>
    <w:rsid w:val="007D3E08"/>
    <w:rsid w:val="007F00D8"/>
    <w:rsid w:val="008167ED"/>
    <w:rsid w:val="00861DE6"/>
    <w:rsid w:val="00871816"/>
    <w:rsid w:val="00886C4F"/>
    <w:rsid w:val="008E6ED8"/>
    <w:rsid w:val="008F5F31"/>
    <w:rsid w:val="00902128"/>
    <w:rsid w:val="009026BC"/>
    <w:rsid w:val="00917CC8"/>
    <w:rsid w:val="00923143"/>
    <w:rsid w:val="00965371"/>
    <w:rsid w:val="00985F16"/>
    <w:rsid w:val="009A1AF2"/>
    <w:rsid w:val="009B0679"/>
    <w:rsid w:val="009C423E"/>
    <w:rsid w:val="009E6E72"/>
    <w:rsid w:val="00A02DF7"/>
    <w:rsid w:val="00A23F61"/>
    <w:rsid w:val="00A25A15"/>
    <w:rsid w:val="00A2673E"/>
    <w:rsid w:val="00A36AD1"/>
    <w:rsid w:val="00A42A69"/>
    <w:rsid w:val="00A77AD5"/>
    <w:rsid w:val="00A8710C"/>
    <w:rsid w:val="00A94BA3"/>
    <w:rsid w:val="00A9627C"/>
    <w:rsid w:val="00AA193B"/>
    <w:rsid w:val="00AF6CAF"/>
    <w:rsid w:val="00B032D7"/>
    <w:rsid w:val="00B22CFA"/>
    <w:rsid w:val="00B43FB9"/>
    <w:rsid w:val="00B44478"/>
    <w:rsid w:val="00B510E1"/>
    <w:rsid w:val="00B51968"/>
    <w:rsid w:val="00B60EDE"/>
    <w:rsid w:val="00B64F99"/>
    <w:rsid w:val="00B804C4"/>
    <w:rsid w:val="00BD3CC0"/>
    <w:rsid w:val="00BD652E"/>
    <w:rsid w:val="00BE0E42"/>
    <w:rsid w:val="00BE7B1F"/>
    <w:rsid w:val="00C34B39"/>
    <w:rsid w:val="00C6781C"/>
    <w:rsid w:val="00C7463C"/>
    <w:rsid w:val="00C95797"/>
    <w:rsid w:val="00CB42AB"/>
    <w:rsid w:val="00CC738D"/>
    <w:rsid w:val="00CF7407"/>
    <w:rsid w:val="00D13D2E"/>
    <w:rsid w:val="00D42BB5"/>
    <w:rsid w:val="00D430D2"/>
    <w:rsid w:val="00D5534D"/>
    <w:rsid w:val="00D936EE"/>
    <w:rsid w:val="00DB1238"/>
    <w:rsid w:val="00DE556F"/>
    <w:rsid w:val="00DE616E"/>
    <w:rsid w:val="00DF24B4"/>
    <w:rsid w:val="00E05A52"/>
    <w:rsid w:val="00EF1791"/>
    <w:rsid w:val="00F0146D"/>
    <w:rsid w:val="00F122FF"/>
    <w:rsid w:val="00F22FA5"/>
    <w:rsid w:val="00F344B4"/>
    <w:rsid w:val="00F570BA"/>
    <w:rsid w:val="00F90606"/>
    <w:rsid w:val="00FA4379"/>
    <w:rsid w:val="00F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5C61"/>
  <w15:chartTrackingRefBased/>
  <w15:docId w15:val="{E24DB3E7-25B8-4447-89B6-470CE0EA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CC8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014027"/>
    <w:pPr>
      <w:pageBreakBefore/>
      <w:widowControl w:val="0"/>
      <w:numPr>
        <w:numId w:val="2"/>
      </w:numPr>
      <w:overflowPunct w:val="0"/>
      <w:spacing w:after="240" w:line="360" w:lineRule="auto"/>
      <w:jc w:val="center"/>
      <w:outlineLvl w:val="0"/>
    </w:pPr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CC8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CC8"/>
    <w:pPr>
      <w:keepNext/>
      <w:keepLines/>
      <w:widowControl w:val="0"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CC8"/>
    <w:pPr>
      <w:keepNext/>
      <w:keepLines/>
      <w:widowControl w:val="0"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CC8"/>
    <w:pPr>
      <w:keepNext/>
      <w:keepLines/>
      <w:widowControl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CC8"/>
    <w:pPr>
      <w:keepNext/>
      <w:keepLines/>
      <w:widowControl w:val="0"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CC8"/>
    <w:pPr>
      <w:keepNext/>
      <w:keepLines/>
      <w:widowControl w:val="0"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CC8"/>
    <w:pPr>
      <w:keepNext/>
      <w:keepLines/>
      <w:widowControl w:val="0"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CC8"/>
    <w:pPr>
      <w:keepNext/>
      <w:keepLines/>
      <w:widowControl w:val="0"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4027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1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7C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7CC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7CC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7CC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7CC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7C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CC8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CC8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7C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7CC8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</w:rPr>
  </w:style>
  <w:style w:type="character" w:customStyle="1" w:styleId="a8">
    <w:name w:val="引文 字元"/>
    <w:basedOn w:val="a0"/>
    <w:link w:val="a7"/>
    <w:uiPriority w:val="29"/>
    <w:rsid w:val="00917C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7CC8"/>
    <w:pPr>
      <w:widowControl w:val="0"/>
      <w:ind w:left="720"/>
      <w:contextualSpacing/>
    </w:pPr>
    <w:rPr>
      <w:rFonts w:asciiTheme="minorHAnsi" w:eastAsiaTheme="minorEastAsia" w:hAnsiTheme="minorHAnsi" w:cstheme="minorBidi"/>
      <w:kern w:val="2"/>
    </w:rPr>
  </w:style>
  <w:style w:type="character" w:styleId="aa">
    <w:name w:val="Intense Emphasis"/>
    <w:basedOn w:val="a0"/>
    <w:uiPriority w:val="21"/>
    <w:qFormat/>
    <w:rsid w:val="00917C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7CC8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</w:rPr>
  </w:style>
  <w:style w:type="character" w:customStyle="1" w:styleId="ac">
    <w:name w:val="鮮明引文 字元"/>
    <w:basedOn w:val="a0"/>
    <w:link w:val="ab"/>
    <w:uiPriority w:val="30"/>
    <w:rsid w:val="00917C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7CC8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link w:val="af"/>
    <w:uiPriority w:val="35"/>
    <w:unhideWhenUsed/>
    <w:qFormat/>
    <w:rsid w:val="00917CC8"/>
    <w:pPr>
      <w:widowControl w:val="0"/>
      <w:spacing w:line="360" w:lineRule="auto"/>
      <w:jc w:val="center"/>
    </w:pPr>
    <w:rPr>
      <w:rFonts w:ascii="Times New Roman" w:eastAsia="BiauKaiTC Regular" w:hAnsi="Times New Roman" w:cs="Times New Roman (本文 CS 字型)"/>
      <w:kern w:val="2"/>
      <w:szCs w:val="20"/>
    </w:rPr>
  </w:style>
  <w:style w:type="character" w:customStyle="1" w:styleId="af">
    <w:name w:val="標號 字元"/>
    <w:basedOn w:val="a0"/>
    <w:link w:val="ae"/>
    <w:uiPriority w:val="35"/>
    <w:rsid w:val="00917CC8"/>
    <w:rPr>
      <w:rFonts w:ascii="Times New Roman" w:eastAsia="BiauKaiTC Regular" w:hAnsi="Times New Roman" w:cs="Times New Roman (本文 CS 字型)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B22B3A-D842-1E4C-A64F-ABB09059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玉涵 陳</dc:creator>
  <cp:keywords/>
  <dc:description/>
  <cp:lastModifiedBy>玉涵 陳</cp:lastModifiedBy>
  <cp:revision>1</cp:revision>
  <dcterms:created xsi:type="dcterms:W3CDTF">2024-03-08T08:13:00Z</dcterms:created>
  <dcterms:modified xsi:type="dcterms:W3CDTF">2024-03-08T08:16:00Z</dcterms:modified>
</cp:coreProperties>
</file>