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Theme="majorEastAsia" w:hAnsiTheme="majorEastAsia" w:eastAsiaTheme="majorEastAsia" w:cstheme="majorEastAsia"/>
          <w:b/>
          <w:bCs/>
          <w:sz w:val="72"/>
          <w:szCs w:val="72"/>
        </w:rPr>
        <w:t>学生宿舍管理系统</w:t>
      </w:r>
    </w:p>
    <w:p>
      <w:pPr>
        <w:jc w:val="center"/>
      </w:pPr>
      <w:r>
        <w:rPr>
          <w:rFonts w:hint="eastAsia" w:asciiTheme="majorEastAsia" w:hAnsiTheme="majorEastAsia" w:eastAsiaTheme="majorEastAsia" w:cstheme="majorEastAsia"/>
          <w:b/>
          <w:bCs/>
          <w:sz w:val="52"/>
          <w:szCs w:val="52"/>
        </w:rPr>
        <w:t>需求规格说明书</w:t>
      </w:r>
    </w:p>
    <w:p>
      <w:r>
        <w:rPr>
          <w:rFonts w:hint="eastAsia"/>
        </w:rPr>
        <w:t xml:space="preserve">       </w:t>
      </w:r>
    </w:p>
    <w:p/>
    <w:p/>
    <w:p/>
    <w:p/>
    <w:p/>
    <w:p/>
    <w:p/>
    <w:p/>
    <w:p/>
    <w:p/>
    <w:p/>
    <w:p/>
    <w:p>
      <w:pPr>
        <w:rPr>
          <w:sz w:val="28"/>
          <w:szCs w:val="28"/>
        </w:rPr>
      </w:pPr>
      <w:r>
        <w:rPr>
          <w:rFonts w:hint="eastAsia"/>
        </w:rPr>
        <w:t xml:space="preserve">                            </w:t>
      </w:r>
      <w:r>
        <w:rPr>
          <w:rFonts w:hint="eastAsia" w:asciiTheme="minorEastAsia" w:hAnsiTheme="minorEastAsia" w:cstheme="minorEastAsia"/>
          <w:sz w:val="28"/>
          <w:szCs w:val="28"/>
        </w:rPr>
        <w:t>当前版本：1.0</w:t>
      </w:r>
    </w:p>
    <w:p>
      <w:pPr>
        <w:jc w:val="center"/>
        <w:rPr>
          <w:rFonts w:asciiTheme="minorEastAsia" w:hAnsiTheme="minorEastAsia" w:cstheme="minorEastAsia"/>
          <w:sz w:val="28"/>
          <w:szCs w:val="28"/>
        </w:rPr>
      </w:pPr>
      <w:r>
        <w:rPr>
          <w:rFonts w:hint="eastAsia"/>
          <w:sz w:val="28"/>
          <w:szCs w:val="28"/>
        </w:rPr>
        <w:t xml:space="preserve"> </w:t>
      </w:r>
      <w:r>
        <w:rPr>
          <w:rFonts w:hint="eastAsia" w:asciiTheme="minorEastAsia" w:hAnsiTheme="minorEastAsia" w:cstheme="minorEastAsia"/>
          <w:sz w:val="28"/>
          <w:szCs w:val="28"/>
        </w:rPr>
        <w:t>完成日期：2017.6.3</w:t>
      </w:r>
    </w:p>
    <w:p>
      <w:pPr>
        <w:rPr>
          <w:rFonts w:asciiTheme="minorEastAsia" w:hAnsiTheme="minorEastAsia" w:cstheme="minorEastAsia"/>
          <w:sz w:val="28"/>
          <w:szCs w:val="28"/>
        </w:rPr>
      </w:pPr>
      <w:r>
        <w:rPr>
          <w:rFonts w:hint="eastAsia"/>
          <w:sz w:val="28"/>
          <w:szCs w:val="28"/>
        </w:rPr>
        <w:t xml:space="preserve">                     编写人员：</w:t>
      </w:r>
      <w:r>
        <w:rPr>
          <w:rFonts w:hint="eastAsia" w:asciiTheme="minorEastAsia" w:hAnsiTheme="minorEastAsia" w:cstheme="minorEastAsia"/>
          <w:sz w:val="28"/>
          <w:szCs w:val="28"/>
        </w:rPr>
        <w:t>14170110005_常杰</w:t>
      </w:r>
    </w:p>
    <w:p>
      <w:pPr>
        <w:rPr>
          <w:rFonts w:asciiTheme="minorEastAsia" w:hAnsiTheme="minorEastAsia" w:cstheme="minorEastAsia"/>
          <w:sz w:val="28"/>
          <w:szCs w:val="28"/>
        </w:rPr>
      </w:pPr>
      <w:r>
        <w:rPr>
          <w:rFonts w:hint="eastAsia" w:asciiTheme="minorEastAsia" w:hAnsiTheme="minorEastAsia" w:cstheme="minorEastAsia"/>
          <w:sz w:val="28"/>
          <w:szCs w:val="28"/>
        </w:rPr>
        <w:t xml:space="preserve">                               14130140338_胡旭东</w:t>
      </w:r>
    </w:p>
    <w:p>
      <w:pPr>
        <w:rPr>
          <w:sz w:val="28"/>
          <w:szCs w:val="28"/>
        </w:rPr>
      </w:pPr>
      <w:r>
        <w:rPr>
          <w:rFonts w:hint="eastAsia" w:asciiTheme="minorEastAsia" w:hAnsiTheme="minorEastAsia" w:cstheme="minorEastAsia"/>
          <w:sz w:val="28"/>
          <w:szCs w:val="28"/>
        </w:rPr>
        <w:t xml:space="preserve">                               14130140339_张凯</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44"/>
          <w:szCs w:val="44"/>
        </w:rPr>
      </w:pPr>
      <w:r>
        <w:rPr>
          <w:rFonts w:hint="eastAsia"/>
          <w:b/>
          <w:bCs/>
          <w:sz w:val="44"/>
          <w:szCs w:val="44"/>
        </w:rPr>
        <w:t>1.引言</w:t>
      </w:r>
    </w:p>
    <w:p>
      <w:pPr>
        <w:rPr>
          <w:b/>
          <w:bCs/>
          <w:sz w:val="28"/>
          <w:szCs w:val="28"/>
        </w:rPr>
      </w:pPr>
      <w:r>
        <w:rPr>
          <w:rFonts w:hint="eastAsia"/>
          <w:b/>
          <w:bCs/>
          <w:sz w:val="32"/>
          <w:szCs w:val="32"/>
        </w:rPr>
        <w:t>1.1编写目的</w:t>
      </w:r>
    </w:p>
    <w:p>
      <w:pPr>
        <w:rPr>
          <w:b/>
          <w:bCs/>
          <w:sz w:val="28"/>
          <w:szCs w:val="28"/>
        </w:rPr>
      </w:pPr>
      <w:r>
        <w:rPr>
          <w:rFonts w:hint="eastAsia"/>
          <w:b/>
          <w:bCs/>
          <w:sz w:val="28"/>
          <w:szCs w:val="28"/>
        </w:rPr>
        <w:t xml:space="preserve">   </w:t>
      </w:r>
      <w:r>
        <w:rPr>
          <w:rFonts w:hint="eastAsia"/>
          <w:sz w:val="24"/>
        </w:rPr>
        <w:t>本学生宿舍管理系统以公寓房间、入住学生为基础信息源，可以对学生的在寝状态进行查看，可以使学院导员、宿舍管理员等负责人员及时获得学生夜晚是否回归，并及时用电话进行联系，对学生的人身安全做到更好的保障。</w:t>
      </w:r>
    </w:p>
    <w:p>
      <w:pPr>
        <w:rPr>
          <w:b/>
          <w:bCs/>
          <w:sz w:val="32"/>
          <w:szCs w:val="32"/>
        </w:rPr>
      </w:pPr>
      <w:r>
        <w:rPr>
          <w:rFonts w:hint="eastAsia"/>
          <w:b/>
          <w:bCs/>
          <w:sz w:val="32"/>
          <w:szCs w:val="32"/>
        </w:rPr>
        <w:t>1.2背景</w:t>
      </w:r>
    </w:p>
    <w:p>
      <w:pPr>
        <w:rPr>
          <w:b/>
          <w:bCs/>
          <w:sz w:val="32"/>
          <w:szCs w:val="32"/>
        </w:rPr>
      </w:pPr>
      <w:r>
        <w:rPr>
          <w:rFonts w:hint="eastAsia"/>
          <w:b/>
          <w:bCs/>
          <w:sz w:val="32"/>
          <w:szCs w:val="32"/>
        </w:rPr>
        <w:t xml:space="preserve">   </w:t>
      </w:r>
      <w:r>
        <w:rPr>
          <w:rFonts w:hint="eastAsia"/>
          <w:sz w:val="24"/>
        </w:rPr>
        <w:t>现如今，很多学校特别是高等院校中，学生在校住宿的情况极其普遍。随着高校的扩招，需要住宿的学生人数和学生公寓楼房越来越多，宿舍管理人员的需求量也相应地增加，寝室的管理变得越来越难，学生的人身安全更是一大问题，必须要能够掌握学生的在寝状态，以确保学生不会在外面遭遇伤害。因此，开发一个学生宿舍管理应用是十分有必要的，希望能够为广大教师、校院领导、宿舍管理员和学生提供便利，加强学生住宿管理、规范高校公寓日常工作、提高公寓管理效能的有效工具。</w:t>
      </w:r>
    </w:p>
    <w:p>
      <w:pPr>
        <w:rPr>
          <w:b/>
          <w:bCs/>
          <w:sz w:val="32"/>
          <w:szCs w:val="32"/>
        </w:rPr>
      </w:pPr>
      <w:r>
        <w:rPr>
          <w:rFonts w:hint="eastAsia"/>
          <w:b/>
          <w:bCs/>
          <w:sz w:val="32"/>
          <w:szCs w:val="32"/>
        </w:rPr>
        <w:t xml:space="preserve">1.3参考资料 </w:t>
      </w:r>
    </w:p>
    <w:p>
      <w:pPr>
        <w:rPr>
          <w:rFonts w:asciiTheme="minorEastAsia" w:hAnsiTheme="minorEastAsia" w:cstheme="minorEastAsia"/>
          <w:sz w:val="24"/>
        </w:rPr>
      </w:pPr>
      <w:r>
        <w:rPr>
          <w:rFonts w:hint="eastAsia" w:asciiTheme="minorEastAsia" w:hAnsiTheme="minorEastAsia" w:cstheme="minorEastAsia"/>
          <w:sz w:val="24"/>
        </w:rPr>
        <w:t xml:space="preserve">    [1] Ian Sommerville 著，《需求工程》，机械工业出版社，2003</w:t>
      </w:r>
    </w:p>
    <w:p>
      <w:pPr>
        <w:ind w:firstLine="480"/>
        <w:rPr>
          <w:rFonts w:asciiTheme="minorEastAsia" w:hAnsiTheme="minorEastAsia" w:cstheme="minorEastAsia"/>
          <w:sz w:val="24"/>
        </w:rPr>
      </w:pPr>
      <w:r>
        <w:rPr>
          <w:rFonts w:hint="eastAsia" w:asciiTheme="minorEastAsia" w:hAnsiTheme="minorEastAsia" w:cstheme="minorEastAsia"/>
          <w:sz w:val="24"/>
        </w:rPr>
        <w:t>[2] 张海藩,《软件工程导论》,清华大学出处社,2009</w:t>
      </w:r>
    </w:p>
    <w:p>
      <w:pPr>
        <w:ind w:firstLine="480"/>
        <w:rPr>
          <w:rFonts w:asciiTheme="minorEastAsia" w:hAnsiTheme="minorEastAsia" w:cstheme="minorEastAsia"/>
          <w:sz w:val="24"/>
        </w:rPr>
      </w:pPr>
      <w:r>
        <w:rPr>
          <w:rFonts w:hint="eastAsia" w:asciiTheme="minorEastAsia" w:hAnsiTheme="minorEastAsia" w:cstheme="minorEastAsia"/>
          <w:sz w:val="24"/>
        </w:rPr>
        <w:t>[3] 需求规格说明书，2013</w:t>
      </w:r>
    </w:p>
    <w:p>
      <w:pPr>
        <w:ind w:firstLine="480"/>
        <w:rPr>
          <w:rFonts w:asciiTheme="minorEastAsia" w:hAnsiTheme="minorEastAsia" w:cstheme="minorEastAsia"/>
          <w:sz w:val="24"/>
        </w:rPr>
      </w:pPr>
    </w:p>
    <w:p>
      <w:pPr>
        <w:ind w:firstLine="480"/>
        <w:rPr>
          <w:rFonts w:asciiTheme="minorEastAsia" w:hAnsiTheme="minorEastAsia" w:cstheme="minorEastAsia"/>
          <w:sz w:val="24"/>
        </w:rPr>
      </w:pPr>
    </w:p>
    <w:p>
      <w:pPr>
        <w:rPr>
          <w:b/>
          <w:bCs/>
          <w:sz w:val="44"/>
          <w:szCs w:val="44"/>
        </w:rPr>
      </w:pPr>
      <w:r>
        <w:rPr>
          <w:rFonts w:hint="eastAsia"/>
          <w:b/>
          <w:bCs/>
          <w:sz w:val="44"/>
          <w:szCs w:val="44"/>
        </w:rPr>
        <w:t>2.概述</w:t>
      </w:r>
    </w:p>
    <w:p>
      <w:pPr>
        <w:rPr>
          <w:b/>
          <w:bCs/>
          <w:sz w:val="32"/>
          <w:szCs w:val="32"/>
        </w:rPr>
      </w:pPr>
      <w:r>
        <w:rPr>
          <w:rFonts w:hint="eastAsia"/>
          <w:b/>
          <w:bCs/>
          <w:sz w:val="32"/>
          <w:szCs w:val="32"/>
        </w:rPr>
        <w:t>2.1目标</w:t>
      </w:r>
    </w:p>
    <w:p>
      <w:pPr>
        <w:rPr>
          <w:rFonts w:asciiTheme="minorEastAsia" w:hAnsiTheme="minorEastAsia" w:cstheme="minorEastAsia"/>
          <w:sz w:val="24"/>
        </w:rPr>
      </w:pPr>
      <w:r>
        <w:rPr>
          <w:rFonts w:hint="eastAsia" w:asciiTheme="minorEastAsia" w:hAnsiTheme="minorEastAsia" w:cstheme="minorEastAsia"/>
          <w:sz w:val="24"/>
        </w:rPr>
        <w:t xml:space="preserve">    本设计要实现的是高校学生宿舍管理系统，在设计该系统时，应尽可能的贴近学生,便于用户操作。系统在实现上应该具有如下功能：</w:t>
      </w:r>
    </w:p>
    <w:p>
      <w:pPr>
        <w:ind w:firstLine="480"/>
        <w:rPr>
          <w:rFonts w:asciiTheme="minorEastAsia" w:hAnsiTheme="minorEastAsia" w:cstheme="minorEastAsia"/>
          <w:sz w:val="24"/>
        </w:rPr>
      </w:pPr>
      <w:r>
        <w:rPr>
          <w:rFonts w:hint="eastAsia" w:asciiTheme="minorEastAsia" w:hAnsiTheme="minorEastAsia" w:cstheme="minorEastAsia"/>
          <w:sz w:val="24"/>
        </w:rPr>
        <w:t xml:space="preserve">1.系统要求用户必须输入正确的用户名和密码才能进入系统。  </w:t>
      </w:r>
    </w:p>
    <w:p>
      <w:pPr>
        <w:ind w:firstLine="480"/>
        <w:rPr>
          <w:rFonts w:asciiTheme="minorEastAsia" w:hAnsiTheme="minorEastAsia" w:cstheme="minorEastAsia"/>
          <w:sz w:val="24"/>
        </w:rPr>
      </w:pPr>
      <w:r>
        <w:rPr>
          <w:rFonts w:hint="eastAsia" w:asciiTheme="minorEastAsia" w:hAnsiTheme="minorEastAsia" w:cstheme="minorEastAsia"/>
          <w:sz w:val="24"/>
        </w:rPr>
        <w:t xml:space="preserve">2.系统应该提供学生住宿情况的基本登记。     </w:t>
      </w:r>
    </w:p>
    <w:p>
      <w:pPr>
        <w:ind w:firstLine="480"/>
        <w:rPr>
          <w:rFonts w:asciiTheme="minorEastAsia" w:hAnsiTheme="minorEastAsia" w:cstheme="minorEastAsia"/>
          <w:sz w:val="24"/>
        </w:rPr>
      </w:pPr>
      <w:r>
        <w:rPr>
          <w:rFonts w:hint="eastAsia" w:asciiTheme="minorEastAsia" w:hAnsiTheme="minorEastAsia" w:cstheme="minorEastAsia"/>
          <w:sz w:val="24"/>
        </w:rPr>
        <w:t xml:space="preserve">3.系统应提供查询功能，以方便用户对学生基本信息的查询(要实现按多种条件的查询)及楼房信息的查询。   </w:t>
      </w:r>
    </w:p>
    <w:p>
      <w:pPr>
        <w:ind w:firstLine="480"/>
        <w:rPr>
          <w:b/>
          <w:bCs/>
          <w:sz w:val="32"/>
          <w:szCs w:val="32"/>
        </w:rPr>
      </w:pPr>
      <w:r>
        <w:rPr>
          <w:rFonts w:hint="eastAsia" w:asciiTheme="minorEastAsia" w:hAnsiTheme="minorEastAsia" w:cstheme="minorEastAsia"/>
          <w:sz w:val="24"/>
        </w:rPr>
        <w:t>4.系统应提供增加、删除、修改用户帐户的功能。</w:t>
      </w:r>
    </w:p>
    <w:p>
      <w:pPr>
        <w:rPr>
          <w:sz w:val="28"/>
          <w:szCs w:val="28"/>
        </w:rPr>
      </w:pPr>
      <w:r>
        <w:rPr>
          <w:rFonts w:hint="eastAsia"/>
          <w:b/>
          <w:bCs/>
          <w:sz w:val="32"/>
          <w:szCs w:val="32"/>
        </w:rPr>
        <w:t>2.2用户类</w:t>
      </w:r>
    </w:p>
    <w:p>
      <w:pPr>
        <w:ind w:firstLine="560"/>
        <w:rPr>
          <w:sz w:val="24"/>
        </w:rPr>
      </w:pPr>
      <w:r>
        <w:rPr>
          <w:rFonts w:hint="eastAsia"/>
          <w:sz w:val="24"/>
        </w:rPr>
        <w:t>C-1：系统管理员（最高优先级）</w:t>
      </w:r>
    </w:p>
    <w:p>
      <w:pPr>
        <w:ind w:firstLine="560"/>
        <w:rPr>
          <w:sz w:val="24"/>
        </w:rPr>
      </w:pPr>
      <w:r>
        <w:rPr>
          <w:rFonts w:hint="eastAsia"/>
          <w:sz w:val="24"/>
        </w:rPr>
        <w:t xml:space="preserve">     整个系统优先级最高的参与者，他是整个系统的监督者，对所有其他用户的行为和使用情况享有知情权。他主要的工作是：对系统用户优先级的设置；队系统基本资料的管理；对系统的数据备份；添加或删除用户；进行系统维护；最重要的是对其他用户工作的监督，管理，分配权限，以保证系统的透明性和业务合理性。</w:t>
      </w:r>
    </w:p>
    <w:p>
      <w:pPr>
        <w:rPr>
          <w:sz w:val="24"/>
        </w:rPr>
      </w:pPr>
      <w:r>
        <w:rPr>
          <w:rFonts w:hint="eastAsia"/>
          <w:sz w:val="24"/>
        </w:rPr>
        <w:t xml:space="preserve">     C-2：宿舍管理员</w:t>
      </w:r>
    </w:p>
    <w:p>
      <w:pPr>
        <w:rPr>
          <w:sz w:val="24"/>
        </w:rPr>
      </w:pPr>
      <w:r>
        <w:rPr>
          <w:rFonts w:hint="eastAsia"/>
          <w:sz w:val="24"/>
        </w:rPr>
        <w:t xml:space="preserve">          学生宿舍每一栋至少有一个宿舍管理员，他们可以查看学生的相关信息，可以对自身信息进行修改，可以查看和修改学生的在宿状态</w:t>
      </w:r>
    </w:p>
    <w:p>
      <w:pPr>
        <w:rPr>
          <w:sz w:val="24"/>
        </w:rPr>
      </w:pPr>
      <w:r>
        <w:rPr>
          <w:rFonts w:hint="eastAsia"/>
          <w:sz w:val="24"/>
        </w:rPr>
        <w:t xml:space="preserve">     C-3：住宿学生</w:t>
      </w:r>
    </w:p>
    <w:p>
      <w:pPr>
        <w:rPr>
          <w:sz w:val="24"/>
        </w:rPr>
      </w:pPr>
      <w:r>
        <w:rPr>
          <w:rFonts w:hint="eastAsia"/>
          <w:sz w:val="24"/>
        </w:rPr>
        <w:t xml:space="preserve">          学生可以自己查看自身的住宿房间等相关信息，可以查看自己的缺勤信息，可以查看自己的在宿状态，但不能自己修改</w:t>
      </w:r>
    </w:p>
    <w:p>
      <w:pPr>
        <w:rPr>
          <w:sz w:val="28"/>
          <w:szCs w:val="28"/>
        </w:rPr>
      </w:pPr>
      <w:r>
        <w:rPr>
          <w:rFonts w:hint="eastAsia"/>
          <w:b/>
          <w:bCs/>
          <w:sz w:val="32"/>
          <w:szCs w:val="32"/>
        </w:rPr>
        <w:t>2.3条件与限制</w:t>
      </w:r>
    </w:p>
    <w:p>
      <w:pPr>
        <w:ind w:firstLine="560"/>
        <w:rPr>
          <w:sz w:val="24"/>
        </w:rPr>
      </w:pPr>
      <w:r>
        <w:rPr>
          <w:rFonts w:hint="eastAsia"/>
          <w:sz w:val="24"/>
        </w:rPr>
        <w:t>由于时间比较短，使用计算机不方便以及对于网络编程不熟悉，本学生宿舍管理系统并没有提供数据的远程访问功能。对信息的保护手段仅限于设置用户级别，以及提供数据文件的备份，比较简单，安全性能有待进一步完善。</w:t>
      </w:r>
    </w:p>
    <w:p>
      <w:pPr>
        <w:ind w:firstLine="560"/>
        <w:rPr>
          <w:sz w:val="24"/>
        </w:rPr>
      </w:pPr>
    </w:p>
    <w:p>
      <w:pPr>
        <w:ind w:firstLine="560"/>
        <w:rPr>
          <w:sz w:val="24"/>
        </w:rPr>
      </w:pPr>
    </w:p>
    <w:p>
      <w:pPr>
        <w:pStyle w:val="2"/>
        <w:spacing w:line="360" w:lineRule="auto"/>
        <w:rPr>
          <w:rFonts w:asciiTheme="minorHAnsi"/>
        </w:rPr>
      </w:pPr>
      <w:r>
        <w:rPr>
          <w:rFonts w:hint="eastAsia" w:asciiTheme="minorHAnsi"/>
        </w:rPr>
        <w:t xml:space="preserve">3.需求规定 </w:t>
      </w:r>
    </w:p>
    <w:p>
      <w:pPr>
        <w:pStyle w:val="3"/>
        <w:spacing w:line="360" w:lineRule="auto"/>
      </w:pPr>
      <w:bookmarkStart w:id="0" w:name="_Toc521463260"/>
      <w:r>
        <w:rPr>
          <w:rFonts w:hint="eastAsia" w:asciiTheme="minorHAnsi"/>
        </w:rPr>
        <w:t>3.1功能</w:t>
      </w:r>
      <w:bookmarkEnd w:id="0"/>
      <w:r>
        <w:rPr>
          <w:rFonts w:hint="eastAsia" w:asciiTheme="minorHAnsi"/>
        </w:rPr>
        <w:t>需求</w:t>
      </w:r>
    </w:p>
    <w:p>
      <w:pPr>
        <w:spacing w:line="276" w:lineRule="auto"/>
        <w:rPr>
          <w:rFonts w:asciiTheme="minorEastAsia" w:hAnsiTheme="minorEastAsia" w:cstheme="minorEastAsia"/>
          <w:sz w:val="24"/>
        </w:rPr>
      </w:pPr>
      <w:r>
        <w:rPr>
          <w:rFonts w:hint="eastAsia" w:asciiTheme="minorEastAsia" w:hAnsiTheme="minorEastAsia" w:cstheme="minorEastAsia"/>
          <w:sz w:val="24"/>
        </w:rPr>
        <w:t>1.宿舍管理员管理：</w:t>
      </w:r>
    </w:p>
    <w:p>
      <w:pPr>
        <w:spacing w:line="276" w:lineRule="auto"/>
        <w:ind w:firstLine="420"/>
        <w:rPr>
          <w:rFonts w:asciiTheme="minorEastAsia" w:hAnsiTheme="minorEastAsia" w:cstheme="minorEastAsia"/>
          <w:sz w:val="24"/>
        </w:rPr>
      </w:pPr>
      <w:r>
        <w:rPr>
          <w:rFonts w:hint="eastAsia" w:asciiTheme="minorEastAsia" w:hAnsiTheme="minorEastAsia" w:cstheme="minorEastAsia"/>
          <w:sz w:val="24"/>
        </w:rPr>
        <w:t>宿舍管理员的增删，基本信息的记录与修改；</w:t>
      </w:r>
    </w:p>
    <w:p>
      <w:pPr>
        <w:spacing w:line="276" w:lineRule="auto"/>
        <w:rPr>
          <w:rFonts w:asciiTheme="minorEastAsia" w:hAnsiTheme="minorEastAsia" w:cstheme="minorEastAsia"/>
          <w:sz w:val="24"/>
        </w:rPr>
      </w:pPr>
      <w:r>
        <w:rPr>
          <w:rFonts w:hint="eastAsia" w:asciiTheme="minorEastAsia" w:hAnsiTheme="minorEastAsia" w:cstheme="minorEastAsia"/>
          <w:sz w:val="24"/>
        </w:rPr>
        <w:t>2.学生管理：</w:t>
      </w:r>
    </w:p>
    <w:p>
      <w:pPr>
        <w:spacing w:line="276" w:lineRule="auto"/>
        <w:ind w:firstLine="420"/>
        <w:rPr>
          <w:rFonts w:asciiTheme="minorEastAsia" w:hAnsiTheme="minorEastAsia" w:cstheme="minorEastAsia"/>
          <w:sz w:val="24"/>
        </w:rPr>
      </w:pPr>
      <w:r>
        <w:rPr>
          <w:rFonts w:hint="eastAsia" w:asciiTheme="minorEastAsia" w:hAnsiTheme="minorEastAsia" w:cstheme="minorEastAsia"/>
          <w:sz w:val="24"/>
        </w:rPr>
        <w:t>学生的增删管理，各个楼层学生基本信息，学生分类，楼层学生搜索；</w:t>
      </w:r>
    </w:p>
    <w:p>
      <w:pPr>
        <w:spacing w:line="276" w:lineRule="auto"/>
        <w:ind w:firstLine="420"/>
        <w:rPr>
          <w:rFonts w:asciiTheme="minorEastAsia" w:hAnsiTheme="minorEastAsia" w:cstheme="minorEastAsia"/>
          <w:sz w:val="24"/>
        </w:rPr>
      </w:pPr>
      <w:r>
        <w:rPr>
          <w:rFonts w:hint="eastAsia" w:asciiTheme="minorEastAsia" w:hAnsiTheme="minorEastAsia" w:cstheme="minorEastAsia"/>
          <w:sz w:val="24"/>
        </w:rPr>
        <w:t>信息查询功能基本上包括：按学号进行查询、按姓名进行查询、按班级查询、按寝室号查询、每栋楼房住宿情况查询五个部分。</w:t>
      </w:r>
    </w:p>
    <w:p>
      <w:pPr>
        <w:spacing w:line="276" w:lineRule="auto"/>
        <w:rPr>
          <w:rFonts w:asciiTheme="minorEastAsia" w:hAnsiTheme="minorEastAsia" w:cstheme="minorEastAsia"/>
          <w:sz w:val="24"/>
        </w:rPr>
      </w:pPr>
      <w:r>
        <w:rPr>
          <w:rFonts w:hint="eastAsia" w:asciiTheme="minorEastAsia" w:hAnsiTheme="minorEastAsia" w:cstheme="minorEastAsia"/>
          <w:sz w:val="24"/>
        </w:rPr>
        <w:t>3.宿舍楼管理：</w:t>
      </w:r>
    </w:p>
    <w:p>
      <w:pPr>
        <w:spacing w:line="276" w:lineRule="auto"/>
        <w:ind w:firstLine="420"/>
        <w:rPr>
          <w:rFonts w:asciiTheme="minorEastAsia" w:hAnsiTheme="minorEastAsia" w:cstheme="minorEastAsia"/>
          <w:sz w:val="24"/>
        </w:rPr>
      </w:pPr>
      <w:r>
        <w:rPr>
          <w:rFonts w:hint="eastAsia" w:asciiTheme="minorEastAsia" w:hAnsiTheme="minorEastAsia" w:cstheme="minorEastAsia"/>
          <w:sz w:val="24"/>
        </w:rPr>
        <w:t>宿舍楼层基本信息管理，各楼层管理员分配；</w:t>
      </w:r>
    </w:p>
    <w:p>
      <w:pPr>
        <w:spacing w:line="276" w:lineRule="auto"/>
        <w:rPr>
          <w:rFonts w:asciiTheme="minorEastAsia" w:hAnsiTheme="minorEastAsia" w:cstheme="minorEastAsia"/>
          <w:sz w:val="24"/>
        </w:rPr>
      </w:pPr>
      <w:r>
        <w:rPr>
          <w:rFonts w:hint="eastAsia" w:asciiTheme="minorEastAsia" w:hAnsiTheme="minorEastAsia" w:cstheme="minorEastAsia"/>
          <w:sz w:val="24"/>
        </w:rPr>
        <w:t>4缺勤记录：</w:t>
      </w:r>
    </w:p>
    <w:p>
      <w:pPr>
        <w:spacing w:line="276" w:lineRule="auto"/>
        <w:ind w:firstLine="420"/>
        <w:rPr>
          <w:rFonts w:asciiTheme="minorEastAsia" w:hAnsiTheme="minorEastAsia" w:cstheme="minorEastAsia"/>
          <w:sz w:val="24"/>
        </w:rPr>
      </w:pPr>
      <w:r>
        <w:rPr>
          <w:rFonts w:hint="eastAsia" w:asciiTheme="minorEastAsia" w:hAnsiTheme="minorEastAsia" w:cstheme="minorEastAsia"/>
          <w:sz w:val="24"/>
        </w:rPr>
        <w:t>记录学生缺勤情况，缺勤分类统计，日常报表；</w:t>
      </w:r>
    </w:p>
    <w:p>
      <w:pPr>
        <w:spacing w:line="276" w:lineRule="auto"/>
        <w:rPr>
          <w:rFonts w:asciiTheme="minorEastAsia" w:hAnsiTheme="minorEastAsia" w:cstheme="minorEastAsia"/>
          <w:sz w:val="24"/>
        </w:rPr>
      </w:pPr>
      <w:r>
        <w:rPr>
          <w:rFonts w:hint="eastAsia" w:asciiTheme="minorEastAsia" w:hAnsiTheme="minorEastAsia" w:cstheme="minorEastAsia"/>
          <w:sz w:val="24"/>
        </w:rPr>
        <w:t>5账户管理：</w:t>
      </w:r>
    </w:p>
    <w:p>
      <w:pPr>
        <w:spacing w:line="276" w:lineRule="auto"/>
        <w:ind w:firstLine="420"/>
        <w:rPr>
          <w:rFonts w:asciiTheme="minorEastAsia" w:hAnsiTheme="minorEastAsia" w:cstheme="minorEastAsia"/>
          <w:sz w:val="24"/>
        </w:rPr>
      </w:pPr>
      <w:r>
        <w:rPr>
          <w:rFonts w:hint="eastAsia" w:asciiTheme="minorEastAsia" w:hAnsiTheme="minorEastAsia" w:cstheme="minorEastAsia"/>
          <w:sz w:val="24"/>
        </w:rPr>
        <w:t>用户登录，退出系统，密码修改。</w:t>
      </w:r>
    </w:p>
    <w:p>
      <w:pPr>
        <w:pStyle w:val="3"/>
        <w:spacing w:line="360" w:lineRule="auto"/>
        <w:rPr>
          <w:rFonts w:asciiTheme="minorHAnsi"/>
        </w:rPr>
      </w:pPr>
      <w:r>
        <w:rPr>
          <w:rFonts w:hint="eastAsia" w:asciiTheme="minorHAnsi"/>
        </w:rPr>
        <w:t>3.2性能需求</w:t>
      </w:r>
    </w:p>
    <w:p>
      <w:pPr>
        <w:rPr>
          <w:rFonts w:asciiTheme="minorEastAsia" w:hAnsiTheme="minorEastAsia" w:cstheme="minorEastAsia"/>
          <w:sz w:val="24"/>
        </w:rPr>
      </w:pPr>
      <w:r>
        <w:rPr>
          <w:rFonts w:hint="eastAsia" w:asciiTheme="minorEastAsia" w:hAnsiTheme="minorEastAsia" w:cstheme="minorEastAsia"/>
          <w:sz w:val="24"/>
        </w:rPr>
        <w:t>1.网络环境下的多用户系统</w:t>
      </w:r>
    </w:p>
    <w:p>
      <w:pPr>
        <w:spacing w:line="276" w:lineRule="auto"/>
        <w:ind w:firstLine="420"/>
        <w:rPr>
          <w:rFonts w:asciiTheme="minorEastAsia" w:hAnsiTheme="minorEastAsia" w:cstheme="minorEastAsia"/>
          <w:sz w:val="24"/>
        </w:rPr>
      </w:pPr>
      <w:r>
        <w:rPr>
          <w:rFonts w:hint="eastAsia" w:asciiTheme="minorEastAsia" w:hAnsiTheme="minorEastAsia" w:cstheme="minorEastAsia"/>
          <w:sz w:val="24"/>
        </w:rPr>
        <w:t>在已有的硬件环境下，信息由各用户在规定的权限下载各自的工作站上录入，信息上网后个用户可查询、调用，达到信息共享。</w:t>
      </w:r>
    </w:p>
    <w:p>
      <w:pPr>
        <w:rPr>
          <w:rFonts w:asciiTheme="minorEastAsia" w:hAnsiTheme="minorEastAsia" w:cstheme="minorEastAsia"/>
          <w:sz w:val="24"/>
        </w:rPr>
      </w:pPr>
      <w:r>
        <w:rPr>
          <w:rFonts w:hint="eastAsia" w:asciiTheme="minorEastAsia" w:hAnsiTheme="minorEastAsia" w:cstheme="minorEastAsia"/>
          <w:sz w:val="24"/>
        </w:rPr>
        <w:t>2.数据的完整性、准确性</w:t>
      </w:r>
    </w:p>
    <w:p>
      <w:pPr>
        <w:ind w:firstLine="420"/>
        <w:rPr>
          <w:rFonts w:asciiTheme="minorEastAsia" w:hAnsiTheme="minorEastAsia" w:cstheme="minorEastAsia"/>
          <w:sz w:val="24"/>
        </w:rPr>
      </w:pPr>
      <w:r>
        <w:rPr>
          <w:rFonts w:hint="eastAsia" w:asciiTheme="minorEastAsia" w:hAnsiTheme="minorEastAsia" w:cstheme="minorEastAsia"/>
          <w:sz w:val="24"/>
        </w:rPr>
        <w:t>数据以表格的形式展示数据，限制录入数据类型及取值范围以保证数据的完整性及准确性，且均具有修改删除功能。</w:t>
      </w:r>
    </w:p>
    <w:p>
      <w:pPr>
        <w:rPr>
          <w:rFonts w:asciiTheme="minorEastAsia" w:hAnsiTheme="minorEastAsia" w:cstheme="minorEastAsia"/>
          <w:sz w:val="24"/>
        </w:rPr>
      </w:pPr>
      <w:r>
        <w:rPr>
          <w:rFonts w:hint="eastAsia" w:asciiTheme="minorEastAsia" w:hAnsiTheme="minorEastAsia" w:cstheme="minorEastAsia"/>
          <w:sz w:val="24"/>
        </w:rPr>
        <w:t>3.数据完成的时间性</w:t>
      </w:r>
    </w:p>
    <w:p>
      <w:pPr>
        <w:ind w:firstLine="420"/>
        <w:rPr>
          <w:rFonts w:asciiTheme="minorEastAsia" w:hAnsiTheme="minorEastAsia" w:cstheme="minorEastAsia"/>
          <w:sz w:val="24"/>
        </w:rPr>
      </w:pPr>
      <w:r>
        <w:rPr>
          <w:rFonts w:hint="eastAsia" w:asciiTheme="minorEastAsia" w:hAnsiTheme="minorEastAsia" w:cstheme="minorEastAsia"/>
          <w:sz w:val="24"/>
        </w:rPr>
        <w:t>如完成缺勤信息的录入，仅当学生基本信息已经录入后，管理员才能录入记录。</w:t>
      </w:r>
    </w:p>
    <w:p>
      <w:pPr>
        <w:rPr>
          <w:rFonts w:asciiTheme="minorEastAsia" w:hAnsiTheme="minorEastAsia" w:cstheme="minorEastAsia"/>
          <w:sz w:val="24"/>
        </w:rPr>
      </w:pPr>
      <w:r>
        <w:rPr>
          <w:rFonts w:hint="eastAsia" w:asciiTheme="minorEastAsia" w:hAnsiTheme="minorEastAsia" w:cstheme="minorEastAsia"/>
          <w:sz w:val="24"/>
        </w:rPr>
        <w:t>4、数据安全性 </w:t>
      </w:r>
    </w:p>
    <w:p>
      <w:pPr>
        <w:ind w:firstLine="420"/>
        <w:rPr>
          <w:rFonts w:asciiTheme="minorEastAsia" w:hAnsiTheme="minorEastAsia" w:cstheme="minorEastAsia"/>
          <w:sz w:val="24"/>
        </w:rPr>
      </w:pPr>
      <w:r>
        <w:rPr>
          <w:rFonts w:hint="eastAsia" w:asciiTheme="minorEastAsia" w:hAnsiTheme="minorEastAsia" w:cstheme="minorEastAsia"/>
          <w:sz w:val="24"/>
        </w:rPr>
        <w:t>本系统采用二级安全保障 </w:t>
      </w:r>
    </w:p>
    <w:p>
      <w:pPr>
        <w:ind w:left="420" w:firstLine="420"/>
        <w:rPr>
          <w:rFonts w:asciiTheme="minorEastAsia" w:hAnsiTheme="minorEastAsia" w:cstheme="minorEastAsia"/>
          <w:sz w:val="24"/>
        </w:rPr>
      </w:pPr>
      <w:r>
        <w:rPr>
          <w:rFonts w:hint="eastAsia" w:asciiTheme="minorEastAsia" w:hAnsiTheme="minorEastAsia" w:cstheme="minorEastAsia"/>
          <w:sz w:val="24"/>
        </w:rPr>
        <w:t>第一级：依赖于网络本身对用户使用权限的规定。 </w:t>
      </w:r>
    </w:p>
    <w:p>
      <w:pPr>
        <w:ind w:left="420" w:firstLine="420"/>
        <w:rPr>
          <w:rFonts w:asciiTheme="minorEastAsia" w:hAnsiTheme="minorEastAsia" w:cstheme="minorEastAsia"/>
          <w:sz w:val="24"/>
        </w:rPr>
      </w:pPr>
      <w:r>
        <w:rPr>
          <w:rFonts w:hint="eastAsia" w:asciiTheme="minorEastAsia" w:hAnsiTheme="minorEastAsia" w:cstheme="minorEastAsia"/>
          <w:sz w:val="24"/>
        </w:rPr>
        <w:t>第二级：在程序模块中通过使用密码控制功能对用户使用权限加以限制。</w:t>
      </w:r>
    </w:p>
    <w:p>
      <w:pPr>
        <w:ind w:firstLine="420"/>
      </w:pPr>
      <w:r>
        <w:rPr>
          <w:rFonts w:hint="eastAsia" w:asciiTheme="minorEastAsia" w:hAnsiTheme="minorEastAsia" w:cstheme="minorEastAsia"/>
          <w:sz w:val="24"/>
        </w:rPr>
        <w:t>在具体实现时还应为系统管理员和普通用户设定不同的权限，系统管理员  应当可以使用系统的所有模块，普通用户对于用户管理模块是无权使用的。</w:t>
      </w:r>
    </w:p>
    <w:p>
      <w:pPr>
        <w:pStyle w:val="3"/>
        <w:spacing w:line="360" w:lineRule="auto"/>
        <w:jc w:val="left"/>
        <w:rPr>
          <w:rFonts w:asciiTheme="minorHAnsi"/>
        </w:rPr>
      </w:pPr>
      <w:r>
        <w:rPr>
          <w:rFonts w:hint="eastAsia" w:asciiTheme="minorHAnsi"/>
        </w:rPr>
        <w:t>3.3数据流图</w:t>
      </w:r>
    </w:p>
    <w:p>
      <w:pPr>
        <w:rPr>
          <w:rFonts w:asciiTheme="minorEastAsia" w:hAnsiTheme="minorEastAsia" w:cstheme="minorEastAsia"/>
          <w:sz w:val="24"/>
        </w:rPr>
      </w:pPr>
      <w:r>
        <w:rPr>
          <w:rFonts w:hint="eastAsia" w:asciiTheme="minorEastAsia" w:hAnsiTheme="minorEastAsia" w:cstheme="minorEastAsia"/>
          <w:sz w:val="24"/>
        </w:rPr>
        <w:t>表符号说明：</w:t>
      </w:r>
    </w:p>
    <w:p>
      <w:pPr>
        <w:rPr>
          <w:rFonts w:asciiTheme="minorEastAsia" w:hAnsiTheme="minorEastAsia" w:cstheme="minorEastAsia"/>
          <w:sz w:val="24"/>
        </w:rPr>
      </w:pPr>
      <w:r>
        <w:rPr>
          <w:rFonts w:hint="eastAsia" w:asciiTheme="minorEastAsia" w:hAnsiTheme="minorEastAsia" w:cstheme="minorEastAsia"/>
          <w:sz w:val="24"/>
        </w:rPr>
        <w:t>T1: 用户表 T2: 学生基本信息表</w:t>
      </w:r>
    </w:p>
    <w:p>
      <w:pPr>
        <w:rPr>
          <w:rFonts w:asciiTheme="minorEastAsia" w:hAnsiTheme="minorEastAsia" w:cstheme="minorEastAsia"/>
          <w:sz w:val="24"/>
        </w:rPr>
      </w:pPr>
      <w:r>
        <w:rPr>
          <w:rFonts w:hint="eastAsia" w:asciiTheme="minorEastAsia" w:hAnsiTheme="minorEastAsia" w:cstheme="minorEastAsia"/>
          <w:sz w:val="24"/>
        </w:rPr>
        <w:t xml:space="preserve">T3: 学生住宿表 T4: 寝室表 </w:t>
      </w:r>
    </w:p>
    <w:p>
      <w:r>
        <w:rPr>
          <w:rFonts w:hint="eastAsia" w:asciiTheme="minorEastAsia" w:hAnsiTheme="minorEastAsia" w:cstheme="minorEastAsia"/>
          <w:sz w:val="24"/>
        </w:rPr>
        <w:t>T5: 管理员表</w:t>
      </w:r>
    </w:p>
    <w:p>
      <w:pPr>
        <w:pStyle w:val="3"/>
        <w:spacing w:line="360" w:lineRule="auto"/>
        <w:jc w:val="left"/>
      </w:pPr>
      <w:r>
        <w:rPr>
          <w:rFonts w:hint="eastAsia"/>
        </w:rPr>
        <w:drawing>
          <wp:inline distT="0" distB="0" distL="114300" distR="114300">
            <wp:extent cx="5755005" cy="4521200"/>
            <wp:effectExtent l="0" t="0" r="5715" b="5080"/>
            <wp:docPr id="4" name="图片 1" descr="人生日历截图2017060411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人生日历截图20170604110142"/>
                    <pic:cNvPicPr>
                      <a:picLocks noChangeAspect="1"/>
                    </pic:cNvPicPr>
                  </pic:nvPicPr>
                  <pic:blipFill>
                    <a:blip r:embed="rId4"/>
                    <a:stretch>
                      <a:fillRect/>
                    </a:stretch>
                  </pic:blipFill>
                  <pic:spPr>
                    <a:xfrm>
                      <a:off x="0" y="0"/>
                      <a:ext cx="5755005" cy="4521200"/>
                    </a:xfrm>
                    <a:prstGeom prst="rect">
                      <a:avLst/>
                    </a:prstGeom>
                    <a:noFill/>
                    <a:ln w="9525">
                      <a:noFill/>
                    </a:ln>
                  </pic:spPr>
                </pic:pic>
              </a:graphicData>
            </a:graphic>
          </wp:inline>
        </w:drawing>
      </w:r>
    </w:p>
    <w:p>
      <w:pPr>
        <w:rPr>
          <w:b/>
        </w:rPr>
      </w:pPr>
      <w:r>
        <w:rPr>
          <w:rFonts w:hint="eastAsia"/>
          <w:b/>
          <w:sz w:val="24"/>
        </w:rPr>
        <w:t>总体业务数据流图</w:t>
      </w:r>
    </w:p>
    <w:p/>
    <w:p/>
    <w:p/>
    <w:p/>
    <w:p/>
    <w:p/>
    <w:p/>
    <w:p/>
    <w:p>
      <w:r>
        <w:rPr>
          <w:rFonts w:hint="eastAsia"/>
        </w:rPr>
        <w:drawing>
          <wp:inline distT="0" distB="0" distL="114300" distR="114300">
            <wp:extent cx="5116195" cy="5232400"/>
            <wp:effectExtent l="0" t="0" r="4445" b="10160"/>
            <wp:docPr id="1" name="图片 2" descr="人生日历截图2017060411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人生日历截图20170604110524"/>
                    <pic:cNvPicPr>
                      <a:picLocks noChangeAspect="1"/>
                    </pic:cNvPicPr>
                  </pic:nvPicPr>
                  <pic:blipFill>
                    <a:blip r:embed="rId5"/>
                    <a:stretch>
                      <a:fillRect/>
                    </a:stretch>
                  </pic:blipFill>
                  <pic:spPr>
                    <a:xfrm>
                      <a:off x="0" y="0"/>
                      <a:ext cx="5116195" cy="5232400"/>
                    </a:xfrm>
                    <a:prstGeom prst="rect">
                      <a:avLst/>
                    </a:prstGeom>
                    <a:noFill/>
                    <a:ln w="9525">
                      <a:noFill/>
                    </a:ln>
                  </pic:spPr>
                </pic:pic>
              </a:graphicData>
            </a:graphic>
          </wp:inline>
        </w:drawing>
      </w:r>
    </w:p>
    <w:p>
      <w:pPr>
        <w:rPr>
          <w:b/>
        </w:rPr>
      </w:pPr>
      <w:r>
        <w:rPr>
          <w:rFonts w:hint="eastAsia"/>
          <w:b/>
          <w:sz w:val="24"/>
        </w:rPr>
        <w:t>学生管理数据流图</w:t>
      </w:r>
    </w:p>
    <w:p>
      <w:r>
        <w:rPr>
          <w:rFonts w:hint="eastAsia"/>
        </w:rPr>
        <w:drawing>
          <wp:inline distT="0" distB="0" distL="114300" distR="114300">
            <wp:extent cx="5268595" cy="2634615"/>
            <wp:effectExtent l="0" t="0" r="4445" b="1905"/>
            <wp:docPr id="2" name="图片 3" descr="人生日历截图2017060411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人生日历截图20170604112301"/>
                    <pic:cNvPicPr>
                      <a:picLocks noChangeAspect="1"/>
                    </pic:cNvPicPr>
                  </pic:nvPicPr>
                  <pic:blipFill>
                    <a:blip r:embed="rId6"/>
                    <a:stretch>
                      <a:fillRect/>
                    </a:stretch>
                  </pic:blipFill>
                  <pic:spPr>
                    <a:xfrm>
                      <a:off x="0" y="0"/>
                      <a:ext cx="5268595" cy="2634615"/>
                    </a:xfrm>
                    <a:prstGeom prst="rect">
                      <a:avLst/>
                    </a:prstGeom>
                    <a:noFill/>
                    <a:ln w="9525">
                      <a:noFill/>
                    </a:ln>
                  </pic:spPr>
                </pic:pic>
              </a:graphicData>
            </a:graphic>
          </wp:inline>
        </w:drawing>
      </w:r>
    </w:p>
    <w:p>
      <w:pPr>
        <w:rPr>
          <w:b/>
        </w:rPr>
      </w:pPr>
      <w:r>
        <w:rPr>
          <w:rFonts w:hint="eastAsia"/>
          <w:b/>
          <w:sz w:val="24"/>
        </w:rPr>
        <w:t>出入缺勤管理数据流图</w:t>
      </w:r>
    </w:p>
    <w:p>
      <w:pPr>
        <w:rPr>
          <w:b/>
        </w:rPr>
      </w:pPr>
    </w:p>
    <w:p>
      <w:pPr>
        <w:pStyle w:val="3"/>
        <w:spacing w:line="360" w:lineRule="auto"/>
        <w:jc w:val="left"/>
      </w:pPr>
      <w:r>
        <w:rPr>
          <w:rFonts w:hint="eastAsia" w:asciiTheme="minorHAnsi"/>
        </w:rPr>
        <w:t>3.4数据采集</w:t>
      </w:r>
    </w:p>
    <w:p>
      <w:pPr>
        <w:rPr>
          <w:sz w:val="24"/>
        </w:rPr>
      </w:pPr>
      <w:r>
        <w:tab/>
      </w:r>
      <w:r>
        <w:rPr>
          <w:rFonts w:hint="eastAsia"/>
          <w:sz w:val="24"/>
        </w:rPr>
        <w:t>通过键盘输入</w:t>
      </w:r>
    </w:p>
    <w:p>
      <w:pPr>
        <w:rPr>
          <w:sz w:val="24"/>
        </w:rPr>
      </w:pPr>
    </w:p>
    <w:p>
      <w:pPr>
        <w:pStyle w:val="3"/>
        <w:rPr>
          <w:rFonts w:asciiTheme="minorHAnsi"/>
        </w:rPr>
      </w:pPr>
      <w:r>
        <w:rPr>
          <w:rFonts w:hint="eastAsia" w:asciiTheme="minorHAnsi"/>
        </w:rPr>
        <w:t>3.5用例图</w:t>
      </w:r>
    </w:p>
    <w:p>
      <w:r>
        <w:drawing>
          <wp:inline distT="0" distB="0" distL="114300" distR="114300">
            <wp:extent cx="5268595" cy="2990215"/>
            <wp:effectExtent l="0" t="0" r="4445" b="12065"/>
            <wp:docPr id="3" name="图片 4" descr="人生日历截图201706041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人生日历截图20170604113315"/>
                    <pic:cNvPicPr>
                      <a:picLocks noChangeAspect="1"/>
                    </pic:cNvPicPr>
                  </pic:nvPicPr>
                  <pic:blipFill>
                    <a:blip r:embed="rId7"/>
                    <a:stretch>
                      <a:fillRect/>
                    </a:stretch>
                  </pic:blipFill>
                  <pic:spPr>
                    <a:xfrm>
                      <a:off x="0" y="0"/>
                      <a:ext cx="5268595" cy="2990215"/>
                    </a:xfrm>
                    <a:prstGeom prst="rect">
                      <a:avLst/>
                    </a:prstGeom>
                    <a:noFill/>
                    <a:ln w="9525">
                      <a:noFill/>
                    </a:ln>
                  </pic:spPr>
                </pic:pic>
              </a:graphicData>
            </a:graphic>
          </wp:inline>
        </w:drawing>
      </w:r>
    </w:p>
    <w:p>
      <w:pPr>
        <w:pStyle w:val="3"/>
      </w:pPr>
      <w:bookmarkStart w:id="1" w:name="_Toc521463267"/>
      <w:r>
        <w:rPr>
          <w:rFonts w:hint="eastAsia" w:asciiTheme="minorHAnsi"/>
        </w:rPr>
        <w:t>3.6故障处理要求</w:t>
      </w:r>
      <w:bookmarkEnd w:id="1"/>
    </w:p>
    <w:p>
      <w:pPr>
        <w:ind w:firstLine="420"/>
        <w:rPr>
          <w:rFonts w:hint="eastAsia"/>
          <w:sz w:val="24"/>
        </w:rPr>
      </w:pPr>
      <w:r>
        <w:rPr>
          <w:rFonts w:hint="eastAsia"/>
          <w:sz w:val="24"/>
        </w:rPr>
        <w:t>正常使用时不应出错，对于用户的输入错误应给出适当的改正提示。若运行时遇到不可恢复的系统错误，也必须保证数据库完好无损。</w:t>
      </w:r>
    </w:p>
    <w:p>
      <w:pPr>
        <w:ind w:firstLine="420"/>
        <w:rPr>
          <w:rFonts w:hint="eastAsia"/>
          <w:sz w:val="24"/>
        </w:rPr>
      </w:pPr>
    </w:p>
    <w:p>
      <w:pPr>
        <w:ind w:firstLine="420"/>
        <w:rPr>
          <w:rFonts w:hint="eastAsia"/>
          <w:sz w:val="24"/>
        </w:rPr>
      </w:pPr>
    </w:p>
    <w:p>
      <w:pPr>
        <w:rPr>
          <w:rFonts w:hint="eastAsia" w:asciiTheme="minorAscii"/>
          <w:b/>
          <w:sz w:val="44"/>
          <w:szCs w:val="44"/>
        </w:rPr>
      </w:pPr>
      <w:r>
        <w:rPr>
          <w:rFonts w:hint="eastAsia" w:asciiTheme="minorAscii"/>
          <w:b/>
          <w:sz w:val="44"/>
          <w:szCs w:val="44"/>
        </w:rPr>
        <w:t>4 运行环境规定</w:t>
      </w:r>
    </w:p>
    <w:p>
      <w:pPr>
        <w:rPr>
          <w:rFonts w:hint="eastAsia"/>
          <w:b/>
          <w:sz w:val="32"/>
          <w:szCs w:val="28"/>
        </w:rPr>
      </w:pPr>
      <w:r>
        <w:rPr>
          <w:rFonts w:hint="eastAsia" w:asciiTheme="minorAscii"/>
          <w:b/>
          <w:sz w:val="32"/>
          <w:szCs w:val="28"/>
        </w:rPr>
        <w:t>4.1 设备</w:t>
      </w:r>
    </w:p>
    <w:p>
      <w:pPr>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列出运行该软件所需要的硬设备。说明其中的新型设备及其专门功能，包括：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a.处理器的型号以及内存容量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1)服务器 CPU:Pentium 双核 以上 ,内存:1G以上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2)客户机 CPU:P4 以上，内存：256M以上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b.外存容量、媒体以及其存储格式，设备的型号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硬盘40G以上，声卡显卡无要求。将文件保存到数据库服务器上，用户访问任何一台Web服务器都是通过连接到数据库，从数据库中读取数据并传输到用户客户端。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c.输入及输出设备的型号，联机或脱机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输入设备：键盘（脱机）、鼠标（脱机）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输出设备：显示屏（脱机）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d.数据通信设备的型号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交换设备：网络接入服务器、数字交叉连接设备、以太网交换设备、媒体网关设备等。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传输设备：调制解调器、数据服务单元、时分复用器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终端设备：客户机、服务器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e.功能键及其他专用硬件</w:t>
      </w:r>
    </w:p>
    <w:p>
      <w:pPr>
        <w:rPr>
          <w:rFonts w:hint="eastAsia"/>
          <w:sz w:val="28"/>
          <w:szCs w:val="28"/>
        </w:rPr>
      </w:pPr>
      <w:r>
        <w:rPr>
          <w:rFonts w:hint="eastAsia" w:asciiTheme="minorEastAsia" w:hAnsiTheme="minorEastAsia" w:eastAsiaTheme="minorEastAsia" w:cstheme="minorEastAsia"/>
          <w:sz w:val="24"/>
          <w:szCs w:val="24"/>
        </w:rPr>
        <w:t xml:space="preserve">  本宿舍管理系统无专用硬件。功能键是基于Windows环境下运行程序时，F键所定义的功能。</w:t>
      </w:r>
    </w:p>
    <w:p>
      <w:pPr>
        <w:rPr>
          <w:rFonts w:hint="eastAsia"/>
          <w:b/>
          <w:sz w:val="32"/>
          <w:szCs w:val="28"/>
        </w:rPr>
      </w:pPr>
      <w:r>
        <w:rPr>
          <w:rFonts w:hint="eastAsia" w:asciiTheme="minorAscii"/>
          <w:b/>
          <w:sz w:val="32"/>
          <w:szCs w:val="28"/>
        </w:rPr>
        <w:t>4</w:t>
      </w:r>
      <w:r>
        <w:rPr>
          <w:rFonts w:asciiTheme="minorAscii"/>
          <w:b/>
          <w:sz w:val="32"/>
          <w:szCs w:val="28"/>
        </w:rPr>
        <w:t>.2</w:t>
      </w:r>
      <w:r>
        <w:rPr>
          <w:rFonts w:hint="eastAsia" w:asciiTheme="minorAscii"/>
          <w:b/>
          <w:sz w:val="32"/>
          <w:szCs w:val="28"/>
        </w:rPr>
        <w:t>支持软件</w:t>
      </w:r>
    </w:p>
    <w:p>
      <w:pPr>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列出支持软件，包括要用到的操作系统、编译（或汇编）程序、测试支持软件等。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  </w:t>
      </w: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操作系统：Windows2000/XP/2003/Vista/7 </w:t>
      </w: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编译程序：Eclipse软件</w:t>
      </w: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测试支持软件：JMeter</w:t>
      </w: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浏览器：Internet Explorer 6.0以上版本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服务器端： </w:t>
      </w:r>
    </w:p>
    <w:p>
      <w:pPr>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操作系统：Windows Server 2003 Enterprise Edition</w:t>
      </w:r>
    </w:p>
    <w:p>
      <w:pPr>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编译程序：Eclipse软件</w:t>
      </w:r>
    </w:p>
    <w:p>
      <w:pPr>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测试支持程序：JMeter</w:t>
      </w:r>
    </w:p>
    <w:p>
      <w:pPr>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WEB服务器：Internet Information Server 6.0 </w:t>
      </w:r>
    </w:p>
    <w:p>
      <w:pPr>
        <w:numPr>
          <w:ilvl w:val="0"/>
          <w:numId w:val="2"/>
        </w:numPr>
        <w:rPr>
          <w:rFonts w:hint="eastAsia"/>
          <w:sz w:val="28"/>
          <w:szCs w:val="28"/>
        </w:rPr>
      </w:pPr>
      <w:r>
        <w:rPr>
          <w:rFonts w:hint="eastAsia" w:asciiTheme="minorEastAsia" w:hAnsiTheme="minorEastAsia" w:eastAsiaTheme="minorEastAsia" w:cstheme="minorEastAsia"/>
          <w:sz w:val="24"/>
          <w:szCs w:val="24"/>
        </w:rPr>
        <w:t>数据库：Microsoft SQL Sever 2005 Developer Edition</w:t>
      </w:r>
      <w:r>
        <w:rPr>
          <w:sz w:val="28"/>
          <w:szCs w:val="28"/>
        </w:rPr>
        <w:t> </w:t>
      </w:r>
    </w:p>
    <w:p>
      <w:pPr>
        <w:rPr>
          <w:rFonts w:hint="eastAsia" w:asciiTheme="minorAscii"/>
          <w:b/>
          <w:sz w:val="32"/>
          <w:szCs w:val="28"/>
        </w:rPr>
      </w:pPr>
      <w:r>
        <w:rPr>
          <w:rFonts w:asciiTheme="minorAscii"/>
          <w:b/>
          <w:sz w:val="32"/>
          <w:szCs w:val="28"/>
        </w:rPr>
        <w:t>4.3</w:t>
      </w:r>
      <w:r>
        <w:rPr>
          <w:rFonts w:hint="eastAsia" w:asciiTheme="minorAscii"/>
          <w:b/>
          <w:sz w:val="32"/>
          <w:szCs w:val="28"/>
        </w:rPr>
        <w:t>接口</w:t>
      </w:r>
    </w:p>
    <w:p>
      <w:pPr>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 xml:space="preserve"> 说明该软件同其他软件之间的接口、数据通信协议等。</w:t>
      </w:r>
    </w:p>
    <w:p>
      <w:pPr>
        <w:rPr>
          <w:rFonts w:hint="eastAsia"/>
          <w:sz w:val="28"/>
          <w:szCs w:val="28"/>
        </w:rPr>
      </w:pPr>
      <w:r>
        <w:rPr>
          <w:rFonts w:hint="eastAsia" w:asciiTheme="minorEastAsia" w:hAnsiTheme="minorEastAsia" w:eastAsiaTheme="minorEastAsia" w:cstheme="minorEastAsia"/>
          <w:sz w:val="24"/>
          <w:szCs w:val="24"/>
        </w:rPr>
        <w:t xml:space="preserve">  该软件与其它软件的数据通信协议为：TCP/IP协议</w:t>
      </w:r>
      <w:r>
        <w:rPr>
          <w:sz w:val="28"/>
          <w:szCs w:val="28"/>
        </w:rPr>
        <w:t> </w:t>
      </w:r>
    </w:p>
    <w:p>
      <w:pPr>
        <w:rPr>
          <w:rFonts w:hint="eastAsia" w:asciiTheme="minorAscii"/>
          <w:b/>
          <w:sz w:val="32"/>
          <w:szCs w:val="28"/>
        </w:rPr>
      </w:pPr>
      <w:r>
        <w:rPr>
          <w:rFonts w:asciiTheme="minorAscii"/>
          <w:b/>
          <w:sz w:val="32"/>
          <w:szCs w:val="28"/>
        </w:rPr>
        <w:t>4.4</w:t>
      </w:r>
      <w:r>
        <w:rPr>
          <w:rFonts w:hint="eastAsia" w:asciiTheme="minorAscii"/>
          <w:b/>
          <w:sz w:val="32"/>
          <w:szCs w:val="28"/>
        </w:rPr>
        <w:t>控制</w:t>
      </w:r>
    </w:p>
    <w:p>
      <w:pPr>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说明控制该软件的运行的方法和控制信号，并说明这些控制信号的来源。</w:t>
      </w:r>
    </w:p>
    <w:p>
      <w:pPr>
        <w:rPr>
          <w:sz w:val="28"/>
          <w:szCs w:val="28"/>
        </w:rPr>
      </w:pPr>
      <w:r>
        <w:rPr>
          <w:rFonts w:hint="eastAsia" w:asciiTheme="minorEastAsia" w:hAnsiTheme="minorEastAsia" w:eastAsiaTheme="minorEastAsia" w:cstheme="minorEastAsia"/>
          <w:sz w:val="24"/>
          <w:szCs w:val="24"/>
        </w:rPr>
        <w:t xml:space="preserve">   该软件通过不同用户类别所赋予的不同权限，然后根据权限来控制各用户组的行为。C-1管理员分配权限，管理数据。C-2管理员可以管理、查询数据。C-3学生可以查询数据。控制信号是指电流信号，电压信号，数字信号，模拟信号等控制系统的运行的方法应该是指PLC控制，PID控制，自动控制，集中控制，机旁控制，手动控制等控制方法，一种接收机可以直接识别来自非同步源的信号。该接收机具有一个用于接收两个信号的天线。接收机计算第一时间位置和第二时间位置之间的时间差值并用这个时间差值来确定这两个信号的来源。一组基站或定向天线使用同一长码和同步码。但是每个源将长码移位不同的量以使得任何两个源在长码移位间有唯一的差值。每个源将一组同步码移位与长码相同的量。同步码可以是移动台相对容易检测的任</w:t>
      </w:r>
      <w:bookmarkStart w:id="2" w:name="_GoBack"/>
      <w:bookmarkEnd w:id="2"/>
      <w:r>
        <w:rPr>
          <w:rFonts w:hint="eastAsia" w:asciiTheme="minorEastAsia" w:hAnsiTheme="minorEastAsia" w:eastAsiaTheme="minorEastAsia" w:cstheme="minorEastAsia"/>
          <w:sz w:val="24"/>
          <w:szCs w:val="24"/>
        </w:rPr>
        <w:t>何短码。当接收机接收到这两个信号，接收机就计算移位的差值。因为每对源之间有唯一的差值，所以接收机可以识别来自非同步源的信号的来源，而不必使用广播信道或控制信道来连接所述源。接收机无需任何预同步就能够区别不同的同步源。</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文鼎CS细等线">
    <w:panose1 w:val="02010609010101010101"/>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C0E1E"/>
    <w:multiLevelType w:val="multilevel"/>
    <w:tmpl w:val="237C0E1E"/>
    <w:lvl w:ilvl="0" w:tentative="0">
      <w:start w:val="1"/>
      <w:numFmt w:val="decimal"/>
      <w:lvlText w:val="(%1)"/>
      <w:lvlJc w:val="left"/>
      <w:pPr>
        <w:ind w:left="720" w:hanging="7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6A587C01"/>
    <w:multiLevelType w:val="multilevel"/>
    <w:tmpl w:val="6A587C01"/>
    <w:lvl w:ilvl="0" w:tentative="0">
      <w:start w:val="1"/>
      <w:numFmt w:val="decimal"/>
      <w:lvlText w:val="(%1)"/>
      <w:lvlJc w:val="left"/>
      <w:pPr>
        <w:ind w:left="720" w:hanging="7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53A4D"/>
    <w:rsid w:val="0055461A"/>
    <w:rsid w:val="00836CE1"/>
    <w:rsid w:val="00A551F3"/>
    <w:rsid w:val="3C9D447A"/>
    <w:rsid w:val="7B353A4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510</Words>
  <Characters>2909</Characters>
  <Lines>24</Lines>
  <Paragraphs>6</Paragraphs>
  <TotalTime>0</TotalTime>
  <ScaleCrop>false</ScaleCrop>
  <LinksUpToDate>false</LinksUpToDate>
  <CharactersWithSpaces>3413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2017-05-21T16:13:00Z</dcterms:created>
  <dc:creator>Administrator</dc:creator>
  <cp:lastModifiedBy>Administrator</cp:lastModifiedBy>
  <dcterms:modified xsi:type="dcterms:W3CDTF">2017-06-04T09:03:59Z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