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2DA3E" w14:textId="77777777" w:rsidR="00305BFA" w:rsidRDefault="00EA5309">
      <w:pPr>
        <w:pStyle w:val="3"/>
        <w:ind w:left="744" w:right="15"/>
      </w:pPr>
      <w:r>
        <w:t>Problem Chosen</w:t>
      </w:r>
    </w:p>
    <w:p w14:paraId="162B310D" w14:textId="77777777" w:rsidR="00305BFA" w:rsidRDefault="00EA5309">
      <w:pPr>
        <w:pStyle w:val="a4"/>
      </w:pPr>
      <w:r>
        <w:t>D</w:t>
      </w:r>
    </w:p>
    <w:p w14:paraId="12057FDD" w14:textId="77777777" w:rsidR="00305BFA" w:rsidRDefault="00EA5309">
      <w:pPr>
        <w:spacing w:before="86"/>
        <w:ind w:left="746" w:right="17"/>
        <w:jc w:val="center"/>
        <w:rPr>
          <w:b/>
          <w:sz w:val="24"/>
        </w:rPr>
      </w:pPr>
      <w:r>
        <w:br w:type="column"/>
      </w:r>
      <w:r>
        <w:rPr>
          <w:b/>
          <w:sz w:val="24"/>
        </w:rPr>
        <w:t>2021</w:t>
      </w:r>
    </w:p>
    <w:p w14:paraId="78070757" w14:textId="77777777" w:rsidR="00305BFA" w:rsidRDefault="00EA5309">
      <w:pPr>
        <w:spacing w:before="13"/>
        <w:ind w:left="746" w:right="17"/>
        <w:jc w:val="center"/>
        <w:rPr>
          <w:b/>
          <w:sz w:val="24"/>
        </w:rPr>
      </w:pPr>
      <w:r>
        <w:rPr>
          <w:b/>
          <w:sz w:val="24"/>
        </w:rPr>
        <w:t>MCM/ICM</w:t>
      </w:r>
    </w:p>
    <w:p w14:paraId="40B18E70" w14:textId="77777777" w:rsidR="00305BFA" w:rsidRDefault="00EA5309">
      <w:pPr>
        <w:spacing w:before="13"/>
        <w:ind w:left="746" w:right="17"/>
        <w:jc w:val="center"/>
        <w:rPr>
          <w:b/>
          <w:sz w:val="24"/>
        </w:rPr>
      </w:pPr>
      <w:r>
        <w:rPr>
          <w:b/>
          <w:sz w:val="24"/>
        </w:rPr>
        <w:t>Summary Sheet</w:t>
      </w:r>
    </w:p>
    <w:p w14:paraId="76B24603" w14:textId="77777777" w:rsidR="00305BFA" w:rsidRDefault="00EA5309">
      <w:pPr>
        <w:spacing w:before="86"/>
        <w:ind w:left="733" w:right="416"/>
        <w:jc w:val="center"/>
        <w:rPr>
          <w:b/>
          <w:sz w:val="24"/>
        </w:rPr>
      </w:pPr>
      <w:r>
        <w:br w:type="column"/>
      </w:r>
      <w:r>
        <w:rPr>
          <w:b/>
          <w:sz w:val="24"/>
        </w:rPr>
        <w:t>Team Control Number</w:t>
      </w:r>
    </w:p>
    <w:p w14:paraId="3034CD70" w14:textId="77777777" w:rsidR="00305BFA" w:rsidRDefault="00EA5309">
      <w:pPr>
        <w:pStyle w:val="a4"/>
        <w:ind w:left="733" w:right="416"/>
      </w:pPr>
      <w:r>
        <w:t>2118508</w:t>
      </w:r>
    </w:p>
    <w:p w14:paraId="74BA0E56" w14:textId="77777777" w:rsidR="00305BFA" w:rsidRDefault="00305BFA">
      <w:pPr>
        <w:sectPr w:rsidR="00305BFA">
          <w:type w:val="continuous"/>
          <w:pgSz w:w="11910" w:h="16840"/>
          <w:pgMar w:top="740" w:right="1300" w:bottom="280" w:left="1300" w:header="720" w:footer="720" w:gutter="0"/>
          <w:cols w:num="3" w:space="720" w:equalWidth="0">
            <w:col w:w="2499" w:space="571"/>
            <w:col w:w="2437" w:space="253"/>
            <w:col w:w="3550"/>
          </w:cols>
        </w:sectPr>
      </w:pPr>
    </w:p>
    <w:p w14:paraId="20C4F27A" w14:textId="77777777" w:rsidR="00305BFA" w:rsidRDefault="00305BFA">
      <w:pPr>
        <w:pStyle w:val="a3"/>
        <w:spacing w:before="9" w:after="1"/>
        <w:rPr>
          <w:sz w:val="10"/>
        </w:rPr>
      </w:pPr>
    </w:p>
    <w:p w14:paraId="3E970843" w14:textId="77777777" w:rsidR="00305BFA" w:rsidRDefault="00EA5309">
      <w:pPr>
        <w:pStyle w:val="a3"/>
        <w:spacing w:line="29" w:lineRule="exact"/>
        <w:ind w:left="117"/>
        <w:rPr>
          <w:sz w:val="2"/>
        </w:rPr>
      </w:pPr>
      <w:r>
        <w:rPr>
          <w:sz w:val="2"/>
        </w:rPr>
      </w:r>
      <w:r>
        <w:rPr>
          <w:sz w:val="2"/>
        </w:rPr>
        <w:pict w14:anchorId="4EC851B7">
          <v:group id="_x0000_s1026" style="width:453.55pt;height:1.5pt;mso-position-horizontal-relative:char;mso-position-vertical-relative:line" coordsize="9071,30">
            <v:rect id="_x0000_s1027" style="position:absolute;width:9071;height:30" fillcolor="black" stroked="f"/>
            <w10:wrap type="none"/>
            <w10:anchorlock/>
          </v:group>
        </w:pict>
      </w:r>
    </w:p>
    <w:p w14:paraId="4324D94B" w14:textId="77777777" w:rsidR="00305BFA" w:rsidRDefault="00EA5309">
      <w:pPr>
        <w:spacing w:before="181"/>
        <w:ind w:left="1679" w:right="1679"/>
        <w:jc w:val="center"/>
        <w:rPr>
          <w:b/>
          <w:sz w:val="34"/>
        </w:rPr>
      </w:pPr>
      <w:r>
        <w:rPr>
          <w:b/>
          <w:sz w:val="34"/>
        </w:rPr>
        <w:t>An MCM Paper Made by Team 1234567</w:t>
      </w:r>
    </w:p>
    <w:p w14:paraId="77B0DBBF" w14:textId="77777777" w:rsidR="00305BFA" w:rsidRDefault="00EA5309">
      <w:pPr>
        <w:spacing w:before="150"/>
        <w:ind w:left="1679" w:right="1679"/>
        <w:jc w:val="center"/>
        <w:rPr>
          <w:b/>
          <w:sz w:val="24"/>
        </w:rPr>
      </w:pPr>
      <w:r>
        <w:rPr>
          <w:b/>
          <w:sz w:val="24"/>
        </w:rPr>
        <w:t>Summary</w:t>
      </w:r>
    </w:p>
    <w:p w14:paraId="56EB35DB" w14:textId="77777777" w:rsidR="00305BFA" w:rsidRDefault="00EA5309">
      <w:pPr>
        <w:pStyle w:val="a3"/>
        <w:spacing w:before="120" w:line="345" w:lineRule="auto"/>
        <w:ind w:left="468" w:right="5254"/>
      </w:pPr>
      <w:r>
        <w:t>Here is the abstract of your paper. Firstly, that is ...</w:t>
      </w:r>
    </w:p>
    <w:p w14:paraId="187DFBFC" w14:textId="77777777" w:rsidR="00305BFA" w:rsidRDefault="00EA5309">
      <w:pPr>
        <w:pStyle w:val="a3"/>
        <w:spacing w:line="345" w:lineRule="auto"/>
        <w:ind w:left="468" w:right="6288"/>
      </w:pPr>
      <w:r>
        <w:t>Secondly, that is ... Finally, that is ...</w:t>
      </w:r>
    </w:p>
    <w:p w14:paraId="3438BBD4" w14:textId="77777777" w:rsidR="00305BFA" w:rsidRDefault="00305BFA">
      <w:pPr>
        <w:spacing w:line="345" w:lineRule="auto"/>
        <w:sectPr w:rsidR="00305BFA">
          <w:type w:val="continuous"/>
          <w:pgSz w:w="11910" w:h="16840"/>
          <w:pgMar w:top="740" w:right="1300" w:bottom="280" w:left="1300" w:header="720" w:footer="720" w:gutter="0"/>
          <w:cols w:space="720"/>
        </w:sectPr>
      </w:pPr>
    </w:p>
    <w:p w14:paraId="7F8A8037" w14:textId="77777777" w:rsidR="00305BFA" w:rsidRDefault="00305BFA">
      <w:pPr>
        <w:pStyle w:val="a3"/>
        <w:rPr>
          <w:sz w:val="30"/>
        </w:rPr>
      </w:pPr>
    </w:p>
    <w:p w14:paraId="7F65B3C4" w14:textId="77777777" w:rsidR="00305BFA" w:rsidRDefault="00305BFA">
      <w:pPr>
        <w:pStyle w:val="a3"/>
        <w:spacing w:before="1"/>
        <w:rPr>
          <w:sz w:val="40"/>
        </w:rPr>
      </w:pPr>
    </w:p>
    <w:p w14:paraId="7BAE54B8" w14:textId="77777777" w:rsidR="00305BFA" w:rsidRDefault="00EA5309">
      <w:pPr>
        <w:pStyle w:val="3"/>
        <w:numPr>
          <w:ilvl w:val="0"/>
          <w:numId w:val="1"/>
        </w:numPr>
        <w:tabs>
          <w:tab w:val="left" w:pos="475"/>
          <w:tab w:val="left" w:pos="476"/>
        </w:tabs>
        <w:spacing w:before="0"/>
      </w:pPr>
      <w:hyperlink w:anchor="_bookmark0" w:history="1">
        <w:r>
          <w:t>Introduction</w:t>
        </w:r>
      </w:hyperlink>
      <w:r>
        <w:t>2</w:t>
      </w:r>
    </w:p>
    <w:p w14:paraId="69F5140C" w14:textId="77777777" w:rsidR="00305BFA" w:rsidRDefault="00EA5309">
      <w:pPr>
        <w:spacing w:before="101"/>
        <w:ind w:left="117"/>
        <w:rPr>
          <w:b/>
          <w:sz w:val="34"/>
        </w:rPr>
      </w:pPr>
      <w:r>
        <w:br w:type="column"/>
      </w:r>
      <w:r>
        <w:rPr>
          <w:b/>
          <w:sz w:val="34"/>
        </w:rPr>
        <w:t>Contents</w:t>
      </w:r>
    </w:p>
    <w:p w14:paraId="7A0EFE47" w14:textId="77777777" w:rsidR="00305BFA" w:rsidRDefault="00305BFA">
      <w:pPr>
        <w:rPr>
          <w:sz w:val="34"/>
        </w:rPr>
        <w:sectPr w:rsidR="00305BFA">
          <w:pgSz w:w="11910" w:h="16840"/>
          <w:pgMar w:top="1280" w:right="1300" w:bottom="280" w:left="1300" w:header="720" w:footer="720" w:gutter="0"/>
          <w:cols w:num="2" w:space="720" w:equalWidth="0">
            <w:col w:w="1934" w:space="1942"/>
            <w:col w:w="5434"/>
          </w:cols>
        </w:sectPr>
      </w:pPr>
    </w:p>
    <w:sdt>
      <w:sdtPr>
        <w:rPr>
          <w:b/>
          <w:bCs/>
        </w:rPr>
        <w:id w:val="1954275091"/>
        <w:docPartObj>
          <w:docPartGallery w:val="Table of Contents"/>
          <w:docPartUnique/>
        </w:docPartObj>
      </w:sdtPr>
      <w:sdtEndPr/>
      <w:sdtContent>
        <w:p w14:paraId="2C3DD58B" w14:textId="77777777" w:rsidR="00305BFA" w:rsidRDefault="00EA5309">
          <w:pPr>
            <w:pStyle w:val="TOC2"/>
            <w:numPr>
              <w:ilvl w:val="1"/>
              <w:numId w:val="1"/>
            </w:numPr>
            <w:tabs>
              <w:tab w:val="left" w:pos="1025"/>
              <w:tab w:val="left" w:pos="1026"/>
              <w:tab w:val="right" w:leader="dot" w:pos="8623"/>
            </w:tabs>
            <w:ind w:hanging="551"/>
          </w:pPr>
          <w:hyperlink w:anchor="_bookmark1" w:history="1">
            <w:r>
              <w:t>Problem</w:t>
            </w:r>
            <w:r>
              <w:rPr>
                <w:spacing w:val="-2"/>
              </w:rPr>
              <w:t xml:space="preserve"> </w:t>
            </w:r>
            <w:r>
              <w:t>Background</w:t>
            </w:r>
          </w:hyperlink>
          <w:r>
            <w:tab/>
            <w:t>2</w:t>
          </w:r>
        </w:p>
        <w:p w14:paraId="5B35F0C3" w14:textId="77777777" w:rsidR="00305BFA" w:rsidRDefault="00EA5309">
          <w:pPr>
            <w:pStyle w:val="TOC2"/>
            <w:numPr>
              <w:ilvl w:val="1"/>
              <w:numId w:val="1"/>
            </w:numPr>
            <w:tabs>
              <w:tab w:val="left" w:pos="1025"/>
              <w:tab w:val="left" w:pos="1026"/>
              <w:tab w:val="right" w:leader="dot" w:pos="8664"/>
            </w:tabs>
            <w:ind w:hanging="551"/>
          </w:pPr>
          <w:hyperlink w:anchor="_bookmark2" w:history="1">
            <w:r>
              <w:t>Literature</w:t>
            </w:r>
            <w:r>
              <w:rPr>
                <w:spacing w:val="-2"/>
              </w:rPr>
              <w:t xml:space="preserve"> </w:t>
            </w:r>
            <w:r>
              <w:t>Review</w:t>
            </w:r>
          </w:hyperlink>
          <w:r>
            <w:tab/>
            <w:t>2</w:t>
          </w:r>
        </w:p>
        <w:p w14:paraId="3F625CAE" w14:textId="77777777" w:rsidR="00305BFA" w:rsidRDefault="00EA5309">
          <w:pPr>
            <w:pStyle w:val="TOC2"/>
            <w:numPr>
              <w:ilvl w:val="1"/>
              <w:numId w:val="1"/>
            </w:numPr>
            <w:tabs>
              <w:tab w:val="left" w:pos="1025"/>
              <w:tab w:val="left" w:pos="1026"/>
              <w:tab w:val="right" w:leader="dot" w:pos="8617"/>
            </w:tabs>
            <w:ind w:hanging="551"/>
          </w:pPr>
          <w:hyperlink w:anchor="_bookmark3" w:history="1">
            <w:r>
              <w:t>Restatement of</w:t>
            </w:r>
            <w:r>
              <w:rPr>
                <w:spacing w:val="-3"/>
              </w:rPr>
              <w:t xml:space="preserve"> </w:t>
            </w:r>
            <w:r>
              <w:t>the</w:t>
            </w:r>
            <w:r>
              <w:rPr>
                <w:spacing w:val="-1"/>
              </w:rPr>
              <w:t xml:space="preserve"> </w:t>
            </w:r>
            <w:r>
              <w:rPr>
                <w:spacing w:val="-4"/>
              </w:rPr>
              <w:t>Tasks</w:t>
            </w:r>
          </w:hyperlink>
          <w:r>
            <w:rPr>
              <w:spacing w:val="-4"/>
            </w:rPr>
            <w:tab/>
          </w:r>
          <w:r>
            <w:t>2</w:t>
          </w:r>
        </w:p>
        <w:p w14:paraId="3B8A5202" w14:textId="77777777" w:rsidR="00305BFA" w:rsidRDefault="00EA5309">
          <w:pPr>
            <w:pStyle w:val="TOC1"/>
            <w:numPr>
              <w:ilvl w:val="0"/>
              <w:numId w:val="1"/>
            </w:numPr>
            <w:tabs>
              <w:tab w:val="left" w:pos="475"/>
              <w:tab w:val="left" w:pos="476"/>
              <w:tab w:val="left" w:leader="dot" w:pos="2623"/>
            </w:tabs>
          </w:pPr>
          <w:hyperlink w:anchor="_bookmark4" w:history="1">
            <w:r>
              <w:t>The</w:t>
            </w:r>
            <w:r>
              <w:rPr>
                <w:spacing w:val="-4"/>
              </w:rPr>
              <w:t xml:space="preserve"> </w:t>
            </w:r>
            <w:r>
              <w:t>"...Policy"</w:t>
            </w:r>
            <w:r>
              <w:rPr>
                <w:spacing w:val="-4"/>
              </w:rPr>
              <w:t xml:space="preserve"> </w:t>
            </w:r>
            <w:r>
              <w:t>on</w:t>
            </w:r>
            <w:r>
              <w:tab/>
              <w:t>given by our</w:t>
            </w:r>
            <w:r>
              <w:rPr>
                <w:spacing w:val="-3"/>
              </w:rPr>
              <w:t xml:space="preserve"> </w:t>
            </w:r>
            <w:r>
              <w:t>team</w:t>
            </w:r>
          </w:hyperlink>
          <w:r>
            <w:t>2</w:t>
          </w:r>
        </w:p>
        <w:p w14:paraId="4478E58D" w14:textId="77777777" w:rsidR="00305BFA" w:rsidRDefault="00EA5309">
          <w:pPr>
            <w:pStyle w:val="TOC2"/>
            <w:numPr>
              <w:ilvl w:val="1"/>
              <w:numId w:val="1"/>
            </w:numPr>
            <w:tabs>
              <w:tab w:val="left" w:pos="1025"/>
              <w:tab w:val="left" w:pos="1026"/>
              <w:tab w:val="right" w:leader="dot" w:pos="8599"/>
            </w:tabs>
            <w:ind w:hanging="551"/>
          </w:pPr>
          <w:hyperlink w:anchor="_bookmark5" w:history="1">
            <w:r>
              <w:t>Assumptions for</w:t>
            </w:r>
            <w:r>
              <w:rPr>
                <w:spacing w:val="-3"/>
              </w:rPr>
              <w:t xml:space="preserve"> </w:t>
            </w:r>
            <w:r>
              <w:t>the</w:t>
            </w:r>
            <w:r>
              <w:rPr>
                <w:spacing w:val="-1"/>
              </w:rPr>
              <w:t xml:space="preserve"> </w:t>
            </w:r>
            <w:r>
              <w:t>""</w:t>
            </w:r>
          </w:hyperlink>
          <w:r>
            <w:tab/>
            <w:t>2</w:t>
          </w:r>
        </w:p>
        <w:p w14:paraId="6D0B2F5B" w14:textId="77777777" w:rsidR="00305BFA" w:rsidRDefault="00EA5309">
          <w:pPr>
            <w:pStyle w:val="TOC2"/>
            <w:numPr>
              <w:ilvl w:val="1"/>
              <w:numId w:val="1"/>
            </w:numPr>
            <w:tabs>
              <w:tab w:val="left" w:pos="1025"/>
              <w:tab w:val="left" w:pos="1026"/>
              <w:tab w:val="right" w:leader="dot" w:pos="8695"/>
            </w:tabs>
            <w:ind w:hanging="551"/>
          </w:pPr>
          <w:hyperlink w:anchor="_bookmark6" w:history="1">
            <w:r>
              <w:t>The statement</w:t>
            </w:r>
            <w:r>
              <w:rPr>
                <w:spacing w:val="-3"/>
              </w:rPr>
              <w:t xml:space="preserve"> </w:t>
            </w:r>
            <w:r>
              <w:t>of</w:t>
            </w:r>
            <w:r>
              <w:rPr>
                <w:spacing w:val="-1"/>
              </w:rPr>
              <w:t xml:space="preserve"> </w:t>
            </w:r>
            <w:r>
              <w:t>"...Policy"</w:t>
            </w:r>
          </w:hyperlink>
          <w:r>
            <w:tab/>
            <w:t>2</w:t>
          </w:r>
        </w:p>
        <w:p w14:paraId="6124ADCB" w14:textId="77777777" w:rsidR="00305BFA" w:rsidRDefault="00EA5309">
          <w:pPr>
            <w:pStyle w:val="TOC1"/>
            <w:numPr>
              <w:ilvl w:val="0"/>
              <w:numId w:val="1"/>
            </w:numPr>
            <w:tabs>
              <w:tab w:val="left" w:pos="475"/>
              <w:tab w:val="left" w:pos="476"/>
            </w:tabs>
          </w:pPr>
          <w:hyperlink w:anchor="_bookmark7" w:history="1">
            <w:r>
              <w:t>Notations</w:t>
            </w:r>
          </w:hyperlink>
          <w:r>
            <w:t>2</w:t>
          </w:r>
        </w:p>
        <w:p w14:paraId="572C28C6" w14:textId="77777777" w:rsidR="00305BFA" w:rsidRDefault="00EA5309">
          <w:pPr>
            <w:pStyle w:val="TOC1"/>
            <w:numPr>
              <w:ilvl w:val="0"/>
              <w:numId w:val="1"/>
            </w:numPr>
            <w:tabs>
              <w:tab w:val="left" w:pos="475"/>
              <w:tab w:val="left" w:pos="476"/>
            </w:tabs>
          </w:pPr>
          <w:hyperlink w:anchor="_bookmark9" w:history="1">
            <w:r>
              <w:t>The</w:t>
            </w:r>
            <w:r>
              <w:rPr>
                <w:spacing w:val="-2"/>
              </w:rPr>
              <w:t xml:space="preserve"> </w:t>
            </w:r>
            <w:r>
              <w:t>Models</w:t>
            </w:r>
          </w:hyperlink>
          <w:r>
            <w:t>3</w:t>
          </w:r>
        </w:p>
        <w:p w14:paraId="54252093" w14:textId="77777777" w:rsidR="00305BFA" w:rsidRDefault="00EA5309">
          <w:pPr>
            <w:pStyle w:val="TOC2"/>
            <w:numPr>
              <w:ilvl w:val="1"/>
              <w:numId w:val="1"/>
            </w:numPr>
            <w:tabs>
              <w:tab w:val="left" w:pos="1025"/>
              <w:tab w:val="left" w:pos="1026"/>
              <w:tab w:val="right" w:leader="dot" w:pos="8643"/>
            </w:tabs>
            <w:ind w:hanging="551"/>
          </w:pPr>
          <w:hyperlink w:anchor="_bookmark10" w:history="1">
            <w:r>
              <w:t>Model</w:t>
            </w:r>
            <w:r>
              <w:rPr>
                <w:spacing w:val="-2"/>
              </w:rPr>
              <w:t xml:space="preserve"> </w:t>
            </w:r>
            <w:r>
              <w:t>1</w:t>
            </w:r>
          </w:hyperlink>
          <w:r>
            <w:tab/>
            <w:t>3</w:t>
          </w:r>
        </w:p>
        <w:p w14:paraId="2F5F8FC7" w14:textId="77777777" w:rsidR="00305BFA" w:rsidRDefault="00EA5309">
          <w:pPr>
            <w:pStyle w:val="TOC3"/>
            <w:numPr>
              <w:ilvl w:val="2"/>
              <w:numId w:val="1"/>
            </w:numPr>
            <w:tabs>
              <w:tab w:val="left" w:pos="1790"/>
              <w:tab w:val="left" w:pos="1792"/>
              <w:tab w:val="right" w:leader="dot" w:pos="8671"/>
            </w:tabs>
            <w:ind w:hanging="767"/>
          </w:pPr>
          <w:hyperlink w:anchor="_bookmark11" w:history="1">
            <w:r>
              <w:t>Detail 1 about</w:t>
            </w:r>
            <w:r>
              <w:rPr>
                <w:spacing w:val="-4"/>
              </w:rPr>
              <w:t xml:space="preserve"> </w:t>
            </w:r>
            <w:r>
              <w:t>Model</w:t>
            </w:r>
            <w:r>
              <w:rPr>
                <w:spacing w:val="-1"/>
              </w:rPr>
              <w:t xml:space="preserve"> </w:t>
            </w:r>
            <w:r>
              <w:t>1</w:t>
            </w:r>
          </w:hyperlink>
          <w:r>
            <w:tab/>
            <w:t>3</w:t>
          </w:r>
        </w:p>
        <w:p w14:paraId="001BA01C" w14:textId="77777777" w:rsidR="00305BFA" w:rsidRDefault="00EA5309">
          <w:pPr>
            <w:pStyle w:val="TOC2"/>
            <w:numPr>
              <w:ilvl w:val="1"/>
              <w:numId w:val="1"/>
            </w:numPr>
            <w:tabs>
              <w:tab w:val="left" w:pos="1025"/>
              <w:tab w:val="left" w:pos="1026"/>
              <w:tab w:val="right" w:leader="dot" w:pos="8643"/>
            </w:tabs>
            <w:spacing w:before="12"/>
            <w:ind w:hanging="551"/>
          </w:pPr>
          <w:hyperlink w:anchor="_bookmark13" w:history="1">
            <w:r>
              <w:t>Model</w:t>
            </w:r>
            <w:r>
              <w:rPr>
                <w:spacing w:val="-2"/>
              </w:rPr>
              <w:t xml:space="preserve"> </w:t>
            </w:r>
            <w:r>
              <w:t>2</w:t>
            </w:r>
          </w:hyperlink>
          <w:r>
            <w:tab/>
            <w:t>3</w:t>
          </w:r>
        </w:p>
        <w:p w14:paraId="3EDA0B58" w14:textId="77777777" w:rsidR="00305BFA" w:rsidRDefault="00EA5309">
          <w:pPr>
            <w:pStyle w:val="TOC1"/>
            <w:numPr>
              <w:ilvl w:val="0"/>
              <w:numId w:val="1"/>
            </w:numPr>
            <w:tabs>
              <w:tab w:val="left" w:pos="475"/>
              <w:tab w:val="left" w:pos="476"/>
            </w:tabs>
            <w:spacing w:before="253"/>
          </w:pPr>
          <w:hyperlink w:anchor="_bookmark15" w:history="1">
            <w:r>
              <w:t>Strengths and</w:t>
            </w:r>
            <w:r>
              <w:rPr>
                <w:spacing w:val="-3"/>
              </w:rPr>
              <w:t xml:space="preserve"> </w:t>
            </w:r>
            <w:r>
              <w:t>Weaknesses</w:t>
            </w:r>
          </w:hyperlink>
          <w:r>
            <w:t>3</w:t>
          </w:r>
        </w:p>
        <w:p w14:paraId="4DF1F926" w14:textId="77777777" w:rsidR="00305BFA" w:rsidRDefault="00EA5309">
          <w:pPr>
            <w:pStyle w:val="TOC2"/>
            <w:numPr>
              <w:ilvl w:val="1"/>
              <w:numId w:val="1"/>
            </w:numPr>
            <w:tabs>
              <w:tab w:val="left" w:pos="1025"/>
              <w:tab w:val="left" w:pos="1026"/>
              <w:tab w:val="right" w:leader="dot" w:pos="8564"/>
            </w:tabs>
            <w:spacing w:before="12"/>
            <w:ind w:hanging="551"/>
          </w:pPr>
          <w:hyperlink w:anchor="_bookmark16" w:history="1">
            <w:r>
              <w:t>Strengths</w:t>
            </w:r>
          </w:hyperlink>
          <w:r>
            <w:tab/>
            <w:t>3</w:t>
          </w:r>
        </w:p>
        <w:p w14:paraId="56F00849" w14:textId="77777777" w:rsidR="00305BFA" w:rsidRDefault="00EA5309">
          <w:pPr>
            <w:pStyle w:val="TOC2"/>
            <w:numPr>
              <w:ilvl w:val="1"/>
              <w:numId w:val="1"/>
            </w:numPr>
            <w:tabs>
              <w:tab w:val="left" w:pos="1025"/>
              <w:tab w:val="left" w:pos="1026"/>
              <w:tab w:val="right" w:leader="dot" w:pos="8631"/>
            </w:tabs>
            <w:ind w:hanging="551"/>
          </w:pPr>
          <w:hyperlink w:anchor="_bookmark17" w:history="1">
            <w:r>
              <w:t>Weaknesses</w:t>
            </w:r>
          </w:hyperlink>
          <w:r>
            <w:tab/>
            <w:t>3</w:t>
          </w:r>
        </w:p>
        <w:p w14:paraId="517ABE6C" w14:textId="77777777" w:rsidR="00305BFA" w:rsidRDefault="00EA5309">
          <w:pPr>
            <w:pStyle w:val="TOC2"/>
            <w:numPr>
              <w:ilvl w:val="1"/>
              <w:numId w:val="1"/>
            </w:numPr>
            <w:tabs>
              <w:tab w:val="left" w:pos="1025"/>
              <w:tab w:val="left" w:pos="1026"/>
              <w:tab w:val="right" w:leader="dot" w:pos="8678"/>
            </w:tabs>
            <w:ind w:hanging="551"/>
          </w:pPr>
          <w:hyperlink w:anchor="_bookmark18" w:history="1">
            <w:r>
              <w:t>Sensitivity</w:t>
            </w:r>
            <w:r>
              <w:rPr>
                <w:spacing w:val="-2"/>
              </w:rPr>
              <w:t xml:space="preserve"> </w:t>
            </w:r>
            <w:r>
              <w:t>Analysis</w:t>
            </w:r>
          </w:hyperlink>
          <w:r>
            <w:tab/>
            <w:t>4</w:t>
          </w:r>
        </w:p>
        <w:p w14:paraId="6CE81045" w14:textId="77777777" w:rsidR="00305BFA" w:rsidRDefault="00EA5309">
          <w:pPr>
            <w:pStyle w:val="TOC2"/>
            <w:numPr>
              <w:ilvl w:val="1"/>
              <w:numId w:val="1"/>
            </w:numPr>
            <w:tabs>
              <w:tab w:val="left" w:pos="1025"/>
              <w:tab w:val="left" w:pos="1026"/>
              <w:tab w:val="right" w:leader="dot" w:pos="8664"/>
            </w:tabs>
            <w:ind w:hanging="551"/>
          </w:pPr>
          <w:hyperlink w:anchor="_bookmark19" w:history="1">
            <w:r>
              <w:t>Conclussion</w:t>
            </w:r>
          </w:hyperlink>
          <w:r>
            <w:tab/>
            <w:t>4</w:t>
          </w:r>
        </w:p>
        <w:p w14:paraId="1DC51B82" w14:textId="77777777" w:rsidR="00305BFA" w:rsidRDefault="00EA5309">
          <w:pPr>
            <w:pStyle w:val="TOC1"/>
            <w:ind w:left="117" w:firstLine="0"/>
          </w:pPr>
          <w:hyperlink w:anchor="_bookmark20" w:history="1">
            <w:r>
              <w:t>Memorandum</w:t>
            </w:r>
          </w:hyperlink>
          <w:r>
            <w:t>5</w:t>
          </w:r>
        </w:p>
        <w:p w14:paraId="2DBD0832" w14:textId="77777777" w:rsidR="00305BFA" w:rsidRDefault="00EA5309">
          <w:pPr>
            <w:pStyle w:val="TOC1"/>
            <w:tabs>
              <w:tab w:val="right" w:pos="9188"/>
            </w:tabs>
            <w:ind w:left="117" w:firstLine="0"/>
          </w:pPr>
          <w:hyperlink w:anchor="_bookmark21" w:history="1">
            <w:r>
              <w:t>References</w:t>
            </w:r>
          </w:hyperlink>
          <w:r>
            <w:tab/>
            <w:t>5</w:t>
          </w:r>
        </w:p>
      </w:sdtContent>
    </w:sdt>
    <w:p w14:paraId="47F021F5" w14:textId="77777777" w:rsidR="00305BFA" w:rsidRDefault="00EA5309">
      <w:pPr>
        <w:spacing w:before="252"/>
        <w:ind w:left="117"/>
        <w:rPr>
          <w:b/>
          <w:sz w:val="24"/>
        </w:rPr>
      </w:pPr>
      <w:hyperlink w:anchor="_bookmark23" w:history="1">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hyperlink>
      <w:r>
        <w:rPr>
          <w:b/>
          <w:w w:val="99"/>
          <w:sz w:val="24"/>
        </w:rPr>
        <w:t>6</w:t>
      </w:r>
    </w:p>
    <w:p w14:paraId="62538BE5" w14:textId="77777777" w:rsidR="00305BFA" w:rsidRDefault="00305BFA">
      <w:pPr>
        <w:rPr>
          <w:sz w:val="24"/>
        </w:rPr>
        <w:sectPr w:rsidR="00305BFA">
          <w:type w:val="continuous"/>
          <w:pgSz w:w="11910" w:h="16840"/>
          <w:pgMar w:top="740" w:right="1300" w:bottom="280" w:left="1300" w:header="720" w:footer="720" w:gutter="0"/>
          <w:cols w:space="720"/>
        </w:sectPr>
      </w:pPr>
    </w:p>
    <w:p w14:paraId="3A2AAC81" w14:textId="77777777" w:rsidR="00305BFA" w:rsidRDefault="00305BFA">
      <w:pPr>
        <w:pStyle w:val="a3"/>
        <w:spacing w:before="8"/>
        <w:rPr>
          <w:b/>
          <w:sz w:val="41"/>
        </w:rPr>
      </w:pPr>
    </w:p>
    <w:p w14:paraId="1228A250" w14:textId="77777777" w:rsidR="00305BFA" w:rsidRDefault="00EA5309">
      <w:pPr>
        <w:pStyle w:val="1"/>
        <w:tabs>
          <w:tab w:val="left" w:pos="357"/>
        </w:tabs>
        <w:ind w:left="116"/>
      </w:pPr>
      <w:bookmarkStart w:id="0" w:name="Introduction"/>
      <w:bookmarkStart w:id="1" w:name="_bookmark0"/>
      <w:bookmarkEnd w:id="0"/>
      <w:bookmarkEnd w:id="1"/>
      <w:r>
        <w:rPr>
          <w:rFonts w:eastAsia="宋体" w:hint="eastAsia"/>
          <w:lang w:eastAsia="zh-CN"/>
        </w:rPr>
        <w:t xml:space="preserve">1 </w:t>
      </w:r>
      <w:r>
        <w:t>Introduction</w:t>
      </w:r>
    </w:p>
    <w:p w14:paraId="3BE79B8C" w14:textId="77777777" w:rsidR="00305BFA" w:rsidRDefault="00305BFA">
      <w:pPr>
        <w:pStyle w:val="a3"/>
        <w:spacing w:before="9"/>
        <w:rPr>
          <w:b/>
          <w:sz w:val="35"/>
        </w:rPr>
      </w:pPr>
    </w:p>
    <w:p w14:paraId="3F472473" w14:textId="77777777" w:rsidR="00305BFA" w:rsidRDefault="00EA5309">
      <w:pPr>
        <w:pStyle w:val="2"/>
        <w:numPr>
          <w:ilvl w:val="1"/>
          <w:numId w:val="2"/>
        </w:numPr>
        <w:tabs>
          <w:tab w:val="left" w:pos="477"/>
        </w:tabs>
        <w:spacing w:afterLines="50" w:after="120"/>
        <w:ind w:hanging="363"/>
      </w:pPr>
      <w:bookmarkStart w:id="2" w:name="Problem_Background"/>
      <w:bookmarkStart w:id="3" w:name="_bookmark1"/>
      <w:bookmarkEnd w:id="2"/>
      <w:bookmarkEnd w:id="3"/>
      <w:r>
        <w:t>Problem</w:t>
      </w:r>
      <w:r>
        <w:rPr>
          <w:spacing w:val="1"/>
        </w:rPr>
        <w:t xml:space="preserve"> </w:t>
      </w:r>
      <w:r>
        <w:t>Background</w:t>
      </w:r>
    </w:p>
    <w:p w14:paraId="274E1A68" w14:textId="77777777" w:rsidR="00305BFA" w:rsidRDefault="00EA5309">
      <w:pPr>
        <w:widowControl/>
        <w:autoSpaceDE/>
        <w:autoSpaceDN/>
        <w:spacing w:line="300" w:lineRule="auto"/>
        <w:ind w:firstLineChars="200" w:firstLine="480"/>
        <w:jc w:val="both"/>
        <w:rPr>
          <w:rStyle w:val="a5"/>
          <w:rFonts w:eastAsia="宋体"/>
          <w:b w:val="0"/>
          <w:bCs w:val="0"/>
          <w:sz w:val="24"/>
          <w:szCs w:val="24"/>
          <w:lang w:eastAsia="zh-CN"/>
        </w:rPr>
      </w:pPr>
      <w:r>
        <w:rPr>
          <w:rStyle w:val="a5"/>
          <w:rFonts w:eastAsia="宋体"/>
          <w:b w:val="0"/>
          <w:bCs w:val="0"/>
          <w:sz w:val="24"/>
          <w:szCs w:val="24"/>
          <w:lang w:eastAsia="zh-CN"/>
        </w:rPr>
        <w:t>传统发展模式下日益短缺的资源</w:t>
      </w:r>
      <w:r>
        <w:rPr>
          <w:rStyle w:val="a5"/>
          <w:rFonts w:eastAsia="宋体"/>
          <w:b w:val="0"/>
          <w:bCs w:val="0"/>
          <w:sz w:val="24"/>
          <w:szCs w:val="24"/>
          <w:lang w:eastAsia="zh-CN"/>
        </w:rPr>
        <w:t>,</w:t>
      </w:r>
      <w:r>
        <w:rPr>
          <w:rStyle w:val="a5"/>
          <w:rFonts w:eastAsia="宋体"/>
          <w:b w:val="0"/>
          <w:bCs w:val="0"/>
          <w:sz w:val="24"/>
          <w:szCs w:val="24"/>
          <w:lang w:eastAsia="zh-CN"/>
        </w:rPr>
        <w:t>日益恶化的环境</w:t>
      </w:r>
      <w:r>
        <w:rPr>
          <w:rStyle w:val="a5"/>
          <w:rFonts w:eastAsia="宋体"/>
          <w:b w:val="0"/>
          <w:bCs w:val="0"/>
          <w:sz w:val="24"/>
          <w:szCs w:val="24"/>
          <w:lang w:eastAsia="zh-CN"/>
        </w:rPr>
        <w:t>,</w:t>
      </w:r>
      <w:r>
        <w:rPr>
          <w:rStyle w:val="a5"/>
          <w:rFonts w:eastAsia="宋体"/>
          <w:b w:val="0"/>
          <w:bCs w:val="0"/>
          <w:sz w:val="24"/>
          <w:szCs w:val="24"/>
          <w:lang w:eastAsia="zh-CN"/>
        </w:rPr>
        <w:t>以及日益加剧的资源和发展之间的矛盾</w:t>
      </w:r>
      <w:r>
        <w:rPr>
          <w:rStyle w:val="a5"/>
          <w:rFonts w:eastAsia="宋体"/>
          <w:b w:val="0"/>
          <w:bCs w:val="0"/>
          <w:sz w:val="24"/>
          <w:szCs w:val="24"/>
          <w:lang w:eastAsia="zh-CN"/>
        </w:rPr>
        <w:t>,</w:t>
      </w:r>
      <w:r>
        <w:rPr>
          <w:rStyle w:val="a5"/>
          <w:rFonts w:eastAsia="宋体"/>
          <w:b w:val="0"/>
          <w:bCs w:val="0"/>
          <w:sz w:val="24"/>
          <w:szCs w:val="24"/>
          <w:lang w:eastAsia="zh-CN"/>
        </w:rPr>
        <w:t>引发了人类的思考和担忧。如何解决日益增长的人口和有限的地球资源之间的矛盾，是我们当下面临的最大挑战。自</w:t>
      </w:r>
      <w:r>
        <w:rPr>
          <w:rStyle w:val="a5"/>
          <w:rFonts w:eastAsia="宋体"/>
          <w:b w:val="0"/>
          <w:bCs w:val="0"/>
          <w:sz w:val="24"/>
          <w:szCs w:val="24"/>
          <w:lang w:eastAsia="zh-CN"/>
        </w:rPr>
        <w:t>20</w:t>
      </w:r>
      <w:r>
        <w:rPr>
          <w:rStyle w:val="a5"/>
          <w:rFonts w:eastAsia="宋体"/>
          <w:b w:val="0"/>
          <w:bCs w:val="0"/>
          <w:sz w:val="24"/>
          <w:szCs w:val="24"/>
          <w:lang w:eastAsia="zh-CN"/>
        </w:rPr>
        <w:t>世纪</w:t>
      </w:r>
      <w:r>
        <w:rPr>
          <w:rStyle w:val="a5"/>
          <w:rFonts w:eastAsia="宋体"/>
          <w:b w:val="0"/>
          <w:bCs w:val="0"/>
          <w:sz w:val="24"/>
          <w:szCs w:val="24"/>
          <w:lang w:eastAsia="zh-CN"/>
        </w:rPr>
        <w:t>60</w:t>
      </w:r>
      <w:r>
        <w:rPr>
          <w:rStyle w:val="a5"/>
          <w:rFonts w:eastAsia="宋体"/>
          <w:b w:val="0"/>
          <w:bCs w:val="0"/>
          <w:sz w:val="24"/>
          <w:szCs w:val="24"/>
          <w:lang w:eastAsia="zh-CN"/>
        </w:rPr>
        <w:t>年代现代环境运动开始以来，平衡人类的需求与地球的健康一直是一个颇有争议的话题。为了协调经济发展和生态系统健康之间的矛盾，在</w:t>
      </w:r>
      <w:r>
        <w:rPr>
          <w:rStyle w:val="a5"/>
          <w:rFonts w:eastAsia="宋体"/>
          <w:b w:val="0"/>
          <w:bCs w:val="0"/>
          <w:sz w:val="24"/>
          <w:szCs w:val="24"/>
          <w:lang w:eastAsia="zh-CN"/>
        </w:rPr>
        <w:t>20</w:t>
      </w:r>
      <w:r>
        <w:rPr>
          <w:rStyle w:val="a5"/>
          <w:rFonts w:eastAsia="宋体"/>
          <w:b w:val="0"/>
          <w:bCs w:val="0"/>
          <w:sz w:val="24"/>
          <w:szCs w:val="24"/>
          <w:lang w:eastAsia="zh-CN"/>
        </w:rPr>
        <w:t>世纪</w:t>
      </w:r>
      <w:r>
        <w:rPr>
          <w:rStyle w:val="a5"/>
          <w:rFonts w:eastAsia="宋体"/>
          <w:b w:val="0"/>
          <w:bCs w:val="0"/>
          <w:sz w:val="24"/>
          <w:szCs w:val="24"/>
          <w:lang w:eastAsia="zh-CN"/>
        </w:rPr>
        <w:t>80</w:t>
      </w:r>
      <w:r>
        <w:rPr>
          <w:rStyle w:val="a5"/>
          <w:rFonts w:eastAsia="宋体"/>
          <w:b w:val="0"/>
          <w:bCs w:val="0"/>
          <w:sz w:val="24"/>
          <w:szCs w:val="24"/>
          <w:lang w:eastAsia="zh-CN"/>
        </w:rPr>
        <w:t>年代引入了可持续发展的概念。</w:t>
      </w:r>
    </w:p>
    <w:p w14:paraId="7A57DE52" w14:textId="77777777" w:rsidR="00305BFA" w:rsidRDefault="00EA5309">
      <w:pPr>
        <w:widowControl/>
        <w:autoSpaceDE/>
        <w:autoSpaceDN/>
        <w:spacing w:line="300" w:lineRule="auto"/>
        <w:ind w:firstLineChars="200" w:firstLine="480"/>
        <w:jc w:val="both"/>
        <w:rPr>
          <w:rStyle w:val="a5"/>
          <w:rFonts w:eastAsia="宋体"/>
          <w:b w:val="0"/>
          <w:bCs w:val="0"/>
          <w:sz w:val="24"/>
          <w:szCs w:val="24"/>
        </w:rPr>
      </w:pPr>
      <w:r>
        <w:rPr>
          <w:rStyle w:val="a5"/>
          <w:rFonts w:eastAsia="宋体"/>
          <w:b w:val="0"/>
          <w:bCs w:val="0"/>
          <w:sz w:val="24"/>
          <w:szCs w:val="24"/>
          <w:lang w:eastAsia="zh-CN"/>
        </w:rPr>
        <w:t>自可持续发展的概念提出以来，它已经成为国际社会思考和追求的目标。然而，实现可持续发展在当下变得更加紧迫。联合国预测，到</w:t>
      </w:r>
      <w:r>
        <w:rPr>
          <w:rStyle w:val="a5"/>
          <w:rFonts w:eastAsia="宋体"/>
          <w:b w:val="0"/>
          <w:bCs w:val="0"/>
          <w:sz w:val="24"/>
          <w:szCs w:val="24"/>
          <w:lang w:eastAsia="zh-CN"/>
        </w:rPr>
        <w:t>2050</w:t>
      </w:r>
      <w:r>
        <w:rPr>
          <w:rStyle w:val="a5"/>
          <w:rFonts w:eastAsia="宋体"/>
          <w:b w:val="0"/>
          <w:bCs w:val="0"/>
          <w:sz w:val="24"/>
          <w:szCs w:val="24"/>
          <w:lang w:eastAsia="zh-CN"/>
        </w:rPr>
        <w:t>年，世界人口将达到</w:t>
      </w:r>
      <w:r>
        <w:rPr>
          <w:rStyle w:val="a5"/>
          <w:rFonts w:eastAsia="宋体"/>
          <w:b w:val="0"/>
          <w:bCs w:val="0"/>
          <w:sz w:val="24"/>
          <w:szCs w:val="24"/>
          <w:lang w:eastAsia="zh-CN"/>
        </w:rPr>
        <w:t>90</w:t>
      </w:r>
      <w:r>
        <w:rPr>
          <w:rStyle w:val="a5"/>
          <w:rFonts w:eastAsia="宋体"/>
          <w:b w:val="0"/>
          <w:bCs w:val="0"/>
          <w:sz w:val="24"/>
          <w:szCs w:val="24"/>
          <w:lang w:eastAsia="zh-CN"/>
        </w:rPr>
        <w:t>亿。再加上消费的增加，对地球有限的资源造成了更加巨大的压力。</w:t>
      </w:r>
      <w:r>
        <w:rPr>
          <w:rStyle w:val="a5"/>
          <w:rFonts w:eastAsia="宋体"/>
          <w:b w:val="0"/>
          <w:bCs w:val="0"/>
          <w:sz w:val="24"/>
          <w:szCs w:val="24"/>
          <w:lang w:eastAsia="zh-CN"/>
        </w:rPr>
        <w:t>2012</w:t>
      </w:r>
      <w:r>
        <w:rPr>
          <w:rStyle w:val="a5"/>
          <w:rFonts w:eastAsia="宋体"/>
          <w:b w:val="0"/>
          <w:bCs w:val="0"/>
          <w:sz w:val="24"/>
          <w:szCs w:val="24"/>
          <w:lang w:eastAsia="zh-CN"/>
        </w:rPr>
        <w:t>年，联合国可持续发展大会宣布</w:t>
      </w:r>
      <w:r>
        <w:rPr>
          <w:rStyle w:val="a5"/>
          <w:rFonts w:eastAsia="宋体"/>
          <w:b w:val="0"/>
          <w:bCs w:val="0"/>
          <w:sz w:val="24"/>
          <w:szCs w:val="24"/>
          <w:lang w:eastAsia="zh-CN"/>
        </w:rPr>
        <w:t>:“</w:t>
      </w:r>
      <w:r>
        <w:rPr>
          <w:rStyle w:val="a5"/>
          <w:rFonts w:eastAsia="宋体"/>
          <w:b w:val="0"/>
          <w:bCs w:val="0"/>
          <w:sz w:val="24"/>
          <w:szCs w:val="24"/>
          <w:lang w:eastAsia="zh-CN"/>
        </w:rPr>
        <w:t>消除贫困、改变不可持续和促进可持续的消费和生产模式、保护和管理经济和社会发展的自然资源基础，是可持续发展的首要目标和基本要求。</w:t>
      </w:r>
      <w:r>
        <w:rPr>
          <w:rStyle w:val="a5"/>
          <w:rFonts w:eastAsia="宋体"/>
          <w:b w:val="0"/>
          <w:bCs w:val="0"/>
          <w:sz w:val="24"/>
          <w:szCs w:val="24"/>
          <w:lang w:eastAsia="zh-CN"/>
        </w:rPr>
        <w:t>“</w:t>
      </w:r>
      <w:r>
        <w:rPr>
          <w:rStyle w:val="a5"/>
          <w:rFonts w:eastAsia="宋体"/>
          <w:b w:val="0"/>
          <w:bCs w:val="0"/>
          <w:sz w:val="24"/>
          <w:szCs w:val="24"/>
          <w:lang w:eastAsia="zh-CN"/>
        </w:rPr>
        <w:t>减少个人贫困和脆弱性，鼓励经济发展，保持生态系统健康</w:t>
      </w:r>
      <w:r>
        <w:rPr>
          <w:rStyle w:val="a5"/>
          <w:rFonts w:eastAsia="宋体"/>
          <w:b w:val="0"/>
          <w:bCs w:val="0"/>
          <w:sz w:val="24"/>
          <w:szCs w:val="24"/>
          <w:lang w:eastAsia="zh-CN"/>
        </w:rPr>
        <w:t>”</w:t>
      </w:r>
      <w:r>
        <w:rPr>
          <w:rStyle w:val="a5"/>
          <w:rFonts w:eastAsia="宋体"/>
          <w:b w:val="0"/>
          <w:bCs w:val="0"/>
          <w:sz w:val="24"/>
          <w:szCs w:val="24"/>
          <w:lang w:eastAsia="zh-CN"/>
        </w:rPr>
        <w:t>，是可持续发展的支柱。</w:t>
      </w:r>
      <w:r>
        <w:rPr>
          <w:rStyle w:val="a5"/>
          <w:rFonts w:eastAsia="宋体"/>
          <w:b w:val="0"/>
          <w:bCs w:val="0"/>
          <w:sz w:val="24"/>
          <w:szCs w:val="24"/>
          <w:vertAlign w:val="superscript"/>
        </w:rPr>
        <w:t>[1]</w:t>
      </w:r>
    </w:p>
    <w:p w14:paraId="17F8E820" w14:textId="77777777" w:rsidR="00305BFA" w:rsidRDefault="00305BFA">
      <w:pPr>
        <w:pStyle w:val="a3"/>
        <w:rPr>
          <w:sz w:val="28"/>
        </w:rPr>
      </w:pPr>
    </w:p>
    <w:p w14:paraId="42EDE2AD" w14:textId="77777777" w:rsidR="00305BFA" w:rsidRDefault="00EA5309">
      <w:pPr>
        <w:pStyle w:val="2"/>
        <w:numPr>
          <w:ilvl w:val="1"/>
          <w:numId w:val="2"/>
        </w:numPr>
        <w:tabs>
          <w:tab w:val="left" w:pos="477"/>
        </w:tabs>
        <w:spacing w:before="165"/>
      </w:pPr>
      <w:bookmarkStart w:id="4" w:name="_bookmark2"/>
      <w:bookmarkStart w:id="5" w:name="Literature_Review"/>
      <w:bookmarkEnd w:id="4"/>
      <w:bookmarkEnd w:id="5"/>
      <w:r>
        <w:t>Literature</w:t>
      </w:r>
      <w:r>
        <w:rPr>
          <w:spacing w:val="1"/>
        </w:rPr>
        <w:t xml:space="preserve"> </w:t>
      </w:r>
      <w:r>
        <w:t>Review</w:t>
      </w:r>
    </w:p>
    <w:p w14:paraId="3B1DD287" w14:textId="77777777" w:rsidR="00305BFA" w:rsidRDefault="00EA5309">
      <w:pPr>
        <w:pStyle w:val="a3"/>
        <w:spacing w:before="266"/>
        <w:ind w:left="468"/>
      </w:pPr>
      <w:r>
        <w:t xml:space="preserve">A </w:t>
      </w:r>
      <w:proofErr w:type="spellStart"/>
      <w:proofErr w:type="gramStart"/>
      <w:r>
        <w:t>liter</w:t>
      </w:r>
      <w:r>
        <w:t>atrue</w:t>
      </w:r>
      <w:proofErr w:type="spellEnd"/>
      <w:r>
        <w:t>[</w:t>
      </w:r>
      <w:proofErr w:type="gramEnd"/>
      <w:r>
        <w:fldChar w:fldCharType="begin"/>
      </w:r>
      <w:r>
        <w:instrText xml:space="preserve"> HYPERLINK \l "_bookmark22" </w:instrText>
      </w:r>
      <w:r>
        <w:fldChar w:fldCharType="separate"/>
      </w:r>
      <w:r>
        <w:t>1</w:t>
      </w:r>
      <w:r>
        <w:fldChar w:fldCharType="end"/>
      </w:r>
      <w:r>
        <w:t>] say something about this problem ...</w:t>
      </w:r>
    </w:p>
    <w:p w14:paraId="02224A0E" w14:textId="77777777" w:rsidR="00305BFA" w:rsidRDefault="00EA5309">
      <w:pPr>
        <w:pStyle w:val="2"/>
        <w:numPr>
          <w:ilvl w:val="1"/>
          <w:numId w:val="2"/>
        </w:numPr>
        <w:rPr>
          <w:lang w:eastAsia="zh-CN"/>
        </w:rPr>
      </w:pPr>
      <w:r>
        <w:rPr>
          <w:rFonts w:hint="eastAsia"/>
          <w:lang w:eastAsia="zh-CN"/>
        </w:rPr>
        <w:t>Problem Statement</w:t>
      </w:r>
    </w:p>
    <w:p w14:paraId="787FB9B9" w14:textId="77777777" w:rsidR="00305BFA" w:rsidRDefault="00305BFA">
      <w:pPr>
        <w:pStyle w:val="a3"/>
        <w:rPr>
          <w:sz w:val="28"/>
        </w:rPr>
      </w:pPr>
    </w:p>
    <w:p w14:paraId="5704E8B7" w14:textId="77777777" w:rsidR="00305BFA" w:rsidRDefault="00EA5309">
      <w:pPr>
        <w:pStyle w:val="2"/>
        <w:numPr>
          <w:ilvl w:val="1"/>
          <w:numId w:val="2"/>
        </w:numPr>
        <w:tabs>
          <w:tab w:val="left" w:pos="477"/>
        </w:tabs>
        <w:spacing w:before="165"/>
      </w:pPr>
      <w:bookmarkStart w:id="6" w:name="Restatement_of_the_Tasks"/>
      <w:bookmarkStart w:id="7" w:name="_bookmark3"/>
      <w:bookmarkEnd w:id="6"/>
      <w:bookmarkEnd w:id="7"/>
      <w:r>
        <w:rPr>
          <w:rFonts w:eastAsia="宋体" w:hint="eastAsia"/>
          <w:lang w:eastAsia="zh-CN"/>
        </w:rPr>
        <w:t>Our Work</w:t>
      </w:r>
    </w:p>
    <w:p w14:paraId="7260A4A5" w14:textId="77777777" w:rsidR="00305BFA" w:rsidRDefault="00EA5309">
      <w:pPr>
        <w:pStyle w:val="a3"/>
        <w:spacing w:before="266"/>
        <w:ind w:left="468"/>
      </w:pPr>
      <w:r>
        <w:t>We do such things ...</w:t>
      </w:r>
    </w:p>
    <w:p w14:paraId="00994AED" w14:textId="77777777" w:rsidR="00305BFA" w:rsidRDefault="00305BFA">
      <w:pPr>
        <w:pStyle w:val="a3"/>
        <w:rPr>
          <w:sz w:val="33"/>
        </w:rPr>
      </w:pPr>
    </w:p>
    <w:p w14:paraId="13DC18AD" w14:textId="77777777" w:rsidR="00305BFA" w:rsidRDefault="00EA5309">
      <w:pPr>
        <w:pStyle w:val="a6"/>
        <w:tabs>
          <w:tab w:val="left" w:pos="414"/>
        </w:tabs>
        <w:spacing w:before="0"/>
        <w:ind w:left="116" w:firstLine="0"/>
        <w:rPr>
          <w:sz w:val="24"/>
        </w:rPr>
      </w:pPr>
      <w:r>
        <w:rPr>
          <w:spacing w:val="-10"/>
          <w:sz w:val="24"/>
        </w:rPr>
        <w:t xml:space="preserve">We </w:t>
      </w:r>
      <w:r>
        <w:rPr>
          <w:sz w:val="24"/>
        </w:rPr>
        <w:t>do</w:t>
      </w:r>
      <w:r>
        <w:rPr>
          <w:spacing w:val="5"/>
          <w:sz w:val="24"/>
        </w:rPr>
        <w:t xml:space="preserve"> </w:t>
      </w:r>
      <w:r>
        <w:rPr>
          <w:sz w:val="24"/>
        </w:rPr>
        <w:t>...</w:t>
      </w:r>
    </w:p>
    <w:p w14:paraId="7DAB6FA0" w14:textId="77777777" w:rsidR="00305BFA" w:rsidRDefault="00EA5309">
      <w:pPr>
        <w:pStyle w:val="a6"/>
        <w:tabs>
          <w:tab w:val="left" w:pos="414"/>
        </w:tabs>
        <w:spacing w:before="213"/>
        <w:ind w:left="116" w:firstLine="0"/>
        <w:rPr>
          <w:sz w:val="24"/>
        </w:rPr>
      </w:pPr>
      <w:r>
        <w:rPr>
          <w:spacing w:val="-10"/>
          <w:sz w:val="24"/>
        </w:rPr>
        <w:t xml:space="preserve">We </w:t>
      </w:r>
      <w:r>
        <w:rPr>
          <w:sz w:val="24"/>
        </w:rPr>
        <w:t>do</w:t>
      </w:r>
      <w:r>
        <w:rPr>
          <w:spacing w:val="5"/>
          <w:sz w:val="24"/>
        </w:rPr>
        <w:t xml:space="preserve"> </w:t>
      </w:r>
      <w:r>
        <w:rPr>
          <w:sz w:val="24"/>
        </w:rPr>
        <w:t>...</w:t>
      </w:r>
    </w:p>
    <w:p w14:paraId="34E63D1B" w14:textId="77777777" w:rsidR="00305BFA" w:rsidRDefault="00EA5309">
      <w:pPr>
        <w:pStyle w:val="a6"/>
        <w:tabs>
          <w:tab w:val="left" w:pos="414"/>
        </w:tabs>
        <w:spacing w:before="212"/>
        <w:ind w:left="116" w:firstLine="0"/>
        <w:rPr>
          <w:sz w:val="24"/>
        </w:rPr>
      </w:pPr>
      <w:r>
        <w:rPr>
          <w:spacing w:val="-10"/>
          <w:sz w:val="24"/>
        </w:rPr>
        <w:t xml:space="preserve">We </w:t>
      </w:r>
      <w:r>
        <w:rPr>
          <w:sz w:val="24"/>
        </w:rPr>
        <w:t>do</w:t>
      </w:r>
      <w:r>
        <w:rPr>
          <w:spacing w:val="5"/>
          <w:sz w:val="24"/>
        </w:rPr>
        <w:t xml:space="preserve"> </w:t>
      </w:r>
      <w:r>
        <w:rPr>
          <w:sz w:val="24"/>
        </w:rPr>
        <w:t>...</w:t>
      </w:r>
    </w:p>
    <w:p w14:paraId="7FC30D4C" w14:textId="77777777" w:rsidR="00305BFA" w:rsidRDefault="00EA5309">
      <w:pPr>
        <w:widowControl/>
        <w:autoSpaceDE/>
        <w:autoSpaceDN/>
        <w:spacing w:line="300" w:lineRule="auto"/>
        <w:ind w:firstLineChars="200" w:firstLine="440"/>
        <w:jc w:val="center"/>
        <w:rPr>
          <w:rFonts w:eastAsia="宋体"/>
          <w:sz w:val="24"/>
          <w:szCs w:val="24"/>
          <w:lang w:eastAsia="zh-CN"/>
        </w:rPr>
      </w:pPr>
      <w:r>
        <w:rPr>
          <w:noProof/>
        </w:rPr>
        <w:drawing>
          <wp:inline distT="0" distB="0" distL="114300" distR="114300" wp14:anchorId="75F3C380" wp14:editId="23A00687">
            <wp:extent cx="4086225"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086225" cy="2495550"/>
                    </a:xfrm>
                    <a:prstGeom prst="rect">
                      <a:avLst/>
                    </a:prstGeom>
                    <a:noFill/>
                    <a:ln>
                      <a:noFill/>
                    </a:ln>
                  </pic:spPr>
                </pic:pic>
              </a:graphicData>
            </a:graphic>
          </wp:inline>
        </w:drawing>
      </w:r>
    </w:p>
    <w:p w14:paraId="78E20A4D" w14:textId="77777777" w:rsidR="00305BFA" w:rsidRDefault="00EA5309">
      <w:pPr>
        <w:widowControl/>
        <w:autoSpaceDE/>
        <w:autoSpaceDN/>
        <w:spacing w:line="300" w:lineRule="auto"/>
        <w:ind w:firstLineChars="200" w:firstLine="480"/>
        <w:jc w:val="center"/>
        <w:rPr>
          <w:rFonts w:eastAsia="宋体"/>
          <w:sz w:val="24"/>
          <w:szCs w:val="24"/>
          <w:lang w:eastAsia="zh-CN"/>
        </w:rPr>
      </w:pPr>
      <w:r>
        <w:rPr>
          <w:rFonts w:eastAsia="宋体"/>
          <w:sz w:val="24"/>
          <w:szCs w:val="24"/>
          <w:lang w:eastAsia="zh-CN"/>
        </w:rPr>
        <w:t>flow chart of this paper</w:t>
      </w:r>
    </w:p>
    <w:p w14:paraId="12B2292E" w14:textId="77777777" w:rsidR="00305BFA" w:rsidRDefault="00305BFA">
      <w:pPr>
        <w:pStyle w:val="a3"/>
        <w:rPr>
          <w:sz w:val="30"/>
        </w:rPr>
      </w:pPr>
    </w:p>
    <w:p w14:paraId="57E29144" w14:textId="77777777" w:rsidR="00305BFA" w:rsidRDefault="00EA5309">
      <w:pPr>
        <w:pStyle w:val="1"/>
        <w:ind w:left="116"/>
      </w:pPr>
      <w:bookmarkStart w:id="8" w:name="_bookmark4"/>
      <w:bookmarkStart w:id="9" w:name="The_&quot;...Policy&quot;_on_..._given_by_our_team"/>
      <w:bookmarkEnd w:id="8"/>
      <w:bookmarkEnd w:id="9"/>
      <w:r>
        <w:rPr>
          <w:rFonts w:hint="eastAsia"/>
          <w:lang w:eastAsia="zh-CN"/>
        </w:rPr>
        <w:t>2 Assumption and Justifications</w:t>
      </w:r>
    </w:p>
    <w:p w14:paraId="29EBC974" w14:textId="77777777" w:rsidR="00305BFA" w:rsidRDefault="00305BFA">
      <w:pPr>
        <w:pStyle w:val="a3"/>
        <w:spacing w:before="9"/>
        <w:rPr>
          <w:rFonts w:eastAsia="宋体"/>
          <w:b/>
          <w:sz w:val="35"/>
          <w:lang w:eastAsia="zh-CN"/>
        </w:rPr>
      </w:pPr>
    </w:p>
    <w:p w14:paraId="559C2242" w14:textId="77777777" w:rsidR="00305BFA" w:rsidRDefault="00EA5309">
      <w:pPr>
        <w:pStyle w:val="2"/>
        <w:spacing w:line="470" w:lineRule="auto"/>
        <w:ind w:left="117" w:right="5254" w:firstLine="0"/>
      </w:pPr>
      <w:bookmarkStart w:id="10" w:name="Assumptions_for_the_&quot;&quot;"/>
      <w:bookmarkStart w:id="11" w:name="_bookmark5"/>
      <w:bookmarkEnd w:id="10"/>
      <w:bookmarkEnd w:id="11"/>
      <w:r>
        <w:t>2.1Assumptions for the ""</w:t>
      </w:r>
      <w:bookmarkStart w:id="12" w:name="The_statement_of_&quot;...Policy&quot;"/>
      <w:bookmarkStart w:id="13" w:name="_bookmark6"/>
      <w:bookmarkEnd w:id="12"/>
      <w:bookmarkEnd w:id="13"/>
      <w:r>
        <w:t xml:space="preserve"> 2.2The statement of "...Policy"</w:t>
      </w:r>
      <w:bookmarkStart w:id="14" w:name="Notations"/>
      <w:bookmarkStart w:id="15" w:name="_bookmark7"/>
      <w:bookmarkEnd w:id="14"/>
      <w:bookmarkEnd w:id="15"/>
    </w:p>
    <w:p w14:paraId="61DB23E1" w14:textId="77777777" w:rsidR="00305BFA" w:rsidRDefault="00EA5309">
      <w:pPr>
        <w:pStyle w:val="2"/>
        <w:spacing w:line="470" w:lineRule="auto"/>
        <w:ind w:left="116" w:right="5254" w:firstLine="0"/>
        <w:rPr>
          <w:sz w:val="34"/>
        </w:rPr>
      </w:pPr>
      <w:r>
        <w:rPr>
          <w:rFonts w:eastAsia="宋体" w:hint="eastAsia"/>
          <w:sz w:val="34"/>
          <w:lang w:eastAsia="zh-CN"/>
        </w:rPr>
        <w:t xml:space="preserve">3 </w:t>
      </w:r>
      <w:r>
        <w:rPr>
          <w:sz w:val="34"/>
        </w:rPr>
        <w:t>Notations</w:t>
      </w:r>
    </w:p>
    <w:p w14:paraId="2EFC49C7" w14:textId="77777777" w:rsidR="00305BFA" w:rsidRDefault="00EA5309">
      <w:pPr>
        <w:pStyle w:val="a3"/>
        <w:spacing w:line="264" w:lineRule="exact"/>
        <w:ind w:left="468"/>
      </w:pPr>
      <w:r>
        <w:t>The primary notations used in this paper are listed in Table</w:t>
      </w:r>
      <w:hyperlink w:anchor="_bookmark8" w:history="1">
        <w:r>
          <w:t>1.</w:t>
        </w:r>
      </w:hyperlink>
    </w:p>
    <w:p w14:paraId="1FA7255F" w14:textId="77777777" w:rsidR="00305BFA" w:rsidRDefault="00305BFA">
      <w:pPr>
        <w:pStyle w:val="a3"/>
        <w:spacing w:before="9"/>
        <w:rPr>
          <w:sz w:val="29"/>
        </w:rPr>
      </w:pPr>
    </w:p>
    <w:p w14:paraId="6A516B53" w14:textId="77777777" w:rsidR="00305BFA" w:rsidRDefault="00EA5309">
      <w:pPr>
        <w:spacing w:before="1"/>
        <w:ind w:left="1679" w:right="1679"/>
        <w:jc w:val="center"/>
      </w:pPr>
      <w:r>
        <w:pict w14:anchorId="4D273ACA">
          <v:shape id="_x0000_s1028" style="position:absolute;left:0;text-align:left;margin-left:129.75pt;margin-top:18.8pt;width:335.75pt;height:.1pt;z-index:-251659776;mso-wrap-distance-top:0;mso-wrap-distance-bottom:0;mso-position-horizontal-relative:page;mso-width-relative:page;mso-height-relative:page" coordorigin="2596,377" coordsize="6715,0" path="m2596,377r6714,e" filled="f" strokeweight=".33019mm">
            <v:path arrowok="t"/>
            <w10:wrap type="topAndBottom" anchorx="page"/>
          </v:shape>
        </w:pict>
      </w:r>
      <w:bookmarkStart w:id="16" w:name="_bookmark8"/>
      <w:bookmarkEnd w:id="16"/>
      <w:r>
        <w:t>Table 1: Notations</w:t>
      </w:r>
    </w:p>
    <w:p w14:paraId="508F49BC" w14:textId="77777777" w:rsidR="00305BFA" w:rsidRDefault="00EA5309">
      <w:pPr>
        <w:pStyle w:val="a3"/>
        <w:tabs>
          <w:tab w:val="left" w:pos="3244"/>
        </w:tabs>
        <w:spacing w:before="15" w:after="76"/>
        <w:ind w:right="3195"/>
        <w:jc w:val="right"/>
      </w:pPr>
      <w:r>
        <w:t>Symbol</w:t>
      </w:r>
      <w:r>
        <w:tab/>
      </w:r>
      <w:r>
        <w:rPr>
          <w:w w:val="95"/>
        </w:rPr>
        <w:t>Definition</w:t>
      </w:r>
    </w:p>
    <w:p w14:paraId="240C916F" w14:textId="77777777" w:rsidR="00305BFA" w:rsidRDefault="00EA5309">
      <w:pPr>
        <w:pStyle w:val="a3"/>
        <w:spacing w:line="20" w:lineRule="exact"/>
        <w:ind w:left="1289"/>
        <w:rPr>
          <w:sz w:val="2"/>
        </w:rPr>
      </w:pPr>
      <w:r>
        <w:rPr>
          <w:sz w:val="2"/>
        </w:rPr>
      </w:r>
      <w:r>
        <w:rPr>
          <w:sz w:val="2"/>
        </w:rPr>
        <w:pict w14:anchorId="30F23E21">
          <v:group id="_x0000_s1029" style="width:335.75pt;height:.6pt;mso-position-horizontal-relative:char;mso-position-vertical-relative:line" coordsize="6715,12">
            <v:line id="_x0000_s1030" style="position:absolute" from="0,6" to="6714,6" strokeweight=".20639mm"/>
            <w10:anchorlock/>
          </v:group>
        </w:pict>
      </w:r>
    </w:p>
    <w:p w14:paraId="11340487" w14:textId="77777777" w:rsidR="00305BFA" w:rsidRDefault="00EA5309">
      <w:pPr>
        <w:pStyle w:val="a3"/>
        <w:tabs>
          <w:tab w:val="left" w:pos="2865"/>
        </w:tabs>
        <w:spacing w:before="37"/>
        <w:ind w:right="3116"/>
        <w:jc w:val="right"/>
      </w:pPr>
      <w:r>
        <w:rPr>
          <w:i/>
        </w:rPr>
        <w:t>A</w:t>
      </w:r>
      <w:r>
        <w:rPr>
          <w:i/>
        </w:rPr>
        <w:tab/>
      </w:r>
      <w:r>
        <w:t>the first</w:t>
      </w:r>
      <w:r>
        <w:rPr>
          <w:spacing w:val="-19"/>
        </w:rPr>
        <w:t xml:space="preserve"> </w:t>
      </w:r>
      <w:r>
        <w:t>on</w:t>
      </w:r>
      <w:r>
        <w:t>e</w:t>
      </w:r>
    </w:p>
    <w:p w14:paraId="139E612C" w14:textId="77777777" w:rsidR="00305BFA" w:rsidRDefault="00EA5309">
      <w:pPr>
        <w:pStyle w:val="a3"/>
        <w:tabs>
          <w:tab w:val="left" w:pos="4912"/>
        </w:tabs>
        <w:spacing w:before="13" w:line="274" w:lineRule="exact"/>
        <w:ind w:left="2205"/>
      </w:pPr>
      <w:r>
        <w:rPr>
          <w:i/>
        </w:rPr>
        <w:t>b</w:t>
      </w:r>
      <w:r>
        <w:rPr>
          <w:i/>
        </w:rPr>
        <w:tab/>
      </w:r>
      <w:r>
        <w:t>the second</w:t>
      </w:r>
      <w:r>
        <w:rPr>
          <w:spacing w:val="-3"/>
        </w:rPr>
        <w:t xml:space="preserve"> </w:t>
      </w:r>
      <w:r>
        <w:t>one</w:t>
      </w:r>
    </w:p>
    <w:p w14:paraId="0533A646" w14:textId="7029EB36" w:rsidR="00305BFA" w:rsidRDefault="00EA5309" w:rsidP="009F76F8">
      <w:pPr>
        <w:pStyle w:val="a3"/>
        <w:tabs>
          <w:tab w:val="left" w:pos="5078"/>
        </w:tabs>
        <w:spacing w:line="291" w:lineRule="exact"/>
        <w:ind w:left="2180"/>
        <w:sectPr w:rsidR="00305BFA">
          <w:headerReference w:type="default" r:id="rId9"/>
          <w:pgSz w:w="11910" w:h="16840"/>
          <w:pgMar w:top="980" w:right="1300" w:bottom="280" w:left="1300" w:header="696" w:footer="0" w:gutter="0"/>
          <w:pgNumType w:start="2"/>
          <w:cols w:space="720"/>
        </w:sectPr>
      </w:pPr>
      <w:r>
        <w:pict w14:anchorId="58464430">
          <v:shape id="_x0000_s1031" style="position:absolute;left:0;text-align:left;margin-left:129.75pt;margin-top:18.8pt;width:335.75pt;height:.1pt;z-index:-251658752;mso-wrap-distance-top:0;mso-wrap-distance-bottom:0;mso-position-horizontal-relative:page;mso-width-relative:page;mso-height-relative:page" coordorigin="2596,376" coordsize="6715,0" path="m2596,376r6714,e" filled="f" strokeweight=".33019mm">
            <v:path arrowok="t"/>
            <w10:wrap type="topAndBottom" anchorx="page"/>
          </v:shape>
        </w:pict>
      </w:r>
      <w:r>
        <w:rPr>
          <w:rFonts w:ascii="Verdana" w:hAnsi="Verdana"/>
          <w:i/>
        </w:rPr>
        <w:t>α</w:t>
      </w:r>
      <w:r>
        <w:rPr>
          <w:rFonts w:ascii="Verdana" w:hAnsi="Verdana"/>
          <w:i/>
        </w:rPr>
        <w:tab/>
      </w:r>
      <w:r>
        <w:t>the last</w:t>
      </w:r>
      <w:r>
        <w:rPr>
          <w:spacing w:val="-3"/>
        </w:rPr>
        <w:t xml:space="preserve"> </w:t>
      </w:r>
      <w:r>
        <w:t>one</w:t>
      </w:r>
    </w:p>
    <w:p w14:paraId="72171BA3" w14:textId="2C1889B6" w:rsidR="00305BFA" w:rsidRDefault="00EA5309" w:rsidP="009F76F8">
      <w:pPr>
        <w:pStyle w:val="1"/>
        <w:pageBreakBefore/>
        <w:ind w:left="0"/>
        <w:rPr>
          <w:lang w:eastAsia="zh-CN"/>
        </w:rPr>
      </w:pPr>
      <w:r>
        <w:rPr>
          <w:rFonts w:eastAsia="宋体" w:hint="eastAsia"/>
          <w:lang w:eastAsia="zh-CN"/>
        </w:rPr>
        <w:t xml:space="preserve">4 </w:t>
      </w:r>
      <w:r w:rsidR="007E2DDD">
        <w:rPr>
          <w:rFonts w:eastAsia="宋体" w:hint="eastAsia"/>
          <w:lang w:eastAsia="zh-CN"/>
        </w:rPr>
        <w:t>模型</w:t>
      </w:r>
      <w:proofErr w:type="gramStart"/>
      <w:r w:rsidR="007E2DDD">
        <w:rPr>
          <w:rFonts w:eastAsia="宋体" w:hint="eastAsia"/>
          <w:lang w:eastAsia="zh-CN"/>
        </w:rPr>
        <w:t>一</w:t>
      </w:r>
      <w:proofErr w:type="gramEnd"/>
      <w:r w:rsidR="007E2DDD">
        <w:rPr>
          <w:rFonts w:eastAsia="宋体" w:hint="eastAsia"/>
          <w:lang w:eastAsia="zh-CN"/>
        </w:rPr>
        <w:t xml:space="preserve"> </w:t>
      </w:r>
      <w:r w:rsidR="009F76F8" w:rsidRPr="009F76F8">
        <w:rPr>
          <w:rFonts w:eastAsia="宋体" w:hint="eastAsia"/>
          <w:lang w:eastAsia="zh-CN"/>
        </w:rPr>
        <w:t>建立一个国家的可持续发展模型</w:t>
      </w:r>
    </w:p>
    <w:p w14:paraId="0C7EA995" w14:textId="77777777" w:rsidR="00305BFA" w:rsidRDefault="00305BFA">
      <w:pPr>
        <w:rPr>
          <w:lang w:eastAsia="zh-CN"/>
        </w:rPr>
        <w:sectPr w:rsidR="00305BFA">
          <w:pgSz w:w="11910" w:h="16840"/>
          <w:pgMar w:top="980" w:right="1300" w:bottom="280" w:left="1300" w:header="696" w:footer="0" w:gutter="0"/>
          <w:cols w:space="720"/>
        </w:sectPr>
      </w:pPr>
      <w:bookmarkStart w:id="17" w:name="Detail_1_about_Model_1"/>
      <w:bookmarkStart w:id="18" w:name="_bookmark11"/>
      <w:bookmarkEnd w:id="17"/>
      <w:bookmarkEnd w:id="18"/>
    </w:p>
    <w:p w14:paraId="4D9CEA2E" w14:textId="77777777" w:rsidR="00305BFA" w:rsidRDefault="00305BFA">
      <w:pPr>
        <w:spacing w:line="20" w:lineRule="exact"/>
        <w:rPr>
          <w:rFonts w:ascii="Arial"/>
          <w:sz w:val="2"/>
          <w:lang w:eastAsia="zh-CN"/>
        </w:rPr>
        <w:sectPr w:rsidR="00305BFA">
          <w:type w:val="continuous"/>
          <w:pgSz w:w="11910" w:h="16840"/>
          <w:pgMar w:top="740" w:right="1300" w:bottom="280" w:left="1300" w:header="720" w:footer="720" w:gutter="0"/>
          <w:cols w:num="3" w:space="720" w:equalWidth="0">
            <w:col w:w="3945" w:space="40"/>
            <w:col w:w="627" w:space="39"/>
            <w:col w:w="4659"/>
          </w:cols>
        </w:sectPr>
      </w:pPr>
    </w:p>
    <w:p w14:paraId="01D44CED" w14:textId="15190DF8" w:rsidR="009F76F8" w:rsidRDefault="009F76F8" w:rsidP="009F76F8">
      <w:pPr>
        <w:pStyle w:val="2"/>
        <w:pBdr>
          <w:bottom w:val="single" w:sz="6" w:space="4" w:color="EEEEEE"/>
        </w:pBdr>
        <w:rPr>
          <w:rFonts w:ascii="宋体" w:eastAsia="宋体" w:hAnsi="宋体" w:cs="宋体"/>
          <w:lang w:eastAsia="zh-CN"/>
        </w:rPr>
      </w:pPr>
      <w:r w:rsidRPr="009F76F8">
        <w:rPr>
          <w:lang w:eastAsia="zh-CN"/>
        </w:rPr>
        <w:t xml:space="preserve">4.1 </w:t>
      </w:r>
      <w:r w:rsidR="007E2DDD">
        <w:rPr>
          <w:rFonts w:ascii="宋体" w:eastAsia="宋体" w:hAnsi="宋体" w:cs="宋体" w:hint="eastAsia"/>
          <w:lang w:eastAsia="zh-CN"/>
        </w:rPr>
        <w:t>确立</w:t>
      </w:r>
      <w:r>
        <w:rPr>
          <w:rFonts w:ascii="宋体" w:eastAsia="宋体" w:hAnsi="宋体" w:cs="宋体" w:hint="eastAsia"/>
          <w:lang w:eastAsia="zh-CN"/>
        </w:rPr>
        <w:t>主要指标体系</w:t>
      </w:r>
    </w:p>
    <w:p w14:paraId="3CA1B5B9" w14:textId="696FD75D" w:rsidR="009F76F8" w:rsidRDefault="009F76F8" w:rsidP="009F76F8">
      <w:pPr>
        <w:rPr>
          <w:rFonts w:ascii="宋体" w:eastAsia="宋体" w:hAnsi="宋体" w:cs="宋体"/>
          <w:lang w:eastAsia="zh-CN"/>
        </w:rPr>
      </w:pPr>
      <w:r>
        <w:rPr>
          <w:lang w:eastAsia="zh-CN"/>
        </w:rPr>
        <w:tab/>
      </w:r>
      <w:r>
        <w:rPr>
          <w:rFonts w:ascii="宋体" w:eastAsia="宋体" w:hAnsi="宋体" w:cs="宋体" w:hint="eastAsia"/>
          <w:lang w:eastAsia="zh-CN"/>
        </w:rPr>
        <w:t>我们选择了</w:t>
      </w:r>
      <w:r w:rsidR="00082B6A">
        <w:rPr>
          <w:rFonts w:ascii="宋体" w:eastAsia="宋体" w:hAnsi="宋体" w:cs="宋体" w:hint="eastAsia"/>
          <w:lang w:eastAsia="zh-CN"/>
        </w:rPr>
        <w:t>1</w:t>
      </w:r>
      <w:r w:rsidR="00082B6A">
        <w:rPr>
          <w:rFonts w:ascii="宋体" w:eastAsia="宋体" w:hAnsi="宋体" w:cs="宋体"/>
          <w:lang w:eastAsia="zh-CN"/>
        </w:rPr>
        <w:t>0</w:t>
      </w:r>
      <w:r w:rsidR="00082B6A">
        <w:rPr>
          <w:rFonts w:ascii="宋体" w:eastAsia="宋体" w:hAnsi="宋体" w:cs="宋体" w:hint="eastAsia"/>
          <w:lang w:eastAsia="zh-CN"/>
        </w:rPr>
        <w:t>个国家作为研究不同指标之间相关性的样本，其中</w:t>
      </w:r>
      <w:proofErr w:type="gramStart"/>
      <w:r w:rsidR="00082B6A">
        <w:rPr>
          <w:rFonts w:ascii="宋体" w:eastAsia="宋体" w:hAnsi="宋体" w:cs="宋体" w:hint="eastAsia"/>
          <w:lang w:eastAsia="zh-CN"/>
        </w:rPr>
        <w:t>攘括</w:t>
      </w:r>
      <w:proofErr w:type="gramEnd"/>
      <w:r w:rsidR="00082B6A">
        <w:rPr>
          <w:rFonts w:ascii="宋体" w:eastAsia="宋体" w:hAnsi="宋体" w:cs="宋体" w:hint="eastAsia"/>
          <w:lang w:eastAsia="zh-CN"/>
        </w:rPr>
        <w:t>发达国家</w:t>
      </w:r>
      <w:r w:rsidR="00082B6A">
        <w:rPr>
          <w:rFonts w:ascii="宋体" w:eastAsia="宋体" w:hAnsi="宋体" w:cs="宋体" w:hint="eastAsia"/>
          <w:lang w:eastAsia="zh-CN"/>
        </w:rPr>
        <w:t>、</w:t>
      </w:r>
      <w:r w:rsidR="00082B6A">
        <w:rPr>
          <w:rFonts w:ascii="宋体" w:eastAsia="宋体" w:hAnsi="宋体" w:cs="宋体" w:hint="eastAsia"/>
          <w:lang w:eastAsia="zh-CN"/>
        </w:rPr>
        <w:t>发展中国家</w:t>
      </w:r>
      <w:r w:rsidR="00082B6A">
        <w:rPr>
          <w:rFonts w:ascii="宋体" w:eastAsia="宋体" w:hAnsi="宋体" w:cs="宋体" w:hint="eastAsia"/>
          <w:lang w:eastAsia="zh-CN"/>
        </w:rPr>
        <w:t>，欧洲国家、亚洲国家，充分保证了研究样本的多样性。由于所选指标应当数量有限、且能适应时代的发展，我们引入了联合国UNSCD[create.pdf</w:t>
      </w:r>
      <w:r w:rsidR="00082B6A">
        <w:rPr>
          <w:rFonts w:ascii="宋体" w:eastAsia="宋体" w:hAnsi="宋体" w:cs="宋体"/>
          <w:lang w:eastAsia="zh-CN"/>
        </w:rPr>
        <w:t>]</w:t>
      </w:r>
      <w:r w:rsidR="00082B6A">
        <w:rPr>
          <w:rFonts w:ascii="宋体" w:eastAsia="宋体" w:hAnsi="宋体" w:cs="宋体" w:hint="eastAsia"/>
          <w:lang w:eastAsia="zh-CN"/>
        </w:rPr>
        <w:t>可持续发展指标体系，从社会、环境、经济三个方面确立了一级指标，再由一级指标细分得来有利于量化的</w:t>
      </w:r>
      <w:r w:rsidR="00C36520">
        <w:rPr>
          <w:rFonts w:ascii="宋体" w:eastAsia="宋体" w:hAnsi="宋体" w:cs="宋体" w:hint="eastAsia"/>
          <w:lang w:eastAsia="zh-CN"/>
        </w:rPr>
        <w:t>2</w:t>
      </w:r>
      <w:r w:rsidR="00C36520">
        <w:rPr>
          <w:rFonts w:ascii="宋体" w:eastAsia="宋体" w:hAnsi="宋体" w:cs="宋体"/>
          <w:lang w:eastAsia="zh-CN"/>
        </w:rPr>
        <w:t>0</w:t>
      </w:r>
      <w:r w:rsidR="00C36520">
        <w:rPr>
          <w:rFonts w:ascii="宋体" w:eastAsia="宋体" w:hAnsi="宋体" w:cs="宋体" w:hint="eastAsia"/>
          <w:lang w:eastAsia="zh-CN"/>
        </w:rPr>
        <w:t>个</w:t>
      </w:r>
      <w:r w:rsidR="00082B6A">
        <w:rPr>
          <w:rFonts w:ascii="宋体" w:eastAsia="宋体" w:hAnsi="宋体" w:cs="宋体" w:hint="eastAsia"/>
          <w:lang w:eastAsia="zh-CN"/>
        </w:rPr>
        <w:t>二级指标</w:t>
      </w:r>
      <w:r w:rsidR="00C36520">
        <w:rPr>
          <w:rFonts w:ascii="宋体" w:eastAsia="宋体" w:hAnsi="宋体" w:cs="宋体" w:hint="eastAsia"/>
          <w:lang w:eastAsia="zh-CN"/>
        </w:rPr>
        <w:t>：</w:t>
      </w:r>
      <w:r w:rsidR="00C36520" w:rsidRPr="00C36520">
        <w:rPr>
          <w:rFonts w:ascii="宋体" w:eastAsia="宋体" w:hAnsi="宋体" w:cs="宋体" w:hint="eastAsia"/>
          <w:lang w:eastAsia="zh-CN"/>
        </w:rPr>
        <w:t>贫困线以下人口比例，谋杀率（每</w:t>
      </w:r>
      <w:r w:rsidR="00C36520" w:rsidRPr="00C36520">
        <w:rPr>
          <w:rFonts w:ascii="宋体" w:eastAsia="宋体" w:hAnsi="宋体" w:cs="宋体"/>
          <w:lang w:eastAsia="zh-CN"/>
        </w:rPr>
        <w:t>10</w:t>
      </w:r>
      <w:r w:rsidR="00C36520" w:rsidRPr="00C36520">
        <w:rPr>
          <w:rFonts w:ascii="宋体" w:eastAsia="宋体" w:hAnsi="宋体" w:cs="宋体" w:hint="eastAsia"/>
          <w:lang w:eastAsia="zh-CN"/>
        </w:rPr>
        <w:t>万人故意杀人案件的数量），</w:t>
      </w:r>
      <w:r w:rsidR="00C36520" w:rsidRPr="00C36520">
        <w:rPr>
          <w:rFonts w:ascii="宋体" w:eastAsia="宋体" w:hAnsi="宋体" w:cs="宋体"/>
          <w:lang w:eastAsia="zh-CN"/>
        </w:rPr>
        <w:t>5</w:t>
      </w:r>
      <w:r w:rsidR="00C36520" w:rsidRPr="00C36520">
        <w:rPr>
          <w:rFonts w:ascii="宋体" w:eastAsia="宋体" w:hAnsi="宋体" w:cs="宋体" w:hint="eastAsia"/>
          <w:lang w:eastAsia="zh-CN"/>
        </w:rPr>
        <w:t>岁以下儿童死亡率，初等教育净入学率，人口增长率，二氧化碳排放，森林覆盖率，受保护的海洋面积比例，所使用的水资源总量的比例，人均</w:t>
      </w:r>
      <w:r w:rsidR="00C36520" w:rsidRPr="00C36520">
        <w:rPr>
          <w:rFonts w:ascii="宋体" w:eastAsia="宋体" w:hAnsi="宋体" w:cs="宋体"/>
          <w:lang w:eastAsia="zh-CN"/>
        </w:rPr>
        <w:t>GDP</w:t>
      </w:r>
      <w:r w:rsidR="00C36520" w:rsidRPr="00C36520">
        <w:rPr>
          <w:rFonts w:ascii="宋体" w:eastAsia="宋体" w:hAnsi="宋体" w:cs="宋体" w:hint="eastAsia"/>
          <w:lang w:eastAsia="zh-CN"/>
        </w:rPr>
        <w:t>占世界比例，生活垃圾回收率</w:t>
      </w:r>
      <w:r w:rsidR="00C36520">
        <w:rPr>
          <w:rFonts w:ascii="宋体" w:eastAsia="宋体" w:hAnsi="宋体" w:cs="宋体"/>
          <w:lang w:eastAsia="zh-CN"/>
        </w:rPr>
        <w:t>……</w:t>
      </w:r>
      <w:r w:rsidR="00C36520">
        <w:rPr>
          <w:rFonts w:ascii="宋体" w:eastAsia="宋体" w:hAnsi="宋体" w:cs="宋体" w:hint="eastAsia"/>
          <w:lang w:eastAsia="zh-CN"/>
        </w:rPr>
        <w:t>由于所得到的指标数量众多，且具有较强的相关性，我们决定采用主成分分析法对</w:t>
      </w:r>
      <w:r w:rsidR="007E2DDD">
        <w:rPr>
          <w:rFonts w:ascii="宋体" w:eastAsia="宋体" w:hAnsi="宋体" w:cs="宋体" w:hint="eastAsia"/>
          <w:lang w:eastAsia="zh-CN"/>
        </w:rPr>
        <w:t>二级指标</w:t>
      </w:r>
      <w:proofErr w:type="gramStart"/>
      <w:r w:rsidR="007E2DDD">
        <w:rPr>
          <w:rFonts w:ascii="宋体" w:eastAsia="宋体" w:hAnsi="宋体" w:cs="宋体" w:hint="eastAsia"/>
          <w:lang w:eastAsia="zh-CN"/>
        </w:rPr>
        <w:t>进行降维处理</w:t>
      </w:r>
      <w:proofErr w:type="gramEnd"/>
      <w:r w:rsidR="007E2DDD">
        <w:rPr>
          <w:rFonts w:ascii="宋体" w:eastAsia="宋体" w:hAnsi="宋体" w:cs="宋体" w:hint="eastAsia"/>
          <w:lang w:eastAsia="zh-CN"/>
        </w:rPr>
        <w:t>，选取各个方面指标的范围，得到如下指标：</w:t>
      </w:r>
      <w:r w:rsidR="007E2DDD" w:rsidRPr="007E2DDD">
        <w:rPr>
          <w:rFonts w:ascii="宋体" w:eastAsia="宋体" w:hAnsi="宋体" w:cs="宋体" w:hint="eastAsia"/>
          <w:lang w:eastAsia="zh-CN"/>
        </w:rPr>
        <w:t>贫困线以下人口比例，谋杀率（每</w:t>
      </w:r>
      <w:r w:rsidR="007E2DDD" w:rsidRPr="007E2DDD">
        <w:rPr>
          <w:rFonts w:ascii="宋体" w:eastAsia="宋体" w:hAnsi="宋体" w:cs="宋体"/>
          <w:lang w:eastAsia="zh-CN"/>
        </w:rPr>
        <w:t>10</w:t>
      </w:r>
      <w:r w:rsidR="007E2DDD" w:rsidRPr="007E2DDD">
        <w:rPr>
          <w:rFonts w:ascii="宋体" w:eastAsia="宋体" w:hAnsi="宋体" w:cs="宋体" w:hint="eastAsia"/>
          <w:lang w:eastAsia="zh-CN"/>
        </w:rPr>
        <w:t>万人故意杀人案件的数量），</w:t>
      </w:r>
      <w:r w:rsidR="007E2DDD" w:rsidRPr="007E2DDD">
        <w:rPr>
          <w:rFonts w:ascii="宋体" w:eastAsia="宋体" w:hAnsi="宋体" w:cs="宋体"/>
          <w:lang w:eastAsia="zh-CN"/>
        </w:rPr>
        <w:t>5</w:t>
      </w:r>
      <w:r w:rsidR="007E2DDD" w:rsidRPr="007E2DDD">
        <w:rPr>
          <w:rFonts w:ascii="宋体" w:eastAsia="宋体" w:hAnsi="宋体" w:cs="宋体" w:hint="eastAsia"/>
          <w:lang w:eastAsia="zh-CN"/>
        </w:rPr>
        <w:t>岁以下儿童死亡率，初等教育净入学率，人口增长率，二氧化碳排放，森林覆盖率，所使用的水资源总量的比例，人均</w:t>
      </w:r>
      <w:r w:rsidR="007E2DDD" w:rsidRPr="007E2DDD">
        <w:rPr>
          <w:rFonts w:ascii="宋体" w:eastAsia="宋体" w:hAnsi="宋体" w:cs="宋体"/>
          <w:lang w:eastAsia="zh-CN"/>
        </w:rPr>
        <w:t>GDP</w:t>
      </w:r>
      <w:r w:rsidR="007E2DDD" w:rsidRPr="007E2DDD">
        <w:rPr>
          <w:rFonts w:ascii="宋体" w:eastAsia="宋体" w:hAnsi="宋体" w:cs="宋体" w:hint="eastAsia"/>
          <w:lang w:eastAsia="zh-CN"/>
        </w:rPr>
        <w:t>占世界比例，生活垃圾回收率</w:t>
      </w:r>
      <w:r w:rsidR="007E2DDD">
        <w:rPr>
          <w:rFonts w:ascii="宋体" w:eastAsia="宋体" w:hAnsi="宋体" w:cs="宋体" w:hint="eastAsia"/>
          <w:lang w:eastAsia="zh-CN"/>
        </w:rPr>
        <w:t>。</w:t>
      </w:r>
    </w:p>
    <w:p w14:paraId="1D500C4C" w14:textId="76D66A8F" w:rsidR="00324268" w:rsidRPr="009F76F8" w:rsidRDefault="00324268" w:rsidP="00324268">
      <w:pPr>
        <w:jc w:val="center"/>
        <w:rPr>
          <w:rFonts w:hint="eastAsia"/>
          <w:lang w:eastAsia="zh-CN"/>
        </w:rPr>
      </w:pPr>
      <w:r>
        <w:rPr>
          <w:noProof/>
        </w:rPr>
        <w:drawing>
          <wp:inline distT="0" distB="0" distL="0" distR="0" wp14:anchorId="1AC2D88D" wp14:editId="27FFF8BC">
            <wp:extent cx="2182969" cy="2095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094" cy="2136089"/>
                    </a:xfrm>
                    <a:prstGeom prst="rect">
                      <a:avLst/>
                    </a:prstGeom>
                  </pic:spPr>
                </pic:pic>
              </a:graphicData>
            </a:graphic>
          </wp:inline>
        </w:drawing>
      </w:r>
    </w:p>
    <w:p w14:paraId="17D0B7F0" w14:textId="2A30C63F" w:rsidR="00305BFA" w:rsidRPr="007E2DDD" w:rsidRDefault="007E2DDD" w:rsidP="007E2DDD">
      <w:pPr>
        <w:pStyle w:val="2"/>
        <w:rPr>
          <w:rFonts w:eastAsiaTheme="minorEastAsia" w:hint="eastAsia"/>
          <w:lang w:eastAsia="zh-CN"/>
        </w:rPr>
      </w:pPr>
      <w:r>
        <w:rPr>
          <w:rFonts w:eastAsiaTheme="minorEastAsia" w:hint="eastAsia"/>
          <w:lang w:eastAsia="zh-CN"/>
        </w:rPr>
        <w:t>4</w:t>
      </w:r>
      <w:r>
        <w:rPr>
          <w:rFonts w:eastAsiaTheme="minorEastAsia"/>
          <w:lang w:eastAsia="zh-CN"/>
        </w:rPr>
        <w:t xml:space="preserve">.2 </w:t>
      </w:r>
      <w:proofErr w:type="gramStart"/>
      <w:r>
        <w:rPr>
          <w:rFonts w:eastAsiaTheme="minorEastAsia" w:hint="eastAsia"/>
          <w:lang w:eastAsia="zh-CN"/>
        </w:rPr>
        <w:t>熵权法</w:t>
      </w:r>
      <w:proofErr w:type="gramEnd"/>
      <w:r>
        <w:rPr>
          <w:rFonts w:eastAsiaTheme="minorEastAsia" w:hint="eastAsia"/>
          <w:lang w:eastAsia="zh-CN"/>
        </w:rPr>
        <w:t>确定各方面指标的权重</w:t>
      </w:r>
    </w:p>
    <w:p w14:paraId="3D2D2D3B" w14:textId="131C98B3" w:rsidR="00305BFA" w:rsidRDefault="007E2DDD">
      <w:pPr>
        <w:pStyle w:val="a3"/>
        <w:rPr>
          <w:rFonts w:ascii="宋体" w:eastAsia="宋体" w:hAnsi="宋体" w:cs="宋体"/>
          <w:sz w:val="22"/>
          <w:szCs w:val="22"/>
          <w:lang w:eastAsia="zh-CN"/>
        </w:rPr>
      </w:pPr>
      <w:r w:rsidRPr="000E72DB">
        <w:rPr>
          <w:rFonts w:ascii="宋体" w:eastAsia="宋体" w:hAnsi="宋体" w:cs="宋体"/>
          <w:sz w:val="22"/>
          <w:szCs w:val="22"/>
          <w:lang w:eastAsia="zh-CN"/>
        </w:rPr>
        <w:tab/>
      </w:r>
      <w:proofErr w:type="gramStart"/>
      <w:r w:rsidR="000E72DB" w:rsidRPr="000E72DB">
        <w:rPr>
          <w:rFonts w:ascii="宋体" w:eastAsia="宋体" w:hAnsi="宋体" w:cs="宋体" w:hint="eastAsia"/>
          <w:sz w:val="22"/>
          <w:szCs w:val="22"/>
          <w:lang w:eastAsia="zh-CN"/>
        </w:rPr>
        <w:t>熵权法</w:t>
      </w:r>
      <w:proofErr w:type="gramEnd"/>
      <w:r w:rsidR="000E72DB" w:rsidRPr="000E72DB">
        <w:rPr>
          <w:rFonts w:ascii="宋体" w:eastAsia="宋体" w:hAnsi="宋体" w:cs="宋体" w:hint="eastAsia"/>
          <w:sz w:val="22"/>
          <w:szCs w:val="22"/>
          <w:lang w:eastAsia="zh-CN"/>
        </w:rPr>
        <w:t>作为一种客观的</w:t>
      </w:r>
      <w:r w:rsidR="000E72DB">
        <w:rPr>
          <w:rFonts w:ascii="宋体" w:eastAsia="宋体" w:hAnsi="宋体" w:cs="宋体" w:hint="eastAsia"/>
          <w:sz w:val="22"/>
          <w:szCs w:val="22"/>
          <w:lang w:eastAsia="zh-CN"/>
        </w:rPr>
        <w:t>赋权方法，</w:t>
      </w:r>
      <w:r w:rsidR="00324268">
        <w:rPr>
          <w:rFonts w:ascii="宋体" w:eastAsia="宋体" w:hAnsi="宋体" w:cs="宋体" w:hint="eastAsia"/>
          <w:sz w:val="22"/>
          <w:szCs w:val="22"/>
          <w:lang w:eastAsia="zh-CN"/>
        </w:rPr>
        <w:t>当指标所含信息越多，得到的权重越大。</w:t>
      </w:r>
    </w:p>
    <w:p w14:paraId="4B1ABF41" w14:textId="199B2F13" w:rsidR="00593724" w:rsidRDefault="00593724">
      <w:pPr>
        <w:pStyle w:val="a3"/>
        <w:rPr>
          <w:rFonts w:ascii="宋体" w:eastAsia="宋体" w:hAnsi="宋体" w:cs="宋体"/>
          <w:sz w:val="22"/>
          <w:szCs w:val="22"/>
          <w:lang w:eastAsia="zh-CN"/>
        </w:rPr>
      </w:pPr>
      <w:r>
        <w:rPr>
          <w:rFonts w:ascii="宋体" w:eastAsia="宋体" w:hAnsi="宋体" w:cs="宋体"/>
          <w:sz w:val="22"/>
          <w:szCs w:val="22"/>
          <w:lang w:eastAsia="zh-CN"/>
        </w:rPr>
        <w:tab/>
      </w:r>
      <w:r>
        <w:rPr>
          <w:rFonts w:ascii="宋体" w:eastAsia="宋体" w:hAnsi="宋体" w:cs="宋体" w:hint="eastAsia"/>
          <w:sz w:val="22"/>
          <w:szCs w:val="22"/>
          <w:lang w:eastAsia="zh-CN"/>
        </w:rPr>
        <w:t>首先，我们对上述各方面得到的3项指标数据进行了标准化处理。假设三项指标</w:t>
      </w:r>
      <w:r w:rsidR="00CE026F">
        <w:rPr>
          <w:rFonts w:ascii="宋体" w:eastAsia="宋体" w:hAnsi="宋体" w:cs="宋体" w:hint="eastAsia"/>
          <w:sz w:val="22"/>
          <w:szCs w:val="22"/>
          <w:lang w:eastAsia="zh-CN"/>
        </w:rPr>
        <w:t>分别</w:t>
      </w:r>
      <w:r>
        <w:rPr>
          <w:rFonts w:ascii="宋体" w:eastAsia="宋体" w:hAnsi="宋体" w:cs="宋体" w:hint="eastAsia"/>
          <w:sz w:val="22"/>
          <w:szCs w:val="22"/>
          <w:lang w:eastAsia="zh-CN"/>
        </w:rPr>
        <w:t>为：</w:t>
      </w:r>
      <w:r w:rsidR="009A3825">
        <w:rPr>
          <w:noProof/>
        </w:rPr>
        <w:drawing>
          <wp:inline distT="0" distB="0" distL="0" distR="0" wp14:anchorId="31AFC161" wp14:editId="6FB383CE">
            <wp:extent cx="1039091" cy="1501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277" cy="152893"/>
                    </a:xfrm>
                    <a:prstGeom prst="rect">
                      <a:avLst/>
                    </a:prstGeom>
                    <a:noFill/>
                    <a:ln>
                      <a:noFill/>
                    </a:ln>
                  </pic:spPr>
                </pic:pic>
              </a:graphicData>
            </a:graphic>
          </wp:inline>
        </w:drawing>
      </w:r>
      <w:r w:rsidR="00CE026F">
        <w:rPr>
          <w:rFonts w:ascii="宋体" w:eastAsia="宋体" w:hAnsi="宋体" w:cs="宋体" w:hint="eastAsia"/>
          <w:sz w:val="22"/>
          <w:szCs w:val="22"/>
          <w:lang w:eastAsia="zh-CN"/>
        </w:rPr>
        <w:t>（</w:t>
      </w:r>
      <w:r w:rsidR="009A3825" w:rsidRPr="009A3825">
        <w:rPr>
          <w:rFonts w:ascii="宋体" w:eastAsia="宋体" w:hAnsi="宋体" w:cs="宋体"/>
          <w:sz w:val="22"/>
          <w:szCs w:val="22"/>
          <w:lang w:eastAsia="zh-CN"/>
        </w:rPr>
        <w:t>X_{</w:t>
      </w:r>
      <w:proofErr w:type="spellStart"/>
      <w:r w:rsidR="009A3825" w:rsidRPr="009A3825">
        <w:rPr>
          <w:rFonts w:ascii="宋体" w:eastAsia="宋体" w:hAnsi="宋体" w:cs="宋体"/>
          <w:sz w:val="22"/>
          <w:szCs w:val="22"/>
          <w:lang w:eastAsia="zh-CN"/>
        </w:rPr>
        <w:t>i</w:t>
      </w:r>
      <w:proofErr w:type="spellEnd"/>
      <w:r w:rsidR="009A3825" w:rsidRPr="009A3825">
        <w:rPr>
          <w:rFonts w:ascii="宋体" w:eastAsia="宋体" w:hAnsi="宋体" w:cs="宋体"/>
          <w:sz w:val="22"/>
          <w:szCs w:val="22"/>
          <w:lang w:eastAsia="zh-CN"/>
        </w:rPr>
        <w:t>}=\left \{x_{1},x_{2},x_{3}  \right \}</w:t>
      </w:r>
      <w:r w:rsidR="00CE026F">
        <w:rPr>
          <w:rFonts w:ascii="宋体" w:eastAsia="宋体" w:hAnsi="宋体" w:cs="宋体" w:hint="eastAsia"/>
          <w:sz w:val="22"/>
          <w:szCs w:val="22"/>
          <w:lang w:eastAsia="zh-CN"/>
        </w:rPr>
        <w:t>），标准化后的值为：</w:t>
      </w:r>
      <w:r w:rsidR="009A3825">
        <w:rPr>
          <w:noProof/>
        </w:rPr>
        <w:drawing>
          <wp:inline distT="0" distB="0" distL="0" distR="0" wp14:anchorId="2CCC24B0" wp14:editId="7516B491">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515" cy="178435"/>
                    </a:xfrm>
                    <a:prstGeom prst="rect">
                      <a:avLst/>
                    </a:prstGeom>
                    <a:noFill/>
                    <a:ln>
                      <a:noFill/>
                    </a:ln>
                  </pic:spPr>
                </pic:pic>
              </a:graphicData>
            </a:graphic>
          </wp:inline>
        </w:drawing>
      </w:r>
      <w:r w:rsidR="00CE026F">
        <w:rPr>
          <w:rFonts w:ascii="宋体" w:eastAsia="宋体" w:hAnsi="宋体" w:cs="宋体" w:hint="eastAsia"/>
          <w:sz w:val="22"/>
          <w:szCs w:val="22"/>
          <w:lang w:eastAsia="zh-CN"/>
        </w:rPr>
        <w:t>（</w:t>
      </w:r>
      <w:r w:rsidR="009A3825" w:rsidRPr="009A3825">
        <w:rPr>
          <w:rFonts w:ascii="宋体" w:eastAsia="宋体" w:hAnsi="宋体" w:cs="宋体"/>
          <w:sz w:val="22"/>
          <w:szCs w:val="22"/>
          <w:lang w:eastAsia="zh-CN"/>
        </w:rPr>
        <w:t>Y_{</w:t>
      </w:r>
      <w:proofErr w:type="spellStart"/>
      <w:r w:rsidR="009A3825" w:rsidRPr="009A3825">
        <w:rPr>
          <w:rFonts w:ascii="宋体" w:eastAsia="宋体" w:hAnsi="宋体" w:cs="宋体"/>
          <w:sz w:val="22"/>
          <w:szCs w:val="22"/>
          <w:lang w:eastAsia="zh-CN"/>
        </w:rPr>
        <w:t>i</w:t>
      </w:r>
      <w:proofErr w:type="spellEnd"/>
      <w:r w:rsidR="009A3825" w:rsidRPr="009A3825">
        <w:rPr>
          <w:rFonts w:ascii="宋体" w:eastAsia="宋体" w:hAnsi="宋体" w:cs="宋体"/>
          <w:sz w:val="22"/>
          <w:szCs w:val="22"/>
          <w:lang w:eastAsia="zh-CN"/>
        </w:rPr>
        <w:t>}=\left \{Y_{1},Y_{2},Y_{3}  \right \}</w:t>
      </w:r>
      <w:r w:rsidR="00CE026F">
        <w:rPr>
          <w:rFonts w:ascii="宋体" w:eastAsia="宋体" w:hAnsi="宋体" w:cs="宋体" w:hint="eastAsia"/>
          <w:sz w:val="22"/>
          <w:szCs w:val="22"/>
          <w:lang w:eastAsia="zh-CN"/>
        </w:rPr>
        <w:t>）</w:t>
      </w:r>
      <w:r w:rsidR="009A3825">
        <w:rPr>
          <w:rFonts w:ascii="宋体" w:eastAsia="宋体" w:hAnsi="宋体" w:cs="宋体" w:hint="eastAsia"/>
          <w:sz w:val="22"/>
          <w:szCs w:val="22"/>
          <w:lang w:eastAsia="zh-CN"/>
        </w:rPr>
        <w:t>，那么</w:t>
      </w:r>
    </w:p>
    <w:p w14:paraId="10B1F38E" w14:textId="0CFAD2CC" w:rsidR="009A3825" w:rsidRDefault="00000B2E" w:rsidP="009A3825">
      <w:pPr>
        <w:pStyle w:val="a3"/>
        <w:jc w:val="center"/>
        <w:rPr>
          <w:rFonts w:ascii="宋体" w:eastAsia="宋体" w:hAnsi="宋体" w:cs="宋体"/>
          <w:sz w:val="22"/>
          <w:szCs w:val="22"/>
          <w:lang w:eastAsia="zh-CN"/>
        </w:rPr>
      </w:pPr>
      <w:r>
        <w:rPr>
          <w:noProof/>
        </w:rPr>
        <w:drawing>
          <wp:inline distT="0" distB="0" distL="0" distR="0" wp14:anchorId="4C0CB07D" wp14:editId="67CE09A4">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6580" cy="427355"/>
                    </a:xfrm>
                    <a:prstGeom prst="rect">
                      <a:avLst/>
                    </a:prstGeom>
                    <a:noFill/>
                    <a:ln>
                      <a:noFill/>
                    </a:ln>
                  </pic:spPr>
                </pic:pic>
              </a:graphicData>
            </a:graphic>
          </wp:inline>
        </w:drawing>
      </w:r>
    </w:p>
    <w:p w14:paraId="0014D0EF" w14:textId="6732F08C" w:rsidR="00593724" w:rsidRDefault="00000B2E" w:rsidP="009A3825">
      <w:pPr>
        <w:pStyle w:val="a3"/>
        <w:jc w:val="center"/>
        <w:rPr>
          <w:rFonts w:ascii="宋体" w:eastAsia="宋体" w:hAnsi="宋体" w:cs="宋体"/>
          <w:sz w:val="22"/>
          <w:szCs w:val="22"/>
          <w:lang w:eastAsia="zh-CN"/>
        </w:rPr>
      </w:pPr>
      <w:r w:rsidRPr="00000B2E">
        <w:rPr>
          <w:rFonts w:ascii="宋体" w:eastAsia="宋体" w:hAnsi="宋体" w:cs="宋体"/>
          <w:sz w:val="22"/>
          <w:szCs w:val="22"/>
          <w:lang w:eastAsia="zh-CN"/>
        </w:rPr>
        <w:t>Y_{</w:t>
      </w:r>
      <w:proofErr w:type="spellStart"/>
      <w:r w:rsidRPr="00000B2E">
        <w:rPr>
          <w:rFonts w:ascii="宋体" w:eastAsia="宋体" w:hAnsi="宋体" w:cs="宋体"/>
          <w:sz w:val="22"/>
          <w:szCs w:val="22"/>
          <w:lang w:eastAsia="zh-CN"/>
        </w:rPr>
        <w:t>i</w:t>
      </w:r>
      <w:proofErr w:type="spellEnd"/>
      <w:r w:rsidRPr="00000B2E">
        <w:rPr>
          <w:rFonts w:ascii="宋体" w:eastAsia="宋体" w:hAnsi="宋体" w:cs="宋体"/>
          <w:sz w:val="22"/>
          <w:szCs w:val="22"/>
          <w:lang w:eastAsia="zh-CN"/>
        </w:rPr>
        <w:t>}=\frac{x_{</w:t>
      </w:r>
      <w:proofErr w:type="spellStart"/>
      <w:r w:rsidRPr="00000B2E">
        <w:rPr>
          <w:rFonts w:ascii="宋体" w:eastAsia="宋体" w:hAnsi="宋体" w:cs="宋体"/>
          <w:sz w:val="22"/>
          <w:szCs w:val="22"/>
          <w:lang w:eastAsia="zh-CN"/>
        </w:rPr>
        <w:t>i</w:t>
      </w:r>
      <w:proofErr w:type="spellEnd"/>
      <w:r w:rsidRPr="00000B2E">
        <w:rPr>
          <w:rFonts w:ascii="宋体" w:eastAsia="宋体" w:hAnsi="宋体" w:cs="宋体"/>
          <w:sz w:val="22"/>
          <w:szCs w:val="22"/>
          <w:lang w:eastAsia="zh-CN"/>
        </w:rPr>
        <w:t>}-min(x_{j}</w:t>
      </w:r>
      <w:proofErr w:type="gramStart"/>
      <w:r w:rsidRPr="00000B2E">
        <w:rPr>
          <w:rFonts w:ascii="宋体" w:eastAsia="宋体" w:hAnsi="宋体" w:cs="宋体"/>
          <w:sz w:val="22"/>
          <w:szCs w:val="22"/>
          <w:lang w:eastAsia="zh-CN"/>
        </w:rPr>
        <w:t>)}{</w:t>
      </w:r>
      <w:proofErr w:type="gramEnd"/>
      <w:r w:rsidRPr="00000B2E">
        <w:rPr>
          <w:rFonts w:ascii="宋体" w:eastAsia="宋体" w:hAnsi="宋体" w:cs="宋体"/>
          <w:sz w:val="22"/>
          <w:szCs w:val="22"/>
          <w:lang w:eastAsia="zh-CN"/>
        </w:rPr>
        <w:t>max(x_{j})-min(x_{j})}</w:t>
      </w:r>
    </w:p>
    <w:p w14:paraId="4ABD1D2C" w14:textId="5C6CCC19" w:rsidR="003456E8" w:rsidRDefault="003456E8" w:rsidP="003456E8">
      <w:pPr>
        <w:pStyle w:val="a3"/>
        <w:rPr>
          <w:rFonts w:ascii="宋体" w:eastAsia="宋体" w:hAnsi="宋体" w:cs="宋体" w:hint="eastAsia"/>
          <w:sz w:val="22"/>
          <w:szCs w:val="22"/>
          <w:lang w:eastAsia="zh-CN"/>
        </w:rPr>
      </w:pPr>
      <w:r>
        <w:rPr>
          <w:rFonts w:ascii="宋体" w:eastAsia="宋体" w:hAnsi="宋体" w:cs="宋体"/>
          <w:sz w:val="22"/>
          <w:szCs w:val="22"/>
          <w:lang w:eastAsia="zh-CN"/>
        </w:rPr>
        <w:tab/>
      </w:r>
      <w:r>
        <w:rPr>
          <w:rFonts w:ascii="宋体" w:eastAsia="宋体" w:hAnsi="宋体" w:cs="宋体" w:hint="eastAsia"/>
          <w:sz w:val="22"/>
          <w:szCs w:val="22"/>
          <w:lang w:eastAsia="zh-CN"/>
        </w:rPr>
        <w:t>其中，</w:t>
      </w:r>
      <w:r w:rsidR="00000B2E">
        <w:rPr>
          <w:noProof/>
        </w:rPr>
        <w:drawing>
          <wp:inline distT="0" distB="0" distL="0" distR="0" wp14:anchorId="205A38AD" wp14:editId="1A4BB06F">
            <wp:extent cx="587829" cy="128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63" cy="133434"/>
                    </a:xfrm>
                    <a:prstGeom prst="rect">
                      <a:avLst/>
                    </a:prstGeom>
                    <a:noFill/>
                    <a:ln>
                      <a:noFill/>
                    </a:ln>
                  </pic:spPr>
                </pic:pic>
              </a:graphicData>
            </a:graphic>
          </wp:inline>
        </w:drawing>
      </w:r>
      <w:r w:rsidR="00000B2E">
        <w:rPr>
          <w:rFonts w:ascii="宋体" w:eastAsia="宋体" w:hAnsi="宋体" w:cs="宋体" w:hint="eastAsia"/>
          <w:sz w:val="22"/>
          <w:szCs w:val="22"/>
          <w:lang w:eastAsia="zh-CN"/>
        </w:rPr>
        <w:t>，Y</w:t>
      </w:r>
      <w:r w:rsidR="00000B2E">
        <w:rPr>
          <w:rFonts w:ascii="宋体" w:eastAsia="宋体" w:hAnsi="宋体" w:cs="宋体"/>
          <w:sz w:val="22"/>
          <w:szCs w:val="22"/>
          <w:lang w:eastAsia="zh-CN"/>
        </w:rPr>
        <w:t>i</w:t>
      </w:r>
      <w:r w:rsidR="00000B2E">
        <w:rPr>
          <w:rFonts w:ascii="宋体" w:eastAsia="宋体" w:hAnsi="宋体" w:cs="宋体" w:hint="eastAsia"/>
          <w:sz w:val="22"/>
          <w:szCs w:val="22"/>
          <w:lang w:eastAsia="zh-CN"/>
        </w:rPr>
        <w:t>代表相应指标的值。</w:t>
      </w:r>
    </w:p>
    <w:p w14:paraId="46253526" w14:textId="4EF6B73A" w:rsidR="003456E8" w:rsidRDefault="003456E8" w:rsidP="003456E8">
      <w:pPr>
        <w:pStyle w:val="a3"/>
        <w:ind w:firstLine="720"/>
        <w:rPr>
          <w:rFonts w:ascii="宋体" w:eastAsia="宋体" w:hAnsi="宋体" w:cs="宋体"/>
          <w:sz w:val="22"/>
          <w:szCs w:val="22"/>
          <w:lang w:eastAsia="zh-CN"/>
        </w:rPr>
      </w:pPr>
      <w:r>
        <w:rPr>
          <w:rFonts w:ascii="宋体" w:eastAsia="宋体" w:hAnsi="宋体" w:cs="宋体" w:hint="eastAsia"/>
          <w:sz w:val="22"/>
          <w:szCs w:val="22"/>
          <w:lang w:eastAsia="zh-CN"/>
        </w:rPr>
        <w:t>然后</w:t>
      </w:r>
      <w:r w:rsidR="00000B2E">
        <w:rPr>
          <w:rFonts w:ascii="宋体" w:eastAsia="宋体" w:hAnsi="宋体" w:cs="宋体" w:hint="eastAsia"/>
          <w:sz w:val="22"/>
          <w:szCs w:val="22"/>
          <w:lang w:eastAsia="zh-CN"/>
        </w:rPr>
        <w:t>，</w:t>
      </w:r>
      <w:r>
        <w:rPr>
          <w:rFonts w:ascii="宋体" w:eastAsia="宋体" w:hAnsi="宋体" w:cs="宋体" w:hint="eastAsia"/>
          <w:sz w:val="22"/>
          <w:szCs w:val="22"/>
          <w:lang w:eastAsia="zh-CN"/>
        </w:rPr>
        <w:t>我们求各指标的信息熵</w:t>
      </w:r>
      <w:r w:rsidR="00000B2E">
        <w:rPr>
          <w:rFonts w:ascii="宋体" w:eastAsia="宋体" w:hAnsi="宋体" w:cs="宋体" w:hint="eastAsia"/>
          <w:sz w:val="22"/>
          <w:szCs w:val="22"/>
          <w:lang w:eastAsia="zh-CN"/>
        </w:rPr>
        <w:t>值</w:t>
      </w:r>
      <w:r w:rsidR="008118C9">
        <w:rPr>
          <w:rFonts w:ascii="宋体" w:eastAsia="宋体" w:hAnsi="宋体" w:cs="宋体"/>
          <w:sz w:val="22"/>
          <w:szCs w:val="22"/>
          <w:lang w:eastAsia="zh-CN"/>
        </w:rPr>
        <w:t>e</w:t>
      </w:r>
      <w:r>
        <w:rPr>
          <w:rFonts w:ascii="宋体" w:eastAsia="宋体" w:hAnsi="宋体" w:cs="宋体" w:hint="eastAsia"/>
          <w:sz w:val="22"/>
          <w:szCs w:val="22"/>
          <w:lang w:eastAsia="zh-CN"/>
        </w:rPr>
        <w:t>:</w:t>
      </w:r>
    </w:p>
    <w:p w14:paraId="1E5B71C5" w14:textId="167EFF77" w:rsidR="008118C9" w:rsidRDefault="006D21B9" w:rsidP="008118C9">
      <w:pPr>
        <w:pStyle w:val="a3"/>
        <w:ind w:firstLine="720"/>
        <w:jc w:val="center"/>
        <w:rPr>
          <w:rFonts w:ascii="宋体" w:eastAsia="宋体" w:hAnsi="宋体" w:cs="宋体"/>
          <w:sz w:val="22"/>
          <w:szCs w:val="22"/>
          <w:lang w:eastAsia="zh-CN"/>
        </w:rPr>
      </w:pPr>
      <w:r>
        <w:rPr>
          <w:noProof/>
        </w:rPr>
        <w:drawing>
          <wp:inline distT="0" distB="0" distL="0" distR="0" wp14:anchorId="19C66B59" wp14:editId="45AD9A8C">
            <wp:extent cx="1268569" cy="4787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411" cy="496382"/>
                    </a:xfrm>
                    <a:prstGeom prst="rect">
                      <a:avLst/>
                    </a:prstGeom>
                  </pic:spPr>
                </pic:pic>
              </a:graphicData>
            </a:graphic>
          </wp:inline>
        </w:drawing>
      </w:r>
    </w:p>
    <w:p w14:paraId="211B2D5B" w14:textId="341996D5" w:rsidR="006D21B9" w:rsidRDefault="006D21B9" w:rsidP="006D21B9">
      <w:pPr>
        <w:pStyle w:val="a3"/>
        <w:ind w:firstLine="720"/>
        <w:rPr>
          <w:rFonts w:ascii="宋体" w:eastAsia="宋体" w:hAnsi="宋体" w:cs="宋体"/>
          <w:sz w:val="22"/>
          <w:szCs w:val="22"/>
          <w:lang w:eastAsia="zh-CN"/>
        </w:rPr>
      </w:pPr>
      <w:r>
        <w:rPr>
          <w:rFonts w:ascii="宋体" w:eastAsia="宋体" w:hAnsi="宋体" w:cs="宋体" w:hint="eastAsia"/>
          <w:sz w:val="22"/>
          <w:szCs w:val="22"/>
          <w:lang w:eastAsia="zh-CN"/>
        </w:rPr>
        <w:t>其中，令</w:t>
      </w:r>
      <w:r>
        <w:rPr>
          <w:noProof/>
        </w:rPr>
        <w:drawing>
          <wp:inline distT="0" distB="0" distL="0" distR="0" wp14:anchorId="0FA16CCC" wp14:editId="0599D09E">
            <wp:extent cx="443196" cy="27273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588" cy="287131"/>
                    </a:xfrm>
                    <a:prstGeom prst="rect">
                      <a:avLst/>
                    </a:prstGeom>
                  </pic:spPr>
                </pic:pic>
              </a:graphicData>
            </a:graphic>
          </wp:inline>
        </w:drawing>
      </w:r>
      <w:r>
        <w:rPr>
          <w:rFonts w:ascii="宋体" w:eastAsia="宋体" w:hAnsi="宋体" w:cs="宋体"/>
          <w:sz w:val="22"/>
          <w:szCs w:val="22"/>
          <w:lang w:eastAsia="zh-CN"/>
        </w:rPr>
        <w:t>,m</w:t>
      </w:r>
      <w:r>
        <w:rPr>
          <w:rFonts w:ascii="宋体" w:eastAsia="宋体" w:hAnsi="宋体" w:cs="宋体" w:hint="eastAsia"/>
          <w:sz w:val="22"/>
          <w:szCs w:val="22"/>
          <w:lang w:eastAsia="zh-CN"/>
        </w:rPr>
        <w:t>为</w:t>
      </w:r>
      <w:r w:rsidR="005C1900">
        <w:rPr>
          <w:rFonts w:ascii="宋体" w:eastAsia="宋体" w:hAnsi="宋体" w:cs="宋体" w:hint="eastAsia"/>
          <w:sz w:val="22"/>
          <w:szCs w:val="22"/>
          <w:lang w:eastAsia="zh-CN"/>
        </w:rPr>
        <w:t>指标的数量，在我们的模型中等于3、</w:t>
      </w:r>
      <w:r>
        <w:rPr>
          <w:rFonts w:ascii="宋体" w:eastAsia="宋体" w:hAnsi="宋体" w:cs="宋体"/>
          <w:sz w:val="22"/>
          <w:szCs w:val="22"/>
          <w:lang w:eastAsia="zh-CN"/>
        </w:rPr>
        <w:t>ln</w:t>
      </w:r>
      <w:r>
        <w:rPr>
          <w:rFonts w:ascii="宋体" w:eastAsia="宋体" w:hAnsi="宋体" w:cs="宋体" w:hint="eastAsia"/>
          <w:sz w:val="22"/>
          <w:szCs w:val="22"/>
          <w:lang w:eastAsia="zh-CN"/>
        </w:rPr>
        <w:t>为自然对数</w:t>
      </w:r>
      <w:r w:rsidR="005C1900">
        <w:rPr>
          <w:rFonts w:ascii="宋体" w:eastAsia="宋体" w:hAnsi="宋体" w:cs="宋体" w:hint="eastAsia"/>
          <w:sz w:val="22"/>
          <w:szCs w:val="22"/>
          <w:lang w:eastAsia="zh-CN"/>
        </w:rPr>
        <w:t>、</w:t>
      </w:r>
      <w:r>
        <w:rPr>
          <w:noProof/>
        </w:rPr>
        <w:drawing>
          <wp:inline distT="0" distB="0" distL="0" distR="0" wp14:anchorId="7D0FE73E" wp14:editId="6E0E35A0">
            <wp:extent cx="421574" cy="2261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316" cy="230270"/>
                    </a:xfrm>
                    <a:prstGeom prst="rect">
                      <a:avLst/>
                    </a:prstGeom>
                  </pic:spPr>
                </pic:pic>
              </a:graphicData>
            </a:graphic>
          </wp:inline>
        </w:drawing>
      </w:r>
      <w:r>
        <w:rPr>
          <w:rFonts w:ascii="宋体" w:eastAsia="宋体" w:hAnsi="宋体" w:cs="宋体" w:hint="eastAsia"/>
          <w:sz w:val="22"/>
          <w:szCs w:val="22"/>
          <w:lang w:eastAsia="zh-CN"/>
        </w:rPr>
        <w:t>。</w:t>
      </w:r>
    </w:p>
    <w:p w14:paraId="54BC3940" w14:textId="71B8D9A1" w:rsidR="005C1900" w:rsidRDefault="005C1900" w:rsidP="006D21B9">
      <w:pPr>
        <w:pStyle w:val="a3"/>
        <w:ind w:firstLine="720"/>
        <w:rPr>
          <w:rFonts w:ascii="宋体" w:eastAsia="宋体" w:hAnsi="宋体" w:cs="宋体"/>
          <w:sz w:val="22"/>
          <w:szCs w:val="22"/>
          <w:lang w:eastAsia="zh-CN"/>
        </w:rPr>
      </w:pPr>
      <w:r>
        <w:rPr>
          <w:rFonts w:ascii="宋体" w:eastAsia="宋体" w:hAnsi="宋体" w:cs="宋体" w:hint="eastAsia"/>
          <w:sz w:val="22"/>
          <w:szCs w:val="22"/>
          <w:lang w:eastAsia="zh-CN"/>
        </w:rPr>
        <w:t>最后，我们得到了社会、环境、经济三个方面的指标的权重，如表</w:t>
      </w:r>
      <w:r>
        <w:rPr>
          <w:rFonts w:ascii="宋体" w:eastAsia="宋体" w:hAnsi="宋体" w:cs="宋体"/>
          <w:sz w:val="22"/>
          <w:szCs w:val="22"/>
          <w:lang w:eastAsia="zh-CN"/>
        </w:rPr>
        <w:t>…</w:t>
      </w:r>
      <w:r>
        <w:rPr>
          <w:rFonts w:ascii="宋体" w:eastAsia="宋体" w:hAnsi="宋体" w:cs="宋体" w:hint="eastAsia"/>
          <w:sz w:val="22"/>
          <w:szCs w:val="22"/>
          <w:lang w:eastAsia="zh-CN"/>
        </w:rPr>
        <w:t>所示。</w:t>
      </w:r>
    </w:p>
    <w:p w14:paraId="5B81FCE2" w14:textId="3BDE8066" w:rsidR="005C1900" w:rsidRDefault="005C1900" w:rsidP="005C1900">
      <w:pPr>
        <w:pStyle w:val="a3"/>
        <w:ind w:firstLine="720"/>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Pr>
          <w:rFonts w:ascii="宋体" w:eastAsia="宋体" w:hAnsi="宋体" w:cs="宋体" w:hint="eastAsia"/>
          <w:sz w:val="22"/>
          <w:szCs w:val="22"/>
          <w:lang w:eastAsia="zh-CN"/>
        </w:rPr>
        <w:t>社会方面各指标的权重</w:t>
      </w:r>
    </w:p>
    <w:tbl>
      <w:tblPr>
        <w:tblStyle w:val="a8"/>
        <w:tblW w:w="0" w:type="auto"/>
        <w:jc w:val="center"/>
        <w:tblLook w:val="04A0" w:firstRow="1" w:lastRow="0" w:firstColumn="1" w:lastColumn="0" w:noHBand="0" w:noVBand="1"/>
      </w:tblPr>
      <w:tblGrid>
        <w:gridCol w:w="1077"/>
        <w:gridCol w:w="1075"/>
        <w:gridCol w:w="2551"/>
        <w:gridCol w:w="2268"/>
      </w:tblGrid>
      <w:tr w:rsidR="005C1900" w14:paraId="6810436E" w14:textId="77777777" w:rsidTr="005C1900">
        <w:trPr>
          <w:trHeight w:val="250"/>
          <w:jc w:val="center"/>
        </w:trPr>
        <w:tc>
          <w:tcPr>
            <w:tcW w:w="1077" w:type="dxa"/>
          </w:tcPr>
          <w:p w14:paraId="21912C2E" w14:textId="7548D0C4" w:rsidR="005C1900" w:rsidRDefault="005C1900" w:rsidP="005C1900">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指标</w:t>
            </w:r>
          </w:p>
        </w:tc>
        <w:tc>
          <w:tcPr>
            <w:tcW w:w="1075" w:type="dxa"/>
          </w:tcPr>
          <w:p w14:paraId="5958A6FE" w14:textId="75B41498" w:rsidR="005C1900" w:rsidRDefault="005C1900" w:rsidP="005C1900">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谋杀率</w:t>
            </w:r>
          </w:p>
        </w:tc>
        <w:tc>
          <w:tcPr>
            <w:tcW w:w="2551" w:type="dxa"/>
          </w:tcPr>
          <w:p w14:paraId="390B46A6" w14:textId="25033976" w:rsidR="005C1900" w:rsidRDefault="000C1C56" w:rsidP="005C1900">
            <w:pPr>
              <w:pStyle w:val="a3"/>
              <w:jc w:val="center"/>
              <w:rPr>
                <w:rFonts w:ascii="宋体" w:eastAsia="宋体" w:hAnsi="宋体" w:cs="宋体" w:hint="eastAsia"/>
                <w:sz w:val="22"/>
                <w:szCs w:val="22"/>
                <w:lang w:eastAsia="zh-CN"/>
              </w:rPr>
            </w:pPr>
            <w:r>
              <w:rPr>
                <w:rFonts w:ascii="宋体" w:eastAsia="宋体" w:hAnsi="宋体" w:cs="宋体" w:hint="eastAsia"/>
                <w:lang w:eastAsia="zh-CN"/>
              </w:rPr>
              <w:t>人口增长率</w:t>
            </w:r>
          </w:p>
        </w:tc>
        <w:tc>
          <w:tcPr>
            <w:tcW w:w="2268" w:type="dxa"/>
          </w:tcPr>
          <w:p w14:paraId="00A2291F" w14:textId="3706523E" w:rsidR="005C1900" w:rsidRDefault="005C1900" w:rsidP="005C1900">
            <w:pPr>
              <w:pStyle w:val="a3"/>
              <w:jc w:val="center"/>
              <w:rPr>
                <w:rFonts w:ascii="宋体" w:eastAsia="宋体" w:hAnsi="宋体" w:cs="宋体" w:hint="eastAsia"/>
                <w:sz w:val="22"/>
                <w:szCs w:val="22"/>
                <w:lang w:eastAsia="zh-CN"/>
              </w:rPr>
            </w:pPr>
            <w:r w:rsidRPr="00C36520">
              <w:rPr>
                <w:rFonts w:ascii="宋体" w:eastAsia="宋体" w:hAnsi="宋体" w:cs="宋体" w:hint="eastAsia"/>
                <w:lang w:eastAsia="zh-CN"/>
              </w:rPr>
              <w:t>初等教育净入学率</w:t>
            </w:r>
          </w:p>
        </w:tc>
      </w:tr>
      <w:tr w:rsidR="005C1900" w14:paraId="0C29B4E5" w14:textId="77777777" w:rsidTr="005C1900">
        <w:trPr>
          <w:trHeight w:val="242"/>
          <w:jc w:val="center"/>
        </w:trPr>
        <w:tc>
          <w:tcPr>
            <w:tcW w:w="1077" w:type="dxa"/>
          </w:tcPr>
          <w:p w14:paraId="52F7C381" w14:textId="65A1D905" w:rsidR="005C1900" w:rsidRDefault="005C1900" w:rsidP="005C1900">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权重</w:t>
            </w:r>
          </w:p>
        </w:tc>
        <w:tc>
          <w:tcPr>
            <w:tcW w:w="1075" w:type="dxa"/>
          </w:tcPr>
          <w:p w14:paraId="06140A6D" w14:textId="1857CC45" w:rsidR="005C1900" w:rsidRPr="002720DB" w:rsidRDefault="002720DB" w:rsidP="002720DB">
            <w:pPr>
              <w:widowControl/>
              <w:autoSpaceDE/>
              <w:autoSpaceDN/>
              <w:jc w:val="center"/>
              <w:rPr>
                <w:rFonts w:hint="eastAsia"/>
                <w:color w:val="000000"/>
                <w:lang w:eastAsia="zh-CN"/>
              </w:rPr>
            </w:pPr>
            <w:r>
              <w:rPr>
                <w:rFonts w:hint="eastAsia"/>
                <w:color w:val="000000"/>
              </w:rPr>
              <w:t>0.5645</w:t>
            </w:r>
          </w:p>
        </w:tc>
        <w:tc>
          <w:tcPr>
            <w:tcW w:w="2551" w:type="dxa"/>
          </w:tcPr>
          <w:p w14:paraId="49E0B3EA" w14:textId="3498D34E" w:rsidR="005C1900" w:rsidRPr="000C1C56" w:rsidRDefault="000C1C56" w:rsidP="000C1C56">
            <w:pPr>
              <w:widowControl/>
              <w:autoSpaceDE/>
              <w:autoSpaceDN/>
              <w:jc w:val="center"/>
              <w:rPr>
                <w:rFonts w:eastAsiaTheme="minorEastAsia" w:hint="eastAsia"/>
                <w:color w:val="000000"/>
                <w:lang w:eastAsia="zh-CN"/>
              </w:rPr>
            </w:pPr>
            <w:r>
              <w:rPr>
                <w:rFonts w:hint="eastAsia"/>
                <w:color w:val="000000"/>
              </w:rPr>
              <w:t>0.2374</w:t>
            </w:r>
          </w:p>
        </w:tc>
        <w:tc>
          <w:tcPr>
            <w:tcW w:w="2268" w:type="dxa"/>
          </w:tcPr>
          <w:p w14:paraId="4C62FA50" w14:textId="49A62369" w:rsidR="005C1900" w:rsidRDefault="000C1C56" w:rsidP="005C1900">
            <w:pPr>
              <w:pStyle w:val="a3"/>
              <w:jc w:val="center"/>
              <w:rPr>
                <w:rFonts w:ascii="宋体" w:eastAsia="宋体" w:hAnsi="宋体" w:cs="宋体" w:hint="eastAsia"/>
                <w:sz w:val="22"/>
                <w:szCs w:val="22"/>
                <w:lang w:eastAsia="zh-CN"/>
              </w:rPr>
            </w:pPr>
            <w:r>
              <w:rPr>
                <w:rFonts w:hint="eastAsia"/>
                <w:color w:val="000000"/>
                <w:sz w:val="22"/>
                <w:szCs w:val="22"/>
              </w:rPr>
              <w:t>0.1981</w:t>
            </w:r>
          </w:p>
        </w:tc>
      </w:tr>
    </w:tbl>
    <w:p w14:paraId="1EA39C2B" w14:textId="5C046535" w:rsidR="005C1900" w:rsidRDefault="005C1900" w:rsidP="006D21B9">
      <w:pPr>
        <w:pStyle w:val="a3"/>
        <w:ind w:firstLine="720"/>
        <w:rPr>
          <w:rFonts w:ascii="宋体" w:eastAsia="宋体" w:hAnsi="宋体" w:cs="宋体"/>
          <w:sz w:val="22"/>
          <w:szCs w:val="22"/>
          <w:lang w:eastAsia="zh-CN"/>
        </w:rPr>
      </w:pPr>
    </w:p>
    <w:p w14:paraId="2FAB7739" w14:textId="769F5E99" w:rsidR="005C1900" w:rsidRPr="005C1900" w:rsidRDefault="005C1900" w:rsidP="005C1900">
      <w:pPr>
        <w:pStyle w:val="a3"/>
        <w:ind w:firstLine="720"/>
        <w:jc w:val="center"/>
        <w:rPr>
          <w:rFonts w:ascii="宋体" w:eastAsia="宋体" w:hAnsi="宋体" w:cs="宋体"/>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Pr>
          <w:rFonts w:ascii="宋体" w:eastAsia="宋体" w:hAnsi="宋体" w:cs="宋体" w:hint="eastAsia"/>
          <w:sz w:val="22"/>
          <w:szCs w:val="22"/>
          <w:lang w:eastAsia="zh-CN"/>
        </w:rPr>
        <w:t>环境</w:t>
      </w:r>
      <w:r>
        <w:rPr>
          <w:rFonts w:ascii="宋体" w:eastAsia="宋体" w:hAnsi="宋体" w:cs="宋体" w:hint="eastAsia"/>
          <w:sz w:val="22"/>
          <w:szCs w:val="22"/>
          <w:lang w:eastAsia="zh-CN"/>
        </w:rPr>
        <w:t>方面各指标的权重</w:t>
      </w:r>
    </w:p>
    <w:tbl>
      <w:tblPr>
        <w:tblStyle w:val="a8"/>
        <w:tblW w:w="0" w:type="auto"/>
        <w:jc w:val="center"/>
        <w:tblLook w:val="04A0" w:firstRow="1" w:lastRow="0" w:firstColumn="1" w:lastColumn="0" w:noHBand="0" w:noVBand="1"/>
      </w:tblPr>
      <w:tblGrid>
        <w:gridCol w:w="1077"/>
        <w:gridCol w:w="1551"/>
        <w:gridCol w:w="1560"/>
        <w:gridCol w:w="3260"/>
      </w:tblGrid>
      <w:tr w:rsidR="005C1900" w14:paraId="2170CE2A" w14:textId="77777777" w:rsidTr="005F0B32">
        <w:trPr>
          <w:trHeight w:val="250"/>
          <w:jc w:val="center"/>
        </w:trPr>
        <w:tc>
          <w:tcPr>
            <w:tcW w:w="1077" w:type="dxa"/>
          </w:tcPr>
          <w:p w14:paraId="7C9B5A2C" w14:textId="77777777" w:rsidR="005C1900" w:rsidRDefault="005C1900" w:rsidP="00251733">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指标</w:t>
            </w:r>
          </w:p>
        </w:tc>
        <w:tc>
          <w:tcPr>
            <w:tcW w:w="1551" w:type="dxa"/>
          </w:tcPr>
          <w:p w14:paraId="6EDF4670" w14:textId="29BA4F46" w:rsidR="005C1900" w:rsidRDefault="005C1900" w:rsidP="00251733">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二氧化碳排放</w:t>
            </w:r>
          </w:p>
        </w:tc>
        <w:tc>
          <w:tcPr>
            <w:tcW w:w="1560" w:type="dxa"/>
          </w:tcPr>
          <w:p w14:paraId="069E2BA8" w14:textId="4359D0ED" w:rsidR="005C1900" w:rsidRDefault="005F0B32" w:rsidP="00251733">
            <w:pPr>
              <w:pStyle w:val="a3"/>
              <w:jc w:val="center"/>
              <w:rPr>
                <w:rFonts w:ascii="宋体" w:eastAsia="宋体" w:hAnsi="宋体" w:cs="宋体" w:hint="eastAsia"/>
                <w:sz w:val="22"/>
                <w:szCs w:val="22"/>
                <w:lang w:eastAsia="zh-CN"/>
              </w:rPr>
            </w:pPr>
            <w:r w:rsidRPr="00C36520">
              <w:rPr>
                <w:rFonts w:ascii="宋体" w:eastAsia="宋体" w:hAnsi="宋体" w:cs="宋体" w:hint="eastAsia"/>
                <w:lang w:eastAsia="zh-CN"/>
              </w:rPr>
              <w:t>森林覆盖率</w:t>
            </w:r>
          </w:p>
        </w:tc>
        <w:tc>
          <w:tcPr>
            <w:tcW w:w="3260" w:type="dxa"/>
          </w:tcPr>
          <w:p w14:paraId="7CFD6DF8" w14:textId="56F62B90" w:rsidR="005C1900" w:rsidRDefault="005F0B32" w:rsidP="00251733">
            <w:pPr>
              <w:pStyle w:val="a3"/>
              <w:jc w:val="center"/>
              <w:rPr>
                <w:rFonts w:ascii="宋体" w:eastAsia="宋体" w:hAnsi="宋体" w:cs="宋体" w:hint="eastAsia"/>
                <w:sz w:val="22"/>
                <w:szCs w:val="22"/>
                <w:lang w:eastAsia="zh-CN"/>
              </w:rPr>
            </w:pPr>
            <w:r w:rsidRPr="00C36520">
              <w:rPr>
                <w:rFonts w:ascii="宋体" w:eastAsia="宋体" w:hAnsi="宋体" w:cs="宋体" w:hint="eastAsia"/>
                <w:lang w:eastAsia="zh-CN"/>
              </w:rPr>
              <w:t>所使用的水资源总量的比例</w:t>
            </w:r>
          </w:p>
        </w:tc>
      </w:tr>
      <w:tr w:rsidR="005C1900" w14:paraId="0A502B87" w14:textId="77777777" w:rsidTr="005F0B32">
        <w:trPr>
          <w:trHeight w:val="242"/>
          <w:jc w:val="center"/>
        </w:trPr>
        <w:tc>
          <w:tcPr>
            <w:tcW w:w="1077" w:type="dxa"/>
          </w:tcPr>
          <w:p w14:paraId="7FA1D987" w14:textId="77777777" w:rsidR="005C1900" w:rsidRDefault="005C1900" w:rsidP="00251733">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权重</w:t>
            </w:r>
          </w:p>
        </w:tc>
        <w:tc>
          <w:tcPr>
            <w:tcW w:w="1551" w:type="dxa"/>
          </w:tcPr>
          <w:p w14:paraId="7F22F9B0" w14:textId="4811E5FD" w:rsidR="005C1900" w:rsidRPr="00DE0A55" w:rsidRDefault="00DE0A55" w:rsidP="00DE0A55">
            <w:pPr>
              <w:widowControl/>
              <w:autoSpaceDE/>
              <w:autoSpaceDN/>
              <w:jc w:val="center"/>
              <w:rPr>
                <w:rFonts w:hint="eastAsia"/>
                <w:color w:val="000000"/>
                <w:lang w:eastAsia="zh-CN"/>
              </w:rPr>
            </w:pPr>
            <w:r>
              <w:rPr>
                <w:rFonts w:hint="eastAsia"/>
                <w:color w:val="000000"/>
              </w:rPr>
              <w:t>0.4759</w:t>
            </w:r>
          </w:p>
        </w:tc>
        <w:tc>
          <w:tcPr>
            <w:tcW w:w="1560" w:type="dxa"/>
          </w:tcPr>
          <w:p w14:paraId="7BD1D9A2" w14:textId="2D6D16D8" w:rsidR="005C1900" w:rsidRPr="00DE0A55" w:rsidRDefault="00DE0A55" w:rsidP="00DE0A55">
            <w:pPr>
              <w:widowControl/>
              <w:autoSpaceDE/>
              <w:autoSpaceDN/>
              <w:jc w:val="center"/>
              <w:rPr>
                <w:rFonts w:hint="eastAsia"/>
                <w:color w:val="000000"/>
                <w:lang w:eastAsia="zh-CN"/>
              </w:rPr>
            </w:pPr>
            <w:r>
              <w:rPr>
                <w:rFonts w:hint="eastAsia"/>
                <w:color w:val="000000"/>
              </w:rPr>
              <w:t>0.112</w:t>
            </w:r>
          </w:p>
        </w:tc>
        <w:tc>
          <w:tcPr>
            <w:tcW w:w="3260" w:type="dxa"/>
          </w:tcPr>
          <w:p w14:paraId="3C971011" w14:textId="10F70BE2" w:rsidR="005C1900" w:rsidRPr="00DE0A55" w:rsidRDefault="00DE0A55" w:rsidP="00DE0A55">
            <w:pPr>
              <w:widowControl/>
              <w:autoSpaceDE/>
              <w:autoSpaceDN/>
              <w:jc w:val="center"/>
              <w:rPr>
                <w:rFonts w:hint="eastAsia"/>
                <w:color w:val="000000"/>
                <w:lang w:eastAsia="zh-CN"/>
              </w:rPr>
            </w:pPr>
            <w:r>
              <w:rPr>
                <w:rFonts w:hint="eastAsia"/>
                <w:color w:val="000000"/>
              </w:rPr>
              <w:t>0.4121</w:t>
            </w:r>
          </w:p>
        </w:tc>
      </w:tr>
    </w:tbl>
    <w:p w14:paraId="31893F62" w14:textId="77777777" w:rsidR="005F0B32" w:rsidRDefault="005F0B32" w:rsidP="008800CD">
      <w:pPr>
        <w:pStyle w:val="a3"/>
        <w:rPr>
          <w:rFonts w:ascii="宋体" w:eastAsia="宋体" w:hAnsi="宋体" w:cs="宋体" w:hint="eastAsia"/>
          <w:sz w:val="22"/>
          <w:szCs w:val="22"/>
          <w:lang w:eastAsia="zh-CN"/>
        </w:rPr>
      </w:pPr>
    </w:p>
    <w:p w14:paraId="7F1CEAE5" w14:textId="601E819E" w:rsidR="005F0B32" w:rsidRPr="005C1900" w:rsidRDefault="005F0B32" w:rsidP="005F0B32">
      <w:pPr>
        <w:pStyle w:val="a3"/>
        <w:ind w:firstLine="720"/>
        <w:jc w:val="center"/>
        <w:rPr>
          <w:rFonts w:ascii="宋体" w:eastAsia="宋体" w:hAnsi="宋体" w:cs="宋体"/>
          <w:sz w:val="22"/>
          <w:szCs w:val="22"/>
          <w:lang w:eastAsia="zh-CN"/>
        </w:rPr>
      </w:pPr>
      <w:r>
        <w:rPr>
          <w:rFonts w:ascii="宋体" w:eastAsia="宋体" w:hAnsi="宋体" w:cs="宋体" w:hint="eastAsia"/>
          <w:sz w:val="22"/>
          <w:szCs w:val="22"/>
          <w:lang w:eastAsia="zh-CN"/>
        </w:rPr>
        <w:t>表</w:t>
      </w:r>
      <w:r>
        <w:rPr>
          <w:rFonts w:ascii="宋体" w:eastAsia="宋体" w:hAnsi="宋体" w:cs="宋体"/>
          <w:sz w:val="22"/>
          <w:szCs w:val="22"/>
          <w:lang w:eastAsia="zh-CN"/>
        </w:rPr>
        <w:t xml:space="preserve">… </w:t>
      </w:r>
      <w:r w:rsidR="008800CD">
        <w:rPr>
          <w:rFonts w:ascii="宋体" w:eastAsia="宋体" w:hAnsi="宋体" w:cs="宋体" w:hint="eastAsia"/>
          <w:sz w:val="22"/>
          <w:szCs w:val="22"/>
          <w:lang w:eastAsia="zh-CN"/>
        </w:rPr>
        <w:t>经济</w:t>
      </w:r>
      <w:r>
        <w:rPr>
          <w:rFonts w:ascii="宋体" w:eastAsia="宋体" w:hAnsi="宋体" w:cs="宋体" w:hint="eastAsia"/>
          <w:sz w:val="22"/>
          <w:szCs w:val="22"/>
          <w:lang w:eastAsia="zh-CN"/>
        </w:rPr>
        <w:t>方面各指标的权重</w:t>
      </w:r>
    </w:p>
    <w:tbl>
      <w:tblPr>
        <w:tblStyle w:val="a8"/>
        <w:tblW w:w="0" w:type="auto"/>
        <w:jc w:val="center"/>
        <w:tblLook w:val="04A0" w:firstRow="1" w:lastRow="0" w:firstColumn="1" w:lastColumn="0" w:noHBand="0" w:noVBand="1"/>
      </w:tblPr>
      <w:tblGrid>
        <w:gridCol w:w="1077"/>
        <w:gridCol w:w="2387"/>
        <w:gridCol w:w="2268"/>
        <w:gridCol w:w="1984"/>
      </w:tblGrid>
      <w:tr w:rsidR="005F0B32" w14:paraId="44606EC0" w14:textId="77777777" w:rsidTr="005F0B32">
        <w:trPr>
          <w:trHeight w:val="250"/>
          <w:jc w:val="center"/>
        </w:trPr>
        <w:tc>
          <w:tcPr>
            <w:tcW w:w="1077" w:type="dxa"/>
          </w:tcPr>
          <w:p w14:paraId="0BCFE559" w14:textId="77777777" w:rsidR="005F0B32" w:rsidRDefault="005F0B32" w:rsidP="00251733">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指标</w:t>
            </w:r>
          </w:p>
        </w:tc>
        <w:tc>
          <w:tcPr>
            <w:tcW w:w="2387" w:type="dxa"/>
          </w:tcPr>
          <w:p w14:paraId="419E4885" w14:textId="4D790925" w:rsidR="005F0B32" w:rsidRDefault="005F0B32" w:rsidP="00251733">
            <w:pPr>
              <w:pStyle w:val="a3"/>
              <w:jc w:val="center"/>
              <w:rPr>
                <w:rFonts w:ascii="宋体" w:eastAsia="宋体" w:hAnsi="宋体" w:cs="宋体" w:hint="eastAsia"/>
                <w:sz w:val="22"/>
                <w:szCs w:val="22"/>
                <w:lang w:eastAsia="zh-CN"/>
              </w:rPr>
            </w:pPr>
            <w:r w:rsidRPr="007E2DDD">
              <w:rPr>
                <w:rFonts w:ascii="宋体" w:eastAsia="宋体" w:hAnsi="宋体" w:cs="宋体" w:hint="eastAsia"/>
                <w:lang w:eastAsia="zh-CN"/>
              </w:rPr>
              <w:t>贫困线以下人口比例</w:t>
            </w:r>
          </w:p>
        </w:tc>
        <w:tc>
          <w:tcPr>
            <w:tcW w:w="2268" w:type="dxa"/>
          </w:tcPr>
          <w:p w14:paraId="7050F134" w14:textId="7060B45F" w:rsidR="005F0B32" w:rsidRDefault="005F0B32" w:rsidP="00251733">
            <w:pPr>
              <w:pStyle w:val="a3"/>
              <w:jc w:val="center"/>
              <w:rPr>
                <w:rFonts w:ascii="宋体" w:eastAsia="宋体" w:hAnsi="宋体" w:cs="宋体" w:hint="eastAsia"/>
                <w:sz w:val="22"/>
                <w:szCs w:val="22"/>
                <w:lang w:eastAsia="zh-CN"/>
              </w:rPr>
            </w:pPr>
            <w:r w:rsidRPr="007E2DDD">
              <w:rPr>
                <w:rFonts w:ascii="宋体" w:eastAsia="宋体" w:hAnsi="宋体" w:cs="宋体" w:hint="eastAsia"/>
                <w:lang w:eastAsia="zh-CN"/>
              </w:rPr>
              <w:t>人均</w:t>
            </w:r>
            <w:r w:rsidRPr="007E2DDD">
              <w:rPr>
                <w:rFonts w:ascii="宋体" w:eastAsia="宋体" w:hAnsi="宋体" w:cs="宋体"/>
                <w:lang w:eastAsia="zh-CN"/>
              </w:rPr>
              <w:t>GDP</w:t>
            </w:r>
            <w:r w:rsidRPr="007E2DDD">
              <w:rPr>
                <w:rFonts w:ascii="宋体" w:eastAsia="宋体" w:hAnsi="宋体" w:cs="宋体" w:hint="eastAsia"/>
                <w:lang w:eastAsia="zh-CN"/>
              </w:rPr>
              <w:t>占世界比例</w:t>
            </w:r>
          </w:p>
        </w:tc>
        <w:tc>
          <w:tcPr>
            <w:tcW w:w="1984" w:type="dxa"/>
          </w:tcPr>
          <w:p w14:paraId="6C423E64" w14:textId="25B48F3E" w:rsidR="005F0B32" w:rsidRDefault="005F0B32" w:rsidP="00251733">
            <w:pPr>
              <w:pStyle w:val="a3"/>
              <w:jc w:val="center"/>
              <w:rPr>
                <w:rFonts w:ascii="宋体" w:eastAsia="宋体" w:hAnsi="宋体" w:cs="宋体" w:hint="eastAsia"/>
                <w:sz w:val="22"/>
                <w:szCs w:val="22"/>
                <w:lang w:eastAsia="zh-CN"/>
              </w:rPr>
            </w:pPr>
            <w:r w:rsidRPr="007E2DDD">
              <w:rPr>
                <w:rFonts w:ascii="宋体" w:eastAsia="宋体" w:hAnsi="宋体" w:cs="宋体" w:hint="eastAsia"/>
                <w:lang w:eastAsia="zh-CN"/>
              </w:rPr>
              <w:t>生活垃圾回收率</w:t>
            </w:r>
          </w:p>
        </w:tc>
      </w:tr>
      <w:tr w:rsidR="005F0B32" w14:paraId="282C84FB" w14:textId="77777777" w:rsidTr="005F0B32">
        <w:trPr>
          <w:trHeight w:val="242"/>
          <w:jc w:val="center"/>
        </w:trPr>
        <w:tc>
          <w:tcPr>
            <w:tcW w:w="1077" w:type="dxa"/>
          </w:tcPr>
          <w:p w14:paraId="42858F4C" w14:textId="77777777" w:rsidR="005F0B32" w:rsidRDefault="005F0B32" w:rsidP="00251733">
            <w:pPr>
              <w:pStyle w:val="a3"/>
              <w:jc w:val="center"/>
              <w:rPr>
                <w:rFonts w:ascii="宋体" w:eastAsia="宋体" w:hAnsi="宋体" w:cs="宋体" w:hint="eastAsia"/>
                <w:sz w:val="22"/>
                <w:szCs w:val="22"/>
                <w:lang w:eastAsia="zh-CN"/>
              </w:rPr>
            </w:pPr>
            <w:r>
              <w:rPr>
                <w:rFonts w:ascii="宋体" w:eastAsia="宋体" w:hAnsi="宋体" w:cs="宋体" w:hint="eastAsia"/>
                <w:sz w:val="22"/>
                <w:szCs w:val="22"/>
                <w:lang w:eastAsia="zh-CN"/>
              </w:rPr>
              <w:t>权重</w:t>
            </w:r>
          </w:p>
        </w:tc>
        <w:tc>
          <w:tcPr>
            <w:tcW w:w="2387" w:type="dxa"/>
          </w:tcPr>
          <w:p w14:paraId="18D71E65" w14:textId="7B6C78D9" w:rsidR="005F0B32" w:rsidRPr="000C1C56" w:rsidRDefault="000C1C56" w:rsidP="000C1C56">
            <w:pPr>
              <w:pStyle w:val="a3"/>
              <w:jc w:val="center"/>
              <w:rPr>
                <w:rFonts w:ascii="宋体" w:eastAsia="宋体" w:hAnsi="宋体" w:cs="宋体" w:hint="eastAsia"/>
                <w:sz w:val="22"/>
                <w:szCs w:val="22"/>
                <w:lang w:eastAsia="zh-CN"/>
              </w:rPr>
            </w:pPr>
            <w:r>
              <w:rPr>
                <w:rFonts w:hint="eastAsia"/>
                <w:color w:val="000000"/>
                <w:sz w:val="22"/>
                <w:szCs w:val="22"/>
              </w:rPr>
              <w:t>0.1506</w:t>
            </w:r>
          </w:p>
        </w:tc>
        <w:tc>
          <w:tcPr>
            <w:tcW w:w="2268" w:type="dxa"/>
          </w:tcPr>
          <w:p w14:paraId="0FB5BC9F" w14:textId="548743A9" w:rsidR="005F0B32" w:rsidRPr="000C1C56" w:rsidRDefault="000C1C56" w:rsidP="000C1C56">
            <w:pPr>
              <w:widowControl/>
              <w:autoSpaceDE/>
              <w:autoSpaceDN/>
              <w:jc w:val="center"/>
              <w:rPr>
                <w:rFonts w:hint="eastAsia"/>
                <w:color w:val="000000"/>
                <w:lang w:eastAsia="zh-CN"/>
              </w:rPr>
            </w:pPr>
            <w:r>
              <w:rPr>
                <w:rFonts w:hint="eastAsia"/>
                <w:color w:val="000000"/>
              </w:rPr>
              <w:t>0.3993</w:t>
            </w:r>
          </w:p>
        </w:tc>
        <w:tc>
          <w:tcPr>
            <w:tcW w:w="1984" w:type="dxa"/>
          </w:tcPr>
          <w:p w14:paraId="4A11CE84" w14:textId="1DFA30F6" w:rsidR="005F0B32" w:rsidRPr="000C1C56" w:rsidRDefault="000C1C56" w:rsidP="000C1C56">
            <w:pPr>
              <w:pStyle w:val="a3"/>
              <w:jc w:val="center"/>
              <w:rPr>
                <w:rFonts w:ascii="宋体" w:eastAsia="宋体" w:hAnsi="宋体" w:cs="宋体" w:hint="eastAsia"/>
                <w:sz w:val="22"/>
                <w:szCs w:val="22"/>
                <w:lang w:eastAsia="zh-CN"/>
              </w:rPr>
            </w:pPr>
            <w:r>
              <w:rPr>
                <w:rFonts w:hint="eastAsia"/>
                <w:color w:val="000000"/>
                <w:sz w:val="22"/>
                <w:szCs w:val="22"/>
              </w:rPr>
              <w:t>0.4501</w:t>
            </w:r>
          </w:p>
        </w:tc>
      </w:tr>
    </w:tbl>
    <w:p w14:paraId="6DD4285A" w14:textId="77777777" w:rsidR="005F0B32" w:rsidRPr="005F0B32" w:rsidRDefault="005F0B32" w:rsidP="006D21B9">
      <w:pPr>
        <w:pStyle w:val="a3"/>
        <w:ind w:firstLine="720"/>
        <w:rPr>
          <w:rFonts w:ascii="宋体" w:eastAsia="宋体" w:hAnsi="宋体" w:cs="宋体" w:hint="eastAsia"/>
          <w:sz w:val="22"/>
          <w:szCs w:val="22"/>
          <w:lang w:eastAsia="zh-CN"/>
        </w:rPr>
      </w:pPr>
    </w:p>
    <w:p w14:paraId="2B9D3552" w14:textId="32892925" w:rsidR="002720DB" w:rsidRPr="00E12F9D" w:rsidRDefault="002720DB" w:rsidP="002720DB">
      <w:pPr>
        <w:rPr>
          <w:rFonts w:eastAsia="宋体" w:hint="eastAsia"/>
          <w:lang w:eastAsia="zh-CN"/>
        </w:rPr>
      </w:pPr>
      <w:bookmarkStart w:id="19" w:name="Model_2"/>
      <w:bookmarkStart w:id="20" w:name="_bookmark13"/>
      <w:bookmarkEnd w:id="19"/>
      <w:bookmarkEnd w:id="20"/>
      <w:r>
        <w:rPr>
          <w:rFonts w:eastAsia="宋体"/>
          <w:lang w:eastAsia="zh-CN"/>
        </w:rPr>
        <w:tab/>
      </w:r>
      <w:r w:rsidRPr="00E12F9D">
        <w:rPr>
          <w:rFonts w:eastAsia="宋体" w:hint="eastAsia"/>
          <w:lang w:eastAsia="zh-CN"/>
        </w:rPr>
        <w:t>可以看出</w:t>
      </w:r>
      <w:r w:rsidR="00E12F9D">
        <w:rPr>
          <w:rFonts w:eastAsia="宋体" w:hint="eastAsia"/>
          <w:lang w:eastAsia="zh-CN"/>
        </w:rPr>
        <w:t>分别在社会、环境和经济方面，谋杀率、二氧化碳排放、</w:t>
      </w:r>
      <w:r w:rsidR="00E12F9D" w:rsidRPr="00C36520">
        <w:rPr>
          <w:rFonts w:ascii="宋体" w:eastAsia="宋体" w:hAnsi="宋体" w:cs="宋体" w:hint="eastAsia"/>
          <w:lang w:eastAsia="zh-CN"/>
        </w:rPr>
        <w:t>所使用的水资源总量的比例</w:t>
      </w:r>
      <w:r w:rsidR="00E12F9D">
        <w:rPr>
          <w:rFonts w:ascii="宋体" w:eastAsia="宋体" w:hAnsi="宋体" w:cs="宋体" w:hint="eastAsia"/>
          <w:lang w:eastAsia="zh-CN"/>
        </w:rPr>
        <w:t>、</w:t>
      </w:r>
      <w:r w:rsidR="00E12F9D" w:rsidRPr="007E2DDD">
        <w:rPr>
          <w:rFonts w:ascii="宋体" w:eastAsia="宋体" w:hAnsi="宋体" w:cs="宋体" w:hint="eastAsia"/>
          <w:lang w:eastAsia="zh-CN"/>
        </w:rPr>
        <w:t>生活垃圾回收率</w:t>
      </w:r>
      <w:r w:rsidR="00E12F9D">
        <w:rPr>
          <w:rFonts w:ascii="宋体" w:eastAsia="宋体" w:hAnsi="宋体" w:cs="宋体" w:hint="eastAsia"/>
          <w:lang w:eastAsia="zh-CN"/>
        </w:rPr>
        <w:t>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w:t>
      </w:r>
      <w:r w:rsidR="00F358A5">
        <w:rPr>
          <w:rFonts w:ascii="宋体" w:eastAsia="宋体" w:hAnsi="宋体" w:cs="宋体" w:hint="eastAsia"/>
          <w:lang w:eastAsia="zh-CN"/>
        </w:rPr>
        <w:t>生态乐土。</w:t>
      </w:r>
    </w:p>
    <w:p w14:paraId="55FBD377" w14:textId="1E11CAC9" w:rsidR="008800CD" w:rsidRDefault="008800CD" w:rsidP="008800CD">
      <w:pPr>
        <w:pStyle w:val="2"/>
        <w:rPr>
          <w:rFonts w:eastAsia="宋体"/>
          <w:lang w:eastAsia="zh-CN"/>
        </w:rPr>
      </w:pPr>
      <w:r>
        <w:rPr>
          <w:rFonts w:eastAsia="宋体" w:hint="eastAsia"/>
          <w:lang w:eastAsia="zh-CN"/>
        </w:rPr>
        <w:t>4</w:t>
      </w:r>
      <w:r>
        <w:rPr>
          <w:rFonts w:eastAsia="宋体"/>
          <w:lang w:eastAsia="zh-CN"/>
        </w:rPr>
        <w:t>.3</w:t>
      </w:r>
      <w:r w:rsidR="002720DB">
        <w:rPr>
          <w:rFonts w:eastAsia="宋体"/>
          <w:lang w:eastAsia="zh-CN"/>
        </w:rPr>
        <w:t xml:space="preserve"> </w:t>
      </w:r>
      <w:r>
        <w:rPr>
          <w:rFonts w:eastAsia="宋体" w:hint="eastAsia"/>
          <w:lang w:eastAsia="zh-CN"/>
        </w:rPr>
        <w:t>层次分析法得到所选国家的得分</w:t>
      </w:r>
    </w:p>
    <w:p w14:paraId="2906075F" w14:textId="1AAF77B0" w:rsidR="008800CD" w:rsidRDefault="002720DB" w:rsidP="008800CD">
      <w:pPr>
        <w:rPr>
          <w:rFonts w:eastAsia="宋体"/>
          <w:lang w:eastAsia="zh-CN"/>
        </w:rPr>
      </w:pPr>
      <w:r>
        <w:rPr>
          <w:rFonts w:eastAsia="宋体"/>
          <w:lang w:eastAsia="zh-CN"/>
        </w:rPr>
        <w:tab/>
      </w:r>
      <w:r>
        <w:rPr>
          <w:rFonts w:eastAsia="宋体" w:hint="eastAsia"/>
          <w:lang w:eastAsia="zh-CN"/>
        </w:rPr>
        <w:t>在了解不同方面的</w:t>
      </w:r>
      <w:r>
        <w:rPr>
          <w:rFonts w:eastAsia="宋体" w:hint="eastAsia"/>
          <w:lang w:eastAsia="zh-CN"/>
        </w:rPr>
        <w:t>影响</w:t>
      </w:r>
      <w:r>
        <w:rPr>
          <w:rFonts w:eastAsia="宋体" w:hint="eastAsia"/>
          <w:lang w:eastAsia="zh-CN"/>
        </w:rPr>
        <w:t>因素和相对权重后，我们采用层次分析法，利用较少的定量信息使决策过程数学化，得到了不同国家相对于最高层</w:t>
      </w:r>
      <w:r w:rsidR="00F358A5">
        <w:rPr>
          <w:rFonts w:eastAsia="宋体" w:hint="eastAsia"/>
          <w:lang w:eastAsia="zh-CN"/>
        </w:rPr>
        <w:t>次</w:t>
      </w:r>
      <w:r>
        <w:rPr>
          <w:rFonts w:eastAsia="宋体" w:hint="eastAsia"/>
          <w:lang w:eastAsia="zh-CN"/>
        </w:rPr>
        <w:t>的相对重要权值，并进行了优劣次序的评定，为后续找到一个</w:t>
      </w:r>
      <w:r w:rsidR="00F358A5">
        <w:rPr>
          <w:rFonts w:eastAsia="宋体" w:hint="eastAsia"/>
          <w:lang w:eastAsia="zh-CN"/>
        </w:rPr>
        <w:t>判定</w:t>
      </w:r>
      <w:r>
        <w:rPr>
          <w:rFonts w:eastAsia="宋体" w:hint="eastAsia"/>
          <w:lang w:eastAsia="zh-CN"/>
        </w:rPr>
        <w:t>可持续发展国家的阈值打下基础。</w:t>
      </w:r>
    </w:p>
    <w:p w14:paraId="588F4EDD" w14:textId="1344108A" w:rsidR="00252DEF" w:rsidRDefault="00252DEF" w:rsidP="008800CD">
      <w:pPr>
        <w:rPr>
          <w:rFonts w:eastAsia="宋体" w:hint="eastAsia"/>
          <w:lang w:eastAsia="zh-CN"/>
        </w:rPr>
      </w:pPr>
      <w:r>
        <w:rPr>
          <w:rFonts w:eastAsia="宋体"/>
          <w:lang w:eastAsia="zh-CN"/>
        </w:rPr>
        <w:tab/>
      </w:r>
      <w:r>
        <w:rPr>
          <w:rFonts w:eastAsia="宋体" w:hint="eastAsia"/>
          <w:lang w:eastAsia="zh-CN"/>
        </w:rPr>
        <w:t>我们假设指标对不同的国家的重要程度是一样的。</w:t>
      </w:r>
    </w:p>
    <w:p w14:paraId="57201D62" w14:textId="50C38317" w:rsidR="00F358A5" w:rsidRDefault="00017AA1" w:rsidP="00017AA1">
      <w:pPr>
        <w:jc w:val="center"/>
        <w:rPr>
          <w:rFonts w:eastAsia="宋体"/>
          <w:lang w:eastAsia="zh-CN"/>
        </w:rPr>
      </w:pPr>
      <w:r>
        <w:rPr>
          <w:noProof/>
        </w:rPr>
        <w:drawing>
          <wp:inline distT="0" distB="0" distL="0" distR="0" wp14:anchorId="2EE7B9B1" wp14:editId="760086BD">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1850" cy="1642110"/>
                    </a:xfrm>
                    <a:prstGeom prst="rect">
                      <a:avLst/>
                    </a:prstGeom>
                  </pic:spPr>
                </pic:pic>
              </a:graphicData>
            </a:graphic>
          </wp:inline>
        </w:drawing>
      </w:r>
    </w:p>
    <w:p w14:paraId="7788E284" w14:textId="18EAE9D4" w:rsidR="00017AA1" w:rsidRDefault="00017AA1" w:rsidP="00017AA1">
      <w:pPr>
        <w:jc w:val="center"/>
        <w:rPr>
          <w:rFonts w:eastAsia="宋体"/>
          <w:lang w:eastAsia="zh-CN"/>
        </w:rPr>
      </w:pPr>
      <w:r>
        <w:rPr>
          <w:rFonts w:eastAsia="宋体" w:hint="eastAsia"/>
          <w:lang w:eastAsia="zh-CN"/>
        </w:rPr>
        <w:t>图</w:t>
      </w:r>
      <w:r>
        <w:rPr>
          <w:rFonts w:eastAsia="宋体"/>
          <w:lang w:eastAsia="zh-CN"/>
        </w:rPr>
        <w:t>…</w:t>
      </w:r>
      <w:r>
        <w:rPr>
          <w:rFonts w:eastAsia="宋体" w:hint="eastAsia"/>
          <w:lang w:eastAsia="zh-CN"/>
        </w:rPr>
        <w:t>层次结构图</w:t>
      </w:r>
    </w:p>
    <w:p w14:paraId="443D5AAF" w14:textId="7B9B5C80" w:rsidR="00017AA1" w:rsidRDefault="00017AA1" w:rsidP="00017AA1">
      <w:pPr>
        <w:rPr>
          <w:rFonts w:eastAsia="宋体"/>
          <w:lang w:eastAsia="zh-CN"/>
        </w:rPr>
      </w:pPr>
      <w:r>
        <w:rPr>
          <w:rFonts w:eastAsia="宋体"/>
          <w:lang w:eastAsia="zh-CN"/>
        </w:rPr>
        <w:tab/>
      </w:r>
      <w:r>
        <w:rPr>
          <w:rFonts w:eastAsia="宋体" w:hint="eastAsia"/>
          <w:lang w:eastAsia="zh-CN"/>
        </w:rPr>
        <w:t>其中，</w:t>
      </w:r>
      <w:proofErr w:type="gramStart"/>
      <w:r>
        <w:rPr>
          <w:rFonts w:eastAsia="宋体" w:hint="eastAsia"/>
          <w:lang w:eastAsia="zh-CN"/>
        </w:rPr>
        <w:t>最</w:t>
      </w:r>
      <w:proofErr w:type="gramEnd"/>
      <w:r>
        <w:rPr>
          <w:rFonts w:eastAsia="宋体" w:hint="eastAsia"/>
          <w:lang w:eastAsia="zh-CN"/>
        </w:rPr>
        <w:t>高层是我们的决策目的，即得到不同国家的评价分数，记为</w:t>
      </w:r>
      <w:r>
        <w:rPr>
          <w:rFonts w:eastAsia="宋体" w:hint="eastAsia"/>
          <w:lang w:eastAsia="zh-CN"/>
        </w:rPr>
        <w:t>Z</w:t>
      </w:r>
      <w:r>
        <w:rPr>
          <w:rFonts w:eastAsia="宋体" w:hint="eastAsia"/>
          <w:lang w:eastAsia="zh-CN"/>
        </w:rPr>
        <w:t>、中间层是我们考虑的因素，决策的准则，记为</w:t>
      </w:r>
      <w:r>
        <w:rPr>
          <w:rFonts w:eastAsia="宋体" w:hint="eastAsia"/>
          <w:lang w:eastAsia="zh-CN"/>
        </w:rPr>
        <w:t>A</w:t>
      </w:r>
      <w:r>
        <w:rPr>
          <w:rFonts w:eastAsia="宋体"/>
          <w:lang w:eastAsia="zh-CN"/>
        </w:rPr>
        <w:t>i</w:t>
      </w:r>
      <w:r>
        <w:rPr>
          <w:rFonts w:eastAsia="宋体" w:hint="eastAsia"/>
          <w:lang w:eastAsia="zh-CN"/>
        </w:rPr>
        <w:t>、</w:t>
      </w:r>
      <w:proofErr w:type="gramStart"/>
      <w:r>
        <w:rPr>
          <w:rFonts w:eastAsia="宋体" w:hint="eastAsia"/>
          <w:lang w:eastAsia="zh-CN"/>
        </w:rPr>
        <w:t>最</w:t>
      </w:r>
      <w:proofErr w:type="gramEnd"/>
      <w:r>
        <w:rPr>
          <w:rFonts w:eastAsia="宋体" w:hint="eastAsia"/>
          <w:lang w:eastAsia="zh-CN"/>
        </w:rPr>
        <w:t>底层是我们的备选方案，记为</w:t>
      </w:r>
      <w:r>
        <w:rPr>
          <w:rFonts w:eastAsia="宋体" w:hint="eastAsia"/>
          <w:lang w:eastAsia="zh-CN"/>
        </w:rPr>
        <w:t>B</w:t>
      </w:r>
      <w:r>
        <w:rPr>
          <w:rFonts w:eastAsia="宋体"/>
          <w:lang w:eastAsia="zh-CN"/>
        </w:rPr>
        <w:t>i</w:t>
      </w:r>
      <w:r>
        <w:rPr>
          <w:rFonts w:eastAsia="宋体" w:hint="eastAsia"/>
          <w:lang w:eastAsia="zh-CN"/>
        </w:rPr>
        <w:t>。</w:t>
      </w:r>
    </w:p>
    <w:p w14:paraId="12388606" w14:textId="479D9538" w:rsidR="00017AA1" w:rsidRDefault="00017AA1" w:rsidP="00017AA1">
      <w:pPr>
        <w:rPr>
          <w:rFonts w:eastAsia="宋体"/>
          <w:lang w:eastAsia="zh-CN"/>
        </w:rPr>
      </w:pPr>
      <w:r>
        <w:rPr>
          <w:rFonts w:eastAsia="宋体"/>
          <w:lang w:eastAsia="zh-CN"/>
        </w:rPr>
        <w:tab/>
      </w:r>
      <w:r w:rsidR="00E43471">
        <w:rPr>
          <w:rFonts w:eastAsia="宋体" w:hint="eastAsia"/>
          <w:lang w:eastAsia="zh-CN"/>
        </w:rPr>
        <w:t>由于不同指标有不同的重要性，我们构造了成对比较矩阵：</w:t>
      </w:r>
    </w:p>
    <w:p w14:paraId="0372573F" w14:textId="64BE0F9E" w:rsidR="00E43471" w:rsidRDefault="00E43471" w:rsidP="00E43471">
      <w:pPr>
        <w:jc w:val="center"/>
        <w:rPr>
          <w:rFonts w:eastAsia="宋体"/>
          <w:lang w:eastAsia="zh-CN"/>
        </w:rPr>
      </w:pPr>
      <w:r>
        <w:rPr>
          <w:noProof/>
        </w:rPr>
        <w:drawing>
          <wp:inline distT="0" distB="0" distL="0" distR="0" wp14:anchorId="5DBD0C4E" wp14:editId="0B5F5EA1">
            <wp:extent cx="1790163" cy="87340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6758" cy="881498"/>
                    </a:xfrm>
                    <a:prstGeom prst="rect">
                      <a:avLst/>
                    </a:prstGeom>
                  </pic:spPr>
                </pic:pic>
              </a:graphicData>
            </a:graphic>
          </wp:inline>
        </w:drawing>
      </w:r>
    </w:p>
    <w:p w14:paraId="6A6A0506" w14:textId="5072D9D6" w:rsidR="00E43471" w:rsidRDefault="00252DEF" w:rsidP="00E43471">
      <w:pPr>
        <w:rPr>
          <w:rFonts w:eastAsia="宋体"/>
          <w:lang w:eastAsia="zh-CN"/>
        </w:rPr>
      </w:pPr>
      <w:r>
        <w:rPr>
          <w:rFonts w:eastAsia="宋体"/>
          <w:lang w:eastAsia="zh-CN"/>
        </w:rPr>
        <w:tab/>
      </w:r>
      <w:r>
        <w:rPr>
          <w:rFonts w:eastAsia="宋体" w:hint="eastAsia"/>
          <w:lang w:eastAsia="zh-CN"/>
        </w:rPr>
        <w:t>分别得到</w:t>
      </w:r>
      <w:r w:rsidR="00B50BA8">
        <w:rPr>
          <w:rFonts w:eastAsia="宋体" w:hint="eastAsia"/>
          <w:lang w:eastAsia="zh-CN"/>
        </w:rPr>
        <w:t>社会、环境、经济</w:t>
      </w:r>
      <w:r>
        <w:rPr>
          <w:rFonts w:eastAsia="宋体" w:hint="eastAsia"/>
          <w:lang w:eastAsia="zh-CN"/>
        </w:rPr>
        <w:t>对方案层的</w:t>
      </w:r>
      <w:r w:rsidR="00B50BA8">
        <w:rPr>
          <w:rFonts w:eastAsia="宋体" w:hint="eastAsia"/>
          <w:lang w:eastAsia="zh-CN"/>
        </w:rPr>
        <w:t>权重为：</w:t>
      </w:r>
    </w:p>
    <w:p w14:paraId="20A305BC" w14:textId="496D4995" w:rsidR="00B50BA8" w:rsidRDefault="00B50BA8" w:rsidP="00B50BA8">
      <w:pPr>
        <w:jc w:val="center"/>
        <w:rPr>
          <w:rFonts w:eastAsia="宋体"/>
          <w:lang w:eastAsia="zh-CN"/>
        </w:rPr>
      </w:pPr>
      <w:r>
        <w:rPr>
          <w:noProof/>
        </w:rPr>
        <w:drawing>
          <wp:inline distT="0" distB="0" distL="0" distR="0" wp14:anchorId="1B4D9DDA" wp14:editId="1D62287A">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5760" cy="180340"/>
                    </a:xfrm>
                    <a:prstGeom prst="rect">
                      <a:avLst/>
                    </a:prstGeom>
                    <a:noFill/>
                    <a:ln>
                      <a:noFill/>
                    </a:ln>
                  </pic:spPr>
                </pic:pic>
              </a:graphicData>
            </a:graphic>
          </wp:inline>
        </w:drawing>
      </w:r>
    </w:p>
    <w:p w14:paraId="00ACAB7B" w14:textId="42D45BCB" w:rsidR="007A5F94" w:rsidRDefault="007A5F94" w:rsidP="007A5F94">
      <w:pPr>
        <w:rPr>
          <w:rFonts w:eastAsia="宋体"/>
          <w:lang w:eastAsia="zh-CN"/>
        </w:rPr>
      </w:pPr>
      <w:r>
        <w:rPr>
          <w:rFonts w:eastAsia="宋体"/>
          <w:lang w:eastAsia="zh-CN"/>
        </w:rPr>
        <w:tab/>
      </w:r>
      <w:r>
        <w:rPr>
          <w:rFonts w:eastAsia="宋体" w:hint="eastAsia"/>
          <w:lang w:eastAsia="zh-CN"/>
        </w:rPr>
        <w:t>即各指标的权重排序为：社会</w:t>
      </w:r>
      <w:r>
        <w:rPr>
          <w:rFonts w:eastAsia="宋体"/>
          <w:lang w:eastAsia="zh-CN"/>
        </w:rPr>
        <w:t>&lt;</w:t>
      </w:r>
      <w:r>
        <w:rPr>
          <w:rFonts w:eastAsia="宋体" w:hint="eastAsia"/>
          <w:lang w:eastAsia="zh-CN"/>
        </w:rPr>
        <w:t>环境</w:t>
      </w:r>
      <w:r>
        <w:rPr>
          <w:rFonts w:eastAsia="宋体" w:hint="eastAsia"/>
          <w:lang w:eastAsia="zh-CN"/>
        </w:rPr>
        <w:t>&lt;</w:t>
      </w:r>
      <w:r>
        <w:rPr>
          <w:rFonts w:eastAsia="宋体" w:hint="eastAsia"/>
          <w:lang w:eastAsia="zh-CN"/>
        </w:rPr>
        <w:t>经济。由此可计算出不同国家的得分：</w:t>
      </w:r>
    </w:p>
    <w:bookmarkStart w:id="21" w:name="_MON_1673793537"/>
    <w:bookmarkEnd w:id="21"/>
    <w:p w14:paraId="67D25A21" w14:textId="4EE6B673" w:rsidR="007A5F94" w:rsidRPr="00E43471" w:rsidRDefault="007A5F94" w:rsidP="007A5F94">
      <w:pPr>
        <w:jc w:val="center"/>
        <w:rPr>
          <w:rFonts w:eastAsia="宋体" w:hint="eastAsia"/>
          <w:lang w:eastAsia="zh-CN"/>
        </w:rPr>
      </w:pPr>
      <w:r>
        <w:rPr>
          <w:rFonts w:eastAsia="宋体"/>
          <w:lang w:eastAsia="zh-CN"/>
        </w:rPr>
        <w:object w:dxaOrig="2069" w:dyaOrig="2515" w14:anchorId="05676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43.5pt;height:174.4pt" o:ole="">
            <v:imagedata r:id="rId21" o:title=""/>
          </v:shape>
          <o:OLEObject Type="Embed" ProgID="Excel.Sheet.12" ShapeID="_x0000_i1102" DrawAspect="Content" ObjectID="_1673793811" r:id="rId22"/>
        </w:object>
      </w:r>
    </w:p>
    <w:p w14:paraId="092D0F5F" w14:textId="7AE8F494" w:rsidR="00305BFA" w:rsidRDefault="00EA5309">
      <w:pPr>
        <w:pStyle w:val="1"/>
        <w:ind w:left="116"/>
        <w:rPr>
          <w:rFonts w:eastAsia="宋体"/>
          <w:lang w:eastAsia="zh-CN"/>
        </w:rPr>
      </w:pPr>
      <w:r>
        <w:rPr>
          <w:rFonts w:eastAsia="宋体" w:hint="eastAsia"/>
          <w:lang w:eastAsia="zh-CN"/>
        </w:rPr>
        <w:t>5 Model 2</w:t>
      </w:r>
    </w:p>
    <w:p w14:paraId="20B3684F" w14:textId="77777777" w:rsidR="00305BFA" w:rsidRDefault="00EA5309">
      <w:pPr>
        <w:pStyle w:val="a3"/>
        <w:spacing w:before="266" w:line="252" w:lineRule="auto"/>
        <w:ind w:left="117" w:firstLine="351"/>
      </w:pPr>
      <w:r>
        <w:t xml:space="preserve">The results are shown in </w:t>
      </w:r>
      <w:hyperlink w:anchor="_bookmark14" w:history="1">
        <w:r>
          <w:t xml:space="preserve">Figure1, </w:t>
        </w:r>
      </w:hyperlink>
      <w:r>
        <w:t xml:space="preserve">where </w:t>
      </w:r>
      <w:r>
        <w:rPr>
          <w:i/>
        </w:rPr>
        <w:t xml:space="preserve">t </w:t>
      </w:r>
      <w:r>
        <w:t xml:space="preserve">denotes the time in seconds, and </w:t>
      </w:r>
      <w:r>
        <w:rPr>
          <w:i/>
        </w:rPr>
        <w:t xml:space="preserve">c </w:t>
      </w:r>
      <w:r>
        <w:t>refers to the concentration of water in the boiler.</w:t>
      </w:r>
    </w:p>
    <w:p w14:paraId="1DB56C67" w14:textId="77777777" w:rsidR="00305BFA" w:rsidRDefault="00EA5309">
      <w:pPr>
        <w:pStyle w:val="a3"/>
        <w:spacing w:before="9"/>
        <w:rPr>
          <w:sz w:val="23"/>
        </w:rPr>
      </w:pPr>
      <w:r>
        <w:rPr>
          <w:noProof/>
        </w:rPr>
        <w:drawing>
          <wp:anchor distT="0" distB="0" distL="0" distR="0" simplePos="0" relativeHeight="251652608" behindDoc="0" locked="0" layoutInCell="1" allowOverlap="1" wp14:anchorId="1485CFAD" wp14:editId="6C7CD33F">
            <wp:simplePos x="0" y="0"/>
            <wp:positionH relativeFrom="page">
              <wp:posOffset>2113915</wp:posOffset>
            </wp:positionH>
            <wp:positionV relativeFrom="paragraph">
              <wp:posOffset>198120</wp:posOffset>
            </wp:positionV>
            <wp:extent cx="3303905" cy="2347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3" cstate="print"/>
                    <a:stretch>
                      <a:fillRect/>
                    </a:stretch>
                  </pic:blipFill>
                  <pic:spPr>
                    <a:xfrm>
                      <a:off x="0" y="0"/>
                      <a:ext cx="3304127" cy="2347436"/>
                    </a:xfrm>
                    <a:prstGeom prst="rect">
                      <a:avLst/>
                    </a:prstGeom>
                  </pic:spPr>
                </pic:pic>
              </a:graphicData>
            </a:graphic>
          </wp:anchor>
        </w:drawing>
      </w:r>
    </w:p>
    <w:p w14:paraId="540C6CC1" w14:textId="77777777" w:rsidR="00305BFA" w:rsidRDefault="00EA5309">
      <w:pPr>
        <w:spacing w:before="158"/>
        <w:ind w:left="1679" w:right="1679"/>
        <w:jc w:val="center"/>
      </w:pPr>
      <w:bookmarkStart w:id="22" w:name="_bookmark14"/>
      <w:bookmarkEnd w:id="22"/>
      <w:r>
        <w:t xml:space="preserve">Figure 1: </w:t>
      </w:r>
      <w:r>
        <w:t>The result of Model 2</w:t>
      </w:r>
    </w:p>
    <w:p w14:paraId="7BB510EF" w14:textId="77777777" w:rsidR="00305BFA" w:rsidRDefault="00305BFA">
      <w:pPr>
        <w:pStyle w:val="a3"/>
        <w:rPr>
          <w:sz w:val="26"/>
        </w:rPr>
      </w:pPr>
    </w:p>
    <w:p w14:paraId="6C57A572" w14:textId="77777777" w:rsidR="00305BFA" w:rsidRDefault="00305BFA">
      <w:pPr>
        <w:pStyle w:val="a3"/>
        <w:rPr>
          <w:sz w:val="26"/>
        </w:rPr>
      </w:pPr>
    </w:p>
    <w:p w14:paraId="7972F3BB" w14:textId="77777777" w:rsidR="00305BFA" w:rsidRDefault="00305BFA">
      <w:pPr>
        <w:pStyle w:val="a3"/>
        <w:spacing w:before="8"/>
        <w:rPr>
          <w:sz w:val="23"/>
        </w:rPr>
      </w:pPr>
    </w:p>
    <w:p w14:paraId="49FD4DBC" w14:textId="77777777" w:rsidR="00305BFA" w:rsidRDefault="00EA5309">
      <w:pPr>
        <w:pStyle w:val="1"/>
      </w:pPr>
      <w:bookmarkStart w:id="23" w:name="_bookmark15"/>
      <w:bookmarkStart w:id="24" w:name="Strengths_and_Weaknesses"/>
      <w:bookmarkEnd w:id="23"/>
      <w:bookmarkEnd w:id="24"/>
      <w:r>
        <w:rPr>
          <w:rFonts w:eastAsia="宋体" w:hint="eastAsia"/>
          <w:lang w:eastAsia="zh-CN"/>
        </w:rPr>
        <w:t xml:space="preserve">6 </w:t>
      </w:r>
      <w:r>
        <w:t>Strengths and Weaknesses</w:t>
      </w:r>
    </w:p>
    <w:p w14:paraId="159C086E" w14:textId="77777777" w:rsidR="00305BFA" w:rsidRDefault="00305BFA">
      <w:pPr>
        <w:pStyle w:val="a3"/>
        <w:spacing w:before="10"/>
        <w:rPr>
          <w:b/>
          <w:sz w:val="35"/>
        </w:rPr>
      </w:pPr>
    </w:p>
    <w:p w14:paraId="1DFC235A" w14:textId="77777777" w:rsidR="00305BFA" w:rsidRDefault="00EA5309">
      <w:pPr>
        <w:pStyle w:val="2"/>
        <w:tabs>
          <w:tab w:val="left" w:pos="477"/>
        </w:tabs>
        <w:ind w:left="116" w:firstLine="0"/>
      </w:pPr>
      <w:bookmarkStart w:id="25" w:name="_bookmark16"/>
      <w:bookmarkStart w:id="26" w:name="Strengths"/>
      <w:bookmarkEnd w:id="25"/>
      <w:bookmarkEnd w:id="26"/>
      <w:r>
        <w:rPr>
          <w:rFonts w:eastAsia="宋体" w:hint="eastAsia"/>
          <w:lang w:eastAsia="zh-CN"/>
        </w:rPr>
        <w:t xml:space="preserve">6.1 </w:t>
      </w:r>
      <w:r>
        <w:t>Strengths</w:t>
      </w:r>
    </w:p>
    <w:p w14:paraId="6CE500CB" w14:textId="77777777" w:rsidR="00305BFA" w:rsidRDefault="00EA5309">
      <w:pPr>
        <w:pStyle w:val="a6"/>
        <w:numPr>
          <w:ilvl w:val="2"/>
          <w:numId w:val="4"/>
        </w:numPr>
        <w:tabs>
          <w:tab w:val="left" w:pos="587"/>
        </w:tabs>
        <w:spacing w:before="266"/>
        <w:ind w:hanging="86"/>
        <w:rPr>
          <w:sz w:val="24"/>
        </w:rPr>
      </w:pPr>
      <w:r>
        <w:rPr>
          <w:sz w:val="24"/>
        </w:rPr>
        <w:t>First</w:t>
      </w:r>
      <w:r>
        <w:rPr>
          <w:spacing w:val="-2"/>
          <w:sz w:val="24"/>
        </w:rPr>
        <w:t xml:space="preserve"> </w:t>
      </w:r>
      <w:r>
        <w:rPr>
          <w:sz w:val="24"/>
        </w:rPr>
        <w:t>one...</w:t>
      </w:r>
    </w:p>
    <w:p w14:paraId="285C686E" w14:textId="77777777" w:rsidR="00305BFA" w:rsidRDefault="00EA5309">
      <w:pPr>
        <w:pStyle w:val="a6"/>
        <w:numPr>
          <w:ilvl w:val="2"/>
          <w:numId w:val="4"/>
        </w:numPr>
        <w:tabs>
          <w:tab w:val="left" w:pos="587"/>
        </w:tabs>
        <w:spacing w:before="212"/>
        <w:ind w:hanging="86"/>
        <w:rPr>
          <w:sz w:val="24"/>
        </w:rPr>
      </w:pPr>
      <w:r>
        <w:rPr>
          <w:sz w:val="24"/>
        </w:rPr>
        <w:t>Second one</w:t>
      </w:r>
      <w:r>
        <w:rPr>
          <w:spacing w:val="-3"/>
          <w:sz w:val="24"/>
        </w:rPr>
        <w:t xml:space="preserve"> </w:t>
      </w:r>
      <w:r>
        <w:rPr>
          <w:sz w:val="24"/>
        </w:rPr>
        <w:t>...</w:t>
      </w:r>
    </w:p>
    <w:p w14:paraId="7C1F0106" w14:textId="77777777" w:rsidR="00305BFA" w:rsidRDefault="00305BFA">
      <w:pPr>
        <w:pStyle w:val="a3"/>
        <w:rPr>
          <w:sz w:val="28"/>
        </w:rPr>
      </w:pPr>
    </w:p>
    <w:p w14:paraId="4C7744CE" w14:textId="77777777" w:rsidR="00305BFA" w:rsidRDefault="00EA5309">
      <w:pPr>
        <w:pStyle w:val="2"/>
        <w:tabs>
          <w:tab w:val="left" w:pos="477"/>
        </w:tabs>
        <w:spacing w:before="166"/>
        <w:ind w:left="116" w:firstLine="0"/>
      </w:pPr>
      <w:bookmarkStart w:id="27" w:name="_bookmark17"/>
      <w:bookmarkStart w:id="28" w:name="Weaknesses"/>
      <w:bookmarkEnd w:id="27"/>
      <w:bookmarkEnd w:id="28"/>
      <w:r>
        <w:rPr>
          <w:rFonts w:eastAsia="宋体" w:hint="eastAsia"/>
          <w:lang w:eastAsia="zh-CN"/>
        </w:rPr>
        <w:t xml:space="preserve">6.2 </w:t>
      </w:r>
      <w:r>
        <w:t>Weaknesses</w:t>
      </w:r>
    </w:p>
    <w:p w14:paraId="169775F8" w14:textId="77777777" w:rsidR="00305BFA" w:rsidRDefault="00EA5309">
      <w:pPr>
        <w:pStyle w:val="a6"/>
        <w:numPr>
          <w:ilvl w:val="2"/>
          <w:numId w:val="4"/>
        </w:numPr>
        <w:tabs>
          <w:tab w:val="left" w:pos="587"/>
        </w:tabs>
        <w:spacing w:before="266"/>
        <w:ind w:hanging="86"/>
        <w:rPr>
          <w:sz w:val="24"/>
        </w:rPr>
      </w:pPr>
      <w:r>
        <w:rPr>
          <w:sz w:val="24"/>
        </w:rPr>
        <w:t>Only one</w:t>
      </w:r>
      <w:r>
        <w:rPr>
          <w:spacing w:val="-3"/>
          <w:sz w:val="24"/>
        </w:rPr>
        <w:t xml:space="preserve"> </w:t>
      </w:r>
      <w:r>
        <w:rPr>
          <w:sz w:val="24"/>
        </w:rPr>
        <w:t>...</w:t>
      </w:r>
    </w:p>
    <w:p w14:paraId="4B956A7C" w14:textId="77777777" w:rsidR="00305BFA" w:rsidRDefault="00305BFA">
      <w:pPr>
        <w:rPr>
          <w:sz w:val="24"/>
        </w:rPr>
        <w:sectPr w:rsidR="00305BFA">
          <w:type w:val="continuous"/>
          <w:pgSz w:w="11910" w:h="16840"/>
          <w:pgMar w:top="740" w:right="1300" w:bottom="280" w:left="1300" w:header="720" w:footer="720" w:gutter="0"/>
          <w:cols w:space="720"/>
        </w:sectPr>
      </w:pPr>
    </w:p>
    <w:p w14:paraId="3E22E426" w14:textId="77777777" w:rsidR="00305BFA" w:rsidRDefault="00305BFA">
      <w:pPr>
        <w:pStyle w:val="a3"/>
        <w:rPr>
          <w:sz w:val="20"/>
        </w:rPr>
      </w:pPr>
    </w:p>
    <w:p w14:paraId="5B975C1F" w14:textId="77777777" w:rsidR="00305BFA" w:rsidRDefault="00EA5309">
      <w:pPr>
        <w:pStyle w:val="2"/>
        <w:tabs>
          <w:tab w:val="left" w:pos="477"/>
        </w:tabs>
        <w:spacing w:before="250" w:line="463" w:lineRule="auto"/>
        <w:ind w:left="117" w:right="4620" w:firstLine="0"/>
        <w:rPr>
          <w:sz w:val="34"/>
          <w:szCs w:val="34"/>
        </w:rPr>
      </w:pPr>
      <w:bookmarkStart w:id="29" w:name="Sensitivity_Analysis"/>
      <w:bookmarkStart w:id="30" w:name="_bookmark18"/>
      <w:bookmarkEnd w:id="29"/>
      <w:bookmarkEnd w:id="30"/>
      <w:r>
        <w:rPr>
          <w:rFonts w:eastAsia="宋体" w:hint="eastAsia"/>
          <w:sz w:val="34"/>
          <w:szCs w:val="34"/>
          <w:lang w:eastAsia="zh-CN"/>
        </w:rPr>
        <w:t xml:space="preserve">7 </w:t>
      </w:r>
      <w:r>
        <w:rPr>
          <w:sz w:val="34"/>
          <w:szCs w:val="34"/>
        </w:rPr>
        <w:t>Sensitivity Analysis</w:t>
      </w:r>
      <w:bookmarkStart w:id="31" w:name="Conclussion"/>
      <w:bookmarkStart w:id="32" w:name="_bookmark19"/>
      <w:bookmarkEnd w:id="31"/>
      <w:bookmarkEnd w:id="32"/>
      <w:r>
        <w:rPr>
          <w:sz w:val="34"/>
          <w:szCs w:val="34"/>
        </w:rPr>
        <w:t xml:space="preserve"> </w:t>
      </w:r>
    </w:p>
    <w:p w14:paraId="58B5F4B1" w14:textId="77777777" w:rsidR="00305BFA" w:rsidRDefault="00EA5309">
      <w:pPr>
        <w:ind w:left="119"/>
        <w:rPr>
          <w:rFonts w:eastAsia="宋体"/>
          <w:b/>
          <w:bCs/>
          <w:sz w:val="34"/>
          <w:szCs w:val="34"/>
          <w:lang w:eastAsia="zh-CN"/>
        </w:rPr>
      </w:pPr>
      <w:r>
        <w:rPr>
          <w:rFonts w:eastAsia="宋体" w:hint="eastAsia"/>
          <w:b/>
          <w:bCs/>
          <w:sz w:val="34"/>
          <w:szCs w:val="34"/>
          <w:lang w:eastAsia="zh-CN"/>
        </w:rPr>
        <w:t>8 Model Evaluation and Further Discussion</w:t>
      </w:r>
    </w:p>
    <w:p w14:paraId="57790590" w14:textId="77777777" w:rsidR="00305BFA" w:rsidRDefault="00EA5309">
      <w:pPr>
        <w:widowControl/>
        <w:numPr>
          <w:ilvl w:val="0"/>
          <w:numId w:val="5"/>
        </w:numPr>
        <w:autoSpaceDE/>
        <w:autoSpaceDN/>
        <w:spacing w:line="300" w:lineRule="auto"/>
        <w:ind w:firstLineChars="200" w:firstLine="482"/>
        <w:rPr>
          <w:b/>
          <w:sz w:val="24"/>
          <w:szCs w:val="24"/>
          <w:lang w:eastAsia="zh-CN"/>
        </w:rPr>
      </w:pPr>
      <w:r>
        <w:rPr>
          <w:rFonts w:hint="eastAsia"/>
          <w:b/>
          <w:sz w:val="24"/>
          <w:szCs w:val="24"/>
          <w:lang w:eastAsia="zh-CN"/>
        </w:rPr>
        <w:t>Strengths</w:t>
      </w:r>
    </w:p>
    <w:p w14:paraId="58D7484B" w14:textId="77777777" w:rsidR="00305BFA" w:rsidRDefault="00EA5309">
      <w:pPr>
        <w:widowControl/>
        <w:numPr>
          <w:ilvl w:val="0"/>
          <w:numId w:val="5"/>
        </w:numPr>
        <w:autoSpaceDE/>
        <w:autoSpaceDN/>
        <w:spacing w:line="300" w:lineRule="auto"/>
        <w:ind w:firstLineChars="200" w:firstLine="482"/>
        <w:rPr>
          <w:b/>
          <w:sz w:val="24"/>
          <w:szCs w:val="24"/>
          <w:lang w:eastAsia="zh-CN"/>
        </w:rPr>
      </w:pPr>
      <w:r>
        <w:rPr>
          <w:rFonts w:hint="eastAsia"/>
          <w:b/>
          <w:sz w:val="24"/>
          <w:szCs w:val="24"/>
          <w:lang w:eastAsia="zh-CN"/>
        </w:rPr>
        <w:t>Weaknesses</w:t>
      </w:r>
    </w:p>
    <w:p w14:paraId="55FD3D10" w14:textId="77777777" w:rsidR="00305BFA" w:rsidRDefault="00EA5309">
      <w:pPr>
        <w:widowControl/>
        <w:numPr>
          <w:ilvl w:val="0"/>
          <w:numId w:val="5"/>
        </w:numPr>
        <w:autoSpaceDE/>
        <w:autoSpaceDN/>
        <w:spacing w:line="300" w:lineRule="auto"/>
        <w:ind w:firstLineChars="200" w:firstLine="482"/>
        <w:rPr>
          <w:b/>
          <w:sz w:val="24"/>
          <w:szCs w:val="24"/>
          <w:lang w:eastAsia="zh-CN"/>
        </w:rPr>
      </w:pPr>
      <w:r>
        <w:rPr>
          <w:rFonts w:hint="eastAsia"/>
          <w:b/>
          <w:sz w:val="24"/>
          <w:szCs w:val="24"/>
          <w:lang w:eastAsia="zh-CN"/>
        </w:rPr>
        <w:t>Further Discussion</w:t>
      </w:r>
    </w:p>
    <w:p w14:paraId="6F1C6427" w14:textId="77777777" w:rsidR="00305BFA" w:rsidRDefault="00305BFA"/>
    <w:p w14:paraId="2F3B281A" w14:textId="77777777" w:rsidR="00305BFA" w:rsidRDefault="00EA5309">
      <w:pPr>
        <w:pStyle w:val="2"/>
        <w:tabs>
          <w:tab w:val="left" w:pos="477"/>
        </w:tabs>
        <w:spacing w:before="250" w:line="463" w:lineRule="auto"/>
        <w:ind w:left="117" w:right="4620" w:firstLine="0"/>
        <w:rPr>
          <w:sz w:val="34"/>
          <w:szCs w:val="34"/>
        </w:rPr>
      </w:pPr>
      <w:r>
        <w:rPr>
          <w:rFonts w:hint="eastAsia"/>
          <w:sz w:val="34"/>
          <w:szCs w:val="34"/>
          <w:lang w:eastAsia="zh-CN"/>
        </w:rPr>
        <w:t>9</w:t>
      </w:r>
      <w:r>
        <w:rPr>
          <w:rFonts w:hint="eastAsia"/>
          <w:sz w:val="34"/>
          <w:szCs w:val="34"/>
          <w:lang w:eastAsia="zh-CN"/>
        </w:rPr>
        <w:t xml:space="preserve"> </w:t>
      </w:r>
      <w:proofErr w:type="spellStart"/>
      <w:r>
        <w:rPr>
          <w:sz w:val="34"/>
          <w:szCs w:val="34"/>
        </w:rPr>
        <w:t>Conclussion</w:t>
      </w:r>
      <w:proofErr w:type="spellEnd"/>
    </w:p>
    <w:p w14:paraId="0B7E31B5" w14:textId="77777777" w:rsidR="00305BFA" w:rsidRDefault="00305BFA">
      <w:pPr>
        <w:spacing w:line="463" w:lineRule="auto"/>
      </w:pPr>
    </w:p>
    <w:p w14:paraId="0345B271" w14:textId="77777777" w:rsidR="00305BFA" w:rsidRDefault="00305BFA">
      <w:pPr>
        <w:spacing w:line="463" w:lineRule="auto"/>
      </w:pPr>
    </w:p>
    <w:p w14:paraId="23DB49AE" w14:textId="77777777" w:rsidR="00305BFA" w:rsidRDefault="00305BFA">
      <w:pPr>
        <w:spacing w:line="463" w:lineRule="auto"/>
        <w:sectPr w:rsidR="00305BFA">
          <w:pgSz w:w="11910" w:h="16840"/>
          <w:pgMar w:top="980" w:right="1300" w:bottom="280" w:left="1300" w:header="696" w:footer="0" w:gutter="0"/>
          <w:cols w:space="720"/>
        </w:sectPr>
      </w:pPr>
    </w:p>
    <w:p w14:paraId="2EA66DA2" w14:textId="77777777" w:rsidR="00305BFA" w:rsidRDefault="00305BFA">
      <w:pPr>
        <w:pStyle w:val="a3"/>
        <w:rPr>
          <w:b/>
          <w:sz w:val="20"/>
        </w:rPr>
      </w:pPr>
    </w:p>
    <w:p w14:paraId="41C8AD07" w14:textId="77777777" w:rsidR="00305BFA" w:rsidRDefault="00EA5309">
      <w:pPr>
        <w:spacing w:before="249"/>
        <w:ind w:left="117"/>
        <w:rPr>
          <w:b/>
          <w:sz w:val="34"/>
        </w:rPr>
      </w:pPr>
      <w:bookmarkStart w:id="33" w:name="_bookmark20"/>
      <w:bookmarkStart w:id="34" w:name="Memorandum"/>
      <w:bookmarkEnd w:id="33"/>
      <w:bookmarkEnd w:id="34"/>
      <w:r>
        <w:rPr>
          <w:b/>
          <w:sz w:val="34"/>
        </w:rPr>
        <w:t>Memorandum</w:t>
      </w:r>
    </w:p>
    <w:p w14:paraId="4AA2C2D4" w14:textId="77777777" w:rsidR="00305BFA" w:rsidRDefault="00EA5309">
      <w:pPr>
        <w:spacing w:before="363"/>
        <w:ind w:left="117"/>
        <w:rPr>
          <w:sz w:val="24"/>
        </w:rPr>
      </w:pPr>
      <w:r>
        <w:rPr>
          <w:b/>
          <w:sz w:val="24"/>
        </w:rPr>
        <w:t xml:space="preserve">To: </w:t>
      </w:r>
      <w:proofErr w:type="spellStart"/>
      <w:r>
        <w:rPr>
          <w:sz w:val="24"/>
        </w:rPr>
        <w:t>Heishan</w:t>
      </w:r>
      <w:proofErr w:type="spellEnd"/>
      <w:r>
        <w:rPr>
          <w:sz w:val="24"/>
        </w:rPr>
        <w:t xml:space="preserve"> Yan</w:t>
      </w:r>
    </w:p>
    <w:p w14:paraId="61191E53" w14:textId="77777777" w:rsidR="00305BFA" w:rsidRDefault="00EA5309">
      <w:pPr>
        <w:spacing w:before="13"/>
        <w:ind w:left="117"/>
        <w:rPr>
          <w:sz w:val="24"/>
        </w:rPr>
      </w:pPr>
      <w:r>
        <w:rPr>
          <w:b/>
          <w:sz w:val="24"/>
        </w:rPr>
        <w:t xml:space="preserve">From: </w:t>
      </w:r>
      <w:r>
        <w:rPr>
          <w:sz w:val="24"/>
        </w:rPr>
        <w:t>Team XXXXXXX</w:t>
      </w:r>
    </w:p>
    <w:p w14:paraId="1BAD31CB" w14:textId="77777777" w:rsidR="00305BFA" w:rsidRDefault="00EA5309">
      <w:pPr>
        <w:spacing w:before="13"/>
        <w:ind w:left="117"/>
        <w:rPr>
          <w:sz w:val="24"/>
        </w:rPr>
      </w:pPr>
      <w:r>
        <w:rPr>
          <w:b/>
          <w:sz w:val="24"/>
        </w:rPr>
        <w:t xml:space="preserve">Date: </w:t>
      </w:r>
      <w:r>
        <w:rPr>
          <w:sz w:val="24"/>
        </w:rPr>
        <w:t>October 1st, 2019</w:t>
      </w:r>
    </w:p>
    <w:p w14:paraId="5E5BF1D7" w14:textId="77777777" w:rsidR="00305BFA" w:rsidRDefault="00EA5309">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14:paraId="0859AEAF" w14:textId="77777777" w:rsidR="00305BFA" w:rsidRDefault="00305BFA">
      <w:pPr>
        <w:pStyle w:val="a3"/>
        <w:spacing w:before="1"/>
        <w:rPr>
          <w:sz w:val="28"/>
        </w:rPr>
      </w:pPr>
    </w:p>
    <w:p w14:paraId="738F206D" w14:textId="77777777" w:rsidR="00305BFA" w:rsidRDefault="00EA5309">
      <w:pPr>
        <w:pStyle w:val="a3"/>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the famous computer scientist Donald Knuth first came out with a typesetti</w:t>
      </w:r>
      <w:r>
        <w:t xml:space="preserve">ng program, which named </w:t>
      </w:r>
      <w:r>
        <w:rPr>
          <w:spacing w:val="-24"/>
        </w:rPr>
        <w:t>T</w:t>
      </w:r>
      <w:r>
        <w:rPr>
          <w:spacing w:val="-24"/>
          <w:position w:val="-4"/>
        </w:rPr>
        <w:t>E</w:t>
      </w:r>
      <w:r>
        <w:rPr>
          <w:spacing w:val="-24"/>
        </w:rPr>
        <w:t xml:space="preserve">X </w:t>
      </w:r>
      <w:r>
        <w:t>. . .</w:t>
      </w:r>
    </w:p>
    <w:p w14:paraId="54DBDFEC" w14:textId="77777777" w:rsidR="00305BFA" w:rsidRDefault="00EA5309">
      <w:pPr>
        <w:pStyle w:val="a3"/>
        <w:spacing w:before="118"/>
        <w:ind w:left="468"/>
      </w:pPr>
      <w:r>
        <w:t>Firstly, . . .</w:t>
      </w:r>
    </w:p>
    <w:p w14:paraId="122A30FC" w14:textId="77777777" w:rsidR="00305BFA" w:rsidRDefault="00EA5309">
      <w:pPr>
        <w:pStyle w:val="a3"/>
        <w:spacing w:before="120"/>
        <w:ind w:left="468"/>
      </w:pPr>
      <w:r>
        <w:t>Secondly, . . .</w:t>
      </w:r>
    </w:p>
    <w:p w14:paraId="77A5FBA0" w14:textId="77777777" w:rsidR="00305BFA" w:rsidRDefault="00EA5309">
      <w:pPr>
        <w:pStyle w:val="a3"/>
        <w:spacing w:before="121"/>
        <w:ind w:left="468"/>
      </w:pPr>
      <w:r>
        <w:t>Lastly, . . .</w:t>
      </w:r>
    </w:p>
    <w:p w14:paraId="35B31F4A" w14:textId="77777777" w:rsidR="00305BFA" w:rsidRDefault="00EA5309">
      <w:pPr>
        <w:pStyle w:val="a3"/>
        <w:spacing w:before="121"/>
        <w:ind w:left="468"/>
      </w:pPr>
      <w:bookmarkStart w:id="35" w:name="References"/>
      <w:bookmarkStart w:id="36" w:name="_bookmark21"/>
      <w:bookmarkEnd w:id="35"/>
      <w:bookmarkEnd w:id="36"/>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14:paraId="33C41E98" w14:textId="77777777" w:rsidR="00305BFA" w:rsidRDefault="00305BFA">
      <w:pPr>
        <w:pStyle w:val="a3"/>
        <w:spacing w:before="3"/>
        <w:rPr>
          <w:sz w:val="42"/>
        </w:rPr>
      </w:pPr>
    </w:p>
    <w:p w14:paraId="05D6765A" w14:textId="77777777" w:rsidR="00305BFA" w:rsidRDefault="00EA5309">
      <w:pPr>
        <w:pStyle w:val="1"/>
        <w:spacing w:before="1"/>
      </w:pPr>
      <w:r>
        <w:t>References</w:t>
      </w:r>
    </w:p>
    <w:p w14:paraId="0F8718F7" w14:textId="77777777" w:rsidR="00305BFA" w:rsidRDefault="00305BFA"/>
    <w:p w14:paraId="4CD56D08" w14:textId="77777777" w:rsidR="00305BFA" w:rsidRDefault="00EA5309">
      <w:pPr>
        <w:pStyle w:val="a6"/>
        <w:numPr>
          <w:ilvl w:val="0"/>
          <w:numId w:val="6"/>
        </w:numPr>
        <w:tabs>
          <w:tab w:val="left" w:pos="517"/>
        </w:tabs>
        <w:spacing w:before="360" w:line="252" w:lineRule="auto"/>
        <w:ind w:right="232" w:hanging="396"/>
        <w:rPr>
          <w:sz w:val="24"/>
        </w:rPr>
      </w:pPr>
      <w:bookmarkStart w:id="37" w:name="_bookmark22"/>
      <w:bookmarkEnd w:id="37"/>
      <w:r>
        <w:rPr>
          <w:sz w:val="24"/>
        </w:rPr>
        <w:t xml:space="preserve">Einstein, A., </w:t>
      </w:r>
      <w:proofErr w:type="spellStart"/>
      <w:r>
        <w:rPr>
          <w:spacing w:val="-3"/>
          <w:sz w:val="24"/>
        </w:rPr>
        <w:t>Podolsky</w:t>
      </w:r>
      <w:proofErr w:type="spellEnd"/>
      <w:r>
        <w:rPr>
          <w:spacing w:val="-3"/>
          <w:sz w:val="24"/>
        </w:rPr>
        <w:t xml:space="preserve">, </w:t>
      </w:r>
      <w:r>
        <w:rPr>
          <w:sz w:val="24"/>
        </w:rPr>
        <w:t xml:space="preserve">B., &amp; Rosen, N. (1935). Can quantum-mechanical description </w:t>
      </w:r>
      <w:r>
        <w:rPr>
          <w:spacing w:val="-6"/>
          <w:sz w:val="24"/>
        </w:rPr>
        <w:t xml:space="preserve">of </w:t>
      </w:r>
      <w:r>
        <w:rPr>
          <w:sz w:val="24"/>
        </w:rPr>
        <w:t xml:space="preserve">physical reality be considered </w:t>
      </w:r>
      <w:proofErr w:type="gramStart"/>
      <w:r>
        <w:rPr>
          <w:sz w:val="24"/>
        </w:rPr>
        <w:t>complete?.</w:t>
      </w:r>
      <w:proofErr w:type="gramEnd"/>
      <w:r>
        <w:rPr>
          <w:sz w:val="24"/>
        </w:rPr>
        <w:t xml:space="preserv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14:paraId="32C4B9AD" w14:textId="77777777" w:rsidR="00305BFA" w:rsidRDefault="00EA5309">
      <w:pPr>
        <w:pStyle w:val="a6"/>
        <w:numPr>
          <w:ilvl w:val="0"/>
          <w:numId w:val="6"/>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proofErr w:type="spellStart"/>
      <w:r>
        <w:rPr>
          <w:i/>
          <w:w w:val="99"/>
          <w:sz w:val="24"/>
        </w:rPr>
        <w:t>EasyMC</w:t>
      </w:r>
      <w:r>
        <w:rPr>
          <w:i/>
          <w:spacing w:val="-1"/>
          <w:w w:val="99"/>
          <w:sz w:val="24"/>
        </w:rPr>
        <w:t>M</w:t>
      </w:r>
      <w:proofErr w:type="spellEnd"/>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hyperlink r:id="rId24">
        <w:r>
          <w:rPr>
            <w:rFonts w:ascii="LM Mono 12"/>
            <w:sz w:val="24"/>
          </w:rPr>
          <w:t>https://www.cnblogs.com/xjtu-blacksmith/p/easymcm.html</w:t>
        </w:r>
      </w:hyperlink>
    </w:p>
    <w:p w14:paraId="4013FFA8" w14:textId="77777777" w:rsidR="00305BFA" w:rsidRDefault="00305BFA">
      <w:pPr>
        <w:spacing w:line="199" w:lineRule="auto"/>
        <w:rPr>
          <w:rFonts w:ascii="LM Mono 12"/>
          <w:sz w:val="24"/>
        </w:rPr>
      </w:pPr>
    </w:p>
    <w:p w14:paraId="5A43B9C1" w14:textId="77777777" w:rsidR="00305BFA" w:rsidRDefault="00EA5309">
      <w:pPr>
        <w:ind w:left="238"/>
        <w:jc w:val="both"/>
        <w:rPr>
          <w:rStyle w:val="a5"/>
          <w:b w:val="0"/>
          <w:bCs w:val="0"/>
          <w:sz w:val="24"/>
          <w:szCs w:val="24"/>
        </w:rPr>
      </w:pPr>
      <w:r>
        <w:rPr>
          <w:rStyle w:val="a5"/>
          <w:rFonts w:hint="eastAsia"/>
          <w:b w:val="0"/>
          <w:bCs w:val="0"/>
          <w:sz w:val="24"/>
          <w:szCs w:val="24"/>
        </w:rPr>
        <w:t>[1] United Nations. The future we want. Resolution adopted by the General Assembly. 66th Session of the General Assembly, 123r</w:t>
      </w:r>
      <w:r>
        <w:rPr>
          <w:rStyle w:val="a5"/>
          <w:rFonts w:hint="eastAsia"/>
          <w:b w:val="0"/>
          <w:bCs w:val="0"/>
          <w:sz w:val="24"/>
          <w:szCs w:val="24"/>
        </w:rPr>
        <w:t>d plenary meeting; 2012 July 27. New York: UN; 2012 Sep 11 (Resolution A/RES/66/288) [cited 2013 Jul 23]. A</w:t>
      </w:r>
    </w:p>
    <w:p w14:paraId="733A0644" w14:textId="77777777" w:rsidR="00305BFA" w:rsidRDefault="00305BFA">
      <w:pPr>
        <w:spacing w:line="199" w:lineRule="auto"/>
        <w:rPr>
          <w:rFonts w:ascii="LM Mono 12"/>
          <w:sz w:val="24"/>
        </w:rPr>
        <w:sectPr w:rsidR="00305BFA">
          <w:pgSz w:w="11910" w:h="16840"/>
          <w:pgMar w:top="980" w:right="1300" w:bottom="280" w:left="1300" w:header="696" w:footer="0" w:gutter="0"/>
          <w:cols w:space="720"/>
        </w:sectPr>
      </w:pPr>
    </w:p>
    <w:p w14:paraId="140F40CA" w14:textId="77777777" w:rsidR="00305BFA" w:rsidRDefault="00305BFA">
      <w:pPr>
        <w:pStyle w:val="a3"/>
        <w:spacing w:before="7"/>
        <w:rPr>
          <w:rFonts w:ascii="LM Mono 12"/>
          <w:sz w:val="27"/>
        </w:rPr>
      </w:pPr>
    </w:p>
    <w:p w14:paraId="28353005" w14:textId="77777777" w:rsidR="00305BFA" w:rsidRDefault="00EA5309">
      <w:pPr>
        <w:pStyle w:val="1"/>
        <w:spacing w:before="113"/>
      </w:pPr>
      <w:bookmarkStart w:id="38" w:name="_bookmark23"/>
      <w:bookmarkStart w:id="39" w:name="_bookmark24"/>
      <w:bookmarkStart w:id="40" w:name="Appendix_A:_Further_on_LaTeX"/>
      <w:bookmarkEnd w:id="38"/>
      <w:bookmarkEnd w:id="39"/>
      <w:bookmarkEnd w:id="40"/>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14:paraId="1B7FF0DB" w14:textId="77777777" w:rsidR="00305BFA" w:rsidRDefault="00EA5309">
      <w:pPr>
        <w:pStyle w:val="a3"/>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14:paraId="1647CE83" w14:textId="77777777" w:rsidR="00305BFA" w:rsidRDefault="00EA5309">
      <w:pPr>
        <w:pStyle w:val="a3"/>
        <w:spacing w:before="125" w:line="345" w:lineRule="auto"/>
        <w:ind w:left="468" w:right="6288"/>
      </w:pPr>
      <w:r>
        <w:rPr>
          <w:spacing w:val="-10"/>
        </w:rPr>
        <w:t xml:space="preserve">To </w:t>
      </w:r>
      <w:r>
        <w:t xml:space="preserve">be more specific, . . </w:t>
      </w:r>
      <w:r>
        <w:rPr>
          <w:spacing w:val="-12"/>
        </w:rPr>
        <w:t xml:space="preserve">. </w:t>
      </w:r>
      <w:r>
        <w:t>All in all, . . .</w:t>
      </w:r>
    </w:p>
    <w:p w14:paraId="5BCA3FF8" w14:textId="77777777" w:rsidR="00305BFA" w:rsidRDefault="00EA5309">
      <w:pPr>
        <w:pStyle w:val="a3"/>
        <w:spacing w:line="274" w:lineRule="exact"/>
        <w:ind w:left="468"/>
      </w:pPr>
      <w:r>
        <w:t xml:space="preserve">Anyway, nobody </w:t>
      </w:r>
      <w:r>
        <w:rPr>
          <w:b/>
        </w:rPr>
        <w:t xml:space="preserve">really </w:t>
      </w:r>
      <w:r>
        <w:t>needs such appendix . . .</w:t>
      </w:r>
    </w:p>
    <w:sectPr w:rsidR="00305BFA">
      <w:pgSz w:w="11910" w:h="16840"/>
      <w:pgMar w:top="980" w:right="1300" w:bottom="280" w:left="1300" w:header="6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F03B6" w14:textId="77777777" w:rsidR="00EA5309" w:rsidRDefault="00EA5309">
      <w:r>
        <w:separator/>
      </w:r>
    </w:p>
  </w:endnote>
  <w:endnote w:type="continuationSeparator" w:id="0">
    <w:p w14:paraId="3A472EF4" w14:textId="77777777" w:rsidR="00EA5309" w:rsidRDefault="00EA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M Mono 12">
    <w:altName w:val="Segoe Print"/>
    <w:charset w:val="00"/>
    <w:family w:val="moder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7DDF1" w14:textId="77777777" w:rsidR="00EA5309" w:rsidRDefault="00EA5309">
      <w:r>
        <w:separator/>
      </w:r>
    </w:p>
  </w:footnote>
  <w:footnote w:type="continuationSeparator" w:id="0">
    <w:p w14:paraId="3F27A141" w14:textId="77777777" w:rsidR="00EA5309" w:rsidRDefault="00EA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FACA6" w14:textId="77777777" w:rsidR="00305BFA" w:rsidRDefault="00EA5309">
    <w:pPr>
      <w:pStyle w:val="a3"/>
      <w:spacing w:line="14" w:lineRule="auto"/>
      <w:rPr>
        <w:sz w:val="20"/>
      </w:rPr>
    </w:pPr>
    <w:r>
      <w:pict w14:anchorId="400B2277">
        <v:line id="_x0000_s2049" style="position:absolute;z-index:-251659776;mso-position-horizontal-relative:page;mso-position-vertical-relative:page;mso-width-relative:page;mso-height-relative:page" from="70.85pt,49.1pt" to="524.35pt,49.1pt" strokeweight=".14042mm">
          <w10:wrap anchorx="page" anchory="page"/>
        </v:line>
      </w:pict>
    </w:r>
    <w:r>
      <w:pict w14:anchorId="0635FBE3">
        <v:shapetype id="_x0000_t202" coordsize="21600,21600" o:spt="202" path="m,l,21600r21600,l21600,xe">
          <v:stroke joinstyle="miter"/>
          <v:path gradientshapeok="t" o:connecttype="rect"/>
        </v:shapetype>
        <v:shape id="_x0000_s2050" type="#_x0000_t202" style="position:absolute;margin-left:69.85pt;margin-top:33.8pt;width:75.2pt;height:15.15pt;z-index:-251658752;mso-position-horizontal-relative:page;mso-position-vertical-relative:page;mso-width-relative:page;mso-height-relative:page" filled="f" stroked="f">
          <v:textbox inset="0,0,0,0">
            <w:txbxContent>
              <w:p w14:paraId="580CDECB" w14:textId="77777777" w:rsidR="00305BFA" w:rsidRDefault="00EA5309">
                <w:pPr>
                  <w:spacing w:before="16"/>
                  <w:ind w:left="20"/>
                </w:pPr>
                <w:r>
                  <w:rPr>
                    <w:spacing w:val="-4"/>
                  </w:rPr>
                  <w:t xml:space="preserve">Team </w:t>
                </w:r>
                <w:r>
                  <w:t># 2118508</w:t>
                </w:r>
              </w:p>
            </w:txbxContent>
          </v:textbox>
          <w10:wrap anchorx="page" anchory="page"/>
        </v:shape>
      </w:pict>
    </w:r>
    <w:r>
      <w:pict w14:anchorId="600CDFF8">
        <v:shape id="_x0000_s2051" type="#_x0000_t202" style="position:absolute;margin-left:474.15pt;margin-top:33.8pt;width:48.5pt;height:15.15pt;z-index:-251657728;mso-position-horizontal-relative:page;mso-position-vertical-relative:page;mso-width-relative:page;mso-height-relative:page" filled="f" stroked="f">
          <v:textbox inset="0,0,0,0">
            <w:txbxContent>
              <w:p w14:paraId="2995881E" w14:textId="77777777" w:rsidR="00305BFA" w:rsidRDefault="00EA5309">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start w:val="5"/>
      <w:numFmt w:val="decimal"/>
      <w:lvlText w:val="%1"/>
      <w:lvlJc w:val="left"/>
      <w:pPr>
        <w:ind w:left="476" w:hanging="360"/>
        <w:jc w:val="left"/>
      </w:pPr>
      <w:rPr>
        <w:rFonts w:hint="default"/>
        <w:lang w:val="en-US" w:eastAsia="en-US" w:bidi="ar-SA"/>
      </w:rPr>
    </w:lvl>
    <w:lvl w:ilvl="1">
      <w:start w:val="1"/>
      <w:numFmt w:val="decimal"/>
      <w:lvlText w:val="%1.%2"/>
      <w:lvlJc w:val="left"/>
      <w:pPr>
        <w:ind w:left="476" w:hanging="360"/>
        <w:jc w:val="left"/>
      </w:pPr>
      <w:rPr>
        <w:rFonts w:ascii="Times New Roman" w:eastAsia="Times New Roman" w:hAnsi="Times New Roman" w:cs="Times New Roman" w:hint="default"/>
        <w:b/>
        <w:bCs/>
        <w:spacing w:val="-6"/>
        <w:w w:val="100"/>
        <w:sz w:val="26"/>
        <w:szCs w:val="26"/>
        <w:lang w:val="en-US" w:eastAsia="en-US" w:bidi="ar-SA"/>
      </w:rPr>
    </w:lvl>
    <w:lvl w:ilvl="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numFmt w:val="bullet"/>
      <w:lvlText w:val="•"/>
      <w:lvlJc w:val="left"/>
      <w:pPr>
        <w:ind w:left="2519" w:hanging="85"/>
      </w:pPr>
      <w:rPr>
        <w:rFonts w:hint="default"/>
        <w:lang w:val="en-US" w:eastAsia="en-US" w:bidi="ar-SA"/>
      </w:rPr>
    </w:lvl>
    <w:lvl w:ilvl="4">
      <w:numFmt w:val="bullet"/>
      <w:lvlText w:val="•"/>
      <w:lvlJc w:val="left"/>
      <w:pPr>
        <w:ind w:left="3488" w:hanging="85"/>
      </w:pPr>
      <w:rPr>
        <w:rFonts w:hint="default"/>
        <w:lang w:val="en-US" w:eastAsia="en-US" w:bidi="ar-SA"/>
      </w:rPr>
    </w:lvl>
    <w:lvl w:ilvl="5">
      <w:numFmt w:val="bullet"/>
      <w:lvlText w:val="•"/>
      <w:lvlJc w:val="left"/>
      <w:pPr>
        <w:ind w:left="4458" w:hanging="85"/>
      </w:pPr>
      <w:rPr>
        <w:rFonts w:hint="default"/>
        <w:lang w:val="en-US" w:eastAsia="en-US" w:bidi="ar-SA"/>
      </w:rPr>
    </w:lvl>
    <w:lvl w:ilvl="6">
      <w:numFmt w:val="bullet"/>
      <w:lvlText w:val="•"/>
      <w:lvlJc w:val="left"/>
      <w:pPr>
        <w:ind w:left="5427" w:hanging="85"/>
      </w:pPr>
      <w:rPr>
        <w:rFonts w:hint="default"/>
        <w:lang w:val="en-US" w:eastAsia="en-US" w:bidi="ar-SA"/>
      </w:rPr>
    </w:lvl>
    <w:lvl w:ilvl="7">
      <w:numFmt w:val="bullet"/>
      <w:lvlText w:val="•"/>
      <w:lvlJc w:val="left"/>
      <w:pPr>
        <w:ind w:left="6397" w:hanging="85"/>
      </w:pPr>
      <w:rPr>
        <w:rFonts w:hint="default"/>
        <w:lang w:val="en-US" w:eastAsia="en-US" w:bidi="ar-SA"/>
      </w:rPr>
    </w:lvl>
    <w:lvl w:ilvl="8">
      <w:numFmt w:val="bullet"/>
      <w:lvlText w:val="•"/>
      <w:lvlJc w:val="left"/>
      <w:pPr>
        <w:ind w:left="7366" w:hanging="85"/>
      </w:pPr>
      <w:rPr>
        <w:rFonts w:hint="default"/>
        <w:lang w:val="en-US" w:eastAsia="en-US" w:bidi="ar-SA"/>
      </w:rPr>
    </w:lvl>
  </w:abstractNum>
  <w:abstractNum w:abstractNumId="1" w15:restartNumberingAfterBreak="0">
    <w:nsid w:val="BF205925"/>
    <w:multiLevelType w:val="multilevel"/>
    <w:tmpl w:val="BF205925"/>
    <w:lvl w:ilvl="0">
      <w:start w:val="4"/>
      <w:numFmt w:val="decimal"/>
      <w:lvlText w:val="%1"/>
      <w:lvlJc w:val="left"/>
      <w:pPr>
        <w:ind w:left="476" w:hanging="360"/>
        <w:jc w:val="left"/>
      </w:pPr>
      <w:rPr>
        <w:rFonts w:hint="default"/>
        <w:lang w:val="en-US" w:eastAsia="en-US" w:bidi="ar-SA"/>
      </w:rPr>
    </w:lvl>
    <w:lvl w:ilvl="1">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start w:val="1"/>
      <w:numFmt w:val="decimal"/>
      <w:lvlText w:val="%1.%2.%3"/>
      <w:lvlJc w:val="left"/>
      <w:pPr>
        <w:ind w:left="596" w:hanging="480"/>
        <w:jc w:val="left"/>
      </w:pPr>
      <w:rPr>
        <w:rFonts w:ascii="Times New Roman" w:eastAsia="Times New Roman" w:hAnsi="Times New Roman" w:cs="Times New Roman" w:hint="default"/>
        <w:b/>
        <w:bCs/>
        <w:w w:val="99"/>
        <w:sz w:val="22"/>
        <w:szCs w:val="22"/>
        <w:lang w:val="en-US" w:eastAsia="en-US" w:bidi="ar-SA"/>
      </w:rPr>
    </w:lvl>
    <w:lvl w:ilvl="3">
      <w:numFmt w:val="bullet"/>
      <w:lvlText w:val="•"/>
      <w:lvlJc w:val="left"/>
      <w:pPr>
        <w:ind w:left="2534" w:hanging="480"/>
      </w:pPr>
      <w:rPr>
        <w:rFonts w:hint="default"/>
        <w:lang w:val="en-US" w:eastAsia="en-US" w:bidi="ar-SA"/>
      </w:rPr>
    </w:lvl>
    <w:lvl w:ilvl="4">
      <w:numFmt w:val="bullet"/>
      <w:lvlText w:val="•"/>
      <w:lvlJc w:val="left"/>
      <w:pPr>
        <w:ind w:left="3501" w:hanging="480"/>
      </w:pPr>
      <w:rPr>
        <w:rFonts w:hint="default"/>
        <w:lang w:val="en-US" w:eastAsia="en-US" w:bidi="ar-SA"/>
      </w:rPr>
    </w:lvl>
    <w:lvl w:ilvl="5">
      <w:numFmt w:val="bullet"/>
      <w:lvlText w:val="•"/>
      <w:lvlJc w:val="left"/>
      <w:pPr>
        <w:ind w:left="4469" w:hanging="480"/>
      </w:pPr>
      <w:rPr>
        <w:rFonts w:hint="default"/>
        <w:lang w:val="en-US" w:eastAsia="en-US" w:bidi="ar-SA"/>
      </w:rPr>
    </w:lvl>
    <w:lvl w:ilvl="6">
      <w:numFmt w:val="bullet"/>
      <w:lvlText w:val="•"/>
      <w:lvlJc w:val="left"/>
      <w:pPr>
        <w:ind w:left="5436" w:hanging="480"/>
      </w:pPr>
      <w:rPr>
        <w:rFonts w:hint="default"/>
        <w:lang w:val="en-US" w:eastAsia="en-US" w:bidi="ar-SA"/>
      </w:rPr>
    </w:lvl>
    <w:lvl w:ilvl="7">
      <w:numFmt w:val="bullet"/>
      <w:lvlText w:val="•"/>
      <w:lvlJc w:val="left"/>
      <w:pPr>
        <w:ind w:left="6403" w:hanging="480"/>
      </w:pPr>
      <w:rPr>
        <w:rFonts w:hint="default"/>
        <w:lang w:val="en-US" w:eastAsia="en-US" w:bidi="ar-SA"/>
      </w:rPr>
    </w:lvl>
    <w:lvl w:ilvl="8">
      <w:numFmt w:val="bullet"/>
      <w:lvlText w:val="•"/>
      <w:lvlJc w:val="left"/>
      <w:pPr>
        <w:ind w:left="7370" w:hanging="480"/>
      </w:pPr>
      <w:rPr>
        <w:rFonts w:hint="default"/>
        <w:lang w:val="en-US" w:eastAsia="en-US" w:bidi="ar-SA"/>
      </w:rPr>
    </w:lvl>
  </w:abstractNum>
  <w:abstractNum w:abstractNumId="2" w15:restartNumberingAfterBreak="0">
    <w:nsid w:val="CF092B84"/>
    <w:multiLevelType w:val="multilevel"/>
    <w:tmpl w:val="CF092B84"/>
    <w:lvl w:ilvl="0">
      <w:start w:val="1"/>
      <w:numFmt w:val="decimal"/>
      <w:lvlText w:val="%1"/>
      <w:lvlJc w:val="left"/>
      <w:pPr>
        <w:ind w:left="476" w:hanging="360"/>
        <w:jc w:val="left"/>
      </w:pPr>
      <w:rPr>
        <w:rFonts w:hint="default"/>
        <w:lang w:val="en-US" w:eastAsia="en-US" w:bidi="ar-SA"/>
      </w:rPr>
    </w:lvl>
    <w:lvl w:ilvl="1">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numFmt w:val="bullet"/>
      <w:lvlText w:val="•"/>
      <w:lvlJc w:val="left"/>
      <w:pPr>
        <w:ind w:left="2519" w:hanging="85"/>
      </w:pPr>
      <w:rPr>
        <w:rFonts w:hint="default"/>
        <w:lang w:val="en-US" w:eastAsia="en-US" w:bidi="ar-SA"/>
      </w:rPr>
    </w:lvl>
    <w:lvl w:ilvl="4">
      <w:numFmt w:val="bullet"/>
      <w:lvlText w:val="•"/>
      <w:lvlJc w:val="left"/>
      <w:pPr>
        <w:ind w:left="3488" w:hanging="85"/>
      </w:pPr>
      <w:rPr>
        <w:rFonts w:hint="default"/>
        <w:lang w:val="en-US" w:eastAsia="en-US" w:bidi="ar-SA"/>
      </w:rPr>
    </w:lvl>
    <w:lvl w:ilvl="5">
      <w:numFmt w:val="bullet"/>
      <w:lvlText w:val="•"/>
      <w:lvlJc w:val="left"/>
      <w:pPr>
        <w:ind w:left="4458" w:hanging="85"/>
      </w:pPr>
      <w:rPr>
        <w:rFonts w:hint="default"/>
        <w:lang w:val="en-US" w:eastAsia="en-US" w:bidi="ar-SA"/>
      </w:rPr>
    </w:lvl>
    <w:lvl w:ilvl="6">
      <w:numFmt w:val="bullet"/>
      <w:lvlText w:val="•"/>
      <w:lvlJc w:val="left"/>
      <w:pPr>
        <w:ind w:left="5427" w:hanging="85"/>
      </w:pPr>
      <w:rPr>
        <w:rFonts w:hint="default"/>
        <w:lang w:val="en-US" w:eastAsia="en-US" w:bidi="ar-SA"/>
      </w:rPr>
    </w:lvl>
    <w:lvl w:ilvl="7">
      <w:numFmt w:val="bullet"/>
      <w:lvlText w:val="•"/>
      <w:lvlJc w:val="left"/>
      <w:pPr>
        <w:ind w:left="6397" w:hanging="85"/>
      </w:pPr>
      <w:rPr>
        <w:rFonts w:hint="default"/>
        <w:lang w:val="en-US" w:eastAsia="en-US" w:bidi="ar-SA"/>
      </w:rPr>
    </w:lvl>
    <w:lvl w:ilvl="8">
      <w:numFmt w:val="bullet"/>
      <w:lvlText w:val="•"/>
      <w:lvlJc w:val="left"/>
      <w:pPr>
        <w:ind w:left="7366" w:hanging="85"/>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475"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1791" w:hanging="766"/>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816" w:hanging="766"/>
      </w:pPr>
      <w:rPr>
        <w:rFonts w:hint="default"/>
        <w:lang w:val="en-US" w:eastAsia="en-US" w:bidi="ar-SA"/>
      </w:rPr>
    </w:lvl>
    <w:lvl w:ilvl="4">
      <w:numFmt w:val="bullet"/>
      <w:lvlText w:val="•"/>
      <w:lvlJc w:val="left"/>
      <w:pPr>
        <w:ind w:left="1833" w:hanging="766"/>
      </w:pPr>
      <w:rPr>
        <w:rFonts w:hint="default"/>
        <w:lang w:val="en-US" w:eastAsia="en-US" w:bidi="ar-SA"/>
      </w:rPr>
    </w:lvl>
    <w:lvl w:ilvl="5">
      <w:numFmt w:val="bullet"/>
      <w:lvlText w:val="•"/>
      <w:lvlJc w:val="left"/>
      <w:pPr>
        <w:ind w:left="1849" w:hanging="766"/>
      </w:pPr>
      <w:rPr>
        <w:rFonts w:hint="default"/>
        <w:lang w:val="en-US" w:eastAsia="en-US" w:bidi="ar-SA"/>
      </w:rPr>
    </w:lvl>
    <w:lvl w:ilvl="6">
      <w:numFmt w:val="bullet"/>
      <w:lvlText w:val="•"/>
      <w:lvlJc w:val="left"/>
      <w:pPr>
        <w:ind w:left="1866" w:hanging="766"/>
      </w:pPr>
      <w:rPr>
        <w:rFonts w:hint="default"/>
        <w:lang w:val="en-US" w:eastAsia="en-US" w:bidi="ar-SA"/>
      </w:rPr>
    </w:lvl>
    <w:lvl w:ilvl="7">
      <w:numFmt w:val="bullet"/>
      <w:lvlText w:val="•"/>
      <w:lvlJc w:val="left"/>
      <w:pPr>
        <w:ind w:left="1883" w:hanging="766"/>
      </w:pPr>
      <w:rPr>
        <w:rFonts w:hint="default"/>
        <w:lang w:val="en-US" w:eastAsia="en-US" w:bidi="ar-SA"/>
      </w:rPr>
    </w:lvl>
    <w:lvl w:ilvl="8">
      <w:numFmt w:val="bullet"/>
      <w:lvlText w:val="•"/>
      <w:lvlJc w:val="left"/>
      <w:pPr>
        <w:ind w:left="1899" w:hanging="766"/>
      </w:pPr>
      <w:rPr>
        <w:rFonts w:hint="default"/>
        <w:lang w:val="en-US" w:eastAsia="en-US" w:bidi="ar-SA"/>
      </w:rPr>
    </w:lvl>
  </w:abstractNum>
  <w:abstractNum w:abstractNumId="4" w15:restartNumberingAfterBreak="0">
    <w:nsid w:val="03D62ECE"/>
    <w:multiLevelType w:val="multilevel"/>
    <w:tmpl w:val="03D62ECE"/>
    <w:lvl w:ilvl="0">
      <w:start w:val="1"/>
      <w:numFmt w:val="decimal"/>
      <w:lvlText w:val="[%1]"/>
      <w:lvlJc w:val="left"/>
      <w:pPr>
        <w:ind w:left="632" w:hanging="280"/>
        <w:jc w:val="left"/>
      </w:pPr>
      <w:rPr>
        <w:rFonts w:ascii="Times New Roman" w:eastAsia="Times New Roman" w:hAnsi="Times New Roman" w:cs="Times New Roman" w:hint="default"/>
        <w:w w:val="99"/>
        <w:sz w:val="22"/>
        <w:szCs w:val="22"/>
        <w:lang w:val="en-US" w:eastAsia="en-US" w:bidi="ar-SA"/>
      </w:rPr>
    </w:lvl>
    <w:lvl w:ilvl="1">
      <w:numFmt w:val="bullet"/>
      <w:lvlText w:val="•"/>
      <w:lvlJc w:val="left"/>
      <w:pPr>
        <w:ind w:left="1506" w:hanging="280"/>
      </w:pPr>
      <w:rPr>
        <w:rFonts w:hint="default"/>
        <w:lang w:val="en-US" w:eastAsia="en-US" w:bidi="ar-SA"/>
      </w:rPr>
    </w:lvl>
    <w:lvl w:ilvl="2">
      <w:numFmt w:val="bullet"/>
      <w:lvlText w:val="•"/>
      <w:lvlJc w:val="left"/>
      <w:pPr>
        <w:ind w:left="2373" w:hanging="280"/>
      </w:pPr>
      <w:rPr>
        <w:rFonts w:hint="default"/>
        <w:lang w:val="en-US" w:eastAsia="en-US" w:bidi="ar-SA"/>
      </w:rPr>
    </w:lvl>
    <w:lvl w:ilvl="3">
      <w:numFmt w:val="bullet"/>
      <w:lvlText w:val="•"/>
      <w:lvlJc w:val="left"/>
      <w:pPr>
        <w:ind w:left="3239" w:hanging="280"/>
      </w:pPr>
      <w:rPr>
        <w:rFonts w:hint="default"/>
        <w:lang w:val="en-US" w:eastAsia="en-US" w:bidi="ar-SA"/>
      </w:rPr>
    </w:lvl>
    <w:lvl w:ilvl="4">
      <w:numFmt w:val="bullet"/>
      <w:lvlText w:val="•"/>
      <w:lvlJc w:val="left"/>
      <w:pPr>
        <w:ind w:left="4106" w:hanging="280"/>
      </w:pPr>
      <w:rPr>
        <w:rFonts w:hint="default"/>
        <w:lang w:val="en-US" w:eastAsia="en-US" w:bidi="ar-SA"/>
      </w:rPr>
    </w:lvl>
    <w:lvl w:ilvl="5">
      <w:numFmt w:val="bullet"/>
      <w:lvlText w:val="•"/>
      <w:lvlJc w:val="left"/>
      <w:pPr>
        <w:ind w:left="4972" w:hanging="280"/>
      </w:pPr>
      <w:rPr>
        <w:rFonts w:hint="default"/>
        <w:lang w:val="en-US" w:eastAsia="en-US" w:bidi="ar-SA"/>
      </w:rPr>
    </w:lvl>
    <w:lvl w:ilvl="6">
      <w:numFmt w:val="bullet"/>
      <w:lvlText w:val="•"/>
      <w:lvlJc w:val="left"/>
      <w:pPr>
        <w:ind w:left="5839" w:hanging="280"/>
      </w:pPr>
      <w:rPr>
        <w:rFonts w:hint="default"/>
        <w:lang w:val="en-US" w:eastAsia="en-US" w:bidi="ar-SA"/>
      </w:rPr>
    </w:lvl>
    <w:lvl w:ilvl="7">
      <w:numFmt w:val="bullet"/>
      <w:lvlText w:val="•"/>
      <w:lvlJc w:val="left"/>
      <w:pPr>
        <w:ind w:left="6705" w:hanging="280"/>
      </w:pPr>
      <w:rPr>
        <w:rFonts w:hint="default"/>
        <w:lang w:val="en-US" w:eastAsia="en-US" w:bidi="ar-SA"/>
      </w:rPr>
    </w:lvl>
    <w:lvl w:ilvl="8">
      <w:numFmt w:val="bullet"/>
      <w:lvlText w:val="•"/>
      <w:lvlJc w:val="left"/>
      <w:pPr>
        <w:ind w:left="7572" w:hanging="280"/>
      </w:pPr>
      <w:rPr>
        <w:rFonts w:hint="default"/>
        <w:lang w:val="en-US" w:eastAsia="en-US" w:bidi="ar-SA"/>
      </w:rPr>
    </w:lvl>
  </w:abstractNum>
  <w:abstractNum w:abstractNumId="5" w15:restartNumberingAfterBreak="0">
    <w:nsid w:val="0E1E587C"/>
    <w:multiLevelType w:val="singleLevel"/>
    <w:tmpl w:val="0E1E587C"/>
    <w:lvl w:ilvl="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05BFA"/>
    <w:rsid w:val="00000B2E"/>
    <w:rsid w:val="00017AA1"/>
    <w:rsid w:val="00082B6A"/>
    <w:rsid w:val="000C1C56"/>
    <w:rsid w:val="000E72DB"/>
    <w:rsid w:val="00252DEF"/>
    <w:rsid w:val="002720DB"/>
    <w:rsid w:val="00305BFA"/>
    <w:rsid w:val="00324268"/>
    <w:rsid w:val="003456E8"/>
    <w:rsid w:val="00593724"/>
    <w:rsid w:val="005C1900"/>
    <w:rsid w:val="005F0B32"/>
    <w:rsid w:val="006D21B9"/>
    <w:rsid w:val="007A5F94"/>
    <w:rsid w:val="007E2DDD"/>
    <w:rsid w:val="008118C9"/>
    <w:rsid w:val="008800CD"/>
    <w:rsid w:val="009A3825"/>
    <w:rsid w:val="009F76F8"/>
    <w:rsid w:val="00B50BA8"/>
    <w:rsid w:val="00C36520"/>
    <w:rsid w:val="00CE026F"/>
    <w:rsid w:val="00DE0A55"/>
    <w:rsid w:val="00E12F9D"/>
    <w:rsid w:val="00E43471"/>
    <w:rsid w:val="00EA5309"/>
    <w:rsid w:val="00F358A5"/>
    <w:rsid w:val="0BCA388B"/>
    <w:rsid w:val="0C5A4398"/>
    <w:rsid w:val="1C757023"/>
    <w:rsid w:val="1E7A236F"/>
    <w:rsid w:val="1EA23243"/>
    <w:rsid w:val="2119565A"/>
    <w:rsid w:val="25430C7A"/>
    <w:rsid w:val="2EB80A9C"/>
    <w:rsid w:val="32CC6FA5"/>
    <w:rsid w:val="395960B5"/>
    <w:rsid w:val="45E31DA5"/>
    <w:rsid w:val="58ED3DE7"/>
    <w:rsid w:val="591F6FB3"/>
    <w:rsid w:val="5C0777E5"/>
    <w:rsid w:val="61800A67"/>
    <w:rsid w:val="635F1FB1"/>
    <w:rsid w:val="6CAA3B62"/>
    <w:rsid w:val="78623D04"/>
    <w:rsid w:val="7DEE3DBD"/>
    <w:rsid w:val="7FD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20D7659D"/>
  <w15:docId w15:val="{F2743D78-80D2-41F0-AF39-AB55AD87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uiPriority w:val="1"/>
    <w:qFormat/>
    <w:pPr>
      <w:ind w:left="117"/>
      <w:outlineLvl w:val="0"/>
    </w:pPr>
    <w:rPr>
      <w:b/>
      <w:bCs/>
      <w:sz w:val="34"/>
      <w:szCs w:val="34"/>
    </w:rPr>
  </w:style>
  <w:style w:type="paragraph" w:styleId="2">
    <w:name w:val="heading 2"/>
    <w:basedOn w:val="a"/>
    <w:next w:val="a"/>
    <w:uiPriority w:val="1"/>
    <w:qFormat/>
    <w:pPr>
      <w:ind w:left="476" w:hanging="360"/>
      <w:outlineLvl w:val="1"/>
    </w:pPr>
    <w:rPr>
      <w:b/>
      <w:bCs/>
      <w:sz w:val="28"/>
      <w:szCs w:val="28"/>
    </w:rPr>
  </w:style>
  <w:style w:type="paragraph" w:styleId="3">
    <w:name w:val="heading 3"/>
    <w:basedOn w:val="a"/>
    <w:next w:val="a"/>
    <w:uiPriority w:val="1"/>
    <w:qFormat/>
    <w:pPr>
      <w:spacing w:before="86"/>
      <w:ind w:left="746"/>
      <w:jc w:val="center"/>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1"/>
    <w:qFormat/>
    <w:pPr>
      <w:spacing w:before="13"/>
      <w:ind w:left="1791" w:hanging="767"/>
    </w:pPr>
    <w:rPr>
      <w:sz w:val="24"/>
      <w:szCs w:val="24"/>
    </w:rPr>
  </w:style>
  <w:style w:type="paragraph" w:styleId="TOC1">
    <w:name w:val="toc 1"/>
    <w:basedOn w:val="a"/>
    <w:next w:val="a"/>
    <w:uiPriority w:val="1"/>
    <w:qFormat/>
    <w:pPr>
      <w:spacing w:before="252"/>
      <w:ind w:left="475" w:hanging="359"/>
    </w:pPr>
    <w:rPr>
      <w:b/>
      <w:bCs/>
      <w:sz w:val="24"/>
      <w:szCs w:val="24"/>
    </w:rPr>
  </w:style>
  <w:style w:type="paragraph" w:styleId="TOC2">
    <w:name w:val="toc 2"/>
    <w:basedOn w:val="a"/>
    <w:next w:val="a"/>
    <w:uiPriority w:val="1"/>
    <w:qFormat/>
    <w:pPr>
      <w:spacing w:before="13"/>
      <w:ind w:left="1025" w:hanging="551"/>
    </w:pPr>
    <w:rPr>
      <w:sz w:val="24"/>
      <w:szCs w:val="24"/>
    </w:rPr>
  </w:style>
  <w:style w:type="paragraph" w:styleId="a4">
    <w:name w:val="Title"/>
    <w:basedOn w:val="a"/>
    <w:uiPriority w:val="1"/>
    <w:qFormat/>
    <w:pPr>
      <w:spacing w:before="64"/>
      <w:ind w:left="729"/>
      <w:jc w:val="center"/>
    </w:pPr>
    <w:rPr>
      <w:sz w:val="41"/>
      <w:szCs w:val="41"/>
    </w:rPr>
  </w:style>
  <w:style w:type="character" w:styleId="a5">
    <w:name w:val="Strong"/>
    <w:basedOn w:val="a0"/>
    <w:uiPriority w:val="22"/>
    <w:qFormat/>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3"/>
      <w:ind w:left="1025" w:hanging="551"/>
    </w:pPr>
  </w:style>
  <w:style w:type="paragraph" w:customStyle="1" w:styleId="TableParagraph">
    <w:name w:val="Table Paragraph"/>
    <w:basedOn w:val="a"/>
    <w:uiPriority w:val="1"/>
    <w:qFormat/>
  </w:style>
  <w:style w:type="character" w:customStyle="1" w:styleId="md-plain">
    <w:name w:val="md-plain"/>
    <w:basedOn w:val="a0"/>
    <w:rsid w:val="009F76F8"/>
  </w:style>
  <w:style w:type="character" w:styleId="a7">
    <w:name w:val="Placeholder Text"/>
    <w:basedOn w:val="a0"/>
    <w:uiPriority w:val="99"/>
    <w:semiHidden/>
    <w:rsid w:val="00593724"/>
    <w:rPr>
      <w:color w:val="808080"/>
    </w:rPr>
  </w:style>
  <w:style w:type="table" w:styleId="a8">
    <w:name w:val="Table Grid"/>
    <w:basedOn w:val="a1"/>
    <w:rsid w:val="005C1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1254">
      <w:bodyDiv w:val="1"/>
      <w:marLeft w:val="0"/>
      <w:marRight w:val="0"/>
      <w:marTop w:val="0"/>
      <w:marBottom w:val="0"/>
      <w:divBdr>
        <w:top w:val="none" w:sz="0" w:space="0" w:color="auto"/>
        <w:left w:val="none" w:sz="0" w:space="0" w:color="auto"/>
        <w:bottom w:val="none" w:sz="0" w:space="0" w:color="auto"/>
        <w:right w:val="none" w:sz="0" w:space="0" w:color="auto"/>
      </w:divBdr>
    </w:div>
    <w:div w:id="673073533">
      <w:bodyDiv w:val="1"/>
      <w:marLeft w:val="0"/>
      <w:marRight w:val="0"/>
      <w:marTop w:val="0"/>
      <w:marBottom w:val="0"/>
      <w:divBdr>
        <w:top w:val="none" w:sz="0" w:space="0" w:color="auto"/>
        <w:left w:val="none" w:sz="0" w:space="0" w:color="auto"/>
        <w:bottom w:val="none" w:sz="0" w:space="0" w:color="auto"/>
        <w:right w:val="none" w:sz="0" w:space="0" w:color="auto"/>
      </w:divBdr>
    </w:div>
    <w:div w:id="725299293">
      <w:bodyDiv w:val="1"/>
      <w:marLeft w:val="0"/>
      <w:marRight w:val="0"/>
      <w:marTop w:val="0"/>
      <w:marBottom w:val="0"/>
      <w:divBdr>
        <w:top w:val="none" w:sz="0" w:space="0" w:color="auto"/>
        <w:left w:val="none" w:sz="0" w:space="0" w:color="auto"/>
        <w:bottom w:val="none" w:sz="0" w:space="0" w:color="auto"/>
        <w:right w:val="none" w:sz="0" w:space="0" w:color="auto"/>
      </w:divBdr>
    </w:div>
    <w:div w:id="923494424">
      <w:bodyDiv w:val="1"/>
      <w:marLeft w:val="0"/>
      <w:marRight w:val="0"/>
      <w:marTop w:val="0"/>
      <w:marBottom w:val="0"/>
      <w:divBdr>
        <w:top w:val="none" w:sz="0" w:space="0" w:color="auto"/>
        <w:left w:val="none" w:sz="0" w:space="0" w:color="auto"/>
        <w:bottom w:val="none" w:sz="0" w:space="0" w:color="auto"/>
        <w:right w:val="none" w:sz="0" w:space="0" w:color="auto"/>
      </w:divBdr>
    </w:div>
    <w:div w:id="1326862211">
      <w:bodyDiv w:val="1"/>
      <w:marLeft w:val="0"/>
      <w:marRight w:val="0"/>
      <w:marTop w:val="0"/>
      <w:marBottom w:val="0"/>
      <w:divBdr>
        <w:top w:val="none" w:sz="0" w:space="0" w:color="auto"/>
        <w:left w:val="none" w:sz="0" w:space="0" w:color="auto"/>
        <w:bottom w:val="none" w:sz="0" w:space="0" w:color="auto"/>
        <w:right w:val="none" w:sz="0" w:space="0" w:color="auto"/>
      </w:divBdr>
    </w:div>
    <w:div w:id="1485851834">
      <w:bodyDiv w:val="1"/>
      <w:marLeft w:val="0"/>
      <w:marRight w:val="0"/>
      <w:marTop w:val="0"/>
      <w:marBottom w:val="0"/>
      <w:divBdr>
        <w:top w:val="none" w:sz="0" w:space="0" w:color="auto"/>
        <w:left w:val="none" w:sz="0" w:space="0" w:color="auto"/>
        <w:bottom w:val="none" w:sz="0" w:space="0" w:color="auto"/>
        <w:right w:val="none" w:sz="0" w:space="0" w:color="auto"/>
      </w:divBdr>
    </w:div>
    <w:div w:id="1618296172">
      <w:bodyDiv w:val="1"/>
      <w:marLeft w:val="0"/>
      <w:marRight w:val="0"/>
      <w:marTop w:val="0"/>
      <w:marBottom w:val="0"/>
      <w:divBdr>
        <w:top w:val="none" w:sz="0" w:space="0" w:color="auto"/>
        <w:left w:val="none" w:sz="0" w:space="0" w:color="auto"/>
        <w:bottom w:val="none" w:sz="0" w:space="0" w:color="auto"/>
        <w:right w:val="none" w:sz="0" w:space="0" w:color="auto"/>
      </w:divBdr>
    </w:div>
    <w:div w:id="1720661564">
      <w:bodyDiv w:val="1"/>
      <w:marLeft w:val="0"/>
      <w:marRight w:val="0"/>
      <w:marTop w:val="0"/>
      <w:marBottom w:val="0"/>
      <w:divBdr>
        <w:top w:val="none" w:sz="0" w:space="0" w:color="auto"/>
        <w:left w:val="none" w:sz="0" w:space="0" w:color="auto"/>
        <w:bottom w:val="none" w:sz="0" w:space="0" w:color="auto"/>
        <w:right w:val="none" w:sz="0" w:space="0" w:color="auto"/>
      </w:divBdr>
    </w:div>
    <w:div w:id="1780366473">
      <w:bodyDiv w:val="1"/>
      <w:marLeft w:val="0"/>
      <w:marRight w:val="0"/>
      <w:marTop w:val="0"/>
      <w:marBottom w:val="0"/>
      <w:divBdr>
        <w:top w:val="none" w:sz="0" w:space="0" w:color="auto"/>
        <w:left w:val="none" w:sz="0" w:space="0" w:color="auto"/>
        <w:bottom w:val="none" w:sz="0" w:space="0" w:color="auto"/>
        <w:right w:val="none" w:sz="0" w:space="0" w:color="auto"/>
      </w:divBdr>
    </w:div>
    <w:div w:id="1880818322">
      <w:bodyDiv w:val="1"/>
      <w:marLeft w:val="0"/>
      <w:marRight w:val="0"/>
      <w:marTop w:val="0"/>
      <w:marBottom w:val="0"/>
      <w:divBdr>
        <w:top w:val="none" w:sz="0" w:space="0" w:color="auto"/>
        <w:left w:val="none" w:sz="0" w:space="0" w:color="auto"/>
        <w:bottom w:val="none" w:sz="0" w:space="0" w:color="auto"/>
        <w:right w:val="none" w:sz="0" w:space="0" w:color="auto"/>
      </w:divBdr>
    </w:div>
    <w:div w:id="2010676486">
      <w:bodyDiv w:val="1"/>
      <w:marLeft w:val="0"/>
      <w:marRight w:val="0"/>
      <w:marTop w:val="0"/>
      <w:marBottom w:val="0"/>
      <w:divBdr>
        <w:top w:val="none" w:sz="0" w:space="0" w:color="auto"/>
        <w:left w:val="none" w:sz="0" w:space="0" w:color="auto"/>
        <w:bottom w:val="none" w:sz="0" w:space="0" w:color="auto"/>
        <w:right w:val="none" w:sz="0" w:space="0" w:color="auto"/>
      </w:divBdr>
    </w:div>
    <w:div w:id="2123646271">
      <w:bodyDiv w:val="1"/>
      <w:marLeft w:val="0"/>
      <w:marRight w:val="0"/>
      <w:marTop w:val="0"/>
      <w:marBottom w:val="0"/>
      <w:divBdr>
        <w:top w:val="none" w:sz="0" w:space="0" w:color="auto"/>
        <w:left w:val="none" w:sz="0" w:space="0" w:color="auto"/>
        <w:bottom w:val="none" w:sz="0" w:space="0" w:color="auto"/>
        <w:right w:val="none" w:sz="0" w:space="0" w:color="auto"/>
      </w:divBdr>
    </w:div>
    <w:div w:id="213243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www.cnblogs.com/xjtu-blacksmith/p/easymcm.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Info spid="_x0000_s1032"/>
    <customShpInfo spid="_x0000_s1033"/>
    <customShpInfo spid="_x0000_s1034"/>
    <customShpInfo spid="_x0000_s1036"/>
    <customShpInfo spid="_x0000_s1035"/>
    <customShpInfo spid="_x0000_s1038"/>
    <customShpInfo spid="_x0000_s1037"/>
    <customShpInfo spid="_x0000_s1040"/>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14452</dc:creator>
  <cp:lastModifiedBy>Administrator</cp:lastModifiedBy>
  <cp:revision>8</cp:revision>
  <dcterms:created xsi:type="dcterms:W3CDTF">2021-02-01T09:01:00Z</dcterms:created>
  <dcterms:modified xsi:type="dcterms:W3CDTF">2021-02-02T09:57:00Z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