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nc3xynbkx4qu"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4ifclt8kvqd1"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5.png"/>
                  <a:graphic>
                    <a:graphicData uri="http://schemas.openxmlformats.org/drawingml/2006/picture">
                      <pic:pic>
                        <pic:nvPicPr>
                          <pic:cNvPr descr="Código QR con relleno sólido" id="0" name="image5.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2.png"/>
                  <a:graphic>
                    <a:graphicData uri="http://schemas.openxmlformats.org/drawingml/2006/picture">
                      <pic:pic>
                        <pic:nvPicPr>
                          <pic:cNvPr descr="Lista con relleno sólido" id="0" name="image2.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1.png"/>
                  <a:graphic>
                    <a:graphicData uri="http://schemas.openxmlformats.org/drawingml/2006/picture">
                      <pic:pic>
                        <pic:nvPicPr>
                          <pic:cNvPr descr="Inteligencia artificial con relleno sólido" id="0" name="image1.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respaldaron el trabajo a realizar, la planificación de las tareas a realizar por cada integrante del equipo de trabajo, entre otros antecedentes que apoyen el desarrollo y evidencien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20.657.891-2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21.598.088-k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21.151.347-1</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Julisa Vania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Anais Eliana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Giovanni Arnaldo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Araya Navia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Garcia Rebolledo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Cordano Zamora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QA/Testing/front 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DBA/Analista Funcional/Lider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Back end/ Otros…</w:t>
            </w:r>
            <w:r w:rsidDel="00000000" w:rsidR="00000000" w:rsidRPr="00000000">
              <w:rPr>
                <w:rtl w:val="0"/>
              </w:rPr>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C">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Página web para Óptica Quinta</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Permite realizar ventas de productos de la óptica vía online </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Falta de recursos y ventas online, manejo de inventario.</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Página</w:t>
            </w:r>
            <w:r w:rsidDel="00000000" w:rsidR="00000000" w:rsidRPr="00000000">
              <w:rPr>
                <w:rFonts w:ascii="Calibri" w:cs="Calibri" w:eastAsia="Calibri" w:hAnsi="Calibri"/>
                <w:sz w:val="20"/>
                <w:szCs w:val="20"/>
                <w:rtl w:val="0"/>
              </w:rPr>
              <w:t xml:space="preserve"> web y base de datos funcionales, óptima para el cliente.</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Aumentar las ventas agregando una nueva forma de vender para la empresa.(Captar clientes y ventas mediante la creación de una página web)</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Creación de un canal de ventas mediante una página web que incluye carrito de compras y pasarela de pagos, también poder tener un formulario de contacto.</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La aplicación permitirá la venta online de los productos ingresados por el cliente, controlando el stock, estados de ventas y pagos.</w:t>
            </w:r>
            <w:r w:rsidDel="00000000" w:rsidR="00000000" w:rsidRPr="00000000">
              <w:rPr>
                <w:rtl w:val="0"/>
              </w:rPr>
            </w:r>
          </w:p>
        </w:tc>
      </w:tr>
    </w:tbl>
    <w:p w:rsidR="00000000" w:rsidDel="00000000" w:rsidP="00000000" w:rsidRDefault="00000000" w:rsidRPr="00000000" w14:paraId="0000005B">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arte(como e</w:t>
            </w:r>
            <w:r w:rsidDel="00000000" w:rsidR="00000000" w:rsidRPr="00000000">
              <w:rPr>
                <w:rFonts w:ascii="Calibri" w:cs="Calibri" w:eastAsia="Calibri" w:hAnsi="Calibri"/>
                <w:color w:val="1f4e79"/>
                <w:sz w:val="22"/>
                <w:szCs w:val="22"/>
                <w:rtl w:val="0"/>
              </w:rPr>
              <w:t xml:space="preserve">l estado inicial)</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5E">
            <w:pPr>
              <w:spacing w:line="259" w:lineRule="auto"/>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i w:val="1"/>
                <w:iCs w:val="1"/>
                <w:color w:val="548dd4"/>
                <w:sz w:val="20"/>
                <w:szCs w:val="20"/>
                <w:rtl w:val="0"/>
              </w:rPr>
              <w:t xml:space="preserve">Especificar los antecedentes y motivación que llevaron a la creación del proyecto y la oportunidad o problemática  a resolver.</w:t>
            </w:r>
            <w:r w:rsidDel="00000000" w:rsidR="00000000" w:rsidRPr="00000000">
              <w:rPr>
                <w:rtl w:val="0"/>
              </w:rPr>
            </w:r>
          </w:p>
          <w:p w:rsidR="00000000" w:rsidDel="00000000" w:rsidP="00000000" w:rsidRDefault="00000000" w:rsidRPr="00000000" w14:paraId="0000005F">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digitalización del comercio ha generado que muchas empresas deban adaptarse a nuevas formas de venta para mantenerse competitivas en el mercado. En el caso de la Óptica Quinta, actualmente existe una limitación en la venta de productos debido a que el proceso se realiza de manera presencial, lo que reduce el alcance a nuevos clientes y limita las oportunidades de venta.</w:t>
            </w:r>
          </w:p>
          <w:p w:rsidR="00000000" w:rsidDel="00000000" w:rsidP="00000000" w:rsidRDefault="00000000" w:rsidRPr="00000000" w14:paraId="00000060">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surge como una oportunidad de mejorar la presencia digital de la empresa mediante la creación de una página web que permita la visualización y compra de productos de manera online. Esto permitirá optimizar la gestión del inventario, mejorar el acceso de los clientes a los productos disponibles y facilitar el proceso de compra.</w:t>
            </w:r>
          </w:p>
          <w:p w:rsidR="00000000" w:rsidDel="00000000" w:rsidP="00000000" w:rsidRDefault="00000000" w:rsidRPr="00000000" w14:paraId="00000061">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público objetivo está compuesto por clientes actuales de la óptica y potenciales compradores que buscan productos ópticos a través de internet, como lentes ópticos, lentes de sol u otros accesorios.</w:t>
            </w:r>
          </w:p>
          <w:p w:rsidR="00000000" w:rsidDel="00000000" w:rsidP="00000000" w:rsidRDefault="00000000" w:rsidRPr="00000000" w14:paraId="00000062">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Actualmente, la empresa no cuenta con una plataforma digital para gestionar ventas online ni un sistema que permita administrar el stock de manera automatizada. Esto genera dificultades en el control de inventario y limita el crecimiento del negocio en el entorno digital.</w:t>
            </w:r>
          </w:p>
          <w:p w:rsidR="00000000" w:rsidDel="00000000" w:rsidP="00000000" w:rsidRDefault="00000000" w:rsidRPr="00000000" w14:paraId="00000063">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implementación de una página web con sistema de ventas online permitirá solucionar esta problemática, proporcionando una plataforma que facilite la compra de productos, el control del inventario y la gestión de pedidos.</w:t>
            </w:r>
          </w:p>
        </w:tc>
      </w:tr>
    </w:tbl>
    <w:p w:rsidR="00000000" w:rsidDel="00000000" w:rsidP="00000000" w:rsidRDefault="00000000" w:rsidRPr="00000000" w14:paraId="00000064">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67">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8">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9">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la solución al problema o situación que se identificó anteriormente, señalando las etapas y métodos de trabajo que se emplearán tanto para conseguir los datos necesarios, como los procedimientos de análisis de la información y su forma de procesamiento. </w:t>
            </w:r>
            <w:r w:rsidDel="00000000" w:rsidR="00000000" w:rsidRPr="00000000">
              <w:rPr>
                <w:rtl w:val="0"/>
              </w:rPr>
            </w:r>
          </w:p>
          <w:p w:rsidR="00000000" w:rsidDel="00000000" w:rsidP="00000000" w:rsidRDefault="00000000" w:rsidRPr="00000000" w14:paraId="0000006A">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6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6C">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D">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el desarrollo del proyecto se utilizará una metodología de trabajo basada en </w:t>
            </w:r>
            <w:r w:rsidDel="00000000" w:rsidR="00000000" w:rsidRPr="00000000">
              <w:rPr>
                <w:rFonts w:ascii="Calibri" w:cs="Calibri" w:eastAsia="Calibri" w:hAnsi="Calibri"/>
                <w:b w:val="1"/>
                <w:bCs w:val="1"/>
                <w:sz w:val="20"/>
                <w:szCs w:val="20"/>
                <w:rtl w:val="0"/>
              </w:rPr>
              <w:t xml:space="preserve">Scrum.</w:t>
            </w:r>
            <w:r w:rsidDel="00000000" w:rsidR="00000000" w:rsidRPr="00000000">
              <w:rPr>
                <w:rtl w:val="0"/>
              </w:rPr>
            </w:r>
          </w:p>
          <w:p w:rsidR="00000000" w:rsidDel="00000000" w:rsidP="00000000" w:rsidRDefault="00000000" w:rsidRPr="00000000" w14:paraId="0000006E">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metodología permite organizar el trabajo en ciclos cortos llamados </w:t>
            </w:r>
            <w:r w:rsidDel="00000000" w:rsidR="00000000" w:rsidRPr="00000000">
              <w:rPr>
                <w:rFonts w:ascii="Calibri" w:cs="Calibri" w:eastAsia="Calibri" w:hAnsi="Calibri"/>
                <w:b w:val="1"/>
                <w:bCs w:val="1"/>
                <w:sz w:val="20"/>
                <w:szCs w:val="20"/>
                <w:rtl w:val="0"/>
              </w:rPr>
              <w:t xml:space="preserve">sprints</w:t>
            </w:r>
            <w:r w:rsidDel="00000000" w:rsidR="00000000" w:rsidRPr="00000000">
              <w:rPr>
                <w:rFonts w:ascii="Calibri" w:cs="Calibri" w:eastAsia="Calibri" w:hAnsi="Calibri"/>
                <w:sz w:val="20"/>
                <w:szCs w:val="20"/>
                <w:rtl w:val="0"/>
              </w:rPr>
              <w:t xml:space="preserve">, en los cuales se desarrollan funcionalidades específicas del sistema. Esto facilita la planificación del trabajo, la colaboración entre los integrantes del equipo y la posibilidad de realizar mejoras continuas durante el desarrollo del proyecto.</w:t>
            </w:r>
          </w:p>
          <w:p w:rsidR="00000000" w:rsidDel="00000000" w:rsidP="00000000" w:rsidRDefault="00000000" w:rsidRPr="00000000" w14:paraId="0000006F">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etapas principales del proyecto serán:</w:t>
            </w:r>
          </w:p>
          <w:p w:rsidR="00000000" w:rsidDel="00000000" w:rsidP="00000000" w:rsidRDefault="00000000" w:rsidRPr="00000000" w14:paraId="00000070">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 Levantamiento de requerimientos</w:t>
              <w:br w:type="textWrapping"/>
            </w:r>
            <w:r w:rsidDel="00000000" w:rsidR="00000000" w:rsidRPr="00000000">
              <w:rPr>
                <w:rFonts w:ascii="Calibri" w:cs="Calibri" w:eastAsia="Calibri" w:hAnsi="Calibri"/>
                <w:sz w:val="20"/>
                <w:szCs w:val="20"/>
                <w:rtl w:val="0"/>
              </w:rPr>
              <w:t xml:space="preserve"> Se identificarán las necesidades del cliente, las funcionalidades necesarias del sistema y los requisitos técnicos que deberá cumplir la aplicación.</w:t>
            </w:r>
          </w:p>
          <w:p w:rsidR="00000000" w:rsidDel="00000000" w:rsidP="00000000" w:rsidRDefault="00000000" w:rsidRPr="00000000" w14:paraId="00000071">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 Diseño del sistema</w:t>
              <w:br w:type="textWrapping"/>
            </w:r>
            <w:r w:rsidDel="00000000" w:rsidR="00000000" w:rsidRPr="00000000">
              <w:rPr>
                <w:rFonts w:ascii="Calibri" w:cs="Calibri" w:eastAsia="Calibri" w:hAnsi="Calibri"/>
                <w:sz w:val="20"/>
                <w:szCs w:val="20"/>
                <w:rtl w:val="0"/>
              </w:rPr>
              <w:t xml:space="preserve"> Se definirá la arquitectura del sistema, el diseño de la base de datos y las interfaces principales de la aplicación.</w:t>
            </w:r>
          </w:p>
          <w:p w:rsidR="00000000" w:rsidDel="00000000" w:rsidP="00000000" w:rsidRDefault="00000000" w:rsidRPr="00000000" w14:paraId="00000072">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3. Desarrollo</w:t>
              <w:br w:type="textWrapping"/>
            </w:r>
            <w:r w:rsidDel="00000000" w:rsidR="00000000" w:rsidRPr="00000000">
              <w:rPr>
                <w:rFonts w:ascii="Calibri" w:cs="Calibri" w:eastAsia="Calibri" w:hAnsi="Calibri"/>
                <w:sz w:val="20"/>
                <w:szCs w:val="20"/>
                <w:rtl w:val="0"/>
              </w:rPr>
              <w:t xml:space="preserve"> Se implementarán las funcionalidades del sistema, incluyendo el catálogo de productos, carrito de compras, sistema de registro de ventas y control de inventario.</w:t>
            </w:r>
          </w:p>
          <w:p w:rsidR="00000000" w:rsidDel="00000000" w:rsidP="00000000" w:rsidRDefault="00000000" w:rsidRPr="00000000" w14:paraId="00000073">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4. Pruebas</w:t>
              <w:br w:type="textWrapping"/>
            </w:r>
            <w:r w:rsidDel="00000000" w:rsidR="00000000" w:rsidRPr="00000000">
              <w:rPr>
                <w:rFonts w:ascii="Calibri" w:cs="Calibri" w:eastAsia="Calibri" w:hAnsi="Calibri"/>
                <w:sz w:val="20"/>
                <w:szCs w:val="20"/>
                <w:rtl w:val="0"/>
              </w:rPr>
              <w:t xml:space="preserve"> Se realizarán pruebas funcionales para verificar el correcto funcionamiento de la aplicación y detectar posibles errores.</w:t>
            </w:r>
          </w:p>
          <w:p w:rsidR="00000000" w:rsidDel="00000000" w:rsidP="00000000" w:rsidRDefault="00000000" w:rsidRPr="00000000" w14:paraId="00000074">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5. Implementación</w:t>
              <w:br w:type="textWrapping"/>
            </w:r>
            <w:r w:rsidDel="00000000" w:rsidR="00000000" w:rsidRPr="00000000">
              <w:rPr>
                <w:rFonts w:ascii="Calibri" w:cs="Calibri" w:eastAsia="Calibri" w:hAnsi="Calibri"/>
                <w:sz w:val="20"/>
                <w:szCs w:val="20"/>
                <w:rtl w:val="0"/>
              </w:rPr>
              <w:t xml:space="preserve"> Se preparará el sistema para su uso final y se realizará la presentación del proyecto.</w:t>
            </w:r>
          </w:p>
          <w:p w:rsidR="00000000" w:rsidDel="00000000" w:rsidP="00000000" w:rsidRDefault="00000000" w:rsidRPr="00000000" w14:paraId="00000075">
            <w:pPr>
              <w:pStyle w:val="Heading3"/>
              <w:spacing w:after="80" w:before="280" w:line="259" w:lineRule="auto"/>
              <w:jc w:val="both"/>
              <w:rPr>
                <w:rFonts w:ascii="Calibri" w:cs="Calibri" w:eastAsia="Calibri" w:hAnsi="Calibri"/>
                <w:sz w:val="26"/>
                <w:szCs w:val="26"/>
              </w:rPr>
            </w:pPr>
            <w:bookmarkStart w:colFirst="0" w:colLast="0" w:name="_heading=h.kbgsudbakqvm" w:id="2"/>
            <w:bookmarkEnd w:id="2"/>
            <w:r w:rsidDel="00000000" w:rsidR="00000000" w:rsidRPr="00000000">
              <w:rPr>
                <w:rFonts w:ascii="Calibri" w:cs="Calibri" w:eastAsia="Calibri" w:hAnsi="Calibri"/>
                <w:sz w:val="26"/>
                <w:szCs w:val="26"/>
                <w:rtl w:val="0"/>
              </w:rPr>
              <w:t xml:space="preserve">Distribución de roles</w:t>
            </w:r>
          </w:p>
          <w:p w:rsidR="00000000" w:rsidDel="00000000" w:rsidP="00000000" w:rsidRDefault="00000000" w:rsidRPr="00000000" w14:paraId="00000076">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Anais Garcia (Líder / Analista Funcional / DBA)</w:t>
              <w:br w:type="textWrapping"/>
            </w:r>
            <w:r w:rsidDel="00000000" w:rsidR="00000000" w:rsidRPr="00000000">
              <w:rPr>
                <w:rFonts w:ascii="Calibri" w:cs="Calibri" w:eastAsia="Calibri" w:hAnsi="Calibri"/>
                <w:sz w:val="20"/>
                <w:szCs w:val="20"/>
                <w:rtl w:val="0"/>
              </w:rPr>
              <w:t xml:space="preserve"> Encargada de coordinar el equipo, definir requerimientos funcionales y diseñar la base de datos.</w:t>
            </w:r>
          </w:p>
          <w:p w:rsidR="00000000" w:rsidDel="00000000" w:rsidP="00000000" w:rsidRDefault="00000000" w:rsidRPr="00000000" w14:paraId="00000077">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Julisa Araya (QA / Testing / Frontend)</w:t>
              <w:br w:type="textWrapping"/>
            </w:r>
            <w:r w:rsidDel="00000000" w:rsidR="00000000" w:rsidRPr="00000000">
              <w:rPr>
                <w:rFonts w:ascii="Calibri" w:cs="Calibri" w:eastAsia="Calibri" w:hAnsi="Calibri"/>
                <w:sz w:val="20"/>
                <w:szCs w:val="20"/>
                <w:rtl w:val="0"/>
              </w:rPr>
              <w:t xml:space="preserve"> Responsable del diseño de la interfaz de usuario y de realizar las pruebas del sistema.</w:t>
            </w:r>
          </w:p>
          <w:p w:rsidR="00000000" w:rsidDel="00000000" w:rsidP="00000000" w:rsidRDefault="00000000" w:rsidRPr="00000000" w14:paraId="00000078">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Giovanni Cordano (Backend)</w:t>
              <w:br w:type="textWrapping"/>
            </w:r>
            <w:r w:rsidDel="00000000" w:rsidR="00000000" w:rsidRPr="00000000">
              <w:rPr>
                <w:rFonts w:ascii="Calibri" w:cs="Calibri" w:eastAsia="Calibri" w:hAnsi="Calibri"/>
                <w:sz w:val="20"/>
                <w:szCs w:val="20"/>
                <w:rtl w:val="0"/>
              </w:rPr>
              <w:t xml:space="preserve"> Encargado del desarrollo de la lógica del sistema, conexión con la base de datos y funcionamiento del servidor.</w:t>
            </w:r>
          </w:p>
          <w:p w:rsidR="00000000" w:rsidDel="00000000" w:rsidP="00000000" w:rsidRDefault="00000000" w:rsidRPr="00000000" w14:paraId="00000079">
            <w:pPr>
              <w:spacing w:line="259" w:lineRule="auto"/>
              <w:jc w:val="both"/>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7A">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7D">
      <w:pPr>
        <w:spacing w:line="360" w:lineRule="auto"/>
        <w:jc w:val="both"/>
        <w:rPr>
          <w:rFonts w:ascii="Calibri" w:cs="Calibri" w:eastAsia="Calibri" w:hAnsi="Calibri"/>
          <w:color w:val="000000"/>
        </w:rPr>
      </w:pPr>
      <w:r w:rsidDel="00000000" w:rsidR="00000000" w:rsidRPr="00000000">
        <w:rPr>
          <w:rtl w:val="0"/>
        </w:rPr>
      </w:r>
    </w:p>
    <w:tbl>
      <w:tblPr>
        <w:tblStyle w:val="Table13"/>
        <w:tblW w:w="8850.0" w:type="dxa"/>
        <w:jc w:val="left"/>
        <w:tblInd w:w="-1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50"/>
        <w:tblGridChange w:id="0">
          <w:tblGrid>
            <w:gridCol w:w="885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E">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F">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Infraestructura a utilizar: </w:t>
            </w:r>
          </w:p>
          <w:p w:rsidR="00000000" w:rsidDel="00000000" w:rsidP="00000000" w:rsidRDefault="00000000" w:rsidRPr="00000000" w14:paraId="0000008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será desarrollado como una aplicación web accesible mediante navegador, alojada en un servidor que permita la conexión con una base de datos para el almacenamiento de información.</w:t>
            </w:r>
          </w:p>
          <w:p w:rsidR="00000000" w:rsidDel="00000000" w:rsidP="00000000" w:rsidRDefault="00000000" w:rsidRPr="00000000" w14:paraId="00000081">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2">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Arquitectura de software:</w:t>
            </w:r>
            <w:r w:rsidDel="00000000" w:rsidR="00000000" w:rsidRPr="00000000">
              <w:rPr>
                <w:rtl w:val="0"/>
              </w:rPr>
            </w:r>
          </w:p>
          <w:p w:rsidR="00000000" w:rsidDel="00000000" w:rsidP="00000000" w:rsidRDefault="00000000" w:rsidRPr="00000000" w14:paraId="00000083">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utilizará una arquitectura cliente-servidor, donde el frontend será responsable de la interfaz de usuario y el backend gestionará la lógica de negocio y la comunicación con la base de datos.</w:t>
            </w:r>
          </w:p>
          <w:p w:rsidR="00000000" w:rsidDel="00000000" w:rsidP="00000000" w:rsidRDefault="00000000" w:rsidRPr="00000000" w14:paraId="00000085">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Lenguajes de programación:</w:t>
            </w:r>
            <w:r w:rsidDel="00000000" w:rsidR="00000000" w:rsidRPr="00000000">
              <w:rPr>
                <w:rtl w:val="0"/>
              </w:rPr>
            </w:r>
          </w:p>
          <w:p w:rsidR="00000000" w:rsidDel="00000000" w:rsidP="00000000" w:rsidRDefault="00000000" w:rsidRPr="00000000" w14:paraId="00000087">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8">
            <w:pPr>
              <w:numPr>
                <w:ilvl w:val="0"/>
                <w:numId w:val="2"/>
              </w:numPr>
              <w:spacing w:line="259"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TypeScript</w:t>
            </w:r>
          </w:p>
          <w:p w:rsidR="00000000" w:rsidDel="00000000" w:rsidP="00000000" w:rsidRDefault="00000000" w:rsidRPr="00000000" w14:paraId="00000089">
            <w:pPr>
              <w:numPr>
                <w:ilvl w:val="0"/>
                <w:numId w:val="2"/>
              </w:numPr>
              <w:spacing w:line="259"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CSS</w:t>
            </w:r>
          </w:p>
          <w:p w:rsidR="00000000" w:rsidDel="00000000" w:rsidP="00000000" w:rsidRDefault="00000000" w:rsidRPr="00000000" w14:paraId="0000008A">
            <w:pPr>
              <w:numPr>
                <w:ilvl w:val="0"/>
                <w:numId w:val="2"/>
              </w:numPr>
              <w:spacing w:line="259"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HTML</w:t>
            </w:r>
          </w:p>
          <w:p w:rsidR="00000000" w:rsidDel="00000000" w:rsidP="00000000" w:rsidRDefault="00000000" w:rsidRPr="00000000" w14:paraId="0000008B">
            <w:pPr>
              <w:numPr>
                <w:ilvl w:val="0"/>
                <w:numId w:val="2"/>
              </w:numPr>
              <w:spacing w:line="259"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JavaScript</w:t>
            </w:r>
          </w:p>
          <w:p w:rsidR="00000000" w:rsidDel="00000000" w:rsidP="00000000" w:rsidRDefault="00000000" w:rsidRPr="00000000" w14:paraId="0000008C">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Framework, dependencias y/o librerías a utilizar:</w:t>
            </w:r>
            <w:r w:rsidDel="00000000" w:rsidR="00000000" w:rsidRPr="00000000">
              <w:rPr>
                <w:rtl w:val="0"/>
              </w:rPr>
            </w:r>
          </w:p>
          <w:p w:rsidR="00000000" w:rsidDel="00000000" w:rsidP="00000000" w:rsidRDefault="00000000" w:rsidRPr="00000000" w14:paraId="0000008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F">
            <w:pPr>
              <w:numPr>
                <w:ilvl w:val="0"/>
                <w:numId w:val="3"/>
              </w:numPr>
              <w:spacing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React</w:t>
            </w:r>
            <w:r w:rsidDel="00000000" w:rsidR="00000000" w:rsidRPr="00000000">
              <w:rPr>
                <w:rFonts w:ascii="Calibri" w:cs="Calibri" w:eastAsia="Calibri" w:hAnsi="Calibri"/>
                <w:sz w:val="20"/>
                <w:szCs w:val="20"/>
                <w:rtl w:val="0"/>
              </w:rPr>
              <w:t xml:space="preserve"> para la construcción de la interfaz de usuario.</w:t>
            </w:r>
          </w:p>
          <w:p w:rsidR="00000000" w:rsidDel="00000000" w:rsidP="00000000" w:rsidRDefault="00000000" w:rsidRPr="00000000" w14:paraId="00000090">
            <w:pPr>
              <w:numPr>
                <w:ilvl w:val="0"/>
                <w:numId w:val="3"/>
              </w:numPr>
              <w:spacing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Node.js</w:t>
            </w:r>
            <w:r w:rsidDel="00000000" w:rsidR="00000000" w:rsidRPr="00000000">
              <w:rPr>
                <w:rFonts w:ascii="Calibri" w:cs="Calibri" w:eastAsia="Calibri" w:hAnsi="Calibri"/>
                <w:sz w:val="20"/>
                <w:szCs w:val="20"/>
                <w:rtl w:val="0"/>
              </w:rPr>
              <w:t xml:space="preserve"> para el desarrollo del backend.</w:t>
            </w:r>
          </w:p>
          <w:p w:rsidR="00000000" w:rsidDel="00000000" w:rsidP="00000000" w:rsidRDefault="00000000" w:rsidRPr="00000000" w14:paraId="00000091">
            <w:pPr>
              <w:numPr>
                <w:ilvl w:val="0"/>
                <w:numId w:val="3"/>
              </w:numPr>
              <w:spacing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Express.js</w:t>
            </w:r>
            <w:r w:rsidDel="00000000" w:rsidR="00000000" w:rsidRPr="00000000">
              <w:rPr>
                <w:rFonts w:ascii="Calibri" w:cs="Calibri" w:eastAsia="Calibri" w:hAnsi="Calibri"/>
                <w:sz w:val="20"/>
                <w:szCs w:val="20"/>
                <w:rtl w:val="0"/>
              </w:rPr>
              <w:t xml:space="preserve"> para la creación de la API. +-</w:t>
            </w:r>
          </w:p>
          <w:p w:rsidR="00000000" w:rsidDel="00000000" w:rsidP="00000000" w:rsidRDefault="00000000" w:rsidRPr="00000000" w14:paraId="00000092">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Base de datos:</w:t>
            </w:r>
            <w:r w:rsidDel="00000000" w:rsidR="00000000" w:rsidRPr="00000000">
              <w:rPr>
                <w:rtl w:val="0"/>
              </w:rPr>
            </w:r>
          </w:p>
          <w:p w:rsidR="00000000" w:rsidDel="00000000" w:rsidP="00000000" w:rsidRDefault="00000000" w:rsidRPr="00000000" w14:paraId="00000094">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utilizará una base de datos Supabase para almacenar la información de productos, usuarios, ventas e inventario.</w:t>
            </w:r>
          </w:p>
          <w:p w:rsidR="00000000" w:rsidDel="00000000" w:rsidP="00000000" w:rsidRDefault="00000000" w:rsidRPr="00000000" w14:paraId="00000096">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Repositorio:</w:t>
            </w:r>
            <w:r w:rsidDel="00000000" w:rsidR="00000000" w:rsidRPr="00000000">
              <w:rPr>
                <w:rtl w:val="0"/>
              </w:rPr>
            </w:r>
          </w:p>
          <w:p w:rsidR="00000000" w:rsidDel="00000000" w:rsidP="00000000" w:rsidRDefault="00000000" w:rsidRPr="00000000" w14:paraId="00000098">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código del proyecto será almacenado en un repositorio de GitHub para facilitar el control de versiones y el trabajo colaborativo del equipo.</w:t>
            </w:r>
          </w:p>
          <w:p w:rsidR="00000000" w:rsidDel="00000000" w:rsidP="00000000" w:rsidRDefault="00000000" w:rsidRPr="00000000" w14:paraId="0000009A">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Otros:</w:t>
            </w:r>
            <w:r w:rsidDel="00000000" w:rsidR="00000000" w:rsidRPr="00000000">
              <w:rPr>
                <w:rtl w:val="0"/>
              </w:rPr>
            </w:r>
          </w:p>
          <w:p w:rsidR="00000000" w:rsidDel="00000000" w:rsidP="00000000" w:rsidRDefault="00000000" w:rsidRPr="00000000" w14:paraId="0000009C">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incluirá una funcionalidad básica de inteligencia artificial mediante la implementación de un chatbot de asistencia al cliente. Este chatbot permitirá responder preguntas frecuentes de los usuarios, entregar información sobre productos, orientar al cliente durante el proceso de compra y resolver dudas relacionadas con los servicios de la óptica.</w:t>
            </w:r>
          </w:p>
          <w:p w:rsidR="00000000" w:rsidDel="00000000" w:rsidP="00000000" w:rsidRDefault="00000000" w:rsidRPr="00000000" w14:paraId="0000009D">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implementación del chatbot se realizará utilizando herramientas de procesamiento de lenguaje natural disponibles lo que permitirá interpretar preguntas realizadas por los usuarios y generar respuestas automáticas.</w:t>
            </w:r>
          </w:p>
          <w:p w:rsidR="00000000" w:rsidDel="00000000" w:rsidP="00000000" w:rsidRDefault="00000000" w:rsidRPr="00000000" w14:paraId="0000009E">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funcionalidad permitirá mejorar la experiencia del usuario dentro del sitio web, ofreciendo asistencia inmediata y facilitando la navegación y el proceso de compra.</w:t>
            </w:r>
          </w:p>
          <w:p w:rsidR="00000000" w:rsidDel="00000000" w:rsidP="00000000" w:rsidRDefault="00000000" w:rsidRPr="00000000" w14:paraId="0000009F">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también incorporará funcionalidades como:</w:t>
            </w:r>
          </w:p>
          <w:p w:rsidR="00000000" w:rsidDel="00000000" w:rsidP="00000000" w:rsidRDefault="00000000" w:rsidRPr="00000000" w14:paraId="000000A0">
            <w:pPr>
              <w:numPr>
                <w:ilvl w:val="0"/>
                <w:numId w:val="1"/>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Catálogo de productos</w:t>
              <w:br w:type="textWrapping"/>
            </w:r>
          </w:p>
          <w:p w:rsidR="00000000" w:rsidDel="00000000" w:rsidP="00000000" w:rsidRDefault="00000000" w:rsidRPr="00000000" w14:paraId="000000A1">
            <w:pPr>
              <w:numPr>
                <w:ilvl w:val="0"/>
                <w:numId w:val="1"/>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Carrito de compras</w:t>
              <w:br w:type="textWrapping"/>
            </w:r>
          </w:p>
          <w:p w:rsidR="00000000" w:rsidDel="00000000" w:rsidP="00000000" w:rsidRDefault="00000000" w:rsidRPr="00000000" w14:paraId="000000A2">
            <w:pPr>
              <w:numPr>
                <w:ilvl w:val="0"/>
                <w:numId w:val="1"/>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inventario</w:t>
              <w:br w:type="textWrapping"/>
            </w:r>
          </w:p>
          <w:p w:rsidR="00000000" w:rsidDel="00000000" w:rsidP="00000000" w:rsidRDefault="00000000" w:rsidRPr="00000000" w14:paraId="000000A3">
            <w:pPr>
              <w:numPr>
                <w:ilvl w:val="0"/>
                <w:numId w:val="1"/>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Registro de ventas</w:t>
              <w:br w:type="textWrapping"/>
            </w:r>
          </w:p>
          <w:p w:rsidR="00000000" w:rsidDel="00000000" w:rsidP="00000000" w:rsidRDefault="00000000" w:rsidRPr="00000000" w14:paraId="000000A4">
            <w:pPr>
              <w:numPr>
                <w:ilvl w:val="0"/>
                <w:numId w:val="1"/>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Formulario de contacto para clientes</w:t>
            </w:r>
          </w:p>
          <w:p w:rsidR="00000000" w:rsidDel="00000000" w:rsidP="00000000" w:rsidRDefault="00000000" w:rsidRPr="00000000" w14:paraId="000000A5">
            <w:pPr>
              <w:spacing w:line="259" w:lineRule="auto"/>
              <w:jc w:val="both"/>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0A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7">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9">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acuerdo a las evidencias a realizar durante el semestre.</w:t>
            </w:r>
          </w:p>
        </w:tc>
      </w:tr>
    </w:tbl>
    <w:p w:rsidR="00000000" w:rsidDel="00000000" w:rsidP="00000000" w:rsidRDefault="00000000" w:rsidRPr="00000000" w14:paraId="000000AA">
      <w:pPr>
        <w:spacing w:line="360" w:lineRule="auto"/>
        <w:jc w:val="both"/>
        <w:rPr>
          <w:rFonts w:ascii="Calibri" w:cs="Calibri" w:eastAsia="Calibri" w:hAnsi="Calibri"/>
          <w:color w:val="000000"/>
        </w:rPr>
      </w:pPr>
      <w:r w:rsidDel="00000000" w:rsidR="00000000" w:rsidRPr="00000000">
        <w:rPr>
          <w:rtl w:val="0"/>
        </w:rPr>
      </w:r>
    </w:p>
    <w:tbl>
      <w:tblPr>
        <w:tblStyle w:val="Table15"/>
        <w:tblW w:w="9120.0" w:type="dxa"/>
        <w:jc w:val="left"/>
        <w:tblInd w:w="-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10"/>
        <w:gridCol w:w="2100"/>
        <w:gridCol w:w="1455"/>
        <w:gridCol w:w="1140"/>
        <w:gridCol w:w="1320"/>
        <w:gridCol w:w="1380"/>
        <w:gridCol w:w="1215"/>
        <w:tblGridChange w:id="0">
          <w:tblGrid>
            <w:gridCol w:w="510"/>
            <w:gridCol w:w="2100"/>
            <w:gridCol w:w="1455"/>
            <w:gridCol w:w="1140"/>
            <w:gridCol w:w="1320"/>
            <w:gridCol w:w="1380"/>
            <w:gridCol w:w="121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B">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C">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D">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A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B0">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1">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2">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r w:rsidDel="00000000" w:rsidR="00000000" w:rsidRPr="00000000">
              <w:rPr>
                <w:rFonts w:ascii="Calibri" w:cs="Calibri" w:eastAsia="Calibri" w:hAnsi="Calibri"/>
                <w:i w:val="1"/>
                <w:iCs w:val="1"/>
                <w:sz w:val="18"/>
                <w:szCs w:val="18"/>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4">
            <w:pPr>
              <w:spacing w:line="276" w:lineRule="auto"/>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Levantamiento de requerimientos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76" w:lineRule="auto"/>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Identificación de las necesidades del cliente y definición de las funcionalidades principales del sistema, como catálogo de productos, carrito de compras, control de inventario y chatbot de asistencia.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spacing w:line="276" w:lineRule="auto"/>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Reuniones de equipo, documentación, computador</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7">
            <w:pPr>
              <w:spacing w:line="276" w:lineRule="auto"/>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1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spacing w:line="276" w:lineRule="auto"/>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Anais Garcia (Líder / Analista Funcional)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76" w:lineRule="auto"/>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Permite establecer los requisitos del sistema antes del desarrollo.</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Diseño de Arquitectura y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C">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del modelo de datos</w:t>
            </w:r>
          </w:p>
          <w:p w:rsidR="00000000" w:rsidDel="00000000" w:rsidP="00000000" w:rsidRDefault="00000000" w:rsidRPr="00000000" w14:paraId="000000B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para productos/ventas y configuración inicial de la base de datos en Supabase para el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Supabase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Giovanni(Desarrollador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Define la estructura de almacenamiento, esencial para que el inventario y el carrito funcionen correctamente.</w:t>
            </w:r>
          </w:p>
        </w:tc>
      </w:tr>
      <w:tr>
        <w:trPr>
          <w:cantSplit w:val="0"/>
          <w:trHeight w:val="2623.33740234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de diagramas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Creación de los esquemas visuales para definir paso a paso cómo los clientes y el administrador van a usar la página web.</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Computador, canva</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Julisa (QA / Desarrolladora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Es una guía visual para que sepamos qué funciones hay que programar</w:t>
            </w:r>
          </w:p>
        </w:tc>
      </w:tr>
    </w:tbl>
    <w:p w:rsidR="00000000" w:rsidDel="00000000" w:rsidP="00000000" w:rsidRDefault="00000000" w:rsidRPr="00000000" w14:paraId="000000C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A">
      <w:pPr>
        <w:spacing w:line="360" w:lineRule="auto"/>
        <w:jc w:val="both"/>
        <w:rPr>
          <w:rFonts w:ascii="Calibri" w:cs="Calibri" w:eastAsia="Calibri" w:hAnsi="Calibri"/>
          <w:color w:val="000000"/>
        </w:rPr>
      </w:pPr>
      <w:bookmarkStart w:colFirst="0" w:colLast="0" w:name="_heading=h.wyidyronoylq" w:id="3"/>
      <w:bookmarkEnd w:id="3"/>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CD">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D0">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tipo de información que entregará esta evidencia. Ej: Planificación, MER, Caso de uso, etc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de forma sencilla la información que tendrá el documento.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DC">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0E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D">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E">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0F0">
      <w:pPr>
        <w:spacing w:line="360" w:lineRule="auto"/>
        <w:jc w:val="both"/>
        <w:rPr>
          <w:rFonts w:ascii="Calibri" w:cs="Calibri" w:eastAsia="Calibri" w:hAnsi="Calibri"/>
          <w:color w:val="000000"/>
        </w:rPr>
      </w:pPr>
      <w:r w:rsidDel="00000000" w:rsidR="00000000" w:rsidRPr="00000000">
        <w:rPr>
          <w:rtl w:val="0"/>
        </w:rPr>
      </w:r>
    </w:p>
    <w:tbl>
      <w:tblPr>
        <w:tblStyle w:val="Table19"/>
        <w:tblW w:w="889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70"/>
        <w:gridCol w:w="450"/>
        <w:gridCol w:w="450"/>
        <w:gridCol w:w="450"/>
        <w:gridCol w:w="525"/>
        <w:gridCol w:w="375"/>
        <w:gridCol w:w="450"/>
        <w:gridCol w:w="450"/>
        <w:gridCol w:w="450"/>
        <w:gridCol w:w="450"/>
        <w:gridCol w:w="450"/>
        <w:gridCol w:w="450"/>
        <w:gridCol w:w="450"/>
        <w:gridCol w:w="330"/>
        <w:gridCol w:w="330"/>
        <w:gridCol w:w="330"/>
        <w:gridCol w:w="435"/>
        <w:gridCol w:w="420"/>
        <w:gridCol w:w="480"/>
        <w:tblGridChange w:id="0">
          <w:tblGrid>
            <w:gridCol w:w="1170"/>
            <w:gridCol w:w="450"/>
            <w:gridCol w:w="450"/>
            <w:gridCol w:w="450"/>
            <w:gridCol w:w="525"/>
            <w:gridCol w:w="375"/>
            <w:gridCol w:w="450"/>
            <w:gridCol w:w="450"/>
            <w:gridCol w:w="450"/>
            <w:gridCol w:w="450"/>
            <w:gridCol w:w="450"/>
            <w:gridCol w:w="450"/>
            <w:gridCol w:w="450"/>
            <w:gridCol w:w="330"/>
            <w:gridCol w:w="330"/>
            <w:gridCol w:w="330"/>
            <w:gridCol w:w="435"/>
            <w:gridCol w:w="420"/>
            <w:gridCol w:w="480"/>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0F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0F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0F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0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0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0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0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1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1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1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1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1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spacing w:line="360" w:lineRule="auto"/>
              <w:jc w:val="both"/>
              <w:rPr>
                <w:rFonts w:ascii="Calibri" w:cs="Calibri" w:eastAsia="Calibri" w:hAnsi="Calibri"/>
                <w:color w:val="548dd4"/>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Selección y contacto con el cliente (Óptica Quinta).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Análisis del caso, entrevistas y detección de puntos de dolor.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Propuesta de solución, definición de arquitectura y primer diseño de diagramas.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Consolidación de documentos de registro y preparación de la primera entrega.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15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1">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5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54">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Especificar los antecedentes adicionales.</w:t>
            </w:r>
            <w:r w:rsidDel="00000000" w:rsidR="00000000" w:rsidRPr="00000000">
              <w:rPr>
                <w:rtl w:val="0"/>
              </w:rPr>
            </w:r>
          </w:p>
          <w:p w:rsidR="00000000" w:rsidDel="00000000" w:rsidP="00000000" w:rsidRDefault="00000000" w:rsidRPr="00000000" w14:paraId="00000155">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56">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57">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58">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5A">
      <w:pPr>
        <w:spacing w:after="160" w:line="259" w:lineRule="auto"/>
        <w:rPr>
          <w:rFonts w:ascii="Calibri" w:cs="Calibri" w:eastAsia="Calibri" w:hAnsi="Calibri"/>
          <w:color w:val="000000"/>
        </w:rPr>
      </w:pPr>
      <w:r w:rsidDel="00000000" w:rsidR="00000000" w:rsidRPr="00000000">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4.jpg"/>
          <a:graphic>
            <a:graphicData uri="http://schemas.openxmlformats.org/drawingml/2006/picture">
              <pic:pic>
                <pic:nvPicPr>
                  <pic:cNvPr descr="Texto&#10;&#10;Descripción generada automáticamente con confianza media" id="0" name="image4.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H6t/0lHl8fZNmLEOpI8cLNRAIg==">CgMxLjAyDmgubmMzeHluYmt4NHF1Mg5oLjRpZmNsdDhrdnFkMTIOaC5rYmdzdWRiYWtxdm0yDmgud3lpZHlyb25veWxxOAByITFTcVg5RjByekNTbzk1REdZV01ZNmlWdENzZzVkMHJxZA==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